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1D84E" w14:textId="453E3715" w:rsidR="008D6718" w:rsidRPr="00CD7EA0" w:rsidRDefault="008D6718" w:rsidP="00685920">
      <w:pPr>
        <w:ind w:right="-1"/>
        <w:jc w:val="center"/>
        <w:rPr>
          <w:rFonts w:eastAsia="Calibri" w:cs="Times New Roman"/>
          <w:b/>
          <w:sz w:val="32"/>
          <w:szCs w:val="24"/>
          <w:lang w:val="en-ID"/>
        </w:rPr>
      </w:pPr>
      <w:r w:rsidRPr="00CD7EA0">
        <w:rPr>
          <w:rFonts w:cs="Times New Roman"/>
          <w:b/>
          <w:szCs w:val="24"/>
          <w:lang w:val="en-ID"/>
        </w:rPr>
        <w:tab/>
      </w:r>
      <w:r w:rsidRPr="00CD7EA0">
        <w:rPr>
          <w:rFonts w:eastAsia="Calibri" w:cs="Times New Roman"/>
          <w:b/>
          <w:sz w:val="32"/>
          <w:szCs w:val="24"/>
          <w:lang w:val="en-ID"/>
        </w:rPr>
        <w:t xml:space="preserve">PENGARUH FAKTOR PERSONAL DAN FAKTOR ORGANISASIONAL TERHADAP </w:t>
      </w:r>
      <w:r w:rsidRPr="00CD7EA0">
        <w:rPr>
          <w:rFonts w:eastAsia="Calibri" w:cs="Times New Roman"/>
          <w:b/>
          <w:i/>
          <w:sz w:val="32"/>
          <w:szCs w:val="24"/>
          <w:lang w:val="en-ID"/>
        </w:rPr>
        <w:t>DYSFUNCTIONAL AUDIT BEHAVIOUR</w:t>
      </w:r>
      <w:r w:rsidRPr="00CD7EA0">
        <w:rPr>
          <w:rFonts w:eastAsia="Calibri" w:cs="Times New Roman"/>
          <w:b/>
          <w:sz w:val="32"/>
          <w:szCs w:val="24"/>
          <w:lang w:val="en-ID"/>
        </w:rPr>
        <w:t xml:space="preserve"> DENGAN </w:t>
      </w:r>
      <w:r w:rsidRPr="00CD7EA0">
        <w:rPr>
          <w:rFonts w:eastAsia="Calibri" w:cs="Times New Roman"/>
          <w:b/>
          <w:i/>
          <w:sz w:val="32"/>
          <w:szCs w:val="24"/>
          <w:lang w:val="en-ID"/>
        </w:rPr>
        <w:t>RELIGIOSITY</w:t>
      </w:r>
      <w:r w:rsidRPr="00CD7EA0">
        <w:rPr>
          <w:rFonts w:eastAsia="Calibri" w:cs="Times New Roman"/>
          <w:b/>
          <w:sz w:val="32"/>
          <w:szCs w:val="24"/>
          <w:lang w:val="en-ID"/>
        </w:rPr>
        <w:t xml:space="preserve"> SEBAGAI VARIABEL MODERASI</w:t>
      </w:r>
    </w:p>
    <w:p w14:paraId="68A3E04E" w14:textId="77777777" w:rsidR="008D6718" w:rsidRPr="00CD7EA0" w:rsidRDefault="008D6718" w:rsidP="00685920">
      <w:pPr>
        <w:spacing w:after="200" w:line="240" w:lineRule="auto"/>
        <w:ind w:right="-1"/>
        <w:jc w:val="center"/>
        <w:rPr>
          <w:rFonts w:eastAsia="Calibri" w:cs="Times New Roman"/>
          <w:b/>
          <w:sz w:val="28"/>
          <w:szCs w:val="24"/>
          <w:lang w:val="id-ID"/>
        </w:rPr>
      </w:pPr>
    </w:p>
    <w:p w14:paraId="71E10479" w14:textId="77777777" w:rsidR="008D6718" w:rsidRPr="00CD7EA0" w:rsidRDefault="008D6718" w:rsidP="00685920">
      <w:pPr>
        <w:spacing w:after="200" w:line="240" w:lineRule="auto"/>
        <w:ind w:right="-1"/>
        <w:jc w:val="center"/>
        <w:rPr>
          <w:rFonts w:eastAsia="Calibri" w:cs="Times New Roman"/>
          <w:b/>
          <w:sz w:val="28"/>
          <w:szCs w:val="24"/>
        </w:rPr>
      </w:pPr>
      <w:r w:rsidRPr="00CD7EA0">
        <w:rPr>
          <w:rFonts w:eastAsia="Calibri" w:cs="Times New Roman"/>
          <w:b/>
          <w:sz w:val="28"/>
          <w:szCs w:val="24"/>
          <w:lang w:val="id-ID"/>
        </w:rPr>
        <w:t>SKRIPSI</w:t>
      </w:r>
    </w:p>
    <w:p w14:paraId="607584A0" w14:textId="77777777" w:rsidR="008D6718" w:rsidRPr="00CD7EA0" w:rsidRDefault="008D6718" w:rsidP="004E30C5">
      <w:pPr>
        <w:tabs>
          <w:tab w:val="left" w:pos="2835"/>
          <w:tab w:val="left" w:pos="3544"/>
          <w:tab w:val="left" w:pos="7937"/>
        </w:tabs>
        <w:spacing w:after="200" w:line="240" w:lineRule="auto"/>
        <w:ind w:right="-1"/>
        <w:jc w:val="center"/>
        <w:rPr>
          <w:rFonts w:eastAsia="Calibri" w:cs="Times New Roman"/>
          <w:szCs w:val="24"/>
          <w:lang w:val="en-ID"/>
        </w:rPr>
      </w:pPr>
      <w:r w:rsidRPr="00CD7EA0">
        <w:rPr>
          <w:rFonts w:eastAsia="Calibri" w:cs="Times New Roman"/>
          <w:szCs w:val="24"/>
          <w:lang w:val="en-ID"/>
        </w:rPr>
        <w:t>UNTUK SEMINAR PROPOSAL</w:t>
      </w:r>
    </w:p>
    <w:p w14:paraId="176DD2E8"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szCs w:val="24"/>
        </w:rPr>
      </w:pPr>
      <w:r w:rsidRPr="00CD7EA0">
        <w:rPr>
          <w:rFonts w:eastAsia="Calibri" w:cs="Times New Roman"/>
          <w:noProof/>
          <w:szCs w:val="24"/>
        </w:rPr>
        <w:drawing>
          <wp:inline distT="0" distB="0" distL="0" distR="0" wp14:anchorId="102D1FB1" wp14:editId="2E2580E6">
            <wp:extent cx="1800000" cy="167625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676251"/>
                    </a:xfrm>
                    <a:prstGeom prst="rect">
                      <a:avLst/>
                    </a:prstGeom>
                  </pic:spPr>
                </pic:pic>
              </a:graphicData>
            </a:graphic>
          </wp:inline>
        </w:drawing>
      </w:r>
    </w:p>
    <w:p w14:paraId="6B40CD85" w14:textId="77777777" w:rsidR="008D6718" w:rsidRPr="00CD7EA0" w:rsidRDefault="008D6718" w:rsidP="004D3566">
      <w:pPr>
        <w:tabs>
          <w:tab w:val="left" w:pos="2835"/>
          <w:tab w:val="left" w:pos="3544"/>
          <w:tab w:val="left" w:pos="7937"/>
        </w:tabs>
        <w:spacing w:after="200" w:line="240" w:lineRule="auto"/>
        <w:ind w:right="-1"/>
        <w:jc w:val="center"/>
        <w:rPr>
          <w:rFonts w:eastAsia="Calibri" w:cs="Times New Roman"/>
          <w:szCs w:val="24"/>
          <w:lang w:val="id-ID"/>
        </w:rPr>
      </w:pPr>
      <w:r w:rsidRPr="00CD7EA0">
        <w:rPr>
          <w:rFonts w:eastAsia="Calibri" w:cs="Times New Roman"/>
          <w:szCs w:val="24"/>
          <w:lang w:val="id-ID"/>
        </w:rPr>
        <w:t>Oleh:</w:t>
      </w:r>
    </w:p>
    <w:p w14:paraId="30194CD8" w14:textId="77777777" w:rsidR="008D6718" w:rsidRPr="00CD7EA0" w:rsidRDefault="008D6718" w:rsidP="004D3566">
      <w:pPr>
        <w:tabs>
          <w:tab w:val="left" w:pos="2835"/>
          <w:tab w:val="left" w:pos="3544"/>
          <w:tab w:val="left" w:pos="7937"/>
        </w:tabs>
        <w:spacing w:after="200" w:line="240" w:lineRule="auto"/>
        <w:ind w:right="-1"/>
        <w:jc w:val="center"/>
        <w:rPr>
          <w:rFonts w:eastAsia="Calibri" w:cs="Times New Roman"/>
          <w:b/>
          <w:sz w:val="28"/>
          <w:szCs w:val="24"/>
          <w:lang w:val="en-ID"/>
        </w:rPr>
      </w:pPr>
      <w:r w:rsidRPr="00CD7EA0">
        <w:rPr>
          <w:rFonts w:eastAsia="Calibri" w:cs="Times New Roman"/>
          <w:b/>
          <w:sz w:val="28"/>
          <w:szCs w:val="24"/>
          <w:lang w:val="en-ID"/>
        </w:rPr>
        <w:t xml:space="preserve">ASMA NADIA </w:t>
      </w:r>
    </w:p>
    <w:p w14:paraId="55A5D91A" w14:textId="77777777" w:rsidR="008D6718" w:rsidRPr="00CD7EA0" w:rsidRDefault="008D6718" w:rsidP="004D3566">
      <w:pPr>
        <w:tabs>
          <w:tab w:val="left" w:pos="2835"/>
          <w:tab w:val="left" w:pos="3544"/>
          <w:tab w:val="left" w:pos="7937"/>
        </w:tabs>
        <w:spacing w:after="200" w:line="240" w:lineRule="auto"/>
        <w:ind w:right="-1"/>
        <w:jc w:val="center"/>
        <w:rPr>
          <w:rFonts w:eastAsia="Calibri" w:cs="Times New Roman"/>
          <w:b/>
          <w:sz w:val="28"/>
          <w:szCs w:val="24"/>
          <w:lang w:val="id-ID"/>
        </w:rPr>
      </w:pPr>
      <w:r w:rsidRPr="00CD7EA0">
        <w:rPr>
          <w:rFonts w:eastAsia="Calibri" w:cs="Times New Roman"/>
          <w:b/>
          <w:sz w:val="28"/>
          <w:szCs w:val="24"/>
          <w:lang w:val="id-ID"/>
        </w:rPr>
        <w:t>2201036032</w:t>
      </w:r>
    </w:p>
    <w:p w14:paraId="5686A418"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b/>
          <w:sz w:val="28"/>
          <w:szCs w:val="24"/>
          <w:lang w:val="id-ID"/>
        </w:rPr>
      </w:pPr>
      <w:r w:rsidRPr="00CD7EA0">
        <w:rPr>
          <w:rFonts w:eastAsia="Calibri" w:cs="Times New Roman"/>
          <w:b/>
          <w:sz w:val="28"/>
          <w:szCs w:val="24"/>
          <w:lang w:val="id-ID"/>
        </w:rPr>
        <w:t>S1 AKUNTANSI</w:t>
      </w:r>
    </w:p>
    <w:p w14:paraId="06520AE8"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b/>
          <w:sz w:val="28"/>
          <w:szCs w:val="24"/>
        </w:rPr>
      </w:pPr>
    </w:p>
    <w:p w14:paraId="14792620"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b/>
          <w:sz w:val="32"/>
          <w:szCs w:val="32"/>
          <w:lang w:val="id-ID"/>
        </w:rPr>
      </w:pPr>
      <w:r w:rsidRPr="00CD7EA0">
        <w:rPr>
          <w:rFonts w:eastAsia="Calibri" w:cs="Times New Roman"/>
          <w:b/>
          <w:sz w:val="32"/>
          <w:szCs w:val="32"/>
          <w:lang w:val="id-ID"/>
        </w:rPr>
        <w:t>FAKULTAS EKONOMI DAN BISNIS</w:t>
      </w:r>
    </w:p>
    <w:p w14:paraId="06B843D0"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b/>
          <w:sz w:val="32"/>
          <w:szCs w:val="32"/>
          <w:lang w:val="id-ID"/>
        </w:rPr>
      </w:pPr>
      <w:r w:rsidRPr="00CD7EA0">
        <w:rPr>
          <w:rFonts w:eastAsia="Calibri" w:cs="Times New Roman"/>
          <w:b/>
          <w:sz w:val="32"/>
          <w:szCs w:val="32"/>
          <w:lang w:val="id-ID"/>
        </w:rPr>
        <w:t>UNIVERSITAS MULAWARMAN</w:t>
      </w:r>
    </w:p>
    <w:p w14:paraId="660E4027" w14:textId="77777777" w:rsidR="008D6718" w:rsidRPr="00CD7EA0" w:rsidRDefault="008D6718" w:rsidP="00685920">
      <w:pPr>
        <w:tabs>
          <w:tab w:val="left" w:pos="2835"/>
          <w:tab w:val="left" w:pos="3544"/>
          <w:tab w:val="left" w:pos="7937"/>
        </w:tabs>
        <w:spacing w:after="200" w:line="240" w:lineRule="auto"/>
        <w:ind w:right="-1"/>
        <w:jc w:val="center"/>
        <w:rPr>
          <w:rFonts w:eastAsia="Calibri" w:cs="Times New Roman"/>
          <w:b/>
          <w:sz w:val="32"/>
          <w:szCs w:val="32"/>
        </w:rPr>
      </w:pPr>
      <w:r w:rsidRPr="00CD7EA0">
        <w:rPr>
          <w:rFonts w:eastAsia="Calibri" w:cs="Times New Roman"/>
          <w:b/>
          <w:sz w:val="32"/>
          <w:szCs w:val="32"/>
          <w:lang w:val="id-ID"/>
        </w:rPr>
        <w:t>SAMARINDA</w:t>
      </w:r>
    </w:p>
    <w:p w14:paraId="4BBFFDD8" w14:textId="77777777" w:rsidR="008D6718" w:rsidRPr="00CD7EA0" w:rsidRDefault="008D6718" w:rsidP="0045543B">
      <w:pPr>
        <w:tabs>
          <w:tab w:val="left" w:pos="3075"/>
          <w:tab w:val="center" w:pos="4135"/>
        </w:tabs>
        <w:spacing w:line="240" w:lineRule="auto"/>
        <w:jc w:val="center"/>
        <w:rPr>
          <w:rFonts w:eastAsia="Calibri" w:cs="Times New Roman"/>
          <w:b/>
          <w:sz w:val="32"/>
          <w:szCs w:val="32"/>
        </w:rPr>
      </w:pPr>
      <w:r w:rsidRPr="00CD7EA0">
        <w:rPr>
          <w:rFonts w:eastAsia="Calibri" w:cs="Times New Roman"/>
          <w:b/>
          <w:sz w:val="32"/>
          <w:szCs w:val="32"/>
        </w:rPr>
        <w:t>2026</w:t>
      </w:r>
    </w:p>
    <w:p w14:paraId="1F7A33F8" w14:textId="77777777" w:rsidR="008D6718" w:rsidRPr="00CD7EA0" w:rsidRDefault="008D6718" w:rsidP="0045543B">
      <w:pPr>
        <w:tabs>
          <w:tab w:val="left" w:pos="3075"/>
          <w:tab w:val="center" w:pos="4135"/>
        </w:tabs>
        <w:spacing w:line="240" w:lineRule="auto"/>
        <w:jc w:val="center"/>
        <w:rPr>
          <w:rFonts w:eastAsia="Calibri" w:cs="Times New Roman"/>
          <w:b/>
          <w:sz w:val="32"/>
          <w:szCs w:val="32"/>
        </w:rPr>
      </w:pPr>
    </w:p>
    <w:p w14:paraId="2E28652C" w14:textId="77777777" w:rsidR="008D6718" w:rsidRPr="00CD7EA0" w:rsidRDefault="008D6718" w:rsidP="0045543B">
      <w:pPr>
        <w:tabs>
          <w:tab w:val="left" w:pos="3075"/>
          <w:tab w:val="center" w:pos="4135"/>
        </w:tabs>
        <w:spacing w:line="240" w:lineRule="auto"/>
        <w:jc w:val="center"/>
        <w:rPr>
          <w:rFonts w:eastAsia="Calibri" w:cs="Times New Roman"/>
          <w:b/>
          <w:sz w:val="32"/>
          <w:szCs w:val="32"/>
        </w:rPr>
      </w:pPr>
    </w:p>
    <w:p w14:paraId="5EBE05AD" w14:textId="77777777" w:rsidR="008D6718" w:rsidRPr="00CD7EA0" w:rsidRDefault="008D6718" w:rsidP="0033207C">
      <w:pPr>
        <w:tabs>
          <w:tab w:val="left" w:pos="3075"/>
          <w:tab w:val="center" w:pos="4135"/>
        </w:tabs>
        <w:spacing w:line="240" w:lineRule="auto"/>
        <w:jc w:val="center"/>
        <w:rPr>
          <w:rFonts w:eastAsia="Calibri" w:cs="Times New Roman"/>
          <w:b/>
          <w:sz w:val="28"/>
          <w:szCs w:val="32"/>
        </w:rPr>
        <w:sectPr w:rsidR="008D6718" w:rsidRPr="00CD7EA0" w:rsidSect="008D6718">
          <w:footerReference w:type="default" r:id="rId9"/>
          <w:pgSz w:w="12240" w:h="15840"/>
          <w:pgMar w:top="2268" w:right="1701" w:bottom="1701" w:left="2268" w:header="709" w:footer="709" w:gutter="0"/>
          <w:cols w:space="708"/>
          <w:docGrid w:linePitch="360"/>
        </w:sectPr>
      </w:pPr>
    </w:p>
    <w:p w14:paraId="3AEC9CA2" w14:textId="77777777" w:rsidR="008D6718" w:rsidRPr="00CD7EA0" w:rsidRDefault="008D6718" w:rsidP="006F7E2D">
      <w:pPr>
        <w:pStyle w:val="Heading1"/>
        <w:spacing w:line="480" w:lineRule="auto"/>
        <w:jc w:val="center"/>
        <w:rPr>
          <w:rFonts w:cs="Times New Roman"/>
        </w:rPr>
      </w:pPr>
      <w:bookmarkStart w:id="0" w:name="_Toc223317211"/>
      <w:r w:rsidRPr="00CD7EA0">
        <w:rPr>
          <w:rFonts w:cs="Times New Roman"/>
        </w:rPr>
        <w:lastRenderedPageBreak/>
        <w:t>HALAMAN PENGESAHAN</w:t>
      </w:r>
      <w:bookmarkEnd w:id="0"/>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25"/>
        <w:gridCol w:w="4541"/>
      </w:tblGrid>
      <w:tr w:rsidR="008D6718" w:rsidRPr="00CD7EA0" w14:paraId="6FFB7BBD" w14:textId="77777777" w:rsidTr="006F7E2D">
        <w:tc>
          <w:tcPr>
            <w:tcW w:w="3823" w:type="dxa"/>
          </w:tcPr>
          <w:p w14:paraId="2241C413" w14:textId="77777777" w:rsidR="008D6718" w:rsidRPr="00CD7EA0" w:rsidRDefault="008D6718" w:rsidP="006F7E2D">
            <w:pPr>
              <w:tabs>
                <w:tab w:val="left" w:pos="2439"/>
              </w:tabs>
              <w:spacing w:line="360" w:lineRule="auto"/>
              <w:ind w:left="2014" w:hanging="2014"/>
              <w:rPr>
                <w:rFonts w:eastAsia="Calibri" w:cs="Times New Roman"/>
                <w:szCs w:val="24"/>
              </w:rPr>
            </w:pPr>
            <w:r w:rsidRPr="00CD7EA0">
              <w:rPr>
                <w:rFonts w:eastAsia="Calibri" w:cs="Times New Roman"/>
                <w:szCs w:val="24"/>
              </w:rPr>
              <w:t>Judul Penelitian</w:t>
            </w:r>
          </w:p>
        </w:tc>
        <w:tc>
          <w:tcPr>
            <w:tcW w:w="425" w:type="dxa"/>
          </w:tcPr>
          <w:p w14:paraId="500BE2D8"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w:t>
            </w:r>
          </w:p>
        </w:tc>
        <w:tc>
          <w:tcPr>
            <w:tcW w:w="4541" w:type="dxa"/>
          </w:tcPr>
          <w:p w14:paraId="730A5F6B" w14:textId="77777777" w:rsidR="008D6718" w:rsidRPr="00CD7EA0" w:rsidRDefault="008D6718" w:rsidP="00A67D34">
            <w:pPr>
              <w:spacing w:line="360" w:lineRule="auto"/>
              <w:rPr>
                <w:rFonts w:eastAsia="Calibri" w:cs="Times New Roman"/>
                <w:szCs w:val="24"/>
              </w:rPr>
            </w:pPr>
            <w:r w:rsidRPr="00CD7EA0">
              <w:rPr>
                <w:rFonts w:eastAsia="Calibri" w:cs="Times New Roman"/>
                <w:szCs w:val="24"/>
              </w:rPr>
              <w:t xml:space="preserve">Pengaruh Faktor Personal dan Faktor Organisasional Terhadap </w:t>
            </w:r>
            <w:r w:rsidRPr="00CD7EA0">
              <w:rPr>
                <w:rFonts w:eastAsia="Calibri" w:cs="Times New Roman"/>
                <w:i/>
                <w:szCs w:val="24"/>
              </w:rPr>
              <w:t>Dysfunctional Audit Behaviour</w:t>
            </w:r>
            <w:r w:rsidRPr="00CD7EA0">
              <w:rPr>
                <w:rFonts w:eastAsia="Calibri" w:cs="Times New Roman"/>
                <w:szCs w:val="24"/>
              </w:rPr>
              <w:t xml:space="preserve"> dengan </w:t>
            </w:r>
            <w:r w:rsidRPr="00CD7EA0">
              <w:rPr>
                <w:rFonts w:eastAsia="Calibri" w:cs="Times New Roman"/>
                <w:i/>
                <w:szCs w:val="24"/>
              </w:rPr>
              <w:t>Religiosity</w:t>
            </w:r>
            <w:r w:rsidRPr="00CD7EA0">
              <w:rPr>
                <w:rFonts w:eastAsia="Calibri" w:cs="Times New Roman"/>
                <w:szCs w:val="24"/>
              </w:rPr>
              <w:t xml:space="preserve"> sebagai Variabel Moderasi </w:t>
            </w:r>
          </w:p>
        </w:tc>
      </w:tr>
      <w:tr w:rsidR="008D6718" w:rsidRPr="00CD7EA0" w14:paraId="6288A2DC" w14:textId="77777777" w:rsidTr="006F7E2D">
        <w:tc>
          <w:tcPr>
            <w:tcW w:w="3823" w:type="dxa"/>
          </w:tcPr>
          <w:p w14:paraId="1DC6E2D8"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Nama Mahasiswa</w:t>
            </w:r>
            <w:r w:rsidRPr="00CD7EA0">
              <w:rPr>
                <w:rFonts w:eastAsia="Calibri" w:cs="Times New Roman"/>
                <w:i/>
                <w:szCs w:val="24"/>
              </w:rPr>
              <w:t xml:space="preserve"> </w:t>
            </w:r>
          </w:p>
        </w:tc>
        <w:tc>
          <w:tcPr>
            <w:tcW w:w="425" w:type="dxa"/>
          </w:tcPr>
          <w:p w14:paraId="71F94292"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w:t>
            </w:r>
          </w:p>
        </w:tc>
        <w:tc>
          <w:tcPr>
            <w:tcW w:w="4541" w:type="dxa"/>
          </w:tcPr>
          <w:p w14:paraId="027BCD89"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 xml:space="preserve">Asma Nadia </w:t>
            </w:r>
          </w:p>
        </w:tc>
      </w:tr>
      <w:tr w:rsidR="008D6718" w:rsidRPr="00CD7EA0" w14:paraId="5E829DF5" w14:textId="77777777" w:rsidTr="006F7E2D">
        <w:tc>
          <w:tcPr>
            <w:tcW w:w="3823" w:type="dxa"/>
          </w:tcPr>
          <w:p w14:paraId="2EDCC491"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Nim</w:t>
            </w:r>
            <w:r w:rsidRPr="00CD7EA0">
              <w:rPr>
                <w:rFonts w:eastAsia="Calibri" w:cs="Times New Roman"/>
                <w:i/>
                <w:szCs w:val="24"/>
              </w:rPr>
              <w:t xml:space="preserve"> </w:t>
            </w:r>
          </w:p>
        </w:tc>
        <w:tc>
          <w:tcPr>
            <w:tcW w:w="425" w:type="dxa"/>
          </w:tcPr>
          <w:p w14:paraId="666DB5B5"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w:t>
            </w:r>
          </w:p>
        </w:tc>
        <w:tc>
          <w:tcPr>
            <w:tcW w:w="4541" w:type="dxa"/>
          </w:tcPr>
          <w:p w14:paraId="19E0C217"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2201036032</w:t>
            </w:r>
          </w:p>
        </w:tc>
      </w:tr>
      <w:tr w:rsidR="008D6718" w:rsidRPr="00CD7EA0" w14:paraId="0EB2765F" w14:textId="77777777" w:rsidTr="006F7E2D">
        <w:tc>
          <w:tcPr>
            <w:tcW w:w="3823" w:type="dxa"/>
          </w:tcPr>
          <w:p w14:paraId="53F2A348"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Fakultas</w:t>
            </w:r>
            <w:r w:rsidRPr="00CD7EA0">
              <w:rPr>
                <w:rFonts w:eastAsia="Calibri" w:cs="Times New Roman"/>
                <w:i/>
                <w:szCs w:val="24"/>
              </w:rPr>
              <w:t xml:space="preserve"> </w:t>
            </w:r>
          </w:p>
        </w:tc>
        <w:tc>
          <w:tcPr>
            <w:tcW w:w="425" w:type="dxa"/>
          </w:tcPr>
          <w:p w14:paraId="1E6EF4D9"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w:t>
            </w:r>
          </w:p>
        </w:tc>
        <w:tc>
          <w:tcPr>
            <w:tcW w:w="4541" w:type="dxa"/>
          </w:tcPr>
          <w:p w14:paraId="21B3EDB1"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 xml:space="preserve">Ekonomi dan Bisnis </w:t>
            </w:r>
          </w:p>
        </w:tc>
      </w:tr>
      <w:tr w:rsidR="008D6718" w:rsidRPr="00CD7EA0" w14:paraId="10079070" w14:textId="77777777" w:rsidTr="006F7E2D">
        <w:tc>
          <w:tcPr>
            <w:tcW w:w="3823" w:type="dxa"/>
          </w:tcPr>
          <w:p w14:paraId="6F73D088"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Program Studi</w:t>
            </w:r>
            <w:r w:rsidRPr="00CD7EA0">
              <w:rPr>
                <w:rFonts w:eastAsia="Calibri" w:cs="Times New Roman"/>
                <w:i/>
                <w:szCs w:val="24"/>
              </w:rPr>
              <w:t xml:space="preserve"> </w:t>
            </w:r>
          </w:p>
        </w:tc>
        <w:tc>
          <w:tcPr>
            <w:tcW w:w="425" w:type="dxa"/>
          </w:tcPr>
          <w:p w14:paraId="4913F02F"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w:t>
            </w:r>
          </w:p>
        </w:tc>
        <w:tc>
          <w:tcPr>
            <w:tcW w:w="4541" w:type="dxa"/>
          </w:tcPr>
          <w:p w14:paraId="1CF221CE" w14:textId="77777777" w:rsidR="008D6718" w:rsidRPr="00CD7EA0" w:rsidRDefault="008D6718" w:rsidP="006F7E2D">
            <w:pPr>
              <w:spacing w:line="360" w:lineRule="auto"/>
              <w:rPr>
                <w:rFonts w:eastAsia="Calibri" w:cs="Times New Roman"/>
                <w:szCs w:val="24"/>
              </w:rPr>
            </w:pPr>
            <w:r w:rsidRPr="00CD7EA0">
              <w:rPr>
                <w:rFonts w:eastAsia="Calibri" w:cs="Times New Roman"/>
                <w:szCs w:val="24"/>
              </w:rPr>
              <w:t xml:space="preserve">S1 Akuntansi </w:t>
            </w:r>
          </w:p>
        </w:tc>
      </w:tr>
    </w:tbl>
    <w:tbl>
      <w:tblPr>
        <w:tblStyle w:val="TableGrid"/>
        <w:tblpPr w:leftFromText="180" w:rightFromText="180" w:vertAnchor="text" w:horzAnchor="margin" w:tblpY="377"/>
        <w:tblW w:w="8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D6718" w:rsidRPr="00CD7EA0" w14:paraId="7362570B" w14:textId="77777777" w:rsidTr="006F7E2D">
        <w:tc>
          <w:tcPr>
            <w:tcW w:w="8261" w:type="dxa"/>
          </w:tcPr>
          <w:p w14:paraId="0D3CDFCC" w14:textId="5C04D446" w:rsidR="008D6718" w:rsidRPr="00CD7EA0" w:rsidRDefault="008D6718" w:rsidP="006F7E2D">
            <w:pPr>
              <w:spacing w:line="360" w:lineRule="auto"/>
              <w:jc w:val="center"/>
              <w:rPr>
                <w:rFonts w:eastAsia="Calibri" w:cs="Times New Roman"/>
                <w:szCs w:val="32"/>
              </w:rPr>
            </w:pPr>
            <w:r w:rsidRPr="00CD7EA0">
              <w:rPr>
                <w:rFonts w:eastAsia="Calibri" w:cs="Times New Roman"/>
                <w:szCs w:val="32"/>
              </w:rPr>
              <w:t xml:space="preserve">Diajukan untuk Seminar </w:t>
            </w:r>
            <w:r w:rsidR="00665E51">
              <w:rPr>
                <w:rFonts w:eastAsia="Calibri" w:cs="Times New Roman"/>
                <w:szCs w:val="32"/>
              </w:rPr>
              <w:t>Hasil</w:t>
            </w:r>
          </w:p>
        </w:tc>
      </w:tr>
      <w:tr w:rsidR="008D6718" w:rsidRPr="00CD7EA0" w14:paraId="36961D9F" w14:textId="77777777" w:rsidTr="006F7E2D">
        <w:tc>
          <w:tcPr>
            <w:tcW w:w="8261" w:type="dxa"/>
          </w:tcPr>
          <w:p w14:paraId="1EB23B35" w14:textId="77777777" w:rsidR="008D6718" w:rsidRPr="00CD7EA0" w:rsidRDefault="008D6718" w:rsidP="006F7E2D">
            <w:pPr>
              <w:spacing w:line="360" w:lineRule="auto"/>
              <w:jc w:val="center"/>
              <w:rPr>
                <w:rFonts w:eastAsia="Calibri" w:cs="Times New Roman"/>
                <w:szCs w:val="32"/>
              </w:rPr>
            </w:pPr>
            <w:r w:rsidRPr="00CD7EA0">
              <w:rPr>
                <w:rFonts w:eastAsia="Calibri" w:cs="Times New Roman"/>
                <w:szCs w:val="32"/>
              </w:rPr>
              <w:t>Menyetujui,</w:t>
            </w:r>
          </w:p>
        </w:tc>
      </w:tr>
      <w:tr w:rsidR="008D6718" w:rsidRPr="00CD7EA0" w14:paraId="3A0EB344" w14:textId="77777777" w:rsidTr="006F7E2D">
        <w:tc>
          <w:tcPr>
            <w:tcW w:w="8261" w:type="dxa"/>
          </w:tcPr>
          <w:p w14:paraId="37FB2D89" w14:textId="26EA2447" w:rsidR="008D6718" w:rsidRPr="00CD7EA0" w:rsidRDefault="00C12E14" w:rsidP="006F7E2D">
            <w:pPr>
              <w:spacing w:line="360" w:lineRule="auto"/>
              <w:jc w:val="center"/>
              <w:rPr>
                <w:rFonts w:eastAsia="Calibri" w:cs="Times New Roman"/>
                <w:szCs w:val="32"/>
              </w:rPr>
            </w:pPr>
            <w:r w:rsidRPr="00CD7EA0">
              <w:rPr>
                <w:rFonts w:eastAsia="Calibri" w:cs="Times New Roman"/>
                <w:szCs w:val="32"/>
              </w:rPr>
              <w:t xml:space="preserve">Samarinda, </w:t>
            </w:r>
            <w:r>
              <w:rPr>
                <w:rFonts w:eastAsia="Calibri" w:cs="Times New Roman"/>
                <w:szCs w:val="32"/>
              </w:rPr>
              <w:t>Maret</w:t>
            </w:r>
            <w:r w:rsidR="008806E9">
              <w:rPr>
                <w:rFonts w:eastAsia="Calibri" w:cs="Times New Roman"/>
                <w:szCs w:val="32"/>
              </w:rPr>
              <w:t xml:space="preserve"> </w:t>
            </w:r>
            <w:r w:rsidR="008D6718" w:rsidRPr="00CD7EA0">
              <w:rPr>
                <w:rFonts w:eastAsia="Calibri" w:cs="Times New Roman"/>
                <w:szCs w:val="32"/>
              </w:rPr>
              <w:t>202</w:t>
            </w:r>
            <w:r w:rsidR="008806E9">
              <w:rPr>
                <w:rFonts w:eastAsia="Calibri" w:cs="Times New Roman"/>
                <w:szCs w:val="32"/>
              </w:rPr>
              <w:t>6</w:t>
            </w:r>
          </w:p>
        </w:tc>
      </w:tr>
      <w:tr w:rsidR="008D6718" w:rsidRPr="00CD7EA0" w14:paraId="5A99B412" w14:textId="77777777" w:rsidTr="006F7E2D">
        <w:tc>
          <w:tcPr>
            <w:tcW w:w="8261" w:type="dxa"/>
          </w:tcPr>
          <w:p w14:paraId="61001104" w14:textId="77777777" w:rsidR="008D6718" w:rsidRPr="00CD7EA0" w:rsidRDefault="008D6718" w:rsidP="006F7E2D">
            <w:pPr>
              <w:spacing w:line="360" w:lineRule="auto"/>
              <w:jc w:val="center"/>
              <w:rPr>
                <w:rFonts w:eastAsia="Calibri" w:cs="Times New Roman"/>
                <w:szCs w:val="32"/>
              </w:rPr>
            </w:pPr>
            <w:r w:rsidRPr="00CD7EA0">
              <w:rPr>
                <w:rFonts w:eastAsia="Calibri" w:cs="Times New Roman"/>
                <w:szCs w:val="32"/>
              </w:rPr>
              <w:t>Pembimbing,</w:t>
            </w:r>
          </w:p>
        </w:tc>
      </w:tr>
    </w:tbl>
    <w:p w14:paraId="559E0CC6" w14:textId="77777777" w:rsidR="008D6718" w:rsidRPr="00CD7EA0" w:rsidRDefault="008D6718" w:rsidP="006E58D4">
      <w:pPr>
        <w:rPr>
          <w:rFonts w:eastAsia="Calibri" w:cs="Times New Roman"/>
          <w:sz w:val="28"/>
          <w:szCs w:val="32"/>
        </w:rPr>
      </w:pPr>
    </w:p>
    <w:p w14:paraId="2B5CF9E6" w14:textId="77777777" w:rsidR="008D6718" w:rsidRPr="00CD7EA0" w:rsidRDefault="008D6718" w:rsidP="006E58D4">
      <w:pPr>
        <w:rPr>
          <w:rFonts w:eastAsia="Calibri" w:cs="Times New Roman"/>
          <w:sz w:val="28"/>
          <w:szCs w:val="32"/>
        </w:rPr>
      </w:pPr>
    </w:p>
    <w:tbl>
      <w:tblPr>
        <w:tblStyle w:val="TableGrid"/>
        <w:tblpPr w:leftFromText="180" w:rightFromText="180" w:vertAnchor="text" w:horzAnchor="margin" w:tblpY="3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D6718" w:rsidRPr="00CD7EA0" w14:paraId="73FC7257" w14:textId="77777777" w:rsidTr="00EB3C34">
        <w:tc>
          <w:tcPr>
            <w:tcW w:w="8261" w:type="dxa"/>
          </w:tcPr>
          <w:p w14:paraId="28EBAA99" w14:textId="77777777" w:rsidR="008D6718" w:rsidRPr="00CD7EA0" w:rsidRDefault="008D6718" w:rsidP="00EB3C34">
            <w:pPr>
              <w:jc w:val="center"/>
              <w:rPr>
                <w:rFonts w:eastAsia="Calibri" w:cs="Times New Roman"/>
                <w:szCs w:val="32"/>
                <w:u w:val="single"/>
              </w:rPr>
            </w:pPr>
            <w:r w:rsidRPr="00CD7EA0">
              <w:rPr>
                <w:rFonts w:eastAsia="Calibri" w:cs="Times New Roman"/>
                <w:szCs w:val="32"/>
                <w:u w:val="single"/>
              </w:rPr>
              <w:t>Dr. Agus Setiawaty, S.E., M.Sc., Ak., CA., CSRS</w:t>
            </w:r>
          </w:p>
        </w:tc>
      </w:tr>
      <w:tr w:rsidR="008D6718" w:rsidRPr="00CD7EA0" w14:paraId="4F6DC87F" w14:textId="77777777" w:rsidTr="00EB3C34">
        <w:tc>
          <w:tcPr>
            <w:tcW w:w="8261" w:type="dxa"/>
          </w:tcPr>
          <w:p w14:paraId="36BB6DBD" w14:textId="77777777" w:rsidR="008D6718" w:rsidRPr="00CD7EA0" w:rsidRDefault="008D6718" w:rsidP="00EB3C34">
            <w:pPr>
              <w:ind w:firstLine="1593"/>
              <w:rPr>
                <w:rFonts w:eastAsia="Calibri" w:cs="Times New Roman"/>
                <w:szCs w:val="32"/>
              </w:rPr>
            </w:pPr>
            <w:r w:rsidRPr="00CD7EA0">
              <w:rPr>
                <w:rFonts w:eastAsia="Calibri" w:cs="Times New Roman"/>
                <w:szCs w:val="32"/>
              </w:rPr>
              <w:t>NIP: 198408192008012005</w:t>
            </w:r>
          </w:p>
        </w:tc>
      </w:tr>
    </w:tbl>
    <w:p w14:paraId="41B18C00" w14:textId="77777777" w:rsidR="008D6718" w:rsidRPr="00CD7EA0" w:rsidRDefault="008D6718" w:rsidP="006E58D4">
      <w:pPr>
        <w:rPr>
          <w:rFonts w:eastAsia="Calibri" w:cs="Times New Roman"/>
          <w:sz w:val="28"/>
          <w:szCs w:val="32"/>
        </w:rPr>
      </w:pPr>
    </w:p>
    <w:tbl>
      <w:tblPr>
        <w:tblStyle w:val="TableGrid"/>
        <w:tblpPr w:leftFromText="180" w:rightFromText="180" w:vertAnchor="text" w:horzAnchor="margin" w:tblpY="836"/>
        <w:tblW w:w="8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D6718" w:rsidRPr="00CD7EA0" w14:paraId="720A9F35" w14:textId="77777777" w:rsidTr="00EB3C34">
        <w:tc>
          <w:tcPr>
            <w:tcW w:w="8261" w:type="dxa"/>
          </w:tcPr>
          <w:p w14:paraId="5354AA00" w14:textId="77777777" w:rsidR="008D6718" w:rsidRPr="00CD7EA0" w:rsidRDefault="008D6718" w:rsidP="00EB3C34">
            <w:pPr>
              <w:spacing w:line="360" w:lineRule="auto"/>
              <w:jc w:val="center"/>
              <w:rPr>
                <w:rFonts w:eastAsia="Calibri" w:cs="Times New Roman"/>
                <w:szCs w:val="32"/>
              </w:rPr>
            </w:pPr>
            <w:r w:rsidRPr="00CD7EA0">
              <w:rPr>
                <w:rFonts w:eastAsia="Calibri" w:cs="Times New Roman"/>
                <w:szCs w:val="32"/>
              </w:rPr>
              <w:t>Mengetahui,</w:t>
            </w:r>
          </w:p>
        </w:tc>
      </w:tr>
      <w:tr w:rsidR="008D6718" w:rsidRPr="00CD7EA0" w14:paraId="100040D7" w14:textId="77777777" w:rsidTr="00EB3C34">
        <w:tc>
          <w:tcPr>
            <w:tcW w:w="8261" w:type="dxa"/>
          </w:tcPr>
          <w:p w14:paraId="1C8AB2F6" w14:textId="77777777" w:rsidR="008D6718" w:rsidRPr="00CD7EA0" w:rsidRDefault="008D6718" w:rsidP="00EB3C34">
            <w:pPr>
              <w:spacing w:line="360" w:lineRule="auto"/>
              <w:jc w:val="center"/>
              <w:rPr>
                <w:rFonts w:eastAsia="Calibri" w:cs="Times New Roman"/>
                <w:szCs w:val="32"/>
              </w:rPr>
            </w:pPr>
            <w:r w:rsidRPr="00CD7EA0">
              <w:rPr>
                <w:rFonts w:eastAsia="Calibri" w:cs="Times New Roman"/>
                <w:szCs w:val="32"/>
              </w:rPr>
              <w:t xml:space="preserve">Koordinator Program Studi S1 Akuntansi </w:t>
            </w:r>
          </w:p>
        </w:tc>
      </w:tr>
      <w:tr w:rsidR="008D6718" w:rsidRPr="00CD7EA0" w14:paraId="269D4FB9" w14:textId="77777777" w:rsidTr="00EB3C34">
        <w:tc>
          <w:tcPr>
            <w:tcW w:w="8261" w:type="dxa"/>
          </w:tcPr>
          <w:p w14:paraId="74C437CB" w14:textId="77777777" w:rsidR="008D6718" w:rsidRPr="00CD7EA0" w:rsidRDefault="008D6718" w:rsidP="00EB3C34">
            <w:pPr>
              <w:spacing w:line="360" w:lineRule="auto"/>
              <w:jc w:val="center"/>
              <w:rPr>
                <w:rFonts w:eastAsia="Calibri" w:cs="Times New Roman"/>
                <w:szCs w:val="32"/>
              </w:rPr>
            </w:pPr>
            <w:r w:rsidRPr="00CD7EA0">
              <w:rPr>
                <w:rFonts w:eastAsia="Calibri" w:cs="Times New Roman"/>
                <w:szCs w:val="32"/>
              </w:rPr>
              <w:t xml:space="preserve">Fakultas Ekonomi dan Bisnis </w:t>
            </w:r>
          </w:p>
        </w:tc>
      </w:tr>
      <w:tr w:rsidR="008D6718" w:rsidRPr="00CD7EA0" w14:paraId="61776E6E" w14:textId="77777777" w:rsidTr="00EB3C34">
        <w:tc>
          <w:tcPr>
            <w:tcW w:w="8261" w:type="dxa"/>
          </w:tcPr>
          <w:p w14:paraId="7C08321D" w14:textId="77777777" w:rsidR="008D6718" w:rsidRPr="00CD7EA0" w:rsidRDefault="008D6718" w:rsidP="00EB3C34">
            <w:pPr>
              <w:spacing w:line="360" w:lineRule="auto"/>
              <w:jc w:val="center"/>
              <w:rPr>
                <w:rFonts w:eastAsia="Calibri" w:cs="Times New Roman"/>
                <w:szCs w:val="32"/>
              </w:rPr>
            </w:pPr>
            <w:r w:rsidRPr="00CD7EA0">
              <w:rPr>
                <w:rFonts w:eastAsia="Calibri" w:cs="Times New Roman"/>
                <w:szCs w:val="32"/>
              </w:rPr>
              <w:t xml:space="preserve">Universitas Mulawarman </w:t>
            </w:r>
          </w:p>
        </w:tc>
      </w:tr>
    </w:tbl>
    <w:p w14:paraId="3DD46161" w14:textId="77777777" w:rsidR="008D6718" w:rsidRPr="00CD7EA0" w:rsidRDefault="008D6718" w:rsidP="006E58D4">
      <w:pPr>
        <w:rPr>
          <w:rFonts w:eastAsia="Calibri" w:cs="Times New Roman"/>
          <w:sz w:val="28"/>
          <w:szCs w:val="32"/>
        </w:rPr>
      </w:pPr>
    </w:p>
    <w:p w14:paraId="17A8A3E7" w14:textId="77777777" w:rsidR="008D6718" w:rsidRPr="00CD7EA0" w:rsidRDefault="008D6718" w:rsidP="006E58D4">
      <w:pPr>
        <w:rPr>
          <w:rFonts w:eastAsia="Calibri" w:cs="Times New Roman"/>
          <w:sz w:val="28"/>
          <w:szCs w:val="32"/>
        </w:rPr>
      </w:pPr>
    </w:p>
    <w:p w14:paraId="3BA48A58" w14:textId="77777777" w:rsidR="008D6718" w:rsidRPr="00CD7EA0" w:rsidRDefault="008D6718" w:rsidP="006E58D4">
      <w:pPr>
        <w:rPr>
          <w:rFonts w:eastAsia="Calibri" w:cs="Times New Roman"/>
          <w:sz w:val="28"/>
          <w:szCs w:val="32"/>
        </w:rPr>
      </w:pPr>
    </w:p>
    <w:p w14:paraId="325C1900" w14:textId="77777777" w:rsidR="008D6718" w:rsidRPr="00CD7EA0" w:rsidRDefault="008D6718" w:rsidP="006E58D4">
      <w:pPr>
        <w:rPr>
          <w:rFonts w:eastAsia="Calibri" w:cs="Times New Roman"/>
          <w:sz w:val="28"/>
          <w:szCs w:val="32"/>
        </w:rPr>
      </w:pPr>
    </w:p>
    <w:tbl>
      <w:tblPr>
        <w:tblStyle w:val="TableGrid"/>
        <w:tblpPr w:leftFromText="180" w:rightFromText="180" w:vertAnchor="text" w:horzAnchor="margin" w:tblpY="9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5"/>
      </w:tblGrid>
      <w:tr w:rsidR="008D6718" w:rsidRPr="00CD7EA0" w14:paraId="07F1F2D9" w14:textId="77777777" w:rsidTr="00EB3C34">
        <w:tc>
          <w:tcPr>
            <w:tcW w:w="8045" w:type="dxa"/>
          </w:tcPr>
          <w:p w14:paraId="1237F656" w14:textId="77777777" w:rsidR="008D6718" w:rsidRPr="00CD7EA0" w:rsidRDefault="008D6718" w:rsidP="00EB3C34">
            <w:pPr>
              <w:jc w:val="center"/>
              <w:rPr>
                <w:rFonts w:eastAsia="Calibri" w:cs="Times New Roman"/>
                <w:szCs w:val="32"/>
                <w:u w:val="single"/>
              </w:rPr>
            </w:pPr>
            <w:r w:rsidRPr="00CD7EA0">
              <w:rPr>
                <w:rFonts w:eastAsia="Calibri" w:cs="Times New Roman"/>
                <w:szCs w:val="32"/>
                <w:u w:val="single"/>
              </w:rPr>
              <w:t>Dr. Fibriyani Nur Khairin, S.E., M.SA., Ak., CA., CSP., CIQaR</w:t>
            </w:r>
          </w:p>
        </w:tc>
      </w:tr>
      <w:tr w:rsidR="008D6718" w:rsidRPr="00CD7EA0" w14:paraId="1CE13214" w14:textId="77777777" w:rsidTr="00EB3C34">
        <w:tc>
          <w:tcPr>
            <w:tcW w:w="8045" w:type="dxa"/>
          </w:tcPr>
          <w:p w14:paraId="67FE2BBF" w14:textId="77777777" w:rsidR="008D6718" w:rsidRPr="00CD7EA0" w:rsidRDefault="008D6718" w:rsidP="00EB3C34">
            <w:pPr>
              <w:ind w:firstLine="885"/>
              <w:rPr>
                <w:rFonts w:eastAsia="Calibri" w:cs="Times New Roman"/>
                <w:szCs w:val="32"/>
              </w:rPr>
            </w:pPr>
            <w:r w:rsidRPr="00CD7EA0">
              <w:rPr>
                <w:rFonts w:eastAsia="Calibri" w:cs="Times New Roman"/>
                <w:szCs w:val="32"/>
              </w:rPr>
              <w:t>NIP: 198502042009122007</w:t>
            </w:r>
          </w:p>
        </w:tc>
      </w:tr>
    </w:tbl>
    <w:p w14:paraId="064AEE21" w14:textId="77777777" w:rsidR="008D6718" w:rsidRPr="00CD7EA0" w:rsidRDefault="008D6718" w:rsidP="006E58D4">
      <w:pPr>
        <w:rPr>
          <w:rFonts w:eastAsia="Calibri" w:cs="Times New Roman"/>
          <w:sz w:val="28"/>
          <w:szCs w:val="32"/>
        </w:rPr>
      </w:pPr>
    </w:p>
    <w:p w14:paraId="039E18B2" w14:textId="77777777" w:rsidR="008D6718" w:rsidRPr="00CD7EA0" w:rsidRDefault="008D6718" w:rsidP="004A5425">
      <w:pPr>
        <w:pStyle w:val="Heading1"/>
        <w:jc w:val="center"/>
        <w:rPr>
          <w:rFonts w:cs="Times New Roman"/>
          <w:lang w:val="en-ID"/>
        </w:rPr>
      </w:pPr>
      <w:bookmarkStart w:id="1" w:name="_Toc223317212"/>
      <w:r w:rsidRPr="00CD7EA0">
        <w:rPr>
          <w:rFonts w:cs="Times New Roman"/>
          <w:lang w:val="en-ID"/>
        </w:rPr>
        <w:t>DAFTAR ISI</w:t>
      </w:r>
      <w:bookmarkEnd w:id="1"/>
    </w:p>
    <w:p w14:paraId="63261AAF" w14:textId="77777777" w:rsidR="008D6718" w:rsidRPr="00CD7EA0" w:rsidRDefault="008D6718" w:rsidP="00763679">
      <w:pPr>
        <w:spacing w:line="360" w:lineRule="auto"/>
        <w:ind w:right="-1"/>
        <w:jc w:val="right"/>
        <w:rPr>
          <w:rFonts w:cs="Times New Roman"/>
          <w:b/>
          <w:bCs/>
          <w:szCs w:val="24"/>
        </w:rPr>
      </w:pPr>
      <w:r w:rsidRPr="00CD7EA0">
        <w:rPr>
          <w:rFonts w:cs="Times New Roman"/>
          <w:b/>
          <w:bCs/>
          <w:szCs w:val="24"/>
        </w:rPr>
        <w:t>Halaman</w:t>
      </w:r>
    </w:p>
    <w:sdt>
      <w:sdtPr>
        <w:rPr>
          <w:rFonts w:cs="Times New Roman"/>
          <w:b/>
        </w:rPr>
        <w:id w:val="-395435624"/>
        <w:docPartObj>
          <w:docPartGallery w:val="Table of Contents"/>
          <w:docPartUnique/>
        </w:docPartObj>
      </w:sdtPr>
      <w:sdtEndPr>
        <w:rPr>
          <w:bCs/>
          <w:noProof/>
          <w:szCs w:val="24"/>
        </w:rPr>
      </w:sdtEndPr>
      <w:sdtContent>
        <w:p w14:paraId="47DAAA5A" w14:textId="77777777" w:rsidR="008D6718" w:rsidRPr="00CD7EA0" w:rsidRDefault="008D6718">
          <w:pPr>
            <w:rPr>
              <w:rFonts w:cs="Times New Roman"/>
            </w:rPr>
          </w:pPr>
        </w:p>
        <w:p w14:paraId="79EC2BC7" w14:textId="7AE48139" w:rsidR="00515A5C" w:rsidRPr="00E9366C" w:rsidRDefault="008D6718">
          <w:pPr>
            <w:pStyle w:val="TOC1"/>
            <w:rPr>
              <w:rFonts w:asciiTheme="minorHAnsi" w:eastAsiaTheme="minorEastAsia" w:hAnsiTheme="minorHAnsi" w:cstheme="minorBidi"/>
              <w:kern w:val="2"/>
              <w:lang w:eastAsia="en-ID"/>
              <w14:ligatures w14:val="standardContextual"/>
            </w:rPr>
          </w:pPr>
          <w:r w:rsidRPr="00CD7EA0">
            <w:rPr>
              <w:noProof w:val="0"/>
            </w:rPr>
            <w:fldChar w:fldCharType="begin"/>
          </w:r>
          <w:r w:rsidRPr="00CD7EA0">
            <w:instrText xml:space="preserve"> TOC \o "1-3" \h \z \u </w:instrText>
          </w:r>
          <w:r w:rsidRPr="00CD7EA0">
            <w:rPr>
              <w:noProof w:val="0"/>
            </w:rPr>
            <w:fldChar w:fldCharType="separate"/>
          </w:r>
          <w:hyperlink w:anchor="_Toc223317211" w:history="1">
            <w:r w:rsidR="00515A5C" w:rsidRPr="00E9366C">
              <w:rPr>
                <w:rStyle w:val="Hyperlink"/>
              </w:rPr>
              <w:t>HALAMAN PENGESAHAN</w:t>
            </w:r>
            <w:r w:rsidR="00515A5C" w:rsidRPr="00E9366C">
              <w:rPr>
                <w:webHidden/>
              </w:rPr>
              <w:tab/>
            </w:r>
            <w:r w:rsidR="00515A5C" w:rsidRPr="00E9366C">
              <w:rPr>
                <w:webHidden/>
              </w:rPr>
              <w:fldChar w:fldCharType="begin"/>
            </w:r>
            <w:r w:rsidR="00515A5C" w:rsidRPr="00E9366C">
              <w:rPr>
                <w:webHidden/>
              </w:rPr>
              <w:instrText xml:space="preserve"> PAGEREF _Toc223317211 \h </w:instrText>
            </w:r>
            <w:r w:rsidR="00515A5C" w:rsidRPr="00E9366C">
              <w:rPr>
                <w:webHidden/>
              </w:rPr>
            </w:r>
            <w:r w:rsidR="00515A5C" w:rsidRPr="00E9366C">
              <w:rPr>
                <w:webHidden/>
              </w:rPr>
              <w:fldChar w:fldCharType="separate"/>
            </w:r>
            <w:r w:rsidR="00515A5C" w:rsidRPr="00E9366C">
              <w:rPr>
                <w:webHidden/>
              </w:rPr>
              <w:t>ii</w:t>
            </w:r>
            <w:r w:rsidR="00515A5C" w:rsidRPr="00E9366C">
              <w:rPr>
                <w:webHidden/>
              </w:rPr>
              <w:fldChar w:fldCharType="end"/>
            </w:r>
          </w:hyperlink>
        </w:p>
        <w:p w14:paraId="74586F3F" w14:textId="126D5B42"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2" w:history="1">
            <w:r w:rsidRPr="00E9366C">
              <w:rPr>
                <w:rStyle w:val="Hyperlink"/>
              </w:rPr>
              <w:t>DAFTAR ISI</w:t>
            </w:r>
            <w:r w:rsidRPr="00E9366C">
              <w:rPr>
                <w:webHidden/>
              </w:rPr>
              <w:tab/>
            </w:r>
            <w:r w:rsidRPr="00E9366C">
              <w:rPr>
                <w:webHidden/>
              </w:rPr>
              <w:fldChar w:fldCharType="begin"/>
            </w:r>
            <w:r w:rsidRPr="00E9366C">
              <w:rPr>
                <w:webHidden/>
              </w:rPr>
              <w:instrText xml:space="preserve"> PAGEREF _Toc223317212 \h </w:instrText>
            </w:r>
            <w:r w:rsidRPr="00E9366C">
              <w:rPr>
                <w:webHidden/>
              </w:rPr>
            </w:r>
            <w:r w:rsidRPr="00E9366C">
              <w:rPr>
                <w:webHidden/>
              </w:rPr>
              <w:fldChar w:fldCharType="separate"/>
            </w:r>
            <w:r w:rsidRPr="00E9366C">
              <w:rPr>
                <w:webHidden/>
              </w:rPr>
              <w:t>iii</w:t>
            </w:r>
            <w:r w:rsidRPr="00E9366C">
              <w:rPr>
                <w:webHidden/>
              </w:rPr>
              <w:fldChar w:fldCharType="end"/>
            </w:r>
          </w:hyperlink>
        </w:p>
        <w:p w14:paraId="7FB0AAC2" w14:textId="648F2FE8"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3" w:history="1">
            <w:r w:rsidRPr="00E9366C">
              <w:rPr>
                <w:rStyle w:val="Hyperlink"/>
              </w:rPr>
              <w:t>DAFTAR TABEL</w:t>
            </w:r>
            <w:r w:rsidRPr="00E9366C">
              <w:rPr>
                <w:webHidden/>
              </w:rPr>
              <w:tab/>
            </w:r>
            <w:r w:rsidRPr="00E9366C">
              <w:rPr>
                <w:webHidden/>
              </w:rPr>
              <w:fldChar w:fldCharType="begin"/>
            </w:r>
            <w:r w:rsidRPr="00E9366C">
              <w:rPr>
                <w:webHidden/>
              </w:rPr>
              <w:instrText xml:space="preserve"> PAGEREF _Toc223317213 \h </w:instrText>
            </w:r>
            <w:r w:rsidRPr="00E9366C">
              <w:rPr>
                <w:webHidden/>
              </w:rPr>
            </w:r>
            <w:r w:rsidRPr="00E9366C">
              <w:rPr>
                <w:webHidden/>
              </w:rPr>
              <w:fldChar w:fldCharType="separate"/>
            </w:r>
            <w:r w:rsidRPr="00E9366C">
              <w:rPr>
                <w:webHidden/>
              </w:rPr>
              <w:t>vii</w:t>
            </w:r>
            <w:r w:rsidRPr="00E9366C">
              <w:rPr>
                <w:webHidden/>
              </w:rPr>
              <w:fldChar w:fldCharType="end"/>
            </w:r>
          </w:hyperlink>
        </w:p>
        <w:p w14:paraId="3793E3D1" w14:textId="4BF2F5C4"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4" w:history="1">
            <w:r w:rsidRPr="00E9366C">
              <w:rPr>
                <w:rStyle w:val="Hyperlink"/>
              </w:rPr>
              <w:t>DAFTAR GAMBAR</w:t>
            </w:r>
            <w:r w:rsidRPr="00E9366C">
              <w:rPr>
                <w:webHidden/>
              </w:rPr>
              <w:tab/>
            </w:r>
            <w:r w:rsidRPr="00E9366C">
              <w:rPr>
                <w:webHidden/>
              </w:rPr>
              <w:fldChar w:fldCharType="begin"/>
            </w:r>
            <w:r w:rsidRPr="00E9366C">
              <w:rPr>
                <w:webHidden/>
              </w:rPr>
              <w:instrText xml:space="preserve"> PAGEREF _Toc223317214 \h </w:instrText>
            </w:r>
            <w:r w:rsidRPr="00E9366C">
              <w:rPr>
                <w:webHidden/>
              </w:rPr>
            </w:r>
            <w:r w:rsidRPr="00E9366C">
              <w:rPr>
                <w:webHidden/>
              </w:rPr>
              <w:fldChar w:fldCharType="separate"/>
            </w:r>
            <w:r w:rsidRPr="00E9366C">
              <w:rPr>
                <w:webHidden/>
              </w:rPr>
              <w:t>viii</w:t>
            </w:r>
            <w:r w:rsidRPr="00E9366C">
              <w:rPr>
                <w:webHidden/>
              </w:rPr>
              <w:fldChar w:fldCharType="end"/>
            </w:r>
          </w:hyperlink>
        </w:p>
        <w:p w14:paraId="3F978ED6" w14:textId="076AC199"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5" w:history="1">
            <w:r w:rsidRPr="00E9366C">
              <w:rPr>
                <w:rStyle w:val="Hyperlink"/>
              </w:rPr>
              <w:t>DAFTAR SINGKATAN</w:t>
            </w:r>
            <w:r w:rsidRPr="00E9366C">
              <w:rPr>
                <w:webHidden/>
              </w:rPr>
              <w:tab/>
            </w:r>
            <w:r w:rsidRPr="00E9366C">
              <w:rPr>
                <w:webHidden/>
              </w:rPr>
              <w:fldChar w:fldCharType="begin"/>
            </w:r>
            <w:r w:rsidRPr="00E9366C">
              <w:rPr>
                <w:webHidden/>
              </w:rPr>
              <w:instrText xml:space="preserve"> PAGEREF _Toc223317215 \h </w:instrText>
            </w:r>
            <w:r w:rsidRPr="00E9366C">
              <w:rPr>
                <w:webHidden/>
              </w:rPr>
            </w:r>
            <w:r w:rsidRPr="00E9366C">
              <w:rPr>
                <w:webHidden/>
              </w:rPr>
              <w:fldChar w:fldCharType="separate"/>
            </w:r>
            <w:r w:rsidRPr="00E9366C">
              <w:rPr>
                <w:webHidden/>
              </w:rPr>
              <w:t>ix</w:t>
            </w:r>
            <w:r w:rsidRPr="00E9366C">
              <w:rPr>
                <w:webHidden/>
              </w:rPr>
              <w:fldChar w:fldCharType="end"/>
            </w:r>
          </w:hyperlink>
        </w:p>
        <w:p w14:paraId="344F6D47" w14:textId="6269004D"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6" w:history="1">
            <w:r w:rsidRPr="00E9366C">
              <w:rPr>
                <w:rStyle w:val="Hyperlink"/>
              </w:rPr>
              <w:t>DAFTAR LAMPIRAN</w:t>
            </w:r>
            <w:r w:rsidRPr="00E9366C">
              <w:rPr>
                <w:webHidden/>
              </w:rPr>
              <w:tab/>
            </w:r>
            <w:r w:rsidRPr="00E9366C">
              <w:rPr>
                <w:webHidden/>
              </w:rPr>
              <w:fldChar w:fldCharType="begin"/>
            </w:r>
            <w:r w:rsidRPr="00E9366C">
              <w:rPr>
                <w:webHidden/>
              </w:rPr>
              <w:instrText xml:space="preserve"> PAGEREF _Toc223317216 \h </w:instrText>
            </w:r>
            <w:r w:rsidRPr="00E9366C">
              <w:rPr>
                <w:webHidden/>
              </w:rPr>
            </w:r>
            <w:r w:rsidRPr="00E9366C">
              <w:rPr>
                <w:webHidden/>
              </w:rPr>
              <w:fldChar w:fldCharType="separate"/>
            </w:r>
            <w:r w:rsidRPr="00E9366C">
              <w:rPr>
                <w:webHidden/>
              </w:rPr>
              <w:t>x</w:t>
            </w:r>
            <w:r w:rsidRPr="00E9366C">
              <w:rPr>
                <w:webHidden/>
              </w:rPr>
              <w:fldChar w:fldCharType="end"/>
            </w:r>
          </w:hyperlink>
        </w:p>
        <w:p w14:paraId="662005D9" w14:textId="0599A830"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17" w:history="1">
            <w:r w:rsidRPr="00E9366C">
              <w:rPr>
                <w:rStyle w:val="Hyperlink"/>
              </w:rPr>
              <w:t>BAB I</w:t>
            </w:r>
            <w:r w:rsidR="00730A0B" w:rsidRPr="00E9366C">
              <w:rPr>
                <w:rStyle w:val="Hyperlink"/>
              </w:rPr>
              <w:t xml:space="preserve"> PENDAHULUAN</w:t>
            </w:r>
            <w:r w:rsidRPr="00E9366C">
              <w:rPr>
                <w:webHidden/>
              </w:rPr>
              <w:tab/>
            </w:r>
            <w:r w:rsidRPr="00E9366C">
              <w:rPr>
                <w:webHidden/>
              </w:rPr>
              <w:fldChar w:fldCharType="begin"/>
            </w:r>
            <w:r w:rsidRPr="00E9366C">
              <w:rPr>
                <w:webHidden/>
              </w:rPr>
              <w:instrText xml:space="preserve"> PAGEREF _Toc223317217 \h </w:instrText>
            </w:r>
            <w:r w:rsidRPr="00E9366C">
              <w:rPr>
                <w:webHidden/>
              </w:rPr>
            </w:r>
            <w:r w:rsidRPr="00E9366C">
              <w:rPr>
                <w:webHidden/>
              </w:rPr>
              <w:fldChar w:fldCharType="separate"/>
            </w:r>
            <w:r w:rsidRPr="00E9366C">
              <w:rPr>
                <w:webHidden/>
              </w:rPr>
              <w:t>1</w:t>
            </w:r>
            <w:r w:rsidRPr="00E9366C">
              <w:rPr>
                <w:webHidden/>
              </w:rPr>
              <w:fldChar w:fldCharType="end"/>
            </w:r>
          </w:hyperlink>
        </w:p>
        <w:p w14:paraId="758D337D" w14:textId="15B43E68"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18" w:history="1">
            <w:r w:rsidRPr="00E9366C">
              <w:rPr>
                <w:rStyle w:val="Hyperlink"/>
              </w:rPr>
              <w:t>1.1</w:t>
            </w:r>
            <w:r w:rsidRPr="00E9366C">
              <w:rPr>
                <w:rFonts w:asciiTheme="minorHAnsi" w:eastAsiaTheme="minorEastAsia" w:hAnsiTheme="minorHAnsi" w:cstheme="minorBidi"/>
                <w:kern w:val="2"/>
                <w:lang w:val="en-ID" w:eastAsia="en-ID"/>
                <w14:ligatures w14:val="standardContextual"/>
              </w:rPr>
              <w:tab/>
            </w:r>
            <w:r w:rsidRPr="00E9366C">
              <w:rPr>
                <w:rStyle w:val="Hyperlink"/>
              </w:rPr>
              <w:t>Latar Belakang</w:t>
            </w:r>
            <w:r w:rsidRPr="00E9366C">
              <w:rPr>
                <w:webHidden/>
              </w:rPr>
              <w:tab/>
            </w:r>
            <w:r w:rsidRPr="00E9366C">
              <w:rPr>
                <w:webHidden/>
              </w:rPr>
              <w:fldChar w:fldCharType="begin"/>
            </w:r>
            <w:r w:rsidRPr="00E9366C">
              <w:rPr>
                <w:webHidden/>
              </w:rPr>
              <w:instrText xml:space="preserve"> PAGEREF _Toc223317218 \h </w:instrText>
            </w:r>
            <w:r w:rsidRPr="00E9366C">
              <w:rPr>
                <w:webHidden/>
              </w:rPr>
            </w:r>
            <w:r w:rsidRPr="00E9366C">
              <w:rPr>
                <w:webHidden/>
              </w:rPr>
              <w:fldChar w:fldCharType="separate"/>
            </w:r>
            <w:r w:rsidRPr="00E9366C">
              <w:rPr>
                <w:webHidden/>
              </w:rPr>
              <w:t>1</w:t>
            </w:r>
            <w:r w:rsidRPr="00E9366C">
              <w:rPr>
                <w:webHidden/>
              </w:rPr>
              <w:fldChar w:fldCharType="end"/>
            </w:r>
          </w:hyperlink>
        </w:p>
        <w:p w14:paraId="44FD4490" w14:textId="08FEC04D"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19" w:history="1">
            <w:r w:rsidRPr="00E9366C">
              <w:rPr>
                <w:rStyle w:val="Hyperlink"/>
              </w:rPr>
              <w:t>1.2</w:t>
            </w:r>
            <w:r w:rsidRPr="00E9366C">
              <w:rPr>
                <w:rFonts w:asciiTheme="minorHAnsi" w:eastAsiaTheme="minorEastAsia" w:hAnsiTheme="minorHAnsi" w:cstheme="minorBidi"/>
                <w:kern w:val="2"/>
                <w:lang w:val="en-ID" w:eastAsia="en-ID"/>
                <w14:ligatures w14:val="standardContextual"/>
              </w:rPr>
              <w:tab/>
            </w:r>
            <w:r w:rsidRPr="00E9366C">
              <w:rPr>
                <w:rStyle w:val="Hyperlink"/>
              </w:rPr>
              <w:t>Rumusan Masalah</w:t>
            </w:r>
            <w:r w:rsidRPr="00E9366C">
              <w:rPr>
                <w:webHidden/>
              </w:rPr>
              <w:tab/>
            </w:r>
            <w:r w:rsidRPr="00E9366C">
              <w:rPr>
                <w:webHidden/>
              </w:rPr>
              <w:fldChar w:fldCharType="begin"/>
            </w:r>
            <w:r w:rsidRPr="00E9366C">
              <w:rPr>
                <w:webHidden/>
              </w:rPr>
              <w:instrText xml:space="preserve"> PAGEREF _Toc223317219 \h </w:instrText>
            </w:r>
            <w:r w:rsidRPr="00E9366C">
              <w:rPr>
                <w:webHidden/>
              </w:rPr>
            </w:r>
            <w:r w:rsidRPr="00E9366C">
              <w:rPr>
                <w:webHidden/>
              </w:rPr>
              <w:fldChar w:fldCharType="separate"/>
            </w:r>
            <w:r w:rsidRPr="00E9366C">
              <w:rPr>
                <w:webHidden/>
              </w:rPr>
              <w:t>9</w:t>
            </w:r>
            <w:r w:rsidRPr="00E9366C">
              <w:rPr>
                <w:webHidden/>
              </w:rPr>
              <w:fldChar w:fldCharType="end"/>
            </w:r>
          </w:hyperlink>
        </w:p>
        <w:p w14:paraId="433C0F6B" w14:textId="72769726"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20" w:history="1">
            <w:r w:rsidRPr="00E9366C">
              <w:rPr>
                <w:rStyle w:val="Hyperlink"/>
              </w:rPr>
              <w:t>1.3</w:t>
            </w:r>
            <w:r w:rsidRPr="00E9366C">
              <w:rPr>
                <w:rFonts w:asciiTheme="minorHAnsi" w:eastAsiaTheme="minorEastAsia" w:hAnsiTheme="minorHAnsi" w:cstheme="minorBidi"/>
                <w:kern w:val="2"/>
                <w:lang w:val="en-ID" w:eastAsia="en-ID"/>
                <w14:ligatures w14:val="standardContextual"/>
              </w:rPr>
              <w:tab/>
            </w:r>
            <w:r w:rsidRPr="00E9366C">
              <w:rPr>
                <w:rStyle w:val="Hyperlink"/>
              </w:rPr>
              <w:t>Tujuan Penulisan</w:t>
            </w:r>
            <w:r w:rsidRPr="00E9366C">
              <w:rPr>
                <w:webHidden/>
              </w:rPr>
              <w:tab/>
            </w:r>
            <w:r w:rsidRPr="00E9366C">
              <w:rPr>
                <w:webHidden/>
              </w:rPr>
              <w:fldChar w:fldCharType="begin"/>
            </w:r>
            <w:r w:rsidRPr="00E9366C">
              <w:rPr>
                <w:webHidden/>
              </w:rPr>
              <w:instrText xml:space="preserve"> PAGEREF _Toc223317220 \h </w:instrText>
            </w:r>
            <w:r w:rsidRPr="00E9366C">
              <w:rPr>
                <w:webHidden/>
              </w:rPr>
            </w:r>
            <w:r w:rsidRPr="00E9366C">
              <w:rPr>
                <w:webHidden/>
              </w:rPr>
              <w:fldChar w:fldCharType="separate"/>
            </w:r>
            <w:r w:rsidRPr="00E9366C">
              <w:rPr>
                <w:webHidden/>
              </w:rPr>
              <w:t>11</w:t>
            </w:r>
            <w:r w:rsidRPr="00E9366C">
              <w:rPr>
                <w:webHidden/>
              </w:rPr>
              <w:fldChar w:fldCharType="end"/>
            </w:r>
          </w:hyperlink>
        </w:p>
        <w:p w14:paraId="7228642B" w14:textId="4CCFD7FD"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21" w:history="1">
            <w:r w:rsidRPr="00E9366C">
              <w:rPr>
                <w:rStyle w:val="Hyperlink"/>
              </w:rPr>
              <w:t>1.4</w:t>
            </w:r>
            <w:r w:rsidRPr="00E9366C">
              <w:rPr>
                <w:rFonts w:asciiTheme="minorHAnsi" w:eastAsiaTheme="minorEastAsia" w:hAnsiTheme="minorHAnsi" w:cstheme="minorBidi"/>
                <w:kern w:val="2"/>
                <w:lang w:val="en-ID" w:eastAsia="en-ID"/>
                <w14:ligatures w14:val="standardContextual"/>
              </w:rPr>
              <w:tab/>
            </w:r>
            <w:r w:rsidRPr="00E9366C">
              <w:rPr>
                <w:rStyle w:val="Hyperlink"/>
              </w:rPr>
              <w:t>Manfaat Penelitian</w:t>
            </w:r>
            <w:r w:rsidRPr="00E9366C">
              <w:rPr>
                <w:webHidden/>
              </w:rPr>
              <w:tab/>
            </w:r>
            <w:r w:rsidRPr="00E9366C">
              <w:rPr>
                <w:webHidden/>
              </w:rPr>
              <w:fldChar w:fldCharType="begin"/>
            </w:r>
            <w:r w:rsidRPr="00E9366C">
              <w:rPr>
                <w:webHidden/>
              </w:rPr>
              <w:instrText xml:space="preserve"> PAGEREF _Toc223317221 \h </w:instrText>
            </w:r>
            <w:r w:rsidRPr="00E9366C">
              <w:rPr>
                <w:webHidden/>
              </w:rPr>
            </w:r>
            <w:r w:rsidRPr="00E9366C">
              <w:rPr>
                <w:webHidden/>
              </w:rPr>
              <w:fldChar w:fldCharType="separate"/>
            </w:r>
            <w:r w:rsidRPr="00E9366C">
              <w:rPr>
                <w:webHidden/>
              </w:rPr>
              <w:t>11</w:t>
            </w:r>
            <w:r w:rsidRPr="00E9366C">
              <w:rPr>
                <w:webHidden/>
              </w:rPr>
              <w:fldChar w:fldCharType="end"/>
            </w:r>
          </w:hyperlink>
        </w:p>
        <w:p w14:paraId="1297BFD5" w14:textId="26825731"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22" w:history="1">
            <w:r w:rsidRPr="00E9366C">
              <w:rPr>
                <w:rStyle w:val="Hyperlink"/>
              </w:rPr>
              <w:t>BAB II</w:t>
            </w:r>
            <w:r w:rsidR="00730A0B" w:rsidRPr="00E9366C">
              <w:rPr>
                <w:rStyle w:val="Hyperlink"/>
              </w:rPr>
              <w:t xml:space="preserve">  KAJIAN PUSTAKA</w:t>
            </w:r>
            <w:r w:rsidRPr="00E9366C">
              <w:rPr>
                <w:webHidden/>
              </w:rPr>
              <w:tab/>
            </w:r>
            <w:r w:rsidRPr="00E9366C">
              <w:rPr>
                <w:webHidden/>
              </w:rPr>
              <w:fldChar w:fldCharType="begin"/>
            </w:r>
            <w:r w:rsidRPr="00E9366C">
              <w:rPr>
                <w:webHidden/>
              </w:rPr>
              <w:instrText xml:space="preserve"> PAGEREF _Toc223317222 \h </w:instrText>
            </w:r>
            <w:r w:rsidRPr="00E9366C">
              <w:rPr>
                <w:webHidden/>
              </w:rPr>
            </w:r>
            <w:r w:rsidRPr="00E9366C">
              <w:rPr>
                <w:webHidden/>
              </w:rPr>
              <w:fldChar w:fldCharType="separate"/>
            </w:r>
            <w:r w:rsidRPr="00E9366C">
              <w:rPr>
                <w:webHidden/>
              </w:rPr>
              <w:t>13</w:t>
            </w:r>
            <w:r w:rsidRPr="00E9366C">
              <w:rPr>
                <w:webHidden/>
              </w:rPr>
              <w:fldChar w:fldCharType="end"/>
            </w:r>
          </w:hyperlink>
        </w:p>
        <w:p w14:paraId="62A70BBE" w14:textId="080CC39A"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23" w:history="1">
            <w:r w:rsidRPr="00E9366C">
              <w:rPr>
                <w:rStyle w:val="Hyperlink"/>
              </w:rPr>
              <w:t>2.1</w:t>
            </w:r>
            <w:r w:rsidRPr="00E9366C">
              <w:rPr>
                <w:rFonts w:asciiTheme="minorHAnsi" w:eastAsiaTheme="minorEastAsia" w:hAnsiTheme="minorHAnsi" w:cstheme="minorBidi"/>
                <w:kern w:val="2"/>
                <w:lang w:val="en-ID" w:eastAsia="en-ID"/>
                <w14:ligatures w14:val="standardContextual"/>
              </w:rPr>
              <w:tab/>
            </w:r>
            <w:r w:rsidRPr="00E9366C">
              <w:rPr>
                <w:rStyle w:val="Hyperlink"/>
              </w:rPr>
              <w:t>Landasan Teori</w:t>
            </w:r>
            <w:r w:rsidRPr="00E9366C">
              <w:rPr>
                <w:webHidden/>
              </w:rPr>
              <w:tab/>
            </w:r>
            <w:r w:rsidRPr="00E9366C">
              <w:rPr>
                <w:webHidden/>
              </w:rPr>
              <w:fldChar w:fldCharType="begin"/>
            </w:r>
            <w:r w:rsidRPr="00E9366C">
              <w:rPr>
                <w:webHidden/>
              </w:rPr>
              <w:instrText xml:space="preserve"> PAGEREF _Toc223317223 \h </w:instrText>
            </w:r>
            <w:r w:rsidRPr="00E9366C">
              <w:rPr>
                <w:webHidden/>
              </w:rPr>
            </w:r>
            <w:r w:rsidRPr="00E9366C">
              <w:rPr>
                <w:webHidden/>
              </w:rPr>
              <w:fldChar w:fldCharType="separate"/>
            </w:r>
            <w:r w:rsidRPr="00E9366C">
              <w:rPr>
                <w:webHidden/>
              </w:rPr>
              <w:t>13</w:t>
            </w:r>
            <w:r w:rsidRPr="00E9366C">
              <w:rPr>
                <w:webHidden/>
              </w:rPr>
              <w:fldChar w:fldCharType="end"/>
            </w:r>
          </w:hyperlink>
        </w:p>
        <w:p w14:paraId="3D7A6F29" w14:textId="043A6909"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4" w:history="1">
            <w:r w:rsidRPr="00E9366C">
              <w:rPr>
                <w:rStyle w:val="Hyperlink"/>
                <w:i w:val="0"/>
              </w:rPr>
              <w:t>2.1.1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Teori Atribusi</w:t>
            </w:r>
            <w:r w:rsidRPr="00E9366C">
              <w:rPr>
                <w:i w:val="0"/>
                <w:webHidden/>
              </w:rPr>
              <w:tab/>
            </w:r>
            <w:r w:rsidRPr="00E9366C">
              <w:rPr>
                <w:i w:val="0"/>
                <w:webHidden/>
              </w:rPr>
              <w:fldChar w:fldCharType="begin"/>
            </w:r>
            <w:r w:rsidRPr="00E9366C">
              <w:rPr>
                <w:i w:val="0"/>
                <w:webHidden/>
              </w:rPr>
              <w:instrText xml:space="preserve"> PAGEREF _Toc223317224 \h </w:instrText>
            </w:r>
            <w:r w:rsidRPr="00E9366C">
              <w:rPr>
                <w:i w:val="0"/>
                <w:webHidden/>
              </w:rPr>
            </w:r>
            <w:r w:rsidRPr="00E9366C">
              <w:rPr>
                <w:i w:val="0"/>
                <w:webHidden/>
              </w:rPr>
              <w:fldChar w:fldCharType="separate"/>
            </w:r>
            <w:r w:rsidRPr="00E9366C">
              <w:rPr>
                <w:i w:val="0"/>
                <w:webHidden/>
              </w:rPr>
              <w:t>13</w:t>
            </w:r>
            <w:r w:rsidRPr="00E9366C">
              <w:rPr>
                <w:i w:val="0"/>
                <w:webHidden/>
              </w:rPr>
              <w:fldChar w:fldCharType="end"/>
            </w:r>
          </w:hyperlink>
        </w:p>
        <w:p w14:paraId="1D074A65" w14:textId="4E6FF26B"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5" w:history="1">
            <w:r w:rsidRPr="00E9366C">
              <w:rPr>
                <w:rStyle w:val="Hyperlink"/>
                <w:i w:val="0"/>
              </w:rPr>
              <w:t>2.1.2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Dysfunctional Audit Behaviour (DAB)</w:t>
            </w:r>
            <w:r w:rsidRPr="00E9366C">
              <w:rPr>
                <w:i w:val="0"/>
                <w:webHidden/>
              </w:rPr>
              <w:tab/>
            </w:r>
            <w:r w:rsidRPr="00E9366C">
              <w:rPr>
                <w:i w:val="0"/>
                <w:webHidden/>
              </w:rPr>
              <w:fldChar w:fldCharType="begin"/>
            </w:r>
            <w:r w:rsidRPr="00E9366C">
              <w:rPr>
                <w:i w:val="0"/>
                <w:webHidden/>
              </w:rPr>
              <w:instrText xml:space="preserve"> PAGEREF _Toc223317225 \h </w:instrText>
            </w:r>
            <w:r w:rsidRPr="00E9366C">
              <w:rPr>
                <w:i w:val="0"/>
                <w:webHidden/>
              </w:rPr>
            </w:r>
            <w:r w:rsidRPr="00E9366C">
              <w:rPr>
                <w:i w:val="0"/>
                <w:webHidden/>
              </w:rPr>
              <w:fldChar w:fldCharType="separate"/>
            </w:r>
            <w:r w:rsidRPr="00E9366C">
              <w:rPr>
                <w:i w:val="0"/>
                <w:webHidden/>
              </w:rPr>
              <w:t>15</w:t>
            </w:r>
            <w:r w:rsidRPr="00E9366C">
              <w:rPr>
                <w:i w:val="0"/>
                <w:webHidden/>
              </w:rPr>
              <w:fldChar w:fldCharType="end"/>
            </w:r>
          </w:hyperlink>
        </w:p>
        <w:p w14:paraId="3BBDB7A5" w14:textId="09989E9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6" w:history="1">
            <w:r w:rsidRPr="00E9366C">
              <w:rPr>
                <w:rStyle w:val="Hyperlink"/>
                <w:i w:val="0"/>
              </w:rPr>
              <w:t>2.1.3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Internal Locus of Control (ILC)</w:t>
            </w:r>
            <w:r w:rsidRPr="00E9366C">
              <w:rPr>
                <w:i w:val="0"/>
                <w:webHidden/>
              </w:rPr>
              <w:tab/>
            </w:r>
            <w:r w:rsidRPr="00E9366C">
              <w:rPr>
                <w:i w:val="0"/>
                <w:webHidden/>
              </w:rPr>
              <w:fldChar w:fldCharType="begin"/>
            </w:r>
            <w:r w:rsidRPr="00E9366C">
              <w:rPr>
                <w:i w:val="0"/>
                <w:webHidden/>
              </w:rPr>
              <w:instrText xml:space="preserve"> PAGEREF _Toc223317226 \h </w:instrText>
            </w:r>
            <w:r w:rsidRPr="00E9366C">
              <w:rPr>
                <w:i w:val="0"/>
                <w:webHidden/>
              </w:rPr>
            </w:r>
            <w:r w:rsidRPr="00E9366C">
              <w:rPr>
                <w:i w:val="0"/>
                <w:webHidden/>
              </w:rPr>
              <w:fldChar w:fldCharType="separate"/>
            </w:r>
            <w:r w:rsidRPr="00E9366C">
              <w:rPr>
                <w:i w:val="0"/>
                <w:webHidden/>
              </w:rPr>
              <w:t>17</w:t>
            </w:r>
            <w:r w:rsidRPr="00E9366C">
              <w:rPr>
                <w:i w:val="0"/>
                <w:webHidden/>
              </w:rPr>
              <w:fldChar w:fldCharType="end"/>
            </w:r>
          </w:hyperlink>
        </w:p>
        <w:p w14:paraId="783AFC32" w14:textId="4383CC69"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7" w:history="1">
            <w:r w:rsidRPr="00E9366C">
              <w:rPr>
                <w:rStyle w:val="Hyperlink"/>
                <w:i w:val="0"/>
              </w:rPr>
              <w:t>2.1.4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Job Stress (JS)</w:t>
            </w:r>
            <w:r w:rsidRPr="00E9366C">
              <w:rPr>
                <w:i w:val="0"/>
                <w:webHidden/>
              </w:rPr>
              <w:tab/>
            </w:r>
            <w:r w:rsidRPr="00E9366C">
              <w:rPr>
                <w:i w:val="0"/>
                <w:webHidden/>
              </w:rPr>
              <w:fldChar w:fldCharType="begin"/>
            </w:r>
            <w:r w:rsidRPr="00E9366C">
              <w:rPr>
                <w:i w:val="0"/>
                <w:webHidden/>
              </w:rPr>
              <w:instrText xml:space="preserve"> PAGEREF _Toc223317227 \h </w:instrText>
            </w:r>
            <w:r w:rsidRPr="00E9366C">
              <w:rPr>
                <w:i w:val="0"/>
                <w:webHidden/>
              </w:rPr>
            </w:r>
            <w:r w:rsidRPr="00E9366C">
              <w:rPr>
                <w:i w:val="0"/>
                <w:webHidden/>
              </w:rPr>
              <w:fldChar w:fldCharType="separate"/>
            </w:r>
            <w:r w:rsidRPr="00E9366C">
              <w:rPr>
                <w:i w:val="0"/>
                <w:webHidden/>
              </w:rPr>
              <w:t>19</w:t>
            </w:r>
            <w:r w:rsidRPr="00E9366C">
              <w:rPr>
                <w:i w:val="0"/>
                <w:webHidden/>
              </w:rPr>
              <w:fldChar w:fldCharType="end"/>
            </w:r>
          </w:hyperlink>
        </w:p>
        <w:p w14:paraId="09EA0068" w14:textId="345CFE27"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8" w:history="1">
            <w:r w:rsidRPr="00E9366C">
              <w:rPr>
                <w:rStyle w:val="Hyperlink"/>
                <w:i w:val="0"/>
              </w:rPr>
              <w:t>2.1.5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Time Budget Pressure (TBP)</w:t>
            </w:r>
            <w:r w:rsidRPr="00E9366C">
              <w:rPr>
                <w:i w:val="0"/>
                <w:webHidden/>
              </w:rPr>
              <w:tab/>
            </w:r>
            <w:r w:rsidRPr="00E9366C">
              <w:rPr>
                <w:i w:val="0"/>
                <w:webHidden/>
              </w:rPr>
              <w:fldChar w:fldCharType="begin"/>
            </w:r>
            <w:r w:rsidRPr="00E9366C">
              <w:rPr>
                <w:i w:val="0"/>
                <w:webHidden/>
              </w:rPr>
              <w:instrText xml:space="preserve"> PAGEREF _Toc223317228 \h </w:instrText>
            </w:r>
            <w:r w:rsidRPr="00E9366C">
              <w:rPr>
                <w:i w:val="0"/>
                <w:webHidden/>
              </w:rPr>
            </w:r>
            <w:r w:rsidRPr="00E9366C">
              <w:rPr>
                <w:i w:val="0"/>
                <w:webHidden/>
              </w:rPr>
              <w:fldChar w:fldCharType="separate"/>
            </w:r>
            <w:r w:rsidRPr="00E9366C">
              <w:rPr>
                <w:i w:val="0"/>
                <w:webHidden/>
              </w:rPr>
              <w:t>20</w:t>
            </w:r>
            <w:r w:rsidRPr="00E9366C">
              <w:rPr>
                <w:i w:val="0"/>
                <w:webHidden/>
              </w:rPr>
              <w:fldChar w:fldCharType="end"/>
            </w:r>
          </w:hyperlink>
        </w:p>
        <w:p w14:paraId="711E3B2B" w14:textId="7EE6E9B9"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29" w:history="1">
            <w:r w:rsidRPr="00E9366C">
              <w:rPr>
                <w:rStyle w:val="Hyperlink"/>
                <w:i w:val="0"/>
              </w:rPr>
              <w:t>2.1.6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Budaya Organisasi (BO)</w:t>
            </w:r>
            <w:r w:rsidRPr="00E9366C">
              <w:rPr>
                <w:i w:val="0"/>
                <w:webHidden/>
              </w:rPr>
              <w:tab/>
            </w:r>
            <w:r w:rsidRPr="00E9366C">
              <w:rPr>
                <w:i w:val="0"/>
                <w:webHidden/>
              </w:rPr>
              <w:fldChar w:fldCharType="begin"/>
            </w:r>
            <w:r w:rsidRPr="00E9366C">
              <w:rPr>
                <w:i w:val="0"/>
                <w:webHidden/>
              </w:rPr>
              <w:instrText xml:space="preserve"> PAGEREF _Toc223317229 \h </w:instrText>
            </w:r>
            <w:r w:rsidRPr="00E9366C">
              <w:rPr>
                <w:i w:val="0"/>
                <w:webHidden/>
              </w:rPr>
            </w:r>
            <w:r w:rsidRPr="00E9366C">
              <w:rPr>
                <w:i w:val="0"/>
                <w:webHidden/>
              </w:rPr>
              <w:fldChar w:fldCharType="separate"/>
            </w:r>
            <w:r w:rsidRPr="00E9366C">
              <w:rPr>
                <w:i w:val="0"/>
                <w:webHidden/>
              </w:rPr>
              <w:t>21</w:t>
            </w:r>
            <w:r w:rsidRPr="00E9366C">
              <w:rPr>
                <w:i w:val="0"/>
                <w:webHidden/>
              </w:rPr>
              <w:fldChar w:fldCharType="end"/>
            </w:r>
          </w:hyperlink>
        </w:p>
        <w:p w14:paraId="2FD0D2F7" w14:textId="7596579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0" w:history="1">
            <w:r w:rsidRPr="00E9366C">
              <w:rPr>
                <w:rStyle w:val="Hyperlink"/>
                <w:i w:val="0"/>
              </w:rPr>
              <w:t>2.1.7</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Religiosity (RL)</w:t>
            </w:r>
            <w:r w:rsidRPr="00E9366C">
              <w:rPr>
                <w:i w:val="0"/>
                <w:webHidden/>
              </w:rPr>
              <w:tab/>
            </w:r>
            <w:r w:rsidRPr="00E9366C">
              <w:rPr>
                <w:i w:val="0"/>
                <w:webHidden/>
              </w:rPr>
              <w:fldChar w:fldCharType="begin"/>
            </w:r>
            <w:r w:rsidRPr="00E9366C">
              <w:rPr>
                <w:i w:val="0"/>
                <w:webHidden/>
              </w:rPr>
              <w:instrText xml:space="preserve"> PAGEREF _Toc223317230 \h </w:instrText>
            </w:r>
            <w:r w:rsidRPr="00E9366C">
              <w:rPr>
                <w:i w:val="0"/>
                <w:webHidden/>
              </w:rPr>
            </w:r>
            <w:r w:rsidRPr="00E9366C">
              <w:rPr>
                <w:i w:val="0"/>
                <w:webHidden/>
              </w:rPr>
              <w:fldChar w:fldCharType="separate"/>
            </w:r>
            <w:r w:rsidRPr="00E9366C">
              <w:rPr>
                <w:i w:val="0"/>
                <w:webHidden/>
              </w:rPr>
              <w:t>23</w:t>
            </w:r>
            <w:r w:rsidRPr="00E9366C">
              <w:rPr>
                <w:i w:val="0"/>
                <w:webHidden/>
              </w:rPr>
              <w:fldChar w:fldCharType="end"/>
            </w:r>
          </w:hyperlink>
        </w:p>
        <w:p w14:paraId="793A0865" w14:textId="6EA3ED85"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31" w:history="1">
            <w:r w:rsidRPr="00E9366C">
              <w:rPr>
                <w:rStyle w:val="Hyperlink"/>
              </w:rPr>
              <w:t>2.2</w:t>
            </w:r>
            <w:r w:rsidRPr="00E9366C">
              <w:rPr>
                <w:rFonts w:asciiTheme="minorHAnsi" w:eastAsiaTheme="minorEastAsia" w:hAnsiTheme="minorHAnsi" w:cstheme="minorBidi"/>
                <w:kern w:val="2"/>
                <w:lang w:val="en-ID" w:eastAsia="en-ID"/>
                <w14:ligatures w14:val="standardContextual"/>
              </w:rPr>
              <w:tab/>
            </w:r>
            <w:r w:rsidRPr="00E9366C">
              <w:rPr>
                <w:rStyle w:val="Hyperlink"/>
              </w:rPr>
              <w:t>Penelitian Terdahulu</w:t>
            </w:r>
            <w:r w:rsidRPr="00E9366C">
              <w:rPr>
                <w:webHidden/>
              </w:rPr>
              <w:tab/>
            </w:r>
            <w:r w:rsidRPr="00E9366C">
              <w:rPr>
                <w:webHidden/>
              </w:rPr>
              <w:fldChar w:fldCharType="begin"/>
            </w:r>
            <w:r w:rsidRPr="00E9366C">
              <w:rPr>
                <w:webHidden/>
              </w:rPr>
              <w:instrText xml:space="preserve"> PAGEREF _Toc223317231 \h </w:instrText>
            </w:r>
            <w:r w:rsidRPr="00E9366C">
              <w:rPr>
                <w:webHidden/>
              </w:rPr>
            </w:r>
            <w:r w:rsidRPr="00E9366C">
              <w:rPr>
                <w:webHidden/>
              </w:rPr>
              <w:fldChar w:fldCharType="separate"/>
            </w:r>
            <w:r w:rsidRPr="00E9366C">
              <w:rPr>
                <w:webHidden/>
              </w:rPr>
              <w:t>25</w:t>
            </w:r>
            <w:r w:rsidRPr="00E9366C">
              <w:rPr>
                <w:webHidden/>
              </w:rPr>
              <w:fldChar w:fldCharType="end"/>
            </w:r>
          </w:hyperlink>
        </w:p>
        <w:p w14:paraId="42611383" w14:textId="1166E7A6"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32" w:history="1">
            <w:r w:rsidRPr="00E9366C">
              <w:rPr>
                <w:rStyle w:val="Hyperlink"/>
              </w:rPr>
              <w:t>2.3</w:t>
            </w:r>
            <w:r w:rsidRPr="00E9366C">
              <w:rPr>
                <w:rFonts w:asciiTheme="minorHAnsi" w:eastAsiaTheme="minorEastAsia" w:hAnsiTheme="minorHAnsi" w:cstheme="minorBidi"/>
                <w:kern w:val="2"/>
                <w:lang w:val="en-ID" w:eastAsia="en-ID"/>
                <w14:ligatures w14:val="standardContextual"/>
              </w:rPr>
              <w:tab/>
            </w:r>
            <w:r w:rsidRPr="00E9366C">
              <w:rPr>
                <w:rStyle w:val="Hyperlink"/>
              </w:rPr>
              <w:t>Kerangka Konsep</w:t>
            </w:r>
            <w:r w:rsidRPr="00E9366C">
              <w:rPr>
                <w:webHidden/>
              </w:rPr>
              <w:tab/>
            </w:r>
            <w:r w:rsidRPr="00E9366C">
              <w:rPr>
                <w:webHidden/>
              </w:rPr>
              <w:fldChar w:fldCharType="begin"/>
            </w:r>
            <w:r w:rsidRPr="00E9366C">
              <w:rPr>
                <w:webHidden/>
              </w:rPr>
              <w:instrText xml:space="preserve"> PAGEREF _Toc223317232 \h </w:instrText>
            </w:r>
            <w:r w:rsidRPr="00E9366C">
              <w:rPr>
                <w:webHidden/>
              </w:rPr>
            </w:r>
            <w:r w:rsidRPr="00E9366C">
              <w:rPr>
                <w:webHidden/>
              </w:rPr>
              <w:fldChar w:fldCharType="separate"/>
            </w:r>
            <w:r w:rsidRPr="00E9366C">
              <w:rPr>
                <w:webHidden/>
              </w:rPr>
              <w:t>29</w:t>
            </w:r>
            <w:r w:rsidRPr="00E9366C">
              <w:rPr>
                <w:webHidden/>
              </w:rPr>
              <w:fldChar w:fldCharType="end"/>
            </w:r>
          </w:hyperlink>
        </w:p>
        <w:p w14:paraId="21365625" w14:textId="09919275"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33" w:history="1">
            <w:r w:rsidRPr="00E9366C">
              <w:rPr>
                <w:rStyle w:val="Hyperlink"/>
              </w:rPr>
              <w:t>2.1</w:t>
            </w:r>
            <w:r w:rsidRPr="00E9366C">
              <w:rPr>
                <w:rFonts w:asciiTheme="minorHAnsi" w:eastAsiaTheme="minorEastAsia" w:hAnsiTheme="minorHAnsi" w:cstheme="minorBidi"/>
                <w:kern w:val="2"/>
                <w:lang w:val="en-ID" w:eastAsia="en-ID"/>
                <w14:ligatures w14:val="standardContextual"/>
              </w:rPr>
              <w:tab/>
            </w:r>
            <w:r w:rsidRPr="00E9366C">
              <w:rPr>
                <w:rStyle w:val="Hyperlink"/>
              </w:rPr>
              <w:t>Pengembangan Hipotesis</w:t>
            </w:r>
            <w:r w:rsidRPr="00E9366C">
              <w:rPr>
                <w:webHidden/>
              </w:rPr>
              <w:tab/>
            </w:r>
            <w:r w:rsidRPr="00E9366C">
              <w:rPr>
                <w:webHidden/>
              </w:rPr>
              <w:fldChar w:fldCharType="begin"/>
            </w:r>
            <w:r w:rsidRPr="00E9366C">
              <w:rPr>
                <w:webHidden/>
              </w:rPr>
              <w:instrText xml:space="preserve"> PAGEREF _Toc223317233 \h </w:instrText>
            </w:r>
            <w:r w:rsidRPr="00E9366C">
              <w:rPr>
                <w:webHidden/>
              </w:rPr>
            </w:r>
            <w:r w:rsidRPr="00E9366C">
              <w:rPr>
                <w:webHidden/>
              </w:rPr>
              <w:fldChar w:fldCharType="separate"/>
            </w:r>
            <w:r w:rsidRPr="00E9366C">
              <w:rPr>
                <w:webHidden/>
              </w:rPr>
              <w:t>33</w:t>
            </w:r>
            <w:r w:rsidRPr="00E9366C">
              <w:rPr>
                <w:webHidden/>
              </w:rPr>
              <w:fldChar w:fldCharType="end"/>
            </w:r>
          </w:hyperlink>
        </w:p>
        <w:p w14:paraId="3C937CD8" w14:textId="5D055458"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4" w:history="1">
            <w:r w:rsidRPr="00E9366C">
              <w:rPr>
                <w:rStyle w:val="Hyperlink"/>
                <w:i w:val="0"/>
              </w:rPr>
              <w:t>2.4.1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internal locus of control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_Toc223317234 \h </w:instrText>
            </w:r>
            <w:r w:rsidRPr="00E9366C">
              <w:rPr>
                <w:i w:val="0"/>
                <w:webHidden/>
              </w:rPr>
            </w:r>
            <w:r w:rsidRPr="00E9366C">
              <w:rPr>
                <w:i w:val="0"/>
                <w:webHidden/>
              </w:rPr>
              <w:fldChar w:fldCharType="separate"/>
            </w:r>
            <w:r w:rsidRPr="00E9366C">
              <w:rPr>
                <w:i w:val="0"/>
                <w:webHidden/>
              </w:rPr>
              <w:t>33</w:t>
            </w:r>
            <w:r w:rsidRPr="00E9366C">
              <w:rPr>
                <w:i w:val="0"/>
                <w:webHidden/>
              </w:rPr>
              <w:fldChar w:fldCharType="end"/>
            </w:r>
          </w:hyperlink>
        </w:p>
        <w:p w14:paraId="0129352D" w14:textId="779F938C"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5" w:history="1">
            <w:r w:rsidRPr="00E9366C">
              <w:rPr>
                <w:rStyle w:val="Hyperlink"/>
                <w:i w:val="0"/>
              </w:rPr>
              <w:t>2.4.2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Pegaruh job stress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_Toc223317235 \h </w:instrText>
            </w:r>
            <w:r w:rsidRPr="00E9366C">
              <w:rPr>
                <w:i w:val="0"/>
                <w:webHidden/>
              </w:rPr>
            </w:r>
            <w:r w:rsidRPr="00E9366C">
              <w:rPr>
                <w:i w:val="0"/>
                <w:webHidden/>
              </w:rPr>
              <w:fldChar w:fldCharType="separate"/>
            </w:r>
            <w:r w:rsidRPr="00E9366C">
              <w:rPr>
                <w:i w:val="0"/>
                <w:webHidden/>
              </w:rPr>
              <w:t>34</w:t>
            </w:r>
            <w:r w:rsidRPr="00E9366C">
              <w:rPr>
                <w:i w:val="0"/>
                <w:webHidden/>
              </w:rPr>
              <w:fldChar w:fldCharType="end"/>
            </w:r>
          </w:hyperlink>
        </w:p>
        <w:p w14:paraId="24E9B67F" w14:textId="6764550C"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6" w:history="1">
            <w:r w:rsidRPr="00E9366C">
              <w:rPr>
                <w:rStyle w:val="Hyperlink"/>
                <w:i w:val="0"/>
              </w:rPr>
              <w:t>2.4.3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time budget pressure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_Toc223317236 \h </w:instrText>
            </w:r>
            <w:r w:rsidRPr="00E9366C">
              <w:rPr>
                <w:i w:val="0"/>
                <w:webHidden/>
              </w:rPr>
            </w:r>
            <w:r w:rsidRPr="00E9366C">
              <w:rPr>
                <w:i w:val="0"/>
                <w:webHidden/>
              </w:rPr>
              <w:fldChar w:fldCharType="separate"/>
            </w:r>
            <w:r w:rsidRPr="00E9366C">
              <w:rPr>
                <w:i w:val="0"/>
                <w:webHidden/>
              </w:rPr>
              <w:t>36</w:t>
            </w:r>
            <w:r w:rsidRPr="00E9366C">
              <w:rPr>
                <w:i w:val="0"/>
                <w:webHidden/>
              </w:rPr>
              <w:fldChar w:fldCharType="end"/>
            </w:r>
          </w:hyperlink>
        </w:p>
        <w:p w14:paraId="350AF3FD" w14:textId="4A9D7E27"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7" w:history="1">
            <w:r w:rsidRPr="00E9366C">
              <w:rPr>
                <w:rStyle w:val="Hyperlink"/>
                <w:i w:val="0"/>
              </w:rPr>
              <w:t>2.4.4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budaya organisasi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_Toc223317237 \h </w:instrText>
            </w:r>
            <w:r w:rsidRPr="00E9366C">
              <w:rPr>
                <w:i w:val="0"/>
                <w:webHidden/>
              </w:rPr>
            </w:r>
            <w:r w:rsidRPr="00E9366C">
              <w:rPr>
                <w:i w:val="0"/>
                <w:webHidden/>
              </w:rPr>
              <w:fldChar w:fldCharType="separate"/>
            </w:r>
            <w:r w:rsidRPr="00E9366C">
              <w:rPr>
                <w:i w:val="0"/>
                <w:webHidden/>
              </w:rPr>
              <w:t>37</w:t>
            </w:r>
            <w:r w:rsidRPr="00E9366C">
              <w:rPr>
                <w:i w:val="0"/>
                <w:webHidden/>
              </w:rPr>
              <w:fldChar w:fldCharType="end"/>
            </w:r>
          </w:hyperlink>
        </w:p>
        <w:p w14:paraId="003F0BB1" w14:textId="143C9E8D"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8" w:history="1">
            <w:r w:rsidRPr="00E9366C">
              <w:rPr>
                <w:rStyle w:val="Hyperlink"/>
                <w:i w:val="0"/>
              </w:rPr>
              <w:t>2.4.5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internal locus of control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_Toc223317238 \h </w:instrText>
            </w:r>
            <w:r w:rsidRPr="00E9366C">
              <w:rPr>
                <w:i w:val="0"/>
                <w:webHidden/>
              </w:rPr>
            </w:r>
            <w:r w:rsidRPr="00E9366C">
              <w:rPr>
                <w:i w:val="0"/>
                <w:webHidden/>
              </w:rPr>
              <w:fldChar w:fldCharType="separate"/>
            </w:r>
            <w:r w:rsidRPr="00E9366C">
              <w:rPr>
                <w:i w:val="0"/>
                <w:webHidden/>
              </w:rPr>
              <w:t>38</w:t>
            </w:r>
            <w:r w:rsidRPr="00E9366C">
              <w:rPr>
                <w:i w:val="0"/>
                <w:webHidden/>
              </w:rPr>
              <w:fldChar w:fldCharType="end"/>
            </w:r>
          </w:hyperlink>
        </w:p>
        <w:p w14:paraId="0DB027CF" w14:textId="00C066DE"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39" w:history="1">
            <w:r w:rsidRPr="00E9366C">
              <w:rPr>
                <w:rStyle w:val="Hyperlink"/>
                <w:i w:val="0"/>
              </w:rPr>
              <w:t>2.4.6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job stress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_Toc223317239 \h </w:instrText>
            </w:r>
            <w:r w:rsidRPr="00E9366C">
              <w:rPr>
                <w:i w:val="0"/>
                <w:webHidden/>
              </w:rPr>
            </w:r>
            <w:r w:rsidRPr="00E9366C">
              <w:rPr>
                <w:i w:val="0"/>
                <w:webHidden/>
              </w:rPr>
              <w:fldChar w:fldCharType="separate"/>
            </w:r>
            <w:r w:rsidRPr="00E9366C">
              <w:rPr>
                <w:i w:val="0"/>
                <w:webHidden/>
              </w:rPr>
              <w:t>40</w:t>
            </w:r>
            <w:r w:rsidRPr="00E9366C">
              <w:rPr>
                <w:i w:val="0"/>
                <w:webHidden/>
              </w:rPr>
              <w:fldChar w:fldCharType="end"/>
            </w:r>
          </w:hyperlink>
        </w:p>
        <w:p w14:paraId="39F3E942" w14:textId="0C59EFA0"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0" w:history="1">
            <w:r w:rsidRPr="00E9366C">
              <w:rPr>
                <w:rStyle w:val="Hyperlink"/>
                <w:i w:val="0"/>
              </w:rPr>
              <w:t>2.4.7</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time budget pressure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_Toc223317240 \h </w:instrText>
            </w:r>
            <w:r w:rsidRPr="00E9366C">
              <w:rPr>
                <w:i w:val="0"/>
                <w:webHidden/>
              </w:rPr>
            </w:r>
            <w:r w:rsidRPr="00E9366C">
              <w:rPr>
                <w:i w:val="0"/>
                <w:webHidden/>
              </w:rPr>
              <w:fldChar w:fldCharType="separate"/>
            </w:r>
            <w:r w:rsidRPr="00E9366C">
              <w:rPr>
                <w:i w:val="0"/>
                <w:webHidden/>
              </w:rPr>
              <w:t>41</w:t>
            </w:r>
            <w:r w:rsidRPr="00E9366C">
              <w:rPr>
                <w:i w:val="0"/>
                <w:webHidden/>
              </w:rPr>
              <w:fldChar w:fldCharType="end"/>
            </w:r>
          </w:hyperlink>
        </w:p>
        <w:p w14:paraId="5D486A40" w14:textId="53EF11B3"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1" w:history="1">
            <w:r w:rsidRPr="00E9366C">
              <w:rPr>
                <w:rStyle w:val="Hyperlink"/>
                <w:i w:val="0"/>
              </w:rPr>
              <w:t>2.4.8</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budaya organisasi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_Toc223317241 \h </w:instrText>
            </w:r>
            <w:r w:rsidRPr="00E9366C">
              <w:rPr>
                <w:i w:val="0"/>
                <w:webHidden/>
              </w:rPr>
            </w:r>
            <w:r w:rsidRPr="00E9366C">
              <w:rPr>
                <w:i w:val="0"/>
                <w:webHidden/>
              </w:rPr>
              <w:fldChar w:fldCharType="separate"/>
            </w:r>
            <w:r w:rsidRPr="00E9366C">
              <w:rPr>
                <w:i w:val="0"/>
                <w:webHidden/>
              </w:rPr>
              <w:t>43</w:t>
            </w:r>
            <w:r w:rsidRPr="00E9366C">
              <w:rPr>
                <w:i w:val="0"/>
                <w:webHidden/>
              </w:rPr>
              <w:fldChar w:fldCharType="end"/>
            </w:r>
          </w:hyperlink>
        </w:p>
        <w:p w14:paraId="3E2108BE" w14:textId="73F04DD5"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42" w:history="1">
            <w:r w:rsidRPr="00E9366C">
              <w:rPr>
                <w:rStyle w:val="Hyperlink"/>
              </w:rPr>
              <w:t>2.4</w:t>
            </w:r>
            <w:r w:rsidRPr="00E9366C">
              <w:rPr>
                <w:rFonts w:asciiTheme="minorHAnsi" w:eastAsiaTheme="minorEastAsia" w:hAnsiTheme="minorHAnsi" w:cstheme="minorBidi"/>
                <w:kern w:val="2"/>
                <w:lang w:val="en-ID" w:eastAsia="en-ID"/>
                <w14:ligatures w14:val="standardContextual"/>
              </w:rPr>
              <w:tab/>
            </w:r>
            <w:r w:rsidRPr="00E9366C">
              <w:rPr>
                <w:rStyle w:val="Hyperlink"/>
              </w:rPr>
              <w:t>Model Penelitian</w:t>
            </w:r>
            <w:r w:rsidRPr="00E9366C">
              <w:rPr>
                <w:webHidden/>
              </w:rPr>
              <w:tab/>
            </w:r>
            <w:r w:rsidRPr="00E9366C">
              <w:rPr>
                <w:webHidden/>
              </w:rPr>
              <w:fldChar w:fldCharType="begin"/>
            </w:r>
            <w:r w:rsidRPr="00E9366C">
              <w:rPr>
                <w:webHidden/>
              </w:rPr>
              <w:instrText xml:space="preserve"> PAGEREF _Toc223317242 \h </w:instrText>
            </w:r>
            <w:r w:rsidRPr="00E9366C">
              <w:rPr>
                <w:webHidden/>
              </w:rPr>
            </w:r>
            <w:r w:rsidRPr="00E9366C">
              <w:rPr>
                <w:webHidden/>
              </w:rPr>
              <w:fldChar w:fldCharType="separate"/>
            </w:r>
            <w:r w:rsidRPr="00E9366C">
              <w:rPr>
                <w:webHidden/>
              </w:rPr>
              <w:t>45</w:t>
            </w:r>
            <w:r w:rsidRPr="00E9366C">
              <w:rPr>
                <w:webHidden/>
              </w:rPr>
              <w:fldChar w:fldCharType="end"/>
            </w:r>
          </w:hyperlink>
        </w:p>
        <w:p w14:paraId="145945A8" w14:textId="324FB4C5"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43" w:history="1">
            <w:r w:rsidRPr="00E9366C">
              <w:rPr>
                <w:rStyle w:val="Hyperlink"/>
              </w:rPr>
              <w:t>BAB III</w:t>
            </w:r>
            <w:r w:rsidR="00730A0B" w:rsidRPr="00E9366C">
              <w:rPr>
                <w:rStyle w:val="Hyperlink"/>
              </w:rPr>
              <w:t xml:space="preserve"> METODE PEENELITIAN</w:t>
            </w:r>
            <w:r w:rsidRPr="00E9366C">
              <w:rPr>
                <w:webHidden/>
              </w:rPr>
              <w:tab/>
            </w:r>
            <w:r w:rsidRPr="00E9366C">
              <w:rPr>
                <w:webHidden/>
              </w:rPr>
              <w:fldChar w:fldCharType="begin"/>
            </w:r>
            <w:r w:rsidRPr="00E9366C">
              <w:rPr>
                <w:webHidden/>
              </w:rPr>
              <w:instrText xml:space="preserve"> PAGEREF _Toc223317243 \h </w:instrText>
            </w:r>
            <w:r w:rsidRPr="00E9366C">
              <w:rPr>
                <w:webHidden/>
              </w:rPr>
            </w:r>
            <w:r w:rsidRPr="00E9366C">
              <w:rPr>
                <w:webHidden/>
              </w:rPr>
              <w:fldChar w:fldCharType="separate"/>
            </w:r>
            <w:r w:rsidRPr="00E9366C">
              <w:rPr>
                <w:webHidden/>
              </w:rPr>
              <w:t>46</w:t>
            </w:r>
            <w:r w:rsidRPr="00E9366C">
              <w:rPr>
                <w:webHidden/>
              </w:rPr>
              <w:fldChar w:fldCharType="end"/>
            </w:r>
          </w:hyperlink>
        </w:p>
        <w:p w14:paraId="3FD1EF56" w14:textId="2F70B017"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44" w:history="1">
            <w:r w:rsidRPr="00E9366C">
              <w:rPr>
                <w:rStyle w:val="Hyperlink"/>
              </w:rPr>
              <w:t>3.1.</w:t>
            </w:r>
            <w:r w:rsidRPr="00E9366C">
              <w:rPr>
                <w:rFonts w:asciiTheme="minorHAnsi" w:eastAsiaTheme="minorEastAsia" w:hAnsiTheme="minorHAnsi" w:cstheme="minorBidi"/>
                <w:kern w:val="2"/>
                <w:lang w:val="en-ID" w:eastAsia="en-ID"/>
                <w14:ligatures w14:val="standardContextual"/>
              </w:rPr>
              <w:tab/>
            </w:r>
            <w:r w:rsidRPr="00E9366C">
              <w:rPr>
                <w:rStyle w:val="Hyperlink"/>
              </w:rPr>
              <w:t>Definisi Operasional dan Pengukuran Variabel</w:t>
            </w:r>
            <w:r w:rsidRPr="00E9366C">
              <w:rPr>
                <w:webHidden/>
              </w:rPr>
              <w:tab/>
            </w:r>
            <w:r w:rsidRPr="00E9366C">
              <w:rPr>
                <w:webHidden/>
              </w:rPr>
              <w:fldChar w:fldCharType="begin"/>
            </w:r>
            <w:r w:rsidRPr="00E9366C">
              <w:rPr>
                <w:webHidden/>
              </w:rPr>
              <w:instrText xml:space="preserve"> PAGEREF _Toc223317244 \h </w:instrText>
            </w:r>
            <w:r w:rsidRPr="00E9366C">
              <w:rPr>
                <w:webHidden/>
              </w:rPr>
            </w:r>
            <w:r w:rsidRPr="00E9366C">
              <w:rPr>
                <w:webHidden/>
              </w:rPr>
              <w:fldChar w:fldCharType="separate"/>
            </w:r>
            <w:r w:rsidRPr="00E9366C">
              <w:rPr>
                <w:webHidden/>
              </w:rPr>
              <w:t>46</w:t>
            </w:r>
            <w:r w:rsidRPr="00E9366C">
              <w:rPr>
                <w:webHidden/>
              </w:rPr>
              <w:fldChar w:fldCharType="end"/>
            </w:r>
          </w:hyperlink>
        </w:p>
        <w:p w14:paraId="73D77DA5" w14:textId="18D2687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5" w:history="1">
            <w:r w:rsidRPr="00E9366C">
              <w:rPr>
                <w:rStyle w:val="Hyperlink"/>
                <w:i w:val="0"/>
              </w:rPr>
              <w:t>3.1.1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Dysfunctional Audit Behaviour (y)</w:t>
            </w:r>
            <w:r w:rsidRPr="00E9366C">
              <w:rPr>
                <w:i w:val="0"/>
                <w:webHidden/>
              </w:rPr>
              <w:tab/>
            </w:r>
            <w:r w:rsidRPr="00E9366C">
              <w:rPr>
                <w:i w:val="0"/>
                <w:webHidden/>
              </w:rPr>
              <w:fldChar w:fldCharType="begin"/>
            </w:r>
            <w:r w:rsidRPr="00E9366C">
              <w:rPr>
                <w:i w:val="0"/>
                <w:webHidden/>
              </w:rPr>
              <w:instrText xml:space="preserve"> PAGEREF _Toc223317245 \h </w:instrText>
            </w:r>
            <w:r w:rsidRPr="00E9366C">
              <w:rPr>
                <w:i w:val="0"/>
                <w:webHidden/>
              </w:rPr>
            </w:r>
            <w:r w:rsidRPr="00E9366C">
              <w:rPr>
                <w:i w:val="0"/>
                <w:webHidden/>
              </w:rPr>
              <w:fldChar w:fldCharType="separate"/>
            </w:r>
            <w:r w:rsidRPr="00E9366C">
              <w:rPr>
                <w:i w:val="0"/>
                <w:webHidden/>
              </w:rPr>
              <w:t>46</w:t>
            </w:r>
            <w:r w:rsidRPr="00E9366C">
              <w:rPr>
                <w:i w:val="0"/>
                <w:webHidden/>
              </w:rPr>
              <w:fldChar w:fldCharType="end"/>
            </w:r>
          </w:hyperlink>
        </w:p>
        <w:p w14:paraId="2CFC271E" w14:textId="5E33629F"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6" w:history="1">
            <w:r w:rsidRPr="00E9366C">
              <w:rPr>
                <w:rStyle w:val="Hyperlink"/>
                <w:i w:val="0"/>
              </w:rPr>
              <w:t>3.1.2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Internal Locus of Control (x₁)</w:t>
            </w:r>
            <w:r w:rsidRPr="00E9366C">
              <w:rPr>
                <w:i w:val="0"/>
                <w:webHidden/>
              </w:rPr>
              <w:tab/>
            </w:r>
            <w:r w:rsidRPr="00E9366C">
              <w:rPr>
                <w:i w:val="0"/>
                <w:webHidden/>
              </w:rPr>
              <w:fldChar w:fldCharType="begin"/>
            </w:r>
            <w:r w:rsidRPr="00E9366C">
              <w:rPr>
                <w:i w:val="0"/>
                <w:webHidden/>
              </w:rPr>
              <w:instrText xml:space="preserve"> PAGEREF _Toc223317246 \h </w:instrText>
            </w:r>
            <w:r w:rsidRPr="00E9366C">
              <w:rPr>
                <w:i w:val="0"/>
                <w:webHidden/>
              </w:rPr>
            </w:r>
            <w:r w:rsidRPr="00E9366C">
              <w:rPr>
                <w:i w:val="0"/>
                <w:webHidden/>
              </w:rPr>
              <w:fldChar w:fldCharType="separate"/>
            </w:r>
            <w:r w:rsidRPr="00E9366C">
              <w:rPr>
                <w:i w:val="0"/>
                <w:webHidden/>
              </w:rPr>
              <w:t>47</w:t>
            </w:r>
            <w:r w:rsidRPr="00E9366C">
              <w:rPr>
                <w:i w:val="0"/>
                <w:webHidden/>
              </w:rPr>
              <w:fldChar w:fldCharType="end"/>
            </w:r>
          </w:hyperlink>
        </w:p>
        <w:p w14:paraId="60756D42" w14:textId="6E943C92"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7" w:history="1">
            <w:r w:rsidRPr="00E9366C">
              <w:rPr>
                <w:rStyle w:val="Hyperlink"/>
                <w:i w:val="0"/>
              </w:rPr>
              <w:t>3.1.3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Job Stress (x₂)</w:t>
            </w:r>
            <w:r w:rsidRPr="00E9366C">
              <w:rPr>
                <w:i w:val="0"/>
                <w:webHidden/>
              </w:rPr>
              <w:tab/>
            </w:r>
            <w:r w:rsidRPr="00E9366C">
              <w:rPr>
                <w:i w:val="0"/>
                <w:webHidden/>
              </w:rPr>
              <w:fldChar w:fldCharType="begin"/>
            </w:r>
            <w:r w:rsidRPr="00E9366C">
              <w:rPr>
                <w:i w:val="0"/>
                <w:webHidden/>
              </w:rPr>
              <w:instrText xml:space="preserve"> PAGEREF _Toc223317247 \h </w:instrText>
            </w:r>
            <w:r w:rsidRPr="00E9366C">
              <w:rPr>
                <w:i w:val="0"/>
                <w:webHidden/>
              </w:rPr>
            </w:r>
            <w:r w:rsidRPr="00E9366C">
              <w:rPr>
                <w:i w:val="0"/>
                <w:webHidden/>
              </w:rPr>
              <w:fldChar w:fldCharType="separate"/>
            </w:r>
            <w:r w:rsidRPr="00E9366C">
              <w:rPr>
                <w:i w:val="0"/>
                <w:webHidden/>
              </w:rPr>
              <w:t>49</w:t>
            </w:r>
            <w:r w:rsidRPr="00E9366C">
              <w:rPr>
                <w:i w:val="0"/>
                <w:webHidden/>
              </w:rPr>
              <w:fldChar w:fldCharType="end"/>
            </w:r>
          </w:hyperlink>
        </w:p>
        <w:p w14:paraId="13ED6222" w14:textId="270B60FC"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8" w:history="1">
            <w:r w:rsidRPr="00E9366C">
              <w:rPr>
                <w:rStyle w:val="Hyperlink"/>
                <w:i w:val="0"/>
              </w:rPr>
              <w:t>3.1.4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Time Budget Pressure (x₃)</w:t>
            </w:r>
            <w:r w:rsidRPr="00E9366C">
              <w:rPr>
                <w:i w:val="0"/>
                <w:webHidden/>
              </w:rPr>
              <w:tab/>
            </w:r>
            <w:r w:rsidRPr="00E9366C">
              <w:rPr>
                <w:i w:val="0"/>
                <w:webHidden/>
              </w:rPr>
              <w:fldChar w:fldCharType="begin"/>
            </w:r>
            <w:r w:rsidRPr="00E9366C">
              <w:rPr>
                <w:i w:val="0"/>
                <w:webHidden/>
              </w:rPr>
              <w:instrText xml:space="preserve"> PAGEREF _Toc223317248 \h </w:instrText>
            </w:r>
            <w:r w:rsidRPr="00E9366C">
              <w:rPr>
                <w:i w:val="0"/>
                <w:webHidden/>
              </w:rPr>
            </w:r>
            <w:r w:rsidRPr="00E9366C">
              <w:rPr>
                <w:i w:val="0"/>
                <w:webHidden/>
              </w:rPr>
              <w:fldChar w:fldCharType="separate"/>
            </w:r>
            <w:r w:rsidRPr="00E9366C">
              <w:rPr>
                <w:i w:val="0"/>
                <w:webHidden/>
              </w:rPr>
              <w:t>50</w:t>
            </w:r>
            <w:r w:rsidRPr="00E9366C">
              <w:rPr>
                <w:i w:val="0"/>
                <w:webHidden/>
              </w:rPr>
              <w:fldChar w:fldCharType="end"/>
            </w:r>
          </w:hyperlink>
        </w:p>
        <w:p w14:paraId="14DA6E13" w14:textId="2A9B932B"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49" w:history="1">
            <w:r w:rsidRPr="00E9366C">
              <w:rPr>
                <w:rStyle w:val="Hyperlink"/>
                <w:i w:val="0"/>
              </w:rPr>
              <w:t>3.1.5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Budaya Organisasi (x₄)</w:t>
            </w:r>
            <w:r w:rsidRPr="00E9366C">
              <w:rPr>
                <w:i w:val="0"/>
                <w:webHidden/>
              </w:rPr>
              <w:tab/>
            </w:r>
            <w:r w:rsidRPr="00E9366C">
              <w:rPr>
                <w:i w:val="0"/>
                <w:webHidden/>
              </w:rPr>
              <w:fldChar w:fldCharType="begin"/>
            </w:r>
            <w:r w:rsidRPr="00E9366C">
              <w:rPr>
                <w:i w:val="0"/>
                <w:webHidden/>
              </w:rPr>
              <w:instrText xml:space="preserve"> PAGEREF _Toc223317249 \h </w:instrText>
            </w:r>
            <w:r w:rsidRPr="00E9366C">
              <w:rPr>
                <w:i w:val="0"/>
                <w:webHidden/>
              </w:rPr>
            </w:r>
            <w:r w:rsidRPr="00E9366C">
              <w:rPr>
                <w:i w:val="0"/>
                <w:webHidden/>
              </w:rPr>
              <w:fldChar w:fldCharType="separate"/>
            </w:r>
            <w:r w:rsidRPr="00E9366C">
              <w:rPr>
                <w:i w:val="0"/>
                <w:webHidden/>
              </w:rPr>
              <w:t>51</w:t>
            </w:r>
            <w:r w:rsidRPr="00E9366C">
              <w:rPr>
                <w:i w:val="0"/>
                <w:webHidden/>
              </w:rPr>
              <w:fldChar w:fldCharType="end"/>
            </w:r>
          </w:hyperlink>
        </w:p>
        <w:p w14:paraId="1ABD7977" w14:textId="490D4044"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0" w:history="1">
            <w:r w:rsidRPr="00E9366C">
              <w:rPr>
                <w:rStyle w:val="Hyperlink"/>
                <w:i w:val="0"/>
              </w:rPr>
              <w:t>3.1.6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Religiosity (Z)</w:t>
            </w:r>
            <w:r w:rsidRPr="00E9366C">
              <w:rPr>
                <w:i w:val="0"/>
                <w:webHidden/>
              </w:rPr>
              <w:tab/>
            </w:r>
            <w:r w:rsidRPr="00E9366C">
              <w:rPr>
                <w:i w:val="0"/>
                <w:webHidden/>
              </w:rPr>
              <w:fldChar w:fldCharType="begin"/>
            </w:r>
            <w:r w:rsidRPr="00E9366C">
              <w:rPr>
                <w:i w:val="0"/>
                <w:webHidden/>
              </w:rPr>
              <w:instrText xml:space="preserve"> PAGEREF _Toc223317250 \h </w:instrText>
            </w:r>
            <w:r w:rsidRPr="00E9366C">
              <w:rPr>
                <w:i w:val="0"/>
                <w:webHidden/>
              </w:rPr>
            </w:r>
            <w:r w:rsidRPr="00E9366C">
              <w:rPr>
                <w:i w:val="0"/>
                <w:webHidden/>
              </w:rPr>
              <w:fldChar w:fldCharType="separate"/>
            </w:r>
            <w:r w:rsidRPr="00E9366C">
              <w:rPr>
                <w:i w:val="0"/>
                <w:webHidden/>
              </w:rPr>
              <w:t>52</w:t>
            </w:r>
            <w:r w:rsidRPr="00E9366C">
              <w:rPr>
                <w:i w:val="0"/>
                <w:webHidden/>
              </w:rPr>
              <w:fldChar w:fldCharType="end"/>
            </w:r>
          </w:hyperlink>
        </w:p>
        <w:p w14:paraId="71E9844C" w14:textId="41D745D7"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51" w:history="1">
            <w:r w:rsidRPr="00E9366C">
              <w:rPr>
                <w:rStyle w:val="Hyperlink"/>
              </w:rPr>
              <w:t>3.2.</w:t>
            </w:r>
            <w:r w:rsidRPr="00E9366C">
              <w:rPr>
                <w:rFonts w:asciiTheme="minorHAnsi" w:eastAsiaTheme="minorEastAsia" w:hAnsiTheme="minorHAnsi" w:cstheme="minorBidi"/>
                <w:kern w:val="2"/>
                <w:lang w:val="en-ID" w:eastAsia="en-ID"/>
                <w14:ligatures w14:val="standardContextual"/>
              </w:rPr>
              <w:tab/>
            </w:r>
            <w:r w:rsidRPr="00E9366C">
              <w:rPr>
                <w:rStyle w:val="Hyperlink"/>
              </w:rPr>
              <w:t>Populasi dan Sampel</w:t>
            </w:r>
            <w:r w:rsidRPr="00E9366C">
              <w:rPr>
                <w:webHidden/>
              </w:rPr>
              <w:tab/>
            </w:r>
            <w:r w:rsidRPr="00E9366C">
              <w:rPr>
                <w:webHidden/>
              </w:rPr>
              <w:fldChar w:fldCharType="begin"/>
            </w:r>
            <w:r w:rsidRPr="00E9366C">
              <w:rPr>
                <w:webHidden/>
              </w:rPr>
              <w:instrText xml:space="preserve"> PAGEREF _Toc223317251 \h </w:instrText>
            </w:r>
            <w:r w:rsidRPr="00E9366C">
              <w:rPr>
                <w:webHidden/>
              </w:rPr>
            </w:r>
            <w:r w:rsidRPr="00E9366C">
              <w:rPr>
                <w:webHidden/>
              </w:rPr>
              <w:fldChar w:fldCharType="separate"/>
            </w:r>
            <w:r w:rsidRPr="00E9366C">
              <w:rPr>
                <w:webHidden/>
              </w:rPr>
              <w:t>53</w:t>
            </w:r>
            <w:r w:rsidRPr="00E9366C">
              <w:rPr>
                <w:webHidden/>
              </w:rPr>
              <w:fldChar w:fldCharType="end"/>
            </w:r>
          </w:hyperlink>
        </w:p>
        <w:p w14:paraId="26854F0C" w14:textId="465CEBF7"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2" w:history="1">
            <w:r w:rsidRPr="00E9366C">
              <w:rPr>
                <w:rStyle w:val="Hyperlink"/>
                <w:i w:val="0"/>
              </w:rPr>
              <w:t>3.2. 1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Populasi</w:t>
            </w:r>
            <w:r w:rsidRPr="00E9366C">
              <w:rPr>
                <w:i w:val="0"/>
                <w:webHidden/>
              </w:rPr>
              <w:tab/>
            </w:r>
            <w:r w:rsidRPr="00E9366C">
              <w:rPr>
                <w:i w:val="0"/>
                <w:webHidden/>
              </w:rPr>
              <w:fldChar w:fldCharType="begin"/>
            </w:r>
            <w:r w:rsidRPr="00E9366C">
              <w:rPr>
                <w:i w:val="0"/>
                <w:webHidden/>
              </w:rPr>
              <w:instrText xml:space="preserve"> PAGEREF _Toc223317252 \h </w:instrText>
            </w:r>
            <w:r w:rsidRPr="00E9366C">
              <w:rPr>
                <w:i w:val="0"/>
                <w:webHidden/>
              </w:rPr>
            </w:r>
            <w:r w:rsidRPr="00E9366C">
              <w:rPr>
                <w:i w:val="0"/>
                <w:webHidden/>
              </w:rPr>
              <w:fldChar w:fldCharType="separate"/>
            </w:r>
            <w:r w:rsidRPr="00E9366C">
              <w:rPr>
                <w:i w:val="0"/>
                <w:webHidden/>
              </w:rPr>
              <w:t>53</w:t>
            </w:r>
            <w:r w:rsidRPr="00E9366C">
              <w:rPr>
                <w:i w:val="0"/>
                <w:webHidden/>
              </w:rPr>
              <w:fldChar w:fldCharType="end"/>
            </w:r>
          </w:hyperlink>
        </w:p>
        <w:p w14:paraId="63364783" w14:textId="106A7FC0"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3" w:history="1">
            <w:r w:rsidRPr="00E9366C">
              <w:rPr>
                <w:rStyle w:val="Hyperlink"/>
                <w:i w:val="0"/>
              </w:rPr>
              <w:t>3.2. 2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Sampel</w:t>
            </w:r>
            <w:r w:rsidRPr="00E9366C">
              <w:rPr>
                <w:i w:val="0"/>
                <w:webHidden/>
              </w:rPr>
              <w:tab/>
            </w:r>
            <w:r w:rsidRPr="00E9366C">
              <w:rPr>
                <w:i w:val="0"/>
                <w:webHidden/>
              </w:rPr>
              <w:fldChar w:fldCharType="begin"/>
            </w:r>
            <w:r w:rsidRPr="00E9366C">
              <w:rPr>
                <w:i w:val="0"/>
                <w:webHidden/>
              </w:rPr>
              <w:instrText xml:space="preserve"> PAGEREF _Toc223317253 \h </w:instrText>
            </w:r>
            <w:r w:rsidRPr="00E9366C">
              <w:rPr>
                <w:i w:val="0"/>
                <w:webHidden/>
              </w:rPr>
            </w:r>
            <w:r w:rsidRPr="00E9366C">
              <w:rPr>
                <w:i w:val="0"/>
                <w:webHidden/>
              </w:rPr>
              <w:fldChar w:fldCharType="separate"/>
            </w:r>
            <w:r w:rsidRPr="00E9366C">
              <w:rPr>
                <w:i w:val="0"/>
                <w:webHidden/>
              </w:rPr>
              <w:t>54</w:t>
            </w:r>
            <w:r w:rsidRPr="00E9366C">
              <w:rPr>
                <w:i w:val="0"/>
                <w:webHidden/>
              </w:rPr>
              <w:fldChar w:fldCharType="end"/>
            </w:r>
          </w:hyperlink>
        </w:p>
        <w:p w14:paraId="346269B9" w14:textId="64A2B892"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54" w:history="1">
            <w:r w:rsidRPr="00E9366C">
              <w:rPr>
                <w:rStyle w:val="Hyperlink"/>
              </w:rPr>
              <w:t>3.3.</w:t>
            </w:r>
            <w:r w:rsidRPr="00E9366C">
              <w:rPr>
                <w:rFonts w:asciiTheme="minorHAnsi" w:eastAsiaTheme="minorEastAsia" w:hAnsiTheme="minorHAnsi" w:cstheme="minorBidi"/>
                <w:kern w:val="2"/>
                <w:lang w:val="en-ID" w:eastAsia="en-ID"/>
                <w14:ligatures w14:val="standardContextual"/>
              </w:rPr>
              <w:tab/>
            </w:r>
            <w:r w:rsidRPr="00E9366C">
              <w:rPr>
                <w:rStyle w:val="Hyperlink"/>
              </w:rPr>
              <w:t>Jenis Data dan Sumber Data</w:t>
            </w:r>
            <w:r w:rsidRPr="00E9366C">
              <w:rPr>
                <w:webHidden/>
              </w:rPr>
              <w:tab/>
            </w:r>
            <w:r w:rsidRPr="00E9366C">
              <w:rPr>
                <w:webHidden/>
              </w:rPr>
              <w:fldChar w:fldCharType="begin"/>
            </w:r>
            <w:r w:rsidRPr="00E9366C">
              <w:rPr>
                <w:webHidden/>
              </w:rPr>
              <w:instrText xml:space="preserve"> PAGEREF _Toc223317254 \h </w:instrText>
            </w:r>
            <w:r w:rsidRPr="00E9366C">
              <w:rPr>
                <w:webHidden/>
              </w:rPr>
            </w:r>
            <w:r w:rsidRPr="00E9366C">
              <w:rPr>
                <w:webHidden/>
              </w:rPr>
              <w:fldChar w:fldCharType="separate"/>
            </w:r>
            <w:r w:rsidRPr="00E9366C">
              <w:rPr>
                <w:webHidden/>
              </w:rPr>
              <w:t>54</w:t>
            </w:r>
            <w:r w:rsidRPr="00E9366C">
              <w:rPr>
                <w:webHidden/>
              </w:rPr>
              <w:fldChar w:fldCharType="end"/>
            </w:r>
          </w:hyperlink>
        </w:p>
        <w:p w14:paraId="3E7E9EB9" w14:textId="0CE2C953"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55" w:history="1">
            <w:r w:rsidRPr="00E9366C">
              <w:rPr>
                <w:rStyle w:val="Hyperlink"/>
              </w:rPr>
              <w:t>3.4.</w:t>
            </w:r>
            <w:r w:rsidRPr="00E9366C">
              <w:rPr>
                <w:rFonts w:asciiTheme="minorHAnsi" w:eastAsiaTheme="minorEastAsia" w:hAnsiTheme="minorHAnsi" w:cstheme="minorBidi"/>
                <w:kern w:val="2"/>
                <w:lang w:val="en-ID" w:eastAsia="en-ID"/>
                <w14:ligatures w14:val="standardContextual"/>
              </w:rPr>
              <w:tab/>
            </w:r>
            <w:r w:rsidRPr="00E9366C">
              <w:rPr>
                <w:rStyle w:val="Hyperlink"/>
              </w:rPr>
              <w:t>Metode Pengumpulan Data</w:t>
            </w:r>
            <w:r w:rsidRPr="00E9366C">
              <w:rPr>
                <w:webHidden/>
              </w:rPr>
              <w:tab/>
            </w:r>
            <w:r w:rsidRPr="00E9366C">
              <w:rPr>
                <w:webHidden/>
              </w:rPr>
              <w:fldChar w:fldCharType="begin"/>
            </w:r>
            <w:r w:rsidRPr="00E9366C">
              <w:rPr>
                <w:webHidden/>
              </w:rPr>
              <w:instrText xml:space="preserve"> PAGEREF _Toc223317255 \h </w:instrText>
            </w:r>
            <w:r w:rsidRPr="00E9366C">
              <w:rPr>
                <w:webHidden/>
              </w:rPr>
            </w:r>
            <w:r w:rsidRPr="00E9366C">
              <w:rPr>
                <w:webHidden/>
              </w:rPr>
              <w:fldChar w:fldCharType="separate"/>
            </w:r>
            <w:r w:rsidRPr="00E9366C">
              <w:rPr>
                <w:webHidden/>
              </w:rPr>
              <w:t>55</w:t>
            </w:r>
            <w:r w:rsidRPr="00E9366C">
              <w:rPr>
                <w:webHidden/>
              </w:rPr>
              <w:fldChar w:fldCharType="end"/>
            </w:r>
          </w:hyperlink>
        </w:p>
        <w:p w14:paraId="1A9BE1BF" w14:textId="356E51D0"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56" w:history="1">
            <w:r w:rsidRPr="00E9366C">
              <w:rPr>
                <w:rStyle w:val="Hyperlink"/>
              </w:rPr>
              <w:t>3.5.</w:t>
            </w:r>
            <w:r w:rsidRPr="00E9366C">
              <w:rPr>
                <w:rFonts w:asciiTheme="minorHAnsi" w:eastAsiaTheme="minorEastAsia" w:hAnsiTheme="minorHAnsi" w:cstheme="minorBidi"/>
                <w:kern w:val="2"/>
                <w:lang w:val="en-ID" w:eastAsia="en-ID"/>
                <w14:ligatures w14:val="standardContextual"/>
              </w:rPr>
              <w:tab/>
            </w:r>
            <w:r w:rsidRPr="00E9366C">
              <w:rPr>
                <w:rStyle w:val="Hyperlink"/>
              </w:rPr>
              <w:t>Alat Analisis Data</w:t>
            </w:r>
            <w:r w:rsidRPr="00E9366C">
              <w:rPr>
                <w:webHidden/>
              </w:rPr>
              <w:tab/>
            </w:r>
            <w:r w:rsidRPr="00E9366C">
              <w:rPr>
                <w:webHidden/>
              </w:rPr>
              <w:fldChar w:fldCharType="begin"/>
            </w:r>
            <w:r w:rsidRPr="00E9366C">
              <w:rPr>
                <w:webHidden/>
              </w:rPr>
              <w:instrText xml:space="preserve"> PAGEREF _Toc223317256 \h </w:instrText>
            </w:r>
            <w:r w:rsidRPr="00E9366C">
              <w:rPr>
                <w:webHidden/>
              </w:rPr>
            </w:r>
            <w:r w:rsidRPr="00E9366C">
              <w:rPr>
                <w:webHidden/>
              </w:rPr>
              <w:fldChar w:fldCharType="separate"/>
            </w:r>
            <w:r w:rsidRPr="00E9366C">
              <w:rPr>
                <w:webHidden/>
              </w:rPr>
              <w:t>55</w:t>
            </w:r>
            <w:r w:rsidRPr="00E9366C">
              <w:rPr>
                <w:webHidden/>
              </w:rPr>
              <w:fldChar w:fldCharType="end"/>
            </w:r>
          </w:hyperlink>
        </w:p>
        <w:p w14:paraId="69301B40" w14:textId="54404DC0"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7" w:history="1">
            <w:r w:rsidRPr="00E9366C">
              <w:rPr>
                <w:rStyle w:val="Hyperlink"/>
                <w:i w:val="0"/>
              </w:rPr>
              <w:t>3.5. 1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Pilot Test</w:t>
            </w:r>
            <w:r w:rsidRPr="00E9366C">
              <w:rPr>
                <w:i w:val="0"/>
                <w:webHidden/>
              </w:rPr>
              <w:tab/>
            </w:r>
            <w:r w:rsidRPr="00E9366C">
              <w:rPr>
                <w:i w:val="0"/>
                <w:webHidden/>
              </w:rPr>
              <w:fldChar w:fldCharType="begin"/>
            </w:r>
            <w:r w:rsidRPr="00E9366C">
              <w:rPr>
                <w:i w:val="0"/>
                <w:webHidden/>
              </w:rPr>
              <w:instrText xml:space="preserve"> PAGEREF _Toc223317257 \h </w:instrText>
            </w:r>
            <w:r w:rsidRPr="00E9366C">
              <w:rPr>
                <w:i w:val="0"/>
                <w:webHidden/>
              </w:rPr>
            </w:r>
            <w:r w:rsidRPr="00E9366C">
              <w:rPr>
                <w:i w:val="0"/>
                <w:webHidden/>
              </w:rPr>
              <w:fldChar w:fldCharType="separate"/>
            </w:r>
            <w:r w:rsidRPr="00E9366C">
              <w:rPr>
                <w:i w:val="0"/>
                <w:webHidden/>
              </w:rPr>
              <w:t>55</w:t>
            </w:r>
            <w:r w:rsidRPr="00E9366C">
              <w:rPr>
                <w:i w:val="0"/>
                <w:webHidden/>
              </w:rPr>
              <w:fldChar w:fldCharType="end"/>
            </w:r>
          </w:hyperlink>
        </w:p>
        <w:p w14:paraId="75924F4C" w14:textId="37E9F94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8" w:history="1">
            <w:r w:rsidRPr="00E9366C">
              <w:rPr>
                <w:rStyle w:val="Hyperlink"/>
                <w:i w:val="0"/>
              </w:rPr>
              <w:t>3.5. 2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Statistik Deskriptif</w:t>
            </w:r>
            <w:r w:rsidRPr="00E9366C">
              <w:rPr>
                <w:i w:val="0"/>
                <w:webHidden/>
              </w:rPr>
              <w:tab/>
            </w:r>
            <w:r w:rsidRPr="00E9366C">
              <w:rPr>
                <w:i w:val="0"/>
                <w:webHidden/>
              </w:rPr>
              <w:fldChar w:fldCharType="begin"/>
            </w:r>
            <w:r w:rsidRPr="00E9366C">
              <w:rPr>
                <w:i w:val="0"/>
                <w:webHidden/>
              </w:rPr>
              <w:instrText xml:space="preserve"> PAGEREF _Toc223317258 \h </w:instrText>
            </w:r>
            <w:r w:rsidRPr="00E9366C">
              <w:rPr>
                <w:i w:val="0"/>
                <w:webHidden/>
              </w:rPr>
            </w:r>
            <w:r w:rsidRPr="00E9366C">
              <w:rPr>
                <w:i w:val="0"/>
                <w:webHidden/>
              </w:rPr>
              <w:fldChar w:fldCharType="separate"/>
            </w:r>
            <w:r w:rsidRPr="00E9366C">
              <w:rPr>
                <w:i w:val="0"/>
                <w:webHidden/>
              </w:rPr>
              <w:t>62</w:t>
            </w:r>
            <w:r w:rsidRPr="00E9366C">
              <w:rPr>
                <w:i w:val="0"/>
                <w:webHidden/>
              </w:rPr>
              <w:fldChar w:fldCharType="end"/>
            </w:r>
          </w:hyperlink>
        </w:p>
        <w:p w14:paraId="08F909C7" w14:textId="4F9E776F"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59" w:history="1">
            <w:r w:rsidRPr="00E9366C">
              <w:rPr>
                <w:rStyle w:val="Hyperlink"/>
                <w:i w:val="0"/>
              </w:rPr>
              <w:t>3.5. 3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Analisis Outer Model</w:t>
            </w:r>
            <w:r w:rsidRPr="00E9366C">
              <w:rPr>
                <w:i w:val="0"/>
                <w:webHidden/>
              </w:rPr>
              <w:tab/>
            </w:r>
            <w:r w:rsidRPr="00E9366C">
              <w:rPr>
                <w:i w:val="0"/>
                <w:webHidden/>
              </w:rPr>
              <w:fldChar w:fldCharType="begin"/>
            </w:r>
            <w:r w:rsidRPr="00E9366C">
              <w:rPr>
                <w:i w:val="0"/>
                <w:webHidden/>
              </w:rPr>
              <w:instrText xml:space="preserve"> PAGEREF _Toc223317259 \h </w:instrText>
            </w:r>
            <w:r w:rsidRPr="00E9366C">
              <w:rPr>
                <w:i w:val="0"/>
                <w:webHidden/>
              </w:rPr>
            </w:r>
            <w:r w:rsidRPr="00E9366C">
              <w:rPr>
                <w:i w:val="0"/>
                <w:webHidden/>
              </w:rPr>
              <w:fldChar w:fldCharType="separate"/>
            </w:r>
            <w:r w:rsidRPr="00E9366C">
              <w:rPr>
                <w:i w:val="0"/>
                <w:webHidden/>
              </w:rPr>
              <w:t>63</w:t>
            </w:r>
            <w:r w:rsidRPr="00E9366C">
              <w:rPr>
                <w:i w:val="0"/>
                <w:webHidden/>
              </w:rPr>
              <w:fldChar w:fldCharType="end"/>
            </w:r>
          </w:hyperlink>
        </w:p>
        <w:p w14:paraId="54F8D1D0" w14:textId="20075177"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0" w:history="1">
            <w:r w:rsidRPr="00E9366C">
              <w:rPr>
                <w:rStyle w:val="Hyperlink"/>
                <w:i w:val="0"/>
              </w:rPr>
              <w:t>3.5. 4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Analisis Inner Model</w:t>
            </w:r>
            <w:r w:rsidRPr="00E9366C">
              <w:rPr>
                <w:i w:val="0"/>
                <w:webHidden/>
              </w:rPr>
              <w:tab/>
            </w:r>
            <w:r w:rsidRPr="00E9366C">
              <w:rPr>
                <w:i w:val="0"/>
                <w:webHidden/>
              </w:rPr>
              <w:fldChar w:fldCharType="begin"/>
            </w:r>
            <w:r w:rsidRPr="00E9366C">
              <w:rPr>
                <w:i w:val="0"/>
                <w:webHidden/>
              </w:rPr>
              <w:instrText xml:space="preserve"> PAGEREF _Toc223317260 \h </w:instrText>
            </w:r>
            <w:r w:rsidRPr="00E9366C">
              <w:rPr>
                <w:i w:val="0"/>
                <w:webHidden/>
              </w:rPr>
            </w:r>
            <w:r w:rsidRPr="00E9366C">
              <w:rPr>
                <w:i w:val="0"/>
                <w:webHidden/>
              </w:rPr>
              <w:fldChar w:fldCharType="separate"/>
            </w:r>
            <w:r w:rsidRPr="00E9366C">
              <w:rPr>
                <w:i w:val="0"/>
                <w:webHidden/>
              </w:rPr>
              <w:t>65</w:t>
            </w:r>
            <w:r w:rsidRPr="00E9366C">
              <w:rPr>
                <w:i w:val="0"/>
                <w:webHidden/>
              </w:rPr>
              <w:fldChar w:fldCharType="end"/>
            </w:r>
          </w:hyperlink>
        </w:p>
        <w:p w14:paraId="6895ED14" w14:textId="7C87498E"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1" w:history="1">
            <w:r w:rsidRPr="00E9366C">
              <w:rPr>
                <w:rStyle w:val="Hyperlink"/>
                <w:i w:val="0"/>
              </w:rPr>
              <w:t>3.5. 5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Path Analysis</w:t>
            </w:r>
            <w:r w:rsidRPr="00E9366C">
              <w:rPr>
                <w:i w:val="0"/>
                <w:webHidden/>
              </w:rPr>
              <w:tab/>
            </w:r>
            <w:r w:rsidRPr="00E9366C">
              <w:rPr>
                <w:i w:val="0"/>
                <w:webHidden/>
              </w:rPr>
              <w:fldChar w:fldCharType="begin"/>
            </w:r>
            <w:r w:rsidRPr="00E9366C">
              <w:rPr>
                <w:i w:val="0"/>
                <w:webHidden/>
              </w:rPr>
              <w:instrText xml:space="preserve"> PAGEREF _Toc223317261 \h </w:instrText>
            </w:r>
            <w:r w:rsidRPr="00E9366C">
              <w:rPr>
                <w:i w:val="0"/>
                <w:webHidden/>
              </w:rPr>
            </w:r>
            <w:r w:rsidRPr="00E9366C">
              <w:rPr>
                <w:i w:val="0"/>
                <w:webHidden/>
              </w:rPr>
              <w:fldChar w:fldCharType="separate"/>
            </w:r>
            <w:r w:rsidRPr="00E9366C">
              <w:rPr>
                <w:i w:val="0"/>
                <w:webHidden/>
              </w:rPr>
              <w:t>65</w:t>
            </w:r>
            <w:r w:rsidRPr="00E9366C">
              <w:rPr>
                <w:i w:val="0"/>
                <w:webHidden/>
              </w:rPr>
              <w:fldChar w:fldCharType="end"/>
            </w:r>
          </w:hyperlink>
        </w:p>
        <w:p w14:paraId="5AB51445" w14:textId="2B857049"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2" w:history="1">
            <w:r w:rsidRPr="00E9366C">
              <w:rPr>
                <w:rStyle w:val="Hyperlink"/>
                <w:i w:val="0"/>
              </w:rPr>
              <w:t>3.5. 6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Hipotesis</w:t>
            </w:r>
            <w:r w:rsidRPr="00E9366C">
              <w:rPr>
                <w:i w:val="0"/>
                <w:webHidden/>
              </w:rPr>
              <w:tab/>
            </w:r>
            <w:r w:rsidRPr="00E9366C">
              <w:rPr>
                <w:i w:val="0"/>
                <w:webHidden/>
              </w:rPr>
              <w:fldChar w:fldCharType="begin"/>
            </w:r>
            <w:r w:rsidRPr="00E9366C">
              <w:rPr>
                <w:i w:val="0"/>
                <w:webHidden/>
              </w:rPr>
              <w:instrText xml:space="preserve"> PAGEREF _Toc223317262 \h </w:instrText>
            </w:r>
            <w:r w:rsidRPr="00E9366C">
              <w:rPr>
                <w:i w:val="0"/>
                <w:webHidden/>
              </w:rPr>
            </w:r>
            <w:r w:rsidRPr="00E9366C">
              <w:rPr>
                <w:i w:val="0"/>
                <w:webHidden/>
              </w:rPr>
              <w:fldChar w:fldCharType="separate"/>
            </w:r>
            <w:r w:rsidRPr="00E9366C">
              <w:rPr>
                <w:i w:val="0"/>
                <w:webHidden/>
              </w:rPr>
              <w:t>66</w:t>
            </w:r>
            <w:r w:rsidRPr="00E9366C">
              <w:rPr>
                <w:i w:val="0"/>
                <w:webHidden/>
              </w:rPr>
              <w:fldChar w:fldCharType="end"/>
            </w:r>
          </w:hyperlink>
        </w:p>
        <w:p w14:paraId="6FD78C81" w14:textId="391639C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3" w:history="1">
            <w:r w:rsidRPr="00E9366C">
              <w:rPr>
                <w:rStyle w:val="Hyperlink"/>
                <w:i w:val="0"/>
              </w:rPr>
              <w:t>3.5. 7</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Moderasi</w:t>
            </w:r>
            <w:r w:rsidRPr="00E9366C">
              <w:rPr>
                <w:i w:val="0"/>
                <w:webHidden/>
              </w:rPr>
              <w:tab/>
            </w:r>
            <w:r w:rsidRPr="00E9366C">
              <w:rPr>
                <w:i w:val="0"/>
                <w:webHidden/>
              </w:rPr>
              <w:fldChar w:fldCharType="begin"/>
            </w:r>
            <w:r w:rsidRPr="00E9366C">
              <w:rPr>
                <w:i w:val="0"/>
                <w:webHidden/>
              </w:rPr>
              <w:instrText xml:space="preserve"> PAGEREF _Toc223317263 \h </w:instrText>
            </w:r>
            <w:r w:rsidRPr="00E9366C">
              <w:rPr>
                <w:i w:val="0"/>
                <w:webHidden/>
              </w:rPr>
            </w:r>
            <w:r w:rsidRPr="00E9366C">
              <w:rPr>
                <w:i w:val="0"/>
                <w:webHidden/>
              </w:rPr>
              <w:fldChar w:fldCharType="separate"/>
            </w:r>
            <w:r w:rsidRPr="00E9366C">
              <w:rPr>
                <w:i w:val="0"/>
                <w:webHidden/>
              </w:rPr>
              <w:t>67</w:t>
            </w:r>
            <w:r w:rsidRPr="00E9366C">
              <w:rPr>
                <w:i w:val="0"/>
                <w:webHidden/>
              </w:rPr>
              <w:fldChar w:fldCharType="end"/>
            </w:r>
          </w:hyperlink>
        </w:p>
        <w:p w14:paraId="3B363137" w14:textId="7CBCEF3C" w:rsidR="00515A5C" w:rsidRPr="00E9366C" w:rsidRDefault="00515A5C">
          <w:pPr>
            <w:pStyle w:val="TOC1"/>
            <w:rPr>
              <w:rFonts w:asciiTheme="minorHAnsi" w:eastAsiaTheme="minorEastAsia" w:hAnsiTheme="minorHAnsi" w:cstheme="minorBidi"/>
              <w:kern w:val="2"/>
              <w:lang w:eastAsia="en-ID"/>
              <w14:ligatures w14:val="standardContextual"/>
            </w:rPr>
          </w:pPr>
          <w:hyperlink w:anchor="_Toc223317264" w:history="1">
            <w:r w:rsidRPr="00E9366C">
              <w:rPr>
                <w:rStyle w:val="Hyperlink"/>
              </w:rPr>
              <w:t>BAB IV</w:t>
            </w:r>
            <w:r w:rsidR="00730A0B" w:rsidRPr="00E9366C">
              <w:rPr>
                <w:rStyle w:val="Hyperlink"/>
              </w:rPr>
              <w:t xml:space="preserve"> HASIL DAN PEMBAHASAN</w:t>
            </w:r>
            <w:r w:rsidRPr="00E9366C">
              <w:rPr>
                <w:webHidden/>
              </w:rPr>
              <w:tab/>
            </w:r>
            <w:r w:rsidRPr="00E9366C">
              <w:rPr>
                <w:webHidden/>
              </w:rPr>
              <w:fldChar w:fldCharType="begin"/>
            </w:r>
            <w:r w:rsidRPr="00E9366C">
              <w:rPr>
                <w:webHidden/>
              </w:rPr>
              <w:instrText xml:space="preserve"> PAGEREF _Toc223317264 \h </w:instrText>
            </w:r>
            <w:r w:rsidRPr="00E9366C">
              <w:rPr>
                <w:webHidden/>
              </w:rPr>
            </w:r>
            <w:r w:rsidRPr="00E9366C">
              <w:rPr>
                <w:webHidden/>
              </w:rPr>
              <w:fldChar w:fldCharType="separate"/>
            </w:r>
            <w:r w:rsidRPr="00E9366C">
              <w:rPr>
                <w:webHidden/>
              </w:rPr>
              <w:t>70</w:t>
            </w:r>
            <w:r w:rsidRPr="00E9366C">
              <w:rPr>
                <w:webHidden/>
              </w:rPr>
              <w:fldChar w:fldCharType="end"/>
            </w:r>
          </w:hyperlink>
        </w:p>
        <w:p w14:paraId="290AEAAA" w14:textId="75682F58"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65" w:history="1">
            <w:r w:rsidRPr="00E9366C">
              <w:rPr>
                <w:rStyle w:val="Hyperlink"/>
                <w:rFonts w:eastAsia="Times New Roman"/>
              </w:rPr>
              <w:t>4.1</w:t>
            </w:r>
            <w:r w:rsidRPr="00E9366C">
              <w:rPr>
                <w:rFonts w:asciiTheme="minorHAnsi" w:eastAsiaTheme="minorEastAsia" w:hAnsiTheme="minorHAnsi" w:cstheme="minorBidi"/>
                <w:kern w:val="2"/>
                <w:lang w:val="en-ID" w:eastAsia="en-ID"/>
                <w14:ligatures w14:val="standardContextual"/>
              </w:rPr>
              <w:tab/>
            </w:r>
            <w:r w:rsidRPr="00E9366C">
              <w:rPr>
                <w:rStyle w:val="Hyperlink"/>
              </w:rPr>
              <w:t>Gambaran Umum Objek Penelitian</w:t>
            </w:r>
            <w:r w:rsidRPr="00E9366C">
              <w:rPr>
                <w:webHidden/>
              </w:rPr>
              <w:tab/>
            </w:r>
            <w:r w:rsidRPr="00E9366C">
              <w:rPr>
                <w:webHidden/>
              </w:rPr>
              <w:fldChar w:fldCharType="begin"/>
            </w:r>
            <w:r w:rsidRPr="00E9366C">
              <w:rPr>
                <w:webHidden/>
              </w:rPr>
              <w:instrText xml:space="preserve"> PAGEREF _Toc223317265 \h </w:instrText>
            </w:r>
            <w:r w:rsidRPr="00E9366C">
              <w:rPr>
                <w:webHidden/>
              </w:rPr>
            </w:r>
            <w:r w:rsidRPr="00E9366C">
              <w:rPr>
                <w:webHidden/>
              </w:rPr>
              <w:fldChar w:fldCharType="separate"/>
            </w:r>
            <w:r w:rsidRPr="00E9366C">
              <w:rPr>
                <w:webHidden/>
              </w:rPr>
              <w:t>70</w:t>
            </w:r>
            <w:r w:rsidRPr="00E9366C">
              <w:rPr>
                <w:webHidden/>
              </w:rPr>
              <w:fldChar w:fldCharType="end"/>
            </w:r>
          </w:hyperlink>
        </w:p>
        <w:p w14:paraId="22D953E0" w14:textId="0133E0F1"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6" w:history="1">
            <w:r w:rsidRPr="00E9366C">
              <w:rPr>
                <w:rStyle w:val="Hyperlink"/>
                <w:rFonts w:eastAsia="Times New Roman"/>
                <w:i w:val="0"/>
              </w:rPr>
              <w:t>4.1.1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Tempat dan Waktu Penelitian</w:t>
            </w:r>
            <w:r w:rsidRPr="00E9366C">
              <w:rPr>
                <w:i w:val="0"/>
                <w:webHidden/>
              </w:rPr>
              <w:tab/>
            </w:r>
            <w:r w:rsidRPr="00E9366C">
              <w:rPr>
                <w:i w:val="0"/>
                <w:webHidden/>
              </w:rPr>
              <w:fldChar w:fldCharType="begin"/>
            </w:r>
            <w:r w:rsidRPr="00E9366C">
              <w:rPr>
                <w:i w:val="0"/>
                <w:webHidden/>
              </w:rPr>
              <w:instrText xml:space="preserve"> PAGEREF _Toc223317266 \h </w:instrText>
            </w:r>
            <w:r w:rsidRPr="00E9366C">
              <w:rPr>
                <w:i w:val="0"/>
                <w:webHidden/>
              </w:rPr>
            </w:r>
            <w:r w:rsidRPr="00E9366C">
              <w:rPr>
                <w:i w:val="0"/>
                <w:webHidden/>
              </w:rPr>
              <w:fldChar w:fldCharType="separate"/>
            </w:r>
            <w:r w:rsidRPr="00E9366C">
              <w:rPr>
                <w:i w:val="0"/>
                <w:webHidden/>
              </w:rPr>
              <w:t>70</w:t>
            </w:r>
            <w:r w:rsidRPr="00E9366C">
              <w:rPr>
                <w:i w:val="0"/>
                <w:webHidden/>
              </w:rPr>
              <w:fldChar w:fldCharType="end"/>
            </w:r>
          </w:hyperlink>
        </w:p>
        <w:p w14:paraId="0673833B" w14:textId="15CE6F0B"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7" w:history="1">
            <w:r w:rsidRPr="00E9366C">
              <w:rPr>
                <w:rStyle w:val="Hyperlink"/>
                <w:rFonts w:eastAsia="Times New Roman"/>
                <w:i w:val="0"/>
              </w:rPr>
              <w:t>4.1.2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Jenis Kelamin responden</w:t>
            </w:r>
            <w:r w:rsidRPr="00E9366C">
              <w:rPr>
                <w:i w:val="0"/>
                <w:webHidden/>
              </w:rPr>
              <w:tab/>
            </w:r>
            <w:r w:rsidRPr="00E9366C">
              <w:rPr>
                <w:i w:val="0"/>
                <w:webHidden/>
              </w:rPr>
              <w:fldChar w:fldCharType="begin"/>
            </w:r>
            <w:r w:rsidRPr="00E9366C">
              <w:rPr>
                <w:i w:val="0"/>
                <w:webHidden/>
              </w:rPr>
              <w:instrText xml:space="preserve"> PAGEREF _Toc223317267 \h </w:instrText>
            </w:r>
            <w:r w:rsidRPr="00E9366C">
              <w:rPr>
                <w:i w:val="0"/>
                <w:webHidden/>
              </w:rPr>
            </w:r>
            <w:r w:rsidRPr="00E9366C">
              <w:rPr>
                <w:i w:val="0"/>
                <w:webHidden/>
              </w:rPr>
              <w:fldChar w:fldCharType="separate"/>
            </w:r>
            <w:r w:rsidRPr="00E9366C">
              <w:rPr>
                <w:i w:val="0"/>
                <w:webHidden/>
              </w:rPr>
              <w:t>71</w:t>
            </w:r>
            <w:r w:rsidRPr="00E9366C">
              <w:rPr>
                <w:i w:val="0"/>
                <w:webHidden/>
              </w:rPr>
              <w:fldChar w:fldCharType="end"/>
            </w:r>
          </w:hyperlink>
        </w:p>
        <w:p w14:paraId="187E3385" w14:textId="68D2ACC8"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8" w:history="1">
            <w:r w:rsidRPr="00E9366C">
              <w:rPr>
                <w:rStyle w:val="Hyperlink"/>
                <w:rFonts w:eastAsia="Times New Roman"/>
                <w:i w:val="0"/>
              </w:rPr>
              <w:t>4.1.3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Usia Responden</w:t>
            </w:r>
            <w:r w:rsidRPr="00E9366C">
              <w:rPr>
                <w:i w:val="0"/>
                <w:webHidden/>
              </w:rPr>
              <w:tab/>
            </w:r>
            <w:r w:rsidRPr="00E9366C">
              <w:rPr>
                <w:i w:val="0"/>
                <w:webHidden/>
              </w:rPr>
              <w:fldChar w:fldCharType="begin"/>
            </w:r>
            <w:r w:rsidRPr="00E9366C">
              <w:rPr>
                <w:i w:val="0"/>
                <w:webHidden/>
              </w:rPr>
              <w:instrText xml:space="preserve"> PAGEREF _Toc223317268 \h </w:instrText>
            </w:r>
            <w:r w:rsidRPr="00E9366C">
              <w:rPr>
                <w:i w:val="0"/>
                <w:webHidden/>
              </w:rPr>
            </w:r>
            <w:r w:rsidRPr="00E9366C">
              <w:rPr>
                <w:i w:val="0"/>
                <w:webHidden/>
              </w:rPr>
              <w:fldChar w:fldCharType="separate"/>
            </w:r>
            <w:r w:rsidRPr="00E9366C">
              <w:rPr>
                <w:i w:val="0"/>
                <w:webHidden/>
              </w:rPr>
              <w:t>71</w:t>
            </w:r>
            <w:r w:rsidRPr="00E9366C">
              <w:rPr>
                <w:i w:val="0"/>
                <w:webHidden/>
              </w:rPr>
              <w:fldChar w:fldCharType="end"/>
            </w:r>
          </w:hyperlink>
        </w:p>
        <w:p w14:paraId="3C8B3AED" w14:textId="02D7066E"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69" w:history="1">
            <w:r w:rsidRPr="00E9366C">
              <w:rPr>
                <w:rStyle w:val="Hyperlink"/>
                <w:rFonts w:eastAsia="Times New Roman"/>
                <w:i w:val="0"/>
              </w:rPr>
              <w:t>4.1.4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Pendidikan Terakhir Responden</w:t>
            </w:r>
            <w:r w:rsidRPr="00E9366C">
              <w:rPr>
                <w:i w:val="0"/>
                <w:webHidden/>
              </w:rPr>
              <w:tab/>
            </w:r>
            <w:r w:rsidRPr="00E9366C">
              <w:rPr>
                <w:i w:val="0"/>
                <w:webHidden/>
              </w:rPr>
              <w:fldChar w:fldCharType="begin"/>
            </w:r>
            <w:r w:rsidRPr="00E9366C">
              <w:rPr>
                <w:i w:val="0"/>
                <w:webHidden/>
              </w:rPr>
              <w:instrText xml:space="preserve"> PAGEREF _Toc223317269 \h </w:instrText>
            </w:r>
            <w:r w:rsidRPr="00E9366C">
              <w:rPr>
                <w:i w:val="0"/>
                <w:webHidden/>
              </w:rPr>
            </w:r>
            <w:r w:rsidRPr="00E9366C">
              <w:rPr>
                <w:i w:val="0"/>
                <w:webHidden/>
              </w:rPr>
              <w:fldChar w:fldCharType="separate"/>
            </w:r>
            <w:r w:rsidRPr="00E9366C">
              <w:rPr>
                <w:i w:val="0"/>
                <w:webHidden/>
              </w:rPr>
              <w:t>71</w:t>
            </w:r>
            <w:r w:rsidRPr="00E9366C">
              <w:rPr>
                <w:i w:val="0"/>
                <w:webHidden/>
              </w:rPr>
              <w:fldChar w:fldCharType="end"/>
            </w:r>
          </w:hyperlink>
        </w:p>
        <w:p w14:paraId="4460661F" w14:textId="3BBFFCB6"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0" w:history="1">
            <w:r w:rsidRPr="00E9366C">
              <w:rPr>
                <w:rStyle w:val="Hyperlink"/>
                <w:rFonts w:eastAsia="Times New Roman"/>
                <w:i w:val="0"/>
              </w:rPr>
              <w:t>4.1.5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Jabatan Responden</w:t>
            </w:r>
            <w:r w:rsidRPr="00E9366C">
              <w:rPr>
                <w:i w:val="0"/>
                <w:webHidden/>
              </w:rPr>
              <w:tab/>
            </w:r>
            <w:r w:rsidRPr="00E9366C">
              <w:rPr>
                <w:i w:val="0"/>
                <w:webHidden/>
              </w:rPr>
              <w:fldChar w:fldCharType="begin"/>
            </w:r>
            <w:r w:rsidRPr="00E9366C">
              <w:rPr>
                <w:i w:val="0"/>
                <w:webHidden/>
              </w:rPr>
              <w:instrText xml:space="preserve"> PAGEREF _Toc223317270 \h </w:instrText>
            </w:r>
            <w:r w:rsidRPr="00E9366C">
              <w:rPr>
                <w:i w:val="0"/>
                <w:webHidden/>
              </w:rPr>
            </w:r>
            <w:r w:rsidRPr="00E9366C">
              <w:rPr>
                <w:i w:val="0"/>
                <w:webHidden/>
              </w:rPr>
              <w:fldChar w:fldCharType="separate"/>
            </w:r>
            <w:r w:rsidRPr="00E9366C">
              <w:rPr>
                <w:i w:val="0"/>
                <w:webHidden/>
              </w:rPr>
              <w:t>72</w:t>
            </w:r>
            <w:r w:rsidRPr="00E9366C">
              <w:rPr>
                <w:i w:val="0"/>
                <w:webHidden/>
              </w:rPr>
              <w:fldChar w:fldCharType="end"/>
            </w:r>
          </w:hyperlink>
        </w:p>
        <w:p w14:paraId="413A8CCD" w14:textId="16199F58"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1" w:history="1">
            <w:r w:rsidRPr="00E9366C">
              <w:rPr>
                <w:rStyle w:val="Hyperlink"/>
                <w:rFonts w:eastAsia="Times New Roman"/>
                <w:i w:val="0"/>
              </w:rPr>
              <w:t>4.1.6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Pengalaman Kerja Responden</w:t>
            </w:r>
            <w:r w:rsidRPr="00E9366C">
              <w:rPr>
                <w:i w:val="0"/>
                <w:webHidden/>
              </w:rPr>
              <w:tab/>
            </w:r>
            <w:r w:rsidRPr="00E9366C">
              <w:rPr>
                <w:i w:val="0"/>
                <w:webHidden/>
              </w:rPr>
              <w:fldChar w:fldCharType="begin"/>
            </w:r>
            <w:r w:rsidRPr="00E9366C">
              <w:rPr>
                <w:i w:val="0"/>
                <w:webHidden/>
              </w:rPr>
              <w:instrText xml:space="preserve"> PAGEREF _Toc223317271 \h </w:instrText>
            </w:r>
            <w:r w:rsidRPr="00E9366C">
              <w:rPr>
                <w:i w:val="0"/>
                <w:webHidden/>
              </w:rPr>
            </w:r>
            <w:r w:rsidRPr="00E9366C">
              <w:rPr>
                <w:i w:val="0"/>
                <w:webHidden/>
              </w:rPr>
              <w:fldChar w:fldCharType="separate"/>
            </w:r>
            <w:r w:rsidRPr="00E9366C">
              <w:rPr>
                <w:i w:val="0"/>
                <w:webHidden/>
              </w:rPr>
              <w:t>72</w:t>
            </w:r>
            <w:r w:rsidRPr="00E9366C">
              <w:rPr>
                <w:i w:val="0"/>
                <w:webHidden/>
              </w:rPr>
              <w:fldChar w:fldCharType="end"/>
            </w:r>
          </w:hyperlink>
        </w:p>
        <w:p w14:paraId="7E3870A2" w14:textId="346FAA48"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72" w:history="1">
            <w:r w:rsidRPr="00E9366C">
              <w:rPr>
                <w:rStyle w:val="Hyperlink"/>
                <w:rFonts w:eastAsia="Times New Roman"/>
              </w:rPr>
              <w:t>4.2</w:t>
            </w:r>
            <w:r w:rsidRPr="00E9366C">
              <w:rPr>
                <w:rFonts w:asciiTheme="minorHAnsi" w:eastAsiaTheme="minorEastAsia" w:hAnsiTheme="minorHAnsi" w:cstheme="minorBidi"/>
                <w:kern w:val="2"/>
                <w:lang w:val="en-ID" w:eastAsia="en-ID"/>
                <w14:ligatures w14:val="standardContextual"/>
              </w:rPr>
              <w:tab/>
            </w:r>
            <w:r w:rsidRPr="00E9366C">
              <w:rPr>
                <w:rStyle w:val="Hyperlink"/>
              </w:rPr>
              <w:t>Analisis Statistik Deskriptif</w:t>
            </w:r>
            <w:r w:rsidRPr="00E9366C">
              <w:rPr>
                <w:webHidden/>
              </w:rPr>
              <w:tab/>
            </w:r>
            <w:r w:rsidRPr="00E9366C">
              <w:rPr>
                <w:webHidden/>
              </w:rPr>
              <w:fldChar w:fldCharType="begin"/>
            </w:r>
            <w:r w:rsidRPr="00E9366C">
              <w:rPr>
                <w:webHidden/>
              </w:rPr>
              <w:instrText xml:space="preserve"> PAGEREF _Toc223317272 \h </w:instrText>
            </w:r>
            <w:r w:rsidRPr="00E9366C">
              <w:rPr>
                <w:webHidden/>
              </w:rPr>
            </w:r>
            <w:r w:rsidRPr="00E9366C">
              <w:rPr>
                <w:webHidden/>
              </w:rPr>
              <w:fldChar w:fldCharType="separate"/>
            </w:r>
            <w:r w:rsidRPr="00E9366C">
              <w:rPr>
                <w:webHidden/>
              </w:rPr>
              <w:t>73</w:t>
            </w:r>
            <w:r w:rsidRPr="00E9366C">
              <w:rPr>
                <w:webHidden/>
              </w:rPr>
              <w:fldChar w:fldCharType="end"/>
            </w:r>
          </w:hyperlink>
        </w:p>
        <w:p w14:paraId="5645E0B9" w14:textId="63E81ED0"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3" w:history="1">
            <w:r w:rsidRPr="00E9366C">
              <w:rPr>
                <w:rStyle w:val="Hyperlink"/>
                <w:i w:val="0"/>
              </w:rPr>
              <w:t>4.2. 1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Dysfunctional Audit Behaviour (Y)</w:t>
            </w:r>
            <w:r w:rsidRPr="00E9366C">
              <w:rPr>
                <w:i w:val="0"/>
                <w:webHidden/>
              </w:rPr>
              <w:tab/>
            </w:r>
            <w:r w:rsidRPr="00E9366C">
              <w:rPr>
                <w:i w:val="0"/>
                <w:webHidden/>
              </w:rPr>
              <w:fldChar w:fldCharType="begin"/>
            </w:r>
            <w:r w:rsidRPr="00E9366C">
              <w:rPr>
                <w:i w:val="0"/>
                <w:webHidden/>
              </w:rPr>
              <w:instrText xml:space="preserve"> PAGEREF _Toc223317273 \h </w:instrText>
            </w:r>
            <w:r w:rsidRPr="00E9366C">
              <w:rPr>
                <w:i w:val="0"/>
                <w:webHidden/>
              </w:rPr>
            </w:r>
            <w:r w:rsidRPr="00E9366C">
              <w:rPr>
                <w:i w:val="0"/>
                <w:webHidden/>
              </w:rPr>
              <w:fldChar w:fldCharType="separate"/>
            </w:r>
            <w:r w:rsidRPr="00E9366C">
              <w:rPr>
                <w:i w:val="0"/>
                <w:webHidden/>
              </w:rPr>
              <w:t>73</w:t>
            </w:r>
            <w:r w:rsidRPr="00E9366C">
              <w:rPr>
                <w:i w:val="0"/>
                <w:webHidden/>
              </w:rPr>
              <w:fldChar w:fldCharType="end"/>
            </w:r>
          </w:hyperlink>
        </w:p>
        <w:p w14:paraId="51CB0C5F" w14:textId="350C96C8"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4" w:history="1">
            <w:r w:rsidRPr="00E9366C">
              <w:rPr>
                <w:rStyle w:val="Hyperlink"/>
                <w:i w:val="0"/>
              </w:rPr>
              <w:t>4.2. 2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Internal Locus of Control (X1)</w:t>
            </w:r>
            <w:r w:rsidRPr="00E9366C">
              <w:rPr>
                <w:i w:val="0"/>
                <w:webHidden/>
              </w:rPr>
              <w:tab/>
            </w:r>
            <w:r w:rsidRPr="00E9366C">
              <w:rPr>
                <w:i w:val="0"/>
                <w:webHidden/>
              </w:rPr>
              <w:fldChar w:fldCharType="begin"/>
            </w:r>
            <w:r w:rsidRPr="00E9366C">
              <w:rPr>
                <w:i w:val="0"/>
                <w:webHidden/>
              </w:rPr>
              <w:instrText xml:space="preserve"> PAGEREF _Toc223317274 \h </w:instrText>
            </w:r>
            <w:r w:rsidRPr="00E9366C">
              <w:rPr>
                <w:i w:val="0"/>
                <w:webHidden/>
              </w:rPr>
            </w:r>
            <w:r w:rsidRPr="00E9366C">
              <w:rPr>
                <w:i w:val="0"/>
                <w:webHidden/>
              </w:rPr>
              <w:fldChar w:fldCharType="separate"/>
            </w:r>
            <w:r w:rsidRPr="00E9366C">
              <w:rPr>
                <w:i w:val="0"/>
                <w:webHidden/>
              </w:rPr>
              <w:t>75</w:t>
            </w:r>
            <w:r w:rsidRPr="00E9366C">
              <w:rPr>
                <w:i w:val="0"/>
                <w:webHidden/>
              </w:rPr>
              <w:fldChar w:fldCharType="end"/>
            </w:r>
          </w:hyperlink>
        </w:p>
        <w:p w14:paraId="75A67951" w14:textId="2C2FDB36"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5" w:history="1">
            <w:r w:rsidRPr="00E9366C">
              <w:rPr>
                <w:rStyle w:val="Hyperlink"/>
                <w:i w:val="0"/>
              </w:rPr>
              <w:t>4.2. 3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Job Stress (X2)</w:t>
            </w:r>
            <w:r w:rsidRPr="00E9366C">
              <w:rPr>
                <w:i w:val="0"/>
                <w:webHidden/>
              </w:rPr>
              <w:tab/>
            </w:r>
            <w:r w:rsidRPr="00E9366C">
              <w:rPr>
                <w:i w:val="0"/>
                <w:webHidden/>
              </w:rPr>
              <w:fldChar w:fldCharType="begin"/>
            </w:r>
            <w:r w:rsidRPr="00E9366C">
              <w:rPr>
                <w:i w:val="0"/>
                <w:webHidden/>
              </w:rPr>
              <w:instrText xml:space="preserve"> PAGEREF _Toc223317275 \h </w:instrText>
            </w:r>
            <w:r w:rsidRPr="00E9366C">
              <w:rPr>
                <w:i w:val="0"/>
                <w:webHidden/>
              </w:rPr>
            </w:r>
            <w:r w:rsidRPr="00E9366C">
              <w:rPr>
                <w:i w:val="0"/>
                <w:webHidden/>
              </w:rPr>
              <w:fldChar w:fldCharType="separate"/>
            </w:r>
            <w:r w:rsidRPr="00E9366C">
              <w:rPr>
                <w:i w:val="0"/>
                <w:webHidden/>
              </w:rPr>
              <w:t>77</w:t>
            </w:r>
            <w:r w:rsidRPr="00E9366C">
              <w:rPr>
                <w:i w:val="0"/>
                <w:webHidden/>
              </w:rPr>
              <w:fldChar w:fldCharType="end"/>
            </w:r>
          </w:hyperlink>
        </w:p>
        <w:p w14:paraId="0E890C58" w14:textId="78E4589F"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6" w:history="1">
            <w:r w:rsidRPr="00E9366C">
              <w:rPr>
                <w:rStyle w:val="Hyperlink"/>
                <w:i w:val="0"/>
              </w:rPr>
              <w:t>4.2. 4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Time Budget Pressure (X3)</w:t>
            </w:r>
            <w:r w:rsidRPr="00E9366C">
              <w:rPr>
                <w:i w:val="0"/>
                <w:webHidden/>
              </w:rPr>
              <w:tab/>
            </w:r>
            <w:r w:rsidRPr="00E9366C">
              <w:rPr>
                <w:i w:val="0"/>
                <w:webHidden/>
              </w:rPr>
              <w:fldChar w:fldCharType="begin"/>
            </w:r>
            <w:r w:rsidRPr="00E9366C">
              <w:rPr>
                <w:i w:val="0"/>
                <w:webHidden/>
              </w:rPr>
              <w:instrText xml:space="preserve"> PAGEREF _Toc223317276 \h </w:instrText>
            </w:r>
            <w:r w:rsidRPr="00E9366C">
              <w:rPr>
                <w:i w:val="0"/>
                <w:webHidden/>
              </w:rPr>
            </w:r>
            <w:r w:rsidRPr="00E9366C">
              <w:rPr>
                <w:i w:val="0"/>
                <w:webHidden/>
              </w:rPr>
              <w:fldChar w:fldCharType="separate"/>
            </w:r>
            <w:r w:rsidRPr="00E9366C">
              <w:rPr>
                <w:i w:val="0"/>
                <w:webHidden/>
              </w:rPr>
              <w:t>78</w:t>
            </w:r>
            <w:r w:rsidRPr="00E9366C">
              <w:rPr>
                <w:i w:val="0"/>
                <w:webHidden/>
              </w:rPr>
              <w:fldChar w:fldCharType="end"/>
            </w:r>
          </w:hyperlink>
        </w:p>
        <w:p w14:paraId="3AAB3F72" w14:textId="156AE86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7" w:history="1">
            <w:r w:rsidRPr="00E9366C">
              <w:rPr>
                <w:rStyle w:val="Hyperlink"/>
                <w:i w:val="0"/>
              </w:rPr>
              <w:t>4.2. 5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Variabel Budaya Organisasi (X4)</w:t>
            </w:r>
            <w:r w:rsidRPr="00E9366C">
              <w:rPr>
                <w:i w:val="0"/>
                <w:webHidden/>
              </w:rPr>
              <w:tab/>
            </w:r>
            <w:r w:rsidRPr="00E9366C">
              <w:rPr>
                <w:i w:val="0"/>
                <w:webHidden/>
              </w:rPr>
              <w:fldChar w:fldCharType="begin"/>
            </w:r>
            <w:r w:rsidRPr="00E9366C">
              <w:rPr>
                <w:i w:val="0"/>
                <w:webHidden/>
              </w:rPr>
              <w:instrText xml:space="preserve"> PAGEREF _Toc223317277 \h </w:instrText>
            </w:r>
            <w:r w:rsidRPr="00E9366C">
              <w:rPr>
                <w:i w:val="0"/>
                <w:webHidden/>
              </w:rPr>
            </w:r>
            <w:r w:rsidRPr="00E9366C">
              <w:rPr>
                <w:i w:val="0"/>
                <w:webHidden/>
              </w:rPr>
              <w:fldChar w:fldCharType="separate"/>
            </w:r>
            <w:r w:rsidRPr="00E9366C">
              <w:rPr>
                <w:i w:val="0"/>
                <w:webHidden/>
              </w:rPr>
              <w:t>79</w:t>
            </w:r>
            <w:r w:rsidRPr="00E9366C">
              <w:rPr>
                <w:i w:val="0"/>
                <w:webHidden/>
              </w:rPr>
              <w:fldChar w:fldCharType="end"/>
            </w:r>
          </w:hyperlink>
        </w:p>
        <w:p w14:paraId="56ADCA16" w14:textId="704839F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78" w:history="1">
            <w:r w:rsidRPr="00E9366C">
              <w:rPr>
                <w:rStyle w:val="Hyperlink"/>
                <w:i w:val="0"/>
              </w:rPr>
              <w:t>4.2. 6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Analisis Deskriptif Variabel Religiosity (Z)</w:t>
            </w:r>
            <w:r w:rsidRPr="00E9366C">
              <w:rPr>
                <w:i w:val="0"/>
                <w:webHidden/>
              </w:rPr>
              <w:tab/>
            </w:r>
            <w:r w:rsidRPr="00E9366C">
              <w:rPr>
                <w:i w:val="0"/>
                <w:webHidden/>
              </w:rPr>
              <w:fldChar w:fldCharType="begin"/>
            </w:r>
            <w:r w:rsidRPr="00E9366C">
              <w:rPr>
                <w:i w:val="0"/>
                <w:webHidden/>
              </w:rPr>
              <w:instrText xml:space="preserve"> PAGEREF _Toc223317278 \h </w:instrText>
            </w:r>
            <w:r w:rsidRPr="00E9366C">
              <w:rPr>
                <w:i w:val="0"/>
                <w:webHidden/>
              </w:rPr>
            </w:r>
            <w:r w:rsidRPr="00E9366C">
              <w:rPr>
                <w:i w:val="0"/>
                <w:webHidden/>
              </w:rPr>
              <w:fldChar w:fldCharType="separate"/>
            </w:r>
            <w:r w:rsidRPr="00E9366C">
              <w:rPr>
                <w:i w:val="0"/>
                <w:webHidden/>
              </w:rPr>
              <w:t>81</w:t>
            </w:r>
            <w:r w:rsidRPr="00E9366C">
              <w:rPr>
                <w:i w:val="0"/>
                <w:webHidden/>
              </w:rPr>
              <w:fldChar w:fldCharType="end"/>
            </w:r>
          </w:hyperlink>
        </w:p>
        <w:p w14:paraId="642E8761" w14:textId="5D3514BA"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79" w:history="1">
            <w:r w:rsidRPr="00E9366C">
              <w:rPr>
                <w:rStyle w:val="Hyperlink"/>
                <w:rFonts w:eastAsia="Times New Roman"/>
              </w:rPr>
              <w:t>4.3</w:t>
            </w:r>
            <w:r w:rsidRPr="00E9366C">
              <w:rPr>
                <w:rFonts w:asciiTheme="minorHAnsi" w:eastAsiaTheme="minorEastAsia" w:hAnsiTheme="minorHAnsi" w:cstheme="minorBidi"/>
                <w:kern w:val="2"/>
                <w:lang w:val="en-ID" w:eastAsia="en-ID"/>
                <w14:ligatures w14:val="standardContextual"/>
              </w:rPr>
              <w:tab/>
            </w:r>
            <w:r w:rsidRPr="00E9366C">
              <w:rPr>
                <w:rStyle w:val="Hyperlink"/>
              </w:rPr>
              <w:t>Hasil Analisis Data</w:t>
            </w:r>
            <w:r w:rsidRPr="00E9366C">
              <w:rPr>
                <w:webHidden/>
              </w:rPr>
              <w:tab/>
            </w:r>
            <w:r w:rsidRPr="00E9366C">
              <w:rPr>
                <w:webHidden/>
              </w:rPr>
              <w:fldChar w:fldCharType="begin"/>
            </w:r>
            <w:r w:rsidRPr="00E9366C">
              <w:rPr>
                <w:webHidden/>
              </w:rPr>
              <w:instrText xml:space="preserve"> PAGEREF _Toc223317279 \h </w:instrText>
            </w:r>
            <w:r w:rsidRPr="00E9366C">
              <w:rPr>
                <w:webHidden/>
              </w:rPr>
            </w:r>
            <w:r w:rsidRPr="00E9366C">
              <w:rPr>
                <w:webHidden/>
              </w:rPr>
              <w:fldChar w:fldCharType="separate"/>
            </w:r>
            <w:r w:rsidRPr="00E9366C">
              <w:rPr>
                <w:webHidden/>
              </w:rPr>
              <w:t>83</w:t>
            </w:r>
            <w:r w:rsidRPr="00E9366C">
              <w:rPr>
                <w:webHidden/>
              </w:rPr>
              <w:fldChar w:fldCharType="end"/>
            </w:r>
          </w:hyperlink>
        </w:p>
        <w:p w14:paraId="680C88D3" w14:textId="500D8876"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0" w:history="1">
            <w:r w:rsidRPr="00E9366C">
              <w:rPr>
                <w:rStyle w:val="Hyperlink"/>
                <w:i w:val="0"/>
              </w:rPr>
              <w:t>4.3.1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Analisis Outer Model</w:t>
            </w:r>
            <w:r w:rsidRPr="00E9366C">
              <w:rPr>
                <w:i w:val="0"/>
                <w:webHidden/>
              </w:rPr>
              <w:tab/>
            </w:r>
            <w:r w:rsidRPr="00E9366C">
              <w:rPr>
                <w:i w:val="0"/>
                <w:webHidden/>
              </w:rPr>
              <w:fldChar w:fldCharType="begin"/>
            </w:r>
            <w:r w:rsidRPr="00E9366C">
              <w:rPr>
                <w:i w:val="0"/>
                <w:webHidden/>
              </w:rPr>
              <w:instrText xml:space="preserve"> PAGEREF _Toc223317280 \h </w:instrText>
            </w:r>
            <w:r w:rsidRPr="00E9366C">
              <w:rPr>
                <w:i w:val="0"/>
                <w:webHidden/>
              </w:rPr>
            </w:r>
            <w:r w:rsidRPr="00E9366C">
              <w:rPr>
                <w:i w:val="0"/>
                <w:webHidden/>
              </w:rPr>
              <w:fldChar w:fldCharType="separate"/>
            </w:r>
            <w:r w:rsidRPr="00E9366C">
              <w:rPr>
                <w:i w:val="0"/>
                <w:webHidden/>
              </w:rPr>
              <w:t>83</w:t>
            </w:r>
            <w:r w:rsidRPr="00E9366C">
              <w:rPr>
                <w:i w:val="0"/>
                <w:webHidden/>
              </w:rPr>
              <w:fldChar w:fldCharType="end"/>
            </w:r>
          </w:hyperlink>
        </w:p>
        <w:p w14:paraId="43E9F8C5" w14:textId="4DD5FD28"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1" w:history="1">
            <w:r w:rsidRPr="00E9366C">
              <w:rPr>
                <w:rStyle w:val="Hyperlink"/>
                <w:i w:val="0"/>
              </w:rPr>
              <w:t>4.3.2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Analisis Inner model</w:t>
            </w:r>
            <w:r w:rsidRPr="00E9366C">
              <w:rPr>
                <w:i w:val="0"/>
                <w:webHidden/>
              </w:rPr>
              <w:tab/>
            </w:r>
            <w:r w:rsidRPr="00E9366C">
              <w:rPr>
                <w:i w:val="0"/>
                <w:webHidden/>
              </w:rPr>
              <w:fldChar w:fldCharType="begin"/>
            </w:r>
            <w:r w:rsidRPr="00E9366C">
              <w:rPr>
                <w:i w:val="0"/>
                <w:webHidden/>
              </w:rPr>
              <w:instrText xml:space="preserve"> PAGEREF _Toc223317281 \h </w:instrText>
            </w:r>
            <w:r w:rsidRPr="00E9366C">
              <w:rPr>
                <w:i w:val="0"/>
                <w:webHidden/>
              </w:rPr>
            </w:r>
            <w:r w:rsidRPr="00E9366C">
              <w:rPr>
                <w:i w:val="0"/>
                <w:webHidden/>
              </w:rPr>
              <w:fldChar w:fldCharType="separate"/>
            </w:r>
            <w:r w:rsidRPr="00E9366C">
              <w:rPr>
                <w:i w:val="0"/>
                <w:webHidden/>
              </w:rPr>
              <w:t>87</w:t>
            </w:r>
            <w:r w:rsidRPr="00E9366C">
              <w:rPr>
                <w:i w:val="0"/>
                <w:webHidden/>
              </w:rPr>
              <w:fldChar w:fldCharType="end"/>
            </w:r>
          </w:hyperlink>
        </w:p>
        <w:p w14:paraId="01F9698C" w14:textId="1B5CADD4"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2" w:history="1">
            <w:r w:rsidRPr="00E9366C">
              <w:rPr>
                <w:rStyle w:val="Hyperlink"/>
                <w:i w:val="0"/>
              </w:rPr>
              <w:t>4.3.3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Path Analysis</w:t>
            </w:r>
            <w:r w:rsidRPr="00E9366C">
              <w:rPr>
                <w:i w:val="0"/>
                <w:webHidden/>
              </w:rPr>
              <w:tab/>
            </w:r>
            <w:r w:rsidRPr="00E9366C">
              <w:rPr>
                <w:i w:val="0"/>
                <w:webHidden/>
              </w:rPr>
              <w:fldChar w:fldCharType="begin"/>
            </w:r>
            <w:r w:rsidRPr="00E9366C">
              <w:rPr>
                <w:i w:val="0"/>
                <w:webHidden/>
              </w:rPr>
              <w:instrText xml:space="preserve"> PAGEREF _Toc223317282 \h </w:instrText>
            </w:r>
            <w:r w:rsidRPr="00E9366C">
              <w:rPr>
                <w:i w:val="0"/>
                <w:webHidden/>
              </w:rPr>
            </w:r>
            <w:r w:rsidRPr="00E9366C">
              <w:rPr>
                <w:i w:val="0"/>
                <w:webHidden/>
              </w:rPr>
              <w:fldChar w:fldCharType="separate"/>
            </w:r>
            <w:r w:rsidRPr="00E9366C">
              <w:rPr>
                <w:i w:val="0"/>
                <w:webHidden/>
              </w:rPr>
              <w:t>88</w:t>
            </w:r>
            <w:r w:rsidRPr="00E9366C">
              <w:rPr>
                <w:i w:val="0"/>
                <w:webHidden/>
              </w:rPr>
              <w:fldChar w:fldCharType="end"/>
            </w:r>
          </w:hyperlink>
        </w:p>
        <w:p w14:paraId="5852DA61" w14:textId="120C587D"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3" w:history="1">
            <w:r w:rsidRPr="00E9366C">
              <w:rPr>
                <w:rStyle w:val="Hyperlink"/>
                <w:i w:val="0"/>
              </w:rPr>
              <w:t>4.3.4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Uji Hipotesis</w:t>
            </w:r>
            <w:r w:rsidRPr="00E9366C">
              <w:rPr>
                <w:i w:val="0"/>
                <w:webHidden/>
              </w:rPr>
              <w:tab/>
            </w:r>
            <w:r w:rsidRPr="00E9366C">
              <w:rPr>
                <w:i w:val="0"/>
                <w:webHidden/>
              </w:rPr>
              <w:fldChar w:fldCharType="begin"/>
            </w:r>
            <w:r w:rsidRPr="00E9366C">
              <w:rPr>
                <w:i w:val="0"/>
                <w:webHidden/>
              </w:rPr>
              <w:instrText xml:space="preserve"> PAGEREF _Toc223317283 \h </w:instrText>
            </w:r>
            <w:r w:rsidRPr="00E9366C">
              <w:rPr>
                <w:i w:val="0"/>
                <w:webHidden/>
              </w:rPr>
            </w:r>
            <w:r w:rsidRPr="00E9366C">
              <w:rPr>
                <w:i w:val="0"/>
                <w:webHidden/>
              </w:rPr>
              <w:fldChar w:fldCharType="separate"/>
            </w:r>
            <w:r w:rsidRPr="00E9366C">
              <w:rPr>
                <w:i w:val="0"/>
                <w:webHidden/>
              </w:rPr>
              <w:t>88</w:t>
            </w:r>
            <w:r w:rsidRPr="00E9366C">
              <w:rPr>
                <w:i w:val="0"/>
                <w:webHidden/>
              </w:rPr>
              <w:fldChar w:fldCharType="end"/>
            </w:r>
          </w:hyperlink>
        </w:p>
        <w:p w14:paraId="7D908FC2" w14:textId="0F6911B8" w:rsidR="00515A5C" w:rsidRPr="00E9366C" w:rsidRDefault="00515A5C">
          <w:pPr>
            <w:pStyle w:val="TOC2"/>
            <w:rPr>
              <w:rFonts w:asciiTheme="minorHAnsi" w:eastAsiaTheme="minorEastAsia" w:hAnsiTheme="minorHAnsi" w:cstheme="minorBidi"/>
              <w:kern w:val="2"/>
              <w:lang w:val="en-ID" w:eastAsia="en-ID"/>
              <w14:ligatures w14:val="standardContextual"/>
            </w:rPr>
          </w:pPr>
          <w:hyperlink w:anchor="_Toc223317284" w:history="1">
            <w:r w:rsidRPr="00E9366C">
              <w:rPr>
                <w:rStyle w:val="Hyperlink"/>
                <w:rFonts w:eastAsia="Times New Roman"/>
              </w:rPr>
              <w:t>4.4</w:t>
            </w:r>
            <w:r w:rsidRPr="00E9366C">
              <w:rPr>
                <w:rFonts w:asciiTheme="minorHAnsi" w:eastAsiaTheme="minorEastAsia" w:hAnsiTheme="minorHAnsi" w:cstheme="minorBidi"/>
                <w:kern w:val="2"/>
                <w:lang w:val="en-ID" w:eastAsia="en-ID"/>
                <w14:ligatures w14:val="standardContextual"/>
              </w:rPr>
              <w:tab/>
            </w:r>
            <w:r w:rsidRPr="00E9366C">
              <w:rPr>
                <w:rStyle w:val="Hyperlink"/>
              </w:rPr>
              <w:t>Pembahasan</w:t>
            </w:r>
            <w:r w:rsidRPr="00E9366C">
              <w:rPr>
                <w:webHidden/>
              </w:rPr>
              <w:tab/>
            </w:r>
            <w:r w:rsidRPr="00E9366C">
              <w:rPr>
                <w:webHidden/>
              </w:rPr>
              <w:fldChar w:fldCharType="begin"/>
            </w:r>
            <w:r w:rsidRPr="00E9366C">
              <w:rPr>
                <w:webHidden/>
              </w:rPr>
              <w:instrText xml:space="preserve"> PAGEREF _Toc223317284 \h </w:instrText>
            </w:r>
            <w:r w:rsidRPr="00E9366C">
              <w:rPr>
                <w:webHidden/>
              </w:rPr>
            </w:r>
            <w:r w:rsidRPr="00E9366C">
              <w:rPr>
                <w:webHidden/>
              </w:rPr>
              <w:fldChar w:fldCharType="separate"/>
            </w:r>
            <w:r w:rsidRPr="00E9366C">
              <w:rPr>
                <w:webHidden/>
              </w:rPr>
              <w:t>94</w:t>
            </w:r>
            <w:r w:rsidRPr="00E9366C">
              <w:rPr>
                <w:webHidden/>
              </w:rPr>
              <w:fldChar w:fldCharType="end"/>
            </w:r>
          </w:hyperlink>
        </w:p>
        <w:p w14:paraId="2DE7F220" w14:textId="4EB6909D"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5" w:history="1">
            <w:r w:rsidRPr="00E9366C">
              <w:rPr>
                <w:rStyle w:val="Hyperlink"/>
                <w:rFonts w:eastAsia="Times New Roman"/>
                <w:i w:val="0"/>
              </w:rPr>
              <w:t>4.4.1</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internal locus of control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_Toc223317285 \h </w:instrText>
            </w:r>
            <w:r w:rsidRPr="00E9366C">
              <w:rPr>
                <w:i w:val="0"/>
                <w:webHidden/>
              </w:rPr>
            </w:r>
            <w:r w:rsidRPr="00E9366C">
              <w:rPr>
                <w:i w:val="0"/>
                <w:webHidden/>
              </w:rPr>
              <w:fldChar w:fldCharType="separate"/>
            </w:r>
            <w:r w:rsidRPr="00E9366C">
              <w:rPr>
                <w:i w:val="0"/>
                <w:webHidden/>
              </w:rPr>
              <w:t>94</w:t>
            </w:r>
            <w:r w:rsidRPr="00E9366C">
              <w:rPr>
                <w:i w:val="0"/>
                <w:webHidden/>
              </w:rPr>
              <w:fldChar w:fldCharType="end"/>
            </w:r>
          </w:hyperlink>
        </w:p>
        <w:p w14:paraId="364077CA" w14:textId="643DC82E"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6" w:history="1">
            <w:r w:rsidRPr="00E9366C">
              <w:rPr>
                <w:rStyle w:val="Hyperlink"/>
                <w:rFonts w:eastAsia="Times New Roman"/>
                <w:i w:val="0"/>
              </w:rPr>
              <w:t>4.4.2</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job stress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_Toc223317286 \h </w:instrText>
            </w:r>
            <w:r w:rsidRPr="00E9366C">
              <w:rPr>
                <w:i w:val="0"/>
                <w:webHidden/>
              </w:rPr>
            </w:r>
            <w:r w:rsidRPr="00E9366C">
              <w:rPr>
                <w:i w:val="0"/>
                <w:webHidden/>
              </w:rPr>
              <w:fldChar w:fldCharType="separate"/>
            </w:r>
            <w:r w:rsidRPr="00E9366C">
              <w:rPr>
                <w:i w:val="0"/>
                <w:webHidden/>
              </w:rPr>
              <w:t>95</w:t>
            </w:r>
            <w:r w:rsidRPr="00E9366C">
              <w:rPr>
                <w:i w:val="0"/>
                <w:webHidden/>
              </w:rPr>
              <w:fldChar w:fldCharType="end"/>
            </w:r>
          </w:hyperlink>
        </w:p>
        <w:p w14:paraId="624042C4" w14:textId="6E380101"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7" w:history="1">
            <w:r w:rsidRPr="00E9366C">
              <w:rPr>
                <w:rStyle w:val="Hyperlink"/>
                <w:rFonts w:eastAsia="Times New Roman"/>
                <w:i w:val="0"/>
              </w:rPr>
              <w:t>4.4.3</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Time Budget Pressure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_Toc223317287 \h </w:instrText>
            </w:r>
            <w:r w:rsidRPr="00E9366C">
              <w:rPr>
                <w:i w:val="0"/>
                <w:webHidden/>
              </w:rPr>
            </w:r>
            <w:r w:rsidRPr="00E9366C">
              <w:rPr>
                <w:i w:val="0"/>
                <w:webHidden/>
              </w:rPr>
              <w:fldChar w:fldCharType="separate"/>
            </w:r>
            <w:r w:rsidRPr="00E9366C">
              <w:rPr>
                <w:i w:val="0"/>
                <w:webHidden/>
              </w:rPr>
              <w:t>96</w:t>
            </w:r>
            <w:r w:rsidRPr="00E9366C">
              <w:rPr>
                <w:i w:val="0"/>
                <w:webHidden/>
              </w:rPr>
              <w:fldChar w:fldCharType="end"/>
            </w:r>
          </w:hyperlink>
        </w:p>
        <w:p w14:paraId="564E56DB" w14:textId="03D02899"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8" w:history="1">
            <w:r w:rsidRPr="00E9366C">
              <w:rPr>
                <w:rStyle w:val="Hyperlink"/>
                <w:rFonts w:eastAsia="Times New Roman"/>
                <w:i w:val="0"/>
              </w:rPr>
              <w:t>4.4.4</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Pengaruh Budaya Organisasi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_Toc223317288 \h </w:instrText>
            </w:r>
            <w:r w:rsidRPr="00E9366C">
              <w:rPr>
                <w:i w:val="0"/>
                <w:webHidden/>
              </w:rPr>
            </w:r>
            <w:r w:rsidRPr="00E9366C">
              <w:rPr>
                <w:i w:val="0"/>
                <w:webHidden/>
              </w:rPr>
              <w:fldChar w:fldCharType="separate"/>
            </w:r>
            <w:r w:rsidRPr="00E9366C">
              <w:rPr>
                <w:i w:val="0"/>
                <w:webHidden/>
              </w:rPr>
              <w:t>97</w:t>
            </w:r>
            <w:r w:rsidRPr="00E9366C">
              <w:rPr>
                <w:i w:val="0"/>
                <w:webHidden/>
              </w:rPr>
              <w:fldChar w:fldCharType="end"/>
            </w:r>
          </w:hyperlink>
        </w:p>
        <w:p w14:paraId="166700DA" w14:textId="478FD715"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89" w:history="1">
            <w:r w:rsidRPr="00E9366C">
              <w:rPr>
                <w:rStyle w:val="Hyperlink"/>
                <w:rFonts w:eastAsia="Times New Roman"/>
                <w:i w:val="0"/>
              </w:rPr>
              <w:t>4.4.5</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Internal Locus of Control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_Toc223317289 \h </w:instrText>
            </w:r>
            <w:r w:rsidRPr="00E9366C">
              <w:rPr>
                <w:i w:val="0"/>
                <w:webHidden/>
              </w:rPr>
            </w:r>
            <w:r w:rsidRPr="00E9366C">
              <w:rPr>
                <w:i w:val="0"/>
                <w:webHidden/>
              </w:rPr>
              <w:fldChar w:fldCharType="separate"/>
            </w:r>
            <w:r w:rsidRPr="00E9366C">
              <w:rPr>
                <w:i w:val="0"/>
                <w:webHidden/>
              </w:rPr>
              <w:t>98</w:t>
            </w:r>
            <w:r w:rsidRPr="00E9366C">
              <w:rPr>
                <w:i w:val="0"/>
                <w:webHidden/>
              </w:rPr>
              <w:fldChar w:fldCharType="end"/>
            </w:r>
          </w:hyperlink>
        </w:p>
        <w:p w14:paraId="08987740" w14:textId="1BA3F18F"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90" w:history="1">
            <w:r w:rsidRPr="00E9366C">
              <w:rPr>
                <w:rStyle w:val="Hyperlink"/>
                <w:rFonts w:eastAsia="Times New Roman"/>
                <w:i w:val="0"/>
              </w:rPr>
              <w:t>4.4.6</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job stress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_Toc223317290 \h </w:instrText>
            </w:r>
            <w:r w:rsidRPr="00E9366C">
              <w:rPr>
                <w:i w:val="0"/>
                <w:webHidden/>
              </w:rPr>
            </w:r>
            <w:r w:rsidRPr="00E9366C">
              <w:rPr>
                <w:i w:val="0"/>
                <w:webHidden/>
              </w:rPr>
              <w:fldChar w:fldCharType="separate"/>
            </w:r>
            <w:r w:rsidRPr="00E9366C">
              <w:rPr>
                <w:i w:val="0"/>
                <w:webHidden/>
              </w:rPr>
              <w:t>100</w:t>
            </w:r>
            <w:r w:rsidRPr="00E9366C">
              <w:rPr>
                <w:i w:val="0"/>
                <w:webHidden/>
              </w:rPr>
              <w:fldChar w:fldCharType="end"/>
            </w:r>
          </w:hyperlink>
        </w:p>
        <w:p w14:paraId="5C2393BC" w14:textId="1683B571"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91" w:history="1">
            <w:r w:rsidRPr="00E9366C">
              <w:rPr>
                <w:rStyle w:val="Hyperlink"/>
                <w:rFonts w:eastAsia="Times New Roman"/>
                <w:i w:val="0"/>
              </w:rPr>
              <w:t>4.4.7</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time budget pressure terhadap dysfunctional audit behaviour</w:t>
            </w:r>
            <w:r w:rsidRPr="00E9366C">
              <w:rPr>
                <w:i w:val="0"/>
                <w:webHidden/>
              </w:rPr>
              <w:tab/>
            </w:r>
            <w:r w:rsidRPr="00E9366C">
              <w:rPr>
                <w:i w:val="0"/>
                <w:webHidden/>
              </w:rPr>
              <w:fldChar w:fldCharType="begin"/>
            </w:r>
            <w:r w:rsidRPr="00E9366C">
              <w:rPr>
                <w:i w:val="0"/>
                <w:webHidden/>
              </w:rPr>
              <w:instrText xml:space="preserve"> PAGEREF _Toc223317291 \h </w:instrText>
            </w:r>
            <w:r w:rsidRPr="00E9366C">
              <w:rPr>
                <w:i w:val="0"/>
                <w:webHidden/>
              </w:rPr>
            </w:r>
            <w:r w:rsidRPr="00E9366C">
              <w:rPr>
                <w:i w:val="0"/>
                <w:webHidden/>
              </w:rPr>
              <w:fldChar w:fldCharType="separate"/>
            </w:r>
            <w:r w:rsidRPr="00E9366C">
              <w:rPr>
                <w:i w:val="0"/>
                <w:webHidden/>
              </w:rPr>
              <w:t>101</w:t>
            </w:r>
            <w:r w:rsidRPr="00E9366C">
              <w:rPr>
                <w:i w:val="0"/>
                <w:webHidden/>
              </w:rPr>
              <w:fldChar w:fldCharType="end"/>
            </w:r>
          </w:hyperlink>
        </w:p>
        <w:p w14:paraId="5BE78A0F" w14:textId="4F7109EC" w:rsidR="00515A5C" w:rsidRPr="00E9366C" w:rsidRDefault="00515A5C">
          <w:pPr>
            <w:pStyle w:val="TOC3"/>
            <w:rPr>
              <w:rFonts w:asciiTheme="minorHAnsi" w:eastAsiaTheme="minorEastAsia" w:hAnsiTheme="minorHAnsi" w:cstheme="minorBidi"/>
              <w:i w:val="0"/>
              <w:kern w:val="2"/>
              <w:lang w:val="en-ID" w:eastAsia="en-ID"/>
              <w14:ligatures w14:val="standardContextual"/>
            </w:rPr>
          </w:pPr>
          <w:hyperlink w:anchor="_Toc223317292" w:history="1">
            <w:r w:rsidRPr="00E9366C">
              <w:rPr>
                <w:rStyle w:val="Hyperlink"/>
                <w:rFonts w:eastAsia="Times New Roman"/>
                <w:i w:val="0"/>
              </w:rPr>
              <w:t>4.4.8</w:t>
            </w:r>
            <w:r w:rsidRPr="00E9366C">
              <w:rPr>
                <w:rFonts w:asciiTheme="minorHAnsi" w:eastAsiaTheme="minorEastAsia" w:hAnsiTheme="minorHAnsi" w:cstheme="minorBidi"/>
                <w:i w:val="0"/>
                <w:kern w:val="2"/>
                <w:lang w:val="en-ID" w:eastAsia="en-ID"/>
                <w14:ligatures w14:val="standardContextual"/>
              </w:rPr>
              <w:tab/>
            </w:r>
            <w:r w:rsidRPr="00E9366C">
              <w:rPr>
                <w:rStyle w:val="Hyperlink"/>
                <w:i w:val="0"/>
              </w:rPr>
              <w:t>Peran Religiosity dalam memoderasi pengaruh Budaya Organisasi terhadap Dysfucntional Audit Behaviour</w:t>
            </w:r>
            <w:r w:rsidRPr="00E9366C">
              <w:rPr>
                <w:i w:val="0"/>
                <w:webHidden/>
              </w:rPr>
              <w:tab/>
            </w:r>
            <w:r w:rsidRPr="00E9366C">
              <w:rPr>
                <w:i w:val="0"/>
                <w:webHidden/>
              </w:rPr>
              <w:fldChar w:fldCharType="begin"/>
            </w:r>
            <w:r w:rsidRPr="00E9366C">
              <w:rPr>
                <w:i w:val="0"/>
                <w:webHidden/>
              </w:rPr>
              <w:instrText xml:space="preserve"> PAGEREF _Toc223317292 \h </w:instrText>
            </w:r>
            <w:r w:rsidRPr="00E9366C">
              <w:rPr>
                <w:i w:val="0"/>
                <w:webHidden/>
              </w:rPr>
            </w:r>
            <w:r w:rsidRPr="00E9366C">
              <w:rPr>
                <w:i w:val="0"/>
                <w:webHidden/>
              </w:rPr>
              <w:fldChar w:fldCharType="separate"/>
            </w:r>
            <w:r w:rsidRPr="00E9366C">
              <w:rPr>
                <w:i w:val="0"/>
                <w:webHidden/>
              </w:rPr>
              <w:t>102</w:t>
            </w:r>
            <w:r w:rsidRPr="00E9366C">
              <w:rPr>
                <w:i w:val="0"/>
                <w:webHidden/>
              </w:rPr>
              <w:fldChar w:fldCharType="end"/>
            </w:r>
          </w:hyperlink>
        </w:p>
        <w:p w14:paraId="5CA83777" w14:textId="2FFE7090" w:rsidR="00515A5C" w:rsidRDefault="00515A5C">
          <w:pPr>
            <w:pStyle w:val="TOC1"/>
            <w:rPr>
              <w:rFonts w:asciiTheme="minorHAnsi" w:eastAsiaTheme="minorEastAsia" w:hAnsiTheme="minorHAnsi" w:cstheme="minorBidi"/>
              <w:kern w:val="2"/>
              <w:lang w:eastAsia="en-ID"/>
              <w14:ligatures w14:val="standardContextual"/>
            </w:rPr>
          </w:pPr>
          <w:hyperlink w:anchor="_Toc223317293" w:history="1">
            <w:r w:rsidRPr="003052C9">
              <w:rPr>
                <w:rStyle w:val="Hyperlink"/>
              </w:rPr>
              <w:t>BAB V</w:t>
            </w:r>
            <w:r w:rsidR="00730A0B">
              <w:rPr>
                <w:rStyle w:val="Hyperlink"/>
              </w:rPr>
              <w:t xml:space="preserve"> PENUTUP</w:t>
            </w:r>
            <w:r>
              <w:rPr>
                <w:webHidden/>
              </w:rPr>
              <w:tab/>
            </w:r>
            <w:r>
              <w:rPr>
                <w:webHidden/>
              </w:rPr>
              <w:fldChar w:fldCharType="begin"/>
            </w:r>
            <w:r>
              <w:rPr>
                <w:webHidden/>
              </w:rPr>
              <w:instrText xml:space="preserve"> PAGEREF _Toc223317293 \h </w:instrText>
            </w:r>
            <w:r>
              <w:rPr>
                <w:webHidden/>
              </w:rPr>
            </w:r>
            <w:r>
              <w:rPr>
                <w:webHidden/>
              </w:rPr>
              <w:fldChar w:fldCharType="separate"/>
            </w:r>
            <w:r>
              <w:rPr>
                <w:webHidden/>
              </w:rPr>
              <w:t>104</w:t>
            </w:r>
            <w:r>
              <w:rPr>
                <w:webHidden/>
              </w:rPr>
              <w:fldChar w:fldCharType="end"/>
            </w:r>
          </w:hyperlink>
        </w:p>
        <w:p w14:paraId="3C64BE27" w14:textId="25A8B17A" w:rsidR="00515A5C" w:rsidRDefault="00515A5C">
          <w:pPr>
            <w:pStyle w:val="TOC2"/>
            <w:rPr>
              <w:rFonts w:asciiTheme="minorHAnsi" w:eastAsiaTheme="minorEastAsia" w:hAnsiTheme="minorHAnsi" w:cstheme="minorBidi"/>
              <w:kern w:val="2"/>
              <w:lang w:val="en-ID" w:eastAsia="en-ID"/>
              <w14:ligatures w14:val="standardContextual"/>
            </w:rPr>
          </w:pPr>
          <w:hyperlink w:anchor="_Toc223317294" w:history="1">
            <w:r w:rsidRPr="003052C9">
              <w:rPr>
                <w:rStyle w:val="Hyperlink"/>
              </w:rPr>
              <w:t>5.1</w:t>
            </w:r>
            <w:r>
              <w:rPr>
                <w:rFonts w:asciiTheme="minorHAnsi" w:eastAsiaTheme="minorEastAsia" w:hAnsiTheme="minorHAnsi" w:cstheme="minorBidi"/>
                <w:kern w:val="2"/>
                <w:lang w:val="en-ID" w:eastAsia="en-ID"/>
                <w14:ligatures w14:val="standardContextual"/>
              </w:rPr>
              <w:tab/>
            </w:r>
            <w:r w:rsidRPr="003052C9">
              <w:rPr>
                <w:rStyle w:val="Hyperlink"/>
              </w:rPr>
              <w:t>Kesimpulan</w:t>
            </w:r>
            <w:r>
              <w:rPr>
                <w:webHidden/>
              </w:rPr>
              <w:tab/>
            </w:r>
            <w:r>
              <w:rPr>
                <w:webHidden/>
              </w:rPr>
              <w:fldChar w:fldCharType="begin"/>
            </w:r>
            <w:r>
              <w:rPr>
                <w:webHidden/>
              </w:rPr>
              <w:instrText xml:space="preserve"> PAGEREF _Toc223317294 \h </w:instrText>
            </w:r>
            <w:r>
              <w:rPr>
                <w:webHidden/>
              </w:rPr>
            </w:r>
            <w:r>
              <w:rPr>
                <w:webHidden/>
              </w:rPr>
              <w:fldChar w:fldCharType="separate"/>
            </w:r>
            <w:r>
              <w:rPr>
                <w:webHidden/>
              </w:rPr>
              <w:t>104</w:t>
            </w:r>
            <w:r>
              <w:rPr>
                <w:webHidden/>
              </w:rPr>
              <w:fldChar w:fldCharType="end"/>
            </w:r>
          </w:hyperlink>
        </w:p>
        <w:p w14:paraId="7FDFA38C" w14:textId="3EA2942C" w:rsidR="00515A5C" w:rsidRDefault="00515A5C">
          <w:pPr>
            <w:pStyle w:val="TOC2"/>
            <w:rPr>
              <w:rFonts w:asciiTheme="minorHAnsi" w:eastAsiaTheme="minorEastAsia" w:hAnsiTheme="minorHAnsi" w:cstheme="minorBidi"/>
              <w:kern w:val="2"/>
              <w:lang w:val="en-ID" w:eastAsia="en-ID"/>
              <w14:ligatures w14:val="standardContextual"/>
            </w:rPr>
          </w:pPr>
          <w:hyperlink w:anchor="_Toc223317295" w:history="1">
            <w:r w:rsidRPr="003052C9">
              <w:rPr>
                <w:rStyle w:val="Hyperlink"/>
              </w:rPr>
              <w:t>5.2</w:t>
            </w:r>
            <w:r>
              <w:rPr>
                <w:rFonts w:asciiTheme="minorHAnsi" w:eastAsiaTheme="minorEastAsia" w:hAnsiTheme="minorHAnsi" w:cstheme="minorBidi"/>
                <w:kern w:val="2"/>
                <w:lang w:val="en-ID" w:eastAsia="en-ID"/>
                <w14:ligatures w14:val="standardContextual"/>
              </w:rPr>
              <w:tab/>
            </w:r>
            <w:r w:rsidRPr="003052C9">
              <w:rPr>
                <w:rStyle w:val="Hyperlink"/>
              </w:rPr>
              <w:t>Saran</w:t>
            </w:r>
            <w:r>
              <w:rPr>
                <w:webHidden/>
              </w:rPr>
              <w:tab/>
            </w:r>
            <w:r>
              <w:rPr>
                <w:webHidden/>
              </w:rPr>
              <w:fldChar w:fldCharType="begin"/>
            </w:r>
            <w:r>
              <w:rPr>
                <w:webHidden/>
              </w:rPr>
              <w:instrText xml:space="preserve"> PAGEREF _Toc223317295 \h </w:instrText>
            </w:r>
            <w:r>
              <w:rPr>
                <w:webHidden/>
              </w:rPr>
            </w:r>
            <w:r>
              <w:rPr>
                <w:webHidden/>
              </w:rPr>
              <w:fldChar w:fldCharType="separate"/>
            </w:r>
            <w:r>
              <w:rPr>
                <w:webHidden/>
              </w:rPr>
              <w:t>106</w:t>
            </w:r>
            <w:r>
              <w:rPr>
                <w:webHidden/>
              </w:rPr>
              <w:fldChar w:fldCharType="end"/>
            </w:r>
          </w:hyperlink>
        </w:p>
        <w:p w14:paraId="419239B4" w14:textId="73C1BEC5" w:rsidR="00515A5C" w:rsidRDefault="00515A5C">
          <w:pPr>
            <w:pStyle w:val="TOC1"/>
            <w:rPr>
              <w:rFonts w:asciiTheme="minorHAnsi" w:eastAsiaTheme="minorEastAsia" w:hAnsiTheme="minorHAnsi" w:cstheme="minorBidi"/>
              <w:kern w:val="2"/>
              <w:lang w:eastAsia="en-ID"/>
              <w14:ligatures w14:val="standardContextual"/>
            </w:rPr>
          </w:pPr>
          <w:hyperlink w:anchor="_Toc223317296" w:history="1">
            <w:r w:rsidRPr="003052C9">
              <w:rPr>
                <w:rStyle w:val="Hyperlink"/>
              </w:rPr>
              <w:t>LAMPIRAN</w:t>
            </w:r>
            <w:r>
              <w:rPr>
                <w:webHidden/>
              </w:rPr>
              <w:tab/>
            </w:r>
            <w:r>
              <w:rPr>
                <w:webHidden/>
              </w:rPr>
              <w:fldChar w:fldCharType="begin"/>
            </w:r>
            <w:r>
              <w:rPr>
                <w:webHidden/>
              </w:rPr>
              <w:instrText xml:space="preserve"> PAGEREF _Toc223317296 \h </w:instrText>
            </w:r>
            <w:r>
              <w:rPr>
                <w:webHidden/>
              </w:rPr>
            </w:r>
            <w:r>
              <w:rPr>
                <w:webHidden/>
              </w:rPr>
              <w:fldChar w:fldCharType="separate"/>
            </w:r>
            <w:r>
              <w:rPr>
                <w:webHidden/>
              </w:rPr>
              <w:t>118</w:t>
            </w:r>
            <w:r>
              <w:rPr>
                <w:webHidden/>
              </w:rPr>
              <w:fldChar w:fldCharType="end"/>
            </w:r>
          </w:hyperlink>
        </w:p>
        <w:p w14:paraId="0F466AF0" w14:textId="21BC945F" w:rsidR="008D6718" w:rsidRPr="00CD7EA0" w:rsidRDefault="008D6718" w:rsidP="004A5425">
          <w:pPr>
            <w:jc w:val="both"/>
            <w:rPr>
              <w:rFonts w:cs="Times New Roman"/>
              <w:b/>
              <w:szCs w:val="24"/>
            </w:rPr>
          </w:pPr>
          <w:r w:rsidRPr="00CD7EA0">
            <w:rPr>
              <w:rFonts w:cs="Times New Roman"/>
              <w:b/>
              <w:bCs/>
              <w:noProof/>
              <w:szCs w:val="24"/>
            </w:rPr>
            <w:fldChar w:fldCharType="end"/>
          </w:r>
        </w:p>
      </w:sdtContent>
    </w:sdt>
    <w:p w14:paraId="1B812E17" w14:textId="77777777" w:rsidR="008D6718" w:rsidRPr="00CD7EA0" w:rsidRDefault="008D6718" w:rsidP="004A5425">
      <w:pPr>
        <w:jc w:val="both"/>
        <w:rPr>
          <w:rFonts w:cs="Times New Roman"/>
          <w:szCs w:val="24"/>
          <w:lang w:val="en-ID"/>
        </w:rPr>
      </w:pPr>
    </w:p>
    <w:p w14:paraId="45D1E4F9" w14:textId="77777777" w:rsidR="008D6718" w:rsidRPr="00CD7EA0" w:rsidRDefault="008D6718" w:rsidP="004A5425">
      <w:pPr>
        <w:tabs>
          <w:tab w:val="left" w:pos="5030"/>
        </w:tabs>
        <w:jc w:val="both"/>
        <w:rPr>
          <w:rFonts w:cs="Times New Roman"/>
          <w:szCs w:val="24"/>
          <w:lang w:val="en-ID"/>
        </w:rPr>
      </w:pPr>
      <w:r w:rsidRPr="00CD7EA0">
        <w:rPr>
          <w:rFonts w:cs="Times New Roman"/>
          <w:szCs w:val="24"/>
          <w:lang w:val="en-ID"/>
        </w:rPr>
        <w:tab/>
      </w:r>
    </w:p>
    <w:p w14:paraId="2049FC46" w14:textId="77777777" w:rsidR="008D6718" w:rsidRPr="00CD7EA0" w:rsidRDefault="008D6718" w:rsidP="006E58D4">
      <w:pPr>
        <w:rPr>
          <w:rFonts w:cs="Times New Roman"/>
          <w:szCs w:val="24"/>
          <w:lang w:val="en-ID"/>
        </w:rPr>
      </w:pPr>
    </w:p>
    <w:p w14:paraId="515FDEC6" w14:textId="77777777" w:rsidR="008D6718" w:rsidRPr="00CD7EA0" w:rsidRDefault="008D6718" w:rsidP="006E58D4">
      <w:pPr>
        <w:rPr>
          <w:rFonts w:cs="Times New Roman"/>
          <w:szCs w:val="24"/>
          <w:lang w:val="en-ID"/>
        </w:rPr>
      </w:pPr>
    </w:p>
    <w:p w14:paraId="65F2277F" w14:textId="77777777" w:rsidR="008D6718" w:rsidRPr="00CD7EA0" w:rsidRDefault="008D6718" w:rsidP="006E58D4">
      <w:pPr>
        <w:rPr>
          <w:rFonts w:cs="Times New Roman"/>
          <w:szCs w:val="24"/>
          <w:lang w:val="en-ID"/>
        </w:rPr>
      </w:pPr>
    </w:p>
    <w:p w14:paraId="15E21D9D" w14:textId="77777777" w:rsidR="008D6718" w:rsidRPr="00CD7EA0" w:rsidRDefault="008D6718" w:rsidP="006E58D4">
      <w:pPr>
        <w:rPr>
          <w:rFonts w:cs="Times New Roman"/>
          <w:szCs w:val="24"/>
          <w:lang w:val="en-ID"/>
        </w:rPr>
      </w:pPr>
    </w:p>
    <w:p w14:paraId="1E96C7C9" w14:textId="77777777" w:rsidR="008D6718" w:rsidRPr="00CD7EA0" w:rsidRDefault="008D6718" w:rsidP="006E58D4">
      <w:pPr>
        <w:tabs>
          <w:tab w:val="left" w:pos="5580"/>
        </w:tabs>
        <w:rPr>
          <w:rFonts w:cs="Times New Roman"/>
          <w:szCs w:val="24"/>
          <w:lang w:val="en-ID"/>
        </w:rPr>
      </w:pPr>
      <w:r w:rsidRPr="00CD7EA0">
        <w:rPr>
          <w:rFonts w:cs="Times New Roman"/>
          <w:szCs w:val="24"/>
          <w:lang w:val="en-ID"/>
        </w:rPr>
        <w:tab/>
      </w:r>
    </w:p>
    <w:p w14:paraId="197B22E5" w14:textId="77777777" w:rsidR="008D6718" w:rsidRPr="00CD7EA0" w:rsidRDefault="008D6718" w:rsidP="006E58D4">
      <w:pPr>
        <w:tabs>
          <w:tab w:val="left" w:pos="5580"/>
        </w:tabs>
        <w:rPr>
          <w:rFonts w:cs="Times New Roman"/>
          <w:szCs w:val="24"/>
          <w:lang w:val="en-ID"/>
        </w:rPr>
      </w:pPr>
      <w:r w:rsidRPr="00CD7EA0">
        <w:rPr>
          <w:rFonts w:cs="Times New Roman"/>
          <w:szCs w:val="24"/>
          <w:lang w:val="en-ID"/>
        </w:rPr>
        <w:tab/>
      </w:r>
    </w:p>
    <w:p w14:paraId="23F65980" w14:textId="77777777" w:rsidR="008D6718" w:rsidRPr="00CD7EA0" w:rsidRDefault="008D6718" w:rsidP="006E58D4">
      <w:pPr>
        <w:rPr>
          <w:rFonts w:cs="Times New Roman"/>
          <w:szCs w:val="24"/>
          <w:lang w:val="en-ID"/>
        </w:rPr>
      </w:pPr>
    </w:p>
    <w:p w14:paraId="3CD440B8" w14:textId="77777777" w:rsidR="008D6718" w:rsidRPr="00CD7EA0" w:rsidRDefault="008D6718" w:rsidP="006E58D4">
      <w:pPr>
        <w:rPr>
          <w:rFonts w:cs="Times New Roman"/>
          <w:szCs w:val="24"/>
          <w:lang w:val="en-ID"/>
        </w:rPr>
      </w:pPr>
    </w:p>
    <w:p w14:paraId="35C395AE" w14:textId="77777777" w:rsidR="008D6718" w:rsidRPr="00CD7EA0" w:rsidRDefault="008D6718" w:rsidP="006E58D4">
      <w:pPr>
        <w:rPr>
          <w:rFonts w:cs="Times New Roman"/>
          <w:szCs w:val="24"/>
          <w:lang w:val="en-ID"/>
        </w:rPr>
      </w:pPr>
    </w:p>
    <w:p w14:paraId="2B520EF3" w14:textId="77777777" w:rsidR="008D6718" w:rsidRPr="00CD7EA0" w:rsidRDefault="008D6718" w:rsidP="006E58D4">
      <w:pPr>
        <w:rPr>
          <w:rFonts w:cs="Times New Roman"/>
          <w:szCs w:val="24"/>
          <w:lang w:val="en-ID"/>
        </w:rPr>
      </w:pPr>
    </w:p>
    <w:p w14:paraId="061458D9" w14:textId="77777777" w:rsidR="008D6718" w:rsidRPr="00CD7EA0" w:rsidRDefault="008D6718" w:rsidP="006E58D4">
      <w:pPr>
        <w:rPr>
          <w:rFonts w:cs="Times New Roman"/>
          <w:szCs w:val="24"/>
          <w:lang w:val="en-ID"/>
        </w:rPr>
      </w:pPr>
    </w:p>
    <w:p w14:paraId="55A124C5" w14:textId="77777777" w:rsidR="008D6718" w:rsidRPr="00CD7EA0" w:rsidRDefault="008D6718" w:rsidP="006E58D4">
      <w:pPr>
        <w:rPr>
          <w:rFonts w:cs="Times New Roman"/>
          <w:szCs w:val="24"/>
          <w:lang w:val="en-ID"/>
        </w:rPr>
      </w:pPr>
    </w:p>
    <w:p w14:paraId="220C6C4A" w14:textId="77777777" w:rsidR="008D6718" w:rsidRPr="00CD7EA0" w:rsidRDefault="008D6718" w:rsidP="006E58D4">
      <w:pPr>
        <w:rPr>
          <w:rFonts w:cs="Times New Roman"/>
          <w:szCs w:val="24"/>
          <w:lang w:val="en-ID"/>
        </w:rPr>
      </w:pPr>
    </w:p>
    <w:p w14:paraId="51A31ABD" w14:textId="77777777" w:rsidR="008D6718" w:rsidRPr="00CD7EA0" w:rsidRDefault="008D6718" w:rsidP="006E58D4">
      <w:pPr>
        <w:rPr>
          <w:rFonts w:cs="Times New Roman"/>
          <w:szCs w:val="24"/>
          <w:lang w:val="en-ID"/>
        </w:rPr>
      </w:pPr>
    </w:p>
    <w:p w14:paraId="7945A5EA" w14:textId="77777777" w:rsidR="008D6718" w:rsidRPr="00CD7EA0" w:rsidRDefault="008D6718" w:rsidP="006E58D4">
      <w:pPr>
        <w:rPr>
          <w:rFonts w:cs="Times New Roman"/>
          <w:szCs w:val="24"/>
          <w:lang w:val="en-ID"/>
        </w:rPr>
      </w:pPr>
    </w:p>
    <w:p w14:paraId="7FFAF95D" w14:textId="77777777" w:rsidR="008D6718" w:rsidRPr="00CD7EA0" w:rsidRDefault="008D6718" w:rsidP="001769C2">
      <w:pPr>
        <w:pStyle w:val="Heading1"/>
        <w:jc w:val="center"/>
        <w:rPr>
          <w:rFonts w:cs="Times New Roman"/>
          <w:lang w:val="en-ID"/>
        </w:rPr>
      </w:pPr>
      <w:bookmarkStart w:id="2" w:name="_Toc223317213"/>
      <w:r w:rsidRPr="00CD7EA0">
        <w:rPr>
          <w:rFonts w:cs="Times New Roman"/>
          <w:lang w:val="en-ID"/>
        </w:rPr>
        <w:t>DAFTAR TABEL</w:t>
      </w:r>
      <w:bookmarkEnd w:id="2"/>
    </w:p>
    <w:p w14:paraId="5A3D72A0" w14:textId="77777777" w:rsidR="008D6718" w:rsidRDefault="008D6718" w:rsidP="00763679">
      <w:pPr>
        <w:tabs>
          <w:tab w:val="left" w:leader="dot" w:pos="7825"/>
        </w:tabs>
        <w:spacing w:line="360" w:lineRule="auto"/>
        <w:jc w:val="right"/>
        <w:rPr>
          <w:rFonts w:cs="Times New Roman"/>
          <w:b/>
          <w:bCs/>
          <w:szCs w:val="24"/>
        </w:rPr>
      </w:pPr>
      <w:r w:rsidRPr="00CD7EA0">
        <w:rPr>
          <w:rFonts w:cs="Times New Roman"/>
          <w:b/>
          <w:bCs/>
          <w:szCs w:val="24"/>
        </w:rPr>
        <w:t>Halaman</w:t>
      </w:r>
    </w:p>
    <w:p w14:paraId="4871C371" w14:textId="314C6FA7" w:rsidR="008831F4" w:rsidRPr="00E9366C" w:rsidRDefault="008831F4" w:rsidP="008831F4">
      <w:pPr>
        <w:tabs>
          <w:tab w:val="left" w:leader="dot" w:pos="7825"/>
        </w:tabs>
        <w:spacing w:line="360" w:lineRule="auto"/>
        <w:rPr>
          <w:rFonts w:cs="Times New Roman"/>
          <w:szCs w:val="24"/>
        </w:rPr>
      </w:pPr>
      <w:r w:rsidRPr="00E9366C">
        <w:rPr>
          <w:rFonts w:cs="Times New Roman"/>
          <w:szCs w:val="24"/>
        </w:rPr>
        <w:t>Tabel 2.1 Penelitian Terdahulu</w:t>
      </w:r>
      <w:r w:rsidRPr="00E9366C">
        <w:rPr>
          <w:rFonts w:cs="Times New Roman"/>
          <w:szCs w:val="24"/>
        </w:rPr>
        <w:tab/>
        <w:t>26</w:t>
      </w:r>
    </w:p>
    <w:p w14:paraId="5B20136E" w14:textId="77777777" w:rsidR="00226846" w:rsidRPr="00E9366C" w:rsidRDefault="008831F4" w:rsidP="008831F4">
      <w:pPr>
        <w:tabs>
          <w:tab w:val="left" w:leader="dot" w:pos="7825"/>
        </w:tabs>
        <w:rPr>
          <w:rFonts w:cs="Times New Roman"/>
          <w:color w:val="000000" w:themeColor="text1"/>
          <w:szCs w:val="24"/>
        </w:rPr>
      </w:pPr>
      <w:r w:rsidRPr="00E9366C">
        <w:rPr>
          <w:rFonts w:cs="Times New Roman"/>
          <w:color w:val="000000" w:themeColor="text1"/>
          <w:szCs w:val="24"/>
        </w:rPr>
        <w:t xml:space="preserve">Tabel 3.1 Hasil Outer Loading </w:t>
      </w:r>
      <w:r w:rsidR="00226846" w:rsidRPr="00E9366C">
        <w:rPr>
          <w:rFonts w:cs="Times New Roman"/>
          <w:color w:val="000000" w:themeColor="text1"/>
          <w:szCs w:val="24"/>
        </w:rPr>
        <w:tab/>
        <w:t>59</w:t>
      </w:r>
    </w:p>
    <w:p w14:paraId="6E193BC4" w14:textId="77777777" w:rsidR="009B1AD2" w:rsidRPr="00E9366C" w:rsidRDefault="00226846" w:rsidP="008831F4">
      <w:pPr>
        <w:tabs>
          <w:tab w:val="left" w:leader="dot" w:pos="7825"/>
        </w:tabs>
        <w:rPr>
          <w:rFonts w:cs="Times New Roman"/>
          <w:color w:val="000000" w:themeColor="text1"/>
          <w:szCs w:val="24"/>
        </w:rPr>
      </w:pPr>
      <w:r w:rsidRPr="00E9366C">
        <w:rPr>
          <w:rFonts w:cs="Times New Roman"/>
          <w:color w:val="000000" w:themeColor="text1"/>
          <w:szCs w:val="24"/>
        </w:rPr>
        <w:t xml:space="preserve">Tabel 3.2  Nilai AVE </w:t>
      </w:r>
      <w:r w:rsidR="009B1AD2" w:rsidRPr="00E9366C">
        <w:rPr>
          <w:rFonts w:cs="Times New Roman"/>
          <w:color w:val="000000" w:themeColor="text1"/>
          <w:szCs w:val="24"/>
        </w:rPr>
        <w:t>(Average Variance Extracted)</w:t>
      </w:r>
      <w:r w:rsidR="009B1AD2" w:rsidRPr="00E9366C">
        <w:rPr>
          <w:rFonts w:cs="Times New Roman"/>
          <w:color w:val="000000" w:themeColor="text1"/>
          <w:szCs w:val="24"/>
        </w:rPr>
        <w:tab/>
        <w:t>60</w:t>
      </w:r>
    </w:p>
    <w:p w14:paraId="1BD5B56B" w14:textId="4C4D53B3" w:rsidR="005F7AED" w:rsidRPr="00E9366C" w:rsidRDefault="005F7AED" w:rsidP="008831F4">
      <w:pPr>
        <w:tabs>
          <w:tab w:val="left" w:leader="dot" w:pos="7825"/>
        </w:tabs>
        <w:rPr>
          <w:rFonts w:cs="Times New Roman"/>
          <w:color w:val="000000" w:themeColor="text1"/>
          <w:szCs w:val="24"/>
        </w:rPr>
      </w:pPr>
      <w:r w:rsidRPr="00E9366C">
        <w:rPr>
          <w:rFonts w:cs="Times New Roman"/>
          <w:color w:val="000000" w:themeColor="text1"/>
          <w:szCs w:val="24"/>
        </w:rPr>
        <w:t>Tabel 3.3 Hasil Cross Loading</w:t>
      </w:r>
      <w:r w:rsidRPr="00E9366C">
        <w:rPr>
          <w:rFonts w:cs="Times New Roman"/>
          <w:color w:val="000000" w:themeColor="text1"/>
          <w:szCs w:val="24"/>
        </w:rPr>
        <w:tab/>
        <w:t>61</w:t>
      </w:r>
    </w:p>
    <w:p w14:paraId="497E4D6A" w14:textId="13F9063A" w:rsidR="005F7AED" w:rsidRPr="00E9366C" w:rsidRDefault="005F7AED" w:rsidP="008831F4">
      <w:pPr>
        <w:tabs>
          <w:tab w:val="left" w:leader="dot" w:pos="7825"/>
        </w:tabs>
        <w:rPr>
          <w:rFonts w:cs="Times New Roman"/>
          <w:color w:val="000000" w:themeColor="text1"/>
          <w:szCs w:val="24"/>
        </w:rPr>
      </w:pPr>
      <w:r w:rsidRPr="00E9366C">
        <w:rPr>
          <w:rFonts w:cs="Times New Roman"/>
          <w:color w:val="000000" w:themeColor="text1"/>
          <w:szCs w:val="24"/>
        </w:rPr>
        <w:t>Tabel 3.4 Composite Reliability dan Cronba</w:t>
      </w:r>
      <w:r w:rsidR="001C7010" w:rsidRPr="00E9366C">
        <w:rPr>
          <w:rFonts w:cs="Times New Roman"/>
          <w:color w:val="000000" w:themeColor="text1"/>
          <w:szCs w:val="24"/>
        </w:rPr>
        <w:t>chs’s Alpha</w:t>
      </w:r>
      <w:r w:rsidR="001C7010" w:rsidRPr="00E9366C">
        <w:rPr>
          <w:rFonts w:cs="Times New Roman"/>
          <w:color w:val="000000" w:themeColor="text1"/>
          <w:szCs w:val="24"/>
        </w:rPr>
        <w:tab/>
        <w:t>64</w:t>
      </w:r>
    </w:p>
    <w:p w14:paraId="22D21E17" w14:textId="3CA6B8D7" w:rsidR="001C7010" w:rsidRPr="00E9366C" w:rsidRDefault="001C7010" w:rsidP="008831F4">
      <w:pPr>
        <w:tabs>
          <w:tab w:val="left" w:leader="dot" w:pos="7825"/>
        </w:tabs>
        <w:rPr>
          <w:rFonts w:cs="Times New Roman"/>
          <w:color w:val="000000" w:themeColor="text1"/>
          <w:szCs w:val="24"/>
        </w:rPr>
      </w:pPr>
      <w:r w:rsidRPr="00E9366C">
        <w:rPr>
          <w:rFonts w:cs="Times New Roman"/>
          <w:color w:val="000000" w:themeColor="text1"/>
          <w:szCs w:val="24"/>
        </w:rPr>
        <w:t>Tabel 4.1 Hasil Pengumpulan Data</w:t>
      </w:r>
      <w:r w:rsidRPr="00E9366C">
        <w:rPr>
          <w:rFonts w:cs="Times New Roman"/>
          <w:color w:val="000000" w:themeColor="text1"/>
          <w:szCs w:val="24"/>
        </w:rPr>
        <w:tab/>
        <w:t>72</w:t>
      </w:r>
    </w:p>
    <w:p w14:paraId="27EBB98E" w14:textId="18DE1C54" w:rsidR="001C7010" w:rsidRPr="00E9366C" w:rsidRDefault="001C7010" w:rsidP="008831F4">
      <w:pPr>
        <w:tabs>
          <w:tab w:val="left" w:leader="dot" w:pos="7825"/>
        </w:tabs>
        <w:rPr>
          <w:rFonts w:cs="Times New Roman"/>
          <w:color w:val="000000" w:themeColor="text1"/>
          <w:szCs w:val="24"/>
        </w:rPr>
      </w:pPr>
      <w:r w:rsidRPr="00E9366C">
        <w:rPr>
          <w:rFonts w:cs="Times New Roman"/>
          <w:color w:val="000000" w:themeColor="text1"/>
          <w:szCs w:val="24"/>
        </w:rPr>
        <w:t>Tabel 4.2 Jenis Kelamin Responden</w:t>
      </w:r>
      <w:r w:rsidRPr="00E9366C">
        <w:rPr>
          <w:rFonts w:cs="Times New Roman"/>
          <w:color w:val="000000" w:themeColor="text1"/>
          <w:szCs w:val="24"/>
        </w:rPr>
        <w:tab/>
        <w:t>73</w:t>
      </w:r>
    </w:p>
    <w:p w14:paraId="1CFA1866" w14:textId="084AB54E" w:rsidR="001C7010" w:rsidRPr="00E9366C" w:rsidRDefault="0067301A" w:rsidP="008831F4">
      <w:pPr>
        <w:tabs>
          <w:tab w:val="left" w:leader="dot" w:pos="7825"/>
        </w:tabs>
        <w:rPr>
          <w:rFonts w:cs="Times New Roman"/>
          <w:color w:val="000000" w:themeColor="text1"/>
          <w:szCs w:val="24"/>
        </w:rPr>
      </w:pPr>
      <w:r w:rsidRPr="00E9366C">
        <w:rPr>
          <w:rFonts w:cs="Times New Roman"/>
          <w:color w:val="000000" w:themeColor="text1"/>
          <w:szCs w:val="24"/>
        </w:rPr>
        <w:t>Tabel 4.3 Usia Responden</w:t>
      </w:r>
      <w:r w:rsidRPr="00E9366C">
        <w:rPr>
          <w:rFonts w:cs="Times New Roman"/>
          <w:color w:val="000000" w:themeColor="text1"/>
          <w:szCs w:val="24"/>
        </w:rPr>
        <w:tab/>
        <w:t>73</w:t>
      </w:r>
    </w:p>
    <w:p w14:paraId="49281888" w14:textId="46A90962" w:rsidR="0067301A" w:rsidRPr="00E9366C" w:rsidRDefault="0067301A" w:rsidP="008831F4">
      <w:pPr>
        <w:tabs>
          <w:tab w:val="left" w:leader="dot" w:pos="7825"/>
        </w:tabs>
        <w:rPr>
          <w:rFonts w:cs="Times New Roman"/>
          <w:color w:val="000000" w:themeColor="text1"/>
          <w:szCs w:val="24"/>
        </w:rPr>
      </w:pPr>
      <w:r w:rsidRPr="00E9366C">
        <w:rPr>
          <w:rFonts w:cs="Times New Roman"/>
          <w:color w:val="000000" w:themeColor="text1"/>
          <w:szCs w:val="24"/>
        </w:rPr>
        <w:t>Tabel 4.4 Pendidikan Terakhir Responden</w:t>
      </w:r>
      <w:r w:rsidRPr="00E9366C">
        <w:rPr>
          <w:rFonts w:cs="Times New Roman"/>
          <w:color w:val="000000" w:themeColor="text1"/>
          <w:szCs w:val="24"/>
        </w:rPr>
        <w:tab/>
      </w:r>
      <w:r w:rsidR="005327CD" w:rsidRPr="00E9366C">
        <w:rPr>
          <w:rFonts w:cs="Times New Roman"/>
          <w:color w:val="000000" w:themeColor="text1"/>
          <w:szCs w:val="24"/>
        </w:rPr>
        <w:t>74</w:t>
      </w:r>
    </w:p>
    <w:p w14:paraId="06B223A9" w14:textId="210D4E3E" w:rsidR="005327CD" w:rsidRPr="00E9366C" w:rsidRDefault="005327CD" w:rsidP="008831F4">
      <w:pPr>
        <w:tabs>
          <w:tab w:val="left" w:leader="dot" w:pos="7825"/>
        </w:tabs>
        <w:rPr>
          <w:rFonts w:cs="Times New Roman"/>
          <w:color w:val="000000" w:themeColor="text1"/>
          <w:szCs w:val="24"/>
        </w:rPr>
      </w:pPr>
      <w:r w:rsidRPr="00E9366C">
        <w:rPr>
          <w:rFonts w:cs="Times New Roman"/>
          <w:color w:val="000000" w:themeColor="text1"/>
          <w:szCs w:val="24"/>
        </w:rPr>
        <w:t>Tabel 4.5 Jabatan Responden</w:t>
      </w:r>
      <w:r w:rsidRPr="00E9366C">
        <w:rPr>
          <w:rFonts w:cs="Times New Roman"/>
          <w:color w:val="000000" w:themeColor="text1"/>
          <w:szCs w:val="24"/>
        </w:rPr>
        <w:tab/>
        <w:t>74</w:t>
      </w:r>
    </w:p>
    <w:p w14:paraId="329D3DEF" w14:textId="21D27750" w:rsidR="005327CD" w:rsidRPr="00E9366C" w:rsidRDefault="005327CD" w:rsidP="008831F4">
      <w:pPr>
        <w:tabs>
          <w:tab w:val="left" w:leader="dot" w:pos="7825"/>
        </w:tabs>
        <w:rPr>
          <w:rFonts w:cs="Times New Roman"/>
          <w:color w:val="000000" w:themeColor="text1"/>
          <w:szCs w:val="24"/>
        </w:rPr>
      </w:pPr>
      <w:r w:rsidRPr="00E9366C">
        <w:rPr>
          <w:rFonts w:cs="Times New Roman"/>
          <w:color w:val="000000" w:themeColor="text1"/>
          <w:szCs w:val="24"/>
        </w:rPr>
        <w:t>Tabel 4.6 Pengalaman Kerja Responden</w:t>
      </w:r>
      <w:r w:rsidRPr="00E9366C">
        <w:rPr>
          <w:rFonts w:cs="Times New Roman"/>
          <w:color w:val="000000" w:themeColor="text1"/>
          <w:szCs w:val="24"/>
        </w:rPr>
        <w:tab/>
      </w:r>
      <w:r w:rsidR="002819BC" w:rsidRPr="00E9366C">
        <w:rPr>
          <w:rFonts w:cs="Times New Roman"/>
          <w:color w:val="000000" w:themeColor="text1"/>
          <w:szCs w:val="24"/>
        </w:rPr>
        <w:t>75</w:t>
      </w:r>
    </w:p>
    <w:p w14:paraId="57E64CB3" w14:textId="0EE243A8" w:rsidR="002819BC" w:rsidRPr="00E9366C" w:rsidRDefault="002819BC" w:rsidP="008831F4">
      <w:pPr>
        <w:tabs>
          <w:tab w:val="left" w:leader="dot" w:pos="7825"/>
        </w:tabs>
        <w:rPr>
          <w:rFonts w:cs="Times New Roman"/>
          <w:i/>
          <w:iCs/>
          <w:color w:val="000000" w:themeColor="text1"/>
          <w:szCs w:val="24"/>
        </w:rPr>
      </w:pPr>
      <w:r w:rsidRPr="00E9366C">
        <w:rPr>
          <w:rFonts w:cs="Times New Roman"/>
          <w:color w:val="000000" w:themeColor="text1"/>
          <w:szCs w:val="24"/>
        </w:rPr>
        <w:t xml:space="preserve">Tabel 4.7 </w:t>
      </w:r>
      <w:r w:rsidRPr="00E9366C">
        <w:rPr>
          <w:rFonts w:cs="Times New Roman"/>
          <w:color w:val="000000" w:themeColor="text1"/>
          <w:szCs w:val="24"/>
        </w:rPr>
        <w:t>Deskriptif Variabel</w:t>
      </w:r>
      <w:r w:rsidRPr="00E9366C">
        <w:rPr>
          <w:rFonts w:cs="Times New Roman"/>
          <w:i/>
          <w:iCs/>
          <w:color w:val="000000" w:themeColor="text1"/>
          <w:szCs w:val="24"/>
        </w:rPr>
        <w:t xml:space="preserve"> </w:t>
      </w:r>
      <w:r w:rsidRPr="00E9366C">
        <w:rPr>
          <w:rFonts w:cs="Times New Roman"/>
          <w:color w:val="000000" w:themeColor="text1"/>
          <w:szCs w:val="24"/>
        </w:rPr>
        <w:t>Dysfunctional Audit Behaviour</w:t>
      </w:r>
      <w:r w:rsidRPr="00E9366C">
        <w:rPr>
          <w:rFonts w:cs="Times New Roman"/>
          <w:i/>
          <w:iCs/>
          <w:color w:val="000000" w:themeColor="text1"/>
          <w:szCs w:val="24"/>
        </w:rPr>
        <w:t xml:space="preserve"> (Y)</w:t>
      </w:r>
      <w:r w:rsidRPr="00E9366C">
        <w:rPr>
          <w:rFonts w:cs="Times New Roman"/>
          <w:i/>
          <w:iCs/>
          <w:color w:val="000000" w:themeColor="text1"/>
          <w:szCs w:val="24"/>
        </w:rPr>
        <w:tab/>
        <w:t>76</w:t>
      </w:r>
    </w:p>
    <w:p w14:paraId="4E85704E" w14:textId="5D46606C" w:rsidR="002819BC" w:rsidRPr="00E9366C" w:rsidRDefault="002819BC" w:rsidP="008831F4">
      <w:pPr>
        <w:tabs>
          <w:tab w:val="left" w:leader="dot" w:pos="7825"/>
        </w:tabs>
        <w:rPr>
          <w:rFonts w:cs="Times New Roman"/>
          <w:i/>
          <w:iCs/>
          <w:color w:val="000000" w:themeColor="text1"/>
          <w:szCs w:val="24"/>
        </w:rPr>
      </w:pPr>
      <w:r w:rsidRPr="00E9366C">
        <w:rPr>
          <w:rFonts w:cs="Times New Roman"/>
          <w:color w:val="000000" w:themeColor="text1"/>
          <w:szCs w:val="24"/>
        </w:rPr>
        <w:t>Tabel 4.8</w:t>
      </w:r>
      <w:r w:rsidRPr="00E9366C">
        <w:rPr>
          <w:rFonts w:cs="Times New Roman"/>
          <w:i/>
          <w:iCs/>
          <w:color w:val="000000" w:themeColor="text1"/>
          <w:szCs w:val="24"/>
        </w:rPr>
        <w:t xml:space="preserve"> </w:t>
      </w:r>
      <w:r w:rsidRPr="00E9366C">
        <w:rPr>
          <w:rFonts w:cs="Times New Roman"/>
          <w:color w:val="000000" w:themeColor="text1"/>
          <w:szCs w:val="24"/>
        </w:rPr>
        <w:t>Deskriptif Variabel</w:t>
      </w:r>
      <w:r w:rsidRPr="00E9366C">
        <w:rPr>
          <w:rFonts w:cs="Times New Roman"/>
          <w:i/>
          <w:iCs/>
          <w:color w:val="000000" w:themeColor="text1"/>
          <w:szCs w:val="24"/>
        </w:rPr>
        <w:t xml:space="preserve"> Internal Locus of Control </w:t>
      </w:r>
      <w:r w:rsidRPr="00E9366C">
        <w:rPr>
          <w:rFonts w:cs="Times New Roman"/>
          <w:color w:val="000000" w:themeColor="text1"/>
          <w:szCs w:val="24"/>
        </w:rPr>
        <w:t>(X1)</w:t>
      </w:r>
      <w:r w:rsidRPr="00E9366C">
        <w:rPr>
          <w:rFonts w:cs="Times New Roman"/>
          <w:i/>
          <w:iCs/>
          <w:color w:val="000000" w:themeColor="text1"/>
          <w:szCs w:val="24"/>
        </w:rPr>
        <w:tab/>
        <w:t>77</w:t>
      </w:r>
    </w:p>
    <w:p w14:paraId="18C22528" w14:textId="36B36A34" w:rsidR="002819BC" w:rsidRPr="00E9366C" w:rsidRDefault="002819BC" w:rsidP="008831F4">
      <w:pPr>
        <w:tabs>
          <w:tab w:val="left" w:leader="dot" w:pos="7825"/>
        </w:tabs>
        <w:rPr>
          <w:rFonts w:cs="Times New Roman"/>
          <w:i/>
          <w:iCs/>
          <w:color w:val="000000" w:themeColor="text1"/>
          <w:szCs w:val="24"/>
        </w:rPr>
      </w:pPr>
      <w:r w:rsidRPr="00E9366C">
        <w:rPr>
          <w:rFonts w:cs="Times New Roman"/>
          <w:color w:val="000000" w:themeColor="text1"/>
          <w:szCs w:val="24"/>
        </w:rPr>
        <w:t xml:space="preserve">Tabel 4.9 </w:t>
      </w:r>
      <w:r w:rsidRPr="00E9366C">
        <w:rPr>
          <w:rFonts w:cs="Times New Roman"/>
          <w:color w:val="000000" w:themeColor="text1"/>
          <w:szCs w:val="24"/>
        </w:rPr>
        <w:t>Deskriptif Variabel</w:t>
      </w:r>
      <w:r w:rsidRPr="00E9366C">
        <w:rPr>
          <w:rFonts w:cs="Times New Roman"/>
          <w:i/>
          <w:iCs/>
          <w:color w:val="000000" w:themeColor="text1"/>
          <w:szCs w:val="24"/>
        </w:rPr>
        <w:t xml:space="preserve"> Job Stress </w:t>
      </w:r>
      <w:r w:rsidRPr="00E9366C">
        <w:rPr>
          <w:rFonts w:cs="Times New Roman"/>
          <w:color w:val="000000" w:themeColor="text1"/>
          <w:szCs w:val="24"/>
        </w:rPr>
        <w:t>(X2</w:t>
      </w:r>
      <w:r w:rsidR="00E9366C" w:rsidRPr="00E9366C">
        <w:rPr>
          <w:rFonts w:cs="Times New Roman"/>
          <w:color w:val="000000" w:themeColor="text1"/>
          <w:szCs w:val="24"/>
        </w:rPr>
        <w:t>)</w:t>
      </w:r>
      <w:r w:rsidRPr="00E9366C">
        <w:rPr>
          <w:rFonts w:cs="Times New Roman"/>
          <w:i/>
          <w:iCs/>
          <w:color w:val="000000" w:themeColor="text1"/>
          <w:szCs w:val="24"/>
        </w:rPr>
        <w:tab/>
        <w:t>79</w:t>
      </w:r>
    </w:p>
    <w:p w14:paraId="7FB7D7CC" w14:textId="7D85C39B" w:rsidR="002819BC" w:rsidRPr="00E9366C" w:rsidRDefault="002819BC" w:rsidP="008831F4">
      <w:pPr>
        <w:tabs>
          <w:tab w:val="left" w:leader="dot" w:pos="7825"/>
        </w:tabs>
        <w:rPr>
          <w:rFonts w:cs="Times New Roman"/>
          <w:i/>
          <w:iCs/>
          <w:color w:val="000000" w:themeColor="text1"/>
          <w:szCs w:val="24"/>
        </w:rPr>
      </w:pPr>
      <w:r w:rsidRPr="00E9366C">
        <w:rPr>
          <w:rFonts w:cs="Times New Roman"/>
          <w:color w:val="000000" w:themeColor="text1"/>
          <w:szCs w:val="24"/>
        </w:rPr>
        <w:t xml:space="preserve">Tabel 4.10 </w:t>
      </w:r>
      <w:r w:rsidR="00E9366C" w:rsidRPr="00E9366C">
        <w:rPr>
          <w:rFonts w:cs="Times New Roman"/>
          <w:color w:val="000000" w:themeColor="text1"/>
          <w:szCs w:val="24"/>
        </w:rPr>
        <w:t>Deskriptif Variabel</w:t>
      </w:r>
      <w:r w:rsidR="00E9366C" w:rsidRPr="00E9366C">
        <w:rPr>
          <w:rFonts w:cs="Times New Roman"/>
          <w:i/>
          <w:iCs/>
          <w:color w:val="000000" w:themeColor="text1"/>
          <w:szCs w:val="24"/>
        </w:rPr>
        <w:t xml:space="preserve"> Time Budget Pressure </w:t>
      </w:r>
      <w:r w:rsidR="00E9366C" w:rsidRPr="00E9366C">
        <w:rPr>
          <w:rFonts w:cs="Times New Roman"/>
          <w:color w:val="000000" w:themeColor="text1"/>
          <w:szCs w:val="24"/>
        </w:rPr>
        <w:t>(X3)</w:t>
      </w:r>
      <w:r w:rsidR="00E9366C" w:rsidRPr="00E9366C">
        <w:rPr>
          <w:rFonts w:cs="Times New Roman"/>
          <w:i/>
          <w:iCs/>
          <w:color w:val="000000" w:themeColor="text1"/>
          <w:szCs w:val="24"/>
        </w:rPr>
        <w:tab/>
        <w:t>80</w:t>
      </w:r>
    </w:p>
    <w:p w14:paraId="5FA98D5F" w14:textId="42164CE1" w:rsidR="00E9366C" w:rsidRPr="00E9366C" w:rsidRDefault="00E9366C" w:rsidP="008831F4">
      <w:pPr>
        <w:tabs>
          <w:tab w:val="left" w:leader="dot" w:pos="7825"/>
        </w:tabs>
        <w:rPr>
          <w:rFonts w:cs="Times New Roman"/>
          <w:i/>
          <w:iCs/>
          <w:color w:val="000000" w:themeColor="text1"/>
          <w:szCs w:val="24"/>
        </w:rPr>
      </w:pPr>
      <w:r w:rsidRPr="00E9366C">
        <w:rPr>
          <w:rFonts w:cs="Times New Roman"/>
          <w:color w:val="000000" w:themeColor="text1"/>
          <w:szCs w:val="24"/>
        </w:rPr>
        <w:t>Tabel 4.11</w:t>
      </w:r>
      <w:r w:rsidRPr="00E9366C">
        <w:rPr>
          <w:rFonts w:cs="Times New Roman"/>
          <w:i/>
          <w:iCs/>
          <w:color w:val="000000" w:themeColor="text1"/>
          <w:szCs w:val="24"/>
        </w:rPr>
        <w:t xml:space="preserve"> </w:t>
      </w:r>
      <w:r w:rsidRPr="00E9366C">
        <w:rPr>
          <w:rFonts w:cs="Times New Roman"/>
          <w:color w:val="000000" w:themeColor="text1"/>
          <w:szCs w:val="24"/>
        </w:rPr>
        <w:t>Deskriptif Variabel</w:t>
      </w:r>
      <w:r w:rsidRPr="00E9366C">
        <w:rPr>
          <w:rFonts w:cs="Times New Roman"/>
          <w:i/>
          <w:iCs/>
          <w:color w:val="000000" w:themeColor="text1"/>
          <w:szCs w:val="24"/>
        </w:rPr>
        <w:t xml:space="preserve"> </w:t>
      </w:r>
      <w:r w:rsidRPr="00E9366C">
        <w:rPr>
          <w:rFonts w:cs="Times New Roman"/>
          <w:color w:val="000000" w:themeColor="text1"/>
          <w:szCs w:val="24"/>
        </w:rPr>
        <w:t>Budaya Organisasi (X4)</w:t>
      </w:r>
      <w:r w:rsidRPr="00E9366C">
        <w:rPr>
          <w:rFonts w:cs="Times New Roman"/>
          <w:i/>
          <w:iCs/>
          <w:color w:val="000000" w:themeColor="text1"/>
          <w:szCs w:val="24"/>
        </w:rPr>
        <w:tab/>
        <w:t>82</w:t>
      </w:r>
    </w:p>
    <w:p w14:paraId="720BFA1E" w14:textId="0FAE0E11" w:rsidR="00E9366C" w:rsidRPr="00E9366C" w:rsidRDefault="00E9366C" w:rsidP="008831F4">
      <w:pPr>
        <w:tabs>
          <w:tab w:val="left" w:leader="dot" w:pos="7825"/>
        </w:tabs>
        <w:rPr>
          <w:rFonts w:cs="Times New Roman"/>
          <w:i/>
          <w:iCs/>
          <w:color w:val="000000" w:themeColor="text1"/>
          <w:szCs w:val="24"/>
        </w:rPr>
      </w:pPr>
      <w:r w:rsidRPr="00E9366C">
        <w:rPr>
          <w:rFonts w:cs="Times New Roman"/>
          <w:color w:val="000000" w:themeColor="text1"/>
          <w:szCs w:val="24"/>
        </w:rPr>
        <w:t xml:space="preserve">Tabel 4.12 </w:t>
      </w:r>
      <w:r w:rsidRPr="00E9366C">
        <w:rPr>
          <w:rFonts w:cs="Times New Roman"/>
          <w:color w:val="000000" w:themeColor="text1"/>
          <w:szCs w:val="24"/>
        </w:rPr>
        <w:t xml:space="preserve">Deskriptif Variabel </w:t>
      </w:r>
      <w:r w:rsidRPr="00E9366C">
        <w:rPr>
          <w:rFonts w:cs="Times New Roman"/>
          <w:i/>
          <w:iCs/>
          <w:color w:val="000000" w:themeColor="text1"/>
          <w:szCs w:val="24"/>
        </w:rPr>
        <w:t xml:space="preserve">Religiosity </w:t>
      </w:r>
      <w:r w:rsidRPr="00E9366C">
        <w:rPr>
          <w:rFonts w:cs="Times New Roman"/>
          <w:color w:val="000000" w:themeColor="text1"/>
          <w:szCs w:val="24"/>
        </w:rPr>
        <w:t>(Z</w:t>
      </w:r>
      <w:r w:rsidRPr="00E9366C">
        <w:rPr>
          <w:rFonts w:cs="Times New Roman"/>
          <w:color w:val="000000" w:themeColor="text1"/>
          <w:szCs w:val="24"/>
        </w:rPr>
        <w:t>)</w:t>
      </w:r>
      <w:r w:rsidRPr="00E9366C">
        <w:rPr>
          <w:rFonts w:cs="Times New Roman"/>
          <w:i/>
          <w:iCs/>
          <w:color w:val="000000" w:themeColor="text1"/>
          <w:szCs w:val="24"/>
        </w:rPr>
        <w:tab/>
        <w:t>83</w:t>
      </w:r>
    </w:p>
    <w:p w14:paraId="7A9A353E" w14:textId="58F67F0D" w:rsidR="00E9366C" w:rsidRPr="00E9366C" w:rsidRDefault="00E9366C" w:rsidP="008831F4">
      <w:pPr>
        <w:tabs>
          <w:tab w:val="left" w:leader="dot" w:pos="7825"/>
        </w:tabs>
        <w:rPr>
          <w:rFonts w:cs="Times New Roman"/>
          <w:color w:val="000000" w:themeColor="text1"/>
          <w:szCs w:val="24"/>
        </w:rPr>
      </w:pPr>
      <w:r w:rsidRPr="00E9366C">
        <w:rPr>
          <w:rFonts w:cs="Times New Roman"/>
          <w:color w:val="000000" w:themeColor="text1"/>
          <w:szCs w:val="24"/>
        </w:rPr>
        <w:t>Tabel 4.13</w:t>
      </w:r>
      <w:r w:rsidRPr="00E9366C">
        <w:rPr>
          <w:rFonts w:cs="Times New Roman"/>
          <w:i/>
          <w:iCs/>
          <w:color w:val="000000" w:themeColor="text1"/>
          <w:szCs w:val="24"/>
        </w:rPr>
        <w:t xml:space="preserve"> </w:t>
      </w:r>
      <w:r w:rsidRPr="00E9366C">
        <w:rPr>
          <w:rFonts w:cs="Times New Roman"/>
          <w:color w:val="000000" w:themeColor="text1"/>
          <w:szCs w:val="24"/>
        </w:rPr>
        <w:t>Hasil</w:t>
      </w:r>
      <w:r w:rsidRPr="00E9366C">
        <w:rPr>
          <w:rFonts w:cs="Times New Roman"/>
          <w:i/>
          <w:iCs/>
          <w:color w:val="000000" w:themeColor="text1"/>
          <w:szCs w:val="24"/>
        </w:rPr>
        <w:t xml:space="preserve"> Outer Loading</w:t>
      </w:r>
      <w:r w:rsidRPr="00E9366C">
        <w:rPr>
          <w:rFonts w:cs="Times New Roman"/>
          <w:color w:val="000000" w:themeColor="text1"/>
          <w:szCs w:val="24"/>
        </w:rPr>
        <w:tab/>
        <w:t>85</w:t>
      </w:r>
    </w:p>
    <w:p w14:paraId="3767E0E0" w14:textId="61E2AD91" w:rsidR="00E9366C" w:rsidRPr="00E9366C" w:rsidRDefault="00E9366C" w:rsidP="008831F4">
      <w:pPr>
        <w:tabs>
          <w:tab w:val="left" w:leader="dot" w:pos="7825"/>
        </w:tabs>
        <w:rPr>
          <w:rFonts w:cs="Times New Roman"/>
          <w:color w:val="000000" w:themeColor="text1"/>
          <w:szCs w:val="24"/>
        </w:rPr>
      </w:pPr>
      <w:r w:rsidRPr="00E9366C">
        <w:rPr>
          <w:rFonts w:cs="Times New Roman"/>
          <w:color w:val="000000" w:themeColor="text1"/>
          <w:szCs w:val="24"/>
        </w:rPr>
        <w:t xml:space="preserve">Tabel 4.14 </w:t>
      </w:r>
      <w:r w:rsidRPr="00E9366C">
        <w:rPr>
          <w:rFonts w:cs="Times New Roman"/>
          <w:color w:val="000000" w:themeColor="text1"/>
          <w:szCs w:val="24"/>
        </w:rPr>
        <w:t>Hasil Nilai AVE</w:t>
      </w:r>
      <w:r w:rsidRPr="00E9366C">
        <w:rPr>
          <w:rFonts w:cs="Times New Roman"/>
          <w:i/>
          <w:iCs/>
          <w:color w:val="000000" w:themeColor="text1"/>
          <w:szCs w:val="24"/>
        </w:rPr>
        <w:t xml:space="preserve"> </w:t>
      </w:r>
      <w:r w:rsidRPr="00E9366C">
        <w:rPr>
          <w:rFonts w:cs="Times New Roman"/>
          <w:color w:val="000000" w:themeColor="text1"/>
          <w:szCs w:val="24"/>
        </w:rPr>
        <w:t>(</w:t>
      </w:r>
      <w:r w:rsidRPr="00E9366C">
        <w:rPr>
          <w:rFonts w:cs="Times New Roman"/>
          <w:i/>
          <w:iCs/>
          <w:color w:val="000000" w:themeColor="text1"/>
          <w:szCs w:val="24"/>
        </w:rPr>
        <w:t>Average Variance Extracted</w:t>
      </w:r>
      <w:r w:rsidRPr="00E9366C">
        <w:rPr>
          <w:rFonts w:cs="Times New Roman"/>
          <w:color w:val="000000" w:themeColor="text1"/>
          <w:szCs w:val="24"/>
        </w:rPr>
        <w:t>)</w:t>
      </w:r>
      <w:r w:rsidRPr="00E9366C">
        <w:rPr>
          <w:rFonts w:cs="Times New Roman"/>
          <w:color w:val="000000" w:themeColor="text1"/>
          <w:szCs w:val="24"/>
        </w:rPr>
        <w:tab/>
        <w:t>87</w:t>
      </w:r>
    </w:p>
    <w:p w14:paraId="62D955EA" w14:textId="425F4FFF" w:rsidR="00E9366C" w:rsidRPr="00E9366C" w:rsidRDefault="00E9366C" w:rsidP="008831F4">
      <w:pPr>
        <w:tabs>
          <w:tab w:val="left" w:leader="dot" w:pos="7825"/>
        </w:tabs>
        <w:rPr>
          <w:rFonts w:cs="Times New Roman"/>
          <w:color w:val="000000" w:themeColor="text1"/>
          <w:szCs w:val="24"/>
        </w:rPr>
      </w:pPr>
      <w:r w:rsidRPr="00E9366C">
        <w:rPr>
          <w:rFonts w:cs="Times New Roman"/>
          <w:color w:val="000000" w:themeColor="text1"/>
          <w:szCs w:val="24"/>
        </w:rPr>
        <w:t xml:space="preserve">Tabel 4.15 </w:t>
      </w:r>
      <w:r w:rsidRPr="00E9366C">
        <w:rPr>
          <w:rFonts w:cs="Times New Roman"/>
          <w:color w:val="000000" w:themeColor="text1"/>
          <w:szCs w:val="24"/>
        </w:rPr>
        <w:t>Hasil</w:t>
      </w:r>
      <w:r w:rsidRPr="00E9366C">
        <w:rPr>
          <w:rFonts w:cs="Times New Roman"/>
          <w:i/>
          <w:iCs/>
          <w:color w:val="000000" w:themeColor="text1"/>
          <w:szCs w:val="24"/>
        </w:rPr>
        <w:t xml:space="preserve"> Cross Loading</w:t>
      </w:r>
      <w:r w:rsidRPr="00E9366C">
        <w:rPr>
          <w:rFonts w:cs="Times New Roman"/>
          <w:color w:val="000000" w:themeColor="text1"/>
          <w:szCs w:val="24"/>
        </w:rPr>
        <w:tab/>
        <w:t>87</w:t>
      </w:r>
    </w:p>
    <w:p w14:paraId="2D511F92" w14:textId="0121E0A1" w:rsidR="00E9366C" w:rsidRPr="00E9366C" w:rsidRDefault="00E9366C" w:rsidP="008831F4">
      <w:pPr>
        <w:tabs>
          <w:tab w:val="left" w:leader="dot" w:pos="7825"/>
        </w:tabs>
        <w:rPr>
          <w:rFonts w:cs="Times New Roman"/>
          <w:color w:val="000000" w:themeColor="text1"/>
          <w:szCs w:val="24"/>
        </w:rPr>
      </w:pPr>
      <w:r w:rsidRPr="00E9366C">
        <w:rPr>
          <w:rFonts w:cs="Times New Roman"/>
          <w:color w:val="000000" w:themeColor="text1"/>
          <w:szCs w:val="24"/>
        </w:rPr>
        <w:lastRenderedPageBreak/>
        <w:t>Tabel 4.16</w:t>
      </w:r>
      <w:r w:rsidRPr="00E9366C">
        <w:rPr>
          <w:rFonts w:cs="Times New Roman"/>
          <w:i/>
          <w:iCs/>
          <w:color w:val="000000" w:themeColor="text1"/>
          <w:szCs w:val="24"/>
        </w:rPr>
        <w:t xml:space="preserve"> Composite Reliability </w:t>
      </w:r>
      <w:r w:rsidRPr="00E9366C">
        <w:rPr>
          <w:rFonts w:cs="Times New Roman"/>
          <w:color w:val="000000" w:themeColor="text1"/>
          <w:szCs w:val="24"/>
        </w:rPr>
        <w:t>dan</w:t>
      </w:r>
      <w:r w:rsidRPr="00E9366C">
        <w:rPr>
          <w:rFonts w:cs="Times New Roman"/>
          <w:i/>
          <w:iCs/>
          <w:color w:val="000000" w:themeColor="text1"/>
          <w:szCs w:val="24"/>
        </w:rPr>
        <w:t xml:space="preserve"> Cronbach’s Alpha</w:t>
      </w:r>
      <w:r w:rsidRPr="00E9366C">
        <w:rPr>
          <w:rFonts w:cs="Times New Roman"/>
          <w:color w:val="000000" w:themeColor="text1"/>
          <w:szCs w:val="24"/>
        </w:rPr>
        <w:tab/>
        <w:t>89</w:t>
      </w:r>
    </w:p>
    <w:p w14:paraId="75BD9250" w14:textId="55C28EA4" w:rsidR="00E9366C" w:rsidRPr="00E9366C" w:rsidRDefault="00E9366C" w:rsidP="008831F4">
      <w:pPr>
        <w:tabs>
          <w:tab w:val="left" w:leader="dot" w:pos="7825"/>
        </w:tabs>
        <w:rPr>
          <w:rFonts w:cs="Times New Roman"/>
          <w:color w:val="000000" w:themeColor="text1"/>
          <w:szCs w:val="24"/>
        </w:rPr>
      </w:pPr>
      <w:r w:rsidRPr="00E9366C">
        <w:rPr>
          <w:rFonts w:cs="Times New Roman"/>
          <w:color w:val="000000" w:themeColor="text1"/>
          <w:szCs w:val="24"/>
        </w:rPr>
        <w:t>Tabel 4.17 Hasil</w:t>
      </w:r>
      <w:r w:rsidRPr="00E9366C">
        <w:rPr>
          <w:rFonts w:cs="Times New Roman"/>
          <w:i/>
          <w:iCs/>
          <w:color w:val="000000" w:themeColor="text1"/>
          <w:szCs w:val="24"/>
        </w:rPr>
        <w:t xml:space="preserve"> R-Square</w:t>
      </w:r>
      <w:r w:rsidRPr="00E9366C">
        <w:rPr>
          <w:rFonts w:cs="Times New Roman"/>
          <w:color w:val="000000" w:themeColor="text1"/>
          <w:szCs w:val="24"/>
        </w:rPr>
        <w:tab/>
        <w:t>89</w:t>
      </w:r>
    </w:p>
    <w:p w14:paraId="5112C06C" w14:textId="252AB8C5" w:rsidR="00E9366C" w:rsidRPr="00E9366C" w:rsidRDefault="00E9366C" w:rsidP="00E9366C">
      <w:pPr>
        <w:tabs>
          <w:tab w:val="left" w:leader="dot" w:pos="7825"/>
        </w:tabs>
        <w:rPr>
          <w:b/>
          <w:bCs/>
          <w:color w:val="000000" w:themeColor="text1"/>
          <w:szCs w:val="24"/>
        </w:rPr>
      </w:pPr>
      <w:r w:rsidRPr="00E9366C">
        <w:rPr>
          <w:rFonts w:cs="Times New Roman"/>
          <w:color w:val="000000" w:themeColor="text1"/>
          <w:szCs w:val="24"/>
        </w:rPr>
        <w:t>Tabel 4.18 Hasil</w:t>
      </w:r>
      <w:r w:rsidRPr="00E9366C">
        <w:rPr>
          <w:rFonts w:cs="Times New Roman"/>
          <w:i/>
          <w:iCs/>
          <w:color w:val="000000" w:themeColor="text1"/>
          <w:szCs w:val="24"/>
        </w:rPr>
        <w:t xml:space="preserve"> Path Coefficient</w:t>
      </w:r>
      <w:r w:rsidRPr="00E9366C">
        <w:rPr>
          <w:rFonts w:cs="Times New Roman"/>
          <w:color w:val="000000" w:themeColor="text1"/>
          <w:szCs w:val="24"/>
        </w:rPr>
        <w:tab/>
      </w:r>
      <w:r w:rsidRPr="00E9366C">
        <w:rPr>
          <w:color w:val="000000" w:themeColor="text1"/>
          <w:szCs w:val="24"/>
        </w:rPr>
        <w:t>91</w:t>
      </w:r>
      <w:bookmarkStart w:id="3" w:name="_Toc223317214"/>
      <w:r>
        <w:rPr>
          <w:rFonts w:cs="Times New Roman"/>
          <w:lang w:val="en-ID"/>
        </w:rPr>
        <w:br w:type="page"/>
      </w:r>
    </w:p>
    <w:p w14:paraId="0B941421" w14:textId="39CEE422" w:rsidR="008D6718" w:rsidRPr="00CD7EA0" w:rsidRDefault="008D6718" w:rsidP="001769C2">
      <w:pPr>
        <w:pStyle w:val="Heading1"/>
        <w:jc w:val="center"/>
        <w:rPr>
          <w:rFonts w:cs="Times New Roman"/>
          <w:lang w:val="en-ID"/>
        </w:rPr>
      </w:pPr>
      <w:r w:rsidRPr="00CD7EA0">
        <w:rPr>
          <w:rFonts w:cs="Times New Roman"/>
          <w:lang w:val="en-ID"/>
        </w:rPr>
        <w:lastRenderedPageBreak/>
        <w:t>DAFTAR GAMBAR</w:t>
      </w:r>
      <w:bookmarkEnd w:id="3"/>
    </w:p>
    <w:p w14:paraId="4AD4ED49" w14:textId="77777777" w:rsidR="008D6718" w:rsidRPr="00CD7EA0" w:rsidRDefault="008D6718" w:rsidP="000C389B">
      <w:pPr>
        <w:jc w:val="right"/>
        <w:rPr>
          <w:rFonts w:cs="Times New Roman"/>
          <w:b/>
          <w:szCs w:val="24"/>
          <w:lang w:val="en-ID"/>
        </w:rPr>
      </w:pPr>
      <w:r w:rsidRPr="00CD7EA0">
        <w:rPr>
          <w:rFonts w:cs="Times New Roman"/>
          <w:b/>
          <w:szCs w:val="24"/>
          <w:lang w:val="en-ID"/>
        </w:rPr>
        <w:t xml:space="preserve">Halaman </w:t>
      </w:r>
    </w:p>
    <w:p w14:paraId="659FE54E" w14:textId="77777777" w:rsidR="008D6718" w:rsidRPr="00CD7EA0" w:rsidRDefault="008D6718" w:rsidP="000C389B">
      <w:pPr>
        <w:tabs>
          <w:tab w:val="left" w:leader="dot" w:pos="7825"/>
        </w:tabs>
        <w:rPr>
          <w:rFonts w:cs="Times New Roman"/>
          <w:szCs w:val="24"/>
          <w:lang w:val="en-ID"/>
        </w:rPr>
      </w:pPr>
      <w:r w:rsidRPr="00CD7EA0">
        <w:rPr>
          <w:rFonts w:cs="Times New Roman"/>
          <w:szCs w:val="24"/>
          <w:lang w:val="en-ID"/>
        </w:rPr>
        <w:t>Gambar 2.1 Kerangka Konsep</w:t>
      </w:r>
      <w:r w:rsidRPr="00CD7EA0">
        <w:rPr>
          <w:rFonts w:cs="Times New Roman"/>
          <w:szCs w:val="24"/>
          <w:lang w:val="en-ID"/>
        </w:rPr>
        <w:tab/>
        <w:t>32</w:t>
      </w:r>
    </w:p>
    <w:p w14:paraId="422CCEBB" w14:textId="77777777" w:rsidR="008D6718" w:rsidRPr="00CD7EA0" w:rsidRDefault="008D6718" w:rsidP="000C389B">
      <w:pPr>
        <w:tabs>
          <w:tab w:val="left" w:leader="dot" w:pos="7825"/>
        </w:tabs>
        <w:rPr>
          <w:rFonts w:cs="Times New Roman"/>
          <w:szCs w:val="24"/>
          <w:lang w:val="en-ID"/>
        </w:rPr>
      </w:pPr>
      <w:r w:rsidRPr="00CD7EA0">
        <w:rPr>
          <w:rFonts w:cs="Times New Roman"/>
          <w:szCs w:val="24"/>
          <w:lang w:val="en-ID"/>
        </w:rPr>
        <w:t xml:space="preserve">Gambar 2.2 Model Penelitian </w:t>
      </w:r>
      <w:r w:rsidRPr="00CD7EA0">
        <w:rPr>
          <w:rFonts w:cs="Times New Roman"/>
          <w:szCs w:val="24"/>
          <w:lang w:val="en-ID"/>
        </w:rPr>
        <w:tab/>
        <w:t>45</w:t>
      </w:r>
    </w:p>
    <w:p w14:paraId="4C03BD44" w14:textId="77777777" w:rsidR="008D6718" w:rsidRDefault="008D6718" w:rsidP="000C389B">
      <w:pPr>
        <w:tabs>
          <w:tab w:val="left" w:leader="dot" w:pos="7825"/>
        </w:tabs>
        <w:rPr>
          <w:rFonts w:cs="Times New Roman"/>
          <w:szCs w:val="24"/>
          <w:lang w:val="en-ID"/>
        </w:rPr>
      </w:pPr>
      <w:r w:rsidRPr="00CD7EA0">
        <w:rPr>
          <w:rFonts w:cs="Times New Roman"/>
          <w:szCs w:val="24"/>
          <w:lang w:val="en-ID"/>
        </w:rPr>
        <w:t xml:space="preserve">Gambar 3.1 </w:t>
      </w:r>
      <w:r w:rsidRPr="00CD7EA0">
        <w:rPr>
          <w:rFonts w:cs="Times New Roman"/>
          <w:i/>
          <w:szCs w:val="24"/>
          <w:lang w:val="en-ID"/>
        </w:rPr>
        <w:t>Path Analysis</w:t>
      </w:r>
      <w:r w:rsidRPr="00CD7EA0">
        <w:rPr>
          <w:rFonts w:cs="Times New Roman"/>
          <w:szCs w:val="24"/>
          <w:lang w:val="en-ID"/>
        </w:rPr>
        <w:tab/>
        <w:t>66</w:t>
      </w:r>
    </w:p>
    <w:p w14:paraId="2BBF8EBD" w14:textId="725122EF" w:rsidR="00E9366C" w:rsidRDefault="00E9366C" w:rsidP="000C389B">
      <w:pPr>
        <w:tabs>
          <w:tab w:val="left" w:leader="dot" w:pos="7825"/>
        </w:tabs>
        <w:rPr>
          <w:rFonts w:cs="Times New Roman"/>
          <w:szCs w:val="24"/>
          <w:lang w:val="en-ID"/>
        </w:rPr>
      </w:pPr>
      <w:r>
        <w:rPr>
          <w:rFonts w:cs="Times New Roman"/>
          <w:szCs w:val="24"/>
          <w:lang w:val="en-ID"/>
        </w:rPr>
        <w:t xml:space="preserve">Gambar 4.1 </w:t>
      </w:r>
      <w:r w:rsidRPr="00E9366C">
        <w:rPr>
          <w:rFonts w:cs="Times New Roman"/>
          <w:i/>
          <w:iCs/>
          <w:szCs w:val="24"/>
          <w:lang w:val="en-ID"/>
        </w:rPr>
        <w:t>Path Analysis</w:t>
      </w:r>
      <w:r>
        <w:rPr>
          <w:rFonts w:cs="Times New Roman"/>
          <w:i/>
          <w:iCs/>
          <w:szCs w:val="24"/>
          <w:lang w:val="en-ID"/>
        </w:rPr>
        <w:tab/>
        <w:t>90</w:t>
      </w:r>
    </w:p>
    <w:p w14:paraId="522CD066" w14:textId="77777777" w:rsidR="008D6718" w:rsidRPr="00CD7EA0" w:rsidRDefault="008D6718" w:rsidP="00763679">
      <w:pPr>
        <w:rPr>
          <w:rFonts w:cs="Times New Roman"/>
          <w:szCs w:val="24"/>
          <w:lang w:val="en-ID"/>
        </w:rPr>
        <w:sectPr w:rsidR="008D6718" w:rsidRPr="00CD7EA0" w:rsidSect="008D6718">
          <w:footerReference w:type="default" r:id="rId10"/>
          <w:pgSz w:w="12240" w:h="15840"/>
          <w:pgMar w:top="2268" w:right="1701" w:bottom="1701" w:left="2268" w:header="709" w:footer="709" w:gutter="0"/>
          <w:pgNumType w:fmt="lowerRoman"/>
          <w:cols w:space="708"/>
          <w:docGrid w:linePitch="360"/>
        </w:sectPr>
      </w:pPr>
    </w:p>
    <w:p w14:paraId="1C43CCBF" w14:textId="77777777" w:rsidR="008D6718" w:rsidRPr="00CD7EA0" w:rsidRDefault="008D6718" w:rsidP="001769C2">
      <w:pPr>
        <w:pStyle w:val="Heading1"/>
        <w:jc w:val="center"/>
        <w:rPr>
          <w:rFonts w:cs="Times New Roman"/>
          <w:lang w:val="en-ID"/>
        </w:rPr>
      </w:pPr>
      <w:bookmarkStart w:id="4" w:name="_Toc223317215"/>
      <w:r w:rsidRPr="00CD7EA0">
        <w:rPr>
          <w:rFonts w:cs="Times New Roman"/>
          <w:lang w:val="en-ID"/>
        </w:rPr>
        <w:lastRenderedPageBreak/>
        <w:t>DAFTAR SINGKATAN</w:t>
      </w:r>
      <w:bookmarkEnd w:id="4"/>
    </w:p>
    <w:p w14:paraId="7012803E" w14:textId="77777777" w:rsidR="008D6718" w:rsidRPr="00CD7EA0" w:rsidRDefault="008D6718" w:rsidP="000C389B">
      <w:pPr>
        <w:rPr>
          <w:rFonts w:cs="Times New Roman"/>
          <w:lang w:val="en-ID"/>
        </w:rPr>
      </w:pPr>
    </w:p>
    <w:p w14:paraId="10CEC7F5" w14:textId="77777777" w:rsidR="008D6718" w:rsidRPr="00CD7EA0" w:rsidRDefault="008D6718" w:rsidP="000C389B">
      <w:pPr>
        <w:rPr>
          <w:rFonts w:cs="Times New Roman"/>
          <w:szCs w:val="24"/>
          <w:lang w:val="en-ID"/>
        </w:rPr>
      </w:pPr>
      <w:r w:rsidRPr="00CD7EA0">
        <w:rPr>
          <w:rFonts w:cs="Times New Roman"/>
          <w:szCs w:val="24"/>
          <w:lang w:val="en-ID"/>
        </w:rPr>
        <w:t xml:space="preserve">DAB </w:t>
      </w:r>
      <w:r w:rsidRPr="00CD7EA0">
        <w:rPr>
          <w:rFonts w:cs="Times New Roman"/>
          <w:szCs w:val="24"/>
          <w:lang w:val="en-ID"/>
        </w:rPr>
        <w:tab/>
      </w:r>
      <w:r w:rsidRPr="00CD7EA0">
        <w:rPr>
          <w:rFonts w:cs="Times New Roman"/>
          <w:szCs w:val="24"/>
          <w:lang w:val="en-ID"/>
        </w:rPr>
        <w:tab/>
        <w:t xml:space="preserve">: </w:t>
      </w:r>
      <w:r w:rsidRPr="00CD7EA0">
        <w:rPr>
          <w:rFonts w:cs="Times New Roman"/>
          <w:i/>
          <w:szCs w:val="24"/>
          <w:lang w:val="en-ID"/>
        </w:rPr>
        <w:t>Dysfunctional Audit Behaviour</w:t>
      </w:r>
      <w:r w:rsidRPr="00CD7EA0">
        <w:rPr>
          <w:rFonts w:cs="Times New Roman"/>
          <w:szCs w:val="24"/>
          <w:lang w:val="en-ID"/>
        </w:rPr>
        <w:t xml:space="preserve"> </w:t>
      </w:r>
    </w:p>
    <w:p w14:paraId="67D9B82D" w14:textId="77777777" w:rsidR="008D6718" w:rsidRPr="00CD7EA0" w:rsidRDefault="008D6718" w:rsidP="000C389B">
      <w:pPr>
        <w:rPr>
          <w:rFonts w:cs="Times New Roman"/>
          <w:i/>
          <w:szCs w:val="24"/>
          <w:lang w:val="en-ID"/>
        </w:rPr>
      </w:pPr>
      <w:r w:rsidRPr="00CD7EA0">
        <w:rPr>
          <w:rFonts w:cs="Times New Roman"/>
          <w:szCs w:val="24"/>
          <w:lang w:val="en-ID"/>
        </w:rPr>
        <w:t xml:space="preserve">ILC </w:t>
      </w:r>
      <w:r w:rsidRPr="00CD7EA0">
        <w:rPr>
          <w:rFonts w:cs="Times New Roman"/>
          <w:szCs w:val="24"/>
          <w:lang w:val="en-ID"/>
        </w:rPr>
        <w:tab/>
      </w:r>
      <w:r w:rsidRPr="00CD7EA0">
        <w:rPr>
          <w:rFonts w:cs="Times New Roman"/>
          <w:szCs w:val="24"/>
          <w:lang w:val="en-ID"/>
        </w:rPr>
        <w:tab/>
        <w:t xml:space="preserve">: </w:t>
      </w:r>
      <w:r w:rsidRPr="00CD7EA0">
        <w:rPr>
          <w:rFonts w:cs="Times New Roman"/>
          <w:i/>
          <w:szCs w:val="24"/>
          <w:lang w:val="en-ID"/>
        </w:rPr>
        <w:t xml:space="preserve">Internal Locus of Control </w:t>
      </w:r>
    </w:p>
    <w:p w14:paraId="267B7CB4" w14:textId="77777777" w:rsidR="008D6718" w:rsidRPr="00CD7EA0" w:rsidRDefault="008D6718" w:rsidP="000C389B">
      <w:pPr>
        <w:rPr>
          <w:rFonts w:cs="Times New Roman"/>
          <w:szCs w:val="24"/>
          <w:lang w:val="en-ID"/>
        </w:rPr>
      </w:pPr>
      <w:r w:rsidRPr="00CD7EA0">
        <w:rPr>
          <w:rFonts w:cs="Times New Roman"/>
          <w:szCs w:val="24"/>
          <w:lang w:val="en-ID"/>
        </w:rPr>
        <w:t xml:space="preserve">JS </w:t>
      </w:r>
      <w:r w:rsidRPr="00CD7EA0">
        <w:rPr>
          <w:rFonts w:cs="Times New Roman"/>
          <w:szCs w:val="24"/>
          <w:lang w:val="en-ID"/>
        </w:rPr>
        <w:tab/>
      </w:r>
      <w:r w:rsidRPr="00CD7EA0">
        <w:rPr>
          <w:rFonts w:cs="Times New Roman"/>
          <w:szCs w:val="24"/>
          <w:lang w:val="en-ID"/>
        </w:rPr>
        <w:tab/>
        <w:t xml:space="preserve">: </w:t>
      </w:r>
      <w:r w:rsidRPr="00CD7EA0">
        <w:rPr>
          <w:rFonts w:cs="Times New Roman"/>
          <w:i/>
          <w:szCs w:val="24"/>
          <w:lang w:val="en-ID"/>
        </w:rPr>
        <w:t>Job Stress</w:t>
      </w:r>
      <w:r w:rsidRPr="00CD7EA0">
        <w:rPr>
          <w:rFonts w:cs="Times New Roman"/>
          <w:szCs w:val="24"/>
          <w:lang w:val="en-ID"/>
        </w:rPr>
        <w:t xml:space="preserve"> </w:t>
      </w:r>
    </w:p>
    <w:p w14:paraId="6A6BBD82" w14:textId="77777777" w:rsidR="008D6718" w:rsidRPr="00CD7EA0" w:rsidRDefault="008D6718" w:rsidP="000C389B">
      <w:pPr>
        <w:rPr>
          <w:rFonts w:cs="Times New Roman"/>
          <w:szCs w:val="24"/>
          <w:lang w:val="en-ID"/>
        </w:rPr>
      </w:pPr>
      <w:r w:rsidRPr="00CD7EA0">
        <w:rPr>
          <w:rFonts w:cs="Times New Roman"/>
          <w:szCs w:val="24"/>
          <w:lang w:val="en-ID"/>
        </w:rPr>
        <w:t xml:space="preserve">TBP </w:t>
      </w:r>
      <w:r w:rsidRPr="00CD7EA0">
        <w:rPr>
          <w:rFonts w:cs="Times New Roman"/>
          <w:szCs w:val="24"/>
          <w:lang w:val="en-ID"/>
        </w:rPr>
        <w:tab/>
      </w:r>
      <w:r w:rsidRPr="00CD7EA0">
        <w:rPr>
          <w:rFonts w:cs="Times New Roman"/>
          <w:szCs w:val="24"/>
          <w:lang w:val="en-ID"/>
        </w:rPr>
        <w:tab/>
        <w:t>:</w:t>
      </w:r>
      <w:r w:rsidRPr="00CD7EA0">
        <w:rPr>
          <w:rFonts w:cs="Times New Roman"/>
          <w:i/>
          <w:szCs w:val="24"/>
          <w:lang w:val="en-ID"/>
        </w:rPr>
        <w:t xml:space="preserve"> Time Budget Pressure</w:t>
      </w:r>
      <w:r w:rsidRPr="00CD7EA0">
        <w:rPr>
          <w:rFonts w:cs="Times New Roman"/>
          <w:szCs w:val="24"/>
          <w:lang w:val="en-ID"/>
        </w:rPr>
        <w:t xml:space="preserve"> </w:t>
      </w:r>
    </w:p>
    <w:p w14:paraId="4252264D" w14:textId="77777777" w:rsidR="008D6718" w:rsidRPr="00CD7EA0" w:rsidRDefault="008D6718" w:rsidP="000C389B">
      <w:pPr>
        <w:rPr>
          <w:rFonts w:cs="Times New Roman"/>
          <w:szCs w:val="24"/>
          <w:lang w:val="en-ID"/>
        </w:rPr>
      </w:pPr>
      <w:r w:rsidRPr="00CD7EA0">
        <w:rPr>
          <w:rFonts w:cs="Times New Roman"/>
          <w:szCs w:val="24"/>
          <w:lang w:val="en-ID"/>
        </w:rPr>
        <w:t xml:space="preserve">BO </w:t>
      </w:r>
      <w:r w:rsidRPr="00CD7EA0">
        <w:rPr>
          <w:rFonts w:cs="Times New Roman"/>
          <w:szCs w:val="24"/>
          <w:lang w:val="en-ID"/>
        </w:rPr>
        <w:tab/>
      </w:r>
      <w:r w:rsidRPr="00CD7EA0">
        <w:rPr>
          <w:rFonts w:cs="Times New Roman"/>
          <w:szCs w:val="24"/>
          <w:lang w:val="en-ID"/>
        </w:rPr>
        <w:tab/>
        <w:t xml:space="preserve">: Budaya Organisasi </w:t>
      </w:r>
    </w:p>
    <w:p w14:paraId="64943E66" w14:textId="77777777" w:rsidR="008D6718" w:rsidRPr="00CD7EA0" w:rsidRDefault="008D6718" w:rsidP="000C389B">
      <w:pPr>
        <w:rPr>
          <w:rFonts w:cs="Times New Roman"/>
          <w:szCs w:val="24"/>
          <w:lang w:val="en-ID"/>
        </w:rPr>
      </w:pPr>
      <w:r w:rsidRPr="00CD7EA0">
        <w:rPr>
          <w:rFonts w:cs="Times New Roman"/>
          <w:szCs w:val="24"/>
          <w:lang w:val="en-ID"/>
        </w:rPr>
        <w:t xml:space="preserve">RL </w:t>
      </w:r>
      <w:r w:rsidRPr="00CD7EA0">
        <w:rPr>
          <w:rFonts w:cs="Times New Roman"/>
          <w:szCs w:val="24"/>
          <w:lang w:val="en-ID"/>
        </w:rPr>
        <w:tab/>
      </w:r>
      <w:r w:rsidRPr="00CD7EA0">
        <w:rPr>
          <w:rFonts w:cs="Times New Roman"/>
          <w:szCs w:val="24"/>
          <w:lang w:val="en-ID"/>
        </w:rPr>
        <w:tab/>
        <w:t xml:space="preserve">: </w:t>
      </w:r>
      <w:r w:rsidRPr="00CD7EA0">
        <w:rPr>
          <w:rFonts w:cs="Times New Roman"/>
          <w:i/>
          <w:szCs w:val="24"/>
          <w:lang w:val="en-ID"/>
        </w:rPr>
        <w:t xml:space="preserve">Religiosity </w:t>
      </w:r>
    </w:p>
    <w:p w14:paraId="262AB482" w14:textId="77777777" w:rsidR="008D6718" w:rsidRPr="00CD7EA0" w:rsidRDefault="008D6718" w:rsidP="000C389B">
      <w:pPr>
        <w:rPr>
          <w:rFonts w:cs="Times New Roman"/>
          <w:i/>
          <w:szCs w:val="24"/>
          <w:lang w:val="en-ID"/>
        </w:rPr>
      </w:pPr>
      <w:r w:rsidRPr="00CD7EA0">
        <w:rPr>
          <w:rFonts w:cs="Times New Roman"/>
          <w:szCs w:val="24"/>
          <w:lang w:val="en-ID"/>
        </w:rPr>
        <w:t xml:space="preserve">AVE </w:t>
      </w:r>
      <w:r w:rsidRPr="00CD7EA0">
        <w:rPr>
          <w:rFonts w:cs="Times New Roman"/>
          <w:szCs w:val="24"/>
          <w:lang w:val="en-ID"/>
        </w:rPr>
        <w:tab/>
      </w:r>
      <w:r w:rsidRPr="00CD7EA0">
        <w:rPr>
          <w:rFonts w:cs="Times New Roman"/>
          <w:szCs w:val="24"/>
          <w:lang w:val="en-ID"/>
        </w:rPr>
        <w:tab/>
        <w:t xml:space="preserve">: </w:t>
      </w:r>
      <w:r w:rsidRPr="00CD7EA0">
        <w:rPr>
          <w:rFonts w:cs="Times New Roman"/>
          <w:i/>
          <w:szCs w:val="24"/>
          <w:lang w:val="en-ID"/>
        </w:rPr>
        <w:t>Root of average Variance Extracted</w:t>
      </w:r>
    </w:p>
    <w:p w14:paraId="4F5BB6D1" w14:textId="77777777" w:rsidR="008D6718" w:rsidRPr="00CD7EA0" w:rsidRDefault="008D6718" w:rsidP="000C389B">
      <w:pPr>
        <w:rPr>
          <w:rFonts w:cs="Times New Roman"/>
          <w:szCs w:val="24"/>
          <w:lang w:val="en-ID"/>
        </w:rPr>
      </w:pPr>
      <w:r w:rsidRPr="00CD7EA0">
        <w:rPr>
          <w:rFonts w:cs="Times New Roman"/>
          <w:szCs w:val="24"/>
          <w:lang w:val="en-ID"/>
        </w:rPr>
        <w:t xml:space="preserve">OJK </w:t>
      </w:r>
      <w:r w:rsidRPr="00CD7EA0">
        <w:rPr>
          <w:rFonts w:cs="Times New Roman"/>
          <w:szCs w:val="24"/>
          <w:lang w:val="en-ID"/>
        </w:rPr>
        <w:tab/>
      </w:r>
      <w:r w:rsidRPr="00CD7EA0">
        <w:rPr>
          <w:rFonts w:cs="Times New Roman"/>
          <w:szCs w:val="24"/>
          <w:lang w:val="en-ID"/>
        </w:rPr>
        <w:tab/>
        <w:t xml:space="preserve">: Otoritas Jasa Keuangan </w:t>
      </w:r>
    </w:p>
    <w:p w14:paraId="0C8156BB" w14:textId="77777777" w:rsidR="008D6718" w:rsidRPr="00CD7EA0" w:rsidRDefault="008D6718" w:rsidP="000C389B">
      <w:pPr>
        <w:rPr>
          <w:rFonts w:cs="Times New Roman"/>
          <w:szCs w:val="24"/>
          <w:lang w:val="en-ID"/>
        </w:rPr>
      </w:pPr>
      <w:r w:rsidRPr="00CD7EA0">
        <w:rPr>
          <w:rFonts w:cs="Times New Roman"/>
          <w:szCs w:val="24"/>
          <w:lang w:val="en-ID"/>
        </w:rPr>
        <w:t xml:space="preserve">KAP </w:t>
      </w:r>
      <w:r w:rsidRPr="00CD7EA0">
        <w:rPr>
          <w:rFonts w:cs="Times New Roman"/>
          <w:szCs w:val="24"/>
          <w:lang w:val="en-ID"/>
        </w:rPr>
        <w:tab/>
      </w:r>
      <w:r w:rsidRPr="00CD7EA0">
        <w:rPr>
          <w:rFonts w:cs="Times New Roman"/>
          <w:szCs w:val="24"/>
          <w:lang w:val="en-ID"/>
        </w:rPr>
        <w:tab/>
        <w:t xml:space="preserve">: Kantor Akuntan Publik </w:t>
      </w:r>
    </w:p>
    <w:p w14:paraId="58E8FF80" w14:textId="77777777" w:rsidR="008D6718" w:rsidRPr="00CD7EA0" w:rsidRDefault="008D6718" w:rsidP="000C389B">
      <w:pPr>
        <w:rPr>
          <w:rFonts w:cs="Times New Roman"/>
          <w:szCs w:val="24"/>
          <w:lang w:val="en-ID"/>
        </w:rPr>
      </w:pPr>
      <w:r w:rsidRPr="00CD7EA0">
        <w:rPr>
          <w:rFonts w:cs="Times New Roman"/>
          <w:szCs w:val="24"/>
          <w:lang w:val="en-ID"/>
        </w:rPr>
        <w:t xml:space="preserve">AP </w:t>
      </w:r>
      <w:r w:rsidRPr="00CD7EA0">
        <w:rPr>
          <w:rFonts w:cs="Times New Roman"/>
          <w:szCs w:val="24"/>
          <w:lang w:val="en-ID"/>
        </w:rPr>
        <w:tab/>
      </w:r>
      <w:r w:rsidRPr="00CD7EA0">
        <w:rPr>
          <w:rFonts w:cs="Times New Roman"/>
          <w:szCs w:val="24"/>
          <w:lang w:val="en-ID"/>
        </w:rPr>
        <w:tab/>
        <w:t xml:space="preserve">: Akuntan Publik </w:t>
      </w:r>
    </w:p>
    <w:p w14:paraId="7D9EBAD9" w14:textId="77777777" w:rsidR="008D6718" w:rsidRPr="00CD7EA0" w:rsidRDefault="008D6718" w:rsidP="000C389B">
      <w:pPr>
        <w:rPr>
          <w:rFonts w:cs="Times New Roman"/>
          <w:szCs w:val="24"/>
          <w:lang w:val="en-ID"/>
        </w:rPr>
      </w:pPr>
      <w:r w:rsidRPr="00CD7EA0">
        <w:rPr>
          <w:rFonts w:cs="Times New Roman"/>
          <w:szCs w:val="24"/>
          <w:lang w:val="en-ID"/>
        </w:rPr>
        <w:t xml:space="preserve">KNMT </w:t>
      </w:r>
      <w:r w:rsidRPr="00CD7EA0">
        <w:rPr>
          <w:rFonts w:cs="Times New Roman"/>
          <w:szCs w:val="24"/>
          <w:lang w:val="en-ID"/>
        </w:rPr>
        <w:tab/>
        <w:t xml:space="preserve">: Kosasih, Nordiyaman, Mulyadi Tjahjo </w:t>
      </w:r>
    </w:p>
    <w:p w14:paraId="4D72FF82" w14:textId="77777777" w:rsidR="008D6718" w:rsidRPr="00CD7EA0" w:rsidRDefault="008D6718" w:rsidP="000C389B">
      <w:pPr>
        <w:rPr>
          <w:rFonts w:cs="Times New Roman"/>
          <w:lang w:val="en-ID"/>
        </w:rPr>
      </w:pPr>
    </w:p>
    <w:p w14:paraId="4FC0EEA0" w14:textId="77777777" w:rsidR="008D6718" w:rsidRPr="00CD7EA0" w:rsidRDefault="008D6718" w:rsidP="000C389B">
      <w:pPr>
        <w:rPr>
          <w:rFonts w:cs="Times New Roman"/>
          <w:lang w:val="en-ID"/>
        </w:rPr>
      </w:pPr>
    </w:p>
    <w:p w14:paraId="378F4625" w14:textId="77777777" w:rsidR="008D6718" w:rsidRPr="00CD7EA0" w:rsidRDefault="008D6718" w:rsidP="00F36C57">
      <w:pPr>
        <w:pStyle w:val="Heading1"/>
        <w:rPr>
          <w:rFonts w:cs="Times New Roman"/>
          <w:b w:val="0"/>
          <w:lang w:val="en-ID"/>
        </w:rPr>
      </w:pPr>
    </w:p>
    <w:p w14:paraId="0E82C100" w14:textId="77777777" w:rsidR="008D6718" w:rsidRPr="00CD7EA0" w:rsidRDefault="008D6718" w:rsidP="000C389B">
      <w:pPr>
        <w:rPr>
          <w:rFonts w:cs="Times New Roman"/>
          <w:lang w:val="en-ID"/>
        </w:rPr>
        <w:sectPr w:rsidR="008D6718" w:rsidRPr="00CD7EA0" w:rsidSect="008D6718">
          <w:pgSz w:w="12240" w:h="15840"/>
          <w:pgMar w:top="2268" w:right="1701" w:bottom="1701" w:left="2268" w:header="709" w:footer="709" w:gutter="0"/>
          <w:pgNumType w:fmt="lowerRoman"/>
          <w:cols w:space="708"/>
          <w:docGrid w:linePitch="360"/>
        </w:sectPr>
      </w:pPr>
    </w:p>
    <w:p w14:paraId="4932E262" w14:textId="77777777" w:rsidR="008D6718" w:rsidRPr="00CD7EA0" w:rsidRDefault="008D6718" w:rsidP="001769C2">
      <w:pPr>
        <w:pStyle w:val="Heading1"/>
        <w:jc w:val="center"/>
        <w:rPr>
          <w:rFonts w:cs="Times New Roman"/>
          <w:lang w:val="en-ID"/>
        </w:rPr>
      </w:pPr>
      <w:bookmarkStart w:id="5" w:name="_Toc223317216"/>
      <w:r w:rsidRPr="00CD7EA0">
        <w:rPr>
          <w:rFonts w:cs="Times New Roman"/>
          <w:lang w:val="en-ID"/>
        </w:rPr>
        <w:lastRenderedPageBreak/>
        <w:t>DAFTAR LAMPIRAN</w:t>
      </w:r>
      <w:bookmarkEnd w:id="5"/>
    </w:p>
    <w:p w14:paraId="4023AB15" w14:textId="77777777" w:rsidR="008D6718" w:rsidRPr="00CD7EA0" w:rsidRDefault="008D6718" w:rsidP="000C389B">
      <w:pPr>
        <w:jc w:val="right"/>
        <w:rPr>
          <w:rFonts w:cs="Times New Roman"/>
          <w:b/>
          <w:szCs w:val="24"/>
          <w:lang w:val="en-ID"/>
        </w:rPr>
      </w:pPr>
      <w:r w:rsidRPr="00CD7EA0">
        <w:rPr>
          <w:rFonts w:cs="Times New Roman"/>
          <w:b/>
          <w:szCs w:val="24"/>
          <w:lang w:val="en-ID"/>
        </w:rPr>
        <w:t>Halaman</w:t>
      </w:r>
    </w:p>
    <w:p w14:paraId="33672A88" w14:textId="77777777" w:rsidR="008D6718" w:rsidRPr="00CD7EA0" w:rsidRDefault="008D6718" w:rsidP="000C389B">
      <w:pPr>
        <w:tabs>
          <w:tab w:val="center" w:leader="dot" w:pos="7825"/>
        </w:tabs>
        <w:rPr>
          <w:rFonts w:cs="Times New Roman"/>
          <w:szCs w:val="24"/>
          <w:lang w:val="en-ID"/>
        </w:rPr>
      </w:pPr>
      <w:r w:rsidRPr="00CD7EA0">
        <w:rPr>
          <w:rFonts w:cs="Times New Roman"/>
          <w:szCs w:val="24"/>
          <w:lang w:val="en-ID"/>
        </w:rPr>
        <w:t xml:space="preserve">Lampiran 1 Kuesioner </w:t>
      </w:r>
      <w:r w:rsidRPr="00CD7EA0">
        <w:rPr>
          <w:rFonts w:cs="Times New Roman"/>
          <w:szCs w:val="24"/>
          <w:lang w:val="en-ID"/>
        </w:rPr>
        <w:tab/>
        <w:t>71</w:t>
      </w:r>
    </w:p>
    <w:p w14:paraId="17D77E72" w14:textId="77777777" w:rsidR="008D6718" w:rsidRDefault="008D6718" w:rsidP="000C389B">
      <w:pPr>
        <w:tabs>
          <w:tab w:val="center" w:leader="dot" w:pos="7825"/>
        </w:tabs>
        <w:rPr>
          <w:rFonts w:cs="Times New Roman"/>
          <w:szCs w:val="24"/>
          <w:lang w:val="en-ID"/>
        </w:rPr>
      </w:pPr>
      <w:r w:rsidRPr="00CD7EA0">
        <w:rPr>
          <w:rFonts w:cs="Times New Roman"/>
          <w:szCs w:val="24"/>
          <w:lang w:val="en-ID"/>
        </w:rPr>
        <w:t>Lampiran 2 Data Pilot Test</w:t>
      </w:r>
      <w:r w:rsidRPr="00CD7EA0">
        <w:rPr>
          <w:rFonts w:cs="Times New Roman"/>
          <w:szCs w:val="24"/>
          <w:lang w:val="en-ID"/>
        </w:rPr>
        <w:tab/>
        <w:t>86</w:t>
      </w:r>
    </w:p>
    <w:p w14:paraId="1AF395CF" w14:textId="2954F965" w:rsidR="009F5DCF" w:rsidRDefault="009F5DCF" w:rsidP="000C389B">
      <w:pPr>
        <w:tabs>
          <w:tab w:val="center" w:leader="dot" w:pos="7825"/>
        </w:tabs>
        <w:rPr>
          <w:rFonts w:cs="Times New Roman"/>
          <w:szCs w:val="24"/>
          <w:lang w:val="en-ID"/>
        </w:rPr>
      </w:pPr>
      <w:r>
        <w:rPr>
          <w:rFonts w:cs="Times New Roman"/>
          <w:szCs w:val="24"/>
          <w:lang w:val="en-ID"/>
        </w:rPr>
        <w:t>Lampiran 3 Tabulasi 45 data</w:t>
      </w:r>
      <w:r>
        <w:rPr>
          <w:rFonts w:cs="Times New Roman"/>
          <w:szCs w:val="24"/>
          <w:lang w:val="en-ID"/>
        </w:rPr>
        <w:tab/>
        <w:t>135</w:t>
      </w:r>
    </w:p>
    <w:p w14:paraId="0CD99E4A" w14:textId="0D3044A0" w:rsidR="009F5DCF" w:rsidRDefault="00675FC8" w:rsidP="000C389B">
      <w:pPr>
        <w:tabs>
          <w:tab w:val="center" w:leader="dot" w:pos="7825"/>
        </w:tabs>
        <w:rPr>
          <w:rFonts w:cs="Times New Roman"/>
          <w:szCs w:val="24"/>
          <w:lang w:val="en-ID"/>
        </w:rPr>
      </w:pPr>
      <w:r>
        <w:rPr>
          <w:rFonts w:cs="Times New Roman"/>
          <w:szCs w:val="24"/>
          <w:lang w:val="en-ID"/>
        </w:rPr>
        <w:t>Lampiran 4 Hasil olah data Smart PLS 4.1.1.6</w:t>
      </w:r>
      <w:r>
        <w:rPr>
          <w:rFonts w:cs="Times New Roman"/>
          <w:szCs w:val="24"/>
          <w:lang w:val="en-ID"/>
        </w:rPr>
        <w:tab/>
        <w:t>141</w:t>
      </w:r>
    </w:p>
    <w:p w14:paraId="4C89FB55" w14:textId="77777777" w:rsidR="009F5DCF" w:rsidRPr="00CB4A5F" w:rsidRDefault="009F5DCF" w:rsidP="009F5DCF">
      <w:pPr>
        <w:tabs>
          <w:tab w:val="left" w:pos="2031"/>
        </w:tabs>
        <w:rPr>
          <w:rFonts w:cs="Times New Roman"/>
          <w:b/>
          <w:bCs/>
          <w:lang w:val="en-ID"/>
        </w:rPr>
      </w:pPr>
    </w:p>
    <w:p w14:paraId="35954891" w14:textId="77777777" w:rsidR="009F5DCF" w:rsidRPr="00CD7EA0" w:rsidRDefault="009F5DCF" w:rsidP="000C389B">
      <w:pPr>
        <w:tabs>
          <w:tab w:val="center" w:leader="dot" w:pos="7825"/>
        </w:tabs>
        <w:rPr>
          <w:rFonts w:cs="Times New Roman"/>
          <w:szCs w:val="24"/>
          <w:lang w:val="en-ID"/>
        </w:rPr>
      </w:pPr>
    </w:p>
    <w:p w14:paraId="411AA97D" w14:textId="77777777" w:rsidR="008D6718" w:rsidRPr="00CD7EA0" w:rsidRDefault="008D6718" w:rsidP="0033207C">
      <w:pPr>
        <w:tabs>
          <w:tab w:val="center" w:pos="4135"/>
        </w:tabs>
        <w:rPr>
          <w:rFonts w:cs="Times New Roman"/>
          <w:b/>
          <w:szCs w:val="24"/>
          <w:lang w:val="en-ID"/>
        </w:rPr>
        <w:sectPr w:rsidR="008D6718" w:rsidRPr="00CD7EA0" w:rsidSect="008D6718">
          <w:pgSz w:w="12240" w:h="15840"/>
          <w:pgMar w:top="2268" w:right="1701" w:bottom="1701" w:left="2268" w:header="709" w:footer="709" w:gutter="0"/>
          <w:pgNumType w:fmt="lowerRoman"/>
          <w:cols w:space="708"/>
          <w:docGrid w:linePitch="360"/>
        </w:sectPr>
      </w:pPr>
      <w:r w:rsidRPr="00CD7EA0">
        <w:rPr>
          <w:rFonts w:cs="Times New Roman"/>
          <w:b/>
          <w:szCs w:val="24"/>
          <w:lang w:val="en-ID"/>
        </w:rPr>
        <w:tab/>
      </w:r>
    </w:p>
    <w:p w14:paraId="36E50497" w14:textId="77777777" w:rsidR="008D6718" w:rsidRPr="00CD7EA0" w:rsidRDefault="008D6718" w:rsidP="00DB6CDA">
      <w:pPr>
        <w:pStyle w:val="Heading1"/>
        <w:spacing w:line="480" w:lineRule="auto"/>
        <w:jc w:val="center"/>
        <w:rPr>
          <w:rFonts w:cs="Times New Roman"/>
          <w:lang w:val="en-ID"/>
        </w:rPr>
      </w:pPr>
      <w:bookmarkStart w:id="6" w:name="_Toc223317217"/>
      <w:r w:rsidRPr="00CD7EA0">
        <w:rPr>
          <w:rFonts w:cs="Times New Roman"/>
          <w:lang w:val="en-ID"/>
        </w:rPr>
        <w:lastRenderedPageBreak/>
        <w:t>BAB I</w:t>
      </w:r>
      <w:bookmarkEnd w:id="6"/>
    </w:p>
    <w:p w14:paraId="0AEDE914" w14:textId="77777777" w:rsidR="008D6718" w:rsidRPr="00CD7EA0" w:rsidRDefault="008D6718" w:rsidP="007F052F">
      <w:pPr>
        <w:jc w:val="center"/>
        <w:rPr>
          <w:rFonts w:cs="Times New Roman"/>
          <w:b/>
          <w:szCs w:val="24"/>
          <w:lang w:val="en-ID"/>
        </w:rPr>
      </w:pPr>
      <w:r w:rsidRPr="00CD7EA0">
        <w:rPr>
          <w:rFonts w:cs="Times New Roman"/>
          <w:b/>
          <w:szCs w:val="24"/>
          <w:lang w:val="en-ID"/>
        </w:rPr>
        <w:t>PENDAHULUAN</w:t>
      </w:r>
    </w:p>
    <w:p w14:paraId="64135E09" w14:textId="77777777" w:rsidR="008D6718" w:rsidRPr="00CD7EA0" w:rsidRDefault="008D6718" w:rsidP="00DB6CDA">
      <w:pPr>
        <w:pStyle w:val="Heading2"/>
      </w:pPr>
      <w:bookmarkStart w:id="7" w:name="_Toc223317218"/>
      <w:r w:rsidRPr="00CD7EA0">
        <w:t>Latar Belakang</w:t>
      </w:r>
      <w:bookmarkEnd w:id="7"/>
      <w:r w:rsidRPr="00CD7EA0">
        <w:t xml:space="preserve"> </w:t>
      </w:r>
    </w:p>
    <w:p w14:paraId="560B5AD5" w14:textId="5FF10F93" w:rsidR="008D6718" w:rsidRPr="000F479A" w:rsidRDefault="008D6718" w:rsidP="00DB6CDA">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Audit merupakan sebuah proses yang sistematis untuk mengumpulkan dan mengevaluasi bukti tekait informasi dalam menentukan dan melaporkan tingkat kesesuaian antara informasi tersebut dengan kriteria yang telah di tetapkan </w:t>
      </w:r>
      <w:sdt>
        <w:sdtPr>
          <w:rPr>
            <w:rFonts w:ascii="Times New Roman" w:hAnsi="Times New Roman" w:cs="Times New Roman"/>
            <w:color w:val="000000"/>
            <w:sz w:val="24"/>
            <w:szCs w:val="24"/>
            <w:lang w:val="en-ID"/>
          </w:rPr>
          <w:tag w:val="MENDELEY_CITATION_v3_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"/>
          <w:id w:val="-1638711656"/>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(Alvin </w:t>
          </w:r>
          <w:r w:rsidR="000F479A" w:rsidRPr="000F479A">
            <w:rPr>
              <w:rFonts w:ascii="Times New Roman" w:hAnsi="Times New Roman" w:cs="Times New Roman"/>
              <w:color w:val="000000"/>
              <w:sz w:val="24"/>
              <w:szCs w:val="24"/>
            </w:rPr>
            <w:t>A. Arens</w:t>
          </w:r>
          <w:r w:rsidR="00FB2719" w:rsidRPr="000F479A">
            <w:rPr>
              <w:rFonts w:ascii="Times New Roman" w:hAnsi="Times New Roman" w:cs="Times New Roman"/>
              <w:color w:val="000000"/>
              <w:sz w:val="24"/>
              <w:szCs w:val="24"/>
            </w:rPr>
            <w:t>, Randal J, Elder, 2015)</w:t>
          </w:r>
        </w:sdtContent>
      </w:sdt>
      <w:r w:rsidRPr="000F479A">
        <w:rPr>
          <w:rFonts w:ascii="Times New Roman" w:hAnsi="Times New Roman" w:cs="Times New Roman"/>
          <w:sz w:val="24"/>
          <w:szCs w:val="24"/>
          <w:lang w:val="en-ID"/>
        </w:rPr>
        <w:t xml:space="preserve">. Audit juga dipandang sebagai instrumen penting dalam mewujudkan transparansi, akuntabilitas dan kepercayaan publik terhadap informasi keuangan </w:t>
      </w:r>
      <w:sdt>
        <w:sdtPr>
          <w:rPr>
            <w:rFonts w:ascii="Times New Roman" w:hAnsi="Times New Roman" w:cs="Times New Roman"/>
            <w:color w:val="000000"/>
            <w:sz w:val="24"/>
            <w:szCs w:val="24"/>
            <w:lang w:val="en-ID"/>
          </w:rPr>
          <w:tag w:val="MENDELEY_CITATION_v3_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"/>
          <w:id w:val="1164594857"/>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(Syam, 2023)</w:t>
          </w:r>
        </w:sdtContent>
      </w:sdt>
      <w:r w:rsidRPr="000F479A">
        <w:rPr>
          <w:rFonts w:ascii="Times New Roman" w:hAnsi="Times New Roman" w:cs="Times New Roman"/>
          <w:sz w:val="24"/>
          <w:szCs w:val="24"/>
          <w:lang w:val="en-ID"/>
        </w:rPr>
        <w:t xml:space="preserve">. Oleh sebab itu, keberadaan audit menjadi pilar utama dalam meciptakan tata kelola yang baik. </w:t>
      </w:r>
    </w:p>
    <w:p w14:paraId="0CA875DF" w14:textId="44334AD7" w:rsidR="008D6718" w:rsidRPr="000F479A" w:rsidRDefault="008D6718" w:rsidP="00445F28">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Auditing tidak dapat dilepaskan dari auditor sebagai aktor utama yang menjalankan pemeriksaan. Auditor merupakan keahlian professional dalam menilai kewajaran laporan keuangan, sehingga memungkinkan auditor untuk memberikan opini sesuai dengan standar yang berlaku </w:t>
      </w:r>
      <w:sdt>
        <w:sdtPr>
          <w:rPr>
            <w:rFonts w:ascii="Times New Roman" w:hAnsi="Times New Roman" w:cs="Times New Roman"/>
            <w:color w:val="000000"/>
            <w:sz w:val="24"/>
            <w:szCs w:val="24"/>
            <w:lang w:val="en-ID"/>
          </w:rPr>
          <w:tag w:val="MENDELEY_CITATION_v3_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"/>
          <w:id w:val="1159739813"/>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(IAPI, 2021)</w:t>
          </w:r>
          <w:r w:rsidR="00D1133D">
            <w:rPr>
              <w:rFonts w:ascii="Times New Roman" w:hAnsi="Times New Roman" w:cs="Times New Roman"/>
              <w:color w:val="000000"/>
              <w:sz w:val="24"/>
              <w:szCs w:val="24"/>
            </w:rPr>
            <w:t>.</w:t>
          </w:r>
        </w:sdtContent>
      </w:sdt>
      <w:r w:rsidRPr="000F479A">
        <w:rPr>
          <w:rFonts w:ascii="Times New Roman" w:hAnsi="Times New Roman" w:cs="Times New Roman"/>
          <w:sz w:val="24"/>
          <w:szCs w:val="24"/>
          <w:lang w:val="en-ID"/>
        </w:rPr>
        <w:t xml:space="preserve"> Maka dari itu, seorang auditor dituntut untuk tetap independen, objektif serta selalu bersikap professional dalam melaksanakan tugasnya. </w:t>
      </w:r>
    </w:p>
    <w:p w14:paraId="35BEB358" w14:textId="2F231628" w:rsidR="008D6718" w:rsidRPr="000F479A" w:rsidRDefault="008D6718" w:rsidP="00445F28">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Auditor juga di hadapkan dengan berbagai persoalan seperti kompleksitas pekerjaan, keterbatasan waktu dalam melaksanakan audit, serta benturan kepentingan yang dapat mengancam independensi auditor dalam melaksakan penugasan sehingga hal tersebut sering kali menjadi tantangan dalam menjaga kualitas audit yang pada akhirnya dapat mendorong auditor untuk melakukan </w:t>
      </w:r>
      <w:r w:rsidRPr="000F479A">
        <w:rPr>
          <w:rFonts w:ascii="Times New Roman" w:hAnsi="Times New Roman" w:cs="Times New Roman"/>
          <w:sz w:val="24"/>
          <w:szCs w:val="24"/>
          <w:lang w:val="en-ID"/>
        </w:rPr>
        <w:lastRenderedPageBreak/>
        <w:t xml:space="preserve">tindakan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"/>
          <w:id w:val="1071620423"/>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(Farhani &amp; Fitriana, 2021</w:t>
          </w:r>
        </w:sdtContent>
      </w:sdt>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"/>
          <w:id w:val="-1650353144"/>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Fau et al., 2021)</w:t>
          </w:r>
        </w:sdtContent>
      </w:sdt>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(DAB) sendiri merupakan bentuk penyimpangan yang dilakukan oleh auditor melalui manipulasi atau pelanggaran terhadap prosedur audit </w:t>
      </w:r>
      <w:sdt>
        <w:sdtPr>
          <w:rPr>
            <w:rFonts w:ascii="Times New Roman" w:hAnsi="Times New Roman" w:cs="Times New Roman"/>
            <w:color w:val="000000"/>
            <w:sz w:val="24"/>
            <w:szCs w:val="24"/>
            <w:lang w:val="en-ID"/>
          </w:rPr>
          <w:tag w:val="MENDELEY_CITATION_v3_eyJjaXRhdGlvbklEIjoiTUVOREVMRVlfQ0lUQVRJT05fMDk4YzFmODQtYzYzZS00NDM0LWJkYzQtYTRmMTc1ZTY1N2U4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
          <w:id w:val="-788206540"/>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(Abbas &amp; Hidayat, 2024)</w:t>
          </w:r>
        </w:sdtContent>
      </w:sdt>
      <w:r w:rsidRPr="000F479A">
        <w:rPr>
          <w:rFonts w:ascii="Times New Roman" w:hAnsi="Times New Roman" w:cs="Times New Roman"/>
          <w:sz w:val="24"/>
          <w:szCs w:val="24"/>
          <w:lang w:val="en-ID"/>
        </w:rPr>
        <w:t xml:space="preserve">. Perilaku DAB dapat berpotensi menurunkan kualitas audit baik secara langsung maupun tidak langsung, sehingga hal tersebut akan berdampak pada menurunnya kepercayaan publik selaku pengguna laporan keuangan terhadap opini yang diberikan oleh auditor </w:t>
      </w:r>
      <w:sdt>
        <w:sdtPr>
          <w:rPr>
            <w:rFonts w:ascii="Times New Roman" w:hAnsi="Times New Roman" w:cs="Times New Roman"/>
            <w:color w:val="000000"/>
            <w:sz w:val="24"/>
            <w:szCs w:val="24"/>
            <w:lang w:val="en-ID"/>
          </w:rPr>
          <w:tag w:val="MENDELEY_CITATION_v3_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"/>
          <w:id w:val="745302525"/>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(Y</w:t>
          </w:r>
          <w:r w:rsidR="00D1133D">
            <w:rPr>
              <w:rFonts w:ascii="Times New Roman" w:hAnsi="Times New Roman" w:cs="Times New Roman"/>
              <w:color w:val="000000"/>
              <w:sz w:val="24"/>
              <w:szCs w:val="24"/>
            </w:rPr>
            <w:t>essie</w:t>
          </w:r>
          <w:r w:rsidR="00FB2719" w:rsidRPr="000F479A">
            <w:rPr>
              <w:rFonts w:ascii="Times New Roman" w:hAnsi="Times New Roman" w:cs="Times New Roman"/>
              <w:color w:val="000000"/>
              <w:sz w:val="24"/>
              <w:szCs w:val="24"/>
            </w:rPr>
            <w:t>, 2021)</w:t>
          </w:r>
        </w:sdtContent>
      </w:sdt>
      <w:r w:rsidRPr="000F479A">
        <w:rPr>
          <w:rFonts w:ascii="Times New Roman" w:hAnsi="Times New Roman" w:cs="Times New Roman"/>
          <w:sz w:val="24"/>
          <w:szCs w:val="24"/>
          <w:lang w:val="en-ID"/>
        </w:rPr>
        <w:t xml:space="preserve">. </w:t>
      </w:r>
    </w:p>
    <w:p w14:paraId="6FF30DCF" w14:textId="5C94A15F" w:rsidR="008D6718" w:rsidRPr="000F479A" w:rsidRDefault="008D6718" w:rsidP="00BE0BE4">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Salah satu contoh fenomena DAB yang berakibat fatal yaitu terkait dengan kasus asuransi jiwa PT WanaArtha Life yang ramai mencuat ke publik pada tahun 2022 lalu. Dalam kasus tersebut, Kantor Akuntan Publik (KAP) Kosasih, Nordiyaman, Mulyadi Tjahjo &amp; rekan serta Akuntan Publik (AP) atas nama Nunu Nurdiyaman dan Jenly Hendrawan di anggap gagal dalam mendeteksi dan tidak dapat menemukan adanya indikasi manipulasi laporan keuangan. Khususnya, tidak melaporkan peningkatan produksi dari produk asuransi sejenis “saving plan” yang beresiko tinggi, sehingga hal ini membuat seolah olah laporan keuangan perusahaan berada dalam tingkat kesehatan yang berlaku </w:t>
      </w:r>
      <w:sdt>
        <w:sdtPr>
          <w:rPr>
            <w:rFonts w:ascii="Times New Roman" w:hAnsi="Times New Roman" w:cs="Times New Roman"/>
            <w:color w:val="000000"/>
            <w:sz w:val="24"/>
            <w:szCs w:val="24"/>
            <w:lang w:val="en-ID"/>
          </w:rPr>
          <w:tag w:val="MENDELEY_CITATION_v3_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"/>
          <w:id w:val="-851338567"/>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(ojk.go.id, 2023)</w:t>
          </w:r>
        </w:sdtContent>
      </w:sdt>
      <w:r w:rsidRPr="000F479A">
        <w:rPr>
          <w:rFonts w:ascii="Times New Roman" w:hAnsi="Times New Roman" w:cs="Times New Roman"/>
          <w:sz w:val="24"/>
          <w:szCs w:val="24"/>
          <w:lang w:val="en-ID"/>
        </w:rPr>
        <w:t xml:space="preserve">. Akibatnya OJK mengambil langkah tegas yaitu dengan mengeluarkan surat pembatalan bagi AP dan KAP yang terlibat serta mencabut surat izin operasi dan melarang menerima tugas audit baru untuk KAP KNMT dan rekan. Kasus dari WanaArtha Life merupakan gambaran nyata dari dampak praktik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auditor yang terlibat menunjukkan adanya indikasi perilaku DAB seperti </w:t>
      </w:r>
      <w:r w:rsidRPr="000F479A">
        <w:rPr>
          <w:rFonts w:ascii="Times New Roman" w:hAnsi="Times New Roman" w:cs="Times New Roman"/>
          <w:i/>
          <w:sz w:val="24"/>
          <w:szCs w:val="24"/>
          <w:lang w:val="en-ID"/>
        </w:rPr>
        <w:t>premature sign off</w:t>
      </w:r>
      <w:r w:rsidRPr="000F479A">
        <w:rPr>
          <w:rFonts w:ascii="Times New Roman" w:hAnsi="Times New Roman" w:cs="Times New Roman"/>
          <w:sz w:val="24"/>
          <w:szCs w:val="24"/>
          <w:lang w:val="en-ID"/>
        </w:rPr>
        <w:t xml:space="preserve"> </w:t>
      </w:r>
      <w:r w:rsidRPr="000F479A">
        <w:rPr>
          <w:rFonts w:ascii="Times New Roman" w:hAnsi="Times New Roman" w:cs="Times New Roman"/>
          <w:sz w:val="24"/>
          <w:szCs w:val="24"/>
          <w:lang w:val="en-ID"/>
        </w:rPr>
        <w:lastRenderedPageBreak/>
        <w:t xml:space="preserve">sehingga berdampak pada kegagalan dalam mendeteksi adanya manipulasi laporan keuangan </w:t>
      </w:r>
      <w:sdt>
        <w:sdtPr>
          <w:rPr>
            <w:rFonts w:ascii="Times New Roman" w:hAnsi="Times New Roman" w:cs="Times New Roman"/>
            <w:color w:val="000000"/>
            <w:sz w:val="24"/>
            <w:szCs w:val="24"/>
            <w:lang w:val="en-ID"/>
          </w:rPr>
          <w:tag w:val="MENDELEY_CITATION_v3_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"/>
          <w:id w:val="-1232378142"/>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(Izzah et al., 2020)</w:t>
          </w:r>
        </w:sdtContent>
      </w:sdt>
    </w:p>
    <w:p w14:paraId="5A65AC0B" w14:textId="62B65700" w:rsidR="008D6718" w:rsidRPr="000F479A" w:rsidRDefault="008D6718" w:rsidP="009715CF">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Meskipun selama ini penelitian terkait perilaku DAB sebagian besar dilakukan pada responden auditor Kantor Akuntan Publik (KAP) </w:t>
      </w:r>
      <w:sdt>
        <w:sdtPr>
          <w:rPr>
            <w:rFonts w:ascii="Times New Roman" w:hAnsi="Times New Roman" w:cs="Times New Roman"/>
            <w:color w:val="000000"/>
            <w:sz w:val="24"/>
            <w:szCs w:val="24"/>
            <w:lang w:val="en-ID"/>
          </w:rPr>
          <w:tag w:val="MENDELEY_CITATION_v3_eyJjaXRhdGlvbklEIjoiTUVOREVMRVlfQ0lUQVRJT05fMTcxOTdlZGMtNzE2NC00OGY0LWEyNzAtZGE2YzVmNjNlOGY3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753048475"/>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r w:rsidR="00411AD9">
            <w:rPr>
              <w:rFonts w:ascii="Times New Roman" w:hAnsi="Times New Roman" w:cs="Times New Roman"/>
              <w:color w:val="000000"/>
              <w:sz w:val="24"/>
              <w:szCs w:val="24"/>
            </w:rPr>
            <w:t>;</w:t>
          </w:r>
        </w:sdtContent>
      </w:sdt>
      <w:sdt>
        <w:sdtPr>
          <w:rPr>
            <w:rFonts w:ascii="Times New Roman" w:hAnsi="Times New Roman" w:cs="Times New Roman"/>
            <w:color w:val="000000"/>
            <w:sz w:val="24"/>
            <w:szCs w:val="24"/>
          </w:rPr>
          <w:tag w:val="MENDELEY_CITATION_v3_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"/>
          <w:id w:val="-2017536602"/>
          <w:placeholder>
            <w:docPart w:val="558BCA5E964E4B68825EF9EACCCF51A7"/>
          </w:placeholder>
        </w:sdtPr>
        <w:sdtContent>
          <w:r w:rsidR="00FB2719" w:rsidRPr="000F479A">
            <w:rPr>
              <w:rFonts w:ascii="Times New Roman" w:hAnsi="Times New Roman" w:cs="Times New Roman"/>
              <w:color w:val="000000"/>
              <w:sz w:val="24"/>
              <w:szCs w:val="24"/>
            </w:rPr>
            <w:t>Iswari, 2020)</w:t>
          </w:r>
        </w:sdtContent>
      </w:sdt>
      <w:r w:rsidRPr="000F479A">
        <w:rPr>
          <w:rFonts w:ascii="Times New Roman" w:hAnsi="Times New Roman" w:cs="Times New Roman"/>
          <w:sz w:val="24"/>
          <w:szCs w:val="24"/>
          <w:lang w:val="en-ID"/>
        </w:rPr>
        <w:t xml:space="preserve">. Namun demikian, </w:t>
      </w:r>
      <w:r w:rsidRPr="000F479A">
        <w:rPr>
          <w:rFonts w:ascii="Times New Roman" w:hAnsi="Times New Roman" w:cs="Times New Roman"/>
          <w:i/>
          <w:sz w:val="24"/>
          <w:szCs w:val="24"/>
          <w:lang w:val="en-ID"/>
        </w:rPr>
        <w:t xml:space="preserve">dysfunctional audit behaviour </w:t>
      </w:r>
      <w:r w:rsidRPr="000F479A">
        <w:rPr>
          <w:rFonts w:ascii="Times New Roman" w:hAnsi="Times New Roman" w:cs="Times New Roman"/>
          <w:sz w:val="24"/>
          <w:szCs w:val="24"/>
          <w:lang w:val="en-ID"/>
        </w:rPr>
        <w:t xml:space="preserve">juga berpotensi terjadi pada auditor pemerintahan </w:t>
      </w:r>
      <w:sdt>
        <w:sdtPr>
          <w:rPr>
            <w:rFonts w:ascii="Times New Roman" w:hAnsi="Times New Roman" w:cs="Times New Roman"/>
            <w:color w:val="000000"/>
            <w:sz w:val="24"/>
            <w:szCs w:val="24"/>
            <w:lang w:val="en-ID"/>
          </w:rPr>
          <w:tag w:val="MENDELEY_CITATION_v3_eyJjaXRhdGlvbklEIjoiTUVOREVMRVlfQ0lUQVRJT05fYTk0NWZiYjctYmI0YS00MzY2LTkwYjktYjc5Nzk4ODk2Mzlh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
          <w:id w:val="-484862992"/>
          <w:placeholder>
            <w:docPart w:val="DefaultPlaceholder_-1854013440"/>
          </w:placeholder>
        </w:sdtPr>
        <w:sdtEndPr>
          <w:rPr>
            <w:lang w:val="en-US"/>
          </w:rPr>
        </w:sdtEndPr>
        <w:sdtContent>
          <w:r w:rsidR="00FB2719" w:rsidRPr="000F479A">
            <w:rPr>
              <w:rFonts w:ascii="Times New Roman" w:eastAsia="Times New Roman" w:hAnsi="Times New Roman" w:cs="Times New Roman"/>
              <w:color w:val="000000"/>
              <w:sz w:val="24"/>
              <w:szCs w:val="24"/>
            </w:rPr>
            <w:t>(Herliza &amp; Setiawan, 2019)</w:t>
          </w:r>
          <w:r w:rsidR="00411AD9">
            <w:rPr>
              <w:rFonts w:ascii="Times New Roman" w:eastAsia="Times New Roman" w:hAnsi="Times New Roman" w:cs="Times New Roman"/>
              <w:color w:val="000000"/>
              <w:sz w:val="24"/>
              <w:szCs w:val="24"/>
            </w:rPr>
            <w:t xml:space="preserve">. </w:t>
          </w:r>
        </w:sdtContent>
      </w:sdt>
      <w:r w:rsidRPr="000F479A">
        <w:rPr>
          <w:rFonts w:ascii="Times New Roman" w:hAnsi="Times New Roman" w:cs="Times New Roman"/>
          <w:sz w:val="24"/>
          <w:szCs w:val="24"/>
          <w:lang w:val="en-ID"/>
        </w:rPr>
        <w:t xml:space="preserve">Dalam sektor publik, auditor pemerintahan memiliki tanggung jawab yang lebih besar, yaitu memastikan akuntabilitas dan transparansi pengelolaan keuangan negara. Hal ini di wujudkan melalui Badan Pemeriksa Keuangan (BPK) selaku auditor eksternal pemerintah yang memiliki wewenang dalam melakukan pemeriksaan terhadap laporan keuangan pusat dan laporan keuangan daerah serta pemberian opini terkait kewajaran laporan keuangan sebagaimana telah tercantum dalam </w:t>
      </w:r>
      <w:sdt>
        <w:sdtPr>
          <w:rPr>
            <w:rFonts w:ascii="Times New Roman" w:hAnsi="Times New Roman" w:cs="Times New Roman"/>
            <w:color w:val="000000"/>
            <w:sz w:val="24"/>
            <w:szCs w:val="24"/>
            <w:lang w:val="en-ID"/>
          </w:rPr>
          <w:tag w:val="MENDELEY_CITATION_v3_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"/>
          <w:id w:val="676930014"/>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(DPR, 2004)</w:t>
          </w:r>
        </w:sdtContent>
      </w:sdt>
      <w:r w:rsidRPr="000F479A">
        <w:rPr>
          <w:rFonts w:ascii="Times New Roman" w:hAnsi="Times New Roman" w:cs="Times New Roman"/>
          <w:sz w:val="24"/>
          <w:szCs w:val="24"/>
          <w:lang w:val="en-ID"/>
        </w:rPr>
        <w:t>. Layaknya auditor pada kantor akuntan publik, Auditor BPK juga di tuntut untuk menjaga independensi, objektifitas serta profesionalisme karena opini yang dikeluarkan menjadi rujukan publik dalam menilai kredibilitas pengelolaan APBN/APBD. Oleh sebab itu, penting untuk diteliti lebih dalam terkait faktor yang dapat mempengaruhi perilaku DAB pada auditor pemerintah (BPK).</w:t>
      </w:r>
    </w:p>
    <w:p w14:paraId="098606EE" w14:textId="3AA99181" w:rsidR="008D6718" w:rsidRPr="000F479A" w:rsidRDefault="008D6718" w:rsidP="009715CF">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Perilaku DAB ini dapat di pahami melalui kerangka teori atribusi yang di cetuskan oleh </w:t>
      </w:r>
      <w:sdt>
        <w:sdtPr>
          <w:rPr>
            <w:rFonts w:ascii="Times New Roman" w:hAnsi="Times New Roman" w:cs="Times New Roman"/>
            <w:color w:val="000000"/>
            <w:sz w:val="24"/>
            <w:szCs w:val="24"/>
            <w:lang w:val="en-ID"/>
          </w:rPr>
          <w:tag w:val="MENDELEY_CITATION_v3_eyJjaXRhdGlvbklEIjoiTUVOREVMRVlfQ0lUQVRJT05fNTU4MjBiNGMtZmQ3OS00MWEzLWJhZmItZTJhNzNmMzhkYzcy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
          <w:id w:val="1030216821"/>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(Heider, 1958)</w:t>
          </w:r>
        </w:sdtContent>
      </w:sdt>
      <w:r w:rsidRPr="000F479A">
        <w:rPr>
          <w:rFonts w:ascii="Times New Roman" w:hAnsi="Times New Roman" w:cs="Times New Roman"/>
          <w:sz w:val="24"/>
          <w:szCs w:val="24"/>
          <w:lang w:val="en-ID"/>
        </w:rPr>
        <w:t xml:space="preserve">. Berdasarkan teori tersebut, Heider menjelaskan bahwa penyebab perilaku manusia di picu oleh dua faktor yaitu faktor eksternal berupa kondisi lingkungan yang melingkupi individu dan faktor internal yaitu </w:t>
      </w:r>
      <w:r w:rsidRPr="000F479A">
        <w:rPr>
          <w:rFonts w:ascii="Times New Roman" w:hAnsi="Times New Roman" w:cs="Times New Roman"/>
          <w:sz w:val="24"/>
          <w:szCs w:val="24"/>
          <w:lang w:val="en-ID"/>
        </w:rPr>
        <w:lastRenderedPageBreak/>
        <w:t xml:space="preserve">seperti sikap dan motivasi. Berdasarkan penelitian dari </w:t>
      </w:r>
      <w:sdt>
        <w:sdtPr>
          <w:rPr>
            <w:rFonts w:ascii="Times New Roman" w:hAnsi="Times New Roman" w:cs="Times New Roman"/>
            <w:color w:val="000000"/>
            <w:sz w:val="24"/>
            <w:szCs w:val="24"/>
            <w:lang w:val="en-ID"/>
          </w:rPr>
          <w:tag w:val="MENDELEY_CITATION_v3_eyJjaXRhdGlvbklEIjoiTUVOREVMRVlfQ0lUQVRJT05fNzVmZjU4ZTYtMjc0Yy00ZGMwLTg3NzItYzkyMTAyMTk4NjRi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216483391"/>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995EB6">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00995EB6">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"/>
          <w:id w:val="-2001903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Y</w:t>
          </w:r>
          <w:r w:rsidR="00995EB6">
            <w:rPr>
              <w:rFonts w:ascii="Times New Roman" w:hAnsi="Times New Roman" w:cs="Times New Roman"/>
              <w:color w:val="000000"/>
              <w:sz w:val="24"/>
              <w:szCs w:val="24"/>
            </w:rPr>
            <w:t>essie</w:t>
          </w:r>
          <w:r w:rsidR="00FB2719" w:rsidRPr="000F479A">
            <w:rPr>
              <w:rFonts w:ascii="Times New Roman" w:hAnsi="Times New Roman" w:cs="Times New Roman"/>
              <w:color w:val="000000"/>
              <w:sz w:val="24"/>
              <w:szCs w:val="24"/>
            </w:rPr>
            <w:t xml:space="preserve"> </w:t>
          </w:r>
          <w:r w:rsidR="00995EB6">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2021)</w:t>
          </w:r>
        </w:sdtContent>
      </w:sdt>
      <w:r w:rsidRPr="000F479A">
        <w:rPr>
          <w:rFonts w:ascii="Times New Roman" w:hAnsi="Times New Roman" w:cs="Times New Roman"/>
          <w:sz w:val="24"/>
          <w:szCs w:val="24"/>
          <w:lang w:val="en-ID"/>
        </w:rPr>
        <w:t xml:space="preserve">, </w:t>
      </w:r>
      <w:r w:rsidR="00995EB6">
        <w:rPr>
          <w:rFonts w:ascii="Times New Roman" w:hAnsi="Times New Roman" w:cs="Times New Roman"/>
          <w:sz w:val="24"/>
          <w:szCs w:val="24"/>
          <w:lang w:val="en-ID"/>
        </w:rPr>
        <w:t xml:space="preserve">dan </w:t>
      </w:r>
      <w:sdt>
        <w:sdtPr>
          <w:rPr>
            <w:rFonts w:ascii="Times New Roman" w:hAnsi="Times New Roman" w:cs="Times New Roman"/>
            <w:color w:val="000000"/>
            <w:sz w:val="24"/>
            <w:szCs w:val="24"/>
            <w:lang w:val="en-ID"/>
          </w:rPr>
          <w:tag w:val="MENDELEY_CITATION_v3_eyJjaXRhdGlvbklEIjoiTUVOREVMRVlfQ0lUQVRJT05fNmEyZjBjMzYtYjc3Zi00MTQ4LWI2N2ItZmMyMmY1M2RhMWZm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
          <w:id w:val="-1469349162"/>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 xml:space="preserve">Achyarsyah &amp; Sabilah, </w:t>
          </w:r>
          <w:r w:rsidR="00995EB6">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faktor internal (disposisional) dapat mempengaruhi terjadinya perilaku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Faktor internal tersebut adalah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dan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w:t>
      </w:r>
    </w:p>
    <w:p w14:paraId="75C47F45" w14:textId="20B1003D" w:rsidR="008D6718" w:rsidRPr="000F479A" w:rsidRDefault="008D6718" w:rsidP="009715CF">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i/>
          <w:sz w:val="24"/>
          <w:szCs w:val="24"/>
          <w:lang w:val="en-ID"/>
        </w:rPr>
        <w:t>Locus of control</w:t>
      </w:r>
      <w:r w:rsidRPr="000F479A">
        <w:rPr>
          <w:rFonts w:ascii="Times New Roman" w:hAnsi="Times New Roman" w:cs="Times New Roman"/>
          <w:sz w:val="24"/>
          <w:szCs w:val="24"/>
          <w:lang w:val="en-ID"/>
        </w:rPr>
        <w:t xml:space="preserve"> merupakan karakteristik personal individu yang mencerminkan sejauh mana individu dalam meyakini bahwa peristiwa yang dialaminya dipengaruhi oleh kendali dirinya dalam menentukan nasib </w:t>
      </w:r>
      <w:sdt>
        <w:sdtPr>
          <w:rPr>
            <w:rFonts w:ascii="Times New Roman" w:hAnsi="Times New Roman" w:cs="Times New Roman"/>
            <w:color w:val="000000"/>
            <w:sz w:val="24"/>
            <w:szCs w:val="24"/>
            <w:lang w:val="en-ID"/>
          </w:rPr>
          <w:tag w:val="MENDELEY_CITATION_v3_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"/>
          <w:id w:val="-1936819516"/>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(Aprilia &amp; Nuratama, 2020)</w:t>
          </w:r>
        </w:sdtContent>
      </w:sdt>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Locus of control</w:t>
      </w:r>
      <w:r w:rsidRPr="000F479A">
        <w:rPr>
          <w:rFonts w:ascii="Times New Roman" w:hAnsi="Times New Roman" w:cs="Times New Roman"/>
          <w:sz w:val="24"/>
          <w:szCs w:val="24"/>
          <w:lang w:val="en-ID"/>
        </w:rPr>
        <w:t xml:space="preserve"> secara umum terbagi menjadi dua yaitu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dan </w:t>
      </w:r>
      <w:r w:rsidRPr="000F479A">
        <w:rPr>
          <w:rFonts w:ascii="Times New Roman" w:hAnsi="Times New Roman" w:cs="Times New Roman"/>
          <w:i/>
          <w:sz w:val="24"/>
          <w:szCs w:val="24"/>
          <w:lang w:val="en-ID"/>
        </w:rPr>
        <w:t>eksternal locus of control</w:t>
      </w:r>
      <w:r w:rsidRPr="000F479A">
        <w:rPr>
          <w:rFonts w:ascii="Times New Roman" w:hAnsi="Times New Roman" w:cs="Times New Roman"/>
          <w:sz w:val="24"/>
          <w:szCs w:val="24"/>
          <w:lang w:val="en-ID"/>
        </w:rPr>
        <w:t xml:space="preserve">. Individu dengan </w:t>
      </w:r>
      <w:r w:rsidRPr="000F479A">
        <w:rPr>
          <w:rFonts w:ascii="Times New Roman" w:hAnsi="Times New Roman" w:cs="Times New Roman"/>
          <w:i/>
          <w:sz w:val="24"/>
          <w:szCs w:val="24"/>
          <w:lang w:val="en-ID"/>
        </w:rPr>
        <w:t xml:space="preserve">internal locus of control </w:t>
      </w:r>
      <w:r w:rsidRPr="000F479A">
        <w:rPr>
          <w:rFonts w:ascii="Times New Roman" w:hAnsi="Times New Roman" w:cs="Times New Roman"/>
          <w:sz w:val="24"/>
          <w:szCs w:val="24"/>
          <w:lang w:val="en-ID"/>
        </w:rPr>
        <w:t xml:space="preserve">mempercayai bahwa mereka mampu memecahkan masalah dan optimis terhadap kemampuan yang dimiliki. Auditor dengan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tidak akan mengalami hambatan dalam menyelesaikan pekerjaan sesuai dengan prosedur yang telah di tetapkan </w:t>
      </w:r>
      <w:sdt>
        <w:sdtPr>
          <w:rPr>
            <w:rFonts w:ascii="Times New Roman" w:hAnsi="Times New Roman" w:cs="Times New Roman"/>
            <w:color w:val="000000"/>
            <w:sz w:val="24"/>
            <w:szCs w:val="24"/>
            <w:lang w:val="en-ID"/>
          </w:rPr>
          <w:tag w:val="MENDELEY_CITATION_v3_eyJjaXRhdGlvbklEIjoiTUVOREVMRVlfQ0lUQVRJT05fZWY0MWIxZjgtZjYyOC00YzI2LTkxZjktMzc3MWQ0OWE3NzM5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831640138"/>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"/>
          <w:id w:val="-391194792"/>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Aprilia &amp; Nuratama, 2020)</w:t>
          </w:r>
        </w:sdtContent>
      </w:sdt>
      <w:r w:rsidRPr="000F479A">
        <w:rPr>
          <w:rFonts w:ascii="Times New Roman" w:hAnsi="Times New Roman" w:cs="Times New Roman"/>
          <w:sz w:val="24"/>
          <w:szCs w:val="24"/>
          <w:lang w:val="en-ID"/>
        </w:rPr>
        <w:t xml:space="preserve">. Auditor dengan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cenderung meyakini bahwa kualitas pekerjaan di pengaruhi oleh setiap tindakan dan keputusan yang telah di ambil bukan semata mata berasal dari faktor eksternal. Hal ini berarti bahwa auditor memiliki kendali penuh atas apa yang di kerjakan. Berbeda halnya dengan </w:t>
      </w:r>
      <w:r w:rsidRPr="000F479A">
        <w:rPr>
          <w:rFonts w:ascii="Times New Roman" w:hAnsi="Times New Roman" w:cs="Times New Roman"/>
          <w:i/>
          <w:sz w:val="24"/>
          <w:szCs w:val="24"/>
          <w:lang w:val="en-ID"/>
        </w:rPr>
        <w:t>eksternal locus of control</w:t>
      </w:r>
      <w:r w:rsidRPr="000F479A">
        <w:rPr>
          <w:rFonts w:ascii="Times New Roman" w:hAnsi="Times New Roman" w:cs="Times New Roman"/>
          <w:sz w:val="24"/>
          <w:szCs w:val="24"/>
          <w:lang w:val="en-ID"/>
        </w:rPr>
        <w:t xml:space="preserve">, yang merupakan keyakinan individu bahwa mereka tidak memiliki kendali atas apa yang terjadi dalam hidupnya. Mereka memandang bahwa kejadian yang dialami tergantung pada takdir, nasib dan keberuntungan, sehingga ketika individu merasa tidak sanggup dalam menyelesaikan pekerjaan dan tidak mendapatkan bantuan dari </w:t>
      </w:r>
      <w:r w:rsidRPr="000F479A">
        <w:rPr>
          <w:rFonts w:ascii="Times New Roman" w:hAnsi="Times New Roman" w:cs="Times New Roman"/>
          <w:sz w:val="24"/>
          <w:szCs w:val="24"/>
          <w:lang w:val="en-ID"/>
        </w:rPr>
        <w:lastRenderedPageBreak/>
        <w:t xml:space="preserve">eksternal dirinya seperti penambahan waktu dan anggaran maka perilaku disfungsional audit akan dilakukan demi menyelamatkan karirnya </w:t>
      </w:r>
      <w:sdt>
        <w:sdtPr>
          <w:rPr>
            <w:rFonts w:ascii="Times New Roman" w:hAnsi="Times New Roman" w:cs="Times New Roman"/>
            <w:color w:val="000000"/>
            <w:sz w:val="24"/>
            <w:szCs w:val="24"/>
            <w:lang w:val="en-ID"/>
          </w:rPr>
          <w:tag w:val="MENDELEY_CITATION_v3_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"/>
          <w:id w:val="-1031111495"/>
          <w:placeholder>
            <w:docPart w:val="DefaultPlaceholder_-1854013440"/>
          </w:placeholder>
        </w:sdtPr>
        <w:sdtEndPr>
          <w:rPr>
            <w:lang w:val="en-US"/>
          </w:rPr>
        </w:sdtEndPr>
        <w:sdtContent>
          <w:r w:rsidR="00FB2719" w:rsidRPr="000F479A">
            <w:rPr>
              <w:rFonts w:ascii="Times New Roman" w:hAnsi="Times New Roman" w:cs="Times New Roman"/>
              <w:color w:val="000000"/>
              <w:sz w:val="24"/>
              <w:szCs w:val="24"/>
            </w:rPr>
            <w:t>(Muchlis et al., 2023)</w:t>
          </w:r>
        </w:sdtContent>
      </w:sdt>
      <w:r w:rsidRPr="000F479A">
        <w:rPr>
          <w:rFonts w:ascii="Times New Roman" w:hAnsi="Times New Roman" w:cs="Times New Roman"/>
          <w:sz w:val="24"/>
          <w:szCs w:val="24"/>
          <w:lang w:val="en-ID"/>
        </w:rPr>
        <w:t xml:space="preserve">. </w:t>
      </w:r>
    </w:p>
    <w:p w14:paraId="0E537DB8" w14:textId="0D275E24" w:rsidR="008D6718" w:rsidRPr="000F479A" w:rsidRDefault="008D6718" w:rsidP="002B14DE">
      <w:pPr>
        <w:pStyle w:val="BalloonText"/>
        <w:spacing w:line="480" w:lineRule="auto"/>
        <w:ind w:left="284" w:firstLine="425"/>
        <w:jc w:val="both"/>
        <w:rPr>
          <w:rFonts w:ascii="Times New Roman" w:hAnsi="Times New Roman" w:cs="Times New Roman"/>
          <w:noProof/>
          <w:sz w:val="24"/>
          <w:szCs w:val="24"/>
          <w:lang w:val="en-ID"/>
        </w:rPr>
      </w:pPr>
      <w:r w:rsidRPr="000F479A">
        <w:rPr>
          <w:rFonts w:ascii="Times New Roman" w:hAnsi="Times New Roman" w:cs="Times New Roman"/>
          <w:sz w:val="24"/>
          <w:szCs w:val="24"/>
          <w:lang w:val="en-ID"/>
        </w:rPr>
        <w:t xml:space="preserve">Faktor internal lain yang di duga dapat mendorong terjadinya </w:t>
      </w:r>
      <w:r w:rsidRPr="000F479A">
        <w:rPr>
          <w:rFonts w:ascii="Times New Roman" w:hAnsi="Times New Roman" w:cs="Times New Roman"/>
          <w:i/>
          <w:sz w:val="24"/>
          <w:szCs w:val="24"/>
          <w:lang w:val="en-ID"/>
        </w:rPr>
        <w:t xml:space="preserve">dysfunctional audit behaviour </w:t>
      </w:r>
      <w:r w:rsidRPr="000F479A">
        <w:rPr>
          <w:rFonts w:ascii="Times New Roman" w:hAnsi="Times New Roman" w:cs="Times New Roman"/>
          <w:sz w:val="24"/>
          <w:szCs w:val="24"/>
          <w:lang w:val="en-ID"/>
        </w:rPr>
        <w:t xml:space="preserve">yaitu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Menurut </w:t>
      </w:r>
      <w:sdt>
        <w:sdtPr>
          <w:rPr>
            <w:rFonts w:ascii="Times New Roman" w:hAnsi="Times New Roman" w:cs="Times New Roman"/>
            <w:color w:val="000000"/>
            <w:sz w:val="24"/>
            <w:szCs w:val="24"/>
            <w:lang w:val="en-ID"/>
          </w:rPr>
          <w:tag w:val="MENDELEY_CITATION_v3_eyJjaXRhdGlvbklEIjoiTUVOREVMRVlfQ0lUQVRJT05fYjgxNTZjNzEtOTdmZi00ZjUxLWIyNGQtOGZlZGI3YTRmMTYx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
          <w:id w:val="-18776678"/>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(Chen, 2006)</w:t>
          </w:r>
        </w:sdtContent>
      </w:sdt>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merupakan reaksi psikologis yang dialami oleh individu ketika menghadapi kondisi yang mencakup ketidaknyamanan atau sesuatu yang dianggap mengancam di tempat kerja. Berdasarkan penelitian dari </w:t>
      </w:r>
      <w:sdt>
        <w:sdtPr>
          <w:rPr>
            <w:rFonts w:ascii="Times New Roman" w:hAnsi="Times New Roman" w:cs="Times New Roman"/>
            <w:color w:val="000000"/>
            <w:sz w:val="24"/>
            <w:szCs w:val="24"/>
            <w:lang w:val="en-ID"/>
          </w:rPr>
          <w:tag w:val="MENDELEY_CITATION_v3_eyJjaXRhdGlvbklEIjoiTUVOREVMRVlfQ0lUQVRJT05fMmY0ZmY3NzAtYzE5Ny00NTBkLWJjYzctNzgyMjkyZjIyMWE5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
          <w:id w:val="-1804685976"/>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 xml:space="preserve">Achyarsyah &amp; Sabilah, </w:t>
          </w:r>
          <w:r w:rsidR="00995EB6">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w:t>
      </w:r>
      <w:r w:rsidRPr="000F479A">
        <w:rPr>
          <w:rFonts w:ascii="Times New Roman" w:hAnsi="Times New Roman" w:cs="Times New Roman"/>
          <w:i/>
          <w:sz w:val="24"/>
          <w:szCs w:val="24"/>
          <w:lang w:val="en-ID"/>
        </w:rPr>
        <w:t xml:space="preserve">job stress </w:t>
      </w:r>
      <w:r w:rsidRPr="000F479A">
        <w:rPr>
          <w:rFonts w:ascii="Times New Roman" w:hAnsi="Times New Roman" w:cs="Times New Roman"/>
          <w:sz w:val="24"/>
          <w:szCs w:val="24"/>
          <w:lang w:val="en-ID"/>
        </w:rPr>
        <w:t xml:space="preserve">berpengaruh positif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Hal ini dikarenakan ketika individu mengalami j</w:t>
      </w:r>
      <w:r w:rsidRPr="000F479A">
        <w:rPr>
          <w:rFonts w:ascii="Times New Roman" w:hAnsi="Times New Roman" w:cs="Times New Roman"/>
          <w:i/>
          <w:sz w:val="24"/>
          <w:szCs w:val="24"/>
          <w:lang w:val="en-ID"/>
        </w:rPr>
        <w:t>ob stress</w:t>
      </w:r>
      <w:r w:rsidRPr="000F479A">
        <w:rPr>
          <w:rFonts w:ascii="Times New Roman" w:hAnsi="Times New Roman" w:cs="Times New Roman"/>
          <w:sz w:val="24"/>
          <w:szCs w:val="24"/>
          <w:lang w:val="en-ID"/>
        </w:rPr>
        <w:t xml:space="preserve"> yang tinggi maka individu cenderung akan mengambil tindakan yang berorientasi pada kepentingan pribadi untuk mempertahakan pekerjaannya mekipun harus mengesampingkan moralitas salah satunya dengan melakukan tindakan penyimpangan seperti </w:t>
      </w:r>
      <w:r w:rsidRPr="000F479A">
        <w:rPr>
          <w:rFonts w:ascii="Times New Roman" w:hAnsi="Times New Roman" w:cs="Times New Roman"/>
          <w:i/>
          <w:sz w:val="24"/>
          <w:szCs w:val="24"/>
          <w:lang w:val="en-ID"/>
        </w:rPr>
        <w:t>dysfunctional audit behaviour.</w:t>
      </w:r>
    </w:p>
    <w:p w14:paraId="340AB4DE" w14:textId="66568547" w:rsidR="008D6718" w:rsidRPr="000F479A" w:rsidRDefault="008D6718" w:rsidP="00FB499A">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Faktor eksternal yang diduga mampu mempengaruhi perilaku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adalah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dan budaya organisasi </w:t>
      </w:r>
      <w:sdt>
        <w:sdtPr>
          <w:rPr>
            <w:rFonts w:ascii="Times New Roman" w:hAnsi="Times New Roman" w:cs="Times New Roman"/>
            <w:color w:val="000000"/>
            <w:sz w:val="24"/>
            <w:szCs w:val="24"/>
            <w:lang w:val="en-ID"/>
          </w:rPr>
          <w:tag w:val="MENDELEY_CITATION_v3_eyJjaXRhdGlvbklEIjoiTUVOREVMRVlfQ0lUQVRJT05fYWI2YTg2ZTgtNWY2YS00NGI1LWIyMjItNzY3ZGEyYWRkZDgw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70020275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merupakan sebuah situasi yang dialami oleh auditor untuk dituntut bekerja secara efisien berdasarkan waktu yang telah di tetapkan dalam artian terdapat pembatasan anggaran waktu yang ketat dalam proses pelaksanaan audit </w:t>
      </w:r>
      <w:sdt>
        <w:sdtPr>
          <w:rPr>
            <w:rFonts w:ascii="Times New Roman" w:hAnsi="Times New Roman" w:cs="Times New Roman"/>
            <w:color w:val="000000"/>
            <w:sz w:val="24"/>
            <w:szCs w:val="24"/>
            <w:lang w:val="en-ID"/>
          </w:rPr>
          <w:tag w:val="MENDELEY_CITATION_v3_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"/>
          <w:id w:val="-139780653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(Aditya H. P. K. Putra, 2021)</w:t>
          </w:r>
        </w:sdtContent>
      </w:sdt>
      <w:r w:rsidRPr="000F479A">
        <w:rPr>
          <w:rFonts w:ascii="Times New Roman" w:hAnsi="Times New Roman" w:cs="Times New Roman"/>
          <w:sz w:val="24"/>
          <w:szCs w:val="24"/>
          <w:lang w:val="en-ID"/>
        </w:rPr>
        <w:t xml:space="preserve">. Penelitian dari </w:t>
      </w:r>
      <w:sdt>
        <w:sdtPr>
          <w:rPr>
            <w:rFonts w:ascii="Times New Roman" w:hAnsi="Times New Roman" w:cs="Times New Roman"/>
            <w:color w:val="000000"/>
            <w:sz w:val="24"/>
            <w:szCs w:val="24"/>
            <w:lang w:val="en-ID"/>
          </w:rPr>
          <w:tag w:val="MENDELEY_CITATION_v3_eyJjaXRhdGlvbklEIjoiTUVOREVMRVlfQ0lUQVRJT05fNWFkNTE3M2YtMzQ2Ny00MTg5LTg4MzgtNzVjMWUxNzMwYzU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492627872"/>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00080D65">
        <w:rPr>
          <w:rFonts w:ascii="Times New Roman" w:hAnsi="Times New Roman" w:cs="Times New Roman"/>
          <w:sz w:val="24"/>
          <w:szCs w:val="24"/>
          <w:lang w:val="en-ID"/>
        </w:rPr>
        <w:t xml:space="preserve"> </w:t>
      </w:r>
      <w:r w:rsidRPr="000F479A">
        <w:rPr>
          <w:rFonts w:ascii="Times New Roman" w:hAnsi="Times New Roman" w:cs="Times New Roman"/>
          <w:sz w:val="24"/>
          <w:szCs w:val="24"/>
          <w:lang w:val="en-ID"/>
        </w:rPr>
        <w:t xml:space="preserve"> dan </w:t>
      </w:r>
      <w:sdt>
        <w:sdtPr>
          <w:rPr>
            <w:rFonts w:ascii="Times New Roman" w:hAnsi="Times New Roman" w:cs="Times New Roman"/>
            <w:color w:val="000000"/>
            <w:sz w:val="24"/>
            <w:szCs w:val="24"/>
            <w:lang w:val="en-ID"/>
          </w:rPr>
          <w:tag w:val="MENDELEY_CITATION_v3_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"/>
          <w:id w:val="1236514596"/>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Aditya H. P. K. Putra,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2021)</w:t>
          </w:r>
        </w:sdtContent>
      </w:sdt>
      <w:r w:rsidRPr="000F479A">
        <w:rPr>
          <w:rFonts w:ascii="Times New Roman" w:hAnsi="Times New Roman" w:cs="Times New Roman"/>
          <w:sz w:val="24"/>
          <w:szCs w:val="24"/>
          <w:lang w:val="en-ID"/>
        </w:rPr>
        <w:t xml:space="preserve"> menemukan bahwa semakin sedikit atau terbatas </w:t>
      </w:r>
      <w:r w:rsidRPr="000F479A">
        <w:rPr>
          <w:rFonts w:ascii="Times New Roman" w:hAnsi="Times New Roman" w:cs="Times New Roman"/>
          <w:sz w:val="24"/>
          <w:szCs w:val="24"/>
          <w:lang w:val="en-ID"/>
        </w:rPr>
        <w:lastRenderedPageBreak/>
        <w:t xml:space="preserve">anggaran waktu yang diberikan ketika auditor melaksanakan audit maka semakin besar kemungkinan auditor akan melakukan perilaku disfungsional audit. Hal ini disebabkan karena anggaran waktu yang di berikan sangat minim, sehingga tidak sebanding dengan rangkaian prosedur audit yang harus dilakukan. Di sisi lain auditor juga harus menjaga kualitas dan integritas pekerjaan, sehingga auditor cenderung akan melakukan </w:t>
      </w:r>
      <w:r w:rsidRPr="000F479A">
        <w:rPr>
          <w:rFonts w:ascii="Times New Roman" w:hAnsi="Times New Roman" w:cs="Times New Roman"/>
          <w:i/>
          <w:sz w:val="24"/>
          <w:szCs w:val="24"/>
          <w:lang w:val="en-ID"/>
        </w:rPr>
        <w:t>premature sign off</w:t>
      </w:r>
      <w:r w:rsidRPr="000F479A">
        <w:rPr>
          <w:rFonts w:ascii="Times New Roman" w:hAnsi="Times New Roman" w:cs="Times New Roman"/>
          <w:sz w:val="24"/>
          <w:szCs w:val="24"/>
          <w:lang w:val="en-ID"/>
        </w:rPr>
        <w:t xml:space="preserve"> maupun </w:t>
      </w:r>
      <w:r w:rsidRPr="000F479A">
        <w:rPr>
          <w:rFonts w:ascii="Times New Roman" w:hAnsi="Times New Roman" w:cs="Times New Roman"/>
          <w:i/>
          <w:sz w:val="24"/>
          <w:szCs w:val="24"/>
          <w:lang w:val="en-ID"/>
        </w:rPr>
        <w:t>underreporting time</w:t>
      </w:r>
      <w:r w:rsidRPr="000F479A">
        <w:rPr>
          <w:rFonts w:ascii="Times New Roman" w:hAnsi="Times New Roman" w:cs="Times New Roman"/>
          <w:sz w:val="24"/>
          <w:szCs w:val="24"/>
          <w:lang w:val="en-ID"/>
        </w:rPr>
        <w:t xml:space="preserve"> untuk memenuhi </w:t>
      </w:r>
      <w:r w:rsidRPr="000F479A">
        <w:rPr>
          <w:rFonts w:ascii="Times New Roman" w:hAnsi="Times New Roman" w:cs="Times New Roman"/>
          <w:i/>
          <w:sz w:val="24"/>
          <w:szCs w:val="24"/>
          <w:lang w:val="en-ID"/>
        </w:rPr>
        <w:t>deadline</w:t>
      </w:r>
      <w:r w:rsidRPr="000F479A">
        <w:rPr>
          <w:rFonts w:ascii="Times New Roman" w:hAnsi="Times New Roman" w:cs="Times New Roman"/>
          <w:sz w:val="24"/>
          <w:szCs w:val="24"/>
          <w:lang w:val="en-ID"/>
        </w:rPr>
        <w:t xml:space="preserve"> yang telah di tetapkan. Kondisi ini yang mendorong terjadinya perilaku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p>
    <w:p w14:paraId="19C964E5" w14:textId="4531C707" w:rsidR="008D6718" w:rsidRPr="000F479A" w:rsidRDefault="008D6718" w:rsidP="009B219D">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Budaya organisasi juga merupakan faktor yang mampu mempengaruhi kecenderungan auditor menghindari perilaku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OTNmNmRkZmEtMmYyMC00ZGE5LWI0MGEtY2MyMmYyOGMzMTV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085225731"/>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Budaya organisasi yang berorientasi pada etika merupakan salah satu unsur dari budaya organisasi yang terdiri dari berbagai bentuk pengendalian sehingga mendorong terbentuknya perilaku etis maupun tidak etis individu </w:t>
      </w:r>
      <w:sdt>
        <w:sdtPr>
          <w:rPr>
            <w:rFonts w:ascii="Times New Roman" w:hAnsi="Times New Roman" w:cs="Times New Roman"/>
            <w:color w:val="000000"/>
            <w:sz w:val="24"/>
            <w:szCs w:val="24"/>
            <w:lang w:val="en-ID"/>
          </w:rPr>
          <w:tag w:val="MENDELEY_CITATION_v3_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"/>
          <w:id w:val="-602495474"/>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(Zarei et al., 2016)</w:t>
          </w:r>
        </w:sdtContent>
      </w:sdt>
      <w:r w:rsidRPr="000F479A">
        <w:rPr>
          <w:rFonts w:ascii="Times New Roman" w:hAnsi="Times New Roman" w:cs="Times New Roman"/>
          <w:sz w:val="24"/>
          <w:szCs w:val="24"/>
          <w:lang w:val="en-ID"/>
        </w:rPr>
        <w:t xml:space="preserve">. Selain itu, lingkungan organisasi yang kondusif secara etis merujuk pada budaya organisasi yang mendukung perilaku etis yang kemudian dikomunikasikan kepada para karyawan pada organisasi tersebut </w:t>
      </w:r>
      <w:sdt>
        <w:sdtPr>
          <w:rPr>
            <w:rFonts w:ascii="Times New Roman" w:hAnsi="Times New Roman" w:cs="Times New Roman"/>
            <w:color w:val="000000"/>
            <w:sz w:val="24"/>
            <w:szCs w:val="24"/>
            <w:lang w:val="en-ID"/>
          </w:rPr>
          <w:tag w:val="MENDELEY_CITATION_v3_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"/>
          <w:id w:val="-1040043748"/>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(Bol et al., 2019)</w:t>
          </w:r>
        </w:sdtContent>
      </w:sdt>
      <w:r w:rsidRPr="000F479A">
        <w:rPr>
          <w:rFonts w:ascii="Times New Roman" w:hAnsi="Times New Roman" w:cs="Times New Roman"/>
          <w:sz w:val="24"/>
          <w:szCs w:val="24"/>
          <w:lang w:val="en-ID"/>
        </w:rPr>
        <w:t xml:space="preserve">. Budaya etika organisasi juga dapat dilihat sebagai norma etika yang kemudian berkembang menjadi norma sosial dan professional dalam lingkungan kerja auditor </w:t>
      </w:r>
      <w:sdt>
        <w:sdtPr>
          <w:rPr>
            <w:rFonts w:ascii="Times New Roman" w:hAnsi="Times New Roman" w:cs="Times New Roman"/>
            <w:color w:val="000000"/>
            <w:sz w:val="24"/>
            <w:szCs w:val="24"/>
            <w:lang w:val="en-ID"/>
          </w:rPr>
          <w:tag w:val="MENDELEY_CITATION_v3_eyJjaXRhdGlvbklEIjoiTUVOREVMRVlfQ0lUQVRJT05fYWRkOGQ1ZjAtZTliZC00ZjQ3LWIxZDMtYjM1ZTE5YjliOTY4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
          <w:id w:val="1118190350"/>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(Dezoort &amp; T.Lord, 1997)</w:t>
          </w:r>
        </w:sdtContent>
      </w:sdt>
      <w:r w:rsidRPr="000F479A">
        <w:rPr>
          <w:rFonts w:ascii="Times New Roman" w:hAnsi="Times New Roman" w:cs="Times New Roman"/>
          <w:sz w:val="24"/>
          <w:szCs w:val="24"/>
          <w:lang w:val="en-ID"/>
        </w:rPr>
        <w:t xml:space="preserve">. Hasil penelitian </w:t>
      </w:r>
      <w:sdt>
        <w:sdtPr>
          <w:rPr>
            <w:rFonts w:ascii="Times New Roman" w:hAnsi="Times New Roman" w:cs="Times New Roman"/>
            <w:color w:val="000000"/>
            <w:sz w:val="24"/>
            <w:szCs w:val="24"/>
            <w:lang w:val="en-ID"/>
          </w:rPr>
          <w:tag w:val="MENDELEY_CITATION_v3_eyJjaXRhdGlvbklEIjoiTUVOREVMRVlfQ0lUQVRJT05fNTI1NmM1YzYtZDViNS00NWJhLWE4Y2QtNThlZjFhZmMxZTI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964967403"/>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dan </w:t>
      </w:r>
      <w:sdt>
        <w:sdtPr>
          <w:rPr>
            <w:rFonts w:ascii="Times New Roman" w:hAnsi="Times New Roman" w:cs="Times New Roman"/>
            <w:color w:val="000000"/>
            <w:sz w:val="24"/>
            <w:szCs w:val="24"/>
            <w:lang w:val="en-ID"/>
          </w:rPr>
          <w:tag w:val="MENDELEY_CITATION_v3_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"/>
          <w:id w:val="-1520385455"/>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Komalasari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2019)</w:t>
          </w:r>
        </w:sdtContent>
      </w:sdt>
      <w:r w:rsidRPr="000F479A">
        <w:rPr>
          <w:rFonts w:ascii="Times New Roman" w:hAnsi="Times New Roman" w:cs="Times New Roman"/>
          <w:sz w:val="24"/>
          <w:szCs w:val="24"/>
          <w:lang w:val="en-ID"/>
        </w:rPr>
        <w:t xml:space="preserve"> menemukan bahwa budaya etika organisasi yang mengedepankan nilai integritas serta memberikan sanksi terhadap perilaku penyimpangan mampu menekan </w:t>
      </w:r>
      <w:r w:rsidRPr="000F479A">
        <w:rPr>
          <w:rFonts w:ascii="Times New Roman" w:hAnsi="Times New Roman" w:cs="Times New Roman"/>
          <w:sz w:val="24"/>
          <w:szCs w:val="24"/>
          <w:lang w:val="en-ID"/>
        </w:rPr>
        <w:lastRenderedPageBreak/>
        <w:t xml:space="preserve">kecenderungan auditor untuk melakukan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Hal ini dikarenakan dengan adanya budaya etika organisasi yang baik yang mendukung norma etika dan sosial maka akan mengurangi dampak negatif auditor untuk melakukan perilaku disfungsi audit karena budaya etika organisasi berfungsi sebagai mekanisme pengendalian yang membentuk sikap dan perilaku auditor </w:t>
      </w:r>
      <w:sdt>
        <w:sdtPr>
          <w:rPr>
            <w:rFonts w:ascii="Times New Roman" w:hAnsi="Times New Roman" w:cs="Times New Roman"/>
            <w:color w:val="000000"/>
            <w:sz w:val="24"/>
            <w:szCs w:val="24"/>
            <w:lang w:val="en-ID"/>
          </w:rPr>
          <w:tag w:val="MENDELEY_CITATION_v3_eyJjaXRhdGlvbklEIjoiTUVOREVMRVlfQ0lUQVRJT05fYzI0ZjY0OTUtZmJjMC00OTFhLWE3NGUtODA3ZTAzY2IwN2E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66223925"/>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w:t>
      </w:r>
    </w:p>
    <w:p w14:paraId="5E305A2A" w14:textId="469B71F4" w:rsidR="008D6718" w:rsidRPr="000F479A" w:rsidRDefault="008D6718" w:rsidP="00BE6816">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Beberapa penelitian telah berupaya menguji pengaruh faktor personal dan faktor organisasional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Hasil penelitian terdahulu masih menunjukkana adanya keberagaman hasil. Seperti penelitian dari </w:t>
      </w:r>
      <w:sdt>
        <w:sdtPr>
          <w:rPr>
            <w:rFonts w:ascii="Times New Roman" w:hAnsi="Times New Roman" w:cs="Times New Roman"/>
            <w:color w:val="000000"/>
            <w:sz w:val="24"/>
            <w:szCs w:val="24"/>
            <w:lang w:val="en-ID"/>
          </w:rPr>
          <w:tag w:val="MENDELEY_CITATION_v3_eyJjaXRhdGlvbklEIjoiTUVOREVMRVlfQ0lUQVRJT05fMDRiYzg0YWEtYWIzNC00Yjc4LTg4OTgtNWQ5YmU3MjE5NDkz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145007452"/>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faktor disposisional berupa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berpengaruh negatif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namun di sisi lain </w:t>
      </w:r>
      <w:sdt>
        <w:sdtPr>
          <w:rPr>
            <w:rFonts w:ascii="Times New Roman" w:hAnsi="Times New Roman" w:cs="Times New Roman"/>
            <w:color w:val="000000"/>
            <w:sz w:val="24"/>
            <w:szCs w:val="24"/>
            <w:lang w:val="en-ID"/>
          </w:rPr>
          <w:tag w:val="MENDELEY_CITATION_v3_eyJjaXRhdGlvbklEIjoiTUVOREVMRVlfQ0lUQVRJT05fOTFlM2E2MmQtOGY2OS00OTJhLTgxMTktYTgyNzllYTI0YTIz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
          <w:id w:val="1046331408"/>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 xml:space="preserve">Herliza &amp; Setiawan, </w:t>
          </w:r>
          <w:r w:rsidR="00080D65">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2019)</w:t>
          </w:r>
        </w:sdtContent>
      </w:sdt>
      <w:r w:rsidRPr="000F479A">
        <w:rPr>
          <w:rFonts w:ascii="Times New Roman" w:hAnsi="Times New Roman" w:cs="Times New Roman"/>
          <w:sz w:val="24"/>
          <w:szCs w:val="24"/>
          <w:lang w:val="en-ID"/>
        </w:rPr>
        <w:t xml:space="preserve"> menemukan bahwa </w:t>
      </w:r>
      <w:r w:rsidRPr="000F479A">
        <w:rPr>
          <w:rFonts w:ascii="Times New Roman" w:hAnsi="Times New Roman" w:cs="Times New Roman"/>
          <w:i/>
          <w:sz w:val="24"/>
          <w:szCs w:val="24"/>
          <w:lang w:val="en-ID"/>
        </w:rPr>
        <w:t>locus of control</w:t>
      </w:r>
      <w:r w:rsidRPr="000F479A">
        <w:rPr>
          <w:rFonts w:ascii="Times New Roman" w:hAnsi="Times New Roman" w:cs="Times New Roman"/>
          <w:sz w:val="24"/>
          <w:szCs w:val="24"/>
          <w:lang w:val="en-ID"/>
        </w:rPr>
        <w:t xml:space="preserve"> tidak berpengaruh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Demikian juga dari penelitian </w:t>
      </w:r>
      <w:sdt>
        <w:sdtPr>
          <w:rPr>
            <w:rFonts w:ascii="Times New Roman" w:hAnsi="Times New Roman" w:cs="Times New Roman"/>
            <w:color w:val="000000"/>
            <w:sz w:val="24"/>
            <w:szCs w:val="24"/>
            <w:lang w:val="en-ID"/>
          </w:rPr>
          <w:tag w:val="MENDELEY_CITATION_v3_eyJjaXRhdGlvbklEIjoiTUVOREVMRVlfQ0lUQVRJT05fY2M1Nzc1ZjQtZDVjNC00Mzk0LWE3NDMtM2FhYzdmMTFjZWUy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
          <w:id w:val="2089500235"/>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 xml:space="preserve">Achyarsyah &amp; Sabilah, </w:t>
          </w:r>
          <w:r w:rsidR="00080D65">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serta </w:t>
      </w:r>
      <w:sdt>
        <w:sdtPr>
          <w:rPr>
            <w:rFonts w:ascii="Times New Roman" w:hAnsi="Times New Roman" w:cs="Times New Roman"/>
            <w:color w:val="000000"/>
            <w:sz w:val="24"/>
            <w:szCs w:val="24"/>
            <w:lang w:val="en-ID"/>
          </w:rPr>
          <w:tag w:val="MENDELEY_CITATION_v3_eyJjaXRhdGlvbklEIjoiTUVOREVMRVlfQ0lUQVRJT05fOGM1NWUxZTgtMzAzMS00MmY3LWI3NGUtYTJhM2MwYzMyNzliIiwicHJvcGVydGllcyI6eyJub3RlSW5kZXgiOjB9LCJpc0VkaXRlZCI6ZmFsc2UsIm1hbnVhbE92ZXJyaWRlIjp7ImNpdGVwcm9jVGV4dCI6Iih2YW4gSGF1IGV0IGFsLiwgMjAyM2EpIiwiaXNNYW51YWxseU92ZXJyaWRkZW4iOmZhbHNlLCJtYW51YWxPdmVycmlkZVRleHQiOiI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
          <w:id w:val="510422978"/>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van Hau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2023)</w:t>
          </w:r>
        </w:sdtContent>
      </w:sdt>
      <w:r w:rsidRPr="000F479A">
        <w:rPr>
          <w:rFonts w:ascii="Times New Roman" w:hAnsi="Times New Roman" w:cs="Times New Roman"/>
          <w:sz w:val="24"/>
          <w:szCs w:val="24"/>
          <w:lang w:val="en-ID"/>
        </w:rPr>
        <w:t xml:space="preserve"> menemukan bahwa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berpengaruh positif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berbeda halnya penelitian dari </w:t>
      </w:r>
      <w:sdt>
        <w:sdtPr>
          <w:rPr>
            <w:rFonts w:ascii="Times New Roman" w:hAnsi="Times New Roman" w:cs="Times New Roman"/>
            <w:color w:val="000000"/>
            <w:sz w:val="24"/>
            <w:szCs w:val="24"/>
            <w:lang w:val="en-ID"/>
          </w:rPr>
          <w:tag w:val="MENDELEY_CITATION_v3_eyJjaXRhdGlvbklEIjoiTUVOREVMRVlfQ0lUQVRJT05fNWVmMWZhOTUtMTdmNi00MzE0LWE1ZjMtYmZlMDE5NzZhODY5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
          <w:id w:val="-443843491"/>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Nikmatuniayah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stress kerja tidak berpengaruh terhadap </w:t>
      </w:r>
      <w:r w:rsidRPr="000F479A">
        <w:rPr>
          <w:rFonts w:ascii="Times New Roman" w:hAnsi="Times New Roman" w:cs="Times New Roman"/>
          <w:i/>
          <w:sz w:val="24"/>
          <w:szCs w:val="24"/>
          <w:lang w:val="en-ID"/>
        </w:rPr>
        <w:t xml:space="preserve">dysfunctional audit behaviour. </w:t>
      </w:r>
    </w:p>
    <w:p w14:paraId="7FFFE734" w14:textId="3FFD612D" w:rsidR="008D6718" w:rsidRPr="000F479A" w:rsidRDefault="008D6718" w:rsidP="00BE6816">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Hasil penelitian mengenai faktor organisasional juga menunjukkan hasil serupa. Penelitian dari </w:t>
      </w:r>
      <w:sdt>
        <w:sdtPr>
          <w:rPr>
            <w:rFonts w:ascii="Times New Roman" w:hAnsi="Times New Roman" w:cs="Times New Roman"/>
            <w:color w:val="000000"/>
            <w:sz w:val="24"/>
            <w:szCs w:val="24"/>
            <w:lang w:val="en-ID"/>
          </w:rPr>
          <w:tag w:val="MENDELEY_CITATION_v3_eyJjaXRhdGlvbklEIjoiTUVOREVMRVlfQ0lUQVRJT05fMGRkYTkxMmEtZTc2Yi00YzE4LTk2YmQtYjU5MTM4Y2FhNjZi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
          <w:id w:val="-518082195"/>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Andre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2025)</w:t>
          </w:r>
          <w:r w:rsidR="00080D65">
            <w:rPr>
              <w:rFonts w:ascii="Times New Roman" w:hAnsi="Times New Roman" w:cs="Times New Roman"/>
              <w:color w:val="000000"/>
              <w:sz w:val="24"/>
              <w:szCs w:val="24"/>
            </w:rPr>
            <w:t>,</w:t>
          </w:r>
        </w:sdtContent>
      </w:sdt>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TAyM2FmMWUtYmI3MC00ZDUzLTg4NDAtZGVhMWFmYmUzYTcw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57393655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serta </w:t>
      </w:r>
      <w:sdt>
        <w:sdtPr>
          <w:rPr>
            <w:rFonts w:ascii="Times New Roman" w:hAnsi="Times New Roman" w:cs="Times New Roman"/>
            <w:color w:val="000000"/>
            <w:sz w:val="24"/>
            <w:szCs w:val="24"/>
            <w:lang w:val="en-ID"/>
          </w:rPr>
          <w:tag w:val="MENDELEY_CITATION_v3_eyJjaXRhdGlvbklEIjoiTUVOREVMRVlfQ0lUQVRJT05fMjMzMWNlODItN2EwOS00NGI5LWFmZTMtZGIxY2RmYzY3ZWQ3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
          <w:id w:val="-942690898"/>
          <w:placeholder>
            <w:docPart w:val="558BCA5E964E4B68825EF9EACCCF51A7"/>
          </w:placeholder>
        </w:sdtPr>
        <w:sdtEndPr>
          <w:rPr>
            <w:lang w:val="en-US"/>
          </w:rPr>
        </w:sdtEndPr>
        <w:sdtContent>
          <w:r w:rsidR="00FB2719" w:rsidRPr="000F479A">
            <w:rPr>
              <w:rFonts w:ascii="Times New Roman" w:eastAsia="Times New Roman" w:hAnsi="Times New Roman" w:cs="Times New Roman"/>
              <w:color w:val="000000"/>
              <w:sz w:val="24"/>
              <w:szCs w:val="24"/>
            </w:rPr>
            <w:t xml:space="preserve">Abbas &amp; Hidayat, </w:t>
          </w:r>
          <w:r w:rsidR="00080D65">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sebagai salah satu faktor organisasional memiliki pengaruh positif terhadap </w:t>
      </w:r>
      <w:r w:rsidRPr="000F479A">
        <w:rPr>
          <w:rFonts w:ascii="Times New Roman" w:hAnsi="Times New Roman" w:cs="Times New Roman"/>
          <w:i/>
          <w:sz w:val="24"/>
          <w:szCs w:val="24"/>
          <w:lang w:val="en-ID"/>
        </w:rPr>
        <w:t xml:space="preserve">Dysfunctional Audit Behaviour </w:t>
      </w:r>
      <w:r w:rsidRPr="000F479A">
        <w:rPr>
          <w:rFonts w:ascii="Times New Roman" w:hAnsi="Times New Roman" w:cs="Times New Roman"/>
          <w:sz w:val="24"/>
          <w:szCs w:val="24"/>
          <w:lang w:val="en-ID"/>
        </w:rPr>
        <w:lastRenderedPageBreak/>
        <w:t xml:space="preserve">berbeda halnya dengan penelitian yang dilakukan oleh </w:t>
      </w:r>
      <w:sdt>
        <w:sdtPr>
          <w:rPr>
            <w:rFonts w:ascii="Times New Roman" w:hAnsi="Times New Roman" w:cs="Times New Roman"/>
            <w:color w:val="000000"/>
            <w:sz w:val="24"/>
            <w:szCs w:val="24"/>
            <w:lang w:val="en-ID"/>
          </w:rPr>
          <w:tag w:val="MENDELEY_CITATION_v3_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"/>
          <w:id w:val="-1366059621"/>
          <w:placeholder>
            <w:docPart w:val="558BCA5E964E4B68825EF9EACCCF51A7"/>
          </w:placeholder>
        </w:sdtPr>
        <w:sdtEndPr>
          <w:rPr>
            <w:lang w:val="en-US"/>
          </w:rPr>
        </w:sdtEndPr>
        <w:sdtContent>
          <w:r w:rsidR="00080D65">
            <w:rPr>
              <w:rFonts w:ascii="Times New Roman" w:eastAsia="Times New Roman" w:hAnsi="Times New Roman" w:cs="Times New Roman"/>
              <w:color w:val="000000"/>
              <w:sz w:val="24"/>
              <w:szCs w:val="24"/>
            </w:rPr>
            <w:t>J</w:t>
          </w:r>
          <w:r w:rsidR="00FB2719" w:rsidRPr="000F479A">
            <w:rPr>
              <w:rFonts w:ascii="Times New Roman" w:eastAsia="Times New Roman" w:hAnsi="Times New Roman" w:cs="Times New Roman"/>
              <w:color w:val="000000"/>
              <w:sz w:val="24"/>
              <w:szCs w:val="24"/>
            </w:rPr>
            <w:t xml:space="preserve">anuarti, </w:t>
          </w:r>
          <w:r w:rsidR="00080D65">
            <w:rPr>
              <w:rFonts w:ascii="Times New Roman" w:eastAsia="Times New Roman" w:hAnsi="Times New Roman" w:cs="Times New Roman"/>
              <w:color w:val="000000"/>
              <w:sz w:val="24"/>
              <w:szCs w:val="24"/>
            </w:rPr>
            <w:t>(</w:t>
          </w:r>
          <w:r w:rsidR="00FB2719" w:rsidRPr="000F479A">
            <w:rPr>
              <w:rFonts w:ascii="Times New Roman" w:eastAsia="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menemukan bahwa variabel tersebut tidak memiliki pengaruh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Selanjutnya, penelitian dari </w:t>
      </w:r>
      <w:sdt>
        <w:sdtPr>
          <w:rPr>
            <w:rFonts w:ascii="Times New Roman" w:hAnsi="Times New Roman" w:cs="Times New Roman"/>
            <w:color w:val="000000"/>
            <w:sz w:val="24"/>
            <w:szCs w:val="24"/>
            <w:lang w:val="en-ID"/>
          </w:rPr>
          <w:tag w:val="MENDELEY_CITATION_v3_eyJjaXRhdGlvbklEIjoiTUVOREVMRVlfQ0lUQVRJT05fNmQwMjJlOGItNWNlYi00NjdjLTkwMmQtNzcwN2Q1NmU0MGRk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417446301"/>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Liu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2024)</w:t>
          </w:r>
        </w:sdtContent>
      </w:sdt>
      <w:r w:rsidRPr="000F479A">
        <w:rPr>
          <w:rFonts w:ascii="Times New Roman" w:hAnsi="Times New Roman" w:cs="Times New Roman"/>
          <w:sz w:val="24"/>
          <w:szCs w:val="24"/>
          <w:lang w:val="en-ID"/>
        </w:rPr>
        <w:t xml:space="preserve"> mengungkap bahwa budaya organisasi memiliki pengaruh negatif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berbeda hal nya dengan penelitian oleh </w:t>
      </w:r>
      <w:sdt>
        <w:sdtPr>
          <w:rPr>
            <w:rFonts w:ascii="Times New Roman" w:hAnsi="Times New Roman" w:cs="Times New Roman"/>
            <w:color w:val="000000"/>
            <w:sz w:val="24"/>
            <w:szCs w:val="24"/>
            <w:lang w:val="en-ID"/>
          </w:rPr>
          <w:tag w:val="MENDELEY_CITATION_v3_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"/>
          <w:id w:val="38654323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 xml:space="preserve">Zahra et al., </w:t>
          </w:r>
          <w:r w:rsidR="00080D65">
            <w:rPr>
              <w:rFonts w:ascii="Times New Roman" w:hAnsi="Times New Roman" w:cs="Times New Roman"/>
              <w:color w:val="000000"/>
              <w:sz w:val="24"/>
              <w:szCs w:val="24"/>
            </w:rPr>
            <w:t>(</w:t>
          </w:r>
          <w:r w:rsidR="00FB2719" w:rsidRPr="000F479A">
            <w:rPr>
              <w:rFonts w:ascii="Times New Roman" w:hAnsi="Times New Roman" w:cs="Times New Roman"/>
              <w:color w:val="000000"/>
              <w:sz w:val="24"/>
              <w:szCs w:val="24"/>
            </w:rPr>
            <w:t>2020)</w:t>
          </w:r>
        </w:sdtContent>
      </w:sdt>
      <w:r w:rsidRPr="000F479A">
        <w:rPr>
          <w:rFonts w:ascii="Times New Roman" w:hAnsi="Times New Roman" w:cs="Times New Roman"/>
          <w:sz w:val="24"/>
          <w:szCs w:val="24"/>
          <w:lang w:val="en-ID"/>
        </w:rPr>
        <w:t xml:space="preserve"> memperlihatkan hasil yang berbeda bahwa budaya organisasi tidak memiliki pengaruh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p>
    <w:p w14:paraId="1755AFF4" w14:textId="2B07BB1F" w:rsidR="008D6718" w:rsidRPr="000F479A" w:rsidRDefault="008D6718" w:rsidP="00C779F9">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Perbedaan hasil temuan tersebut menunjukkan adanya kesenjangan yang menarik untuk di kaji lebih lanjut. Berdasarkan hal tersebut, penulis tertarik untuk menginvestigasi lebih dalam terkait Pengaruh Faktor Personal dan Faktor Organisasional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Selain itu, penelitian ini juga menggunakan variabel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sebagai variabel moderasi dalam pengaruh antara faktor personal dan faktor organisasional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merupakan keyakinan terhadap keberadaan tuhan serta komitmen untuk turut serta dalam mematuhi ajaran agama yang di anut </w:t>
      </w:r>
      <w:sdt>
        <w:sdtPr>
          <w:rPr>
            <w:rFonts w:ascii="Times New Roman" w:hAnsi="Times New Roman" w:cs="Times New Roman"/>
            <w:color w:val="000000"/>
            <w:sz w:val="24"/>
            <w:szCs w:val="24"/>
            <w:lang w:val="en-ID"/>
          </w:rPr>
          <w:tag w:val="MENDELEY_CITATION_v3_eyJjaXRhdGlvbklEIjoiTUVOREVMRVlfQ0lUQVRJT05fZjA3YzU5NDktOTgxZi00MTJjLWI1ZDctZWE0ZDNmZDExMjQ2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
          <w:id w:val="490294999"/>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(Schneider et al., 2011)</w:t>
          </w:r>
        </w:sdtContent>
      </w:sdt>
      <w:r w:rsidRPr="000F479A">
        <w:rPr>
          <w:rFonts w:ascii="Times New Roman" w:hAnsi="Times New Roman" w:cs="Times New Roman"/>
          <w:sz w:val="24"/>
          <w:szCs w:val="24"/>
          <w:lang w:val="en-ID"/>
        </w:rPr>
        <w:t>. Individu yang religious cenderung untuk tetap berfikir positif serta menjaga kondisi hati untuk tetap tenang bahkan ketika sedang berada di sebuah kondisi yang tidak menyenangkan</w:t>
      </w:r>
      <w:sdt>
        <w:sdtPr>
          <w:rPr>
            <w:rFonts w:ascii="Times New Roman" w:hAnsi="Times New Roman" w:cs="Times New Roman"/>
            <w:color w:val="000000"/>
            <w:sz w:val="24"/>
            <w:szCs w:val="24"/>
            <w:lang w:val="en-ID"/>
          </w:rPr>
          <w:tag w:val="MENDELEY_CITATION_v3_eyJjaXRhdGlvbklEIjoiTUVOREVMRVlfQ0lUQVRJT05fMjA2NDc5M2QtNjM3ZS00MDVmLTkxNDktODc4YzFmMmY0YWM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830332653"/>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Selain itu, religiusitas juga menyangkut terkait keyakinan pengalaman keagamaan, berbagai ritual, ideologi, keyakinan, penalaran, komunikasi, serta doktrin yang memiliki keterkaitan yang kuat dengan pola pikir dan karateristik individu </w:t>
      </w:r>
      <w:sdt>
        <w:sdtPr>
          <w:rPr>
            <w:rFonts w:ascii="Times New Roman" w:hAnsi="Times New Roman" w:cs="Times New Roman"/>
            <w:color w:val="000000"/>
            <w:sz w:val="24"/>
            <w:szCs w:val="24"/>
            <w:lang w:val="en-ID"/>
          </w:rPr>
          <w:tag w:val="MENDELEY_CITATION_v3_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"/>
          <w:id w:val="-564715168"/>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(Barhem et al., 2009)</w:t>
          </w:r>
        </w:sdtContent>
      </w:sdt>
      <w:r w:rsidRPr="000F479A">
        <w:rPr>
          <w:rFonts w:ascii="Times New Roman" w:hAnsi="Times New Roman" w:cs="Times New Roman"/>
          <w:sz w:val="24"/>
          <w:szCs w:val="24"/>
          <w:lang w:val="en-ID"/>
        </w:rPr>
        <w:t>.</w:t>
      </w:r>
    </w:p>
    <w:p w14:paraId="4D4BD312" w14:textId="5CB2C3BC" w:rsidR="008D6718" w:rsidRPr="000F479A" w:rsidRDefault="008D6718" w:rsidP="00C779F9">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lastRenderedPageBreak/>
        <w:t xml:space="preserve"> </w:t>
      </w:r>
      <w:r w:rsidRPr="000F479A">
        <w:rPr>
          <w:rFonts w:ascii="Times New Roman" w:hAnsi="Times New Roman" w:cs="Times New Roman"/>
          <w:i/>
          <w:sz w:val="24"/>
          <w:szCs w:val="24"/>
          <w:lang w:val="en-ID"/>
        </w:rPr>
        <w:t xml:space="preserve">Religiosity </w:t>
      </w:r>
      <w:r w:rsidRPr="000F479A">
        <w:rPr>
          <w:rFonts w:ascii="Times New Roman" w:hAnsi="Times New Roman" w:cs="Times New Roman"/>
          <w:sz w:val="24"/>
          <w:szCs w:val="24"/>
          <w:lang w:val="en-ID"/>
        </w:rPr>
        <w:t xml:space="preserve">ditempatkan sebagai variabel moderasi dikarenakan pada penelitian yang dilakukan oleh </w:t>
      </w:r>
      <w:sdt>
        <w:sdtPr>
          <w:rPr>
            <w:rFonts w:ascii="Times New Roman" w:hAnsi="Times New Roman" w:cs="Times New Roman"/>
            <w:color w:val="000000"/>
            <w:sz w:val="24"/>
            <w:szCs w:val="24"/>
            <w:lang w:val="en-ID"/>
          </w:rPr>
          <w:tag w:val="MENDELEY_CITATION_v3_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"/>
          <w:id w:val="1001770587"/>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(Bukhori et al., 2024)</w:t>
          </w:r>
        </w:sdtContent>
      </w:sdt>
      <w:r w:rsidRPr="000F479A">
        <w:rPr>
          <w:rFonts w:ascii="Times New Roman" w:hAnsi="Times New Roman" w:cs="Times New Roman"/>
          <w:sz w:val="24"/>
          <w:szCs w:val="24"/>
          <w:lang w:val="en-ID"/>
        </w:rPr>
        <w:t xml:space="preserve"> menemukan bahwa religiositas berperan dalam pembentukan pengendalian diri (</w:t>
      </w:r>
      <w:r w:rsidRPr="000F479A">
        <w:rPr>
          <w:rFonts w:ascii="Times New Roman" w:hAnsi="Times New Roman" w:cs="Times New Roman"/>
          <w:i/>
          <w:sz w:val="24"/>
          <w:szCs w:val="24"/>
          <w:lang w:val="en-ID"/>
        </w:rPr>
        <w:t>self control</w:t>
      </w:r>
      <w:r w:rsidRPr="000F479A">
        <w:rPr>
          <w:rFonts w:ascii="Times New Roman" w:hAnsi="Times New Roman" w:cs="Times New Roman"/>
          <w:sz w:val="24"/>
          <w:szCs w:val="24"/>
          <w:lang w:val="en-ID"/>
        </w:rPr>
        <w:t xml:space="preserve">) pada individu yang mengarahkan mereka untuk tetap berperilaku etis dan mencegah keterlibatan dalam tindakan penyimpangan. Selain itu, nilai nilai religiusitas berfungsi sebagai perlindungan sekaligus pengaruh yang dapat menumbuhkan rasa takut sehingga membuat individu lebih patuh dalam bekerja. Hal tersebut muncul dari keyakinan bahwa setiap tindakan yang dilakukan selalu diawasi oleh tuhan serta akan mendapat balasan di akhirat </w:t>
      </w:r>
      <w:sdt>
        <w:sdtPr>
          <w:rPr>
            <w:rFonts w:ascii="Times New Roman" w:hAnsi="Times New Roman" w:cs="Times New Roman"/>
            <w:color w:val="000000"/>
            <w:sz w:val="24"/>
            <w:szCs w:val="24"/>
            <w:lang w:val="en-ID"/>
          </w:rPr>
          <w:tag w:val="MENDELEY_CITATION_v3_eyJjaXRhdGlvbklEIjoiTUVOREVMRVlfQ0lUQVRJT05fOGY2MDlhYjctMzY3Ni00NzJhLWE0MzItNGI0MzNlMDJmNmM4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
          <w:id w:val="-2076116090"/>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(Said et al., 2018)</w:t>
          </w:r>
        </w:sdtContent>
      </w:sdt>
      <w:r w:rsidRPr="000F479A">
        <w:rPr>
          <w:rFonts w:ascii="Times New Roman" w:hAnsi="Times New Roman" w:cs="Times New Roman"/>
          <w:sz w:val="24"/>
          <w:szCs w:val="24"/>
          <w:lang w:val="en-ID"/>
        </w:rPr>
        <w:t xml:space="preserve">. Oleh sebab itu, </w:t>
      </w:r>
      <w:r w:rsidRPr="000F479A">
        <w:rPr>
          <w:rFonts w:ascii="Times New Roman" w:hAnsi="Times New Roman" w:cs="Times New Roman"/>
          <w:i/>
          <w:sz w:val="24"/>
          <w:szCs w:val="24"/>
          <w:lang w:val="en-ID"/>
        </w:rPr>
        <w:t xml:space="preserve">religiosity </w:t>
      </w:r>
      <w:r w:rsidRPr="000F479A">
        <w:rPr>
          <w:rFonts w:ascii="Times New Roman" w:hAnsi="Times New Roman" w:cs="Times New Roman"/>
          <w:sz w:val="24"/>
          <w:szCs w:val="24"/>
          <w:lang w:val="en-ID"/>
        </w:rPr>
        <w:t xml:space="preserve">ditempatkan sebagai variabel yang mampu memperkuat atau memperlemah hubungan antara faktor personal dan faktor organisasional terhadap </w:t>
      </w:r>
      <w:r w:rsidRPr="000F479A">
        <w:rPr>
          <w:rFonts w:ascii="Times New Roman" w:hAnsi="Times New Roman" w:cs="Times New Roman"/>
          <w:i/>
          <w:sz w:val="24"/>
          <w:szCs w:val="24"/>
          <w:lang w:val="en-ID"/>
        </w:rPr>
        <w:t xml:space="preserve">dysfunctional audit behaviour. </w:t>
      </w:r>
      <w:r w:rsidRPr="000F479A">
        <w:rPr>
          <w:rFonts w:ascii="Times New Roman" w:hAnsi="Times New Roman" w:cs="Times New Roman"/>
          <w:sz w:val="24"/>
          <w:szCs w:val="24"/>
          <w:lang w:val="en-ID"/>
        </w:rPr>
        <w:t xml:space="preserve">Nilai nilai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dapat mengarahkan perilaku individu untuk tetap berperilaku etis meski berada dalam kondisi atau keadaan yang dapat mendorong mereka untuk terlibat dalam perilaku yang menyimpang seperti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"/>
          <w:id w:val="-325059567"/>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(Levin et al., 1996</w:t>
          </w:r>
          <w:r w:rsidR="009C1797">
            <w:rPr>
              <w:rFonts w:ascii="Times New Roman" w:hAnsi="Times New Roman" w:cs="Times New Roman"/>
              <w:color w:val="000000"/>
              <w:sz w:val="24"/>
              <w:szCs w:val="24"/>
            </w:rPr>
            <w:t xml:space="preserve">; </w:t>
          </w:r>
        </w:sdtContent>
      </w:sdt>
      <w:sdt>
        <w:sdtPr>
          <w:rPr>
            <w:rFonts w:ascii="Times New Roman" w:hAnsi="Times New Roman" w:cs="Times New Roman"/>
            <w:color w:val="000000"/>
            <w:sz w:val="24"/>
            <w:szCs w:val="24"/>
          </w:rPr>
          <w:tag w:val="MENDELEY_CITATION_v3_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"/>
          <w:id w:val="1968156829"/>
          <w:placeholder>
            <w:docPart w:val="558BCA5E964E4B68825EF9EACCCF51A7"/>
          </w:placeholder>
        </w:sdtPr>
        <w:sdtContent>
          <w:r w:rsidR="00FB2719" w:rsidRPr="000F479A">
            <w:rPr>
              <w:rFonts w:ascii="Times New Roman" w:hAnsi="Times New Roman" w:cs="Times New Roman"/>
              <w:color w:val="000000"/>
              <w:sz w:val="24"/>
              <w:szCs w:val="24"/>
            </w:rPr>
            <w:t>Desmond et al., 2013</w:t>
          </w:r>
        </w:sdtContent>
      </w:sdt>
      <w:r w:rsidRPr="000F479A">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WQzYmViMzMtYzI1My00ZTQ0LThkMDEtNGY1MjI4ZmNhYWY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385615302"/>
          <w:placeholder>
            <w:docPart w:val="558BCA5E964E4B68825EF9EACCCF51A7"/>
          </w:placeholder>
        </w:sdtPr>
        <w:sdtEndPr>
          <w:rPr>
            <w:lang w:val="en-US"/>
          </w:rPr>
        </w:sdtEndPr>
        <w:sdtContent>
          <w:r w:rsidR="00FB2719" w:rsidRPr="000F479A">
            <w:rPr>
              <w:rFonts w:ascii="Times New Roman" w:hAnsi="Times New Roman" w:cs="Times New Roman"/>
              <w:color w:val="000000"/>
              <w:sz w:val="24"/>
              <w:szCs w:val="24"/>
            </w:rPr>
            <w:t>(Liu et al., 2024)</w:t>
          </w:r>
        </w:sdtContent>
      </w:sdt>
      <w:r w:rsidRPr="000F479A">
        <w:rPr>
          <w:rFonts w:ascii="Times New Roman" w:hAnsi="Times New Roman" w:cs="Times New Roman"/>
          <w:sz w:val="24"/>
          <w:szCs w:val="24"/>
          <w:lang w:val="en-ID"/>
        </w:rPr>
        <w:t xml:space="preserve">. </w:t>
      </w:r>
    </w:p>
    <w:p w14:paraId="70ED328D" w14:textId="77777777" w:rsidR="008D6718" w:rsidRPr="000F479A" w:rsidRDefault="008D6718" w:rsidP="00DB6CDA">
      <w:pPr>
        <w:pStyle w:val="Heading2"/>
      </w:pPr>
      <w:bookmarkStart w:id="8" w:name="_Toc223317219"/>
      <w:r w:rsidRPr="000F479A">
        <w:t>Rumusan Masalah</w:t>
      </w:r>
      <w:bookmarkEnd w:id="8"/>
      <w:r w:rsidRPr="000F479A">
        <w:t xml:space="preserve"> </w:t>
      </w:r>
    </w:p>
    <w:p w14:paraId="56B94355" w14:textId="77777777" w:rsidR="008D6718" w:rsidRPr="000F479A" w:rsidRDefault="008D6718" w:rsidP="00C808BD">
      <w:pPr>
        <w:pStyle w:val="BalloonText"/>
        <w:spacing w:line="480" w:lineRule="auto"/>
        <w:ind w:left="284" w:firstLine="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Audit dipandang sebagai instrumen penting untuk meningkatkan akuntabilitas dan transparansi dalam pengelolaan dana, namun dalam praktiknya auditor sering kali mendapatkan tantangan baik dari faktor personal maupun dari faktor organisasional yang dapat memicu munculnya perilaku </w:t>
      </w:r>
      <w:r w:rsidRPr="000F479A">
        <w:rPr>
          <w:rFonts w:ascii="Times New Roman" w:hAnsi="Times New Roman" w:cs="Times New Roman"/>
          <w:i/>
          <w:sz w:val="24"/>
          <w:szCs w:val="24"/>
          <w:lang w:val="en-ID"/>
        </w:rPr>
        <w:t xml:space="preserve">dysfunctional audit </w:t>
      </w:r>
      <w:r w:rsidRPr="000F479A">
        <w:rPr>
          <w:rFonts w:ascii="Times New Roman" w:hAnsi="Times New Roman" w:cs="Times New Roman"/>
          <w:i/>
          <w:sz w:val="24"/>
          <w:szCs w:val="24"/>
          <w:lang w:val="en-ID"/>
        </w:rPr>
        <w:lastRenderedPageBreak/>
        <w:t>behaviour</w:t>
      </w:r>
      <w:r w:rsidRPr="000F479A">
        <w:rPr>
          <w:rFonts w:ascii="Times New Roman" w:hAnsi="Times New Roman" w:cs="Times New Roman"/>
          <w:sz w:val="24"/>
          <w:szCs w:val="24"/>
          <w:lang w:val="en-ID"/>
        </w:rPr>
        <w:t xml:space="preserve">. Meskipun penelitian terdahulu banyak terfokus pada auditor Kantor Akuntan Publik (KAP), namun tidak menutup kemungkinan bahwa perilaku DAB juga berpotensi terjadi dilingkup pemerintahan khususnya pada auditor eksternal pemerintah yaitu BPK. Selain memiliki wewenang dalam memberikan opini terhadap kewajaran laporan keuangan, auditor BPK juga mengemban tanggung jawab yang tidak kalah penting layaknya auditor KAP yaitu memastikan pengelolaan dan pertanggung jawaban keuangan negara sesuai prinsip transparansi, akuntabilitas dan bebas dari praktik kecurangan. </w:t>
      </w:r>
    </w:p>
    <w:p w14:paraId="1C58F450" w14:textId="77777777" w:rsidR="008D6718" w:rsidRPr="000F479A" w:rsidRDefault="008D6718" w:rsidP="001D4BB9">
      <w:pPr>
        <w:pStyle w:val="BalloonText"/>
        <w:spacing w:line="480" w:lineRule="auto"/>
        <w:ind w:left="284" w:firstLine="436"/>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Berdasarkan hal tersebut, pertanyaaan yang diajukan dalam penelitin ini adalah sebagai berikut: </w:t>
      </w:r>
    </w:p>
    <w:p w14:paraId="1BA17223"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berpengaruh signifikan dan negatif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1BA470B9"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berpengaruh signiikan dan positif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p>
    <w:p w14:paraId="0E85320A"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berpengaruh signifikan dan positif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26DD7264"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budaya organisasi berpengaruh signifikan dan negatif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187A281E"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memoderasi pengaruh </w:t>
      </w:r>
      <w:r w:rsidRPr="000F479A">
        <w:rPr>
          <w:rFonts w:ascii="Times New Roman" w:hAnsi="Times New Roman" w:cs="Times New Roman"/>
          <w:i/>
          <w:sz w:val="24"/>
          <w:szCs w:val="24"/>
          <w:lang w:val="en-ID"/>
        </w:rPr>
        <w:t>internal</w:t>
      </w:r>
      <w:r w:rsidRPr="000F479A">
        <w:rPr>
          <w:rFonts w:ascii="Times New Roman" w:hAnsi="Times New Roman" w:cs="Times New Roman"/>
          <w:sz w:val="24"/>
          <w:szCs w:val="24"/>
          <w:lang w:val="en-ID"/>
        </w:rPr>
        <w:t xml:space="preserve"> </w:t>
      </w:r>
      <w:r w:rsidRPr="000F479A">
        <w:rPr>
          <w:rFonts w:ascii="Times New Roman" w:hAnsi="Times New Roman" w:cs="Times New Roman"/>
          <w:i/>
          <w:sz w:val="24"/>
          <w:szCs w:val="24"/>
          <w:lang w:val="en-ID"/>
        </w:rPr>
        <w:t xml:space="preserve">locus of control </w:t>
      </w:r>
      <w:r w:rsidRPr="000F479A">
        <w:rPr>
          <w:rFonts w:ascii="Times New Roman" w:hAnsi="Times New Roman" w:cs="Times New Roman"/>
          <w:sz w:val="24"/>
          <w:szCs w:val="24"/>
          <w:lang w:val="en-ID"/>
        </w:rPr>
        <w:t xml:space="preserve">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2161CCCF"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lastRenderedPageBreak/>
        <w:t xml:space="preserve">Apakah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memoderasi pengaruh antara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3FFAE6BC" w14:textId="77777777" w:rsidR="008D6718" w:rsidRPr="000F479A" w:rsidRDefault="008D6718" w:rsidP="008A380B">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memoderasi pengaruh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1772835B" w14:textId="77777777" w:rsidR="008D6718" w:rsidRPr="000F479A" w:rsidRDefault="008D6718" w:rsidP="00035290">
      <w:pPr>
        <w:pStyle w:val="BalloonText"/>
        <w:numPr>
          <w:ilvl w:val="0"/>
          <w:numId w:val="2"/>
        </w:numPr>
        <w:spacing w:line="480" w:lineRule="auto"/>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Apakah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memoderasi pengaruh budaya organisasi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w:t>
      </w:r>
    </w:p>
    <w:p w14:paraId="1F25F15C" w14:textId="77777777" w:rsidR="008D6718" w:rsidRPr="000F479A" w:rsidRDefault="008D6718" w:rsidP="00DB6CDA">
      <w:pPr>
        <w:pStyle w:val="Heading2"/>
      </w:pPr>
      <w:bookmarkStart w:id="9" w:name="_Toc223317220"/>
      <w:r w:rsidRPr="000F479A">
        <w:t>Tujuan Penulisan</w:t>
      </w:r>
      <w:bookmarkEnd w:id="9"/>
      <w:r w:rsidRPr="000F479A">
        <w:t xml:space="preserve"> </w:t>
      </w:r>
    </w:p>
    <w:p w14:paraId="0DA90BD9" w14:textId="77777777" w:rsidR="008D6718" w:rsidRPr="000F479A" w:rsidRDefault="008D6718" w:rsidP="008751FB">
      <w:pPr>
        <w:pStyle w:val="BalloonText"/>
        <w:tabs>
          <w:tab w:val="left" w:pos="1843"/>
        </w:tabs>
        <w:spacing w:line="480" w:lineRule="auto"/>
        <w:ind w:left="851"/>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Berdasarkan rumusan masalah di atas, maka penelitian ini bertujuan untuk: </w:t>
      </w:r>
    </w:p>
    <w:p w14:paraId="29384ADE"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i/>
          <w:sz w:val="24"/>
          <w:szCs w:val="24"/>
          <w:lang w:val="en-ID"/>
        </w:rPr>
      </w:pPr>
      <w:r w:rsidRPr="000F479A">
        <w:rPr>
          <w:rFonts w:ascii="Times New Roman" w:hAnsi="Times New Roman" w:cs="Times New Roman"/>
          <w:sz w:val="24"/>
          <w:szCs w:val="24"/>
          <w:lang w:val="en-ID"/>
        </w:rPr>
        <w:t xml:space="preserve">Menguji pengaruh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p>
    <w:p w14:paraId="6F9CE19D"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i/>
          <w:sz w:val="24"/>
          <w:szCs w:val="24"/>
          <w:lang w:val="en-ID"/>
        </w:rPr>
      </w:pPr>
      <w:r w:rsidRPr="000F479A">
        <w:rPr>
          <w:rFonts w:ascii="Times New Roman" w:hAnsi="Times New Roman" w:cs="Times New Roman"/>
          <w:sz w:val="24"/>
          <w:szCs w:val="24"/>
          <w:lang w:val="en-ID"/>
        </w:rPr>
        <w:t xml:space="preserve">Menguji pengaruh </w:t>
      </w:r>
      <w:r w:rsidRPr="000F479A">
        <w:rPr>
          <w:rFonts w:ascii="Times New Roman" w:hAnsi="Times New Roman" w:cs="Times New Roman"/>
          <w:i/>
          <w:sz w:val="24"/>
          <w:szCs w:val="24"/>
          <w:lang w:val="en-ID"/>
        </w:rPr>
        <w:t>job stress</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p>
    <w:p w14:paraId="7088425D"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i/>
          <w:sz w:val="24"/>
          <w:szCs w:val="24"/>
          <w:lang w:val="en-ID"/>
        </w:rPr>
      </w:pPr>
      <w:r w:rsidRPr="000F479A">
        <w:rPr>
          <w:rFonts w:ascii="Times New Roman" w:hAnsi="Times New Roman" w:cs="Times New Roman"/>
          <w:sz w:val="24"/>
          <w:szCs w:val="24"/>
          <w:lang w:val="en-ID"/>
        </w:rPr>
        <w:t xml:space="preserve">Menguji pengaruh </w:t>
      </w:r>
      <w:r w:rsidRPr="000F479A">
        <w:rPr>
          <w:rFonts w:ascii="Times New Roman" w:hAnsi="Times New Roman" w:cs="Times New Roman"/>
          <w:i/>
          <w:sz w:val="24"/>
          <w:szCs w:val="24"/>
          <w:lang w:val="en-ID"/>
        </w:rPr>
        <w:t>time budget pressure</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p>
    <w:p w14:paraId="3666CD37"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i/>
          <w:sz w:val="24"/>
          <w:szCs w:val="24"/>
          <w:lang w:val="en-ID"/>
        </w:rPr>
      </w:pPr>
      <w:r w:rsidRPr="000F479A">
        <w:rPr>
          <w:rFonts w:ascii="Times New Roman" w:hAnsi="Times New Roman" w:cs="Times New Roman"/>
          <w:sz w:val="24"/>
          <w:szCs w:val="24"/>
          <w:lang w:val="en-ID"/>
        </w:rPr>
        <w:t xml:space="preserve">Menguji pengaruh budaya organsisasi terhadap </w:t>
      </w:r>
      <w:r w:rsidRPr="000F479A">
        <w:rPr>
          <w:rFonts w:ascii="Times New Roman" w:hAnsi="Times New Roman" w:cs="Times New Roman"/>
          <w:i/>
          <w:sz w:val="24"/>
          <w:szCs w:val="24"/>
          <w:lang w:val="en-ID"/>
        </w:rPr>
        <w:t>dysfunctional audit behaviour</w:t>
      </w:r>
    </w:p>
    <w:p w14:paraId="20DB9252"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Menguji peran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dalam memoderasi pengaruh </w:t>
      </w:r>
      <w:r w:rsidRPr="000F479A">
        <w:rPr>
          <w:rFonts w:ascii="Times New Roman" w:hAnsi="Times New Roman" w:cs="Times New Roman"/>
          <w:i/>
          <w:sz w:val="24"/>
          <w:szCs w:val="24"/>
          <w:lang w:val="en-ID"/>
        </w:rPr>
        <w:t>internal locus of control</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p>
    <w:p w14:paraId="22891760"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Menguji peran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dalam memoderasi pengaruh </w:t>
      </w:r>
      <w:r w:rsidRPr="000F479A">
        <w:rPr>
          <w:rFonts w:ascii="Times New Roman" w:hAnsi="Times New Roman" w:cs="Times New Roman"/>
          <w:i/>
          <w:sz w:val="24"/>
          <w:szCs w:val="24"/>
          <w:lang w:val="en-ID"/>
        </w:rPr>
        <w:t xml:space="preserve">job stress </w:t>
      </w:r>
      <w:r w:rsidRPr="000F479A">
        <w:rPr>
          <w:rFonts w:ascii="Times New Roman" w:hAnsi="Times New Roman" w:cs="Times New Roman"/>
          <w:sz w:val="24"/>
          <w:szCs w:val="24"/>
          <w:lang w:val="en-ID"/>
        </w:rPr>
        <w:t xml:space="preserve">terhadap </w:t>
      </w:r>
      <w:r w:rsidRPr="000F479A">
        <w:rPr>
          <w:rFonts w:ascii="Times New Roman" w:hAnsi="Times New Roman" w:cs="Times New Roman"/>
          <w:i/>
          <w:sz w:val="24"/>
          <w:szCs w:val="24"/>
          <w:lang w:val="en-ID"/>
        </w:rPr>
        <w:t>dysfunctional audit behaviour</w:t>
      </w:r>
    </w:p>
    <w:p w14:paraId="00529193" w14:textId="77777777" w:rsidR="008D6718" w:rsidRPr="000F479A" w:rsidRDefault="008D6718" w:rsidP="008A380B">
      <w:pPr>
        <w:pStyle w:val="BalloonText"/>
        <w:numPr>
          <w:ilvl w:val="0"/>
          <w:numId w:val="3"/>
        </w:numPr>
        <w:tabs>
          <w:tab w:val="left" w:pos="1843"/>
        </w:tabs>
        <w:spacing w:line="480" w:lineRule="auto"/>
        <w:ind w:left="1418" w:hanging="425"/>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Menguji peran </w:t>
      </w:r>
      <w:r w:rsidRPr="000F479A">
        <w:rPr>
          <w:rFonts w:ascii="Times New Roman" w:hAnsi="Times New Roman" w:cs="Times New Roman"/>
          <w:i/>
          <w:sz w:val="24"/>
          <w:szCs w:val="24"/>
          <w:lang w:val="en-ID"/>
        </w:rPr>
        <w:t xml:space="preserve">religiosity </w:t>
      </w:r>
      <w:r w:rsidRPr="000F479A">
        <w:rPr>
          <w:rFonts w:ascii="Times New Roman" w:hAnsi="Times New Roman" w:cs="Times New Roman"/>
          <w:sz w:val="24"/>
          <w:szCs w:val="24"/>
          <w:lang w:val="en-ID"/>
        </w:rPr>
        <w:t xml:space="preserve">dalam memoderasi pengaruh </w:t>
      </w:r>
      <w:r w:rsidRPr="000F479A">
        <w:rPr>
          <w:rFonts w:ascii="Times New Roman" w:hAnsi="Times New Roman" w:cs="Times New Roman"/>
          <w:i/>
          <w:sz w:val="24"/>
          <w:szCs w:val="24"/>
          <w:lang w:val="en-ID"/>
        </w:rPr>
        <w:t>time buget pressure</w:t>
      </w:r>
      <w:r w:rsidRPr="000F479A">
        <w:rPr>
          <w:rFonts w:ascii="Times New Roman" w:hAnsi="Times New Roman" w:cs="Times New Roman"/>
          <w:sz w:val="24"/>
          <w:szCs w:val="24"/>
          <w:lang w:val="en-ID"/>
        </w:rPr>
        <w:t xml:space="preserve"> terhadap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p>
    <w:p w14:paraId="7AA763C1" w14:textId="77777777" w:rsidR="008D6718" w:rsidRPr="000F479A" w:rsidRDefault="008D6718" w:rsidP="0044276C">
      <w:pPr>
        <w:pStyle w:val="BalloonText"/>
        <w:numPr>
          <w:ilvl w:val="0"/>
          <w:numId w:val="3"/>
        </w:numPr>
        <w:tabs>
          <w:tab w:val="left" w:pos="1843"/>
        </w:tabs>
        <w:spacing w:line="480" w:lineRule="auto"/>
        <w:ind w:left="1418" w:hanging="425"/>
        <w:jc w:val="both"/>
        <w:rPr>
          <w:rFonts w:ascii="Times New Roman" w:hAnsi="Times New Roman" w:cs="Times New Roman"/>
          <w:i/>
          <w:sz w:val="24"/>
          <w:szCs w:val="24"/>
          <w:lang w:val="en-ID"/>
        </w:rPr>
      </w:pPr>
      <w:r w:rsidRPr="000F479A">
        <w:rPr>
          <w:rFonts w:ascii="Times New Roman" w:hAnsi="Times New Roman" w:cs="Times New Roman"/>
          <w:sz w:val="24"/>
          <w:szCs w:val="24"/>
          <w:lang w:val="en-ID"/>
        </w:rPr>
        <w:lastRenderedPageBreak/>
        <w:t xml:space="preserve">Menguji peran </w:t>
      </w:r>
      <w:r w:rsidRPr="000F479A">
        <w:rPr>
          <w:rFonts w:ascii="Times New Roman" w:hAnsi="Times New Roman" w:cs="Times New Roman"/>
          <w:i/>
          <w:sz w:val="24"/>
          <w:szCs w:val="24"/>
          <w:lang w:val="en-ID"/>
        </w:rPr>
        <w:t>religiosity</w:t>
      </w:r>
      <w:r w:rsidRPr="000F479A">
        <w:rPr>
          <w:rFonts w:ascii="Times New Roman" w:hAnsi="Times New Roman" w:cs="Times New Roman"/>
          <w:sz w:val="24"/>
          <w:szCs w:val="24"/>
          <w:lang w:val="en-ID"/>
        </w:rPr>
        <w:t xml:space="preserve"> dalam memoderasi pengaruh antara budaya organisasi terhadap </w:t>
      </w:r>
      <w:r w:rsidRPr="000F479A">
        <w:rPr>
          <w:rFonts w:ascii="Times New Roman" w:hAnsi="Times New Roman" w:cs="Times New Roman"/>
          <w:i/>
          <w:sz w:val="24"/>
          <w:szCs w:val="24"/>
          <w:lang w:val="en-ID"/>
        </w:rPr>
        <w:t>dysfunctional audit behaviour</w:t>
      </w:r>
    </w:p>
    <w:p w14:paraId="02AADB87" w14:textId="77777777" w:rsidR="008D6718" w:rsidRPr="000F479A" w:rsidRDefault="008D6718" w:rsidP="00DB6CDA">
      <w:pPr>
        <w:pStyle w:val="Heading2"/>
      </w:pPr>
      <w:bookmarkStart w:id="10" w:name="_Toc223317221"/>
      <w:r w:rsidRPr="000F479A">
        <w:t>Manfaat Penelitian</w:t>
      </w:r>
      <w:bookmarkEnd w:id="10"/>
      <w:r w:rsidRPr="000F479A">
        <w:t xml:space="preserve"> </w:t>
      </w:r>
    </w:p>
    <w:p w14:paraId="6FB48802" w14:textId="77777777" w:rsidR="008D6718" w:rsidRPr="000F479A" w:rsidRDefault="008D6718" w:rsidP="00254CC5">
      <w:pPr>
        <w:tabs>
          <w:tab w:val="left" w:pos="1843"/>
        </w:tabs>
        <w:spacing w:line="480" w:lineRule="auto"/>
        <w:ind w:left="426" w:firstLine="283"/>
        <w:jc w:val="both"/>
        <w:rPr>
          <w:rFonts w:cs="Times New Roman"/>
          <w:szCs w:val="24"/>
          <w:lang w:val="en-ID"/>
        </w:rPr>
      </w:pPr>
      <w:r w:rsidRPr="000F479A">
        <w:rPr>
          <w:rFonts w:cs="Times New Roman"/>
          <w:szCs w:val="24"/>
          <w:lang w:val="en-ID"/>
        </w:rPr>
        <w:t xml:space="preserve">Mengacu pada tujuan penelitian sebelumnya, maka penelitian ini diharapkan dapat memberikan manfaat sebagai berikut: </w:t>
      </w:r>
    </w:p>
    <w:p w14:paraId="7BD296E2" w14:textId="77777777" w:rsidR="008D6718" w:rsidRPr="000F479A" w:rsidRDefault="008D6718" w:rsidP="008A380B">
      <w:pPr>
        <w:pStyle w:val="BalloonText"/>
        <w:numPr>
          <w:ilvl w:val="0"/>
          <w:numId w:val="6"/>
        </w:numPr>
        <w:tabs>
          <w:tab w:val="left" w:pos="1843"/>
        </w:tabs>
        <w:spacing w:line="480" w:lineRule="auto"/>
        <w:ind w:left="993"/>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Manfaat teoritis </w:t>
      </w:r>
    </w:p>
    <w:p w14:paraId="58F34B12" w14:textId="77777777" w:rsidR="008D6718" w:rsidRPr="000F479A" w:rsidRDefault="008D6718" w:rsidP="00087679">
      <w:pPr>
        <w:pStyle w:val="BalloonText"/>
        <w:tabs>
          <w:tab w:val="left" w:pos="1843"/>
        </w:tabs>
        <w:spacing w:line="480" w:lineRule="auto"/>
        <w:ind w:left="993"/>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Penelitian ini diharapkan dapat memberikan kontribusi dalam pengembangan literatur mengenai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(DAB), khususnya pada peran faktor personal dan faktor organisasional sebagai determinan yang mempengaruhi munculnya perilaku DAB. Hasil penelitian ini juga dapat memperluas pemahaman terkait perilaku auditor, serta memberikan dasar konseptual bagi peneliti selanjutnya yang mengkaji isu terkait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w:t>
      </w:r>
    </w:p>
    <w:p w14:paraId="0893CBD5" w14:textId="77777777" w:rsidR="008D6718" w:rsidRPr="000F479A" w:rsidRDefault="008D6718" w:rsidP="008A380B">
      <w:pPr>
        <w:pStyle w:val="BalloonText"/>
        <w:numPr>
          <w:ilvl w:val="0"/>
          <w:numId w:val="6"/>
        </w:numPr>
        <w:tabs>
          <w:tab w:val="left" w:pos="1843"/>
        </w:tabs>
        <w:spacing w:line="480" w:lineRule="auto"/>
        <w:ind w:left="993"/>
        <w:jc w:val="both"/>
        <w:rPr>
          <w:rFonts w:ascii="Times New Roman" w:hAnsi="Times New Roman" w:cs="Times New Roman"/>
          <w:sz w:val="24"/>
          <w:szCs w:val="24"/>
          <w:lang w:val="en-ID"/>
        </w:rPr>
      </w:pPr>
      <w:r w:rsidRPr="000F479A">
        <w:rPr>
          <w:rFonts w:ascii="Times New Roman" w:hAnsi="Times New Roman" w:cs="Times New Roman"/>
          <w:sz w:val="24"/>
          <w:szCs w:val="24"/>
          <w:lang w:val="en-ID"/>
        </w:rPr>
        <w:t xml:space="preserve">Manfaat praktis </w:t>
      </w:r>
    </w:p>
    <w:p w14:paraId="28FF5923" w14:textId="77777777" w:rsidR="008D6718" w:rsidRPr="000F479A" w:rsidRDefault="008D6718" w:rsidP="000169DA">
      <w:pPr>
        <w:pStyle w:val="BalloonText"/>
        <w:tabs>
          <w:tab w:val="left" w:pos="1843"/>
        </w:tabs>
        <w:spacing w:line="480" w:lineRule="auto"/>
        <w:ind w:left="993"/>
        <w:jc w:val="both"/>
        <w:rPr>
          <w:rFonts w:ascii="Times New Roman" w:hAnsi="Times New Roman" w:cs="Times New Roman"/>
          <w:sz w:val="24"/>
          <w:szCs w:val="24"/>
          <w:lang w:val="en-ID"/>
        </w:rPr>
        <w:sectPr w:rsidR="008D6718" w:rsidRPr="000F479A" w:rsidSect="008D6718">
          <w:headerReference w:type="default" r:id="rId11"/>
          <w:headerReference w:type="first" r:id="rId12"/>
          <w:footerReference w:type="first" r:id="rId13"/>
          <w:pgSz w:w="12240" w:h="15840"/>
          <w:pgMar w:top="2268" w:right="1701" w:bottom="1701" w:left="2268" w:header="709" w:footer="709" w:gutter="0"/>
          <w:pgNumType w:start="1"/>
          <w:cols w:space="708"/>
          <w:titlePg/>
          <w:docGrid w:linePitch="360"/>
        </w:sectPr>
      </w:pPr>
      <w:r w:rsidRPr="000F479A">
        <w:rPr>
          <w:rFonts w:ascii="Times New Roman" w:hAnsi="Times New Roman" w:cs="Times New Roman"/>
          <w:sz w:val="24"/>
          <w:szCs w:val="24"/>
          <w:lang w:val="en-ID"/>
        </w:rPr>
        <w:t xml:space="preserve">Secara praktis, penelitian ini diharapkan dapat menjadi masukan bagi auditor serta pembuat kebijakan dalam merancang strategi pencegahan dan pengendalian terhadap kecenderungan terjadinya perilaku </w:t>
      </w:r>
      <w:r w:rsidRPr="000F479A">
        <w:rPr>
          <w:rFonts w:ascii="Times New Roman" w:hAnsi="Times New Roman" w:cs="Times New Roman"/>
          <w:i/>
          <w:sz w:val="24"/>
          <w:szCs w:val="24"/>
          <w:lang w:val="en-ID"/>
        </w:rPr>
        <w:t>dysfunctional audit behaviour</w:t>
      </w:r>
      <w:r w:rsidRPr="000F479A">
        <w:rPr>
          <w:rFonts w:ascii="Times New Roman" w:hAnsi="Times New Roman" w:cs="Times New Roman"/>
          <w:sz w:val="24"/>
          <w:szCs w:val="24"/>
          <w:lang w:val="en-ID"/>
        </w:rPr>
        <w:t xml:space="preserve"> dalam praktik audit. Temuan penelitian ini juga diharapkan dapat membantu Badan Pemeriksa Keuangan (BPK) dalam meningkatkan kualitas pembinaan auditor khususnya terkait aspek personal seperti integritas, profesionalisme dan komitmen etika. Selain itu, temuan penelitian </w:t>
      </w:r>
      <w:r w:rsidRPr="000F479A">
        <w:rPr>
          <w:rFonts w:ascii="Times New Roman" w:hAnsi="Times New Roman" w:cs="Times New Roman"/>
          <w:sz w:val="24"/>
          <w:szCs w:val="24"/>
          <w:lang w:val="en-ID"/>
        </w:rPr>
        <w:lastRenderedPageBreak/>
        <w:t xml:space="preserve">ini juga diharapkan dapat mendorong penguatan faktor organisasional melalui budaya kerja serta mekanisme supervisi yang lebih maksimal. </w:t>
      </w:r>
    </w:p>
    <w:p w14:paraId="670B5460" w14:textId="77777777" w:rsidR="008D6718" w:rsidRPr="00CD7EA0" w:rsidRDefault="008D6718" w:rsidP="002B1F4D">
      <w:pPr>
        <w:pStyle w:val="Heading1"/>
        <w:spacing w:line="480" w:lineRule="auto"/>
        <w:jc w:val="center"/>
        <w:rPr>
          <w:rFonts w:cs="Times New Roman"/>
          <w:lang w:val="en-ID"/>
        </w:rPr>
      </w:pPr>
      <w:bookmarkStart w:id="11" w:name="_Toc223317222"/>
      <w:r w:rsidRPr="00CD7EA0">
        <w:rPr>
          <w:rFonts w:cs="Times New Roman"/>
          <w:lang w:val="en-ID"/>
        </w:rPr>
        <w:lastRenderedPageBreak/>
        <w:t>BAB II</w:t>
      </w:r>
      <w:bookmarkEnd w:id="11"/>
    </w:p>
    <w:p w14:paraId="38B0DDB6" w14:textId="77777777" w:rsidR="008D6718" w:rsidRPr="00CD7EA0" w:rsidRDefault="008D6718" w:rsidP="002B1F4D">
      <w:pPr>
        <w:spacing w:line="480" w:lineRule="auto"/>
        <w:jc w:val="center"/>
        <w:rPr>
          <w:rFonts w:cs="Times New Roman"/>
          <w:szCs w:val="24"/>
          <w:lang w:val="en-ID"/>
        </w:rPr>
      </w:pPr>
      <w:r w:rsidRPr="00CD7EA0">
        <w:rPr>
          <w:rFonts w:cs="Times New Roman"/>
          <w:b/>
          <w:szCs w:val="24"/>
          <w:lang w:val="en-ID"/>
        </w:rPr>
        <w:t>KAJIAN PUSTAKA</w:t>
      </w:r>
    </w:p>
    <w:p w14:paraId="74366C1A" w14:textId="77777777" w:rsidR="008D6718" w:rsidRPr="009C1797" w:rsidRDefault="008D6718" w:rsidP="006E3670">
      <w:pPr>
        <w:pStyle w:val="subbab2"/>
      </w:pPr>
      <w:bookmarkStart w:id="12" w:name="_Toc223317223"/>
      <w:r w:rsidRPr="009C1797">
        <w:t>Landasan Teori</w:t>
      </w:r>
      <w:bookmarkEnd w:id="12"/>
      <w:r w:rsidRPr="009C1797">
        <w:t xml:space="preserve"> </w:t>
      </w:r>
    </w:p>
    <w:p w14:paraId="66DE0B3E" w14:textId="77777777" w:rsidR="008D6718" w:rsidRPr="009C1797" w:rsidRDefault="008D6718" w:rsidP="005624A5">
      <w:pPr>
        <w:tabs>
          <w:tab w:val="left" w:pos="284"/>
        </w:tabs>
        <w:spacing w:line="480" w:lineRule="auto"/>
        <w:ind w:left="284" w:firstLine="425"/>
        <w:jc w:val="both"/>
        <w:rPr>
          <w:rFonts w:cs="Times New Roman"/>
          <w:b/>
          <w:szCs w:val="24"/>
        </w:rPr>
      </w:pPr>
      <w:r w:rsidRPr="009C1797">
        <w:rPr>
          <w:rFonts w:cs="Times New Roman"/>
          <w:szCs w:val="24"/>
        </w:rPr>
        <w:t xml:space="preserve">Dalam menjelaskan penyebab auditor melakukan </w:t>
      </w:r>
      <w:r w:rsidRPr="009C1797">
        <w:rPr>
          <w:rFonts w:cs="Times New Roman"/>
          <w:i/>
          <w:szCs w:val="24"/>
        </w:rPr>
        <w:t>dysfunctional audit behaviour</w:t>
      </w:r>
      <w:r w:rsidRPr="009C1797">
        <w:rPr>
          <w:rFonts w:cs="Times New Roman"/>
          <w:szCs w:val="24"/>
        </w:rPr>
        <w:t>, penelitian ini menggunakan teori atribusi yang dikemukakan oleh Heider (1958) sebagai landasan teori utama. Teori ini menjelaskan bahwa perilaku individu dipengaruhi oleh faktor internal (misalnya karakteristik personal, sikap, dan motivasi) maupun faktor eksternal (misalnya tekanan organisasi dan kondisi lingkungan kerja).</w:t>
      </w:r>
    </w:p>
    <w:p w14:paraId="6F6235A4" w14:textId="77777777" w:rsidR="008D6718" w:rsidRPr="009C1797" w:rsidRDefault="008D6718" w:rsidP="005F03A3">
      <w:pPr>
        <w:pStyle w:val="Heading3"/>
      </w:pPr>
      <w:bookmarkStart w:id="13" w:name="_Toc223317224"/>
      <w:r w:rsidRPr="009C1797">
        <w:t>Teori Atribusi</w:t>
      </w:r>
      <w:bookmarkEnd w:id="13"/>
      <w:r w:rsidRPr="009C1797">
        <w:t xml:space="preserve"> </w:t>
      </w:r>
    </w:p>
    <w:p w14:paraId="25B0D8E7" w14:textId="6094B023" w:rsidR="008D6718" w:rsidRPr="009C1797" w:rsidRDefault="008D6718" w:rsidP="00DD2A75">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Teori atribusi pertama kali dikembangkan oleh Fritz Heider (1958) dalam bukunya yang berjudul </w:t>
      </w:r>
      <w:r w:rsidRPr="009C1797">
        <w:rPr>
          <w:rFonts w:ascii="Times New Roman" w:hAnsi="Times New Roman" w:cs="Times New Roman"/>
          <w:i/>
          <w:sz w:val="24"/>
          <w:szCs w:val="24"/>
          <w:lang w:val="en-ID"/>
        </w:rPr>
        <w:t>The Psychology of Interpersonal Relations</w:t>
      </w:r>
      <w:r w:rsidRPr="009C1797">
        <w:rPr>
          <w:rFonts w:ascii="Times New Roman" w:hAnsi="Times New Roman" w:cs="Times New Roman"/>
          <w:sz w:val="24"/>
          <w:szCs w:val="24"/>
          <w:lang w:val="en-ID"/>
        </w:rPr>
        <w:t>. Teori atribusi ini mempelajari terkait bagaimana manusia menafsirkan atau menginterpretasikan sebab sebab terjadinya suatu perilaku atau peristiwa baik itu dirinya sendiri maupun orang lain. Fritz Heider berargumen bahwa perilaku seseorang ditentukan oleh kombinasi antara keuatan internal (</w:t>
      </w:r>
      <w:r w:rsidRPr="009C1797">
        <w:rPr>
          <w:rFonts w:ascii="Times New Roman" w:hAnsi="Times New Roman" w:cs="Times New Roman"/>
          <w:i/>
          <w:sz w:val="24"/>
          <w:szCs w:val="24"/>
          <w:lang w:val="en-ID"/>
        </w:rPr>
        <w:t>Internal Forces</w:t>
      </w:r>
      <w:r w:rsidRPr="009C1797">
        <w:rPr>
          <w:rFonts w:ascii="Times New Roman" w:hAnsi="Times New Roman" w:cs="Times New Roman"/>
          <w:sz w:val="24"/>
          <w:szCs w:val="24"/>
          <w:lang w:val="en-ID"/>
        </w:rPr>
        <w:t>) dan kekuatan eksternal (</w:t>
      </w:r>
      <w:r w:rsidRPr="009C1797">
        <w:rPr>
          <w:rFonts w:ascii="Times New Roman" w:hAnsi="Times New Roman" w:cs="Times New Roman"/>
          <w:i/>
          <w:sz w:val="24"/>
          <w:szCs w:val="24"/>
          <w:lang w:val="en-ID"/>
        </w:rPr>
        <w:t>Eksternal Forces</w:t>
      </w:r>
      <w:r w:rsidRPr="009C1797">
        <w:rPr>
          <w:rFonts w:ascii="Times New Roman" w:hAnsi="Times New Roman" w:cs="Times New Roman"/>
          <w:sz w:val="24"/>
          <w:szCs w:val="24"/>
          <w:lang w:val="en-ID"/>
        </w:rPr>
        <w:t>). Kekuatan internal (</w:t>
      </w:r>
      <w:r w:rsidRPr="009C1797">
        <w:rPr>
          <w:rFonts w:ascii="Times New Roman" w:hAnsi="Times New Roman" w:cs="Times New Roman"/>
          <w:i/>
          <w:sz w:val="24"/>
          <w:szCs w:val="24"/>
          <w:lang w:val="en-ID"/>
        </w:rPr>
        <w:t>Internal Forces</w:t>
      </w:r>
      <w:r w:rsidRPr="009C1797">
        <w:rPr>
          <w:rFonts w:ascii="Times New Roman" w:hAnsi="Times New Roman" w:cs="Times New Roman"/>
          <w:sz w:val="24"/>
          <w:szCs w:val="24"/>
          <w:lang w:val="en-ID"/>
        </w:rPr>
        <w:t>) yaitu faktor faktor yang berasal dari dalam diri individu contohnya kemampuan atau usaha, sedangkan kekuatan eksternal (</w:t>
      </w:r>
      <w:r w:rsidRPr="009C1797">
        <w:rPr>
          <w:rFonts w:ascii="Times New Roman" w:hAnsi="Times New Roman" w:cs="Times New Roman"/>
          <w:i/>
          <w:sz w:val="24"/>
          <w:szCs w:val="24"/>
          <w:lang w:val="en-ID"/>
        </w:rPr>
        <w:t>Eksternal Forces</w:t>
      </w:r>
      <w:r w:rsidRPr="009C1797">
        <w:rPr>
          <w:rFonts w:ascii="Times New Roman" w:hAnsi="Times New Roman" w:cs="Times New Roman"/>
          <w:sz w:val="24"/>
          <w:szCs w:val="24"/>
          <w:lang w:val="en-ID"/>
        </w:rPr>
        <w:t xml:space="preserve">) merupakan faktor faktor yang berasal dari luar diri individu contohnya keberuntungan dan kesempatan. Maka berdasarkan hal </w:t>
      </w:r>
      <w:r w:rsidRPr="009C1797">
        <w:rPr>
          <w:rFonts w:ascii="Times New Roman" w:hAnsi="Times New Roman" w:cs="Times New Roman"/>
          <w:sz w:val="24"/>
          <w:szCs w:val="24"/>
          <w:lang w:val="en-ID"/>
        </w:rPr>
        <w:lastRenderedPageBreak/>
        <w:t xml:space="preserve">tersebut, manusia cenderung akan memahami lingkungannya serta penyebab dari peristiwa yang terjadi </w:t>
      </w:r>
      <w:sdt>
        <w:sdtPr>
          <w:rPr>
            <w:rFonts w:ascii="Times New Roman" w:hAnsi="Times New Roman" w:cs="Times New Roman"/>
            <w:color w:val="000000"/>
            <w:sz w:val="24"/>
            <w:szCs w:val="24"/>
            <w:lang w:val="en-ID"/>
          </w:rPr>
          <w:tag w:val="MENDELEY_CITATION_v3_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"/>
          <w:id w:val="-2051060179"/>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(Hudayati, 2002)</w:t>
          </w:r>
        </w:sdtContent>
      </w:sdt>
      <w:r w:rsidRPr="009C1797">
        <w:rPr>
          <w:rFonts w:ascii="Times New Roman" w:hAnsi="Times New Roman" w:cs="Times New Roman"/>
          <w:sz w:val="24"/>
          <w:szCs w:val="24"/>
          <w:lang w:val="en-ID"/>
        </w:rPr>
        <w:t>.</w:t>
      </w:r>
    </w:p>
    <w:p w14:paraId="0C7DE75E" w14:textId="793252F4" w:rsidR="008D6718" w:rsidRPr="009C1797" w:rsidRDefault="008D6718" w:rsidP="00DD2A75">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Selain itu, Heider membedakan penyebab perilaku individu ke dalam dua kelompok utama, yaitu atribusi internal (</w:t>
      </w:r>
      <w:r w:rsidRPr="009C1797">
        <w:rPr>
          <w:rFonts w:ascii="Times New Roman" w:hAnsi="Times New Roman" w:cs="Times New Roman"/>
          <w:i/>
          <w:sz w:val="24"/>
          <w:szCs w:val="24"/>
          <w:lang w:val="en-ID"/>
        </w:rPr>
        <w:t>disposisional</w:t>
      </w:r>
      <w:r w:rsidRPr="009C1797">
        <w:rPr>
          <w:rFonts w:ascii="Times New Roman" w:hAnsi="Times New Roman" w:cs="Times New Roman"/>
          <w:sz w:val="24"/>
          <w:szCs w:val="24"/>
          <w:lang w:val="en-ID"/>
        </w:rPr>
        <w:t>) dan atribusi eksternal (</w:t>
      </w:r>
      <w:r w:rsidRPr="009C1797">
        <w:rPr>
          <w:rFonts w:ascii="Times New Roman" w:hAnsi="Times New Roman" w:cs="Times New Roman"/>
          <w:i/>
          <w:sz w:val="24"/>
          <w:szCs w:val="24"/>
          <w:lang w:val="en-ID"/>
        </w:rPr>
        <w:t>situational</w:t>
      </w:r>
      <w:r w:rsidRPr="009C1797">
        <w:rPr>
          <w:rFonts w:ascii="Times New Roman" w:hAnsi="Times New Roman" w:cs="Times New Roman"/>
          <w:sz w:val="24"/>
          <w:szCs w:val="24"/>
          <w:lang w:val="en-ID"/>
        </w:rPr>
        <w:t>). Atribusi internal (</w:t>
      </w:r>
      <w:r w:rsidRPr="009C1797">
        <w:rPr>
          <w:rFonts w:ascii="Times New Roman" w:hAnsi="Times New Roman" w:cs="Times New Roman"/>
          <w:i/>
          <w:sz w:val="24"/>
          <w:szCs w:val="24"/>
          <w:lang w:val="en-ID"/>
        </w:rPr>
        <w:t>disposisional</w:t>
      </w:r>
      <w:r w:rsidRPr="009C1797">
        <w:rPr>
          <w:rFonts w:ascii="Times New Roman" w:hAnsi="Times New Roman" w:cs="Times New Roman"/>
          <w:sz w:val="24"/>
          <w:szCs w:val="24"/>
          <w:lang w:val="en-ID"/>
        </w:rPr>
        <w:t>) merujuk kepada perilaku yang di dasarkan kepada fakor faktor personal seperti sikap, sifat, kemampuan atau motivasi individu, sedangkan atrbusi eksternal (</w:t>
      </w:r>
      <w:r w:rsidRPr="009C1797">
        <w:rPr>
          <w:rFonts w:ascii="Times New Roman" w:hAnsi="Times New Roman" w:cs="Times New Roman"/>
          <w:i/>
          <w:sz w:val="24"/>
          <w:szCs w:val="24"/>
          <w:lang w:val="en-ID"/>
        </w:rPr>
        <w:t>situational</w:t>
      </w:r>
      <w:r w:rsidRPr="009C1797">
        <w:rPr>
          <w:rFonts w:ascii="Times New Roman" w:hAnsi="Times New Roman" w:cs="Times New Roman"/>
          <w:sz w:val="24"/>
          <w:szCs w:val="24"/>
          <w:lang w:val="en-ID"/>
        </w:rPr>
        <w:t xml:space="preserve">) merujuk kepada perilaku yang di sebabkan oleh faktor yang diluar kendali individu missalnya tekanan sosial, keberuntungan </w:t>
      </w:r>
      <w:sdt>
        <w:sdtPr>
          <w:rPr>
            <w:rFonts w:ascii="Times New Roman" w:hAnsi="Times New Roman" w:cs="Times New Roman"/>
            <w:color w:val="000000"/>
            <w:sz w:val="24"/>
            <w:szCs w:val="24"/>
            <w:lang w:val="en-ID"/>
          </w:rPr>
          <w:tag w:val="MENDELEY_CITATION_v3_eyJjaXRhdGlvbklEIjoiTUVOREVMRVlfQ0lUQVRJT05fNjU5MTJiYmYtMmZhOC00MjQ0LTk2OWUtNGM1ZmEwZGE2NjRk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
          <w:id w:val="-1492240204"/>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(Heider, 1958)</w:t>
          </w:r>
        </w:sdtContent>
      </w:sdt>
      <w:r w:rsidRPr="009C1797">
        <w:rPr>
          <w:rFonts w:ascii="Times New Roman" w:hAnsi="Times New Roman" w:cs="Times New Roman"/>
          <w:sz w:val="24"/>
          <w:szCs w:val="24"/>
          <w:lang w:val="en-ID"/>
        </w:rPr>
        <w:t xml:space="preserve">. </w:t>
      </w:r>
    </w:p>
    <w:p w14:paraId="5521C5A2" w14:textId="5DEAE933" w:rsidR="008D6718" w:rsidRPr="009C1797" w:rsidRDefault="008D6718" w:rsidP="00A040F9">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Penelitian ini menggunakan teori atribusi dalam menjelaskan penyebab individu melakukan tindakan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Perilaku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merupakan tindakan auditor yang menyimpang dari prosedur audit sehingga berpotensi menurunkan kualitas hasil pemeriksaaan </w:t>
      </w:r>
      <w:sdt>
        <w:sdtPr>
          <w:rPr>
            <w:rFonts w:ascii="Times New Roman" w:hAnsi="Times New Roman" w:cs="Times New Roman"/>
            <w:color w:val="000000"/>
            <w:sz w:val="24"/>
            <w:szCs w:val="24"/>
            <w:lang w:val="en-ID"/>
          </w:rPr>
          <w:tag w:val="MENDELEY_CITATION_v3_eyJjaXRhdGlvbklEIjoiTUVOREVMRVlfQ0lUQVRJT05fZTQxZWY0YjUtYTQxYS00MDQ4LWFhMjItOTBmYjUzY2E0M2U1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
          <w:id w:val="-435745906"/>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(Andre et al., 2025)</w:t>
          </w:r>
        </w:sdtContent>
      </w:sdt>
      <w:r w:rsidRPr="009C1797">
        <w:rPr>
          <w:rFonts w:ascii="Times New Roman" w:hAnsi="Times New Roman" w:cs="Times New Roman"/>
          <w:sz w:val="24"/>
          <w:szCs w:val="24"/>
          <w:lang w:val="en-ID"/>
        </w:rPr>
        <w:t xml:space="preserve">. Dalam kerangka teori atribusi, perilaku individu dipandang sebagai hasil dari proses penilaian terhadap faktor faktor penyebab yang bersumber dari dalam diri individu maupun lingkungannya. Jika di lihat berdasarkan perspektif teori tersebut bahwa perilaku disfungsional auditor ini dapat terjadi di sebabkan oleh atribusi dari faktor internal yang melekat pada diri individu maupun faktor eksternal yang berasal dari kondisi lingkungan individu itu sendiri. Dalam penelitian ini faktor internal yang diduga mampu mempengaruhi perilaku individu melakukan </w:t>
      </w:r>
      <w:r w:rsidRPr="009C1797">
        <w:rPr>
          <w:rFonts w:ascii="Times New Roman" w:hAnsi="Times New Roman" w:cs="Times New Roman"/>
          <w:i/>
          <w:sz w:val="24"/>
          <w:szCs w:val="24"/>
          <w:lang w:val="en-ID"/>
        </w:rPr>
        <w:t xml:space="preserve">dysfunctional audit </w:t>
      </w:r>
      <w:r w:rsidRPr="009C1797">
        <w:rPr>
          <w:rFonts w:ascii="Times New Roman" w:hAnsi="Times New Roman" w:cs="Times New Roman"/>
          <w:i/>
          <w:sz w:val="24"/>
          <w:szCs w:val="24"/>
          <w:lang w:val="en-ID"/>
        </w:rPr>
        <w:lastRenderedPageBreak/>
        <w:t>behaviour</w:t>
      </w:r>
      <w:r w:rsidRPr="009C1797">
        <w:rPr>
          <w:rFonts w:ascii="Times New Roman" w:hAnsi="Times New Roman" w:cs="Times New Roman"/>
          <w:sz w:val="24"/>
          <w:szCs w:val="24"/>
          <w:lang w:val="en-ID"/>
        </w:rPr>
        <w:t xml:space="preserve"> yaitu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dan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serta faktor eksternal berupa </w:t>
      </w:r>
      <w:r w:rsidRPr="009C1797">
        <w:rPr>
          <w:rFonts w:ascii="Times New Roman" w:hAnsi="Times New Roman" w:cs="Times New Roman"/>
          <w:i/>
          <w:sz w:val="24"/>
          <w:szCs w:val="24"/>
          <w:lang w:val="en-ID"/>
        </w:rPr>
        <w:t>Time Budget Pressure</w:t>
      </w:r>
      <w:r w:rsidRPr="009C1797">
        <w:rPr>
          <w:rFonts w:ascii="Times New Roman" w:hAnsi="Times New Roman" w:cs="Times New Roman"/>
          <w:sz w:val="24"/>
          <w:szCs w:val="24"/>
          <w:lang w:val="en-ID"/>
        </w:rPr>
        <w:t xml:space="preserve"> dan Budaya Etika Organisasi </w:t>
      </w:r>
      <w:sdt>
        <w:sdtPr>
          <w:rPr>
            <w:rFonts w:ascii="Times New Roman" w:hAnsi="Times New Roman" w:cs="Times New Roman"/>
            <w:color w:val="000000"/>
            <w:sz w:val="24"/>
            <w:szCs w:val="24"/>
            <w:lang w:val="en-ID"/>
          </w:rPr>
          <w:tag w:val="MENDELEY_CITATION_v3_eyJjaXRhdGlvbklEIjoiTUVOREVMRVlfQ0lUQVRJT05fMmUzOWI0MWMtNmEyNC00YWYzLTgwNGEtNjEzZTdkYzZhMDR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317191051"/>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(Liu et al., 2024)</w:t>
          </w:r>
        </w:sdtContent>
      </w:sdt>
      <w:r w:rsidRPr="009C1797">
        <w:rPr>
          <w:rFonts w:ascii="Times New Roman" w:hAnsi="Times New Roman" w:cs="Times New Roman"/>
          <w:sz w:val="24"/>
          <w:szCs w:val="24"/>
          <w:lang w:val="en-ID"/>
        </w:rPr>
        <w:t xml:space="preserve">. </w:t>
      </w:r>
    </w:p>
    <w:p w14:paraId="0BA7B272" w14:textId="77777777" w:rsidR="008D6718" w:rsidRPr="009C1797" w:rsidRDefault="008D6718" w:rsidP="005F03A3">
      <w:pPr>
        <w:pStyle w:val="Heading3"/>
      </w:pPr>
      <w:bookmarkStart w:id="14" w:name="_Toc223317225"/>
      <w:r w:rsidRPr="009C1797">
        <w:rPr>
          <w:i/>
        </w:rPr>
        <w:t>Dysfunctional Audit Behaviour</w:t>
      </w:r>
      <w:r w:rsidRPr="009C1797">
        <w:t xml:space="preserve"> (DAB)</w:t>
      </w:r>
      <w:bookmarkEnd w:id="14"/>
    </w:p>
    <w:p w14:paraId="3B7563AE" w14:textId="52B74EF5" w:rsidR="008D6718" w:rsidRPr="009C1797" w:rsidRDefault="008D6718" w:rsidP="002A5818">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merujuk kepada perilaku auditor selama pelaksanaan audit yang tidak sesuai dengan ketentuan prosedur yang dapat mengurangi kualitas audit </w:t>
      </w:r>
      <w:sdt>
        <w:sdtPr>
          <w:rPr>
            <w:rFonts w:ascii="Times New Roman" w:hAnsi="Times New Roman" w:cs="Times New Roman"/>
            <w:color w:val="000000"/>
            <w:sz w:val="24"/>
            <w:szCs w:val="24"/>
            <w:lang w:val="en-ID"/>
          </w:rPr>
          <w:tag w:val="MENDELEY_CITATION_v3_eyJjaXRhdGlvbklEIjoiTUVOREVMRVlfQ0lUQVRJT05fMzc3Y2IyNDgtYThkMS00ZGQ4LWFiMDQtMDYyZjE3ZmJhYmNl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
          <w:id w:val="-478621622"/>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(Otley &amp; Pierce, 1996)</w:t>
          </w:r>
        </w:sdtContent>
      </w:sdt>
      <w:r w:rsidRPr="009C1797">
        <w:rPr>
          <w:rFonts w:ascii="Times New Roman" w:hAnsi="Times New Roman" w:cs="Times New Roman"/>
          <w:sz w:val="24"/>
          <w:szCs w:val="24"/>
          <w:lang w:val="en-ID"/>
        </w:rPr>
        <w:t xml:space="preserve">. Perilaku ini dapat dilakukan secara sadar maupun tidak sadar yang merupakan respon terhadap lingkungan kerja maupun keterbatasan dari individu itu sendiri </w:t>
      </w:r>
      <w:sdt>
        <w:sdtPr>
          <w:rPr>
            <w:rFonts w:ascii="Times New Roman" w:hAnsi="Times New Roman" w:cs="Times New Roman"/>
            <w:color w:val="000000"/>
            <w:sz w:val="24"/>
            <w:szCs w:val="24"/>
            <w:lang w:val="en-ID"/>
          </w:rPr>
          <w:tag w:val="MENDELEY_CITATION_v3_eyJjaXRhdGlvbklEIjoiTUVOREVMRVlfQ0lUQVRJT05fOGEyNGU1YjAtMzhiMS00N2FjLWE5NWMtMzY4YjU1MGI4ZGE1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
          <w:id w:val="-1718197034"/>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(Otley &amp; Pierce, 1996)</w:t>
          </w:r>
        </w:sdtContent>
      </w:sdt>
      <w:r w:rsidRPr="009C1797">
        <w:rPr>
          <w:rFonts w:ascii="Times New Roman" w:hAnsi="Times New Roman" w:cs="Times New Roman"/>
          <w:sz w:val="24"/>
          <w:szCs w:val="24"/>
          <w:lang w:val="en-ID"/>
        </w:rPr>
        <w:t xml:space="preserve">. Pada akhirnya perilaku tersebut berdampak pada kecenderungan berkurangnya kualitas hasil laporan audit sehingga menyesatkan para pengguna laporan keuangan </w:t>
      </w:r>
      <w:sdt>
        <w:sdtPr>
          <w:rPr>
            <w:rFonts w:ascii="Times New Roman" w:hAnsi="Times New Roman" w:cs="Times New Roman"/>
            <w:color w:val="000000"/>
            <w:sz w:val="24"/>
            <w:szCs w:val="24"/>
            <w:lang w:val="en-ID"/>
          </w:rPr>
          <w:tag w:val="MENDELEY_CITATION_v3_eyJjaXRhdGlvbklEIjoiTUVOREVMRVlfQ0lUQVRJT05fMTBmOGVhOWQtZjE4Ny00NWE3LTg5Y2UtZjc5ZjNjM2Q1ZDRl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
          <w:id w:val="1753001130"/>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(Andre et al., 2025</w:t>
          </w:r>
          <w:r w:rsidR="00493DB7">
            <w:rPr>
              <w:rFonts w:ascii="Times New Roman" w:hAnsi="Times New Roman" w:cs="Times New Roman"/>
              <w:color w:val="000000"/>
              <w:sz w:val="24"/>
              <w:szCs w:val="24"/>
            </w:rPr>
            <w:t>)</w:t>
          </w:r>
        </w:sdtContent>
      </w:sdt>
      <w:r w:rsidRPr="009C1797">
        <w:rPr>
          <w:rFonts w:ascii="Times New Roman" w:hAnsi="Times New Roman" w:cs="Times New Roman"/>
          <w:sz w:val="24"/>
          <w:szCs w:val="24"/>
          <w:lang w:val="en-ID"/>
        </w:rPr>
        <w:t xml:space="preserve">. </w:t>
      </w:r>
    </w:p>
    <w:p w14:paraId="217DE0C1" w14:textId="5D5CF66D" w:rsidR="008D6718" w:rsidRPr="009C1797" w:rsidRDefault="008D6718" w:rsidP="002A5818">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Secara umum,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yang dapat mengancam kualitas audit antara menurut </w:t>
      </w:r>
      <w:sdt>
        <w:sdtPr>
          <w:rPr>
            <w:rFonts w:ascii="Times New Roman" w:hAnsi="Times New Roman" w:cs="Times New Roman"/>
            <w:color w:val="000000"/>
            <w:sz w:val="24"/>
            <w:szCs w:val="24"/>
            <w:lang w:val="en-ID"/>
          </w:rPr>
          <w:tag w:val="MENDELEY_CITATION_v3_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"/>
          <w:id w:val="132462842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(Donnelly et al., 2011)</w:t>
          </w:r>
        </w:sdtContent>
      </w:sdt>
      <w:r w:rsidRPr="009C1797">
        <w:rPr>
          <w:rFonts w:ascii="Times New Roman" w:hAnsi="Times New Roman" w:cs="Times New Roman"/>
          <w:sz w:val="24"/>
          <w:szCs w:val="24"/>
          <w:lang w:val="en-ID"/>
        </w:rPr>
        <w:t xml:space="preserve"> antara lain : (1) </w:t>
      </w:r>
      <w:r w:rsidRPr="009C1797">
        <w:rPr>
          <w:rFonts w:ascii="Times New Roman" w:hAnsi="Times New Roman" w:cs="Times New Roman"/>
          <w:i/>
          <w:sz w:val="24"/>
          <w:szCs w:val="24"/>
          <w:lang w:val="en-ID"/>
        </w:rPr>
        <w:t>premature sign off</w:t>
      </w:r>
      <w:r w:rsidRPr="009C1797">
        <w:rPr>
          <w:rFonts w:ascii="Times New Roman" w:hAnsi="Times New Roman" w:cs="Times New Roman"/>
          <w:sz w:val="24"/>
          <w:szCs w:val="24"/>
          <w:lang w:val="en-ID"/>
        </w:rPr>
        <w:t xml:space="preserve">, (2) </w:t>
      </w:r>
      <w:r w:rsidRPr="009C1797">
        <w:rPr>
          <w:rFonts w:ascii="Times New Roman" w:hAnsi="Times New Roman" w:cs="Times New Roman"/>
          <w:i/>
          <w:sz w:val="24"/>
          <w:szCs w:val="24"/>
          <w:lang w:val="en-ID"/>
        </w:rPr>
        <w:t>replacing/altering of audit procedures</w:t>
      </w:r>
      <w:r w:rsidRPr="009C1797">
        <w:rPr>
          <w:rFonts w:ascii="Times New Roman" w:hAnsi="Times New Roman" w:cs="Times New Roman"/>
          <w:sz w:val="24"/>
          <w:szCs w:val="24"/>
          <w:lang w:val="en-ID"/>
        </w:rPr>
        <w:t xml:space="preserve">, dan (3) </w:t>
      </w:r>
      <w:r w:rsidRPr="009C1797">
        <w:rPr>
          <w:rFonts w:ascii="Times New Roman" w:hAnsi="Times New Roman" w:cs="Times New Roman"/>
          <w:i/>
          <w:sz w:val="24"/>
          <w:szCs w:val="24"/>
          <w:lang w:val="en-ID"/>
        </w:rPr>
        <w:t>underreporting time</w:t>
      </w:r>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termasuk ke dalam perilaku yang tidak etis, hal ini dikarenakan auditor dengan sengaja melakukan tindakan yang bertentangan dengan standar audit serta integritas auditor </w:t>
      </w:r>
      <w:sdt>
        <w:sdtPr>
          <w:rPr>
            <w:rFonts w:ascii="Times New Roman" w:hAnsi="Times New Roman" w:cs="Times New Roman"/>
            <w:color w:val="000000"/>
            <w:sz w:val="24"/>
            <w:szCs w:val="24"/>
            <w:lang w:val="en-ID"/>
          </w:rPr>
          <w:tag w:val="MENDELEY_CITATION_v3_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"/>
          <w:id w:val="-50166536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(Akers, 2010</w:t>
          </w:r>
        </w:sdtContent>
      </w:sdt>
      <w:r w:rsidRPr="009C1797">
        <w:rPr>
          <w:rFonts w:ascii="Times New Roman" w:hAnsi="Times New Roman" w:cs="Times New Roman"/>
          <w:sz w:val="24"/>
          <w:szCs w:val="24"/>
          <w:lang w:val="en-ID"/>
        </w:rPr>
        <w:t>;</w:t>
      </w:r>
      <w:sdt>
        <w:sdtPr>
          <w:rPr>
            <w:rFonts w:ascii="Times New Roman" w:hAnsi="Times New Roman" w:cs="Times New Roman"/>
            <w:color w:val="000000"/>
            <w:sz w:val="24"/>
            <w:szCs w:val="24"/>
            <w:lang w:val="en-ID"/>
          </w:rPr>
          <w:tag w:val="MENDELEY_CITATION_v3_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"/>
          <w:id w:val="-61103415"/>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(López &amp; Peters, 2012)</w:t>
          </w:r>
        </w:sdtContent>
      </w:sdt>
      <w:r w:rsidRPr="009C1797">
        <w:rPr>
          <w:rFonts w:ascii="Times New Roman" w:hAnsi="Times New Roman" w:cs="Times New Roman"/>
          <w:sz w:val="24"/>
          <w:szCs w:val="24"/>
          <w:lang w:val="en-ID"/>
        </w:rPr>
        <w:t xml:space="preserve">. </w:t>
      </w:r>
    </w:p>
    <w:p w14:paraId="75241E15" w14:textId="2D465BB3" w:rsidR="008D6718" w:rsidRPr="009C1797" w:rsidRDefault="008D6718" w:rsidP="002A5818">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Bentuk perilaku DAB yang pertama yaitu </w:t>
      </w:r>
      <w:r w:rsidRPr="009C1797">
        <w:rPr>
          <w:rFonts w:ascii="Times New Roman" w:hAnsi="Times New Roman" w:cs="Times New Roman"/>
          <w:i/>
          <w:sz w:val="24"/>
          <w:szCs w:val="24"/>
          <w:lang w:val="en-ID"/>
        </w:rPr>
        <w:t xml:space="preserve">premature sign off </w:t>
      </w:r>
      <w:r w:rsidRPr="009C1797">
        <w:rPr>
          <w:rFonts w:ascii="Times New Roman" w:hAnsi="Times New Roman" w:cs="Times New Roman"/>
          <w:sz w:val="24"/>
          <w:szCs w:val="24"/>
          <w:lang w:val="en-ID"/>
        </w:rPr>
        <w:t>(PMSO</w:t>
      </w:r>
      <w:r w:rsidRPr="009C1797">
        <w:rPr>
          <w:rFonts w:ascii="Times New Roman" w:hAnsi="Times New Roman" w:cs="Times New Roman"/>
          <w:i/>
          <w:sz w:val="24"/>
          <w:szCs w:val="24"/>
          <w:lang w:val="en-ID"/>
        </w:rPr>
        <w:t>)</w:t>
      </w:r>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Premature sign off</w:t>
      </w:r>
      <w:r w:rsidRPr="009C1797">
        <w:rPr>
          <w:rFonts w:ascii="Times New Roman" w:hAnsi="Times New Roman" w:cs="Times New Roman"/>
          <w:sz w:val="24"/>
          <w:szCs w:val="24"/>
          <w:lang w:val="en-ID"/>
        </w:rPr>
        <w:t xml:space="preserve"> merupakan tindakan menandatangani prosedur audit yang diwajibkan tanpa benar benar menyelesaikan keseluruhan prosedur audit dengan menghentikan atau melewati satu atau lebih tahapan selama proses audit </w:t>
      </w:r>
      <w:r w:rsidRPr="009C1797">
        <w:rPr>
          <w:rFonts w:ascii="Times New Roman" w:hAnsi="Times New Roman" w:cs="Times New Roman"/>
          <w:sz w:val="24"/>
          <w:szCs w:val="24"/>
          <w:lang w:val="en-ID"/>
        </w:rPr>
        <w:lastRenderedPageBreak/>
        <w:t xml:space="preserve">berlangsung tanpa menyediakan alternatif pengganti prosedur lain </w:t>
      </w:r>
      <w:sdt>
        <w:sdtPr>
          <w:rPr>
            <w:rFonts w:ascii="Times New Roman" w:hAnsi="Times New Roman" w:cs="Times New Roman"/>
            <w:color w:val="000000"/>
            <w:sz w:val="24"/>
            <w:szCs w:val="24"/>
            <w:lang w:val="en-ID"/>
          </w:rPr>
          <w:tag w:val="MENDELEY_CITATION_v3_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"/>
          <w:id w:val="-570347431"/>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(Sweeney &amp; Pierce, 2004)</w:t>
          </w:r>
        </w:sdtContent>
      </w:sdt>
      <w:r w:rsidRPr="009C1797">
        <w:rPr>
          <w:rFonts w:ascii="Times New Roman" w:hAnsi="Times New Roman" w:cs="Times New Roman"/>
          <w:sz w:val="24"/>
          <w:szCs w:val="24"/>
          <w:lang w:val="en-ID"/>
        </w:rPr>
        <w:t xml:space="preserve">. Perilaku ini pada awalnya di teliti oleh </w:t>
      </w:r>
      <w:sdt>
        <w:sdtPr>
          <w:rPr>
            <w:rFonts w:ascii="Times New Roman" w:hAnsi="Times New Roman" w:cs="Times New Roman"/>
            <w:color w:val="000000"/>
            <w:sz w:val="24"/>
            <w:szCs w:val="24"/>
            <w:lang w:val="en-ID"/>
          </w:rPr>
          <w:tag w:val="MENDELEY_CITATION_v3_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"/>
          <w:id w:val="392174603"/>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(Rhode J, 1978)</w:t>
          </w:r>
        </w:sdtContent>
      </w:sdt>
      <w:r w:rsidRPr="009C1797">
        <w:rPr>
          <w:rFonts w:ascii="Times New Roman" w:hAnsi="Times New Roman" w:cs="Times New Roman"/>
          <w:sz w:val="24"/>
          <w:szCs w:val="24"/>
          <w:lang w:val="en-ID"/>
        </w:rPr>
        <w:t xml:space="preserve"> menemukan bahwa 60% responden pernah melakukan premature sign off (PMSO) dengan alasan tekanan waktu anggaran, kurangnya kesadaran terkait pentingnya langkah audit, kurangnya memahami langkah audit, rasa malas dan bosan serta kurangnya pelatihan dan pengalaman. </w:t>
      </w:r>
      <w:r w:rsidRPr="009C1797">
        <w:rPr>
          <w:rFonts w:ascii="Times New Roman" w:hAnsi="Times New Roman" w:cs="Times New Roman"/>
          <w:i/>
          <w:sz w:val="24"/>
          <w:szCs w:val="24"/>
          <w:lang w:val="en-ID"/>
        </w:rPr>
        <w:t>Premature sign off</w:t>
      </w:r>
      <w:r w:rsidRPr="009C1797">
        <w:rPr>
          <w:rFonts w:ascii="Times New Roman" w:hAnsi="Times New Roman" w:cs="Times New Roman"/>
          <w:sz w:val="24"/>
          <w:szCs w:val="24"/>
          <w:lang w:val="en-ID"/>
        </w:rPr>
        <w:t xml:space="preserve"> (PMSO) dapat secara langsung mengurangi kualitas audit karena prosedur audit yang tidak dilaksanakan sepenuhnya sehingga berdampak pada bukti yang kurang cukup untuk menyimpulkan sebuah opini dalam laporan keuangan </w:t>
      </w:r>
      <w:sdt>
        <w:sdtPr>
          <w:rPr>
            <w:rFonts w:ascii="Times New Roman" w:hAnsi="Times New Roman" w:cs="Times New Roman"/>
            <w:color w:val="000000"/>
            <w:sz w:val="24"/>
            <w:szCs w:val="24"/>
            <w:lang w:val="en-ID"/>
          </w:rPr>
          <w:tag w:val="MENDELEY_CITATION_v3_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"/>
          <w:id w:val="362176876"/>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(Istiqomah.P.P &amp; Y, 2017)</w:t>
          </w:r>
        </w:sdtContent>
      </w:sdt>
      <w:r w:rsidRPr="009C1797">
        <w:rPr>
          <w:rFonts w:ascii="Times New Roman" w:hAnsi="Times New Roman" w:cs="Times New Roman"/>
          <w:sz w:val="24"/>
          <w:szCs w:val="24"/>
          <w:lang w:val="en-ID"/>
        </w:rPr>
        <w:t xml:space="preserve">. </w:t>
      </w:r>
    </w:p>
    <w:p w14:paraId="05A300E5" w14:textId="046308E5" w:rsidR="008D6718" w:rsidRPr="009C1797" w:rsidRDefault="008D6718" w:rsidP="002A5818">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Perilaku DAB yang kedua adalah </w:t>
      </w:r>
      <w:r w:rsidRPr="009C1797">
        <w:rPr>
          <w:rFonts w:ascii="Times New Roman" w:hAnsi="Times New Roman" w:cs="Times New Roman"/>
          <w:i/>
          <w:sz w:val="24"/>
          <w:szCs w:val="24"/>
          <w:lang w:val="en-ID"/>
        </w:rPr>
        <w:t xml:space="preserve">replacing/altering of audit procedures. Replacing/altering of audit procedures </w:t>
      </w:r>
      <w:r w:rsidRPr="009C1797">
        <w:rPr>
          <w:rFonts w:ascii="Times New Roman" w:hAnsi="Times New Roman" w:cs="Times New Roman"/>
          <w:sz w:val="24"/>
          <w:szCs w:val="24"/>
          <w:lang w:val="en-ID"/>
        </w:rPr>
        <w:t xml:space="preserve">merupakan sebuah kondisi ketika auditor mengubah atau mengganti prosedur audit yang di nilai sulit dan memerlukan banyak waktu dalam proses pelaksanaan audit tanpa memperoleh otorisasi sebelumnya </w:t>
      </w:r>
      <w:sdt>
        <w:sdtPr>
          <w:rPr>
            <w:rFonts w:ascii="Times New Roman" w:hAnsi="Times New Roman" w:cs="Times New Roman"/>
            <w:color w:val="000000"/>
            <w:sz w:val="24"/>
            <w:szCs w:val="24"/>
            <w:lang w:val="en-ID"/>
          </w:rPr>
          <w:tag w:val="MENDELEY_CITATION_v3_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"/>
          <w:id w:val="-1725284868"/>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(Coram et al., 2008)</w:t>
          </w:r>
        </w:sdtContent>
      </w:sdt>
      <w:r w:rsidRPr="009C1797">
        <w:rPr>
          <w:rFonts w:ascii="Times New Roman" w:hAnsi="Times New Roman" w:cs="Times New Roman"/>
          <w:sz w:val="24"/>
          <w:szCs w:val="24"/>
          <w:lang w:val="en-ID"/>
        </w:rPr>
        <w:t xml:space="preserve">. Contoh dari perilaku tersebut yaitu mengubah prosedur audit yang telah di tetapkan seperti tidak menguji semua item dalam sample serta tidak melakukan review secara mendalam terhadap dokumen klien </w:t>
      </w:r>
      <w:sdt>
        <w:sdtPr>
          <w:rPr>
            <w:rFonts w:ascii="Times New Roman" w:hAnsi="Times New Roman" w:cs="Times New Roman"/>
            <w:color w:val="000000"/>
            <w:sz w:val="24"/>
            <w:szCs w:val="24"/>
            <w:lang w:val="en-ID"/>
          </w:rPr>
          <w:tag w:val="MENDELEY_CITATION_v3_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"/>
          <w:id w:val="-1715345851"/>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(Wibowo, 2015)</w:t>
          </w:r>
        </w:sdtContent>
      </w:sdt>
      <w:r w:rsidRPr="009C1797">
        <w:rPr>
          <w:rFonts w:ascii="Times New Roman" w:hAnsi="Times New Roman" w:cs="Times New Roman"/>
          <w:sz w:val="24"/>
          <w:szCs w:val="24"/>
          <w:lang w:val="en-ID"/>
        </w:rPr>
        <w:t xml:space="preserve">. Perilaku ini dapat secara langsung mengurangi kualitas audit karena mengganti prosedur audit secara sepihak dapat menyebabkan berkurangnya kecukupan dan ketepatan bukti audit sehingga meningkatkan tidak terdeteksinya risiko salah saji material maupun indikasi kecurangan </w:t>
      </w:r>
      <w:sdt>
        <w:sdtPr>
          <w:rPr>
            <w:rFonts w:ascii="Times New Roman" w:hAnsi="Times New Roman" w:cs="Times New Roman"/>
            <w:color w:val="000000"/>
            <w:sz w:val="24"/>
            <w:szCs w:val="24"/>
            <w:lang w:val="en-ID"/>
          </w:rPr>
          <w:tag w:val="MENDELEY_CITATION_v3_eyJjaXRhdGlvbklEIjoiTUVOREVMRVlfQ0lUQVRJT05fNGZiOTdiYWYtMmI1NC00ZWQyLWJjODAtM2M1NTM1MmViZTRj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
          <w:id w:val="-1029021576"/>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(Otley &amp; Pierce, 1996)</w:t>
          </w:r>
        </w:sdtContent>
      </w:sdt>
      <w:r w:rsidRPr="009C1797">
        <w:rPr>
          <w:rFonts w:ascii="Times New Roman" w:hAnsi="Times New Roman" w:cs="Times New Roman"/>
          <w:sz w:val="24"/>
          <w:szCs w:val="24"/>
          <w:lang w:val="en-ID"/>
        </w:rPr>
        <w:t xml:space="preserve"> . Pada akhirnya, opini </w:t>
      </w:r>
      <w:r w:rsidRPr="009C1797">
        <w:rPr>
          <w:rFonts w:ascii="Times New Roman" w:hAnsi="Times New Roman" w:cs="Times New Roman"/>
          <w:sz w:val="24"/>
          <w:szCs w:val="24"/>
          <w:lang w:val="en-ID"/>
        </w:rPr>
        <w:lastRenderedPageBreak/>
        <w:t xml:space="preserve">yang diberikan tidak menggambarkan kondisi laporan keuangan yang sebenarnya karena di dasarkan pada bukti yang lemah atau kurang akurat </w:t>
      </w:r>
    </w:p>
    <w:p w14:paraId="59660F02" w14:textId="4BD8858E" w:rsidR="008D6718" w:rsidRPr="009C1797" w:rsidRDefault="008D6718" w:rsidP="002A5818">
      <w:pPr>
        <w:pStyle w:val="BalloonText"/>
        <w:spacing w:line="480" w:lineRule="auto"/>
        <w:ind w:left="284"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Selain </w:t>
      </w:r>
      <w:r w:rsidRPr="009C1797">
        <w:rPr>
          <w:rFonts w:ascii="Times New Roman" w:hAnsi="Times New Roman" w:cs="Times New Roman"/>
          <w:i/>
          <w:sz w:val="24"/>
          <w:szCs w:val="24"/>
          <w:lang w:val="en-ID"/>
        </w:rPr>
        <w:t>premature sign off</w:t>
      </w:r>
      <w:r w:rsidRPr="009C1797">
        <w:rPr>
          <w:rFonts w:ascii="Times New Roman" w:hAnsi="Times New Roman" w:cs="Times New Roman"/>
          <w:sz w:val="24"/>
          <w:szCs w:val="24"/>
          <w:lang w:val="en-ID"/>
        </w:rPr>
        <w:t xml:space="preserve"> dan </w:t>
      </w:r>
      <w:r w:rsidRPr="009C1797">
        <w:rPr>
          <w:rFonts w:ascii="Times New Roman" w:hAnsi="Times New Roman" w:cs="Times New Roman"/>
          <w:i/>
          <w:sz w:val="24"/>
          <w:szCs w:val="24"/>
          <w:lang w:val="en-ID"/>
        </w:rPr>
        <w:t>replacing of audit procedures</w:t>
      </w:r>
      <w:r w:rsidRPr="009C1797">
        <w:rPr>
          <w:rFonts w:ascii="Times New Roman" w:hAnsi="Times New Roman" w:cs="Times New Roman"/>
          <w:sz w:val="24"/>
          <w:szCs w:val="24"/>
          <w:lang w:val="en-ID"/>
        </w:rPr>
        <w:t xml:space="preserve">, bentuk perilaku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yang ketiga yaitu </w:t>
      </w:r>
      <w:r w:rsidRPr="009C1797">
        <w:rPr>
          <w:rFonts w:ascii="Times New Roman" w:hAnsi="Times New Roman" w:cs="Times New Roman"/>
          <w:i/>
          <w:sz w:val="24"/>
          <w:szCs w:val="24"/>
          <w:lang w:val="en-ID"/>
        </w:rPr>
        <w:t>underreporting time</w:t>
      </w:r>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Underreporting time</w:t>
      </w:r>
      <w:r w:rsidRPr="009C1797">
        <w:rPr>
          <w:rFonts w:ascii="Times New Roman" w:hAnsi="Times New Roman" w:cs="Times New Roman"/>
          <w:sz w:val="24"/>
          <w:szCs w:val="24"/>
          <w:lang w:val="en-ID"/>
        </w:rPr>
        <w:t xml:space="preserve"> merupakan tindakan auditor dengan melaporkan waktu audit lebih pendek dibandingkan dengan total anggaran waktu yang diberikan untuk menyelesaikan audit </w:t>
      </w:r>
      <w:sdt>
        <w:sdtPr>
          <w:rPr>
            <w:rFonts w:ascii="Times New Roman" w:hAnsi="Times New Roman" w:cs="Times New Roman"/>
            <w:color w:val="000000"/>
            <w:sz w:val="24"/>
            <w:szCs w:val="24"/>
            <w:lang w:val="en-ID"/>
          </w:rPr>
          <w:tag w:val="MENDELEY_CITATION_v3_eyJjaXRhdGlvbklEIjoiTUVOREVMRVlfQ0lUQVRJT05fZjVlMzRjYzQtZjVhYS00MmJhLWIwOTQtMWE1YjFmYWNjZWRj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
          <w:id w:val="476416860"/>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(Donnelly et al., 2003)</w:t>
          </w:r>
        </w:sdtContent>
      </w:sdt>
      <w:r w:rsidRPr="009C1797">
        <w:rPr>
          <w:rFonts w:ascii="Times New Roman" w:hAnsi="Times New Roman" w:cs="Times New Roman"/>
          <w:sz w:val="24"/>
          <w:szCs w:val="24"/>
          <w:lang w:val="en-ID"/>
        </w:rPr>
        <w:t xml:space="preserve">. Perilaku ini tidak langsung mempengaruhi kualitas audit, namun dapat menyebabkan kekeliruan dalam menentukan waktu penyelesaian audit pada tahun berikutnya, sehingga berakibat pada auditor gagal dalam mengumpulkan bukti yang cukup pada pemeriksaan tahun berikutnya </w:t>
      </w:r>
      <w:sdt>
        <w:sdtPr>
          <w:rPr>
            <w:rFonts w:ascii="Times New Roman" w:hAnsi="Times New Roman" w:cs="Times New Roman"/>
            <w:color w:val="000000"/>
            <w:sz w:val="24"/>
            <w:szCs w:val="24"/>
            <w:lang w:val="en-ID"/>
          </w:rPr>
          <w:tag w:val="MENDELEY_CITATION_v3_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"/>
          <w:id w:val="771129308"/>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(Khan et al., 2013)</w:t>
          </w:r>
        </w:sdtContent>
      </w:sdt>
      <w:r w:rsidRPr="009C1797">
        <w:rPr>
          <w:rFonts w:ascii="Times New Roman" w:hAnsi="Times New Roman" w:cs="Times New Roman"/>
          <w:sz w:val="24"/>
          <w:szCs w:val="24"/>
          <w:lang w:val="en-ID"/>
        </w:rPr>
        <w:t xml:space="preserve">. </w:t>
      </w:r>
    </w:p>
    <w:p w14:paraId="3B5A93F2" w14:textId="77777777" w:rsidR="008D6718" w:rsidRPr="009C1797" w:rsidRDefault="008D6718" w:rsidP="005F03A3">
      <w:pPr>
        <w:pStyle w:val="Heading3"/>
      </w:pPr>
      <w:bookmarkStart w:id="15" w:name="_Toc223317226"/>
      <w:r w:rsidRPr="009C1797">
        <w:rPr>
          <w:i/>
        </w:rPr>
        <w:t>Internal Locus of Control</w:t>
      </w:r>
      <w:r w:rsidRPr="009C1797">
        <w:t xml:space="preserve"> (ILC)</w:t>
      </w:r>
      <w:bookmarkEnd w:id="15"/>
      <w:r w:rsidRPr="009C1797">
        <w:t xml:space="preserve"> </w:t>
      </w:r>
    </w:p>
    <w:p w14:paraId="1CEA8B0D" w14:textId="367FD710" w:rsidR="008D6718" w:rsidRPr="009C1797" w:rsidRDefault="008D6718" w:rsidP="005F03A3">
      <w:pPr>
        <w:pStyle w:val="BalloonText"/>
        <w:spacing w:line="480" w:lineRule="auto"/>
        <w:ind w:left="426" w:firstLine="283"/>
        <w:jc w:val="both"/>
        <w:rPr>
          <w:rFonts w:ascii="Times New Roman" w:hAnsi="Times New Roman" w:cs="Times New Roman"/>
          <w:i/>
          <w:sz w:val="24"/>
          <w:szCs w:val="24"/>
          <w:lang w:val="en-ID"/>
        </w:rPr>
      </w:pPr>
      <w:r w:rsidRPr="009C1797">
        <w:rPr>
          <w:rFonts w:ascii="Times New Roman" w:hAnsi="Times New Roman" w:cs="Times New Roman"/>
          <w:sz w:val="24"/>
          <w:szCs w:val="24"/>
          <w:lang w:val="en-ID"/>
        </w:rPr>
        <w:t xml:space="preserve">Konsep </w:t>
      </w:r>
      <w:r w:rsidRPr="009C1797">
        <w:rPr>
          <w:rFonts w:ascii="Times New Roman" w:hAnsi="Times New Roman" w:cs="Times New Roman"/>
          <w:i/>
          <w:sz w:val="24"/>
          <w:szCs w:val="24"/>
          <w:lang w:val="en-ID"/>
        </w:rPr>
        <w:t>locus of control</w:t>
      </w:r>
      <w:r w:rsidRPr="009C1797">
        <w:rPr>
          <w:rFonts w:ascii="Times New Roman" w:hAnsi="Times New Roman" w:cs="Times New Roman"/>
          <w:sz w:val="24"/>
          <w:szCs w:val="24"/>
          <w:lang w:val="en-ID"/>
        </w:rPr>
        <w:t xml:space="preserve"> pertama kali diperkenalkan oleh </w:t>
      </w:r>
      <w:sdt>
        <w:sdtPr>
          <w:rPr>
            <w:rFonts w:ascii="Times New Roman" w:hAnsi="Times New Roman" w:cs="Times New Roman"/>
            <w:color w:val="000000"/>
            <w:sz w:val="24"/>
            <w:szCs w:val="24"/>
            <w:lang w:val="en-ID"/>
          </w:rPr>
          <w:tag w:val="MENDELEY_CITATION_v3_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"/>
          <w:id w:val="213829494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 xml:space="preserve">Rotter, </w:t>
          </w:r>
          <w:r w:rsidR="00486378">
            <w:rPr>
              <w:rFonts w:ascii="Times New Roman" w:hAnsi="Times New Roman" w:cs="Times New Roman"/>
              <w:color w:val="000000"/>
              <w:sz w:val="24"/>
              <w:szCs w:val="24"/>
            </w:rPr>
            <w:t>(</w:t>
          </w:r>
          <w:r w:rsidR="00FB2719" w:rsidRPr="009C1797">
            <w:rPr>
              <w:rFonts w:ascii="Times New Roman" w:hAnsi="Times New Roman" w:cs="Times New Roman"/>
              <w:color w:val="000000"/>
              <w:sz w:val="24"/>
              <w:szCs w:val="24"/>
            </w:rPr>
            <w:t>1966)</w:t>
          </w:r>
        </w:sdtContent>
      </w:sdt>
      <w:r w:rsidRPr="009C1797">
        <w:rPr>
          <w:rFonts w:ascii="Times New Roman" w:hAnsi="Times New Roman" w:cs="Times New Roman"/>
          <w:sz w:val="24"/>
          <w:szCs w:val="24"/>
          <w:lang w:val="en-ID"/>
        </w:rPr>
        <w:t xml:space="preserve"> sebagai keyakinan individu mengenai sejauh mana hasil (</w:t>
      </w:r>
      <w:r w:rsidRPr="009C1797">
        <w:rPr>
          <w:rFonts w:ascii="Times New Roman" w:hAnsi="Times New Roman" w:cs="Times New Roman"/>
          <w:i/>
          <w:sz w:val="24"/>
          <w:szCs w:val="24"/>
          <w:lang w:val="en-ID"/>
        </w:rPr>
        <w:t>reinforcement</w:t>
      </w:r>
      <w:r w:rsidRPr="009C1797">
        <w:rPr>
          <w:rFonts w:ascii="Times New Roman" w:hAnsi="Times New Roman" w:cs="Times New Roman"/>
          <w:sz w:val="24"/>
          <w:szCs w:val="24"/>
          <w:lang w:val="en-ID"/>
        </w:rPr>
        <w:t>) dipengaruhi oleh tindakan dirinya sendiri (</w:t>
      </w:r>
      <w:r w:rsidRPr="009C1797">
        <w:rPr>
          <w:rFonts w:ascii="Times New Roman" w:hAnsi="Times New Roman" w:cs="Times New Roman"/>
          <w:i/>
          <w:sz w:val="24"/>
          <w:szCs w:val="24"/>
          <w:lang w:val="en-ID"/>
        </w:rPr>
        <w:t>internal control</w:t>
      </w:r>
      <w:r w:rsidRPr="009C1797">
        <w:rPr>
          <w:rFonts w:ascii="Times New Roman" w:hAnsi="Times New Roman" w:cs="Times New Roman"/>
          <w:sz w:val="24"/>
          <w:szCs w:val="24"/>
          <w:lang w:val="en-ID"/>
        </w:rPr>
        <w:t>) atau oleh faktor diluar diri individu (</w:t>
      </w:r>
      <w:r w:rsidRPr="009C1797">
        <w:rPr>
          <w:rFonts w:ascii="Times New Roman" w:hAnsi="Times New Roman" w:cs="Times New Roman"/>
          <w:i/>
          <w:sz w:val="24"/>
          <w:szCs w:val="24"/>
          <w:lang w:val="en-ID"/>
        </w:rPr>
        <w:t>external control</w:t>
      </w:r>
      <w:r w:rsidRPr="009C1797">
        <w:rPr>
          <w:rFonts w:ascii="Times New Roman" w:hAnsi="Times New Roman" w:cs="Times New Roman"/>
          <w:sz w:val="24"/>
          <w:szCs w:val="24"/>
          <w:lang w:val="en-ID"/>
        </w:rPr>
        <w:t>) seperti keberuntungan, nasib atau kekuatan orang lain.</w:t>
      </w:r>
      <w:r w:rsidRPr="009C1797">
        <w:rPr>
          <w:rFonts w:ascii="Times New Roman" w:hAnsi="Times New Roman" w:cs="Times New Roman"/>
          <w:i/>
          <w:sz w:val="24"/>
          <w:szCs w:val="24"/>
          <w:lang w:val="en-ID"/>
        </w:rPr>
        <w:t xml:space="preserve"> </w:t>
      </w:r>
      <w:r w:rsidRPr="009C1797">
        <w:rPr>
          <w:rFonts w:ascii="Times New Roman" w:hAnsi="Times New Roman" w:cs="Times New Roman"/>
          <w:sz w:val="24"/>
          <w:szCs w:val="24"/>
          <w:lang w:val="en-ID"/>
        </w:rPr>
        <w:t xml:space="preserve">Konsep ini dikembangkan untuk menilai perbedaan individu dalam cara mereka menafsirkan kendali atas peristiwa dalam hidup mereka. Ketika individu memandang bahwa mereka mampu mengendalikan situasi dalam hidupnya maka kecil kemungkinan bahwa peristiwa tersebut merupakan suatu ancaman atau </w:t>
      </w:r>
      <w:r w:rsidRPr="009C1797">
        <w:rPr>
          <w:rFonts w:ascii="Times New Roman" w:hAnsi="Times New Roman" w:cs="Times New Roman"/>
          <w:sz w:val="24"/>
          <w:szCs w:val="24"/>
          <w:lang w:val="en-ID"/>
        </w:rPr>
        <w:lastRenderedPageBreak/>
        <w:t xml:space="preserve">pemicu stress </w:t>
      </w:r>
      <w:sdt>
        <w:sdtPr>
          <w:rPr>
            <w:rFonts w:ascii="Times New Roman" w:hAnsi="Times New Roman" w:cs="Times New Roman"/>
            <w:color w:val="000000"/>
            <w:sz w:val="24"/>
            <w:szCs w:val="24"/>
            <w:lang w:val="en-ID"/>
          </w:rPr>
          <w:tag w:val="MENDELEY_CITATION_v3_eyJjaXRhdGlvbklEIjoiTUVOREVMRVlfQ0lUQVRJT05fOTNiMGFkYTctYzQyOS00ZGY2LWIxYzctNWEyYjc4ZWVlMmIwIiwicHJvcGVydGllcyI6eyJub3RlSW5kZXgiOjB9LCJpc0VkaXRlZCI6ZmFsc2UsIm1hbnVhbE92ZXJyaWRlIjp7ImNpdGVwcm9jVGV4dCI6IihHYW9sIGV0IGFsLiwgMjAxN2EpIiwiaXNNYW51YWxseU92ZXJyaWRkZW4iOmZhbHNlLCJtYW51YWxPdmVycmlkZVRleHQiOiI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
          <w:id w:val="-1445842576"/>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(Gaol et al., 2017)</w:t>
          </w:r>
        </w:sdtContent>
      </w:sdt>
      <w:r w:rsidRPr="009C1797">
        <w:rPr>
          <w:rFonts w:ascii="Times New Roman" w:hAnsi="Times New Roman" w:cs="Times New Roman"/>
          <w:sz w:val="24"/>
          <w:szCs w:val="24"/>
          <w:lang w:val="en-ID"/>
        </w:rPr>
        <w:t xml:space="preserve">. Secara umum </w:t>
      </w:r>
      <w:r w:rsidRPr="009C1797">
        <w:rPr>
          <w:rFonts w:ascii="Times New Roman" w:hAnsi="Times New Roman" w:cs="Times New Roman"/>
          <w:i/>
          <w:sz w:val="24"/>
          <w:szCs w:val="24"/>
          <w:lang w:val="en-ID"/>
        </w:rPr>
        <w:t>locus of control</w:t>
      </w:r>
      <w:r w:rsidRPr="009C1797">
        <w:rPr>
          <w:rFonts w:ascii="Times New Roman" w:hAnsi="Times New Roman" w:cs="Times New Roman"/>
          <w:sz w:val="24"/>
          <w:szCs w:val="24"/>
          <w:lang w:val="en-ID"/>
        </w:rPr>
        <w:t xml:space="preserve"> terbagi menjadi dua dimensi yaitu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dan </w:t>
      </w:r>
      <w:r w:rsidRPr="009C1797">
        <w:rPr>
          <w:rFonts w:ascii="Times New Roman" w:hAnsi="Times New Roman" w:cs="Times New Roman"/>
          <w:i/>
          <w:sz w:val="24"/>
          <w:szCs w:val="24"/>
          <w:lang w:val="en-ID"/>
        </w:rPr>
        <w:t xml:space="preserve">eksternal locus of control. </w:t>
      </w:r>
    </w:p>
    <w:p w14:paraId="6CE526EB" w14:textId="616A5DB9" w:rsidR="008D6718" w:rsidRPr="009C1797" w:rsidRDefault="008D6718" w:rsidP="00F631AE">
      <w:pPr>
        <w:pStyle w:val="BalloonText"/>
        <w:spacing w:line="480" w:lineRule="auto"/>
        <w:ind w:left="426"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pertama yaitu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menggambarkan keyakinan individu bahwa dirinya memiliki kemampuan untuk mempengaruhi suatu hasil melalui tindakan serta kuputusan yang diambil </w:t>
      </w:r>
      <w:sdt>
        <w:sdtPr>
          <w:rPr>
            <w:rFonts w:ascii="Times New Roman" w:hAnsi="Times New Roman" w:cs="Times New Roman"/>
            <w:color w:val="000000"/>
            <w:sz w:val="24"/>
            <w:szCs w:val="24"/>
            <w:lang w:val="en-ID"/>
          </w:rPr>
          <w:tag w:val="MENDELEY_CITATION_v3_eyJjaXRhdGlvbklEIjoiTUVOREVMRVlfQ0lUQVRJT05fMmJlMmY0NjEtMWYyYi00MDViLWFhZDktNThkYTUzYTJhMTMx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209743432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(Gaol et al., 2017)</w:t>
          </w:r>
        </w:sdtContent>
      </w:sdt>
      <w:r w:rsidRPr="009C1797">
        <w:rPr>
          <w:rFonts w:ascii="Times New Roman" w:hAnsi="Times New Roman" w:cs="Times New Roman"/>
          <w:sz w:val="24"/>
          <w:szCs w:val="24"/>
          <w:lang w:val="en-ID"/>
        </w:rPr>
        <w:t xml:space="preserve">. Dengan demikian, individu dengan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cenderung memandang bahwa keberhasilan maupun kegagalan merupakan konsekuensi dari dari usaha dan kontrol pribadi bukan dari faktor eksternal. Selain itu, individu dengan </w:t>
      </w:r>
      <w:r w:rsidRPr="009C1797">
        <w:rPr>
          <w:rFonts w:ascii="Times New Roman" w:hAnsi="Times New Roman" w:cs="Times New Roman"/>
          <w:i/>
          <w:sz w:val="24"/>
          <w:szCs w:val="24"/>
          <w:lang w:val="en-ID"/>
        </w:rPr>
        <w:t>internal locus of control</w:t>
      </w:r>
      <w:r w:rsidRPr="009C1797">
        <w:rPr>
          <w:rFonts w:ascii="Times New Roman" w:hAnsi="Times New Roman" w:cs="Times New Roman"/>
          <w:sz w:val="24"/>
          <w:szCs w:val="24"/>
          <w:lang w:val="en-ID"/>
        </w:rPr>
        <w:t xml:space="preserve"> cenderung memiliki sikap proaktif karena mereka meyakini mampu mengendalikan situasi yang terjadi pada lingkungannya </w:t>
      </w:r>
      <w:sdt>
        <w:sdtPr>
          <w:rPr>
            <w:rFonts w:ascii="Times New Roman" w:hAnsi="Times New Roman" w:cs="Times New Roman"/>
            <w:color w:val="000000"/>
            <w:sz w:val="24"/>
            <w:szCs w:val="24"/>
            <w:lang w:val="en-ID"/>
          </w:rPr>
          <w:tag w:val="MENDELEY_CITATION_v3_eyJjaXRhdGlvbklEIjoiTUVOREVMRVlfQ0lUQVRJT05fZGIxZjNmYWUtMjJjYi00YzgyLWE1MjUtNjIwODdiYzcwZTUz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
          <w:id w:val="910050673"/>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(Stephen P. Robbins, 2012)</w:t>
          </w:r>
        </w:sdtContent>
      </w:sdt>
      <w:r w:rsidRPr="009C1797">
        <w:rPr>
          <w:rFonts w:ascii="Times New Roman" w:hAnsi="Times New Roman" w:cs="Times New Roman"/>
          <w:sz w:val="24"/>
          <w:szCs w:val="24"/>
          <w:lang w:val="en-ID"/>
        </w:rPr>
        <w:t xml:space="preserve">. </w:t>
      </w:r>
    </w:p>
    <w:p w14:paraId="2E13043A" w14:textId="489A650A" w:rsidR="008D6718" w:rsidRPr="009C1797" w:rsidRDefault="008D6718" w:rsidP="00F631AE">
      <w:pPr>
        <w:pStyle w:val="BalloonText"/>
        <w:spacing w:line="480" w:lineRule="auto"/>
        <w:ind w:left="426" w:firstLine="425"/>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yang kedua yaitu </w:t>
      </w:r>
      <w:r w:rsidRPr="009C1797">
        <w:rPr>
          <w:rFonts w:ascii="Times New Roman" w:hAnsi="Times New Roman" w:cs="Times New Roman"/>
          <w:i/>
          <w:sz w:val="24"/>
          <w:szCs w:val="24"/>
          <w:lang w:val="en-ID"/>
        </w:rPr>
        <w:t>external locus of control</w:t>
      </w:r>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External locus of control</w:t>
      </w:r>
      <w:r w:rsidRPr="009C1797">
        <w:rPr>
          <w:rFonts w:ascii="Times New Roman" w:hAnsi="Times New Roman" w:cs="Times New Roman"/>
          <w:sz w:val="24"/>
          <w:szCs w:val="24"/>
          <w:lang w:val="en-ID"/>
        </w:rPr>
        <w:t xml:space="preserve"> merupakan gambaran individu yang cenderung memiliki sifat yang pasif dan lebih nyaman dengan kondisi yang terstruktur </w:t>
      </w:r>
      <w:sdt>
        <w:sdtPr>
          <w:rPr>
            <w:rFonts w:ascii="Times New Roman" w:hAnsi="Times New Roman" w:cs="Times New Roman"/>
            <w:color w:val="000000"/>
            <w:sz w:val="24"/>
            <w:szCs w:val="24"/>
            <w:lang w:val="en-ID"/>
          </w:rPr>
          <w:tag w:val="MENDELEY_CITATION_v3_eyJjaXRhdGlvbklEIjoiTUVOREVMRVlfQ0lUQVRJT05fZDNmM2ZmOWEtM2U0YS00YjViLTk4MjYtOTZkNjUxODE0NWFh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1242557285"/>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(Gaol et al., 2017)</w:t>
          </w:r>
        </w:sdtContent>
      </w:sdt>
      <w:r w:rsidRPr="009C1797">
        <w:rPr>
          <w:rFonts w:ascii="Times New Roman" w:hAnsi="Times New Roman" w:cs="Times New Roman"/>
          <w:sz w:val="24"/>
          <w:szCs w:val="24"/>
          <w:lang w:val="en-ID"/>
        </w:rPr>
        <w:t xml:space="preserve">. Selain itu, individu dengan </w:t>
      </w:r>
      <w:r w:rsidRPr="009C1797">
        <w:rPr>
          <w:rFonts w:ascii="Times New Roman" w:hAnsi="Times New Roman" w:cs="Times New Roman"/>
          <w:i/>
          <w:sz w:val="24"/>
          <w:szCs w:val="24"/>
          <w:lang w:val="en-ID"/>
        </w:rPr>
        <w:t>external locus of control</w:t>
      </w:r>
      <w:r w:rsidRPr="009C1797">
        <w:rPr>
          <w:rFonts w:ascii="Times New Roman" w:hAnsi="Times New Roman" w:cs="Times New Roman"/>
          <w:sz w:val="24"/>
          <w:szCs w:val="24"/>
          <w:lang w:val="en-ID"/>
        </w:rPr>
        <w:t xml:space="preserve"> juga meyakini bahwa hasil yang dicapai lebih banyak di pengaruhi oleh faktor eksternal seperti keputusan atasan, tindakan rekan kerja, adanya peluang atau keberuntungan tertentu dibandingkan dengan kendali pribadi. </w:t>
      </w:r>
      <w:r w:rsidRPr="009C1797">
        <w:rPr>
          <w:rFonts w:ascii="Times New Roman" w:hAnsi="Times New Roman" w:cs="Times New Roman"/>
          <w:i/>
          <w:sz w:val="24"/>
          <w:szCs w:val="24"/>
          <w:lang w:val="en-ID"/>
        </w:rPr>
        <w:t>External locus of control</w:t>
      </w:r>
      <w:r w:rsidRPr="009C1797">
        <w:rPr>
          <w:rFonts w:ascii="Times New Roman" w:hAnsi="Times New Roman" w:cs="Times New Roman"/>
          <w:sz w:val="24"/>
          <w:szCs w:val="24"/>
          <w:lang w:val="en-ID"/>
        </w:rPr>
        <w:t xml:space="preserve"> membuat auditor cenderung bergantung pada faktor lingkungan bahkan dalam beberapa kasus mampu mendorong mereka melakukan manipulasi dalam proses audit demi mencapai target kinerja individu </w:t>
      </w:r>
      <w:sdt>
        <w:sdtPr>
          <w:rPr>
            <w:rFonts w:ascii="Times New Roman" w:hAnsi="Times New Roman" w:cs="Times New Roman"/>
            <w:color w:val="000000"/>
            <w:sz w:val="24"/>
            <w:szCs w:val="24"/>
            <w:lang w:val="en-ID"/>
          </w:rPr>
          <w:tag w:val="MENDELEY_CITATION_v3_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"/>
          <w:id w:val="-73354096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(Donnelly et al., 2011)</w:t>
          </w:r>
        </w:sdtContent>
      </w:sdt>
    </w:p>
    <w:p w14:paraId="2A95EC7B" w14:textId="77777777" w:rsidR="008D6718" w:rsidRPr="009C1797" w:rsidRDefault="008D6718" w:rsidP="00F631AE">
      <w:pPr>
        <w:pStyle w:val="BalloonText"/>
        <w:spacing w:line="480" w:lineRule="auto"/>
        <w:ind w:left="426" w:firstLine="425"/>
        <w:jc w:val="both"/>
        <w:rPr>
          <w:rFonts w:ascii="Times New Roman" w:hAnsi="Times New Roman" w:cs="Times New Roman"/>
          <w:sz w:val="24"/>
          <w:szCs w:val="24"/>
          <w:lang w:val="en-ID"/>
        </w:rPr>
      </w:pPr>
    </w:p>
    <w:p w14:paraId="549DE221" w14:textId="77777777" w:rsidR="008D6718" w:rsidRPr="009C1797" w:rsidRDefault="008D6718" w:rsidP="00F631AE">
      <w:pPr>
        <w:pStyle w:val="BalloonText"/>
        <w:spacing w:line="480" w:lineRule="auto"/>
        <w:ind w:left="426" w:firstLine="425"/>
        <w:jc w:val="both"/>
        <w:rPr>
          <w:rFonts w:ascii="Times New Roman" w:hAnsi="Times New Roman" w:cs="Times New Roman"/>
          <w:sz w:val="24"/>
          <w:szCs w:val="24"/>
          <w:lang w:val="en-ID"/>
        </w:rPr>
      </w:pPr>
    </w:p>
    <w:p w14:paraId="47F8F5B6" w14:textId="77777777" w:rsidR="008D6718" w:rsidRPr="009C1797" w:rsidRDefault="008D6718" w:rsidP="005F03A3">
      <w:pPr>
        <w:pStyle w:val="Heading3"/>
      </w:pPr>
      <w:bookmarkStart w:id="16" w:name="_Toc223317227"/>
      <w:r w:rsidRPr="009C1797">
        <w:rPr>
          <w:i/>
        </w:rPr>
        <w:t>Job Stress</w:t>
      </w:r>
      <w:r w:rsidRPr="009C1797">
        <w:t xml:space="preserve"> (JS)</w:t>
      </w:r>
      <w:bookmarkEnd w:id="16"/>
    </w:p>
    <w:p w14:paraId="34F72C45" w14:textId="1C2B599D"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Istilah </w:t>
      </w:r>
      <w:r w:rsidRPr="009C1797">
        <w:rPr>
          <w:rFonts w:ascii="Times New Roman" w:hAnsi="Times New Roman" w:cs="Times New Roman"/>
          <w:i/>
          <w:sz w:val="24"/>
          <w:szCs w:val="24"/>
          <w:lang w:val="en-ID"/>
        </w:rPr>
        <w:t>stress</w:t>
      </w:r>
      <w:r w:rsidRPr="009C1797">
        <w:rPr>
          <w:rFonts w:ascii="Times New Roman" w:hAnsi="Times New Roman" w:cs="Times New Roman"/>
          <w:sz w:val="24"/>
          <w:szCs w:val="24"/>
          <w:lang w:val="en-ID"/>
        </w:rPr>
        <w:t xml:space="preserve"> sering digunakan untuk menggambarkan emosi atau perasaan seseorang. Hal tersebut merupakan fenomena yang kompleks yang melibatkan respon psikologis serta fisiologis dari individu </w:t>
      </w:r>
      <w:sdt>
        <w:sdtPr>
          <w:rPr>
            <w:rFonts w:ascii="Times New Roman" w:hAnsi="Times New Roman" w:cs="Times New Roman"/>
            <w:color w:val="000000"/>
            <w:sz w:val="24"/>
            <w:szCs w:val="24"/>
            <w:lang w:val="en-ID"/>
          </w:rPr>
          <w:tag w:val="MENDELEY_CITATION_v3_eyJjaXRhdGlvbklEIjoiTUVOREVMRVlfQ0lUQVRJT05fZWQ5MWRmMTgtYmZlYS00ODhkLWE5MDctYjM4Y2QwNDAzMWJi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
          <w:id w:val="105380857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(MARK N. K. Saunders, Philip Lewis, 2019)</w:t>
          </w:r>
        </w:sdtContent>
      </w:sdt>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Stress</w:t>
      </w:r>
      <w:r w:rsidRPr="009C1797">
        <w:rPr>
          <w:rFonts w:ascii="Times New Roman" w:hAnsi="Times New Roman" w:cs="Times New Roman"/>
          <w:sz w:val="24"/>
          <w:szCs w:val="24"/>
          <w:lang w:val="en-ID"/>
        </w:rPr>
        <w:t xml:space="preserve"> adalah keadaan atau pengalaman yang dirasakan seseorang ketika tuntutan yang di hadapi dianggap melampaui atau melebihi kapasitasnya </w:t>
      </w:r>
      <w:sdt>
        <w:sdtPr>
          <w:rPr>
            <w:rFonts w:ascii="Times New Roman" w:hAnsi="Times New Roman" w:cs="Times New Roman"/>
            <w:color w:val="000000"/>
            <w:sz w:val="24"/>
            <w:szCs w:val="24"/>
            <w:lang w:val="en-ID"/>
          </w:rPr>
          <w:tag w:val="MENDELEY_CITATION_v3_eyJjaXRhdGlvbklEIjoiTUVOREVMRVlfQ0lUQVRJT05fYzgzYzI5ZjgtZTA4Yi00OThiLWIyOTEtMTRkMDk5MTE4M2Y3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
          <w:id w:val="841586989"/>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(MARK N. K. Saunders, Philip Lewis, 2019)</w:t>
          </w:r>
        </w:sdtContent>
      </w:sdt>
      <w:r w:rsidRPr="009C1797">
        <w:rPr>
          <w:rFonts w:ascii="Times New Roman" w:hAnsi="Times New Roman" w:cs="Times New Roman"/>
          <w:sz w:val="24"/>
          <w:szCs w:val="24"/>
          <w:lang w:val="en-ID"/>
        </w:rPr>
        <w:t xml:space="preserve">. </w:t>
      </w:r>
    </w:p>
    <w:p w14:paraId="096A3527" w14:textId="6827889B"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Disisi lain,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(stress kerja) dapat dipahami sebagai keadaan psikologis yang dialami seseorang di tempat kerja yang memicu ketidaknyamanan, ketidakpastian atau sesuatu yang dianggap sebagai ancaman </w:t>
      </w:r>
      <w:sdt>
        <w:sdtPr>
          <w:rPr>
            <w:rFonts w:ascii="Times New Roman" w:hAnsi="Times New Roman" w:cs="Times New Roman"/>
            <w:color w:val="000000"/>
            <w:sz w:val="24"/>
            <w:szCs w:val="24"/>
            <w:lang w:val="en-ID"/>
          </w:rPr>
          <w:tag w:val="MENDELEY_CITATION_v3_eyJjaXRhdGlvbklEIjoiTUVOREVMRVlfQ0lUQVRJT05fMDMxZjA2MzAtNzcwMC00MGRhLWJlNDgtZWVmMGQ3NGUzOWMx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
          <w:id w:val="202597573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(Chen, 2006)</w:t>
          </w:r>
        </w:sdtContent>
      </w:sdt>
      <w:r w:rsidRPr="009C1797">
        <w:rPr>
          <w:rFonts w:ascii="Times New Roman" w:hAnsi="Times New Roman" w:cs="Times New Roman"/>
          <w:sz w:val="24"/>
          <w:szCs w:val="24"/>
          <w:lang w:val="en-ID"/>
        </w:rPr>
        <w:t xml:space="preserve">. Stres kerja yang berlebihan dapat memicu seseorang untuk bertindak egois yang mementingkan pekerjaannya dibandingkan moralitas sehingga mendorong mereka untuk melakukan tindakan penyimpangan </w:t>
      </w:r>
      <w:sdt>
        <w:sdtPr>
          <w:rPr>
            <w:rFonts w:ascii="Times New Roman" w:hAnsi="Times New Roman" w:cs="Times New Roman"/>
            <w:color w:val="000000"/>
            <w:sz w:val="24"/>
            <w:szCs w:val="24"/>
            <w:lang w:val="en-ID"/>
          </w:rPr>
          <w:tag w:val="MENDELEY_CITATION_v3_eyJjaXRhdGlvbklEIjoiTUVOREVMRVlfQ0lUQVRJT05fNTM2ZmM0NmItODFjNy00YTllLWIwMTctODZiMTJkZjhkZmVh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199020892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(Rustiarini, 2021)</w:t>
          </w:r>
        </w:sdtContent>
      </w:sdt>
      <w:r w:rsidRPr="009C1797">
        <w:rPr>
          <w:rFonts w:ascii="Times New Roman" w:hAnsi="Times New Roman" w:cs="Times New Roman"/>
          <w:sz w:val="24"/>
          <w:szCs w:val="24"/>
          <w:lang w:val="en-ID"/>
        </w:rPr>
        <w:t xml:space="preserve">. </w:t>
      </w:r>
    </w:p>
    <w:p w14:paraId="4A85C3BA" w14:textId="6494C22A"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Dalam sudut pandang auditing, auditor sangat rentan mengalami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NjBmZjE0ODQtNDViMi00MGVlLWE0NmQtNTY2MzdhNmI1YWQy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1642643521"/>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(Rustiarini, 2021)</w:t>
          </w:r>
        </w:sdtContent>
      </w:sdt>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meningkat ketika auditor dituntut untuk mengumpulkan bukti yang memadai dan menyelesaikan prosedur audit secara tepat waktu</w:t>
      </w:r>
      <w:sdt>
        <w:sdtPr>
          <w:rPr>
            <w:rFonts w:ascii="Times New Roman" w:hAnsi="Times New Roman" w:cs="Times New Roman"/>
            <w:color w:val="000000"/>
            <w:sz w:val="24"/>
            <w:szCs w:val="24"/>
            <w:lang w:val="en-ID"/>
          </w:rPr>
          <w:tag w:val="MENDELEY_CITATION_v3_eyJjaXRhdGlvbklEIjoiTUVOREVMRVlfQ0lUQVRJT05fMTI4ZTQ5MTgtMTIxNy00NDRkLTkwMzUtZjExYWM4YWYyYTBiIiwicHJvcGVydGllcyI6eyJub3RlSW5kZXgiOjB9LCJpc0VkaXRlZCI6ZmFsc2UsIm1hbnVhbE92ZXJyaWRlIjp7ImNpdGVwcm9jVGV4dCI6IihOaWttYXR1bmlheWFoIGV0IGFsLiwgMjAyNGE7IFJ1c3RpYXJpbmksIDIwMjFhKSIsImlzTWFudWFsbHlPdmVycmlkZGVuIjpmYWxzZSwibWFudWFsT3ZlcnJpZGVUZXh0IjoiIn0sImNpdGF0aW9uSXRlbXMiOlt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Sx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V19"/>
          <w:id w:val="-15977732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(Nikmatuniayah et al., 2024; Rustiarini, 2021</w:t>
          </w:r>
          <w:r w:rsidR="00E23016">
            <w:rPr>
              <w:rFonts w:ascii="Times New Roman" w:hAnsi="Times New Roman" w:cs="Times New Roman"/>
              <w:color w:val="000000"/>
              <w:sz w:val="24"/>
              <w:szCs w:val="24"/>
            </w:rPr>
            <w:t>)</w:t>
          </w:r>
        </w:sdtContent>
      </w:sdt>
      <w:r w:rsidRPr="009C1797">
        <w:rPr>
          <w:rFonts w:ascii="Times New Roman" w:hAnsi="Times New Roman" w:cs="Times New Roman"/>
          <w:sz w:val="24"/>
          <w:szCs w:val="24"/>
          <w:lang w:val="en-ID"/>
        </w:rPr>
        <w:t xml:space="preserve">. Auditor yang tidak mampu mengendalikan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dengan baik maka akan cenderung merespons sesuai stimulus atau kondisi yang ada di lingkungan kerjanya </w:t>
      </w:r>
      <w:sdt>
        <w:sdtPr>
          <w:rPr>
            <w:rFonts w:ascii="Times New Roman" w:hAnsi="Times New Roman" w:cs="Times New Roman"/>
            <w:color w:val="000000"/>
            <w:sz w:val="24"/>
            <w:szCs w:val="24"/>
            <w:lang w:val="en-ID"/>
          </w:rPr>
          <w:tag w:val="MENDELEY_CITATION_v3_eyJjaXRhdGlvbklEIjoiTUVOREVMRVlfQ0lUQVRJT05fNTdmMTBiNWYtZTFjMS00YzFlLTgwMTMtOTMyODdmN2E4OWMx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
          <w:id w:val="-182156991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 xml:space="preserve">(MARK N. K. </w:t>
          </w:r>
          <w:r w:rsidR="00FB2719" w:rsidRPr="009C1797">
            <w:rPr>
              <w:rFonts w:ascii="Times New Roman" w:hAnsi="Times New Roman" w:cs="Times New Roman"/>
              <w:color w:val="000000"/>
              <w:sz w:val="24"/>
              <w:szCs w:val="24"/>
            </w:rPr>
            <w:lastRenderedPageBreak/>
            <w:t>Saunders, Philip Lewis, 2019)</w:t>
          </w:r>
        </w:sdtContent>
      </w:sdt>
      <w:r w:rsidRPr="009C1797">
        <w:rPr>
          <w:rFonts w:ascii="Times New Roman" w:hAnsi="Times New Roman" w:cs="Times New Roman"/>
          <w:sz w:val="24"/>
          <w:szCs w:val="24"/>
          <w:lang w:val="en-ID"/>
        </w:rPr>
        <w:t xml:space="preserve">. Tidak jarang auditor ikut terlibat dalam perilaku menyimpang termasuk </w:t>
      </w:r>
      <w:r w:rsidRPr="009C1797">
        <w:rPr>
          <w:rFonts w:ascii="Times New Roman" w:hAnsi="Times New Roman" w:cs="Times New Roman"/>
          <w:i/>
          <w:sz w:val="24"/>
          <w:szCs w:val="24"/>
          <w:lang w:val="en-ID"/>
        </w:rPr>
        <w:t xml:space="preserve">dysfunctional audit behaviour </w:t>
      </w:r>
      <w:r w:rsidRPr="009C1797">
        <w:rPr>
          <w:rFonts w:ascii="Times New Roman" w:hAnsi="Times New Roman" w:cs="Times New Roman"/>
          <w:sz w:val="24"/>
          <w:szCs w:val="24"/>
          <w:lang w:val="en-ID"/>
        </w:rPr>
        <w:t xml:space="preserve">ketika mengalami </w:t>
      </w:r>
      <w:r w:rsidRPr="009C1797">
        <w:rPr>
          <w:rFonts w:ascii="Times New Roman" w:hAnsi="Times New Roman" w:cs="Times New Roman"/>
          <w:i/>
          <w:sz w:val="24"/>
          <w:szCs w:val="24"/>
          <w:lang w:val="en-ID"/>
        </w:rPr>
        <w:t>job stress</w:t>
      </w:r>
      <w:r w:rsidRPr="009C1797">
        <w:rPr>
          <w:rFonts w:ascii="Times New Roman" w:hAnsi="Times New Roman" w:cs="Times New Roman"/>
          <w:sz w:val="24"/>
          <w:szCs w:val="24"/>
          <w:lang w:val="en-ID"/>
        </w:rPr>
        <w:t xml:space="preserve"> selama melaksanakan audit </w:t>
      </w:r>
      <w:sdt>
        <w:sdtPr>
          <w:rPr>
            <w:rFonts w:ascii="Times New Roman" w:hAnsi="Times New Roman" w:cs="Times New Roman"/>
            <w:color w:val="000000"/>
            <w:sz w:val="24"/>
            <w:szCs w:val="24"/>
            <w:lang w:val="en-ID"/>
          </w:rPr>
          <w:tag w:val="MENDELEY_CITATION_v3_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"/>
          <w:id w:val="1205137180"/>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(Nikmatuniayah et al., 2024; Rustiarini, 2021; van Hau et al., 2023)</w:t>
          </w:r>
        </w:sdtContent>
      </w:sdt>
      <w:r w:rsidRPr="009C1797">
        <w:rPr>
          <w:rFonts w:ascii="Times New Roman" w:hAnsi="Times New Roman" w:cs="Times New Roman"/>
          <w:sz w:val="24"/>
          <w:szCs w:val="24"/>
          <w:lang w:val="en-ID"/>
        </w:rPr>
        <w:t xml:space="preserve">. </w:t>
      </w:r>
    </w:p>
    <w:p w14:paraId="08B29702" w14:textId="77777777" w:rsidR="008D6718" w:rsidRPr="009C1797" w:rsidRDefault="008D6718" w:rsidP="005F03A3">
      <w:pPr>
        <w:pStyle w:val="Heading3"/>
      </w:pPr>
      <w:bookmarkStart w:id="17" w:name="_Toc223317228"/>
      <w:r w:rsidRPr="009C1797">
        <w:rPr>
          <w:i/>
        </w:rPr>
        <w:t>Time Budget Pressure</w:t>
      </w:r>
      <w:r w:rsidRPr="009C1797">
        <w:t xml:space="preserve"> (TBP)</w:t>
      </w:r>
      <w:bookmarkEnd w:id="17"/>
    </w:p>
    <w:p w14:paraId="4657D270" w14:textId="5CFEC428"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i/>
          <w:sz w:val="24"/>
          <w:szCs w:val="24"/>
          <w:lang w:val="en-ID"/>
        </w:rPr>
        <w:t>Time budget pressure</w:t>
      </w:r>
      <w:r w:rsidRPr="009C1797">
        <w:rPr>
          <w:rFonts w:ascii="Times New Roman" w:hAnsi="Times New Roman" w:cs="Times New Roman"/>
          <w:sz w:val="24"/>
          <w:szCs w:val="24"/>
          <w:lang w:val="en-ID"/>
        </w:rPr>
        <w:t xml:space="preserve"> (TBP) merupakan estimasi waktu yang dialokasikan untuk melaksanakan tugas audit </w:t>
      </w:r>
      <w:sdt>
        <w:sdtPr>
          <w:rPr>
            <w:rFonts w:ascii="Times New Roman" w:hAnsi="Times New Roman" w:cs="Times New Roman"/>
            <w:color w:val="000000"/>
            <w:sz w:val="24"/>
            <w:szCs w:val="24"/>
            <w:lang w:val="en-ID"/>
          </w:rPr>
          <w:tag w:val="MENDELEY_CITATION_v3_eyJjaXRhdGlvbklEIjoiTUVOREVMRVlfQ0lUQVRJT05fNzViZWI1NzUtNDhkYy00YWE4LWEyNDktNGJmYmExNWJmMjJh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
          <w:id w:val="698279795"/>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(Loren Margheim, Tim Kelley, 2005)</w:t>
          </w:r>
        </w:sdtContent>
      </w:sdt>
      <w:r w:rsidRPr="009C1797">
        <w:rPr>
          <w:rFonts w:ascii="Times New Roman" w:hAnsi="Times New Roman" w:cs="Times New Roman"/>
          <w:sz w:val="24"/>
          <w:szCs w:val="24"/>
          <w:lang w:val="en-ID"/>
        </w:rPr>
        <w:t xml:space="preserve">. Di sisi lain, menurut </w:t>
      </w:r>
      <w:sdt>
        <w:sdtPr>
          <w:rPr>
            <w:rFonts w:ascii="Times New Roman" w:hAnsi="Times New Roman" w:cs="Times New Roman"/>
            <w:color w:val="000000"/>
            <w:sz w:val="24"/>
            <w:szCs w:val="24"/>
            <w:lang w:val="en-ID"/>
          </w:rPr>
          <w:tag w:val="MENDELEY_CITATION_v3_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"/>
          <w:id w:val="12188592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(M. Jemada, 2013)</w:t>
          </w:r>
        </w:sdtContent>
      </w:sdt>
      <w:r w:rsidRPr="009C1797">
        <w:rPr>
          <w:rFonts w:ascii="Times New Roman" w:hAnsi="Times New Roman" w:cs="Times New Roman"/>
          <w:sz w:val="24"/>
          <w:szCs w:val="24"/>
          <w:lang w:val="en-ID"/>
        </w:rPr>
        <w:t xml:space="preserve"> </w:t>
      </w:r>
      <w:r w:rsidRPr="009C1797">
        <w:rPr>
          <w:rFonts w:ascii="Times New Roman" w:hAnsi="Times New Roman" w:cs="Times New Roman"/>
          <w:i/>
          <w:sz w:val="24"/>
          <w:szCs w:val="24"/>
          <w:lang w:val="en-ID"/>
        </w:rPr>
        <w:t>Time budget pressu</w:t>
      </w:r>
      <w:r w:rsidRPr="009C1797">
        <w:rPr>
          <w:rFonts w:ascii="Times New Roman" w:hAnsi="Times New Roman" w:cs="Times New Roman"/>
          <w:sz w:val="24"/>
          <w:szCs w:val="24"/>
          <w:lang w:val="en-ID"/>
        </w:rPr>
        <w:t xml:space="preserve">re adalah kondisi ketika auditor dituntut untuk melakukan efisiensi terhadap penggunaan waktu sesuai dengan alokasi waktu yang telah di tetapkan atau adanya pembatasan waktu yang ketat selama proses pelaksanaan audit. </w:t>
      </w:r>
      <w:r w:rsidRPr="009C1797">
        <w:rPr>
          <w:rFonts w:ascii="Times New Roman" w:hAnsi="Times New Roman" w:cs="Times New Roman"/>
          <w:i/>
          <w:sz w:val="24"/>
          <w:szCs w:val="24"/>
          <w:lang w:val="en-ID"/>
        </w:rPr>
        <w:t>Time budget pressure</w:t>
      </w:r>
      <w:r w:rsidRPr="009C1797">
        <w:rPr>
          <w:rFonts w:ascii="Times New Roman" w:hAnsi="Times New Roman" w:cs="Times New Roman"/>
          <w:sz w:val="24"/>
          <w:szCs w:val="24"/>
          <w:lang w:val="en-ID"/>
        </w:rPr>
        <w:t xml:space="preserve"> menjadi salah satu faktor yang sering kali mempengaruhi auditor dalam melakasanakan tugasnya. Tekanan ini muncul ketika auditor dituntut untuk menyelesaikan seluruh program audit sesuai dengan alokasi waktu yang telah di tetapkan sehingga berpotensi menimbulkan konflik antara keterbatasan waktu dengan tuntutan kualitas audit </w:t>
      </w:r>
      <w:sdt>
        <w:sdtPr>
          <w:rPr>
            <w:rFonts w:ascii="Times New Roman" w:hAnsi="Times New Roman" w:cs="Times New Roman"/>
            <w:color w:val="000000"/>
            <w:sz w:val="24"/>
            <w:szCs w:val="24"/>
            <w:lang w:val="en-ID"/>
          </w:rPr>
          <w:tag w:val="MENDELEY_CITATION_v3_eyJjaXRhdGlvbklEIjoiTUVOREVMRVlfQ0lUQVRJT05fMTA5OWM2YzQtMDI4Yy00NWZjLWI2NDItOTc4NmRkNGJhNjVi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1745988105"/>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(Rustiarini, 2021)</w:t>
          </w:r>
        </w:sdtContent>
      </w:sdt>
      <w:r w:rsidRPr="009C1797">
        <w:rPr>
          <w:rFonts w:ascii="Times New Roman" w:hAnsi="Times New Roman" w:cs="Times New Roman"/>
          <w:sz w:val="24"/>
          <w:szCs w:val="24"/>
          <w:lang w:val="en-ID"/>
        </w:rPr>
        <w:t xml:space="preserve">. Meskipun pedoman serta standar audit telah dikeluarkan guna menjaga kualitas audit, namun demikian program audit tetap terbatas pada waktu yang di tetapkan melalui anggaran waktu audit. </w:t>
      </w:r>
    </w:p>
    <w:p w14:paraId="3230DAB2" w14:textId="34B81CB5"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i/>
          <w:sz w:val="24"/>
          <w:szCs w:val="24"/>
          <w:lang w:val="en-ID"/>
        </w:rPr>
        <w:t xml:space="preserve">Time budget pressure </w:t>
      </w:r>
      <w:r w:rsidRPr="009C1797">
        <w:rPr>
          <w:rFonts w:ascii="Times New Roman" w:hAnsi="Times New Roman" w:cs="Times New Roman"/>
          <w:sz w:val="24"/>
          <w:szCs w:val="24"/>
          <w:lang w:val="en-ID"/>
        </w:rPr>
        <w:t xml:space="preserve">mendorong auditor untuk melakukan perilaku yang dapat mengancam kualitas audit seperti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dibandingkan dengan mengajukan penambahan waktu selama proses pelaksanaan audit </w:t>
      </w:r>
      <w:sdt>
        <w:sdtPr>
          <w:rPr>
            <w:rFonts w:ascii="Times New Roman" w:hAnsi="Times New Roman" w:cs="Times New Roman"/>
            <w:color w:val="000000"/>
            <w:sz w:val="24"/>
            <w:szCs w:val="24"/>
            <w:lang w:val="en-ID"/>
          </w:rPr>
          <w:tag w:val="MENDELEY_CITATION_v3_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"/>
          <w:id w:val="1536774087"/>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 xml:space="preserve">(Dezoort </w:t>
          </w:r>
          <w:r w:rsidR="00FB2719" w:rsidRPr="009C1797">
            <w:rPr>
              <w:rFonts w:ascii="Times New Roman" w:eastAsia="Times New Roman" w:hAnsi="Times New Roman" w:cs="Times New Roman"/>
              <w:color w:val="000000"/>
              <w:sz w:val="24"/>
              <w:szCs w:val="24"/>
            </w:rPr>
            <w:lastRenderedPageBreak/>
            <w:t>&amp; T.Lord, 1997; Otley &amp; Pierce, 1996)</w:t>
          </w:r>
        </w:sdtContent>
      </w:sdt>
      <w:r w:rsidRPr="009C1797">
        <w:rPr>
          <w:rFonts w:ascii="Times New Roman" w:hAnsi="Times New Roman" w:cs="Times New Roman"/>
          <w:sz w:val="24"/>
          <w:szCs w:val="24"/>
          <w:lang w:val="en-ID"/>
        </w:rPr>
        <w:t xml:space="preserve">. Kondisi ini muncul karena auditor seringkali dihadapkan dengan anggaran waktu yang singkat dan sangat sulit dicapai, sehingga menimbulkan tingkat tekanan yang tinggi pada auditor. Tekanan tersebut pada akhirnya mendorong auditor untuk mencari jalan pintas dalam menyelesaikan program audit agar terlihat efisien dalam penggunaan waktu. </w:t>
      </w:r>
      <w:sdt>
        <w:sdtPr>
          <w:rPr>
            <w:rFonts w:ascii="Times New Roman" w:hAnsi="Times New Roman" w:cs="Times New Roman"/>
            <w:color w:val="000000"/>
            <w:sz w:val="24"/>
            <w:szCs w:val="24"/>
            <w:lang w:val="en-ID"/>
          </w:rPr>
          <w:tag w:val="MENDELEY_CITATION_v3_eyJjaXRhdGlvbklEIjoiTUVOREVMRVlfQ0lUQVRJT05fMGFjNWQxZTktNGNmZi00YzE3LTk1OTktMmRhZWY1NDk4NWY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63221245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(Liu et al., 2024)</w:t>
          </w:r>
        </w:sdtContent>
      </w:sdt>
      <w:r w:rsidRPr="009C1797">
        <w:rPr>
          <w:rFonts w:ascii="Times New Roman" w:hAnsi="Times New Roman" w:cs="Times New Roman"/>
          <w:sz w:val="24"/>
          <w:szCs w:val="24"/>
          <w:lang w:val="en-ID"/>
        </w:rPr>
        <w:t>.</w:t>
      </w:r>
    </w:p>
    <w:p w14:paraId="1742A77F" w14:textId="4714C738"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Dengan adanya pembatasan waktu yang ketat maka auditor dituntut untuk menyelesaikan tugasnya dengan tepat waktu. Auditor yang tidak mampu menyelesaikan pekerjaan dengan tepat waktu cenderung akan dinilai buruk oleh atasan karena anggaran waktu yang diberikan merupakan salah satu ukuran dalam menilai kualitas kinerja auditor selama melaksanakan audit </w:t>
      </w:r>
      <w:sdt>
        <w:sdtPr>
          <w:rPr>
            <w:rFonts w:ascii="Times New Roman" w:hAnsi="Times New Roman" w:cs="Times New Roman"/>
            <w:color w:val="000000"/>
            <w:sz w:val="24"/>
            <w:szCs w:val="24"/>
            <w:lang w:val="en-ID"/>
          </w:rPr>
          <w:tag w:val="MENDELEY_CITATION_v3_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"/>
          <w:id w:val="1898861510"/>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(Johari et al., 2022)</w:t>
          </w:r>
        </w:sdtContent>
      </w:sdt>
      <w:r w:rsidRPr="009C1797">
        <w:rPr>
          <w:rFonts w:ascii="Times New Roman" w:hAnsi="Times New Roman" w:cs="Times New Roman"/>
          <w:sz w:val="24"/>
          <w:szCs w:val="24"/>
          <w:lang w:val="en-ID"/>
        </w:rPr>
        <w:t xml:space="preserve">. Oleh sebab itu, sering kali </w:t>
      </w:r>
      <w:r w:rsidRPr="009C1797">
        <w:rPr>
          <w:rFonts w:ascii="Times New Roman" w:hAnsi="Times New Roman" w:cs="Times New Roman"/>
          <w:i/>
          <w:sz w:val="24"/>
          <w:szCs w:val="24"/>
          <w:lang w:val="en-ID"/>
        </w:rPr>
        <w:t xml:space="preserve">time budget pressure </w:t>
      </w:r>
      <w:r w:rsidRPr="009C1797">
        <w:rPr>
          <w:rFonts w:ascii="Times New Roman" w:hAnsi="Times New Roman" w:cs="Times New Roman"/>
          <w:sz w:val="24"/>
          <w:szCs w:val="24"/>
          <w:lang w:val="en-ID"/>
        </w:rPr>
        <w:t xml:space="preserve">menyebabkan </w:t>
      </w:r>
      <w:r w:rsidRPr="009C1797">
        <w:rPr>
          <w:rFonts w:ascii="Times New Roman" w:hAnsi="Times New Roman" w:cs="Times New Roman"/>
          <w:i/>
          <w:sz w:val="24"/>
          <w:szCs w:val="24"/>
          <w:lang w:val="en-ID"/>
        </w:rPr>
        <w:t>stress</w:t>
      </w:r>
      <w:r w:rsidRPr="009C1797">
        <w:rPr>
          <w:rFonts w:ascii="Times New Roman" w:hAnsi="Times New Roman" w:cs="Times New Roman"/>
          <w:sz w:val="24"/>
          <w:szCs w:val="24"/>
          <w:lang w:val="en-ID"/>
        </w:rPr>
        <w:t xml:space="preserve"> pada kalangan auditor dalam menjalankan program audit </w:t>
      </w:r>
      <w:sdt>
        <w:sdtPr>
          <w:rPr>
            <w:rFonts w:ascii="Times New Roman" w:hAnsi="Times New Roman" w:cs="Times New Roman"/>
            <w:color w:val="000000"/>
            <w:sz w:val="24"/>
            <w:szCs w:val="24"/>
            <w:lang w:val="en-ID"/>
          </w:rPr>
          <w:tag w:val="MENDELEY_CITATION_v3_eyJjaXRhdGlvbklEIjoiTUVOREVMRVlfQ0lUQVRJT05fYzkxN2JiZDUtNDY0MC00ODM2LWFmYjAtNjRiNmQzZDI1NmE4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
          <w:id w:val="2070764844"/>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(Dezoort &amp; T.Lord, 1997)</w:t>
          </w:r>
        </w:sdtContent>
      </w:sdt>
      <w:r w:rsidRPr="009C1797">
        <w:rPr>
          <w:rFonts w:ascii="Times New Roman" w:hAnsi="Times New Roman" w:cs="Times New Roman"/>
          <w:sz w:val="24"/>
          <w:szCs w:val="24"/>
          <w:lang w:val="en-ID"/>
        </w:rPr>
        <w:t xml:space="preserve">. Ketidaksesuaian antara waktu yang dianggarkan dengan waktu yang dibutuhkan untuk menyelesaikan keseluruhan program audit menyebabkan auditor hanya mampu menyelesaikan sebagian prosedur audit atau bahkan dapat mendorong auditor untuk melakukan </w:t>
      </w:r>
      <w:r w:rsidRPr="009C1797">
        <w:rPr>
          <w:rFonts w:ascii="Times New Roman" w:hAnsi="Times New Roman" w:cs="Times New Roman"/>
          <w:i/>
          <w:sz w:val="24"/>
          <w:szCs w:val="24"/>
          <w:lang w:val="en-ID"/>
        </w:rPr>
        <w:t>dysfunctional audit behaviour</w:t>
      </w:r>
      <w:r w:rsidRPr="009C1797">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"/>
          <w:id w:val="93370944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(Johari et al., 2022)</w:t>
          </w:r>
        </w:sdtContent>
      </w:sdt>
    </w:p>
    <w:p w14:paraId="73207BE4" w14:textId="77777777" w:rsidR="008D6718" w:rsidRPr="009C1797" w:rsidRDefault="008D6718" w:rsidP="005F03A3">
      <w:pPr>
        <w:pStyle w:val="Heading3"/>
      </w:pPr>
      <w:bookmarkStart w:id="18" w:name="_Toc223317229"/>
      <w:r w:rsidRPr="009C1797">
        <w:t>Budaya Organisasi (BO)</w:t>
      </w:r>
      <w:bookmarkEnd w:id="18"/>
    </w:p>
    <w:p w14:paraId="403DC1FB" w14:textId="5FDD74E1"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Budaya organisasi merujuk kepada seperangkat makna bersama yang diyakini oleh anggota organisasi dan berfungsi sebagai pembeda antara satu organisasi dengan organisasi lainnya </w:t>
      </w:r>
      <w:sdt>
        <w:sdtPr>
          <w:rPr>
            <w:rFonts w:ascii="Times New Roman" w:hAnsi="Times New Roman" w:cs="Times New Roman"/>
            <w:color w:val="000000"/>
            <w:sz w:val="24"/>
            <w:szCs w:val="24"/>
            <w:lang w:val="en-ID"/>
          </w:rPr>
          <w:tag w:val="MENDELEY_CITATION_v3_eyJjaXRhdGlvbklEIjoiTUVOREVMRVlfQ0lUQVRJT05fMTBkZTg1ZWQtYzYyNS00MmFjLTkwYTctMGI2MzhjNjFmYTA4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
          <w:id w:val="1222798002"/>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(Stephen P. Robbins, 2012)</w:t>
          </w:r>
        </w:sdtContent>
      </w:sdt>
      <w:r w:rsidRPr="009C1797">
        <w:rPr>
          <w:rFonts w:ascii="Times New Roman" w:hAnsi="Times New Roman" w:cs="Times New Roman"/>
          <w:sz w:val="24"/>
          <w:szCs w:val="24"/>
          <w:lang w:val="en-ID"/>
        </w:rPr>
        <w:t xml:space="preserve">. Makna bersama dalam </w:t>
      </w:r>
      <w:r w:rsidRPr="009C1797">
        <w:rPr>
          <w:rFonts w:ascii="Times New Roman" w:hAnsi="Times New Roman" w:cs="Times New Roman"/>
          <w:sz w:val="24"/>
          <w:szCs w:val="24"/>
          <w:lang w:val="en-ID"/>
        </w:rPr>
        <w:lastRenderedPageBreak/>
        <w:t xml:space="preserve">budaya organisasi mengacu pada nilai, keyakinan dan norma yang dipahami serta dianut secara kolektif oleh anggota organisasi. Makna ini menjadi pedoman dalam berperilaku dan berinteraksi sehingga membentuk sebuah identitas yang membedakan suatu organisasi dengan organisasi lainnya. Budaya organisasi menunjukkan bagaimana anggota organisasi memandang karakteristik budaya dalam suatu organisasi. Dengan demikian meskipun individu dalam organisasi memiliki latar belakang atau posisi yang berbeda mereka cenderung menggambarkan budaya organisasi dengan pandangan yang relatif serupa </w:t>
      </w:r>
      <w:sdt>
        <w:sdtPr>
          <w:rPr>
            <w:rFonts w:ascii="Times New Roman" w:hAnsi="Times New Roman" w:cs="Times New Roman"/>
            <w:color w:val="000000"/>
            <w:sz w:val="24"/>
            <w:szCs w:val="24"/>
            <w:lang w:val="en-ID"/>
          </w:rPr>
          <w:tag w:val="MENDELEY_CITATION_v3_eyJjaXRhdGlvbklEIjoiTUVOREVMRVlfQ0lUQVRJT05fOWQ1ZGUwNTUtNGI2Mi00YzkyLWI1ZmMtYWMwMGEzZTk5NDdl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
          <w:id w:val="-65730591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(Stephen P. Robbins, 2012)</w:t>
          </w:r>
        </w:sdtContent>
      </w:sdt>
      <w:r w:rsidRPr="009C1797">
        <w:rPr>
          <w:rFonts w:ascii="Times New Roman" w:hAnsi="Times New Roman" w:cs="Times New Roman"/>
          <w:sz w:val="24"/>
          <w:szCs w:val="24"/>
          <w:lang w:val="en-ID"/>
        </w:rPr>
        <w:t xml:space="preserve">. </w:t>
      </w:r>
    </w:p>
    <w:p w14:paraId="1C47803E" w14:textId="7AE636AE"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Selain itu, menurut </w:t>
      </w:r>
      <w:sdt>
        <w:sdtPr>
          <w:rPr>
            <w:rFonts w:ascii="Times New Roman" w:hAnsi="Times New Roman" w:cs="Times New Roman"/>
            <w:color w:val="000000"/>
            <w:sz w:val="24"/>
            <w:szCs w:val="24"/>
            <w:lang w:val="en-ID"/>
          </w:rPr>
          <w:tag w:val="MENDELEY_CITATION_v3_eyJjaXRhdGlvbklEIjoiTUVOREVMRVlfQ0lUQVRJT05fODc0NWE2ODAtOWQyNi00MTkwLWI5OWItNTcwZmEyMjZlMDk0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
          <w:id w:val="-248128781"/>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 xml:space="preserve">Stephen P. Robbins </w:t>
          </w:r>
          <w:r w:rsidR="00D22304">
            <w:rPr>
              <w:rFonts w:ascii="Times New Roman" w:hAnsi="Times New Roman" w:cs="Times New Roman"/>
              <w:color w:val="000000"/>
              <w:sz w:val="24"/>
              <w:szCs w:val="24"/>
            </w:rPr>
            <w:t>(</w:t>
          </w:r>
          <w:r w:rsidR="00FB2719" w:rsidRPr="009C1797">
            <w:rPr>
              <w:rFonts w:ascii="Times New Roman" w:hAnsi="Times New Roman" w:cs="Times New Roman"/>
              <w:color w:val="000000"/>
              <w:sz w:val="24"/>
              <w:szCs w:val="24"/>
            </w:rPr>
            <w:t>2012)</w:t>
          </w:r>
        </w:sdtContent>
      </w:sdt>
      <w:r w:rsidRPr="009C1797">
        <w:rPr>
          <w:rFonts w:ascii="Times New Roman" w:hAnsi="Times New Roman" w:cs="Times New Roman"/>
          <w:sz w:val="24"/>
          <w:szCs w:val="24"/>
          <w:lang w:val="en-ID"/>
        </w:rPr>
        <w:t xml:space="preserve"> budaya organisasi dapat dibedakan menjadi budaya yang kuat dan budaya yang lemah. Jika sebagian besar anggaota organisasi memiliki pandangan yang sama mengenai visi, misi serta nilai nilai organisasi maka dapat dikategorikan sebagai budaya yang kuat. Namun sebaliknya, jika sebagian besar anggota organisasi memiliki pendapat yang beragam terkait visi misi dan nilai organisasi maka dapat dikategorikan sebagai budaya yang lemah. Dalam budaya organisasi yang kuat, nilai nilai utama dijunjung tinggi dan diterima secara luas oleh seluruh anggota organisasi. Semakin banyak individu yang meyakini serta berkomitmen terhadap nilai tersebut maka semakin kuat budaya organisasi terbentuk dan semakin besar pengaruhnya terhadap perilaku anggota organisasi. Kondisi ini terjadi karena adanya tingkat </w:t>
      </w:r>
      <w:r w:rsidRPr="009C1797">
        <w:rPr>
          <w:rFonts w:ascii="Times New Roman" w:hAnsi="Times New Roman" w:cs="Times New Roman"/>
          <w:sz w:val="24"/>
          <w:szCs w:val="24"/>
          <w:lang w:val="en-ID"/>
        </w:rPr>
        <w:lastRenderedPageBreak/>
        <w:t xml:space="preserve">keseragaman dan intensitas keyakinan yang tinggi sehingga menciptakan lingkungan dengan pengendalian perilaku yang kuat. </w:t>
      </w:r>
    </w:p>
    <w:p w14:paraId="7E0F9DFD" w14:textId="6CCCA51F" w:rsidR="008D6718" w:rsidRPr="009C1797" w:rsidRDefault="008D6718" w:rsidP="00035290">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Salah satu dimensi penting dalam budaya organisasi adalah budaya etika organisasi yang menitikberatkan pada penerapan prinsip moral dan etika dalam setiap aktivitas organisasi </w:t>
      </w:r>
      <w:sdt>
        <w:sdtPr>
          <w:rPr>
            <w:rFonts w:ascii="Times New Roman" w:hAnsi="Times New Roman" w:cs="Times New Roman"/>
            <w:color w:val="000000"/>
            <w:sz w:val="24"/>
            <w:szCs w:val="24"/>
            <w:lang w:val="en-ID"/>
          </w:rPr>
          <w:tag w:val="MENDELEY_CITATION_v3_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"/>
          <w:id w:val="-1064097993"/>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(Shafer et al., 2013)</w:t>
          </w:r>
        </w:sdtContent>
      </w:sdt>
      <w:r w:rsidRPr="009C1797">
        <w:rPr>
          <w:rFonts w:ascii="Times New Roman" w:hAnsi="Times New Roman" w:cs="Times New Roman"/>
          <w:sz w:val="24"/>
          <w:szCs w:val="24"/>
          <w:lang w:val="en-ID"/>
        </w:rPr>
        <w:t xml:space="preserve">. Budaya etika organisasi menggambarkan bagaimana nilai nilai etis diwujudkan melalui mekanisme formal seperti kode etik dan sistem penghargaan maupun hukuman serta melalui mekanisme informal seperti keteladanan pemimpin dan norma sosial di lingkungan kerja </w:t>
      </w:r>
      <w:sdt>
        <w:sdtPr>
          <w:rPr>
            <w:rFonts w:ascii="Times New Roman" w:hAnsi="Times New Roman" w:cs="Times New Roman"/>
            <w:color w:val="000000"/>
            <w:sz w:val="24"/>
            <w:szCs w:val="24"/>
            <w:lang w:val="en-ID"/>
          </w:rPr>
          <w:tag w:val="MENDELEY_CITATION_v3_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"/>
          <w:id w:val="-591475695"/>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(Treviño et al., 1998)</w:t>
          </w:r>
        </w:sdtContent>
      </w:sdt>
      <w:r w:rsidRPr="009C1797">
        <w:rPr>
          <w:rFonts w:ascii="Times New Roman" w:hAnsi="Times New Roman" w:cs="Times New Roman"/>
          <w:sz w:val="24"/>
          <w:szCs w:val="24"/>
          <w:lang w:val="en-ID"/>
        </w:rPr>
        <w:t>. Budaya organisasi yang kuat memiliki peran penting dalam membangun budaya etika pada lingkungan organisasi karena nilai yang disepakati bersama menjadi acuan bagi para anggota organisasi dalam membedakan perilaku etis dan tidak etis (</w:t>
      </w:r>
      <w:sdt>
        <w:sdtPr>
          <w:rPr>
            <w:rFonts w:ascii="Times New Roman" w:hAnsi="Times New Roman" w:cs="Times New Roman"/>
            <w:color w:val="000000"/>
            <w:sz w:val="24"/>
            <w:szCs w:val="24"/>
            <w:lang w:val="en-ID"/>
          </w:rPr>
          <w:tag w:val="MENDELEY_CITATION_v3_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"/>
          <w:id w:val="1536926267"/>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(Stephen P. Robbins, 2012; Treviño et al., 1998)</w:t>
          </w:r>
        </w:sdtContent>
      </w:sdt>
      <w:r w:rsidRPr="009C1797">
        <w:rPr>
          <w:rFonts w:ascii="Times New Roman" w:hAnsi="Times New Roman" w:cs="Times New Roman"/>
          <w:sz w:val="24"/>
          <w:szCs w:val="24"/>
          <w:lang w:val="en-ID"/>
        </w:rPr>
        <w:t xml:space="preserve">. </w:t>
      </w:r>
    </w:p>
    <w:p w14:paraId="382D0073" w14:textId="77777777" w:rsidR="008D6718" w:rsidRPr="009C1797" w:rsidRDefault="008D6718" w:rsidP="005F03A3">
      <w:pPr>
        <w:pStyle w:val="Heading3"/>
      </w:pPr>
      <w:bookmarkStart w:id="19" w:name="_Toc223317230"/>
      <w:r w:rsidRPr="009C1797">
        <w:rPr>
          <w:i/>
        </w:rPr>
        <w:t xml:space="preserve">Religiosity </w:t>
      </w:r>
      <w:r w:rsidRPr="009C1797">
        <w:t>(RL)</w:t>
      </w:r>
      <w:bookmarkEnd w:id="19"/>
    </w:p>
    <w:p w14:paraId="31771A43" w14:textId="01E79678"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i/>
          <w:sz w:val="24"/>
          <w:szCs w:val="24"/>
          <w:lang w:val="en-ID"/>
        </w:rPr>
        <w:t>Religiosity</w:t>
      </w:r>
      <w:r w:rsidRPr="009C1797">
        <w:rPr>
          <w:rFonts w:ascii="Times New Roman" w:hAnsi="Times New Roman" w:cs="Times New Roman"/>
          <w:sz w:val="24"/>
          <w:szCs w:val="24"/>
          <w:lang w:val="en-ID"/>
        </w:rPr>
        <w:t xml:space="preserve">/religiusitas mengacu kepada kepercayaan terhadap keberadaan tuhan serta diikuti dengan kesungguhan dalam menjalankan serta menaati ajaran ajaran agama </w:t>
      </w:r>
      <w:sdt>
        <w:sdtPr>
          <w:rPr>
            <w:rFonts w:ascii="Times New Roman" w:hAnsi="Times New Roman" w:cs="Times New Roman"/>
            <w:color w:val="000000"/>
            <w:sz w:val="24"/>
            <w:szCs w:val="24"/>
            <w:lang w:val="en-ID"/>
          </w:rPr>
          <w:tag w:val="MENDELEY_CITATION_v3_eyJjaXRhdGlvbklEIjoiTUVOREVMRVlfQ0lUQVRJT05fMDkxOGY1Y2MtMGYyNS00MTUxLWI3MTctMTkyNGFlY2U4ZmJi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
          <w:id w:val="-495492015"/>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(Schneider et al., 2011)</w:t>
          </w:r>
        </w:sdtContent>
      </w:sdt>
      <w:r w:rsidRPr="009C1797">
        <w:rPr>
          <w:rFonts w:ascii="Times New Roman" w:hAnsi="Times New Roman" w:cs="Times New Roman"/>
          <w:sz w:val="24"/>
          <w:szCs w:val="24"/>
          <w:lang w:val="en-ID"/>
        </w:rPr>
        <w:t xml:space="preserve">. Orang orang yang beriman percaya sepenuhnya bahwa tuhan maha mengetahui dan maha kuasa sehingga mereka mengekspresikan keyakinan ini melalui berbagai tindakan misalnya dengan salat lima waktu sehari atau dengan menghadiri gereja setiap minggu untuk memperoleh ketenangan dalam hidup </w:t>
      </w:r>
      <w:sdt>
        <w:sdtPr>
          <w:rPr>
            <w:rFonts w:ascii="Times New Roman" w:hAnsi="Times New Roman" w:cs="Times New Roman"/>
            <w:color w:val="000000"/>
            <w:sz w:val="24"/>
            <w:szCs w:val="24"/>
            <w:lang w:val="en-ID"/>
          </w:rPr>
          <w:tag w:val="MENDELEY_CITATION_v3_eyJjaXRhdGlvbklEIjoiTUVOREVMRVlfQ0lUQVRJT05fMTNlNzAyNjAtNWI1OS00YjUxLTg0MjUtM2Y4MjgzYzQyMzU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664354324"/>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(Liu et al., 2024)</w:t>
          </w:r>
        </w:sdtContent>
      </w:sdt>
      <w:r w:rsidRPr="009C1797">
        <w:rPr>
          <w:rFonts w:ascii="Times New Roman" w:hAnsi="Times New Roman" w:cs="Times New Roman"/>
          <w:sz w:val="24"/>
          <w:szCs w:val="24"/>
          <w:lang w:val="en-ID"/>
        </w:rPr>
        <w:t xml:space="preserve">. Namun aktivitas </w:t>
      </w:r>
      <w:r w:rsidRPr="009C1797">
        <w:rPr>
          <w:rFonts w:ascii="Times New Roman" w:hAnsi="Times New Roman" w:cs="Times New Roman"/>
          <w:sz w:val="24"/>
          <w:szCs w:val="24"/>
          <w:lang w:val="en-ID"/>
        </w:rPr>
        <w:lastRenderedPageBreak/>
        <w:t xml:space="preserve">keagamaan tidak hanya terjadi ketika individu melakukan perilaku ritual seperti ibadah namun juga melakukan aktivitas lain yang didorong oleh kekuatan supranatural seperti bersikap jujur dan adil serta menghindari perilaku curang </w:t>
      </w:r>
      <w:sdt>
        <w:sdtPr>
          <w:rPr>
            <w:rFonts w:ascii="Times New Roman" w:hAnsi="Times New Roman" w:cs="Times New Roman"/>
            <w:color w:val="000000"/>
            <w:sz w:val="24"/>
            <w:szCs w:val="24"/>
            <w:lang w:val="en-ID"/>
          </w:rPr>
          <w:tag w:val="MENDELEY_CITATION_v3_eyJjaXRhdGlvbklEIjoiTUVOREVMRVlfQ0lUQVRJT05fYzAzYzUyMWEtYWIwMi00MWUzLTkzYTQtMWY1NWY5OTgxOTE2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
          <w:id w:val="1070618471"/>
          <w:placeholder>
            <w:docPart w:val="558BCA5E964E4B68825EF9EACCCF51A7"/>
          </w:placeholder>
        </w:sdtPr>
        <w:sdtEndPr>
          <w:rPr>
            <w:lang w:val="en-US"/>
          </w:rPr>
        </w:sdtEndPr>
        <w:sdtContent>
          <w:r w:rsidR="00FB2719" w:rsidRPr="009C1797">
            <w:rPr>
              <w:rFonts w:ascii="Times New Roman" w:hAnsi="Times New Roman" w:cs="Times New Roman"/>
              <w:color w:val="000000"/>
              <w:sz w:val="24"/>
              <w:szCs w:val="24"/>
            </w:rPr>
            <w:t>(Hasdi Suryadi, 2025)</w:t>
          </w:r>
        </w:sdtContent>
      </w:sdt>
      <w:r w:rsidRPr="009C1797">
        <w:rPr>
          <w:rFonts w:ascii="Times New Roman" w:hAnsi="Times New Roman" w:cs="Times New Roman"/>
          <w:sz w:val="24"/>
          <w:szCs w:val="24"/>
          <w:lang w:val="en-ID"/>
        </w:rPr>
        <w:t xml:space="preserve">. </w:t>
      </w:r>
    </w:p>
    <w:p w14:paraId="4137580D" w14:textId="150ECF5A"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Agama berperan penting dalam mengurangi dan mencegah perilaku menyimpang seperti pencurian, vandalisme serta kecurangan </w:t>
      </w:r>
      <w:sdt>
        <w:sdtPr>
          <w:rPr>
            <w:rFonts w:ascii="Times New Roman" w:hAnsi="Times New Roman" w:cs="Times New Roman"/>
            <w:color w:val="000000"/>
            <w:sz w:val="24"/>
            <w:szCs w:val="24"/>
            <w:lang w:val="en-ID"/>
          </w:rPr>
          <w:tag w:val="MENDELEY_CITATION_v3_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"/>
          <w:id w:val="952138566"/>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(Sulistiyo &amp; Ghozali, 2017)</w:t>
          </w:r>
        </w:sdtContent>
      </w:sdt>
      <w:r w:rsidRPr="009C1797">
        <w:rPr>
          <w:rFonts w:ascii="Times New Roman" w:hAnsi="Times New Roman" w:cs="Times New Roman"/>
          <w:sz w:val="24"/>
          <w:szCs w:val="24"/>
          <w:lang w:val="en-ID"/>
        </w:rPr>
        <w:t xml:space="preserve">. Hal ini disebabkan karena individu dengan tingkat religiusitas yang tinggi umumnya akan memiliki kemampuan pengendalian diri yang kuat karena mereka selalu merasa di awasi oleh tuhan. Keyakinan tersebut mendorong individu untuk menghindari perilaku yang bertentangan dengan nilai moral dan ajaran agama </w:t>
      </w:r>
      <w:sdt>
        <w:sdtPr>
          <w:rPr>
            <w:rFonts w:ascii="Times New Roman" w:hAnsi="Times New Roman" w:cs="Times New Roman"/>
            <w:color w:val="000000"/>
            <w:sz w:val="24"/>
            <w:szCs w:val="24"/>
            <w:lang w:val="en-ID"/>
          </w:rPr>
          <w:tag w:val="MENDELEY_CITATION_v3_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"/>
          <w:id w:val="-2127922795"/>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(Sulistiyo &amp; Ghozali, 2017</w:t>
          </w:r>
          <w:r w:rsidR="00D22304">
            <w:rPr>
              <w:rFonts w:ascii="Times New Roman" w:eastAsia="Times New Roman" w:hAnsi="Times New Roman" w:cs="Times New Roman"/>
              <w:color w:val="000000"/>
              <w:sz w:val="24"/>
              <w:szCs w:val="24"/>
            </w:rPr>
            <w:t xml:space="preserve">; </w:t>
          </w:r>
        </w:sdtContent>
      </w:sdt>
      <w:sdt>
        <w:sdtPr>
          <w:rPr>
            <w:rFonts w:ascii="Times New Roman" w:hAnsi="Times New Roman" w:cs="Times New Roman"/>
            <w:color w:val="000000"/>
            <w:sz w:val="24"/>
            <w:szCs w:val="24"/>
          </w:rPr>
          <w:tag w:val="MENDELEY_CITATION_v3_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"/>
          <w:id w:val="744921542"/>
          <w:placeholder>
            <w:docPart w:val="558BCA5E964E4B68825EF9EACCCF51A7"/>
          </w:placeholder>
        </w:sdtPr>
        <w:sdtContent>
          <w:r w:rsidR="00FB2719" w:rsidRPr="009C1797">
            <w:rPr>
              <w:rFonts w:ascii="Times New Roman" w:eastAsia="Times New Roman" w:hAnsi="Times New Roman" w:cs="Times New Roman"/>
              <w:color w:val="000000"/>
              <w:sz w:val="24"/>
              <w:szCs w:val="24"/>
            </w:rPr>
            <w:t>Emerson &amp; Mckinney, 2010)</w:t>
          </w:r>
        </w:sdtContent>
      </w:sdt>
      <w:r w:rsidRPr="009C1797">
        <w:rPr>
          <w:rFonts w:ascii="Times New Roman" w:hAnsi="Times New Roman" w:cs="Times New Roman"/>
          <w:sz w:val="24"/>
          <w:szCs w:val="24"/>
          <w:lang w:val="en-ID"/>
        </w:rPr>
        <w:t xml:space="preserve">. Dengan demikian religiusitas tidak hanya berperan sebagai pedoman spiritiual, namun juga sebagai mekanisme yang membentuk dan mengarahkan perilaku seseorang agar tetap berada dalam etika dan moral yang benar. </w:t>
      </w:r>
    </w:p>
    <w:p w14:paraId="0339D127" w14:textId="426EDB06" w:rsidR="008D6718" w:rsidRPr="009C1797" w:rsidRDefault="008D6718" w:rsidP="005F03A3">
      <w:pPr>
        <w:pStyle w:val="BalloonText"/>
        <w:tabs>
          <w:tab w:val="left" w:pos="1560"/>
        </w:tabs>
        <w:spacing w:line="480" w:lineRule="auto"/>
        <w:ind w:left="426" w:firstLine="283"/>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Menurut </w:t>
      </w:r>
      <w:sdt>
        <w:sdtPr>
          <w:rPr>
            <w:rFonts w:ascii="Times New Roman" w:hAnsi="Times New Roman" w:cs="Times New Roman"/>
            <w:color w:val="000000"/>
            <w:sz w:val="24"/>
            <w:szCs w:val="24"/>
            <w:lang w:val="en-ID"/>
          </w:rPr>
          <w:tag w:val="MENDELEY_CITATION_v3_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"/>
          <w:id w:val="1106007995"/>
          <w:placeholder>
            <w:docPart w:val="558BCA5E964E4B68825EF9EACCCF51A7"/>
          </w:placeholder>
        </w:sdtPr>
        <w:sdtEndPr>
          <w:rPr>
            <w:lang w:val="en-US"/>
          </w:rPr>
        </w:sdtEndPr>
        <w:sdtContent>
          <w:r w:rsidR="00FB2719" w:rsidRPr="009C1797">
            <w:rPr>
              <w:rFonts w:ascii="Times New Roman" w:eastAsia="Times New Roman" w:hAnsi="Times New Roman" w:cs="Times New Roman"/>
              <w:color w:val="000000"/>
              <w:sz w:val="24"/>
              <w:szCs w:val="24"/>
            </w:rPr>
            <w:t xml:space="preserve">Stark &amp; Glock, </w:t>
          </w:r>
          <w:r w:rsidR="00D22304">
            <w:rPr>
              <w:rFonts w:ascii="Times New Roman" w:eastAsia="Times New Roman" w:hAnsi="Times New Roman" w:cs="Times New Roman"/>
              <w:color w:val="000000"/>
              <w:sz w:val="24"/>
              <w:szCs w:val="24"/>
            </w:rPr>
            <w:t>(</w:t>
          </w:r>
          <w:r w:rsidR="00FB2719" w:rsidRPr="009C1797">
            <w:rPr>
              <w:rFonts w:ascii="Times New Roman" w:eastAsia="Times New Roman" w:hAnsi="Times New Roman" w:cs="Times New Roman"/>
              <w:color w:val="000000"/>
              <w:sz w:val="24"/>
              <w:szCs w:val="24"/>
            </w:rPr>
            <w:t>1968)</w:t>
          </w:r>
        </w:sdtContent>
      </w:sdt>
      <w:r w:rsidRPr="009C1797">
        <w:rPr>
          <w:rFonts w:ascii="Times New Roman" w:hAnsi="Times New Roman" w:cs="Times New Roman"/>
          <w:sz w:val="24"/>
          <w:szCs w:val="24"/>
          <w:lang w:val="en-ID"/>
        </w:rPr>
        <w:t xml:space="preserve"> religiusitas memiliki lima dimensi yaitu : </w:t>
      </w:r>
    </w:p>
    <w:p w14:paraId="5C198442" w14:textId="77777777" w:rsidR="008D6718" w:rsidRPr="009C1797" w:rsidRDefault="008D6718" w:rsidP="005F03A3">
      <w:pPr>
        <w:pStyle w:val="BalloonText"/>
        <w:numPr>
          <w:ilvl w:val="0"/>
          <w:numId w:val="7"/>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ideologis, berkaitan dengan keyakinan terhadap ajaran dan kebenaran agama. </w:t>
      </w:r>
    </w:p>
    <w:p w14:paraId="59F3AF92" w14:textId="77777777" w:rsidR="008D6718" w:rsidRPr="009C1797" w:rsidRDefault="008D6718" w:rsidP="005F03A3">
      <w:pPr>
        <w:pStyle w:val="BalloonText"/>
        <w:numPr>
          <w:ilvl w:val="0"/>
          <w:numId w:val="7"/>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Dimensi ritualistik, berkaitan dengan keterlibatan dalam praktik agama seperti ibadah dan doa</w:t>
      </w:r>
    </w:p>
    <w:p w14:paraId="74A34B7A" w14:textId="77777777" w:rsidR="008D6718" w:rsidRPr="009C1797" w:rsidRDefault="008D6718" w:rsidP="005F03A3">
      <w:pPr>
        <w:pStyle w:val="BalloonText"/>
        <w:numPr>
          <w:ilvl w:val="0"/>
          <w:numId w:val="7"/>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Dimensi pengalaman, berkaitan dengan perasaan kedekatan spiritual dan pengalaman religious</w:t>
      </w:r>
    </w:p>
    <w:p w14:paraId="3793868D" w14:textId="77777777" w:rsidR="008D6718" w:rsidRPr="009C1797" w:rsidRDefault="008D6718" w:rsidP="005F03A3">
      <w:pPr>
        <w:pStyle w:val="BalloonText"/>
        <w:numPr>
          <w:ilvl w:val="0"/>
          <w:numId w:val="7"/>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lastRenderedPageBreak/>
        <w:t xml:space="preserve">Dimensi intelektual berkaitan dengan pemahaman terhadap ajaran agama </w:t>
      </w:r>
    </w:p>
    <w:p w14:paraId="319D932F" w14:textId="77777777" w:rsidR="008D6718" w:rsidRPr="009C1797" w:rsidRDefault="008D6718" w:rsidP="005F03A3">
      <w:pPr>
        <w:pStyle w:val="BalloonText"/>
        <w:numPr>
          <w:ilvl w:val="0"/>
          <w:numId w:val="7"/>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konsekuensional, berkaitan dengan penerapan nilai nilai agama dalam kehidupan sehari hari. </w:t>
      </w:r>
    </w:p>
    <w:p w14:paraId="05244240" w14:textId="5DB89655" w:rsidR="008D6718" w:rsidRPr="009C1797" w:rsidRDefault="008D6718" w:rsidP="005F03A3">
      <w:pPr>
        <w:tabs>
          <w:tab w:val="left" w:pos="1560"/>
        </w:tabs>
        <w:spacing w:line="480" w:lineRule="auto"/>
        <w:ind w:left="426" w:firstLine="425"/>
        <w:jc w:val="both"/>
        <w:rPr>
          <w:rFonts w:cs="Times New Roman"/>
          <w:szCs w:val="24"/>
          <w:lang w:val="en-ID"/>
        </w:rPr>
      </w:pPr>
      <w:r w:rsidRPr="009C1797">
        <w:rPr>
          <w:rFonts w:cs="Times New Roman"/>
          <w:szCs w:val="24"/>
          <w:lang w:val="en-ID"/>
        </w:rPr>
        <w:t xml:space="preserve">Di sisi lain, </w:t>
      </w:r>
      <w:sdt>
        <w:sdtPr>
          <w:rPr>
            <w:rFonts w:cs="Times New Roman"/>
            <w:color w:val="000000"/>
            <w:szCs w:val="24"/>
            <w:lang w:val="en-ID"/>
          </w:rPr>
          <w:tag w:val="MENDELEY_CITATION_v3_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"/>
          <w:id w:val="-578443596"/>
          <w:placeholder>
            <w:docPart w:val="558BCA5E964E4B68825EF9EACCCF51A7"/>
          </w:placeholder>
        </w:sdtPr>
        <w:sdtEndPr>
          <w:rPr>
            <w:lang w:val="en-US"/>
          </w:rPr>
        </w:sdtEndPr>
        <w:sdtContent>
          <w:r w:rsidR="00FB2719" w:rsidRPr="009C1797">
            <w:rPr>
              <w:rFonts w:cs="Times New Roman"/>
              <w:color w:val="000000"/>
              <w:szCs w:val="24"/>
            </w:rPr>
            <w:t xml:space="preserve">Al-Khalifah, </w:t>
          </w:r>
          <w:r w:rsidR="00D22304">
            <w:rPr>
              <w:rFonts w:cs="Times New Roman"/>
              <w:color w:val="000000"/>
              <w:szCs w:val="24"/>
            </w:rPr>
            <w:t>(</w:t>
          </w:r>
          <w:r w:rsidR="00FB2719" w:rsidRPr="009C1797">
            <w:rPr>
              <w:rFonts w:cs="Times New Roman"/>
              <w:color w:val="000000"/>
              <w:szCs w:val="24"/>
            </w:rPr>
            <w:t>1994)</w:t>
          </w:r>
        </w:sdtContent>
      </w:sdt>
      <w:r w:rsidRPr="009C1797">
        <w:rPr>
          <w:rFonts w:cs="Times New Roman"/>
          <w:szCs w:val="24"/>
          <w:lang w:val="en-ID"/>
        </w:rPr>
        <w:t xml:space="preserve"> berpendapat bahwa </w:t>
      </w:r>
      <w:r w:rsidRPr="009C1797">
        <w:rPr>
          <w:rFonts w:cs="Times New Roman"/>
          <w:i/>
          <w:szCs w:val="24"/>
          <w:lang w:val="en-ID"/>
        </w:rPr>
        <w:t>religiosity</w:t>
      </w:r>
      <w:r w:rsidRPr="009C1797">
        <w:rPr>
          <w:rFonts w:cs="Times New Roman"/>
          <w:szCs w:val="24"/>
          <w:lang w:val="en-ID"/>
        </w:rPr>
        <w:t xml:space="preserve"> memiliki dua dimensi utama yaitu:</w:t>
      </w:r>
    </w:p>
    <w:p w14:paraId="5B0E525D" w14:textId="77777777" w:rsidR="008D6718" w:rsidRPr="009C1797" w:rsidRDefault="008D6718" w:rsidP="005F03A3">
      <w:pPr>
        <w:pStyle w:val="BalloonText"/>
        <w:numPr>
          <w:ilvl w:val="0"/>
          <w:numId w:val="8"/>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w:t>
      </w:r>
      <w:r w:rsidRPr="009C1797">
        <w:rPr>
          <w:rFonts w:ascii="Times New Roman" w:hAnsi="Times New Roman" w:cs="Times New Roman"/>
          <w:i/>
          <w:sz w:val="24"/>
          <w:szCs w:val="24"/>
          <w:lang w:val="en-ID"/>
        </w:rPr>
        <w:t xml:space="preserve">belief </w:t>
      </w:r>
      <w:r w:rsidRPr="009C1797">
        <w:rPr>
          <w:rFonts w:ascii="Times New Roman" w:hAnsi="Times New Roman" w:cs="Times New Roman"/>
          <w:sz w:val="24"/>
          <w:szCs w:val="24"/>
          <w:lang w:val="en-ID"/>
        </w:rPr>
        <w:t xml:space="preserve">(keyakinan), gambaran kepercayaaan dan keyakinan penuh individu terhadap Tuhan sebagai pencipta alam semesta dan satu satunya yang layak di sembah serta keyakinan terhadap malaikat-Nya, Kitab Kitab-Nya, para rasul-Nya, hari kiamat, dan kehidupan akhirat serta takdir. Perilaku, berkaitan dengan kehadiran di tempat ibadah atau kegiatan doa </w:t>
      </w:r>
    </w:p>
    <w:p w14:paraId="4F7A8DB4" w14:textId="77777777" w:rsidR="008D6718" w:rsidRPr="00CD7EA0" w:rsidRDefault="008D6718" w:rsidP="005F03A3">
      <w:pPr>
        <w:pStyle w:val="BalloonText"/>
        <w:numPr>
          <w:ilvl w:val="0"/>
          <w:numId w:val="8"/>
        </w:numPr>
        <w:tabs>
          <w:tab w:val="left" w:pos="1560"/>
        </w:tabs>
        <w:spacing w:line="480" w:lineRule="auto"/>
        <w:ind w:left="1276"/>
        <w:jc w:val="both"/>
        <w:rPr>
          <w:rFonts w:ascii="Times New Roman" w:hAnsi="Times New Roman" w:cs="Times New Roman"/>
          <w:sz w:val="24"/>
          <w:szCs w:val="24"/>
          <w:lang w:val="en-ID"/>
        </w:rPr>
      </w:pPr>
      <w:r w:rsidRPr="009C1797">
        <w:rPr>
          <w:rFonts w:ascii="Times New Roman" w:hAnsi="Times New Roman" w:cs="Times New Roman"/>
          <w:sz w:val="24"/>
          <w:szCs w:val="24"/>
          <w:lang w:val="en-ID"/>
        </w:rPr>
        <w:t xml:space="preserve">Dimensi </w:t>
      </w:r>
      <w:r w:rsidRPr="009C1797">
        <w:rPr>
          <w:rFonts w:ascii="Times New Roman" w:hAnsi="Times New Roman" w:cs="Times New Roman"/>
          <w:i/>
          <w:sz w:val="24"/>
          <w:szCs w:val="24"/>
          <w:lang w:val="en-ID"/>
        </w:rPr>
        <w:t>conduct</w:t>
      </w:r>
      <w:r w:rsidRPr="009C1797">
        <w:rPr>
          <w:rFonts w:ascii="Times New Roman" w:hAnsi="Times New Roman" w:cs="Times New Roman"/>
          <w:sz w:val="24"/>
          <w:szCs w:val="24"/>
          <w:lang w:val="en-ID"/>
        </w:rPr>
        <w:t xml:space="preserve"> (perilaku), pada dimensi ini menekankan terkait dengan sejauh mana dimensi dari kepercayaan/keyakinan tercermin dalam tindakan dan perilaku sehari hari melalui ketaatan dan kepatuhan terhadap perintah Tuhan serta menjauhi larangan-Nya</w:t>
      </w:r>
      <w:r w:rsidRPr="00CD7EA0">
        <w:rPr>
          <w:rFonts w:ascii="Times New Roman" w:hAnsi="Times New Roman" w:cs="Times New Roman"/>
          <w:sz w:val="24"/>
          <w:szCs w:val="24"/>
          <w:lang w:val="en-ID"/>
        </w:rPr>
        <w:t xml:space="preserve">. </w:t>
      </w:r>
    </w:p>
    <w:p w14:paraId="78B4E822" w14:textId="4A73D2EB" w:rsidR="008D6718" w:rsidRPr="00B662D9" w:rsidRDefault="008D6718" w:rsidP="00B662D9">
      <w:pPr>
        <w:pStyle w:val="subbab2"/>
      </w:pPr>
      <w:bookmarkStart w:id="20" w:name="_Toc223317231"/>
      <w:r w:rsidRPr="00CD7EA0">
        <w:t>Penelitian Terdahulu</w:t>
      </w:r>
      <w:bookmarkEnd w:id="20"/>
      <w:r w:rsidRPr="00CD7EA0">
        <w:t xml:space="preserve"> </w:t>
      </w:r>
      <w:r w:rsidRPr="00CD7EA0">
        <w:rPr>
          <w:noProof/>
        </w:rPr>
        <mc:AlternateContent>
          <mc:Choice Requires="wps">
            <w:drawing>
              <wp:anchor distT="0" distB="0" distL="114300" distR="114300" simplePos="0" relativeHeight="251659264" behindDoc="0" locked="0" layoutInCell="1" allowOverlap="1" wp14:anchorId="67CE5EA3" wp14:editId="30CADC6E">
                <wp:simplePos x="0" y="0"/>
                <wp:positionH relativeFrom="column">
                  <wp:posOffset>76200</wp:posOffset>
                </wp:positionH>
                <wp:positionV relativeFrom="paragraph">
                  <wp:posOffset>5613108</wp:posOffset>
                </wp:positionV>
                <wp:extent cx="24669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466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7EBE2" w14:textId="77777777" w:rsidR="00737D50" w:rsidRPr="00F36C57" w:rsidRDefault="00737D50">
                            <w:pPr>
                              <w:rPr>
                                <w:rFonts w:cs="Times New Roman"/>
                                <w:i/>
                                <w:sz w:val="20"/>
                                <w:lang w:val="en-ID"/>
                              </w:rPr>
                            </w:pPr>
                            <w:r w:rsidRPr="00F36C57">
                              <w:rPr>
                                <w:rFonts w:cs="Times New Roman"/>
                                <w:i/>
                                <w:sz w:val="20"/>
                                <w:lang w:val="en-ID"/>
                              </w:rPr>
                              <w:t xml:space="preserve">Disambung ke halaman berikutnya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E5EA3" id="_x0000_t202" coordsize="21600,21600" o:spt="202" path="m,l,21600r21600,l21600,xe">
                <v:stroke joinstyle="miter"/>
                <v:path gradientshapeok="t" o:connecttype="rect"/>
              </v:shapetype>
              <v:shape id="Text Box 3" o:spid="_x0000_s1026" type="#_x0000_t202" style="position:absolute;left:0;text-align:left;margin-left:6pt;margin-top:442pt;width:194.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" fillcolor="white [3201]" stroked="f" strokeweight=".5pt">
                <v:textbox>
                  <w:txbxContent>
                    <w:p w14:paraId="4AB7EBE2" w14:textId="77777777" w:rsidR="00737D50" w:rsidRPr="00F36C57" w:rsidRDefault="00737D50">
                      <w:pPr>
                        <w:rPr>
                          <w:rFonts w:cs="Times New Roman"/>
                          <w:i/>
                          <w:sz w:val="20"/>
                          <w:lang w:val="en-ID"/>
                        </w:rPr>
                      </w:pPr>
                      <w:r w:rsidRPr="00F36C57">
                        <w:rPr>
                          <w:rFonts w:cs="Times New Roman"/>
                          <w:i/>
                          <w:sz w:val="20"/>
                          <w:lang w:val="en-ID"/>
                        </w:rPr>
                        <w:t xml:space="preserve">Disambung ke halaman berikutnya </w:t>
                      </w:r>
                    </w:p>
                  </w:txbxContent>
                </v:textbox>
              </v:shape>
            </w:pict>
          </mc:Fallback>
        </mc:AlternateContent>
      </w:r>
      <w:r w:rsidRPr="00B662D9">
        <w:rPr>
          <w:sz w:val="22"/>
        </w:rPr>
        <w:t xml:space="preserve"> </w:t>
      </w:r>
    </w:p>
    <w:p w14:paraId="70B1A7C5" w14:textId="5A6DB3C1" w:rsidR="00D6655F" w:rsidRPr="0005637F" w:rsidRDefault="00D6655F" w:rsidP="0005637F">
      <w:pPr>
        <w:pStyle w:val="Caption"/>
        <w:ind w:firstLine="142"/>
        <w:rPr>
          <w:b/>
          <w:bCs/>
          <w:i w:val="0"/>
          <w:iCs w:val="0"/>
          <w:color w:val="000000" w:themeColor="text1"/>
          <w:sz w:val="22"/>
          <w:szCs w:val="22"/>
        </w:rPr>
      </w:pPr>
      <w:bookmarkStart w:id="21" w:name="_Toc223321969"/>
      <w:r w:rsidRPr="0005637F">
        <w:rPr>
          <w:b/>
          <w:bCs/>
          <w:i w:val="0"/>
          <w:iCs w:val="0"/>
          <w:color w:val="000000" w:themeColor="text1"/>
          <w:sz w:val="22"/>
          <w:szCs w:val="22"/>
        </w:rPr>
        <w:t xml:space="preserve">Tabel 2.1 Penelitian Terdahulu </w:t>
      </w:r>
      <w:bookmarkEnd w:id="21"/>
    </w:p>
    <w:tbl>
      <w:tblPr>
        <w:tblStyle w:val="TableGrid"/>
        <w:tblW w:w="8789" w:type="dxa"/>
        <w:tblInd w:w="137" w:type="dxa"/>
        <w:tblLook w:val="04A0" w:firstRow="1" w:lastRow="0" w:firstColumn="1" w:lastColumn="0" w:noHBand="0" w:noVBand="1"/>
      </w:tblPr>
      <w:tblGrid>
        <w:gridCol w:w="567"/>
        <w:gridCol w:w="1985"/>
        <w:gridCol w:w="2693"/>
        <w:gridCol w:w="3544"/>
      </w:tblGrid>
      <w:tr w:rsidR="008D6718" w:rsidRPr="00CD7EA0" w14:paraId="7C029CCE" w14:textId="77777777" w:rsidTr="004E6B2C">
        <w:trPr>
          <w:tblHeader/>
        </w:trPr>
        <w:tc>
          <w:tcPr>
            <w:tcW w:w="567" w:type="dxa"/>
            <w:vAlign w:val="center"/>
          </w:tcPr>
          <w:p w14:paraId="4F3A5DB5" w14:textId="77777777" w:rsidR="008D6718" w:rsidRPr="00CD7EA0" w:rsidRDefault="008D6718" w:rsidP="00891BD1">
            <w:pPr>
              <w:pStyle w:val="BalloonText"/>
              <w:tabs>
                <w:tab w:val="left" w:pos="1560"/>
              </w:tabs>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No</w:t>
            </w:r>
          </w:p>
        </w:tc>
        <w:tc>
          <w:tcPr>
            <w:tcW w:w="1985" w:type="dxa"/>
            <w:vAlign w:val="center"/>
          </w:tcPr>
          <w:p w14:paraId="0D29BE40" w14:textId="77777777" w:rsidR="008D6718" w:rsidRPr="00CD7EA0" w:rsidRDefault="008D6718" w:rsidP="00891BD1">
            <w:pPr>
              <w:pStyle w:val="BalloonText"/>
              <w:tabs>
                <w:tab w:val="left" w:pos="1560"/>
              </w:tabs>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Nama peneliti</w:t>
            </w:r>
          </w:p>
        </w:tc>
        <w:tc>
          <w:tcPr>
            <w:tcW w:w="2693" w:type="dxa"/>
            <w:vAlign w:val="center"/>
          </w:tcPr>
          <w:p w14:paraId="15745A65" w14:textId="77777777" w:rsidR="008D6718" w:rsidRPr="00CD7EA0" w:rsidRDefault="008D6718" w:rsidP="00891BD1">
            <w:pPr>
              <w:pStyle w:val="BalloonText"/>
              <w:tabs>
                <w:tab w:val="left" w:pos="1560"/>
              </w:tabs>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Judul Penelitian</w:t>
            </w:r>
          </w:p>
        </w:tc>
        <w:tc>
          <w:tcPr>
            <w:tcW w:w="3544" w:type="dxa"/>
            <w:vAlign w:val="center"/>
          </w:tcPr>
          <w:p w14:paraId="2BBC9090" w14:textId="77777777" w:rsidR="008D6718" w:rsidRPr="00CD7EA0" w:rsidRDefault="008D6718" w:rsidP="00891BD1">
            <w:pPr>
              <w:pStyle w:val="BalloonText"/>
              <w:tabs>
                <w:tab w:val="left" w:pos="1560"/>
              </w:tabs>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Hasil penelitian</w:t>
            </w:r>
          </w:p>
        </w:tc>
      </w:tr>
      <w:tr w:rsidR="008D6718" w:rsidRPr="00CD7EA0" w14:paraId="1BBE504E" w14:textId="77777777" w:rsidTr="003F4059">
        <w:tc>
          <w:tcPr>
            <w:tcW w:w="567" w:type="dxa"/>
          </w:tcPr>
          <w:p w14:paraId="0B468965"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1</w:t>
            </w:r>
          </w:p>
        </w:tc>
        <w:tc>
          <w:tcPr>
            <w:tcW w:w="1985" w:type="dxa"/>
          </w:tcPr>
          <w:p w14:paraId="2C11933A" w14:textId="0C2983F7" w:rsidR="008D6718" w:rsidRPr="00CD7EA0" w:rsidRDefault="00000000" w:rsidP="00891BD1">
            <w:pPr>
              <w:pStyle w:val="BalloonText"/>
              <w:tabs>
                <w:tab w:val="left" w:pos="1560"/>
              </w:tabs>
              <w:jc w:val="both"/>
              <w:rPr>
                <w:rFonts w:ascii="Times New Roman" w:hAnsi="Times New Roman" w:cs="Times New Roman"/>
                <w:b/>
                <w:sz w:val="20"/>
                <w:szCs w:val="20"/>
                <w:lang w:val="en-ID"/>
              </w:rPr>
            </w:pPr>
            <w:sdt>
              <w:sdtPr>
                <w:rPr>
                  <w:rFonts w:ascii="Times New Roman" w:hAnsi="Times New Roman" w:cs="Times New Roman"/>
                  <w:color w:val="000000"/>
                </w:rPr>
                <w:tag w:val="MENDELEY_CITATION_v3_eyJjaXRhdGlvbklEIjoiTUVOREVMRVlfQ0lUQVRJT05fNjQyNGMyZmMtNzE1NS00ZGUxLTljNDktNDBiNjQ3Zjk0MGR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81338586"/>
                <w:placeholder>
                  <w:docPart w:val="558BCA5E964E4B68825EF9EACCCF51A7"/>
                </w:placeholder>
              </w:sdtPr>
              <w:sdtContent>
                <w:r w:rsidR="00FB2719" w:rsidRPr="00FB2719">
                  <w:rPr>
                    <w:rFonts w:ascii="Times New Roman" w:hAnsi="Times New Roman" w:cs="Times New Roman"/>
                    <w:color w:val="000000"/>
                  </w:rPr>
                  <w:t>Liu et al.,</w:t>
                </w:r>
                <w:r w:rsidR="004111AC">
                  <w:rPr>
                    <w:rFonts w:ascii="Times New Roman" w:hAnsi="Times New Roman" w:cs="Times New Roman"/>
                    <w:color w:val="000000"/>
                  </w:rPr>
                  <w:t>(</w:t>
                </w:r>
                <w:r w:rsidR="00FB2719" w:rsidRPr="00FB2719">
                  <w:rPr>
                    <w:rFonts w:ascii="Times New Roman" w:hAnsi="Times New Roman" w:cs="Times New Roman"/>
                    <w:color w:val="000000"/>
                  </w:rPr>
                  <w:t xml:space="preserve"> 2024)</w:t>
                </w:r>
              </w:sdtContent>
            </w:sdt>
            <w:r w:rsidR="008D6718" w:rsidRPr="00CD7EA0">
              <w:rPr>
                <w:rFonts w:ascii="Times New Roman" w:hAnsi="Times New Roman" w:cs="Times New Roman"/>
                <w:b/>
                <w:noProof/>
                <w:szCs w:val="24"/>
              </w:rPr>
              <w:t xml:space="preserve"> </w:t>
            </w:r>
          </w:p>
        </w:tc>
        <w:tc>
          <w:tcPr>
            <w:tcW w:w="2693" w:type="dxa"/>
          </w:tcPr>
          <w:p w14:paraId="3949E001"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The effects of situational and dispositional factors on audit quality threatening behaviour:</w:t>
            </w:r>
            <w:r w:rsidRPr="00CD7EA0">
              <w:rPr>
                <w:rFonts w:ascii="Times New Roman" w:hAnsi="Times New Roman" w:cs="Times New Roman"/>
                <w:sz w:val="20"/>
                <w:szCs w:val="20"/>
                <w:lang w:val="en-ID"/>
              </w:rPr>
              <w:t xml:space="preserve"> </w:t>
            </w:r>
            <w:r w:rsidRPr="00CD7EA0">
              <w:rPr>
                <w:rFonts w:ascii="Times New Roman" w:hAnsi="Times New Roman" w:cs="Times New Roman"/>
                <w:i/>
                <w:sz w:val="20"/>
                <w:szCs w:val="20"/>
                <w:lang w:val="en-ID"/>
              </w:rPr>
              <w:t>exploring the moderating influence of religiosity</w:t>
            </w:r>
          </w:p>
        </w:tc>
        <w:tc>
          <w:tcPr>
            <w:tcW w:w="3544" w:type="dxa"/>
          </w:tcPr>
          <w:p w14:paraId="62234839"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Faktor situasional dalam penelitian ini yaitu: </w:t>
            </w:r>
          </w:p>
          <w:p w14:paraId="7E96A5F1"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Budaya etika organisasi berpengaruh negatif terhadap </w:t>
            </w:r>
            <w:r w:rsidRPr="00CD7EA0">
              <w:rPr>
                <w:rFonts w:ascii="Times New Roman" w:hAnsi="Times New Roman" w:cs="Times New Roman"/>
                <w:i/>
                <w:sz w:val="20"/>
                <w:szCs w:val="20"/>
                <w:lang w:val="en-ID"/>
              </w:rPr>
              <w:t xml:space="preserve">audit quality treathening behaviour </w:t>
            </w:r>
            <w:r w:rsidRPr="00CD7EA0">
              <w:rPr>
                <w:rFonts w:ascii="Times New Roman" w:hAnsi="Times New Roman" w:cs="Times New Roman"/>
                <w:sz w:val="20"/>
                <w:szCs w:val="20"/>
                <w:lang w:val="en-ID"/>
              </w:rPr>
              <w:t>(AQTB)</w:t>
            </w:r>
          </w:p>
          <w:p w14:paraId="74691CB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 xml:space="preserve">Time budget pressure </w:t>
            </w:r>
            <w:r w:rsidRPr="00CD7EA0">
              <w:rPr>
                <w:rFonts w:ascii="Times New Roman" w:hAnsi="Times New Roman" w:cs="Times New Roman"/>
                <w:sz w:val="20"/>
                <w:szCs w:val="20"/>
                <w:lang w:val="en-ID"/>
              </w:rPr>
              <w:t>berpengaruh positif terhadap AQTB</w:t>
            </w:r>
          </w:p>
          <w:p w14:paraId="7F7E7BCD"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lastRenderedPageBreak/>
              <w:t>Quality Control procedure</w:t>
            </w:r>
            <w:r w:rsidRPr="00CD7EA0">
              <w:rPr>
                <w:rFonts w:ascii="Times New Roman" w:hAnsi="Times New Roman" w:cs="Times New Roman"/>
                <w:sz w:val="20"/>
                <w:szCs w:val="20"/>
                <w:lang w:val="en-ID"/>
              </w:rPr>
              <w:t xml:space="preserve"> berpengaruh negatif terhadap AQTB</w:t>
            </w:r>
          </w:p>
          <w:p w14:paraId="32606F05" w14:textId="77777777" w:rsidR="008D6718" w:rsidRPr="00CD7EA0" w:rsidRDefault="008D6718" w:rsidP="00891BD1">
            <w:pPr>
              <w:tabs>
                <w:tab w:val="left" w:pos="1560"/>
              </w:tabs>
              <w:ind w:left="60"/>
              <w:jc w:val="both"/>
              <w:rPr>
                <w:rFonts w:cs="Times New Roman"/>
                <w:sz w:val="20"/>
                <w:szCs w:val="20"/>
                <w:lang w:val="en-ID"/>
              </w:rPr>
            </w:pPr>
            <w:r w:rsidRPr="00CD7EA0">
              <w:rPr>
                <w:rFonts w:cs="Times New Roman"/>
                <w:sz w:val="20"/>
                <w:szCs w:val="20"/>
                <w:lang w:val="en-ID"/>
              </w:rPr>
              <w:t xml:space="preserve">Sedangkan faktor diposisional yang digunakan dalam penelitian tersebut antara lain: </w:t>
            </w:r>
          </w:p>
          <w:p w14:paraId="388FDCEC"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Internal locus of control</w:t>
            </w:r>
            <w:r w:rsidRPr="00CD7EA0">
              <w:rPr>
                <w:rFonts w:ascii="Times New Roman" w:hAnsi="Times New Roman" w:cs="Times New Roman"/>
                <w:sz w:val="20"/>
                <w:szCs w:val="20"/>
                <w:lang w:val="en-ID"/>
              </w:rPr>
              <w:t xml:space="preserve"> berpengaruh negatif terhadap AQTB</w:t>
            </w:r>
          </w:p>
          <w:p w14:paraId="021B15DE"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Professional commitmen</w:t>
            </w:r>
            <w:r w:rsidRPr="00CD7EA0">
              <w:rPr>
                <w:rFonts w:ascii="Times New Roman" w:hAnsi="Times New Roman" w:cs="Times New Roman"/>
                <w:sz w:val="20"/>
                <w:szCs w:val="20"/>
                <w:lang w:val="en-ID"/>
              </w:rPr>
              <w:t xml:space="preserve"> berpengaruh negatif terhadap AQTB</w:t>
            </w:r>
          </w:p>
          <w:p w14:paraId="642287BD" w14:textId="77777777" w:rsidR="008D6718" w:rsidRPr="00CD7EA0" w:rsidRDefault="008D6718" w:rsidP="00891BD1">
            <w:pPr>
              <w:tabs>
                <w:tab w:val="left" w:pos="1560"/>
              </w:tabs>
              <w:ind w:left="60"/>
              <w:jc w:val="both"/>
              <w:rPr>
                <w:rFonts w:cs="Times New Roman"/>
                <w:sz w:val="20"/>
                <w:szCs w:val="20"/>
                <w:lang w:val="en-ID"/>
              </w:rPr>
            </w:pPr>
            <w:r w:rsidRPr="00CD7EA0">
              <w:rPr>
                <w:rFonts w:cs="Times New Roman"/>
                <w:sz w:val="20"/>
                <w:szCs w:val="20"/>
                <w:lang w:val="en-ID"/>
              </w:rPr>
              <w:t xml:space="preserve">Selain itu penelitian ini juga menggunakan </w:t>
            </w:r>
            <w:r w:rsidRPr="00CD7EA0">
              <w:rPr>
                <w:rFonts w:cs="Times New Roman"/>
                <w:i/>
                <w:sz w:val="20"/>
                <w:szCs w:val="20"/>
                <w:lang w:val="en-ID"/>
              </w:rPr>
              <w:t>religiosity</w:t>
            </w:r>
            <w:r w:rsidRPr="00CD7EA0">
              <w:rPr>
                <w:rFonts w:cs="Times New Roman"/>
                <w:sz w:val="20"/>
                <w:szCs w:val="20"/>
                <w:lang w:val="en-ID"/>
              </w:rPr>
              <w:t xml:space="preserve"> dalam memoderasi pengaruh antara faktor </w:t>
            </w:r>
            <w:r w:rsidRPr="00CD7EA0">
              <w:rPr>
                <w:rFonts w:cs="Times New Roman"/>
                <w:i/>
                <w:sz w:val="20"/>
                <w:szCs w:val="20"/>
                <w:lang w:val="en-ID"/>
              </w:rPr>
              <w:t>situational</w:t>
            </w:r>
            <w:r w:rsidRPr="00CD7EA0">
              <w:rPr>
                <w:rFonts w:cs="Times New Roman"/>
                <w:sz w:val="20"/>
                <w:szCs w:val="20"/>
                <w:lang w:val="en-ID"/>
              </w:rPr>
              <w:t xml:space="preserve"> dan faktor disposisional terhadap AQTB. Hasilnya menunjukan bahwa </w:t>
            </w:r>
            <w:r w:rsidRPr="00CD7EA0">
              <w:rPr>
                <w:rFonts w:cs="Times New Roman"/>
                <w:i/>
                <w:sz w:val="20"/>
                <w:szCs w:val="20"/>
                <w:lang w:val="en-ID"/>
              </w:rPr>
              <w:t>religiosity</w:t>
            </w:r>
            <w:r w:rsidRPr="00CD7EA0">
              <w:rPr>
                <w:rFonts w:cs="Times New Roman"/>
                <w:sz w:val="20"/>
                <w:szCs w:val="20"/>
                <w:lang w:val="en-ID"/>
              </w:rPr>
              <w:t xml:space="preserve"> mampu memoderasi pengaruh faktor situasional terhadap AQTB kecuali pada faktor </w:t>
            </w:r>
            <w:r w:rsidRPr="00CD7EA0">
              <w:rPr>
                <w:rFonts w:cs="Times New Roman"/>
                <w:i/>
                <w:sz w:val="20"/>
                <w:szCs w:val="20"/>
                <w:lang w:val="en-ID"/>
              </w:rPr>
              <w:t>quality control procedure</w:t>
            </w:r>
            <w:r w:rsidRPr="00CD7EA0">
              <w:rPr>
                <w:rFonts w:cs="Times New Roman"/>
                <w:sz w:val="20"/>
                <w:szCs w:val="20"/>
                <w:lang w:val="en-ID"/>
              </w:rPr>
              <w:t xml:space="preserve"> terhadap AQTB, </w:t>
            </w:r>
            <w:r w:rsidRPr="00CD7EA0">
              <w:rPr>
                <w:rFonts w:cs="Times New Roman"/>
                <w:i/>
                <w:sz w:val="20"/>
                <w:szCs w:val="20"/>
                <w:lang w:val="en-ID"/>
              </w:rPr>
              <w:t>religiosity</w:t>
            </w:r>
            <w:r w:rsidRPr="00CD7EA0">
              <w:rPr>
                <w:rFonts w:cs="Times New Roman"/>
                <w:sz w:val="20"/>
                <w:szCs w:val="20"/>
                <w:lang w:val="en-ID"/>
              </w:rPr>
              <w:t xml:space="preserve"> tidak memoderasi pengaruh tesebut. Seain itu juga </w:t>
            </w:r>
            <w:r w:rsidRPr="00CD7EA0">
              <w:rPr>
                <w:rFonts w:cs="Times New Roman"/>
                <w:i/>
                <w:sz w:val="20"/>
                <w:szCs w:val="20"/>
                <w:lang w:val="en-ID"/>
              </w:rPr>
              <w:t xml:space="preserve">religiosity </w:t>
            </w:r>
            <w:r w:rsidRPr="00CD7EA0">
              <w:rPr>
                <w:rFonts w:cs="Times New Roman"/>
                <w:sz w:val="20"/>
                <w:szCs w:val="20"/>
                <w:lang w:val="en-ID"/>
              </w:rPr>
              <w:t xml:space="preserve">memoderasi semua pengaruh faktor diposisional terhadap AQTB. </w:t>
            </w:r>
          </w:p>
        </w:tc>
      </w:tr>
      <w:tr w:rsidR="008D6718" w:rsidRPr="00CD7EA0" w14:paraId="07755E97" w14:textId="77777777" w:rsidTr="003F4059">
        <w:tc>
          <w:tcPr>
            <w:tcW w:w="567" w:type="dxa"/>
          </w:tcPr>
          <w:p w14:paraId="6F1B875E"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2</w:t>
            </w:r>
          </w:p>
        </w:tc>
        <w:tc>
          <w:tcPr>
            <w:tcW w:w="1985" w:type="dxa"/>
          </w:tcPr>
          <w:sdt>
            <w:sdtPr>
              <w:rPr>
                <w:rFonts w:ascii="Times New Roman" w:hAnsi="Times New Roman" w:cs="Times New Roman"/>
                <w:color w:val="000000"/>
              </w:rPr>
              <w:tag w:val="MENDELEY_CITATION_v3_eyJjaXRhdGlvbklEIjoiTUVOREVMRVlfQ0lUQVRJT05fOTc5ZGYzZjUtNjZhNS00YWY4LThiNTEtNmIzYmYyMmY3YWZk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
              <w:id w:val="-1695143379"/>
              <w:placeholder>
                <w:docPart w:val="558BCA5E964E4B68825EF9EACCCF51A7"/>
              </w:placeholder>
            </w:sdtPr>
            <w:sdtContent>
              <w:p w14:paraId="0E25027C" w14:textId="4DCDCB37"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hAnsi="Times New Roman" w:cs="Times New Roman"/>
                    <w:color w:val="000000"/>
                  </w:rPr>
                  <w:t xml:space="preserve">Hasdi Suryadi, </w:t>
                </w:r>
                <w:r w:rsidR="004111AC">
                  <w:rPr>
                    <w:rFonts w:ascii="Times New Roman" w:hAnsi="Times New Roman" w:cs="Times New Roman"/>
                    <w:color w:val="000000"/>
                  </w:rPr>
                  <w:t>(</w:t>
                </w:r>
                <w:r w:rsidRPr="00FB2719">
                  <w:rPr>
                    <w:rFonts w:ascii="Times New Roman" w:hAnsi="Times New Roman" w:cs="Times New Roman"/>
                    <w:color w:val="000000"/>
                  </w:rPr>
                  <w:t>2025)</w:t>
                </w:r>
              </w:p>
            </w:sdtContent>
          </w:sdt>
        </w:tc>
        <w:tc>
          <w:tcPr>
            <w:tcW w:w="2693" w:type="dxa"/>
          </w:tcPr>
          <w:p w14:paraId="3CDD00BA"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The Effect of Religiosity and Professional Commitment on Audit Quality Reduction Behavior, Under-Reporting of Time and Audit Quality at the Financial Audit Agency</w:t>
            </w:r>
            <w:r w:rsidRPr="00CD7EA0">
              <w:rPr>
                <w:rFonts w:ascii="Times New Roman" w:hAnsi="Times New Roman" w:cs="Times New Roman"/>
                <w:sz w:val="20"/>
                <w:szCs w:val="20"/>
                <w:lang w:val="en-ID"/>
              </w:rPr>
              <w:t xml:space="preserve"> </w:t>
            </w:r>
            <w:r w:rsidRPr="00CD7EA0">
              <w:rPr>
                <w:rFonts w:ascii="Times New Roman" w:hAnsi="Times New Roman" w:cs="Times New Roman"/>
                <w:i/>
                <w:sz w:val="20"/>
                <w:szCs w:val="20"/>
                <w:lang w:val="en-ID"/>
              </w:rPr>
              <w:t>of the Republic of Indonesia in Kalimantan</w:t>
            </w:r>
          </w:p>
        </w:tc>
        <w:tc>
          <w:tcPr>
            <w:tcW w:w="3544" w:type="dxa"/>
          </w:tcPr>
          <w:p w14:paraId="0571A376"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Religiosity</w:t>
            </w:r>
            <w:r w:rsidRPr="00CD7EA0">
              <w:rPr>
                <w:rFonts w:ascii="Times New Roman" w:hAnsi="Times New Roman" w:cs="Times New Roman"/>
                <w:sz w:val="20"/>
                <w:szCs w:val="20"/>
                <w:lang w:val="en-ID"/>
              </w:rPr>
              <w:t xml:space="preserve"> (X1) berpengaruh terhadap </w:t>
            </w:r>
            <w:r w:rsidRPr="00CD7EA0">
              <w:rPr>
                <w:rFonts w:ascii="Times New Roman" w:hAnsi="Times New Roman" w:cs="Times New Roman"/>
                <w:i/>
                <w:sz w:val="20"/>
                <w:szCs w:val="20"/>
                <w:lang w:val="en-ID"/>
              </w:rPr>
              <w:t>audit quality reduction behaviour</w:t>
            </w:r>
            <w:r w:rsidRPr="00CD7EA0">
              <w:rPr>
                <w:rFonts w:ascii="Times New Roman" w:hAnsi="Times New Roman" w:cs="Times New Roman"/>
                <w:sz w:val="20"/>
                <w:szCs w:val="20"/>
                <w:lang w:val="en-ID"/>
              </w:rPr>
              <w:t>(Z1)</w:t>
            </w:r>
          </w:p>
          <w:p w14:paraId="739888B5"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 xml:space="preserve">Religiosity </w:t>
            </w:r>
            <w:r w:rsidRPr="00CD7EA0">
              <w:rPr>
                <w:rFonts w:ascii="Times New Roman" w:hAnsi="Times New Roman" w:cs="Times New Roman"/>
                <w:sz w:val="20"/>
                <w:szCs w:val="20"/>
                <w:lang w:val="en-ID"/>
              </w:rPr>
              <w:t xml:space="preserve">tidak berpengaruh terhadap </w:t>
            </w:r>
            <w:r w:rsidRPr="00CD7EA0">
              <w:rPr>
                <w:rFonts w:ascii="Times New Roman" w:hAnsi="Times New Roman" w:cs="Times New Roman"/>
                <w:i/>
                <w:sz w:val="20"/>
                <w:szCs w:val="20"/>
                <w:lang w:val="en-ID"/>
              </w:rPr>
              <w:t>underreporting time</w:t>
            </w:r>
            <w:r w:rsidRPr="00CD7EA0">
              <w:rPr>
                <w:rFonts w:ascii="Times New Roman" w:hAnsi="Times New Roman" w:cs="Times New Roman"/>
                <w:sz w:val="20"/>
                <w:szCs w:val="20"/>
                <w:lang w:val="en-ID"/>
              </w:rPr>
              <w:t xml:space="preserve"> (Z2)</w:t>
            </w:r>
          </w:p>
          <w:p w14:paraId="3DC1735A"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Professional commitmen</w:t>
            </w:r>
            <w:r w:rsidRPr="00CD7EA0">
              <w:rPr>
                <w:rFonts w:ascii="Times New Roman" w:hAnsi="Times New Roman" w:cs="Times New Roman"/>
                <w:sz w:val="20"/>
                <w:szCs w:val="20"/>
                <w:lang w:val="en-ID"/>
              </w:rPr>
              <w:t xml:space="preserve"> (X2) berpengaruh terhadap </w:t>
            </w:r>
            <w:r w:rsidRPr="00CD7EA0">
              <w:rPr>
                <w:rFonts w:ascii="Times New Roman" w:hAnsi="Times New Roman" w:cs="Times New Roman"/>
                <w:i/>
                <w:sz w:val="20"/>
                <w:szCs w:val="20"/>
                <w:lang w:val="en-ID"/>
              </w:rPr>
              <w:t>audit quality reduction behaviour</w:t>
            </w:r>
            <w:r w:rsidRPr="00CD7EA0">
              <w:rPr>
                <w:rFonts w:ascii="Times New Roman" w:hAnsi="Times New Roman" w:cs="Times New Roman"/>
                <w:sz w:val="20"/>
                <w:szCs w:val="20"/>
                <w:lang w:val="en-ID"/>
              </w:rPr>
              <w:t xml:space="preserve"> (Z1)</w:t>
            </w:r>
          </w:p>
          <w:p w14:paraId="4173173E"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Professional commitmen</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underreporting time</w:t>
            </w:r>
            <w:r w:rsidRPr="00CD7EA0">
              <w:rPr>
                <w:rFonts w:ascii="Times New Roman" w:hAnsi="Times New Roman" w:cs="Times New Roman"/>
                <w:sz w:val="20"/>
                <w:szCs w:val="20"/>
                <w:lang w:val="en-ID"/>
              </w:rPr>
              <w:t xml:space="preserve"> (Z2)</w:t>
            </w:r>
          </w:p>
          <w:p w14:paraId="774F6D4D"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Audit quality reduction</w:t>
            </w:r>
            <w:r w:rsidRPr="00CD7EA0">
              <w:rPr>
                <w:rFonts w:ascii="Times New Roman" w:hAnsi="Times New Roman" w:cs="Times New Roman"/>
                <w:sz w:val="20"/>
                <w:szCs w:val="20"/>
                <w:lang w:val="en-ID"/>
              </w:rPr>
              <w:t xml:space="preserve"> </w:t>
            </w:r>
            <w:r w:rsidRPr="00CD7EA0">
              <w:rPr>
                <w:rFonts w:ascii="Times New Roman" w:hAnsi="Times New Roman" w:cs="Times New Roman"/>
                <w:i/>
                <w:sz w:val="20"/>
                <w:szCs w:val="20"/>
                <w:lang w:val="en-ID"/>
              </w:rPr>
              <w:t>behaviour</w:t>
            </w:r>
            <w:r w:rsidRPr="00CD7EA0">
              <w:rPr>
                <w:rFonts w:ascii="Times New Roman" w:hAnsi="Times New Roman" w:cs="Times New Roman"/>
                <w:sz w:val="20"/>
                <w:szCs w:val="20"/>
                <w:lang w:val="en-ID"/>
              </w:rPr>
              <w:t xml:space="preserve"> bepengaruh terhadap </w:t>
            </w:r>
            <w:r w:rsidRPr="00CD7EA0">
              <w:rPr>
                <w:rFonts w:ascii="Times New Roman" w:hAnsi="Times New Roman" w:cs="Times New Roman"/>
                <w:i/>
                <w:sz w:val="20"/>
                <w:szCs w:val="20"/>
                <w:lang w:val="en-ID"/>
              </w:rPr>
              <w:t xml:space="preserve">audit quality </w:t>
            </w:r>
          </w:p>
          <w:p w14:paraId="3D2123A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Underreporting time </w:t>
            </w:r>
            <w:r w:rsidRPr="00CD7EA0">
              <w:rPr>
                <w:rFonts w:ascii="Times New Roman" w:hAnsi="Times New Roman" w:cs="Times New Roman"/>
                <w:sz w:val="20"/>
                <w:szCs w:val="20"/>
                <w:lang w:val="en-ID"/>
              </w:rPr>
              <w:t xml:space="preserve">berpengaruh terhadap </w:t>
            </w:r>
            <w:r w:rsidRPr="00CD7EA0">
              <w:rPr>
                <w:rFonts w:ascii="Times New Roman" w:hAnsi="Times New Roman" w:cs="Times New Roman"/>
                <w:i/>
                <w:sz w:val="20"/>
                <w:szCs w:val="20"/>
                <w:lang w:val="en-ID"/>
              </w:rPr>
              <w:t>audit quality</w:t>
            </w:r>
          </w:p>
          <w:p w14:paraId="3B608652"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Religiosity</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audit quality</w:t>
            </w:r>
            <w:r w:rsidRPr="00CD7EA0">
              <w:rPr>
                <w:rFonts w:ascii="Times New Roman" w:hAnsi="Times New Roman" w:cs="Times New Roman"/>
                <w:sz w:val="20"/>
                <w:szCs w:val="20"/>
                <w:lang w:val="en-ID"/>
              </w:rPr>
              <w:t xml:space="preserve"> </w:t>
            </w:r>
          </w:p>
          <w:p w14:paraId="010DBF6D"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Professional commitmen</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 xml:space="preserve">audit quality </w:t>
            </w:r>
          </w:p>
        </w:tc>
      </w:tr>
      <w:tr w:rsidR="008D6718" w:rsidRPr="00CD7EA0" w14:paraId="618189ED" w14:textId="77777777" w:rsidTr="003F4059">
        <w:tc>
          <w:tcPr>
            <w:tcW w:w="567" w:type="dxa"/>
          </w:tcPr>
          <w:p w14:paraId="3CBA7DDB"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3</w:t>
            </w:r>
          </w:p>
        </w:tc>
        <w:tc>
          <w:tcPr>
            <w:tcW w:w="1985" w:type="dxa"/>
          </w:tcPr>
          <w:sdt>
            <w:sdtPr>
              <w:rPr>
                <w:rFonts w:ascii="Times New Roman" w:hAnsi="Times New Roman" w:cs="Times New Roman"/>
                <w:color w:val="000000"/>
              </w:rPr>
              <w:tag w:val="MENDELEY_CITATION_v3_eyJjaXRhdGlvbklEIjoiTUVOREVMRVlfQ0lUQVRJT05fNTNiNjVjNjEtMWY2My00ZTA0LWI4NTEtZjBjYTdhYWUwODI0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
              <w:id w:val="673615366"/>
              <w:placeholder>
                <w:docPart w:val="558BCA5E964E4B68825EF9EACCCF51A7"/>
              </w:placeholder>
            </w:sdtPr>
            <w:sdtContent>
              <w:p w14:paraId="597B05F9" w14:textId="11286022"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eastAsia="Times New Roman" w:hAnsi="Times New Roman" w:cs="Times New Roman"/>
                    <w:color w:val="000000"/>
                  </w:rPr>
                  <w:t xml:space="preserve">Abbas &amp; Hidayat, </w:t>
                </w:r>
                <w:r w:rsidR="004111AC">
                  <w:rPr>
                    <w:rFonts w:ascii="Times New Roman" w:eastAsia="Times New Roman" w:hAnsi="Times New Roman" w:cs="Times New Roman"/>
                    <w:color w:val="000000"/>
                  </w:rPr>
                  <w:t>(</w:t>
                </w:r>
                <w:r w:rsidRPr="00FB2719">
                  <w:rPr>
                    <w:rFonts w:ascii="Times New Roman" w:eastAsia="Times New Roman" w:hAnsi="Times New Roman" w:cs="Times New Roman"/>
                    <w:color w:val="000000"/>
                  </w:rPr>
                  <w:t>2024)</w:t>
                </w:r>
              </w:p>
            </w:sdtContent>
          </w:sdt>
        </w:tc>
        <w:tc>
          <w:tcPr>
            <w:tcW w:w="2693" w:type="dxa"/>
          </w:tcPr>
          <w:p w14:paraId="5FA107A8" w14:textId="77777777" w:rsidR="008D6718" w:rsidRPr="00CD7EA0" w:rsidRDefault="008D6718" w:rsidP="00891BD1">
            <w:pPr>
              <w:pStyle w:val="BalloonText"/>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Determinan Factor On Behaviour Auditor Disfunction</w:t>
            </w:r>
          </w:p>
        </w:tc>
        <w:tc>
          <w:tcPr>
            <w:tcW w:w="3544" w:type="dxa"/>
          </w:tcPr>
          <w:p w14:paraId="3FAFAEF1"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Locus of control </w:t>
            </w:r>
            <w:r w:rsidRPr="00CD7EA0">
              <w:rPr>
                <w:rFonts w:ascii="Times New Roman" w:hAnsi="Times New Roman" w:cs="Times New Roman"/>
                <w:sz w:val="20"/>
                <w:szCs w:val="20"/>
                <w:lang w:val="en-ID"/>
              </w:rPr>
              <w:t xml:space="preserve">berpengaruh terhadap </w:t>
            </w:r>
            <w:r w:rsidRPr="00CD7EA0">
              <w:rPr>
                <w:rFonts w:ascii="Times New Roman" w:hAnsi="Times New Roman" w:cs="Times New Roman"/>
                <w:i/>
                <w:sz w:val="20"/>
                <w:szCs w:val="20"/>
                <w:lang w:val="en-ID"/>
              </w:rPr>
              <w:t xml:space="preserve">dysfunctional audit behaviour </w:t>
            </w:r>
          </w:p>
          <w:p w14:paraId="51D73781"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4879358A"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lastRenderedPageBreak/>
              <w:t xml:space="preserve">Independensi tidak berpengaruh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6D07DBA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Gender</w:t>
            </w:r>
            <w:r w:rsidRPr="00CD7EA0">
              <w:rPr>
                <w:rFonts w:ascii="Times New Roman" w:hAnsi="Times New Roman" w:cs="Times New Roman"/>
                <w:sz w:val="20"/>
                <w:szCs w:val="20"/>
                <w:lang w:val="en-ID"/>
              </w:rPr>
              <w:t xml:space="preserve"> tidak berpengaruh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tc>
      </w:tr>
      <w:tr w:rsidR="008D6718" w:rsidRPr="00CD7EA0" w14:paraId="1E578C0A" w14:textId="77777777" w:rsidTr="003F4059">
        <w:tc>
          <w:tcPr>
            <w:tcW w:w="567" w:type="dxa"/>
          </w:tcPr>
          <w:p w14:paraId="41952C3A" w14:textId="0A453A6C"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4</w:t>
            </w:r>
          </w:p>
        </w:tc>
        <w:tc>
          <w:tcPr>
            <w:tcW w:w="1985" w:type="dxa"/>
          </w:tcPr>
          <w:sdt>
            <w:sdtPr>
              <w:rPr>
                <w:rFonts w:ascii="Times New Roman" w:hAnsi="Times New Roman" w:cs="Times New Roman"/>
                <w:color w:val="000000"/>
              </w:rPr>
              <w:tag w:val="MENDELEY_CITATION_v3_eyJjaXRhdGlvbklEIjoiTUVOREVMRVlfQ0lUQVRJT05fZThhZGZjZWItNWZkNi00N2RkLTk5ZDItOTA5ZGRlNzllYTJm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1364750857"/>
              <w:placeholder>
                <w:docPart w:val="558BCA5E964E4B68825EF9EACCCF51A7"/>
              </w:placeholder>
            </w:sdtPr>
            <w:sdtContent>
              <w:p w14:paraId="12CE92D3" w14:textId="7BCEBBE4"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hAnsi="Times New Roman" w:cs="Times New Roman"/>
                    <w:color w:val="000000"/>
                  </w:rPr>
                  <w:t xml:space="preserve">Rustiarini, </w:t>
                </w:r>
                <w:r w:rsidR="004111AC">
                  <w:rPr>
                    <w:rFonts w:ascii="Times New Roman" w:hAnsi="Times New Roman" w:cs="Times New Roman"/>
                    <w:color w:val="000000"/>
                  </w:rPr>
                  <w:t>(</w:t>
                </w:r>
                <w:r w:rsidRPr="00FB2719">
                  <w:rPr>
                    <w:rFonts w:ascii="Times New Roman" w:hAnsi="Times New Roman" w:cs="Times New Roman"/>
                    <w:color w:val="000000"/>
                  </w:rPr>
                  <w:t>2021)</w:t>
                </w:r>
              </w:p>
            </w:sdtContent>
          </w:sdt>
        </w:tc>
        <w:tc>
          <w:tcPr>
            <w:tcW w:w="2693" w:type="dxa"/>
          </w:tcPr>
          <w:p w14:paraId="19E375C2" w14:textId="77777777" w:rsidR="008D6718" w:rsidRPr="00CD7EA0" w:rsidRDefault="008D6718" w:rsidP="00891BD1">
            <w:pPr>
              <w:pStyle w:val="BalloonText"/>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Job Stress among Auditor: Antecedents and Consequences to Dysfunctional Behavior</w:t>
            </w:r>
          </w:p>
        </w:tc>
        <w:tc>
          <w:tcPr>
            <w:tcW w:w="3544" w:type="dxa"/>
          </w:tcPr>
          <w:p w14:paraId="4629436E"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Task complexity</w:t>
            </w:r>
            <w:r w:rsidRPr="00CD7EA0">
              <w:rPr>
                <w:rFonts w:ascii="Times New Roman" w:hAnsi="Times New Roman" w:cs="Times New Roman"/>
                <w:sz w:val="20"/>
                <w:szCs w:val="20"/>
                <w:lang w:val="en-ID"/>
              </w:rPr>
              <w:t xml:space="preserve"> berpengaruh (X1) positif dan signifikan terhadap </w:t>
            </w: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(Z)</w:t>
            </w:r>
          </w:p>
          <w:p w14:paraId="380CB664"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(X2) berpengaruh positif dan signifikan terhadap </w:t>
            </w: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(Z)</w:t>
            </w:r>
          </w:p>
          <w:p w14:paraId="5ABDF597"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Task complexity</w:t>
            </w:r>
            <w:r w:rsidRPr="00CD7EA0">
              <w:rPr>
                <w:rFonts w:ascii="Times New Roman" w:hAnsi="Times New Roman" w:cs="Times New Roman"/>
                <w:sz w:val="20"/>
                <w:szCs w:val="20"/>
                <w:lang w:val="en-ID"/>
              </w:rPr>
              <w:t xml:space="preserve"> tidak berpengaruh terhadap </w:t>
            </w:r>
            <w:r w:rsidRPr="00CD7EA0">
              <w:rPr>
                <w:rFonts w:ascii="Times New Roman" w:hAnsi="Times New Roman" w:cs="Times New Roman"/>
                <w:i/>
                <w:sz w:val="20"/>
                <w:szCs w:val="20"/>
                <w:lang w:val="en-ID"/>
              </w:rPr>
              <w:t>dysfunctional audit behaviour</w:t>
            </w:r>
          </w:p>
          <w:p w14:paraId="448384D6"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poisitif dan signifikan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048BDD9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berpengaruh positif terhadap </w:t>
            </w:r>
            <w:r w:rsidRPr="00CD7EA0">
              <w:rPr>
                <w:rFonts w:ascii="Times New Roman" w:hAnsi="Times New Roman" w:cs="Times New Roman"/>
                <w:i/>
                <w:sz w:val="20"/>
                <w:szCs w:val="20"/>
                <w:lang w:val="en-ID"/>
              </w:rPr>
              <w:t xml:space="preserve">dysfunctional audit behaviour </w:t>
            </w:r>
          </w:p>
          <w:p w14:paraId="04BF8C4C"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memediasi hubungan antara </w:t>
            </w:r>
            <w:r w:rsidRPr="00CD7EA0">
              <w:rPr>
                <w:rFonts w:ascii="Times New Roman" w:hAnsi="Times New Roman" w:cs="Times New Roman"/>
                <w:i/>
                <w:sz w:val="20"/>
                <w:szCs w:val="20"/>
                <w:lang w:val="en-ID"/>
              </w:rPr>
              <w:t>task complexity</w:t>
            </w:r>
            <w:r w:rsidRPr="00CD7EA0">
              <w:rPr>
                <w:rFonts w:ascii="Times New Roman" w:hAnsi="Times New Roman" w:cs="Times New Roman"/>
                <w:sz w:val="20"/>
                <w:szCs w:val="20"/>
                <w:lang w:val="en-ID"/>
              </w:rPr>
              <w:t xml:space="preserve"> dengan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4375EED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tidak memediasi hubungan antara </w:t>
            </w:r>
            <w:r w:rsidRPr="00CD7EA0">
              <w:rPr>
                <w:rFonts w:ascii="Times New Roman" w:hAnsi="Times New Roman" w:cs="Times New Roman"/>
                <w:i/>
                <w:sz w:val="20"/>
                <w:szCs w:val="20"/>
                <w:lang w:val="en-ID"/>
              </w:rPr>
              <w:t xml:space="preserve">time budget pressure </w:t>
            </w:r>
            <w:r w:rsidRPr="00CD7EA0">
              <w:rPr>
                <w:rFonts w:ascii="Times New Roman" w:hAnsi="Times New Roman" w:cs="Times New Roman"/>
                <w:sz w:val="20"/>
                <w:szCs w:val="20"/>
                <w:lang w:val="en-ID"/>
              </w:rPr>
              <w:t xml:space="preserve">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tc>
      </w:tr>
      <w:tr w:rsidR="008D6718" w:rsidRPr="00CD7EA0" w14:paraId="20E1AACE" w14:textId="77777777" w:rsidTr="003F4059">
        <w:tc>
          <w:tcPr>
            <w:tcW w:w="567" w:type="dxa"/>
          </w:tcPr>
          <w:p w14:paraId="1FA41362"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5</w:t>
            </w:r>
          </w:p>
        </w:tc>
        <w:tc>
          <w:tcPr>
            <w:tcW w:w="1985" w:type="dxa"/>
          </w:tcPr>
          <w:sdt>
            <w:sdtPr>
              <w:rPr>
                <w:rFonts w:ascii="Times New Roman" w:hAnsi="Times New Roman" w:cs="Times New Roman"/>
                <w:color w:val="000000"/>
              </w:rPr>
              <w:tag w:val="MENDELEY_CITATION_v3_eyJjaXRhdGlvbklEIjoiTUVOREVMRVlfQ0lUQVRJT05fOWFmMDVjODAtMDc5ZC00NDNhLWEyMzEtOTM5MjA2MWZjMmYxIiwicHJvcGVydGllcyI6eyJub3RlSW5kZXgiOjB9LCJpc0VkaXRlZCI6ZmFsc2UsIm1hbnVhbE92ZXJyaWRlIjp7ImNpdGVwcm9jVGV4dCI6Iih2YW4gSGF1IGV0IGFsLiwgMjAyM2EpIiwiaXNNYW51YWxseU92ZXJyaWRkZW4iOmZhbHNlLCJtYW51YWxPdmVycmlkZVRleHQiOiI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
              <w:id w:val="-1617757775"/>
              <w:placeholder>
                <w:docPart w:val="558BCA5E964E4B68825EF9EACCCF51A7"/>
              </w:placeholder>
            </w:sdtPr>
            <w:sdtContent>
              <w:p w14:paraId="74884F78" w14:textId="56C72D15"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hAnsi="Times New Roman" w:cs="Times New Roman"/>
                    <w:color w:val="000000"/>
                  </w:rPr>
                  <w:t xml:space="preserve">van Hau et al., </w:t>
                </w:r>
                <w:r w:rsidR="004111AC">
                  <w:rPr>
                    <w:rFonts w:ascii="Times New Roman" w:hAnsi="Times New Roman" w:cs="Times New Roman"/>
                    <w:color w:val="000000"/>
                  </w:rPr>
                  <w:t>(</w:t>
                </w:r>
                <w:r w:rsidRPr="00FB2719">
                  <w:rPr>
                    <w:rFonts w:ascii="Times New Roman" w:hAnsi="Times New Roman" w:cs="Times New Roman"/>
                    <w:color w:val="000000"/>
                  </w:rPr>
                  <w:t>2023)</w:t>
                </w:r>
              </w:p>
            </w:sdtContent>
          </w:sdt>
        </w:tc>
        <w:tc>
          <w:tcPr>
            <w:tcW w:w="2693" w:type="dxa"/>
          </w:tcPr>
          <w:p w14:paraId="2C5DA9A1" w14:textId="77777777" w:rsidR="008D6718" w:rsidRPr="00CD7EA0" w:rsidRDefault="008D6718" w:rsidP="00891BD1">
            <w:pPr>
              <w:pStyle w:val="BalloonText"/>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Determining factors and the mediating effects of work stress to dysfunctional audit behaviors among Vietnamese auditors</w:t>
            </w:r>
          </w:p>
        </w:tc>
        <w:tc>
          <w:tcPr>
            <w:tcW w:w="3544" w:type="dxa"/>
          </w:tcPr>
          <w:p w14:paraId="204142DB"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(X1) berpengaruh terhadap </w:t>
            </w:r>
            <w:r w:rsidRPr="00CD7EA0">
              <w:rPr>
                <w:rFonts w:ascii="Times New Roman" w:hAnsi="Times New Roman" w:cs="Times New Roman"/>
                <w:i/>
                <w:sz w:val="20"/>
                <w:szCs w:val="20"/>
                <w:lang w:val="en-ID"/>
              </w:rPr>
              <w:t>reducing audit quality practic</w:t>
            </w:r>
            <w:r w:rsidRPr="00CD7EA0">
              <w:rPr>
                <w:rFonts w:ascii="Times New Roman" w:hAnsi="Times New Roman" w:cs="Times New Roman"/>
                <w:sz w:val="20"/>
                <w:szCs w:val="20"/>
                <w:lang w:val="en-ID"/>
              </w:rPr>
              <w:t xml:space="preserve">e (Y1) </w:t>
            </w:r>
          </w:p>
          <w:p w14:paraId="02AE9C56"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 xml:space="preserve">work stress </w:t>
            </w:r>
            <w:r w:rsidRPr="00CD7EA0">
              <w:rPr>
                <w:rFonts w:ascii="Times New Roman" w:hAnsi="Times New Roman" w:cs="Times New Roman"/>
                <w:sz w:val="20"/>
                <w:szCs w:val="20"/>
                <w:lang w:val="en-ID"/>
              </w:rPr>
              <w:t xml:space="preserve">(Z) </w:t>
            </w:r>
          </w:p>
          <w:p w14:paraId="7FB03B5F"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 xml:space="preserve">underreporting time </w:t>
            </w:r>
            <w:r w:rsidRPr="00CD7EA0">
              <w:rPr>
                <w:rFonts w:ascii="Times New Roman" w:hAnsi="Times New Roman" w:cs="Times New Roman"/>
                <w:sz w:val="20"/>
                <w:szCs w:val="20"/>
                <w:lang w:val="en-ID"/>
              </w:rPr>
              <w:t xml:space="preserve">(Y2) </w:t>
            </w:r>
          </w:p>
          <w:p w14:paraId="26E2AB32"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Workplace family conflict</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reducing audit quality practice</w:t>
            </w:r>
            <w:r w:rsidRPr="00CD7EA0">
              <w:rPr>
                <w:rFonts w:ascii="Times New Roman" w:hAnsi="Times New Roman" w:cs="Times New Roman"/>
                <w:sz w:val="20"/>
                <w:szCs w:val="20"/>
                <w:lang w:val="en-ID"/>
              </w:rPr>
              <w:t xml:space="preserve"> (Y1)</w:t>
            </w:r>
          </w:p>
          <w:p w14:paraId="60CE5522"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Workplace family conflict</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(Z) </w:t>
            </w:r>
          </w:p>
          <w:p w14:paraId="66A4ED7D"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Workplace family conflict</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 xml:space="preserve">underreporting time </w:t>
            </w:r>
          </w:p>
          <w:p w14:paraId="6037C314"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Role ambiguity</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reducing audit quality practice(</w:t>
            </w:r>
            <w:r w:rsidRPr="00CD7EA0">
              <w:rPr>
                <w:rFonts w:ascii="Times New Roman" w:hAnsi="Times New Roman" w:cs="Times New Roman"/>
                <w:sz w:val="20"/>
                <w:szCs w:val="20"/>
                <w:lang w:val="en-ID"/>
              </w:rPr>
              <w:t xml:space="preserve">Y1) </w:t>
            </w:r>
          </w:p>
          <w:p w14:paraId="5643BAF8"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Role ambiguity</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(Z) </w:t>
            </w:r>
          </w:p>
          <w:p w14:paraId="7F689ABA"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lastRenderedPageBreak/>
              <w:t>Role ambiguity</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underreporting time</w:t>
            </w:r>
            <w:r w:rsidRPr="00CD7EA0">
              <w:rPr>
                <w:rFonts w:ascii="Times New Roman" w:hAnsi="Times New Roman" w:cs="Times New Roman"/>
                <w:sz w:val="20"/>
                <w:szCs w:val="20"/>
                <w:lang w:val="en-ID"/>
              </w:rPr>
              <w:t xml:space="preserve"> (Y2) </w:t>
            </w:r>
          </w:p>
          <w:p w14:paraId="6B04BB38"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(Z) berpengaruh terhadap </w:t>
            </w:r>
            <w:r w:rsidRPr="00CD7EA0">
              <w:rPr>
                <w:rFonts w:ascii="Times New Roman" w:hAnsi="Times New Roman" w:cs="Times New Roman"/>
                <w:i/>
                <w:sz w:val="20"/>
                <w:szCs w:val="20"/>
                <w:lang w:val="en-ID"/>
              </w:rPr>
              <w:t xml:space="preserve">reducing audit quality practice </w:t>
            </w:r>
            <w:r w:rsidRPr="00CD7EA0">
              <w:rPr>
                <w:rFonts w:ascii="Times New Roman" w:hAnsi="Times New Roman" w:cs="Times New Roman"/>
                <w:sz w:val="20"/>
                <w:szCs w:val="20"/>
                <w:lang w:val="en-ID"/>
              </w:rPr>
              <w:t xml:space="preserve">(Y1) </w:t>
            </w:r>
          </w:p>
          <w:p w14:paraId="2F8F31AE"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berpengaruh terhadap </w:t>
            </w:r>
            <w:r w:rsidRPr="00CD7EA0">
              <w:rPr>
                <w:rFonts w:ascii="Times New Roman" w:hAnsi="Times New Roman" w:cs="Times New Roman"/>
                <w:i/>
                <w:sz w:val="20"/>
                <w:szCs w:val="20"/>
                <w:lang w:val="en-ID"/>
              </w:rPr>
              <w:t xml:space="preserve">underreporting time </w:t>
            </w:r>
            <w:r w:rsidRPr="00CD7EA0">
              <w:rPr>
                <w:rFonts w:ascii="Times New Roman" w:hAnsi="Times New Roman" w:cs="Times New Roman"/>
                <w:sz w:val="20"/>
                <w:szCs w:val="20"/>
                <w:lang w:val="en-ID"/>
              </w:rPr>
              <w:t>(Y2)</w:t>
            </w:r>
          </w:p>
          <w:p w14:paraId="2371AE1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pengaruh </w:t>
            </w:r>
            <w:r w:rsidRPr="00CD7EA0">
              <w:rPr>
                <w:rFonts w:ascii="Times New Roman" w:hAnsi="Times New Roman" w:cs="Times New Roman"/>
                <w:i/>
                <w:sz w:val="20"/>
                <w:szCs w:val="20"/>
                <w:lang w:val="en-ID"/>
              </w:rPr>
              <w:t xml:space="preserve">time budget pressure </w:t>
            </w:r>
            <w:r w:rsidRPr="00CD7EA0">
              <w:rPr>
                <w:rFonts w:ascii="Times New Roman" w:hAnsi="Times New Roman" w:cs="Times New Roman"/>
                <w:sz w:val="20"/>
                <w:szCs w:val="20"/>
                <w:lang w:val="en-ID"/>
              </w:rPr>
              <w:t xml:space="preserve">terhadap </w:t>
            </w:r>
            <w:r w:rsidRPr="00CD7EA0">
              <w:rPr>
                <w:rFonts w:ascii="Times New Roman" w:hAnsi="Times New Roman" w:cs="Times New Roman"/>
                <w:i/>
                <w:sz w:val="20"/>
                <w:szCs w:val="20"/>
                <w:lang w:val="en-ID"/>
              </w:rPr>
              <w:t xml:space="preserve">reducing audit quality practice </w:t>
            </w:r>
          </w:p>
          <w:p w14:paraId="5B2F6B16" w14:textId="236C780B"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w:t>
            </w: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 xml:space="preserve">underreporting time </w:t>
            </w:r>
          </w:p>
          <w:p w14:paraId="452C0B93"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w:t>
            </w:r>
            <w:r w:rsidRPr="00CD7EA0">
              <w:rPr>
                <w:rFonts w:ascii="Times New Roman" w:hAnsi="Times New Roman" w:cs="Times New Roman"/>
                <w:i/>
                <w:sz w:val="20"/>
                <w:szCs w:val="20"/>
                <w:lang w:val="en-ID"/>
              </w:rPr>
              <w:t>workplace family conflict</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 xml:space="preserve">reducing audit quality practice </w:t>
            </w:r>
          </w:p>
          <w:p w14:paraId="45C4E569"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w:t>
            </w:r>
            <w:r w:rsidRPr="00CD7EA0">
              <w:rPr>
                <w:rFonts w:ascii="Times New Roman" w:hAnsi="Times New Roman" w:cs="Times New Roman"/>
                <w:i/>
                <w:sz w:val="20"/>
                <w:szCs w:val="20"/>
                <w:lang w:val="en-ID"/>
              </w:rPr>
              <w:t>workplace family conflict</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underreporting time</w:t>
            </w:r>
            <w:r w:rsidRPr="00CD7EA0">
              <w:rPr>
                <w:rFonts w:ascii="Times New Roman" w:hAnsi="Times New Roman" w:cs="Times New Roman"/>
                <w:sz w:val="20"/>
                <w:szCs w:val="20"/>
                <w:lang w:val="en-ID"/>
              </w:rPr>
              <w:t xml:space="preserve"> </w:t>
            </w:r>
          </w:p>
          <w:p w14:paraId="2DA1D346"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w:t>
            </w:r>
            <w:r w:rsidRPr="00CD7EA0">
              <w:rPr>
                <w:rFonts w:ascii="Times New Roman" w:hAnsi="Times New Roman" w:cs="Times New Roman"/>
                <w:i/>
                <w:sz w:val="20"/>
                <w:szCs w:val="20"/>
                <w:lang w:val="en-ID"/>
              </w:rPr>
              <w:t>role ambiguit</w:t>
            </w:r>
            <w:r w:rsidRPr="00CD7EA0">
              <w:rPr>
                <w:rFonts w:ascii="Times New Roman" w:hAnsi="Times New Roman" w:cs="Times New Roman"/>
                <w:sz w:val="20"/>
                <w:szCs w:val="20"/>
                <w:lang w:val="en-ID"/>
              </w:rPr>
              <w:t xml:space="preserve">y terhadap </w:t>
            </w:r>
            <w:r w:rsidRPr="00CD7EA0">
              <w:rPr>
                <w:rFonts w:ascii="Times New Roman" w:hAnsi="Times New Roman" w:cs="Times New Roman"/>
                <w:i/>
                <w:sz w:val="20"/>
                <w:szCs w:val="20"/>
                <w:lang w:val="en-ID"/>
              </w:rPr>
              <w:t xml:space="preserve">reducing audit quality practice </w:t>
            </w:r>
          </w:p>
          <w:p w14:paraId="3432EE03"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Work stress</w:t>
            </w:r>
            <w:r w:rsidRPr="00CD7EA0">
              <w:rPr>
                <w:rFonts w:ascii="Times New Roman" w:hAnsi="Times New Roman" w:cs="Times New Roman"/>
                <w:sz w:val="20"/>
                <w:szCs w:val="20"/>
                <w:lang w:val="en-ID"/>
              </w:rPr>
              <w:t xml:space="preserve"> memediasi </w:t>
            </w:r>
            <w:r w:rsidRPr="00CD7EA0">
              <w:rPr>
                <w:rFonts w:ascii="Times New Roman" w:hAnsi="Times New Roman" w:cs="Times New Roman"/>
                <w:i/>
                <w:sz w:val="20"/>
                <w:szCs w:val="20"/>
                <w:lang w:val="en-ID"/>
              </w:rPr>
              <w:t>role ambiguit</w:t>
            </w:r>
            <w:r w:rsidRPr="00CD7EA0">
              <w:rPr>
                <w:rFonts w:ascii="Times New Roman" w:hAnsi="Times New Roman" w:cs="Times New Roman"/>
                <w:sz w:val="20"/>
                <w:szCs w:val="20"/>
                <w:lang w:val="en-ID"/>
              </w:rPr>
              <w:t xml:space="preserve">y terhadap </w:t>
            </w:r>
            <w:r w:rsidRPr="00CD7EA0">
              <w:rPr>
                <w:rFonts w:ascii="Times New Roman" w:hAnsi="Times New Roman" w:cs="Times New Roman"/>
                <w:i/>
                <w:sz w:val="20"/>
                <w:szCs w:val="20"/>
                <w:lang w:val="en-ID"/>
              </w:rPr>
              <w:t>underreporting time</w:t>
            </w:r>
            <w:r w:rsidRPr="00CD7EA0">
              <w:rPr>
                <w:rFonts w:ascii="Times New Roman" w:hAnsi="Times New Roman" w:cs="Times New Roman"/>
                <w:sz w:val="20"/>
                <w:szCs w:val="20"/>
                <w:lang w:val="en-ID"/>
              </w:rPr>
              <w:t xml:space="preserve"> </w:t>
            </w:r>
          </w:p>
        </w:tc>
      </w:tr>
      <w:tr w:rsidR="008D6718" w:rsidRPr="00CD7EA0" w14:paraId="2790EE92" w14:textId="77777777" w:rsidTr="004E6B2C">
        <w:trPr>
          <w:trHeight w:val="3247"/>
        </w:trPr>
        <w:tc>
          <w:tcPr>
            <w:tcW w:w="567" w:type="dxa"/>
          </w:tcPr>
          <w:p w14:paraId="0C625FC7"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6</w:t>
            </w:r>
          </w:p>
        </w:tc>
        <w:tc>
          <w:tcPr>
            <w:tcW w:w="1985" w:type="dxa"/>
          </w:tcPr>
          <w:sdt>
            <w:sdtPr>
              <w:rPr>
                <w:rFonts w:ascii="Times New Roman" w:hAnsi="Times New Roman" w:cs="Times New Roman"/>
                <w:color w:val="000000"/>
              </w:rPr>
              <w:tag w:val="MENDELEY_CITATION_v3_eyJjaXRhdGlvbklEIjoiTUVOREVMRVlfQ0lUQVRJT05fYjZkMDczZWMtZjQzMC00NzE3LWIxZDUtZTZiZDI1NDUyYjg2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
              <w:id w:val="-1742243689"/>
              <w:placeholder>
                <w:docPart w:val="558BCA5E964E4B68825EF9EACCCF51A7"/>
              </w:placeholder>
            </w:sdtPr>
            <w:sdtContent>
              <w:p w14:paraId="35011EF3" w14:textId="12A896A8"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eastAsia="Times New Roman" w:hAnsi="Times New Roman" w:cs="Times New Roman"/>
                    <w:color w:val="000000"/>
                  </w:rPr>
                  <w:t xml:space="preserve">Achyarsyah &amp; Sabilah, </w:t>
                </w:r>
                <w:r w:rsidR="004111AC">
                  <w:rPr>
                    <w:rFonts w:ascii="Times New Roman" w:eastAsia="Times New Roman" w:hAnsi="Times New Roman" w:cs="Times New Roman"/>
                    <w:color w:val="000000"/>
                  </w:rPr>
                  <w:t>(</w:t>
                </w:r>
                <w:r w:rsidRPr="00FB2719">
                  <w:rPr>
                    <w:rFonts w:ascii="Times New Roman" w:eastAsia="Times New Roman" w:hAnsi="Times New Roman" w:cs="Times New Roman"/>
                    <w:color w:val="000000"/>
                  </w:rPr>
                  <w:t>2024)</w:t>
                </w:r>
              </w:p>
            </w:sdtContent>
          </w:sdt>
        </w:tc>
        <w:tc>
          <w:tcPr>
            <w:tcW w:w="2693" w:type="dxa"/>
          </w:tcPr>
          <w:p w14:paraId="070D18F6" w14:textId="77777777" w:rsidR="008D6718" w:rsidRPr="00CD7EA0" w:rsidRDefault="008D6718" w:rsidP="00891BD1">
            <w:pPr>
              <w:pStyle w:val="BalloonText"/>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The Complexity of the Audit, Time Budget Pressure, Job Stress, and Dysfunctional Audit Behavior</w:t>
            </w:r>
          </w:p>
        </w:tc>
        <w:tc>
          <w:tcPr>
            <w:tcW w:w="3544" w:type="dxa"/>
          </w:tcPr>
          <w:p w14:paraId="1C83503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Audit complexity</w:t>
            </w:r>
            <w:r w:rsidRPr="00CD7EA0">
              <w:rPr>
                <w:rFonts w:ascii="Times New Roman" w:hAnsi="Times New Roman" w:cs="Times New Roman"/>
                <w:sz w:val="20"/>
                <w:szCs w:val="20"/>
                <w:lang w:val="en-ID"/>
              </w:rPr>
              <w:t xml:space="preserve"> tidak berpengaruh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74A80B77"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positif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6DCCBFC0"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berpengaruh positif terhadap </w:t>
            </w:r>
            <w:r w:rsidRPr="00CD7EA0">
              <w:rPr>
                <w:rFonts w:ascii="Times New Roman" w:hAnsi="Times New Roman" w:cs="Times New Roman"/>
                <w:i/>
                <w:sz w:val="20"/>
                <w:szCs w:val="20"/>
                <w:lang w:val="en-ID"/>
              </w:rPr>
              <w:t xml:space="preserve">dysfunctional audit behaviour </w:t>
            </w:r>
          </w:p>
          <w:p w14:paraId="62E51BC3"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Locus of control</w:t>
            </w:r>
            <w:r w:rsidRPr="00CD7EA0">
              <w:rPr>
                <w:rFonts w:ascii="Times New Roman" w:hAnsi="Times New Roman" w:cs="Times New Roman"/>
                <w:sz w:val="20"/>
                <w:szCs w:val="20"/>
                <w:lang w:val="en-ID"/>
              </w:rPr>
              <w:t xml:space="preserve"> tidak memoderasi </w:t>
            </w:r>
            <w:r w:rsidRPr="00CD7EA0">
              <w:rPr>
                <w:rFonts w:ascii="Times New Roman" w:hAnsi="Times New Roman" w:cs="Times New Roman"/>
                <w:i/>
                <w:sz w:val="20"/>
                <w:szCs w:val="20"/>
                <w:lang w:val="en-ID"/>
              </w:rPr>
              <w:t>task complexity</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 xml:space="preserve">dysfunctional audit behaviour </w:t>
            </w:r>
          </w:p>
          <w:p w14:paraId="0A670127"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 xml:space="preserve">Locus of control </w:t>
            </w:r>
            <w:r w:rsidRPr="00CD7EA0">
              <w:rPr>
                <w:rFonts w:ascii="Times New Roman" w:hAnsi="Times New Roman" w:cs="Times New Roman"/>
                <w:sz w:val="20"/>
                <w:szCs w:val="20"/>
                <w:lang w:val="en-ID"/>
              </w:rPr>
              <w:t xml:space="preserve">tidak memoderasi </w:t>
            </w:r>
            <w:r w:rsidRPr="00CD7EA0">
              <w:rPr>
                <w:rFonts w:ascii="Times New Roman" w:hAnsi="Times New Roman" w:cs="Times New Roman"/>
                <w:i/>
                <w:sz w:val="20"/>
                <w:szCs w:val="20"/>
                <w:lang w:val="en-ID"/>
              </w:rPr>
              <w:t>time budget</w:t>
            </w:r>
            <w:r w:rsidRPr="00CD7EA0">
              <w:rPr>
                <w:rFonts w:ascii="Times New Roman" w:hAnsi="Times New Roman" w:cs="Times New Roman"/>
                <w:sz w:val="20"/>
                <w:szCs w:val="20"/>
                <w:lang w:val="en-ID"/>
              </w:rPr>
              <w:t xml:space="preserve"> </w:t>
            </w:r>
            <w:r w:rsidRPr="00CD7EA0">
              <w:rPr>
                <w:rFonts w:ascii="Times New Roman" w:hAnsi="Times New Roman" w:cs="Times New Roman"/>
                <w:i/>
                <w:sz w:val="20"/>
                <w:szCs w:val="20"/>
                <w:lang w:val="en-ID"/>
              </w:rPr>
              <w:t>pressure</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2CA3EB91"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Locus of control</w:t>
            </w:r>
            <w:r w:rsidRPr="00CD7EA0">
              <w:rPr>
                <w:rFonts w:ascii="Times New Roman" w:hAnsi="Times New Roman" w:cs="Times New Roman"/>
                <w:sz w:val="20"/>
                <w:szCs w:val="20"/>
                <w:lang w:val="en-ID"/>
              </w:rPr>
              <w:t xml:space="preserve"> tidak memoderasi </w:t>
            </w: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tc>
      </w:tr>
      <w:tr w:rsidR="008D6718" w:rsidRPr="00CD7EA0" w14:paraId="669025AD" w14:textId="77777777" w:rsidTr="003F4059">
        <w:tc>
          <w:tcPr>
            <w:tcW w:w="567" w:type="dxa"/>
          </w:tcPr>
          <w:p w14:paraId="7E1D2928" w14:textId="77777777" w:rsidR="008D6718" w:rsidRPr="00CD7EA0" w:rsidRDefault="008D6718" w:rsidP="00891BD1">
            <w:pPr>
              <w:pStyle w:val="BalloonText"/>
              <w:tabs>
                <w:tab w:val="left" w:pos="1560"/>
              </w:tabs>
              <w:jc w:val="both"/>
              <w:rPr>
                <w:rFonts w:ascii="Times New Roman" w:hAnsi="Times New Roman" w:cs="Times New Roman"/>
                <w:sz w:val="20"/>
                <w:szCs w:val="20"/>
                <w:lang w:val="en-ID"/>
              </w:rPr>
            </w:pPr>
            <w:r w:rsidRPr="00CD7EA0">
              <w:rPr>
                <w:rFonts w:ascii="Times New Roman" w:hAnsi="Times New Roman" w:cs="Times New Roman"/>
                <w:sz w:val="20"/>
                <w:szCs w:val="20"/>
                <w:lang w:val="en-ID"/>
              </w:rPr>
              <w:t>7</w:t>
            </w:r>
          </w:p>
        </w:tc>
        <w:tc>
          <w:tcPr>
            <w:tcW w:w="1985" w:type="dxa"/>
          </w:tcPr>
          <w:sdt>
            <w:sdtPr>
              <w:rPr>
                <w:rFonts w:ascii="Times New Roman" w:hAnsi="Times New Roman" w:cs="Times New Roman"/>
                <w:color w:val="000000"/>
              </w:rPr>
              <w:tag w:val="MENDELEY_CITATION_v3_eyJjaXRhdGlvbklEIjoiTUVOREVMRVlfQ0lUQVRJT05fOGI1YjUyOWUtMzRmYy00MjFiLWI4NjctMWJjNzI2MWM5YTY3IiwicHJvcGVydGllcyI6eyJub3RlSW5kZXgiOjB9LCJpc0VkaXRlZCI6ZmFsc2UsIm1hbnVhbE92ZXJyaWRlIjp7ImNpdGVwcm9jVGV4dCI6IihHYW9sIGV0IGFsLiwgMjAxN2EpIiwiaXNNYW51YWxseU92ZXJyaWRkZW4iOnRydWUsIm1hbnVhbE92ZXJyaWRlVGV4dCI6IihHYW9sIGV0IGFsLiwgMjAxNyk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
              <w:id w:val="818844958"/>
              <w:placeholder>
                <w:docPart w:val="558BCA5E964E4B68825EF9EACCCF51A7"/>
              </w:placeholder>
            </w:sdtPr>
            <w:sdtContent>
              <w:p w14:paraId="3FC0E6BB" w14:textId="1D611CDC" w:rsidR="008D6718" w:rsidRPr="00CD7EA0" w:rsidRDefault="00FB2719" w:rsidP="00891BD1">
                <w:pPr>
                  <w:pStyle w:val="BalloonText"/>
                  <w:tabs>
                    <w:tab w:val="left" w:pos="1560"/>
                  </w:tabs>
                  <w:jc w:val="both"/>
                  <w:rPr>
                    <w:rFonts w:ascii="Times New Roman" w:hAnsi="Times New Roman" w:cs="Times New Roman"/>
                    <w:sz w:val="20"/>
                    <w:szCs w:val="20"/>
                    <w:lang w:val="en-ID"/>
                  </w:rPr>
                </w:pPr>
                <w:r w:rsidRPr="00FB2719">
                  <w:rPr>
                    <w:rFonts w:ascii="Times New Roman" w:hAnsi="Times New Roman" w:cs="Times New Roman"/>
                    <w:color w:val="000000"/>
                  </w:rPr>
                  <w:t xml:space="preserve">Gaol et al., </w:t>
                </w:r>
                <w:r w:rsidR="004111AC">
                  <w:rPr>
                    <w:rFonts w:ascii="Times New Roman" w:hAnsi="Times New Roman" w:cs="Times New Roman"/>
                    <w:color w:val="000000"/>
                  </w:rPr>
                  <w:t>(</w:t>
                </w:r>
                <w:r w:rsidRPr="00FB2719">
                  <w:rPr>
                    <w:rFonts w:ascii="Times New Roman" w:hAnsi="Times New Roman" w:cs="Times New Roman"/>
                    <w:color w:val="000000"/>
                  </w:rPr>
                  <w:t>2017)</w:t>
                </w:r>
              </w:p>
            </w:sdtContent>
          </w:sdt>
        </w:tc>
        <w:tc>
          <w:tcPr>
            <w:tcW w:w="2693" w:type="dxa"/>
          </w:tcPr>
          <w:p w14:paraId="66606FDE" w14:textId="77777777" w:rsidR="008D6718" w:rsidRPr="00CD7EA0" w:rsidRDefault="008D6718" w:rsidP="00891BD1">
            <w:pPr>
              <w:pStyle w:val="BalloonText"/>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Time Budget Pressure, Auditor Locus Of Control And Reduced Audit Quality Behavior</w:t>
            </w:r>
          </w:p>
        </w:tc>
        <w:tc>
          <w:tcPr>
            <w:tcW w:w="3544" w:type="dxa"/>
          </w:tcPr>
          <w:p w14:paraId="1CB092FC"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i/>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berpengaruh positif terhadap </w:t>
            </w:r>
            <w:r w:rsidRPr="00CD7EA0">
              <w:rPr>
                <w:rFonts w:ascii="Times New Roman" w:hAnsi="Times New Roman" w:cs="Times New Roman"/>
                <w:i/>
                <w:sz w:val="20"/>
                <w:szCs w:val="20"/>
                <w:lang w:val="en-ID"/>
              </w:rPr>
              <w:t xml:space="preserve">dysufunctional audit behaviour </w:t>
            </w:r>
          </w:p>
          <w:p w14:paraId="3D038046"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t>External locus of control</w:t>
            </w:r>
            <w:r w:rsidRPr="00CD7EA0">
              <w:rPr>
                <w:rFonts w:ascii="Times New Roman" w:hAnsi="Times New Roman" w:cs="Times New Roman"/>
                <w:sz w:val="20"/>
                <w:szCs w:val="20"/>
                <w:lang w:val="en-ID"/>
              </w:rPr>
              <w:t xml:space="preserve"> tidak berpengaruh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p w14:paraId="4A5CD625" w14:textId="77777777" w:rsidR="008D6718" w:rsidRPr="00CD7EA0" w:rsidRDefault="008D6718" w:rsidP="00F756EF">
            <w:pPr>
              <w:pStyle w:val="BalloonText"/>
              <w:numPr>
                <w:ilvl w:val="0"/>
                <w:numId w:val="17"/>
              </w:numPr>
              <w:tabs>
                <w:tab w:val="left" w:pos="1560"/>
              </w:tabs>
              <w:jc w:val="both"/>
              <w:rPr>
                <w:rFonts w:ascii="Times New Roman" w:hAnsi="Times New Roman" w:cs="Times New Roman"/>
                <w:sz w:val="20"/>
                <w:szCs w:val="20"/>
                <w:lang w:val="en-ID"/>
              </w:rPr>
            </w:pPr>
            <w:r w:rsidRPr="00CD7EA0">
              <w:rPr>
                <w:rFonts w:ascii="Times New Roman" w:hAnsi="Times New Roman" w:cs="Times New Roman"/>
                <w:i/>
                <w:sz w:val="20"/>
                <w:szCs w:val="20"/>
                <w:lang w:val="en-ID"/>
              </w:rPr>
              <w:lastRenderedPageBreak/>
              <w:t>External locus of control</w:t>
            </w:r>
            <w:r w:rsidRPr="00CD7EA0">
              <w:rPr>
                <w:rFonts w:ascii="Times New Roman" w:hAnsi="Times New Roman" w:cs="Times New Roman"/>
                <w:sz w:val="20"/>
                <w:szCs w:val="20"/>
                <w:lang w:val="en-ID"/>
              </w:rPr>
              <w:t xml:space="preserve"> memoderasi </w:t>
            </w: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terhadap </w:t>
            </w: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w:t>
            </w:r>
          </w:p>
        </w:tc>
      </w:tr>
    </w:tbl>
    <w:p w14:paraId="43024EB1" w14:textId="77777777" w:rsidR="008D6718" w:rsidRPr="00CD7EA0" w:rsidRDefault="008D6718" w:rsidP="00E2150D">
      <w:pPr>
        <w:pStyle w:val="BalloonText"/>
        <w:tabs>
          <w:tab w:val="left" w:pos="1560"/>
        </w:tabs>
        <w:spacing w:line="480" w:lineRule="auto"/>
        <w:ind w:left="142"/>
        <w:jc w:val="both"/>
        <w:rPr>
          <w:rFonts w:ascii="Times New Roman" w:hAnsi="Times New Roman" w:cs="Times New Roman"/>
          <w:i/>
          <w:sz w:val="20"/>
          <w:szCs w:val="24"/>
          <w:lang w:val="en-ID"/>
        </w:rPr>
        <w:sectPr w:rsidR="008D6718" w:rsidRPr="00CD7EA0" w:rsidSect="008D6718">
          <w:headerReference w:type="default" r:id="rId14"/>
          <w:footerReference w:type="first" r:id="rId15"/>
          <w:pgSz w:w="12240" w:h="15840"/>
          <w:pgMar w:top="2268" w:right="1701" w:bottom="1701" w:left="2268" w:header="709" w:footer="709" w:gutter="0"/>
          <w:cols w:space="708"/>
          <w:titlePg/>
          <w:docGrid w:linePitch="360"/>
        </w:sectPr>
      </w:pPr>
      <w:r w:rsidRPr="00CD7EA0">
        <w:rPr>
          <w:rFonts w:ascii="Times New Roman" w:hAnsi="Times New Roman" w:cs="Times New Roman"/>
          <w:i/>
          <w:sz w:val="20"/>
          <w:szCs w:val="24"/>
          <w:lang w:val="en-ID"/>
        </w:rPr>
        <w:t>Sumber: berbagai jurnal dan artikel</w:t>
      </w:r>
    </w:p>
    <w:p w14:paraId="4A91A4E8" w14:textId="77777777" w:rsidR="008D6718" w:rsidRPr="00CD7EA0" w:rsidRDefault="008D6718" w:rsidP="005472D0">
      <w:pPr>
        <w:pStyle w:val="BalloonText"/>
        <w:tabs>
          <w:tab w:val="left" w:pos="1560"/>
        </w:tabs>
        <w:spacing w:line="480" w:lineRule="auto"/>
        <w:jc w:val="both"/>
        <w:rPr>
          <w:rFonts w:ascii="Times New Roman" w:hAnsi="Times New Roman" w:cs="Times New Roman"/>
          <w:i/>
          <w:sz w:val="20"/>
          <w:szCs w:val="24"/>
          <w:lang w:val="en-ID"/>
        </w:rPr>
      </w:pPr>
    </w:p>
    <w:p w14:paraId="5070327F" w14:textId="77777777" w:rsidR="008D6718" w:rsidRPr="00CD7EA0" w:rsidRDefault="008D6718" w:rsidP="006E3670">
      <w:pPr>
        <w:pStyle w:val="subbab2"/>
      </w:pPr>
      <w:bookmarkStart w:id="22" w:name="_Toc223317232"/>
      <w:r w:rsidRPr="00CD7EA0">
        <w:t>Kerangka Konsep</w:t>
      </w:r>
      <w:bookmarkEnd w:id="22"/>
    </w:p>
    <w:p w14:paraId="7B4E0049" w14:textId="77777777" w:rsidR="008D6718" w:rsidRPr="00CD7EA0" w:rsidRDefault="008D6718" w:rsidP="005D180B">
      <w:pPr>
        <w:pStyle w:val="BalloonText"/>
        <w:tabs>
          <w:tab w:val="left" w:pos="1560"/>
        </w:tabs>
        <w:spacing w:line="480" w:lineRule="auto"/>
        <w:ind w:left="284" w:firstLine="425"/>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Audit di pandang sebagai mekanisme penting dalam menegakkan akuntabilitas dan transparasi khususnya pada penggunaan anggaran yang diamanahkan oleh para stakeholder. Disamping itu, kegiatan audit sendiri tidak lepas dari peran auditor selaku aktor utama dalam melaksanakan audit. Auditor memegang peran penting dalam memberikan keyakinan memadai terhadap laporan keuangan. Layaknya auditor pada kantor akuntan publik, auditor BPK juga memegang peran yang tak kalah penting. Sebagai auditor eksternal pemerintah, auditor pada badan pemeriksa keuangan (BPK) memiliki tanggung jawab dalam melakukan pemeriksaan serta memberikan opini yang memadai terhadap laporan keuangan pusat dan daerah. Namun demikian, dalam melaksanakan tugasnya auditor selalu berhadapan dengan berbagai kondisi yang dapat mendorongnya melakukan perilaku </w:t>
      </w:r>
      <w:r w:rsidRPr="00CD7EA0">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w:t>
      </w:r>
      <w:r w:rsidRPr="00CD7EA0">
        <w:rPr>
          <w:rFonts w:ascii="Times New Roman" w:hAnsi="Times New Roman" w:cs="Times New Roman"/>
          <w:i/>
          <w:sz w:val="24"/>
          <w:szCs w:val="24"/>
          <w:lang w:val="en-ID"/>
        </w:rPr>
        <w:t xml:space="preserve">Dysfunctionl audit behaviour </w:t>
      </w:r>
      <w:r w:rsidRPr="00CD7EA0">
        <w:rPr>
          <w:rFonts w:ascii="Times New Roman" w:hAnsi="Times New Roman" w:cs="Times New Roman"/>
          <w:sz w:val="24"/>
          <w:szCs w:val="24"/>
          <w:lang w:val="en-ID"/>
        </w:rPr>
        <w:t xml:space="preserve">merupakan perilaku tidak etis yang dilakukan oleh auditor selama melaksanakan proses audit yang tidak sesuai dengan ketentuan prosedur sehingga dapat mengancam kualitas audit baik secara langsung maupun tidak langsung. </w:t>
      </w:r>
    </w:p>
    <w:p w14:paraId="7A6DDBAA" w14:textId="77777777" w:rsidR="008D6718" w:rsidRPr="00CD7EA0" w:rsidRDefault="008D6718" w:rsidP="005D180B">
      <w:pPr>
        <w:pStyle w:val="BalloonText"/>
        <w:tabs>
          <w:tab w:val="left" w:pos="1560"/>
        </w:tabs>
        <w:spacing w:line="480" w:lineRule="auto"/>
        <w:ind w:left="284" w:firstLine="425"/>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Perilaku DAB dapat pahami melalui teori atribusi. Dalam teori tersebut menjelaskan bahwa perilaku manusia dapat dipengaruhi oleh faktor internal yaitu dari individu itu sendiri, atau faktor eksternal yaitu dari lingkungan, keberuntungan atau kesempatan. </w:t>
      </w:r>
      <w:r w:rsidRPr="00CD7EA0">
        <w:rPr>
          <w:rFonts w:ascii="Times New Roman" w:hAnsi="Times New Roman" w:cs="Times New Roman"/>
          <w:i/>
          <w:sz w:val="24"/>
          <w:szCs w:val="24"/>
          <w:lang w:val="en-ID"/>
        </w:rPr>
        <w:t>Internal Locus of control</w:t>
      </w:r>
      <w:r w:rsidRPr="00CD7EA0">
        <w:rPr>
          <w:rFonts w:ascii="Times New Roman" w:hAnsi="Times New Roman" w:cs="Times New Roman"/>
          <w:sz w:val="24"/>
          <w:szCs w:val="24"/>
          <w:lang w:val="en-ID"/>
        </w:rPr>
        <w:t xml:space="preserve"> sebagai salah satu faktor internal mampu mengurangi perilaku individu untuk melakukan DAB. Hal ini dikarenakan adanya </w:t>
      </w:r>
      <w:r w:rsidRPr="00CD7EA0">
        <w:rPr>
          <w:rFonts w:ascii="Times New Roman" w:hAnsi="Times New Roman" w:cs="Times New Roman"/>
          <w:sz w:val="24"/>
          <w:szCs w:val="24"/>
          <w:lang w:val="en-ID"/>
        </w:rPr>
        <w:lastRenderedPageBreak/>
        <w:t xml:space="preserve">keyakinan dari dalam diri individu bahwa mereka dapat mengendalikan peristiwa yang terjadi dalam hidupnya sehingga individu dengan </w:t>
      </w:r>
      <w:r w:rsidRPr="00CD7EA0">
        <w:rPr>
          <w:rFonts w:ascii="Times New Roman" w:hAnsi="Times New Roman" w:cs="Times New Roman"/>
          <w:i/>
          <w:sz w:val="24"/>
          <w:szCs w:val="24"/>
          <w:lang w:val="en-ID"/>
        </w:rPr>
        <w:t>internal locus of control</w:t>
      </w:r>
      <w:r w:rsidRPr="00CD7EA0">
        <w:rPr>
          <w:rFonts w:ascii="Times New Roman" w:hAnsi="Times New Roman" w:cs="Times New Roman"/>
          <w:sz w:val="24"/>
          <w:szCs w:val="24"/>
          <w:lang w:val="en-ID"/>
        </w:rPr>
        <w:t xml:space="preserve"> akan mempertimbangkan kembali untuk melakukan perilaku DAB karena hal tersebut akan mempengaruhi kualitas hasil audit serta kredibilitas opini yang diberikan. Selain </w:t>
      </w:r>
      <w:r w:rsidRPr="00CD7EA0">
        <w:rPr>
          <w:rFonts w:ascii="Times New Roman" w:hAnsi="Times New Roman" w:cs="Times New Roman"/>
          <w:i/>
          <w:sz w:val="24"/>
          <w:szCs w:val="24"/>
          <w:lang w:val="en-ID"/>
        </w:rPr>
        <w:t>internal locus of control</w:t>
      </w:r>
      <w:r w:rsidRPr="00CD7EA0">
        <w:rPr>
          <w:rFonts w:ascii="Times New Roman" w:hAnsi="Times New Roman" w:cs="Times New Roman"/>
          <w:sz w:val="24"/>
          <w:szCs w:val="24"/>
          <w:lang w:val="en-ID"/>
        </w:rPr>
        <w:t>,</w:t>
      </w:r>
      <w:r w:rsidRPr="00CD7EA0">
        <w:rPr>
          <w:rFonts w:ascii="Times New Roman" w:hAnsi="Times New Roman" w:cs="Times New Roman"/>
          <w:i/>
          <w:sz w:val="24"/>
          <w:szCs w:val="24"/>
          <w:lang w:val="en-ID"/>
        </w:rPr>
        <w:t xml:space="preserve"> job stress</w:t>
      </w:r>
      <w:r w:rsidRPr="00CD7EA0">
        <w:rPr>
          <w:rFonts w:ascii="Times New Roman" w:hAnsi="Times New Roman" w:cs="Times New Roman"/>
          <w:sz w:val="24"/>
          <w:szCs w:val="24"/>
          <w:lang w:val="en-ID"/>
        </w:rPr>
        <w:t xml:space="preserve"> juga merupakan faktor internal yang diduga mampu mendorong auditor untuk melakukan DAB. </w:t>
      </w:r>
      <w:r w:rsidRPr="00CD7EA0">
        <w:rPr>
          <w:rFonts w:ascii="Times New Roman" w:hAnsi="Times New Roman" w:cs="Times New Roman"/>
          <w:i/>
          <w:sz w:val="24"/>
          <w:szCs w:val="24"/>
          <w:lang w:val="en-ID"/>
        </w:rPr>
        <w:t xml:space="preserve">Job stress </w:t>
      </w:r>
      <w:r w:rsidRPr="00CD7EA0">
        <w:rPr>
          <w:rFonts w:ascii="Times New Roman" w:hAnsi="Times New Roman" w:cs="Times New Roman"/>
          <w:sz w:val="24"/>
          <w:szCs w:val="24"/>
          <w:lang w:val="en-ID"/>
        </w:rPr>
        <w:t xml:space="preserve">merupakan perasaan yang dialami oleh individu di tempat kerja yang dapat memicu ketidaknyamanan. Perasaan ini terjadi ketika tekanan kerja yang tinggi sedangkan auditor merasa hal tersebut tidak sesuai dengan kapasitasnya. Ketika dihadapkan pada situasi ini, auditor akan cenderung untuk melakukan perilaku DAB karena adanya tekanan serta keterbatasan sumber daya yang mendorong mereka untuk mengabaikan sebagian prosedur audit yang seharusnya dilakukan. </w:t>
      </w:r>
    </w:p>
    <w:p w14:paraId="6390FF5E" w14:textId="77777777" w:rsidR="008D6718" w:rsidRPr="00CD7EA0" w:rsidRDefault="008D6718" w:rsidP="005D180B">
      <w:pPr>
        <w:pStyle w:val="BalloonText"/>
        <w:tabs>
          <w:tab w:val="left" w:pos="1560"/>
        </w:tabs>
        <w:spacing w:line="480" w:lineRule="auto"/>
        <w:ind w:left="284" w:firstLine="425"/>
        <w:jc w:val="both"/>
        <w:rPr>
          <w:rFonts w:ascii="Times New Roman" w:hAnsi="Times New Roman" w:cs="Times New Roman"/>
          <w:i/>
          <w:sz w:val="24"/>
          <w:szCs w:val="24"/>
          <w:lang w:val="en-ID"/>
        </w:rPr>
      </w:pPr>
      <w:r w:rsidRPr="00CD7EA0">
        <w:rPr>
          <w:rFonts w:ascii="Times New Roman" w:hAnsi="Times New Roman" w:cs="Times New Roman"/>
          <w:sz w:val="24"/>
          <w:szCs w:val="24"/>
          <w:lang w:val="en-ID"/>
        </w:rPr>
        <w:t xml:space="preserve">Faktor eksternal yang mampu mendorong terjadi perilaku </w:t>
      </w:r>
      <w:r w:rsidRPr="00CD7EA0">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di kalangan auditor BPK yaitu </w:t>
      </w:r>
      <w:r w:rsidRPr="00CD7EA0">
        <w:rPr>
          <w:rFonts w:ascii="Times New Roman" w:hAnsi="Times New Roman" w:cs="Times New Roman"/>
          <w:i/>
          <w:sz w:val="24"/>
          <w:szCs w:val="24"/>
          <w:lang w:val="en-ID"/>
        </w:rPr>
        <w:t>Time budget pressure</w:t>
      </w:r>
      <w:r w:rsidRPr="00CD7EA0">
        <w:rPr>
          <w:rFonts w:ascii="Times New Roman" w:hAnsi="Times New Roman" w:cs="Times New Roman"/>
          <w:sz w:val="24"/>
          <w:szCs w:val="24"/>
          <w:lang w:val="en-ID"/>
        </w:rPr>
        <w:t xml:space="preserve"> dan budaya organisasi. </w:t>
      </w:r>
      <w:r w:rsidRPr="00CD7EA0">
        <w:rPr>
          <w:rFonts w:ascii="Times New Roman" w:hAnsi="Times New Roman" w:cs="Times New Roman"/>
          <w:i/>
          <w:sz w:val="24"/>
          <w:szCs w:val="24"/>
          <w:lang w:val="en-ID"/>
        </w:rPr>
        <w:t>Time budget pressure</w:t>
      </w:r>
      <w:r w:rsidRPr="00CD7EA0">
        <w:rPr>
          <w:rFonts w:ascii="Times New Roman" w:hAnsi="Times New Roman" w:cs="Times New Roman"/>
          <w:sz w:val="24"/>
          <w:szCs w:val="24"/>
          <w:lang w:val="en-ID"/>
        </w:rPr>
        <w:t xml:space="preserve"> merupakan estimasi waktu yang dialokasikan dalam melaksanakan audit. Ketika jumlah estimasi waktu yang di anggarkan tidak sesuai dengan rangkaian prosedur audit yang harus dilaksanakan selama melaksanakan audit maka akan mendorong auditor untuk melakukan perilaku DAB. Hal ini dikarenakan jumlah waktu yang di anggarkan tidak realistis sehingga auditor cenderung akan memotong sebagian prosedur audit untuk memenuhi tenggat waktu yang telah di tetapkan. Selain </w:t>
      </w:r>
      <w:r w:rsidRPr="00CD7EA0">
        <w:rPr>
          <w:rFonts w:ascii="Times New Roman" w:hAnsi="Times New Roman" w:cs="Times New Roman"/>
          <w:i/>
          <w:sz w:val="24"/>
          <w:szCs w:val="24"/>
          <w:lang w:val="en-ID"/>
        </w:rPr>
        <w:t>time budget pressure</w:t>
      </w:r>
      <w:r w:rsidRPr="00CD7EA0">
        <w:rPr>
          <w:rFonts w:ascii="Times New Roman" w:hAnsi="Times New Roman" w:cs="Times New Roman"/>
          <w:sz w:val="24"/>
          <w:szCs w:val="24"/>
          <w:lang w:val="en-ID"/>
        </w:rPr>
        <w:t xml:space="preserve"> sebagai salah satu faktor </w:t>
      </w:r>
      <w:r w:rsidRPr="00CD7EA0">
        <w:rPr>
          <w:rFonts w:ascii="Times New Roman" w:hAnsi="Times New Roman" w:cs="Times New Roman"/>
          <w:sz w:val="24"/>
          <w:szCs w:val="24"/>
          <w:lang w:val="en-ID"/>
        </w:rPr>
        <w:lastRenderedPageBreak/>
        <w:t xml:space="preserve">eksternal yang dapat mempengaruhi perilaku DAB, budaya organisasi juga merupakan faktor eksternal yang dapat mengurangi terjadinya perilaku DAB. Budaya organisasi merupakan seperangkat nilai yang disepakati bersama, dijadikan panduan dalam melaksanakan aktivitas pekerjaan. Budaya organisasi yang mengedepankan nilai etika akan membentuk perilaku anggota organisasi yang memiliki moral yang tinggi sehingga cenderung akan menghindari perilaku tidak etis seperti </w:t>
      </w:r>
      <w:r w:rsidRPr="00CD7EA0">
        <w:rPr>
          <w:rFonts w:ascii="Times New Roman" w:hAnsi="Times New Roman" w:cs="Times New Roman"/>
          <w:i/>
          <w:sz w:val="24"/>
          <w:szCs w:val="24"/>
          <w:lang w:val="en-ID"/>
        </w:rPr>
        <w:t>dysfunctional audit behaviour.</w:t>
      </w:r>
    </w:p>
    <w:p w14:paraId="4CA1A7AB" w14:textId="77777777" w:rsidR="008D6718" w:rsidRPr="00CD7EA0" w:rsidRDefault="008D6718" w:rsidP="00891BD1">
      <w:pPr>
        <w:pStyle w:val="BalloonText"/>
        <w:tabs>
          <w:tab w:val="left" w:pos="1560"/>
        </w:tabs>
        <w:spacing w:line="480" w:lineRule="auto"/>
        <w:ind w:left="284" w:firstLine="425"/>
        <w:jc w:val="both"/>
        <w:rPr>
          <w:rFonts w:ascii="Times New Roman" w:hAnsi="Times New Roman" w:cs="Times New Roman"/>
          <w:i/>
          <w:sz w:val="24"/>
          <w:szCs w:val="24"/>
          <w:lang w:val="en-ID"/>
        </w:rPr>
      </w:pPr>
      <w:r w:rsidRPr="00CD7EA0">
        <w:rPr>
          <w:rFonts w:ascii="Times New Roman" w:hAnsi="Times New Roman" w:cs="Times New Roman"/>
          <w:sz w:val="24"/>
          <w:szCs w:val="24"/>
          <w:lang w:val="en-ID"/>
        </w:rPr>
        <w:t xml:space="preserve">Selain itu,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dalam penelitian ini ditempatkan sebagai variabel yang diduga dapat memoderasi pengaruh antara faktor personal dan faktor oragnisasional terhadap perilaku DAB.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merupakan keyakinan individu terhadap keberadaan tuhan yang di wujudkan dengan mengikuti ritual keagamaan seperti beribadah, berdoa serta menjauhi larangannya. Individu yang memiliki tingkat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yang tinggi cenderung menghindari perilaku menyimpang seperti pencurian, pergaulan bebas, maupun kecurangan, karena adanya keyakinan bahwa segala tindakan manusia selalu diawasi oleh Tuhan. Keyakinan tersebut menumbuhkan tanggung jawab moral dan memperkuat pengendalian diri sehingga individu lebih mampu menahan dorongan untuk melakukan perilaku tidak etis termasuk perilaku </w:t>
      </w:r>
      <w:r w:rsidRPr="00CD7EA0">
        <w:rPr>
          <w:rFonts w:ascii="Times New Roman" w:hAnsi="Times New Roman" w:cs="Times New Roman"/>
          <w:i/>
          <w:sz w:val="24"/>
          <w:szCs w:val="24"/>
          <w:lang w:val="en-ID"/>
        </w:rPr>
        <w:t xml:space="preserve">dysfunctional audit behaviour. </w:t>
      </w:r>
    </w:p>
    <w:p w14:paraId="70AA21E3" w14:textId="77777777" w:rsidR="008D6718" w:rsidRPr="00CD7EA0" w:rsidRDefault="008D6718" w:rsidP="00E2150D">
      <w:pPr>
        <w:pStyle w:val="BalloonText"/>
        <w:tabs>
          <w:tab w:val="left" w:pos="4819"/>
        </w:tabs>
        <w:rPr>
          <w:rFonts w:ascii="Times New Roman" w:hAnsi="Times New Roman" w:cs="Times New Roman"/>
          <w:i/>
          <w:lang w:val="en-ID"/>
        </w:rPr>
        <w:sectPr w:rsidR="008D6718" w:rsidRPr="00CD7EA0" w:rsidSect="008D6718">
          <w:pgSz w:w="12240" w:h="15840"/>
          <w:pgMar w:top="2268" w:right="1701" w:bottom="1701" w:left="2268" w:header="709" w:footer="709" w:gutter="0"/>
          <w:cols w:space="708"/>
          <w:titlePg/>
          <w:docGrid w:linePitch="360"/>
        </w:sectPr>
      </w:pPr>
    </w:p>
    <w:p w14:paraId="49E2E857"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w:lastRenderedPageBreak/>
        <mc:AlternateContent>
          <mc:Choice Requires="wps">
            <w:drawing>
              <wp:anchor distT="0" distB="0" distL="114300" distR="114300" simplePos="0" relativeHeight="251682816" behindDoc="0" locked="0" layoutInCell="1" allowOverlap="1" wp14:anchorId="3FF9B39A" wp14:editId="696BE81F">
                <wp:simplePos x="0" y="0"/>
                <wp:positionH relativeFrom="column">
                  <wp:posOffset>2635709</wp:posOffset>
                </wp:positionH>
                <wp:positionV relativeFrom="paragraph">
                  <wp:posOffset>-305813</wp:posOffset>
                </wp:positionV>
                <wp:extent cx="9728" cy="178867"/>
                <wp:effectExtent l="76200" t="0" r="66675" b="50165"/>
                <wp:wrapNone/>
                <wp:docPr id="47" name="Straight Arrow Connector 47"/>
                <wp:cNvGraphicFramePr/>
                <a:graphic xmlns:a="http://schemas.openxmlformats.org/drawingml/2006/main">
                  <a:graphicData uri="http://schemas.microsoft.com/office/word/2010/wordprocessingShape">
                    <wps:wsp>
                      <wps:cNvCnPr/>
                      <wps:spPr>
                        <a:xfrm>
                          <a:off x="0" y="0"/>
                          <a:ext cx="9728" cy="178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F4BA60" id="_x0000_t32" coordsize="21600,21600" o:spt="32" o:oned="t" path="m,l21600,21600e" filled="f">
                <v:path arrowok="t" fillok="f" o:connecttype="none"/>
                <o:lock v:ext="edit" shapetype="t"/>
              </v:shapetype>
              <v:shape id="Straight Arrow Connector 47" o:spid="_x0000_s1026" type="#_x0000_t32" style="position:absolute;margin-left:207.55pt;margin-top:-24.1pt;width:.75pt;height:14.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65408" behindDoc="0" locked="0" layoutInCell="1" allowOverlap="1" wp14:anchorId="6BB4CA8C" wp14:editId="11CB3C2C">
                <wp:simplePos x="0" y="0"/>
                <wp:positionH relativeFrom="margin">
                  <wp:posOffset>1358900</wp:posOffset>
                </wp:positionH>
                <wp:positionV relativeFrom="paragraph">
                  <wp:posOffset>-134732</wp:posOffset>
                </wp:positionV>
                <wp:extent cx="2514600" cy="416859"/>
                <wp:effectExtent l="0" t="0" r="19050" b="21590"/>
                <wp:wrapNone/>
                <wp:docPr id="9" name="Rectangle 9"/>
                <wp:cNvGraphicFramePr/>
                <a:graphic xmlns:a="http://schemas.openxmlformats.org/drawingml/2006/main">
                  <a:graphicData uri="http://schemas.microsoft.com/office/word/2010/wordprocessingShape">
                    <wps:wsp>
                      <wps:cNvSpPr/>
                      <wps:spPr>
                        <a:xfrm>
                          <a:off x="0" y="0"/>
                          <a:ext cx="2514600" cy="4168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2DBD1C" w14:textId="77777777" w:rsidR="00737D50" w:rsidRPr="00A52DE6" w:rsidRDefault="00737D50" w:rsidP="00A52DE6">
                            <w:pPr>
                              <w:jc w:val="center"/>
                              <w:rPr>
                                <w:rFonts w:cs="Times New Roman"/>
                                <w:sz w:val="20"/>
                                <w:lang w:val="en-ID"/>
                              </w:rPr>
                            </w:pPr>
                            <w:r>
                              <w:rPr>
                                <w:rFonts w:cs="Times New Roman"/>
                                <w:sz w:val="20"/>
                                <w:lang w:val="en-ID"/>
                              </w:rPr>
                              <w:t xml:space="preserve">Auditor sebagai pihak yang melakukan audit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4CA8C" id="Rectangle 9" o:spid="_x0000_s1027" style="position:absolute;left:0;text-align:left;margin-left:107pt;margin-top:-10.6pt;width:198pt;height:3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" fillcolor="window" strokecolor="windowText" strokeweight="1pt">
                <v:textbox>
                  <w:txbxContent>
                    <w:p w14:paraId="422DBD1C" w14:textId="77777777" w:rsidR="00737D50" w:rsidRPr="00A52DE6" w:rsidRDefault="00737D50" w:rsidP="00A52DE6">
                      <w:pPr>
                        <w:jc w:val="center"/>
                        <w:rPr>
                          <w:rFonts w:cs="Times New Roman"/>
                          <w:sz w:val="20"/>
                          <w:lang w:val="en-ID"/>
                        </w:rPr>
                      </w:pPr>
                      <w:r>
                        <w:rPr>
                          <w:rFonts w:cs="Times New Roman"/>
                          <w:sz w:val="20"/>
                          <w:lang w:val="en-ID"/>
                        </w:rPr>
                        <w:t xml:space="preserve">Auditor sebagai pihak yang melakukan audit </w:t>
                      </w:r>
                    </w:p>
                  </w:txbxContent>
                </v:textbox>
                <w10:wrap anchorx="margin"/>
              </v:rect>
            </w:pict>
          </mc:Fallback>
        </mc:AlternateContent>
      </w:r>
      <w:r w:rsidRPr="00CD7EA0">
        <w:rPr>
          <w:rFonts w:cs="Times New Roman"/>
          <w:noProof/>
        </w:rPr>
        <mc:AlternateContent>
          <mc:Choice Requires="wps">
            <w:drawing>
              <wp:anchor distT="0" distB="0" distL="114300" distR="114300" simplePos="0" relativeHeight="251664384" behindDoc="0" locked="0" layoutInCell="1" allowOverlap="1" wp14:anchorId="3CD01942" wp14:editId="1665D870">
                <wp:simplePos x="0" y="0"/>
                <wp:positionH relativeFrom="margin">
                  <wp:align>center</wp:align>
                </wp:positionH>
                <wp:positionV relativeFrom="paragraph">
                  <wp:posOffset>-579269</wp:posOffset>
                </wp:positionV>
                <wp:extent cx="1828800" cy="268941"/>
                <wp:effectExtent l="0" t="0" r="19050" b="17145"/>
                <wp:wrapNone/>
                <wp:docPr id="6" name="Rectangle 6"/>
                <wp:cNvGraphicFramePr/>
                <a:graphic xmlns:a="http://schemas.openxmlformats.org/drawingml/2006/main">
                  <a:graphicData uri="http://schemas.microsoft.com/office/word/2010/wordprocessingShape">
                    <wps:wsp>
                      <wps:cNvSpPr/>
                      <wps:spPr>
                        <a:xfrm>
                          <a:off x="0" y="0"/>
                          <a:ext cx="1828800" cy="268941"/>
                        </a:xfrm>
                        <a:prstGeom prst="rect">
                          <a:avLst/>
                        </a:prstGeom>
                      </wps:spPr>
                      <wps:style>
                        <a:lnRef idx="2">
                          <a:schemeClr val="dk1"/>
                        </a:lnRef>
                        <a:fillRef idx="1">
                          <a:schemeClr val="lt1"/>
                        </a:fillRef>
                        <a:effectRef idx="0">
                          <a:schemeClr val="dk1"/>
                        </a:effectRef>
                        <a:fontRef idx="minor">
                          <a:schemeClr val="dk1"/>
                        </a:fontRef>
                      </wps:style>
                      <wps:txbx>
                        <w:txbxContent>
                          <w:p w14:paraId="6FBCBB27" w14:textId="77777777" w:rsidR="00737D50" w:rsidRPr="00A52DE6" w:rsidRDefault="00737D50" w:rsidP="00A52DE6">
                            <w:pPr>
                              <w:jc w:val="center"/>
                              <w:rPr>
                                <w:rFonts w:cs="Times New Roman"/>
                                <w:sz w:val="20"/>
                                <w:lang w:val="en-ID"/>
                              </w:rPr>
                            </w:pPr>
                            <w:r>
                              <w:rPr>
                                <w:rFonts w:cs="Times New Roman"/>
                                <w:sz w:val="20"/>
                                <w:lang w:val="en-ID"/>
                              </w:rPr>
                              <w:t xml:space="preserve">Peran Penting Audit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1942" id="Rectangle 6" o:spid="_x0000_s1028" style="position:absolute;left:0;text-align:left;margin-left:0;margin-top:-45.6pt;width:2in;height:21.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" fillcolor="white [3201]" strokecolor="black [3200]" strokeweight="1pt">
                <v:textbox>
                  <w:txbxContent>
                    <w:p w14:paraId="6FBCBB27" w14:textId="77777777" w:rsidR="00737D50" w:rsidRPr="00A52DE6" w:rsidRDefault="00737D50" w:rsidP="00A52DE6">
                      <w:pPr>
                        <w:jc w:val="center"/>
                        <w:rPr>
                          <w:rFonts w:cs="Times New Roman"/>
                          <w:sz w:val="20"/>
                          <w:lang w:val="en-ID"/>
                        </w:rPr>
                      </w:pPr>
                      <w:r>
                        <w:rPr>
                          <w:rFonts w:cs="Times New Roman"/>
                          <w:sz w:val="20"/>
                          <w:lang w:val="en-ID"/>
                        </w:rPr>
                        <w:t xml:space="preserve">Peran Penting Audit </w:t>
                      </w:r>
                    </w:p>
                  </w:txbxContent>
                </v:textbox>
                <w10:wrap anchorx="margin"/>
              </v:rect>
            </w:pict>
          </mc:Fallback>
        </mc:AlternateContent>
      </w:r>
    </w:p>
    <w:p w14:paraId="20F83A95"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83840" behindDoc="0" locked="0" layoutInCell="1" allowOverlap="1" wp14:anchorId="5C2D03E6" wp14:editId="45FB65C5">
                <wp:simplePos x="0" y="0"/>
                <wp:positionH relativeFrom="column">
                  <wp:posOffset>2664892</wp:posOffset>
                </wp:positionH>
                <wp:positionV relativeFrom="paragraph">
                  <wp:posOffset>18928</wp:posOffset>
                </wp:positionV>
                <wp:extent cx="0" cy="136188"/>
                <wp:effectExtent l="76200" t="0" r="57150" b="54610"/>
                <wp:wrapNone/>
                <wp:docPr id="48" name="Straight Arrow Connector 48"/>
                <wp:cNvGraphicFramePr/>
                <a:graphic xmlns:a="http://schemas.openxmlformats.org/drawingml/2006/main">
                  <a:graphicData uri="http://schemas.microsoft.com/office/word/2010/wordprocessingShape">
                    <wps:wsp>
                      <wps:cNvCnPr/>
                      <wps:spPr>
                        <a:xfrm>
                          <a:off x="0" y="0"/>
                          <a:ext cx="0" cy="136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B6B3D8" id="Straight Arrow Connector 48" o:spid="_x0000_s1026" type="#_x0000_t32" style="position:absolute;margin-left:209.85pt;margin-top:1.5pt;width:0;height:10.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66432" behindDoc="0" locked="0" layoutInCell="1" allowOverlap="1" wp14:anchorId="587C20E3" wp14:editId="2D069B01">
                <wp:simplePos x="0" y="0"/>
                <wp:positionH relativeFrom="margin">
                  <wp:posOffset>1370254</wp:posOffset>
                </wp:positionH>
                <wp:positionV relativeFrom="paragraph">
                  <wp:posOffset>156546</wp:posOffset>
                </wp:positionV>
                <wp:extent cx="2501153" cy="322730"/>
                <wp:effectExtent l="0" t="0" r="13970" b="20320"/>
                <wp:wrapNone/>
                <wp:docPr id="11" name="Rectangle 11"/>
                <wp:cNvGraphicFramePr/>
                <a:graphic xmlns:a="http://schemas.openxmlformats.org/drawingml/2006/main">
                  <a:graphicData uri="http://schemas.microsoft.com/office/word/2010/wordprocessingShape">
                    <wps:wsp>
                      <wps:cNvSpPr/>
                      <wps:spPr>
                        <a:xfrm>
                          <a:off x="0" y="0"/>
                          <a:ext cx="2501153" cy="3227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64BB28" w14:textId="77777777" w:rsidR="00737D50" w:rsidRPr="00A52DE6" w:rsidRDefault="00737D50" w:rsidP="00A52DE6">
                            <w:pPr>
                              <w:jc w:val="center"/>
                              <w:rPr>
                                <w:rFonts w:cs="Times New Roman"/>
                                <w:sz w:val="20"/>
                                <w:lang w:val="en-ID"/>
                              </w:rPr>
                            </w:pPr>
                            <w:r>
                              <w:rPr>
                                <w:rFonts w:cs="Times New Roman"/>
                                <w:sz w:val="20"/>
                                <w:lang w:val="en-ID"/>
                              </w:rPr>
                              <w:t xml:space="preserve">Auditor BPK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20E3" id="Rectangle 11" o:spid="_x0000_s1029" style="position:absolute;left:0;text-align:left;margin-left:107.9pt;margin-top:12.35pt;width:196.95pt;height:2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" fillcolor="window" strokecolor="windowText" strokeweight="1pt">
                <v:textbox>
                  <w:txbxContent>
                    <w:p w14:paraId="3664BB28" w14:textId="77777777" w:rsidR="00737D50" w:rsidRPr="00A52DE6" w:rsidRDefault="00737D50" w:rsidP="00A52DE6">
                      <w:pPr>
                        <w:jc w:val="center"/>
                        <w:rPr>
                          <w:rFonts w:cs="Times New Roman"/>
                          <w:sz w:val="20"/>
                          <w:lang w:val="en-ID"/>
                        </w:rPr>
                      </w:pPr>
                      <w:r>
                        <w:rPr>
                          <w:rFonts w:cs="Times New Roman"/>
                          <w:sz w:val="20"/>
                          <w:lang w:val="en-ID"/>
                        </w:rPr>
                        <w:t xml:space="preserve">Auditor BPK </w:t>
                      </w:r>
                    </w:p>
                  </w:txbxContent>
                </v:textbox>
                <w10:wrap anchorx="margin"/>
              </v:rect>
            </w:pict>
          </mc:Fallback>
        </mc:AlternateContent>
      </w:r>
    </w:p>
    <w:p w14:paraId="6DEC2BF6"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84864" behindDoc="0" locked="0" layoutInCell="1" allowOverlap="1" wp14:anchorId="71753679" wp14:editId="38B7BA3E">
                <wp:simplePos x="0" y="0"/>
                <wp:positionH relativeFrom="column">
                  <wp:posOffset>2674620</wp:posOffset>
                </wp:positionH>
                <wp:positionV relativeFrom="paragraph">
                  <wp:posOffset>203632</wp:posOffset>
                </wp:positionV>
                <wp:extent cx="0" cy="145915"/>
                <wp:effectExtent l="76200" t="0" r="57150" b="64135"/>
                <wp:wrapNone/>
                <wp:docPr id="52" name="Straight Arrow Connector 52"/>
                <wp:cNvGraphicFramePr/>
                <a:graphic xmlns:a="http://schemas.openxmlformats.org/drawingml/2006/main">
                  <a:graphicData uri="http://schemas.microsoft.com/office/word/2010/wordprocessingShape">
                    <wps:wsp>
                      <wps:cNvCnPr/>
                      <wps:spPr>
                        <a:xfrm>
                          <a:off x="0" y="0"/>
                          <a:ext cx="0" cy="14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74058" id="Straight Arrow Connector 52" o:spid="_x0000_s1026" type="#_x0000_t32" style="position:absolute;margin-left:210.6pt;margin-top:16.05pt;width:0;height:1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8tAEAAL4DAAAOAAAAZHJzL2Uyb0RvYy54bWysU8mO1DAQvSPxD5bvdJIRgy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" strokecolor="black [3200]" strokeweight=".5pt">
                <v:stroke endarrow="block" joinstyle="miter"/>
              </v:shape>
            </w:pict>
          </mc:Fallback>
        </mc:AlternateContent>
      </w:r>
      <w:r w:rsidRPr="00CD7EA0">
        <w:rPr>
          <w:rFonts w:cs="Times New Roman"/>
          <w:noProof/>
        </w:rPr>
        <w:t>a</w:t>
      </w:r>
    </w:p>
    <w:p w14:paraId="185F614C"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67456" behindDoc="0" locked="0" layoutInCell="1" allowOverlap="1" wp14:anchorId="7B70A0C8" wp14:editId="2AD504B4">
                <wp:simplePos x="0" y="0"/>
                <wp:positionH relativeFrom="margin">
                  <wp:posOffset>1358900</wp:posOffset>
                </wp:positionH>
                <wp:positionV relativeFrom="paragraph">
                  <wp:posOffset>80848</wp:posOffset>
                </wp:positionV>
                <wp:extent cx="2514600" cy="416560"/>
                <wp:effectExtent l="0" t="0" r="19050" b="21590"/>
                <wp:wrapNone/>
                <wp:docPr id="12" name="Rectangle 12"/>
                <wp:cNvGraphicFramePr/>
                <a:graphic xmlns:a="http://schemas.openxmlformats.org/drawingml/2006/main">
                  <a:graphicData uri="http://schemas.microsoft.com/office/word/2010/wordprocessingShape">
                    <wps:wsp>
                      <wps:cNvSpPr/>
                      <wps:spPr>
                        <a:xfrm>
                          <a:off x="0" y="0"/>
                          <a:ext cx="2514600" cy="416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6CCE43" w14:textId="77777777" w:rsidR="00737D50" w:rsidRPr="00A52DE6" w:rsidRDefault="00737D50" w:rsidP="00A52DE6">
                            <w:pPr>
                              <w:jc w:val="center"/>
                              <w:rPr>
                                <w:rFonts w:cs="Times New Roman"/>
                                <w:i/>
                                <w:sz w:val="20"/>
                                <w:lang w:val="en-ID"/>
                              </w:rPr>
                            </w:pPr>
                            <w:r>
                              <w:rPr>
                                <w:rFonts w:cs="Times New Roman"/>
                                <w:sz w:val="20"/>
                                <w:lang w:val="en-ID"/>
                              </w:rPr>
                              <w:t xml:space="preserve">Perilaku </w:t>
                            </w:r>
                            <w:r w:rsidRPr="00A52DE6">
                              <w:rPr>
                                <w:rFonts w:cs="Times New Roman"/>
                                <w:i/>
                                <w:sz w:val="20"/>
                                <w:lang w:val="en-ID"/>
                              </w:rPr>
                              <w:t xml:space="preserve">dysfunctional audit 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A0C8" id="Rectangle 12" o:spid="_x0000_s1030" style="position:absolute;left:0;text-align:left;margin-left:107pt;margin-top:6.35pt;width:198pt;height:3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" fillcolor="window" strokecolor="windowText" strokeweight="1pt">
                <v:textbox>
                  <w:txbxContent>
                    <w:p w14:paraId="516CCE43" w14:textId="77777777" w:rsidR="00737D50" w:rsidRPr="00A52DE6" w:rsidRDefault="00737D50" w:rsidP="00A52DE6">
                      <w:pPr>
                        <w:jc w:val="center"/>
                        <w:rPr>
                          <w:rFonts w:cs="Times New Roman"/>
                          <w:i/>
                          <w:sz w:val="20"/>
                          <w:lang w:val="en-ID"/>
                        </w:rPr>
                      </w:pPr>
                      <w:r>
                        <w:rPr>
                          <w:rFonts w:cs="Times New Roman"/>
                          <w:sz w:val="20"/>
                          <w:lang w:val="en-ID"/>
                        </w:rPr>
                        <w:t xml:space="preserve">Perilaku </w:t>
                      </w:r>
                      <w:r w:rsidRPr="00A52DE6">
                        <w:rPr>
                          <w:rFonts w:cs="Times New Roman"/>
                          <w:i/>
                          <w:sz w:val="20"/>
                          <w:lang w:val="en-ID"/>
                        </w:rPr>
                        <w:t xml:space="preserve">dysfunctional audit behaviour </w:t>
                      </w:r>
                    </w:p>
                  </w:txbxContent>
                </v:textbox>
                <w10:wrap anchorx="margin"/>
              </v:rect>
            </w:pict>
          </mc:Fallback>
        </mc:AlternateContent>
      </w:r>
    </w:p>
    <w:p w14:paraId="1E246DDD"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85888" behindDoc="0" locked="0" layoutInCell="1" allowOverlap="1" wp14:anchorId="49224488" wp14:editId="42ABF8C3">
                <wp:simplePos x="0" y="0"/>
                <wp:positionH relativeFrom="column">
                  <wp:posOffset>2674620</wp:posOffset>
                </wp:positionH>
                <wp:positionV relativeFrom="paragraph">
                  <wp:posOffset>234085</wp:posOffset>
                </wp:positionV>
                <wp:extent cx="0" cy="175098"/>
                <wp:effectExtent l="76200" t="0" r="57150" b="53975"/>
                <wp:wrapNone/>
                <wp:docPr id="54" name="Straight Arrow Connector 54"/>
                <wp:cNvGraphicFramePr/>
                <a:graphic xmlns:a="http://schemas.openxmlformats.org/drawingml/2006/main">
                  <a:graphicData uri="http://schemas.microsoft.com/office/word/2010/wordprocessingShape">
                    <wps:wsp>
                      <wps:cNvCnPr/>
                      <wps:spPr>
                        <a:xfrm>
                          <a:off x="0" y="0"/>
                          <a:ext cx="0" cy="175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45C344" id="Straight Arrow Connector 54" o:spid="_x0000_s1026" type="#_x0000_t32" style="position:absolute;margin-left:210.6pt;margin-top:18.45pt;width:0;height:13.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tAEAAL4DAAAOAAAAZHJzL2Uyb0RvYy54bWysU8mO1DAQvSPxD5bvdJKRgC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" strokecolor="black [3200]" strokeweight=".5pt">
                <v:stroke endarrow="block" joinstyle="miter"/>
              </v:shape>
            </w:pict>
          </mc:Fallback>
        </mc:AlternateContent>
      </w:r>
    </w:p>
    <w:p w14:paraId="7697752C"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68480" behindDoc="0" locked="0" layoutInCell="1" allowOverlap="1" wp14:anchorId="5A732522" wp14:editId="0E647075">
                <wp:simplePos x="0" y="0"/>
                <wp:positionH relativeFrom="margin">
                  <wp:posOffset>1358900</wp:posOffset>
                </wp:positionH>
                <wp:positionV relativeFrom="paragraph">
                  <wp:posOffset>135143</wp:posOffset>
                </wp:positionV>
                <wp:extent cx="2514600" cy="416560"/>
                <wp:effectExtent l="0" t="0" r="19050" b="21590"/>
                <wp:wrapNone/>
                <wp:docPr id="13" name="Rectangle 13"/>
                <wp:cNvGraphicFramePr/>
                <a:graphic xmlns:a="http://schemas.openxmlformats.org/drawingml/2006/main">
                  <a:graphicData uri="http://schemas.microsoft.com/office/word/2010/wordprocessingShape">
                    <wps:wsp>
                      <wps:cNvSpPr/>
                      <wps:spPr>
                        <a:xfrm>
                          <a:off x="0" y="0"/>
                          <a:ext cx="2514600" cy="416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31CD49" w14:textId="77777777" w:rsidR="00737D50" w:rsidRPr="00A52DE6" w:rsidRDefault="00737D50" w:rsidP="00A52DE6">
                            <w:pPr>
                              <w:jc w:val="center"/>
                              <w:rPr>
                                <w:rFonts w:cs="Times New Roman"/>
                                <w:i/>
                                <w:sz w:val="20"/>
                                <w:lang w:val="en-ID"/>
                              </w:rPr>
                            </w:pPr>
                            <w:r>
                              <w:rPr>
                                <w:rFonts w:cs="Times New Roman"/>
                                <w:sz w:val="20"/>
                                <w:lang w:val="en-ID"/>
                              </w:rPr>
                              <w:t>Teori Atribusi Heider (</w:t>
                            </w:r>
                            <w:r w:rsidRPr="00A52DE6">
                              <w:rPr>
                                <w:rFonts w:cs="Times New Roman"/>
                                <w:sz w:val="20"/>
                                <w:lang w:val="en-ID"/>
                              </w:rPr>
                              <w:t>1958</w:t>
                            </w:r>
                            <w:r>
                              <w:rPr>
                                <w:rFonts w:cs="Times New Roman"/>
                                <w:sz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32522" id="Rectangle 13" o:spid="_x0000_s1031" style="position:absolute;left:0;text-align:left;margin-left:107pt;margin-top:10.65pt;width:198pt;height:3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" fillcolor="window" strokecolor="windowText" strokeweight="1pt">
                <v:textbox>
                  <w:txbxContent>
                    <w:p w14:paraId="5631CD49" w14:textId="77777777" w:rsidR="00737D50" w:rsidRPr="00A52DE6" w:rsidRDefault="00737D50" w:rsidP="00A52DE6">
                      <w:pPr>
                        <w:jc w:val="center"/>
                        <w:rPr>
                          <w:rFonts w:cs="Times New Roman"/>
                          <w:i/>
                          <w:sz w:val="20"/>
                          <w:lang w:val="en-ID"/>
                        </w:rPr>
                      </w:pPr>
                      <w:r>
                        <w:rPr>
                          <w:rFonts w:cs="Times New Roman"/>
                          <w:sz w:val="20"/>
                          <w:lang w:val="en-ID"/>
                        </w:rPr>
                        <w:t>Teori Atribusi Heider (</w:t>
                      </w:r>
                      <w:r w:rsidRPr="00A52DE6">
                        <w:rPr>
                          <w:rFonts w:cs="Times New Roman"/>
                          <w:sz w:val="20"/>
                          <w:lang w:val="en-ID"/>
                        </w:rPr>
                        <w:t>1958</w:t>
                      </w:r>
                      <w:r>
                        <w:rPr>
                          <w:rFonts w:cs="Times New Roman"/>
                          <w:sz w:val="20"/>
                          <w:lang w:val="en-ID"/>
                        </w:rPr>
                        <w:t>)</w:t>
                      </w:r>
                    </w:p>
                  </w:txbxContent>
                </v:textbox>
                <w10:wrap anchorx="margin"/>
              </v:rect>
            </w:pict>
          </mc:Fallback>
        </mc:AlternateContent>
      </w:r>
    </w:p>
    <w:p w14:paraId="2B771A89" w14:textId="77777777" w:rsidR="008D6718" w:rsidRPr="00CD7EA0" w:rsidRDefault="008D6718" w:rsidP="00F36C57">
      <w:pPr>
        <w:tabs>
          <w:tab w:val="left" w:pos="4819"/>
        </w:tabs>
        <w:spacing w:line="240" w:lineRule="auto"/>
        <w:ind w:left="1080" w:hanging="796"/>
        <w:jc w:val="center"/>
        <w:rPr>
          <w:rFonts w:cs="Times New Roman"/>
          <w:noProof/>
        </w:rPr>
      </w:pPr>
    </w:p>
    <w:p w14:paraId="1341D5DC"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73600" behindDoc="0" locked="0" layoutInCell="1" allowOverlap="1" wp14:anchorId="3E3AE995" wp14:editId="751FD1FE">
                <wp:simplePos x="0" y="0"/>
                <wp:positionH relativeFrom="column">
                  <wp:posOffset>2674099</wp:posOffset>
                </wp:positionH>
                <wp:positionV relativeFrom="paragraph">
                  <wp:posOffset>10795</wp:posOffset>
                </wp:positionV>
                <wp:extent cx="0" cy="291829"/>
                <wp:effectExtent l="0" t="0" r="19050" b="32385"/>
                <wp:wrapNone/>
                <wp:docPr id="26" name="Straight Connector 26"/>
                <wp:cNvGraphicFramePr/>
                <a:graphic xmlns:a="http://schemas.openxmlformats.org/drawingml/2006/main">
                  <a:graphicData uri="http://schemas.microsoft.com/office/word/2010/wordprocessingShape">
                    <wps:wsp>
                      <wps:cNvCnPr/>
                      <wps:spPr>
                        <a:xfrm flipH="1">
                          <a:off x="0" y="0"/>
                          <a:ext cx="0" cy="291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347ED" id="Straight Connector 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5pt,.85pt" to="210.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" strokecolor="black [3200]" strokeweight=".5pt">
                <v:stroke joinstyle="miter"/>
              </v:line>
            </w:pict>
          </mc:Fallback>
        </mc:AlternateContent>
      </w:r>
    </w:p>
    <w:p w14:paraId="5FB61576"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71552" behindDoc="0" locked="0" layoutInCell="1" allowOverlap="1" wp14:anchorId="60C7E772" wp14:editId="7006E916">
                <wp:simplePos x="0" y="0"/>
                <wp:positionH relativeFrom="column">
                  <wp:posOffset>2334152</wp:posOffset>
                </wp:positionH>
                <wp:positionV relativeFrom="paragraph">
                  <wp:posOffset>40640</wp:posOffset>
                </wp:positionV>
                <wp:extent cx="330740" cy="229438"/>
                <wp:effectExtent l="38100" t="0" r="31750" b="56515"/>
                <wp:wrapNone/>
                <wp:docPr id="17" name="Straight Arrow Connector 17"/>
                <wp:cNvGraphicFramePr/>
                <a:graphic xmlns:a="http://schemas.openxmlformats.org/drawingml/2006/main">
                  <a:graphicData uri="http://schemas.microsoft.com/office/word/2010/wordprocessingShape">
                    <wps:wsp>
                      <wps:cNvCnPr/>
                      <wps:spPr>
                        <a:xfrm flipH="1">
                          <a:off x="0" y="0"/>
                          <a:ext cx="330740" cy="229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1A5E5" id="Straight Arrow Connector 17" o:spid="_x0000_s1026" type="#_x0000_t32" style="position:absolute;margin-left:183.8pt;margin-top:3.2pt;width:26.05pt;height:18.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72576" behindDoc="0" locked="0" layoutInCell="1" allowOverlap="1" wp14:anchorId="5428E7AD" wp14:editId="404CCD43">
                <wp:simplePos x="0" y="0"/>
                <wp:positionH relativeFrom="column">
                  <wp:posOffset>2664892</wp:posOffset>
                </wp:positionH>
                <wp:positionV relativeFrom="paragraph">
                  <wp:posOffset>40640</wp:posOffset>
                </wp:positionV>
                <wp:extent cx="290398" cy="227533"/>
                <wp:effectExtent l="0" t="0" r="71755" b="58420"/>
                <wp:wrapNone/>
                <wp:docPr id="25" name="Straight Arrow Connector 25"/>
                <wp:cNvGraphicFramePr/>
                <a:graphic xmlns:a="http://schemas.openxmlformats.org/drawingml/2006/main">
                  <a:graphicData uri="http://schemas.microsoft.com/office/word/2010/wordprocessingShape">
                    <wps:wsp>
                      <wps:cNvCnPr/>
                      <wps:spPr>
                        <a:xfrm>
                          <a:off x="0" y="0"/>
                          <a:ext cx="290398" cy="2275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B2BB4" id="Straight Arrow Connector 25" o:spid="_x0000_s1026" type="#_x0000_t32" style="position:absolute;margin-left:209.85pt;margin-top:3.2pt;width:22.85pt;height:1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70528" behindDoc="0" locked="0" layoutInCell="1" allowOverlap="1" wp14:anchorId="5D6B4F04" wp14:editId="78C337D2">
                <wp:simplePos x="0" y="0"/>
                <wp:positionH relativeFrom="margin">
                  <wp:posOffset>2875058</wp:posOffset>
                </wp:positionH>
                <wp:positionV relativeFrom="paragraph">
                  <wp:posOffset>271145</wp:posOffset>
                </wp:positionV>
                <wp:extent cx="1855470" cy="671830"/>
                <wp:effectExtent l="0" t="0" r="11430" b="13970"/>
                <wp:wrapNone/>
                <wp:docPr id="15" name="Rectangle 15"/>
                <wp:cNvGraphicFramePr/>
                <a:graphic xmlns:a="http://schemas.openxmlformats.org/drawingml/2006/main">
                  <a:graphicData uri="http://schemas.microsoft.com/office/word/2010/wordprocessingShape">
                    <wps:wsp>
                      <wps:cNvSpPr/>
                      <wps:spPr>
                        <a:xfrm>
                          <a:off x="0" y="0"/>
                          <a:ext cx="1855470" cy="6718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9D4767"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Faktor organisasional:</w:t>
                            </w:r>
                          </w:p>
                          <w:p w14:paraId="5FC92B1C" w14:textId="77777777" w:rsidR="00737D50" w:rsidRPr="00A52DE6" w:rsidRDefault="00737D50" w:rsidP="00F756EF">
                            <w:pPr>
                              <w:pStyle w:val="ListParagraph"/>
                              <w:numPr>
                                <w:ilvl w:val="0"/>
                                <w:numId w:val="31"/>
                              </w:numPr>
                              <w:rPr>
                                <w:rFonts w:cs="Times New Roman"/>
                                <w:i/>
                                <w:sz w:val="20"/>
                                <w:szCs w:val="28"/>
                                <w:lang w:val="en-ID"/>
                              </w:rPr>
                            </w:pPr>
                            <w:r w:rsidRPr="00A52DE6">
                              <w:rPr>
                                <w:rFonts w:cs="Times New Roman"/>
                                <w:i/>
                                <w:sz w:val="20"/>
                                <w:szCs w:val="28"/>
                                <w:lang w:val="en-ID"/>
                              </w:rPr>
                              <w:t xml:space="preserve">Time Budget Pressure </w:t>
                            </w:r>
                          </w:p>
                          <w:p w14:paraId="4387B234" w14:textId="77777777" w:rsidR="00737D50" w:rsidRPr="00A52DE6" w:rsidRDefault="00737D50" w:rsidP="00F756EF">
                            <w:pPr>
                              <w:pStyle w:val="ListParagraph"/>
                              <w:numPr>
                                <w:ilvl w:val="0"/>
                                <w:numId w:val="31"/>
                              </w:numPr>
                              <w:rPr>
                                <w:rFonts w:cs="Times New Roman"/>
                                <w:sz w:val="20"/>
                                <w:szCs w:val="28"/>
                                <w:lang w:val="en-ID"/>
                              </w:rPr>
                            </w:pPr>
                            <w:r w:rsidRPr="00A52DE6">
                              <w:rPr>
                                <w:rFonts w:cs="Times New Roman"/>
                                <w:sz w:val="20"/>
                                <w:szCs w:val="28"/>
                                <w:lang w:val="en-ID"/>
                              </w:rPr>
                              <w:t xml:space="preserve">Budaya Organisasi </w:t>
                            </w:r>
                          </w:p>
                          <w:p w14:paraId="47CC5759" w14:textId="77777777" w:rsidR="00737D50" w:rsidRPr="00A52DE6" w:rsidRDefault="00737D50" w:rsidP="00A52DE6">
                            <w:pPr>
                              <w:rPr>
                                <w:rFonts w:cs="Times New Roman"/>
                                <w:sz w:val="20"/>
                                <w:szCs w:val="28"/>
                                <w:lang w:val="en-ID"/>
                              </w:rPr>
                            </w:pPr>
                          </w:p>
                          <w:p w14:paraId="053FBEBD" w14:textId="77777777" w:rsidR="00737D50" w:rsidRPr="00A52DE6" w:rsidRDefault="00737D50" w:rsidP="00A52DE6">
                            <w:pPr>
                              <w:rPr>
                                <w:rFonts w:cs="Times New Roman"/>
                                <w:sz w:val="20"/>
                                <w:szCs w:val="28"/>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B4F04" id="Rectangle 15" o:spid="_x0000_s1032" style="position:absolute;left:0;text-align:left;margin-left:226.4pt;margin-top:21.35pt;width:146.1pt;height:5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" fillcolor="window" strokecolor="windowText" strokeweight="1pt">
                <v:textbox>
                  <w:txbxContent>
                    <w:p w14:paraId="4F9D4767"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Faktor organisasional:</w:t>
                      </w:r>
                    </w:p>
                    <w:p w14:paraId="5FC92B1C" w14:textId="77777777" w:rsidR="00737D50" w:rsidRPr="00A52DE6" w:rsidRDefault="00737D50" w:rsidP="00F756EF">
                      <w:pPr>
                        <w:pStyle w:val="ListParagraph"/>
                        <w:numPr>
                          <w:ilvl w:val="0"/>
                          <w:numId w:val="31"/>
                        </w:numPr>
                        <w:rPr>
                          <w:rFonts w:cs="Times New Roman"/>
                          <w:i/>
                          <w:sz w:val="20"/>
                          <w:szCs w:val="28"/>
                          <w:lang w:val="en-ID"/>
                        </w:rPr>
                      </w:pPr>
                      <w:r w:rsidRPr="00A52DE6">
                        <w:rPr>
                          <w:rFonts w:cs="Times New Roman"/>
                          <w:i/>
                          <w:sz w:val="20"/>
                          <w:szCs w:val="28"/>
                          <w:lang w:val="en-ID"/>
                        </w:rPr>
                        <w:t xml:space="preserve">Time Budget Pressure </w:t>
                      </w:r>
                    </w:p>
                    <w:p w14:paraId="4387B234" w14:textId="77777777" w:rsidR="00737D50" w:rsidRPr="00A52DE6" w:rsidRDefault="00737D50" w:rsidP="00F756EF">
                      <w:pPr>
                        <w:pStyle w:val="ListParagraph"/>
                        <w:numPr>
                          <w:ilvl w:val="0"/>
                          <w:numId w:val="31"/>
                        </w:numPr>
                        <w:rPr>
                          <w:rFonts w:cs="Times New Roman"/>
                          <w:sz w:val="20"/>
                          <w:szCs w:val="28"/>
                          <w:lang w:val="en-ID"/>
                        </w:rPr>
                      </w:pPr>
                      <w:r w:rsidRPr="00A52DE6">
                        <w:rPr>
                          <w:rFonts w:cs="Times New Roman"/>
                          <w:sz w:val="20"/>
                          <w:szCs w:val="28"/>
                          <w:lang w:val="en-ID"/>
                        </w:rPr>
                        <w:t xml:space="preserve">Budaya Organisasi </w:t>
                      </w:r>
                    </w:p>
                    <w:p w14:paraId="47CC5759" w14:textId="77777777" w:rsidR="00737D50" w:rsidRPr="00A52DE6" w:rsidRDefault="00737D50" w:rsidP="00A52DE6">
                      <w:pPr>
                        <w:rPr>
                          <w:rFonts w:cs="Times New Roman"/>
                          <w:sz w:val="20"/>
                          <w:szCs w:val="28"/>
                          <w:lang w:val="en-ID"/>
                        </w:rPr>
                      </w:pPr>
                    </w:p>
                    <w:p w14:paraId="053FBEBD" w14:textId="77777777" w:rsidR="00737D50" w:rsidRPr="00A52DE6" w:rsidRDefault="00737D50" w:rsidP="00A52DE6">
                      <w:pPr>
                        <w:rPr>
                          <w:rFonts w:cs="Times New Roman"/>
                          <w:sz w:val="20"/>
                          <w:szCs w:val="28"/>
                          <w:lang w:val="en-ID"/>
                        </w:rPr>
                      </w:pPr>
                    </w:p>
                  </w:txbxContent>
                </v:textbox>
                <w10:wrap anchorx="margin"/>
              </v:rect>
            </w:pict>
          </mc:Fallback>
        </mc:AlternateContent>
      </w:r>
    </w:p>
    <w:p w14:paraId="67624713"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69504" behindDoc="0" locked="0" layoutInCell="1" allowOverlap="1" wp14:anchorId="74417EA7" wp14:editId="0FA4C72E">
                <wp:simplePos x="0" y="0"/>
                <wp:positionH relativeFrom="margin">
                  <wp:posOffset>336176</wp:posOffset>
                </wp:positionH>
                <wp:positionV relativeFrom="paragraph">
                  <wp:posOffset>7956</wp:posOffset>
                </wp:positionV>
                <wp:extent cx="2178424" cy="658906"/>
                <wp:effectExtent l="0" t="0" r="12700" b="27305"/>
                <wp:wrapNone/>
                <wp:docPr id="14" name="Rectangle 14"/>
                <wp:cNvGraphicFramePr/>
                <a:graphic xmlns:a="http://schemas.openxmlformats.org/drawingml/2006/main">
                  <a:graphicData uri="http://schemas.microsoft.com/office/word/2010/wordprocessingShape">
                    <wps:wsp>
                      <wps:cNvSpPr/>
                      <wps:spPr>
                        <a:xfrm>
                          <a:off x="0" y="0"/>
                          <a:ext cx="2178424" cy="6589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84FE1F"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Faktor personal :</w:t>
                            </w:r>
                          </w:p>
                          <w:p w14:paraId="7E15E491" w14:textId="77777777" w:rsidR="00737D50" w:rsidRPr="00A52DE6" w:rsidRDefault="00737D50" w:rsidP="00F756EF">
                            <w:pPr>
                              <w:pStyle w:val="ListParagraph"/>
                              <w:numPr>
                                <w:ilvl w:val="0"/>
                                <w:numId w:val="30"/>
                              </w:numPr>
                              <w:rPr>
                                <w:rFonts w:cs="Times New Roman"/>
                                <w:i/>
                                <w:sz w:val="20"/>
                                <w:szCs w:val="28"/>
                                <w:lang w:val="en-ID"/>
                              </w:rPr>
                            </w:pPr>
                            <w:r w:rsidRPr="00A52DE6">
                              <w:rPr>
                                <w:rFonts w:cs="Times New Roman"/>
                                <w:i/>
                                <w:sz w:val="20"/>
                                <w:szCs w:val="28"/>
                                <w:lang w:val="en-ID"/>
                              </w:rPr>
                              <w:t xml:space="preserve">Internal Locus Of Control </w:t>
                            </w:r>
                          </w:p>
                          <w:p w14:paraId="28EE91E1" w14:textId="77777777" w:rsidR="00737D50" w:rsidRPr="00A52DE6" w:rsidRDefault="00737D50" w:rsidP="00F756EF">
                            <w:pPr>
                              <w:pStyle w:val="ListParagraph"/>
                              <w:numPr>
                                <w:ilvl w:val="0"/>
                                <w:numId w:val="30"/>
                              </w:numPr>
                              <w:rPr>
                                <w:rFonts w:cs="Times New Roman"/>
                                <w:i/>
                                <w:sz w:val="20"/>
                                <w:szCs w:val="28"/>
                                <w:lang w:val="en-ID"/>
                              </w:rPr>
                            </w:pPr>
                            <w:r w:rsidRPr="00A52DE6">
                              <w:rPr>
                                <w:rFonts w:cs="Times New Roman"/>
                                <w:i/>
                                <w:sz w:val="20"/>
                                <w:szCs w:val="28"/>
                                <w:lang w:val="en-ID"/>
                              </w:rPr>
                              <w:t xml:space="preserve">Job Stress </w:t>
                            </w:r>
                          </w:p>
                          <w:p w14:paraId="635F1A4F" w14:textId="77777777" w:rsidR="00737D50" w:rsidRDefault="00737D50" w:rsidP="00A52DE6">
                            <w:pPr>
                              <w:rPr>
                                <w:rFonts w:cs="Times New Roman"/>
                                <w:sz w:val="28"/>
                                <w:szCs w:val="28"/>
                                <w:lang w:val="en-ID"/>
                              </w:rPr>
                            </w:pPr>
                          </w:p>
                          <w:p w14:paraId="52814408" w14:textId="77777777" w:rsidR="00737D50" w:rsidRPr="006A2216" w:rsidRDefault="00737D50" w:rsidP="00A52DE6">
                            <w:pPr>
                              <w:rPr>
                                <w:rFonts w:cs="Times New Roman"/>
                                <w:sz w:val="28"/>
                                <w:szCs w:val="28"/>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17EA7" id="Rectangle 14" o:spid="_x0000_s1033" style="position:absolute;left:0;text-align:left;margin-left:26.45pt;margin-top:.65pt;width:171.55pt;height:5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" fillcolor="window" strokecolor="windowText" strokeweight="1pt">
                <v:textbox>
                  <w:txbxContent>
                    <w:p w14:paraId="7984FE1F"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Faktor personal :</w:t>
                      </w:r>
                    </w:p>
                    <w:p w14:paraId="7E15E491" w14:textId="77777777" w:rsidR="00737D50" w:rsidRPr="00A52DE6" w:rsidRDefault="00737D50" w:rsidP="00F756EF">
                      <w:pPr>
                        <w:pStyle w:val="ListParagraph"/>
                        <w:numPr>
                          <w:ilvl w:val="0"/>
                          <w:numId w:val="30"/>
                        </w:numPr>
                        <w:rPr>
                          <w:rFonts w:cs="Times New Roman"/>
                          <w:i/>
                          <w:sz w:val="20"/>
                          <w:szCs w:val="28"/>
                          <w:lang w:val="en-ID"/>
                        </w:rPr>
                      </w:pPr>
                      <w:r w:rsidRPr="00A52DE6">
                        <w:rPr>
                          <w:rFonts w:cs="Times New Roman"/>
                          <w:i/>
                          <w:sz w:val="20"/>
                          <w:szCs w:val="28"/>
                          <w:lang w:val="en-ID"/>
                        </w:rPr>
                        <w:t xml:space="preserve">Internal Locus Of Control </w:t>
                      </w:r>
                    </w:p>
                    <w:p w14:paraId="28EE91E1" w14:textId="77777777" w:rsidR="00737D50" w:rsidRPr="00A52DE6" w:rsidRDefault="00737D50" w:rsidP="00F756EF">
                      <w:pPr>
                        <w:pStyle w:val="ListParagraph"/>
                        <w:numPr>
                          <w:ilvl w:val="0"/>
                          <w:numId w:val="30"/>
                        </w:numPr>
                        <w:rPr>
                          <w:rFonts w:cs="Times New Roman"/>
                          <w:i/>
                          <w:sz w:val="20"/>
                          <w:szCs w:val="28"/>
                          <w:lang w:val="en-ID"/>
                        </w:rPr>
                      </w:pPr>
                      <w:r w:rsidRPr="00A52DE6">
                        <w:rPr>
                          <w:rFonts w:cs="Times New Roman"/>
                          <w:i/>
                          <w:sz w:val="20"/>
                          <w:szCs w:val="28"/>
                          <w:lang w:val="en-ID"/>
                        </w:rPr>
                        <w:t xml:space="preserve">Job Stress </w:t>
                      </w:r>
                    </w:p>
                    <w:p w14:paraId="635F1A4F" w14:textId="77777777" w:rsidR="00737D50" w:rsidRDefault="00737D50" w:rsidP="00A52DE6">
                      <w:pPr>
                        <w:rPr>
                          <w:rFonts w:cs="Times New Roman"/>
                          <w:sz w:val="28"/>
                          <w:szCs w:val="28"/>
                          <w:lang w:val="en-ID"/>
                        </w:rPr>
                      </w:pPr>
                    </w:p>
                    <w:p w14:paraId="52814408" w14:textId="77777777" w:rsidR="00737D50" w:rsidRPr="006A2216" w:rsidRDefault="00737D50" w:rsidP="00A52DE6">
                      <w:pPr>
                        <w:rPr>
                          <w:rFonts w:cs="Times New Roman"/>
                          <w:sz w:val="28"/>
                          <w:szCs w:val="28"/>
                          <w:lang w:val="en-ID"/>
                        </w:rPr>
                      </w:pPr>
                    </w:p>
                  </w:txbxContent>
                </v:textbox>
                <w10:wrap anchorx="margin"/>
              </v:rect>
            </w:pict>
          </mc:Fallback>
        </mc:AlternateContent>
      </w:r>
    </w:p>
    <w:p w14:paraId="404DA3BB"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80768" behindDoc="0" locked="0" layoutInCell="1" allowOverlap="1" wp14:anchorId="3F79E296" wp14:editId="41F67B25">
                <wp:simplePos x="0" y="0"/>
                <wp:positionH relativeFrom="margin">
                  <wp:posOffset>4902146</wp:posOffset>
                </wp:positionH>
                <wp:positionV relativeFrom="paragraph">
                  <wp:posOffset>9525</wp:posOffset>
                </wp:positionV>
                <wp:extent cx="1203158" cy="449179"/>
                <wp:effectExtent l="0" t="0" r="16510" b="27305"/>
                <wp:wrapNone/>
                <wp:docPr id="42" name="Rectangle 42"/>
                <wp:cNvGraphicFramePr/>
                <a:graphic xmlns:a="http://schemas.openxmlformats.org/drawingml/2006/main">
                  <a:graphicData uri="http://schemas.microsoft.com/office/word/2010/wordprocessingShape">
                    <wps:wsp>
                      <wps:cNvSpPr/>
                      <wps:spPr>
                        <a:xfrm>
                          <a:off x="0" y="0"/>
                          <a:ext cx="1203158" cy="44917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1BBFFF" w14:textId="77777777" w:rsidR="00737D50" w:rsidRPr="00333CBC" w:rsidRDefault="00737D50" w:rsidP="00333CBC">
                            <w:pPr>
                              <w:jc w:val="center"/>
                              <w:rPr>
                                <w:rFonts w:cs="Times New Roman"/>
                                <w:sz w:val="20"/>
                                <w:lang w:val="en-ID"/>
                              </w:rPr>
                            </w:pPr>
                            <w:r w:rsidRPr="00333CBC">
                              <w:rPr>
                                <w:rFonts w:cs="Times New Roman"/>
                                <w:sz w:val="20"/>
                                <w:lang w:val="en-ID"/>
                              </w:rPr>
                              <w:t>Sebagai variabel moderasi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E296" id="Rectangle 42" o:spid="_x0000_s1034" style="position:absolute;left:0;text-align:left;margin-left:386pt;margin-top:.75pt;width:94.75pt;height:3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" fillcolor="window" strokecolor="windowText" strokeweight="1pt">
                <v:textbox>
                  <w:txbxContent>
                    <w:p w14:paraId="441BBFFF" w14:textId="77777777" w:rsidR="00737D50" w:rsidRPr="00333CBC" w:rsidRDefault="00737D50" w:rsidP="00333CBC">
                      <w:pPr>
                        <w:jc w:val="center"/>
                        <w:rPr>
                          <w:rFonts w:cs="Times New Roman"/>
                          <w:sz w:val="20"/>
                          <w:lang w:val="en-ID"/>
                        </w:rPr>
                      </w:pPr>
                      <w:r w:rsidRPr="00333CBC">
                        <w:rPr>
                          <w:rFonts w:cs="Times New Roman"/>
                          <w:sz w:val="20"/>
                          <w:lang w:val="en-ID"/>
                        </w:rPr>
                        <w:t>Sebagai variabel moderasi</w:t>
                      </w:r>
                    </w:p>
                  </w:txbxContent>
                </v:textbox>
                <w10:wrap anchorx="margin"/>
              </v:rect>
            </w:pict>
          </mc:Fallback>
        </mc:AlternateContent>
      </w:r>
    </w:p>
    <w:p w14:paraId="7D8F1220"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81792" behindDoc="0" locked="0" layoutInCell="1" allowOverlap="1" wp14:anchorId="27DF0E70" wp14:editId="3339A9EB">
                <wp:simplePos x="0" y="0"/>
                <wp:positionH relativeFrom="column">
                  <wp:posOffset>5476186</wp:posOffset>
                </wp:positionH>
                <wp:positionV relativeFrom="paragraph">
                  <wp:posOffset>188541</wp:posOffset>
                </wp:positionV>
                <wp:extent cx="0" cy="95804"/>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958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99795" id="Straight Connector 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1.2pt,14.85pt" to="431.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" strokecolor="black [3200]" strokeweight=".5pt">
                <v:stroke joinstyle="miter"/>
              </v:line>
            </w:pict>
          </mc:Fallback>
        </mc:AlternateContent>
      </w:r>
      <w:r w:rsidRPr="00CD7EA0">
        <w:rPr>
          <w:rFonts w:cs="Times New Roman"/>
          <w:noProof/>
        </w:rPr>
        <mc:AlternateContent>
          <mc:Choice Requires="wps">
            <w:drawing>
              <wp:anchor distT="0" distB="0" distL="114300" distR="114300" simplePos="0" relativeHeight="251677696" behindDoc="0" locked="0" layoutInCell="1" allowOverlap="1" wp14:anchorId="46385DEF" wp14:editId="7B787130">
                <wp:simplePos x="0" y="0"/>
                <wp:positionH relativeFrom="column">
                  <wp:posOffset>3783573</wp:posOffset>
                </wp:positionH>
                <wp:positionV relativeFrom="paragraph">
                  <wp:posOffset>125716</wp:posOffset>
                </wp:positionV>
                <wp:extent cx="9728" cy="693650"/>
                <wp:effectExtent l="38100" t="0" r="66675" b="49530"/>
                <wp:wrapNone/>
                <wp:docPr id="39" name="Straight Arrow Connector 39"/>
                <wp:cNvGraphicFramePr/>
                <a:graphic xmlns:a="http://schemas.openxmlformats.org/drawingml/2006/main">
                  <a:graphicData uri="http://schemas.microsoft.com/office/word/2010/wordprocessingShape">
                    <wps:wsp>
                      <wps:cNvCnPr/>
                      <wps:spPr>
                        <a:xfrm>
                          <a:off x="0" y="0"/>
                          <a:ext cx="9728" cy="69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EC82D" id="Straight Arrow Connector 39" o:spid="_x0000_s1026" type="#_x0000_t32" style="position:absolute;margin-left:297.9pt;margin-top:9.9pt;width:.75pt;height:54.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76672" behindDoc="0" locked="0" layoutInCell="1" allowOverlap="1" wp14:anchorId="569B36B2" wp14:editId="1B8E3909">
                <wp:simplePos x="0" y="0"/>
                <wp:positionH relativeFrom="column">
                  <wp:posOffset>1711582</wp:posOffset>
                </wp:positionH>
                <wp:positionV relativeFrom="paragraph">
                  <wp:posOffset>129324</wp:posOffset>
                </wp:positionV>
                <wp:extent cx="9727" cy="699770"/>
                <wp:effectExtent l="76200" t="0" r="66675" b="62230"/>
                <wp:wrapNone/>
                <wp:docPr id="38" name="Straight Arrow Connector 38"/>
                <wp:cNvGraphicFramePr/>
                <a:graphic xmlns:a="http://schemas.openxmlformats.org/drawingml/2006/main">
                  <a:graphicData uri="http://schemas.microsoft.com/office/word/2010/wordprocessingShape">
                    <wps:wsp>
                      <wps:cNvCnPr/>
                      <wps:spPr>
                        <a:xfrm flipH="1">
                          <a:off x="0" y="0"/>
                          <a:ext cx="9727" cy="699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3D3168" id="Straight Arrow Connector 38" o:spid="_x0000_s1026" type="#_x0000_t32" style="position:absolute;margin-left:134.75pt;margin-top:10.2pt;width:.75pt;height:55.1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" strokecolor="black [3200]" strokeweight=".5pt">
                <v:stroke endarrow="block" joinstyle="miter"/>
              </v:shape>
            </w:pict>
          </mc:Fallback>
        </mc:AlternateContent>
      </w:r>
    </w:p>
    <w:p w14:paraId="74B7439E"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79744" behindDoc="0" locked="0" layoutInCell="1" allowOverlap="1" wp14:anchorId="3A2ED71A" wp14:editId="31FEC934">
                <wp:simplePos x="0" y="0"/>
                <wp:positionH relativeFrom="column">
                  <wp:posOffset>3783573</wp:posOffset>
                </wp:positionH>
                <wp:positionV relativeFrom="paragraph">
                  <wp:posOffset>225938</wp:posOffset>
                </wp:positionV>
                <wp:extent cx="632298" cy="9728"/>
                <wp:effectExtent l="19050" t="57150" r="0" b="85725"/>
                <wp:wrapNone/>
                <wp:docPr id="41" name="Straight Arrow Connector 41"/>
                <wp:cNvGraphicFramePr/>
                <a:graphic xmlns:a="http://schemas.openxmlformats.org/drawingml/2006/main">
                  <a:graphicData uri="http://schemas.microsoft.com/office/word/2010/wordprocessingShape">
                    <wps:wsp>
                      <wps:cNvCnPr/>
                      <wps:spPr>
                        <a:xfrm flipH="1">
                          <a:off x="0" y="0"/>
                          <a:ext cx="632298" cy="9728"/>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09817A" id="Straight Arrow Connector 41" o:spid="_x0000_s1026" type="#_x0000_t32" style="position:absolute;margin-left:297.9pt;margin-top:17.8pt;width:49.8pt;height:.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" strokecolor="black [3200]" strokeweight=".5pt">
                <v:stroke dashstyle="dash" endarrow="block" joinstyle="miter"/>
              </v:shape>
            </w:pict>
          </mc:Fallback>
        </mc:AlternateContent>
      </w:r>
      <w:r w:rsidRPr="00CD7EA0">
        <w:rPr>
          <w:rFonts w:cs="Times New Roman"/>
          <w:noProof/>
        </w:rPr>
        <mc:AlternateContent>
          <mc:Choice Requires="wps">
            <w:drawing>
              <wp:anchor distT="0" distB="0" distL="114300" distR="114300" simplePos="0" relativeHeight="251678720" behindDoc="0" locked="0" layoutInCell="1" allowOverlap="1" wp14:anchorId="167991AE" wp14:editId="50D6861E">
                <wp:simplePos x="0" y="0"/>
                <wp:positionH relativeFrom="column">
                  <wp:posOffset>1721107</wp:posOffset>
                </wp:positionH>
                <wp:positionV relativeFrom="paragraph">
                  <wp:posOffset>128662</wp:posOffset>
                </wp:positionV>
                <wp:extent cx="2685036" cy="0"/>
                <wp:effectExtent l="38100" t="76200" r="0" b="95250"/>
                <wp:wrapNone/>
                <wp:docPr id="40" name="Straight Arrow Connector 40"/>
                <wp:cNvGraphicFramePr/>
                <a:graphic xmlns:a="http://schemas.openxmlformats.org/drawingml/2006/main">
                  <a:graphicData uri="http://schemas.microsoft.com/office/word/2010/wordprocessingShape">
                    <wps:wsp>
                      <wps:cNvCnPr/>
                      <wps:spPr>
                        <a:xfrm flipH="1">
                          <a:off x="0" y="0"/>
                          <a:ext cx="2685036"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C0BB0" id="Straight Arrow Connector 40" o:spid="_x0000_s1026" type="#_x0000_t32" style="position:absolute;margin-left:135.5pt;margin-top:10.15pt;width:211.4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" strokecolor="black [3200]" strokeweight="1pt">
                <v:stroke dashstyle="dash" endarrow="block" joinstyle="miter"/>
              </v:shape>
            </w:pict>
          </mc:Fallback>
        </mc:AlternateContent>
      </w:r>
      <w:r w:rsidRPr="00CD7EA0">
        <w:rPr>
          <w:rFonts w:cs="Times New Roman"/>
          <w:noProof/>
        </w:rPr>
        <mc:AlternateContent>
          <mc:Choice Requires="wps">
            <w:drawing>
              <wp:anchor distT="0" distB="0" distL="114300" distR="114300" simplePos="0" relativeHeight="251675648" behindDoc="0" locked="0" layoutInCell="1" allowOverlap="1" wp14:anchorId="50E418CB" wp14:editId="5998132A">
                <wp:simplePos x="0" y="0"/>
                <wp:positionH relativeFrom="margin">
                  <wp:posOffset>4425436</wp:posOffset>
                </wp:positionH>
                <wp:positionV relativeFrom="paragraph">
                  <wp:posOffset>10160</wp:posOffset>
                </wp:positionV>
                <wp:extent cx="1293495" cy="320675"/>
                <wp:effectExtent l="0" t="0" r="20955" b="22225"/>
                <wp:wrapNone/>
                <wp:docPr id="33" name="Rectangle 33"/>
                <wp:cNvGraphicFramePr/>
                <a:graphic xmlns:a="http://schemas.openxmlformats.org/drawingml/2006/main">
                  <a:graphicData uri="http://schemas.microsoft.com/office/word/2010/wordprocessingShape">
                    <wps:wsp>
                      <wps:cNvSpPr/>
                      <wps:spPr>
                        <a:xfrm>
                          <a:off x="0" y="0"/>
                          <a:ext cx="1293495" cy="320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A17259" w14:textId="77777777" w:rsidR="00737D50" w:rsidRPr="00333CBC" w:rsidRDefault="00737D50" w:rsidP="00333CBC">
                            <w:pPr>
                              <w:jc w:val="center"/>
                              <w:rPr>
                                <w:rFonts w:cs="Times New Roman"/>
                                <w:i/>
                                <w:sz w:val="20"/>
                                <w:szCs w:val="28"/>
                                <w:lang w:val="en-ID"/>
                              </w:rPr>
                            </w:pPr>
                            <w:r w:rsidRPr="00333CBC">
                              <w:rPr>
                                <w:rFonts w:cs="Times New Roman"/>
                                <w:i/>
                                <w:sz w:val="20"/>
                                <w:szCs w:val="28"/>
                                <w:lang w:val="en-ID"/>
                              </w:rPr>
                              <w:t>Religiosity</w:t>
                            </w:r>
                            <w:r>
                              <w:rPr>
                                <w:rFonts w:cs="Times New Roman"/>
                                <w:i/>
                                <w:sz w:val="20"/>
                                <w:szCs w:val="28"/>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18CB" id="Rectangle 33" o:spid="_x0000_s1035" style="position:absolute;left:0;text-align:left;margin-left:348.45pt;margin-top:.8pt;width:101.85pt;height:2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" fillcolor="window" strokecolor="windowText" strokeweight="1pt">
                <v:textbox>
                  <w:txbxContent>
                    <w:p w14:paraId="77A17259" w14:textId="77777777" w:rsidR="00737D50" w:rsidRPr="00333CBC" w:rsidRDefault="00737D50" w:rsidP="00333CBC">
                      <w:pPr>
                        <w:jc w:val="center"/>
                        <w:rPr>
                          <w:rFonts w:cs="Times New Roman"/>
                          <w:i/>
                          <w:sz w:val="20"/>
                          <w:szCs w:val="28"/>
                          <w:lang w:val="en-ID"/>
                        </w:rPr>
                      </w:pPr>
                      <w:r w:rsidRPr="00333CBC">
                        <w:rPr>
                          <w:rFonts w:cs="Times New Roman"/>
                          <w:i/>
                          <w:sz w:val="20"/>
                          <w:szCs w:val="28"/>
                          <w:lang w:val="en-ID"/>
                        </w:rPr>
                        <w:t>Religiosity</w:t>
                      </w:r>
                      <w:r>
                        <w:rPr>
                          <w:rFonts w:cs="Times New Roman"/>
                          <w:i/>
                          <w:sz w:val="20"/>
                          <w:szCs w:val="28"/>
                          <w:lang w:val="en-ID"/>
                        </w:rPr>
                        <w:t xml:space="preserve"> </w:t>
                      </w:r>
                    </w:p>
                  </w:txbxContent>
                </v:textbox>
                <w10:wrap anchorx="margin"/>
              </v:rect>
            </w:pict>
          </mc:Fallback>
        </mc:AlternateContent>
      </w:r>
    </w:p>
    <w:p w14:paraId="35A9F71D" w14:textId="77777777" w:rsidR="008D6718" w:rsidRPr="00CD7EA0" w:rsidRDefault="008D6718" w:rsidP="00F36C57">
      <w:pPr>
        <w:tabs>
          <w:tab w:val="left" w:pos="4819"/>
        </w:tabs>
        <w:spacing w:line="240" w:lineRule="auto"/>
        <w:ind w:left="1080" w:hanging="796"/>
        <w:jc w:val="center"/>
        <w:rPr>
          <w:rFonts w:cs="Times New Roman"/>
          <w:noProof/>
        </w:rPr>
      </w:pPr>
      <w:r w:rsidRPr="00CD7EA0">
        <w:rPr>
          <w:rFonts w:cs="Times New Roman"/>
          <w:noProof/>
        </w:rPr>
        <mc:AlternateContent>
          <mc:Choice Requires="wps">
            <w:drawing>
              <wp:anchor distT="0" distB="0" distL="114300" distR="114300" simplePos="0" relativeHeight="251674624" behindDoc="0" locked="0" layoutInCell="1" allowOverlap="1" wp14:anchorId="3A240FEB" wp14:editId="14838629">
                <wp:simplePos x="0" y="0"/>
                <wp:positionH relativeFrom="margin">
                  <wp:align>center</wp:align>
                </wp:positionH>
                <wp:positionV relativeFrom="paragraph">
                  <wp:posOffset>274266</wp:posOffset>
                </wp:positionV>
                <wp:extent cx="4445540" cy="437745"/>
                <wp:effectExtent l="0" t="0" r="12700" b="19685"/>
                <wp:wrapNone/>
                <wp:docPr id="31" name="Rectangle 31"/>
                <wp:cNvGraphicFramePr/>
                <a:graphic xmlns:a="http://schemas.openxmlformats.org/drawingml/2006/main">
                  <a:graphicData uri="http://schemas.microsoft.com/office/word/2010/wordprocessingShape">
                    <wps:wsp>
                      <wps:cNvSpPr/>
                      <wps:spPr>
                        <a:xfrm>
                          <a:off x="0" y="0"/>
                          <a:ext cx="4445540" cy="4377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ACC2F0"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 xml:space="preserve">Pengaruh Faktor Personal dan Faktor Organisasional terhadap </w:t>
                            </w:r>
                            <w:r w:rsidRPr="00A52DE6">
                              <w:rPr>
                                <w:rFonts w:cs="Times New Roman"/>
                                <w:i/>
                                <w:sz w:val="20"/>
                                <w:szCs w:val="28"/>
                                <w:lang w:val="en-ID"/>
                              </w:rPr>
                              <w:t>Dysfunctional Audit Behaviour</w:t>
                            </w:r>
                            <w:r w:rsidRPr="00A52DE6">
                              <w:rPr>
                                <w:rFonts w:cs="Times New Roman"/>
                                <w:sz w:val="20"/>
                                <w:szCs w:val="28"/>
                                <w:lang w:val="en-ID"/>
                              </w:rPr>
                              <w:t xml:space="preserve"> dengan </w:t>
                            </w:r>
                            <w:r w:rsidRPr="00A52DE6">
                              <w:rPr>
                                <w:rFonts w:cs="Times New Roman"/>
                                <w:i/>
                                <w:sz w:val="20"/>
                                <w:szCs w:val="28"/>
                                <w:lang w:val="en-ID"/>
                              </w:rPr>
                              <w:t>Religiosity</w:t>
                            </w:r>
                            <w:r w:rsidRPr="00A52DE6">
                              <w:rPr>
                                <w:rFonts w:cs="Times New Roman"/>
                                <w:sz w:val="20"/>
                                <w:szCs w:val="28"/>
                                <w:lang w:val="en-ID"/>
                              </w:rPr>
                              <w:t xml:space="preserve"> sebagai variabel moderasi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0FEB" id="Rectangle 31" o:spid="_x0000_s1036" style="position:absolute;left:0;text-align:left;margin-left:0;margin-top:21.6pt;width:350.05pt;height:34.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" fillcolor="window" strokecolor="windowText" strokeweight="1pt">
                <v:textbox>
                  <w:txbxContent>
                    <w:p w14:paraId="07ACC2F0" w14:textId="77777777" w:rsidR="00737D50" w:rsidRPr="00A52DE6" w:rsidRDefault="00737D50" w:rsidP="00A52DE6">
                      <w:pPr>
                        <w:jc w:val="center"/>
                        <w:rPr>
                          <w:rFonts w:cs="Times New Roman"/>
                          <w:sz w:val="20"/>
                          <w:szCs w:val="28"/>
                          <w:lang w:val="en-ID"/>
                        </w:rPr>
                      </w:pPr>
                      <w:r w:rsidRPr="00A52DE6">
                        <w:rPr>
                          <w:rFonts w:cs="Times New Roman"/>
                          <w:sz w:val="20"/>
                          <w:szCs w:val="28"/>
                          <w:lang w:val="en-ID"/>
                        </w:rPr>
                        <w:t xml:space="preserve">Pengaruh Faktor Personal dan Faktor Organisasional terhadap </w:t>
                      </w:r>
                      <w:r w:rsidRPr="00A52DE6">
                        <w:rPr>
                          <w:rFonts w:cs="Times New Roman"/>
                          <w:i/>
                          <w:sz w:val="20"/>
                          <w:szCs w:val="28"/>
                          <w:lang w:val="en-ID"/>
                        </w:rPr>
                        <w:t>Dysfunctional Audit Behaviour</w:t>
                      </w:r>
                      <w:r w:rsidRPr="00A52DE6">
                        <w:rPr>
                          <w:rFonts w:cs="Times New Roman"/>
                          <w:sz w:val="20"/>
                          <w:szCs w:val="28"/>
                          <w:lang w:val="en-ID"/>
                        </w:rPr>
                        <w:t xml:space="preserve"> dengan </w:t>
                      </w:r>
                      <w:r w:rsidRPr="00A52DE6">
                        <w:rPr>
                          <w:rFonts w:cs="Times New Roman"/>
                          <w:i/>
                          <w:sz w:val="20"/>
                          <w:szCs w:val="28"/>
                          <w:lang w:val="en-ID"/>
                        </w:rPr>
                        <w:t>Religiosity</w:t>
                      </w:r>
                      <w:r w:rsidRPr="00A52DE6">
                        <w:rPr>
                          <w:rFonts w:cs="Times New Roman"/>
                          <w:sz w:val="20"/>
                          <w:szCs w:val="28"/>
                          <w:lang w:val="en-ID"/>
                        </w:rPr>
                        <w:t xml:space="preserve"> sebagai variabel moderasi</w:t>
                      </w:r>
                    </w:p>
                  </w:txbxContent>
                </v:textbox>
                <w10:wrap anchorx="margin"/>
              </v:rect>
            </w:pict>
          </mc:Fallback>
        </mc:AlternateContent>
      </w:r>
    </w:p>
    <w:p w14:paraId="5479F0F8" w14:textId="77777777" w:rsidR="008D6718" w:rsidRPr="00CD7EA0" w:rsidRDefault="008D6718" w:rsidP="00F36C57">
      <w:pPr>
        <w:tabs>
          <w:tab w:val="left" w:pos="4819"/>
        </w:tabs>
        <w:spacing w:line="240" w:lineRule="auto"/>
        <w:ind w:left="1080" w:hanging="796"/>
        <w:jc w:val="center"/>
        <w:rPr>
          <w:rFonts w:cs="Times New Roman"/>
          <w:noProof/>
        </w:rPr>
      </w:pPr>
    </w:p>
    <w:p w14:paraId="651E4756" w14:textId="77777777" w:rsidR="008D6718" w:rsidRPr="00CD7EA0" w:rsidRDefault="008D6718" w:rsidP="00F36C57">
      <w:pPr>
        <w:tabs>
          <w:tab w:val="left" w:pos="4819"/>
        </w:tabs>
        <w:spacing w:line="240" w:lineRule="auto"/>
        <w:ind w:left="1080" w:hanging="796"/>
        <w:jc w:val="center"/>
        <w:rPr>
          <w:rFonts w:cs="Times New Roman"/>
          <w:noProof/>
        </w:rPr>
      </w:pPr>
    </w:p>
    <w:p w14:paraId="55A3A800" w14:textId="77777777" w:rsidR="008D6718" w:rsidRPr="00D22304" w:rsidRDefault="008D6718" w:rsidP="00F36C57">
      <w:pPr>
        <w:tabs>
          <w:tab w:val="left" w:pos="4819"/>
        </w:tabs>
        <w:spacing w:line="240" w:lineRule="auto"/>
        <w:ind w:left="1080" w:hanging="796"/>
        <w:jc w:val="center"/>
        <w:rPr>
          <w:rFonts w:cs="Times New Roman"/>
          <w:sz w:val="22"/>
          <w:lang w:val="en-ID"/>
        </w:rPr>
      </w:pPr>
      <w:r w:rsidRPr="00D22304">
        <w:rPr>
          <w:rFonts w:cs="Times New Roman"/>
          <w:sz w:val="22"/>
          <w:lang w:val="en-ID"/>
        </w:rPr>
        <w:t>Gambar 2.1 Kerangka konsep</w:t>
      </w:r>
    </w:p>
    <w:p w14:paraId="0270E836" w14:textId="77777777" w:rsidR="008D6718" w:rsidRPr="00D22304" w:rsidRDefault="008D6718" w:rsidP="00F36C57">
      <w:pPr>
        <w:tabs>
          <w:tab w:val="left" w:pos="1418"/>
          <w:tab w:val="left" w:pos="4819"/>
        </w:tabs>
        <w:spacing w:line="240" w:lineRule="auto"/>
        <w:ind w:left="567" w:hanging="283"/>
        <w:jc w:val="center"/>
        <w:rPr>
          <w:rFonts w:cs="Times New Roman"/>
          <w:sz w:val="22"/>
          <w:lang w:val="en-ID"/>
        </w:rPr>
        <w:sectPr w:rsidR="008D6718" w:rsidRPr="00D22304" w:rsidSect="008D6718">
          <w:pgSz w:w="12240" w:h="15840"/>
          <w:pgMar w:top="2268" w:right="1701" w:bottom="1701" w:left="2268" w:header="709" w:footer="709" w:gutter="0"/>
          <w:cols w:space="708"/>
          <w:docGrid w:linePitch="360"/>
        </w:sectPr>
      </w:pPr>
      <w:r w:rsidRPr="00D22304">
        <w:rPr>
          <w:rFonts w:cs="Times New Roman"/>
          <w:sz w:val="22"/>
          <w:lang w:val="en-ID"/>
        </w:rPr>
        <w:t>Sumber: Berbagai literatur</w:t>
      </w:r>
    </w:p>
    <w:p w14:paraId="40891BC9" w14:textId="77777777" w:rsidR="008D6718" w:rsidRPr="00B662D9" w:rsidRDefault="008D6718" w:rsidP="005472D0">
      <w:pPr>
        <w:pStyle w:val="subbab2"/>
        <w:numPr>
          <w:ilvl w:val="0"/>
          <w:numId w:val="32"/>
        </w:numPr>
        <w:ind w:left="851" w:hanging="567"/>
      </w:pPr>
      <w:bookmarkStart w:id="23" w:name="_Toc223317233"/>
      <w:r w:rsidRPr="00B662D9">
        <w:lastRenderedPageBreak/>
        <w:t>Pengembangan Hipotesis</w:t>
      </w:r>
      <w:bookmarkEnd w:id="23"/>
      <w:r w:rsidRPr="00B662D9">
        <w:t xml:space="preserve"> </w:t>
      </w:r>
    </w:p>
    <w:p w14:paraId="66FBC264" w14:textId="77777777" w:rsidR="008D6718" w:rsidRPr="00B662D9" w:rsidRDefault="008D6718" w:rsidP="00627843">
      <w:pPr>
        <w:pStyle w:val="anaksubbabhipotesis"/>
        <w:ind w:left="851"/>
        <w:rPr>
          <w:i/>
        </w:rPr>
      </w:pPr>
      <w:bookmarkStart w:id="24" w:name="_Toc223317234"/>
      <w:r w:rsidRPr="00B662D9">
        <w:t xml:space="preserve">Pengaruh </w:t>
      </w:r>
      <w:r w:rsidRPr="00B662D9">
        <w:rPr>
          <w:i/>
        </w:rPr>
        <w:t>internal locus of control</w:t>
      </w:r>
      <w:r w:rsidRPr="00B662D9">
        <w:t xml:space="preserve"> terhadap </w:t>
      </w:r>
      <w:r w:rsidRPr="00B662D9">
        <w:rPr>
          <w:i/>
        </w:rPr>
        <w:t>dysfunctional audit behaviour</w:t>
      </w:r>
      <w:bookmarkEnd w:id="24"/>
      <w:r w:rsidRPr="00B662D9">
        <w:rPr>
          <w:i/>
        </w:rPr>
        <w:t xml:space="preserve"> </w:t>
      </w:r>
    </w:p>
    <w:p w14:paraId="635D5509" w14:textId="1CECD81F" w:rsidR="008D6718" w:rsidRPr="00B662D9" w:rsidRDefault="008D6718" w:rsidP="003B0740">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Locus of control</w:t>
      </w:r>
      <w:r w:rsidRPr="00B662D9">
        <w:rPr>
          <w:rFonts w:ascii="Times New Roman" w:hAnsi="Times New Roman" w:cs="Times New Roman"/>
          <w:sz w:val="24"/>
          <w:szCs w:val="24"/>
          <w:lang w:val="en-ID"/>
        </w:rPr>
        <w:t xml:space="preserve"> merupakan keyakinan individu terkait sejauh mana hasil yang diterima dapat dipengaruhi oleh tindakan yang berasal dari dirinya sendiri </w:t>
      </w:r>
      <w:r w:rsidRPr="00B662D9">
        <w:rPr>
          <w:rFonts w:ascii="Times New Roman" w:hAnsi="Times New Roman" w:cs="Times New Roman"/>
          <w:i/>
          <w:sz w:val="24"/>
          <w:szCs w:val="24"/>
          <w:lang w:val="en-ID"/>
        </w:rPr>
        <w:t>(internal control)</w:t>
      </w:r>
      <w:r w:rsidRPr="00B662D9">
        <w:rPr>
          <w:rFonts w:ascii="Times New Roman" w:hAnsi="Times New Roman" w:cs="Times New Roman"/>
          <w:sz w:val="24"/>
          <w:szCs w:val="24"/>
          <w:lang w:val="en-ID"/>
        </w:rPr>
        <w:t xml:space="preserve"> atau dari faktor diluar dirinya </w:t>
      </w:r>
      <w:r w:rsidRPr="00B662D9">
        <w:rPr>
          <w:rFonts w:ascii="Times New Roman" w:hAnsi="Times New Roman" w:cs="Times New Roman"/>
          <w:i/>
          <w:sz w:val="24"/>
          <w:szCs w:val="24"/>
          <w:lang w:val="en-ID"/>
        </w:rPr>
        <w:t>(external control)</w:t>
      </w:r>
      <w:r w:rsidRPr="00B662D9">
        <w:rPr>
          <w:rFonts w:ascii="Times New Roman" w:hAnsi="Times New Roman" w:cs="Times New Roman"/>
          <w:sz w:val="24"/>
          <w:szCs w:val="24"/>
          <w:lang w:val="en-ID"/>
        </w:rPr>
        <w:t xml:space="preserve"> seperti keberuntungan, takdir, maupun pengaruh orang lain </w:t>
      </w:r>
      <w:sdt>
        <w:sdtPr>
          <w:rPr>
            <w:rFonts w:ascii="Times New Roman" w:hAnsi="Times New Roman" w:cs="Times New Roman"/>
            <w:color w:val="000000"/>
            <w:sz w:val="24"/>
            <w:szCs w:val="24"/>
            <w:lang w:val="en-ID"/>
          </w:rPr>
          <w:tag w:val="MENDELEY_CITATION_v3_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"/>
          <w:id w:val="1361698581"/>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(Rotter, 1966)</w:t>
          </w:r>
        </w:sdtContent>
      </w:sdt>
      <w:r w:rsidRPr="00B662D9">
        <w:rPr>
          <w:rFonts w:ascii="Times New Roman" w:hAnsi="Times New Roman" w:cs="Times New Roman"/>
          <w:sz w:val="24"/>
          <w:szCs w:val="24"/>
          <w:lang w:val="en-ID"/>
        </w:rPr>
        <w:t xml:space="preserve">. </w:t>
      </w:r>
      <w:r w:rsidRPr="00B662D9">
        <w:rPr>
          <w:rFonts w:ascii="Times New Roman" w:hAnsi="Times New Roman" w:cs="Times New Roman"/>
          <w:i/>
          <w:sz w:val="24"/>
          <w:szCs w:val="24"/>
          <w:lang w:val="en-ID"/>
        </w:rPr>
        <w:t>Locus of control</w:t>
      </w:r>
      <w:r w:rsidRPr="00B662D9">
        <w:rPr>
          <w:rFonts w:ascii="Times New Roman" w:hAnsi="Times New Roman" w:cs="Times New Roman"/>
          <w:sz w:val="24"/>
          <w:szCs w:val="24"/>
          <w:lang w:val="en-ID"/>
        </w:rPr>
        <w:t xml:space="preserve"> memiliki dua dimensi utama yaitu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dan </w:t>
      </w:r>
      <w:r w:rsidRPr="00B662D9">
        <w:rPr>
          <w:rFonts w:ascii="Times New Roman" w:hAnsi="Times New Roman" w:cs="Times New Roman"/>
          <w:i/>
          <w:sz w:val="24"/>
          <w:szCs w:val="24"/>
          <w:lang w:val="en-ID"/>
        </w:rPr>
        <w:t>external locus of control</w:t>
      </w:r>
      <w:r w:rsidRPr="00B662D9">
        <w:rPr>
          <w:rFonts w:ascii="Times New Roman" w:hAnsi="Times New Roman" w:cs="Times New Roman"/>
          <w:sz w:val="24"/>
          <w:szCs w:val="24"/>
          <w:lang w:val="en-ID"/>
        </w:rPr>
        <w:t xml:space="preserve">. Individu yang memiliki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memiliki keyakinan bahwa peristiwa yang terjadi dalam hidupnya merupakan hasil dari tindakan serta keputusan yang diambil </w:t>
      </w:r>
      <w:sdt>
        <w:sdtPr>
          <w:rPr>
            <w:rFonts w:ascii="Times New Roman" w:hAnsi="Times New Roman" w:cs="Times New Roman"/>
            <w:color w:val="000000"/>
            <w:sz w:val="24"/>
            <w:szCs w:val="24"/>
            <w:lang w:val="en-ID"/>
          </w:rPr>
          <w:tag w:val="MENDELEY_CITATION_v3_eyJjaXRhdGlvbklEIjoiTUVOREVMRVlfQ0lUQVRJT05fZWEyNThjOTItZmRhNS00ZTY1LThlZTMtYjhhNjE1MTU3ZTk4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1000935752"/>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(Gaol et al., 2017)</w:t>
          </w:r>
        </w:sdtContent>
      </w:sdt>
      <w:r w:rsidRPr="00B662D9">
        <w:rPr>
          <w:rFonts w:ascii="Times New Roman" w:hAnsi="Times New Roman" w:cs="Times New Roman"/>
          <w:sz w:val="24"/>
          <w:szCs w:val="24"/>
          <w:lang w:val="en-ID"/>
        </w:rPr>
        <w:t xml:space="preserve">. Berbeda halnya dengan individu yang memiliki </w:t>
      </w:r>
      <w:r w:rsidRPr="00B662D9">
        <w:rPr>
          <w:rFonts w:ascii="Times New Roman" w:hAnsi="Times New Roman" w:cs="Times New Roman"/>
          <w:i/>
          <w:sz w:val="24"/>
          <w:szCs w:val="24"/>
          <w:lang w:val="en-ID"/>
        </w:rPr>
        <w:t>external locus of control</w:t>
      </w:r>
      <w:r w:rsidRPr="00B662D9">
        <w:rPr>
          <w:rFonts w:ascii="Times New Roman" w:hAnsi="Times New Roman" w:cs="Times New Roman"/>
          <w:sz w:val="24"/>
          <w:szCs w:val="24"/>
          <w:lang w:val="en-ID"/>
        </w:rPr>
        <w:t xml:space="preserve"> memiliki keyakinan bahwa peristiwa yang terjadi dalam hidup dipengaruhi oleh faktor eksternal dari dirinya seperti keberuntungan, peluang serta keputusan dari atasan </w:t>
      </w:r>
      <w:sdt>
        <w:sdtPr>
          <w:rPr>
            <w:rFonts w:ascii="Times New Roman" w:hAnsi="Times New Roman" w:cs="Times New Roman"/>
            <w:color w:val="000000"/>
            <w:sz w:val="24"/>
            <w:szCs w:val="24"/>
            <w:lang w:val="en-ID"/>
          </w:rPr>
          <w:tag w:val="MENDELEY_CITATION_v3_eyJjaXRhdGlvbklEIjoiTUVOREVMRVlfQ0lUQVRJT05fYWJlMWU5NTEtZTI2YS00M2ZjLWEwN2YtNTQwNDUyZTg0ZjVl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587990025"/>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Individu dengan </w:t>
      </w:r>
      <w:r w:rsidRPr="00B662D9">
        <w:rPr>
          <w:rFonts w:ascii="Times New Roman" w:hAnsi="Times New Roman" w:cs="Times New Roman"/>
          <w:i/>
          <w:sz w:val="24"/>
          <w:szCs w:val="24"/>
          <w:lang w:val="en-ID"/>
        </w:rPr>
        <w:t>external locus of control</w:t>
      </w:r>
      <w:r w:rsidRPr="00B662D9">
        <w:rPr>
          <w:rFonts w:ascii="Times New Roman" w:hAnsi="Times New Roman" w:cs="Times New Roman"/>
          <w:sz w:val="24"/>
          <w:szCs w:val="24"/>
          <w:lang w:val="en-ID"/>
        </w:rPr>
        <w:t xml:space="preserve"> cenderung menyukai pekerjaan yang rutin dan sederhana serta penuh dengan kontrol atasan, berbeda halnya dengan individu yang memiliki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lebih menyukai pekerjaan menantang yang menuntut kompleksitas dan kreatifitas yang tinggi </w:t>
      </w:r>
      <w:sdt>
        <w:sdtPr>
          <w:rPr>
            <w:rFonts w:ascii="Times New Roman" w:hAnsi="Times New Roman" w:cs="Times New Roman"/>
            <w:color w:val="000000"/>
            <w:sz w:val="24"/>
            <w:szCs w:val="24"/>
            <w:lang w:val="en-ID"/>
          </w:rPr>
          <w:tag w:val="MENDELEY_CITATION_v3_eyJjaXRhdGlvbklEIjoiTUVOREVMRVlfQ0lUQVRJT05fZTIwOTU0N2MtODQzNi00YWY5LWI2ODgtZWVmNzJjODAyZmNh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
          <w:id w:val="-133036102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(Nikmatuniayah et al., 2024)</w:t>
          </w:r>
        </w:sdtContent>
      </w:sdt>
      <w:r w:rsidRPr="00B662D9">
        <w:rPr>
          <w:rFonts w:ascii="Times New Roman" w:hAnsi="Times New Roman" w:cs="Times New Roman"/>
          <w:sz w:val="24"/>
          <w:szCs w:val="24"/>
          <w:lang w:val="en-ID"/>
        </w:rPr>
        <w:t xml:space="preserve">. </w:t>
      </w:r>
    </w:p>
    <w:p w14:paraId="0E942AE4" w14:textId="5B152DE2" w:rsidR="008D6718" w:rsidRPr="00B662D9" w:rsidRDefault="008D6718" w:rsidP="00E610B5">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Berdasarkan teori atribusi oleh </w:t>
      </w:r>
      <w:sdt>
        <w:sdtPr>
          <w:rPr>
            <w:rFonts w:ascii="Times New Roman" w:hAnsi="Times New Roman" w:cs="Times New Roman"/>
            <w:color w:val="000000"/>
            <w:sz w:val="24"/>
            <w:szCs w:val="24"/>
            <w:lang w:val="en-ID"/>
          </w:rPr>
          <w:tag w:val="MENDELEY_CITATION_v3_eyJjaXRhdGlvbklEIjoiTUVOREVMRVlfQ0lUQVRJT05fYjc3YmUxMzUtNzM5OS00MjdkLTkwZDAtOTE3MmEyYTllZmNj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
          <w:id w:val="-1467197326"/>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Heider, </w:t>
          </w:r>
          <w:r w:rsidR="00B15E3D">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1958)</w:t>
          </w:r>
        </w:sdtContent>
      </w:sdt>
      <w:r w:rsidRPr="00B662D9">
        <w:rPr>
          <w:rFonts w:ascii="Times New Roman" w:hAnsi="Times New Roman" w:cs="Times New Roman"/>
          <w:sz w:val="24"/>
          <w:szCs w:val="24"/>
          <w:lang w:val="en-ID"/>
        </w:rPr>
        <w:t xml:space="preserve"> mengemukakan bahwa individu cenderung mencari penyebab dari suatu peristiwa melalui atribusi internal ataupun eksternal.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yang dapat di golongkan sebagai salah satu </w:t>
      </w:r>
      <w:r w:rsidRPr="00B662D9">
        <w:rPr>
          <w:rFonts w:ascii="Times New Roman" w:hAnsi="Times New Roman" w:cs="Times New Roman"/>
          <w:i/>
          <w:sz w:val="24"/>
          <w:szCs w:val="24"/>
          <w:lang w:val="en-ID"/>
        </w:rPr>
        <w:t>internal forces</w:t>
      </w:r>
      <w:r w:rsidRPr="00B662D9">
        <w:rPr>
          <w:rFonts w:ascii="Times New Roman" w:hAnsi="Times New Roman" w:cs="Times New Roman"/>
          <w:sz w:val="24"/>
          <w:szCs w:val="24"/>
          <w:lang w:val="en-ID"/>
        </w:rPr>
        <w:t xml:space="preserve"> mampu membentuk perilaku individu yang berorientasi pada </w:t>
      </w:r>
      <w:r w:rsidRPr="00B662D9">
        <w:rPr>
          <w:rFonts w:ascii="Times New Roman" w:hAnsi="Times New Roman" w:cs="Times New Roman"/>
          <w:sz w:val="24"/>
          <w:szCs w:val="24"/>
          <w:lang w:val="en-ID"/>
        </w:rPr>
        <w:lastRenderedPageBreak/>
        <w:t xml:space="preserve">pencapaian tujuan sehingga individu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akan mencari informasi dan alternatif yang diyakini mampu memperoleh hasil yang menguntungkan untuk mencapai kinerja sesuai harapan mereka</w:t>
      </w:r>
      <w:sdt>
        <w:sdtPr>
          <w:rPr>
            <w:rFonts w:ascii="Times New Roman" w:hAnsi="Times New Roman" w:cs="Times New Roman"/>
            <w:color w:val="000000"/>
            <w:sz w:val="24"/>
            <w:szCs w:val="24"/>
            <w:lang w:val="en-ID"/>
          </w:rPr>
          <w:tag w:val="MENDELEY_CITATION_v3_eyJjaXRhdGlvbklEIjoiTUVOREVMRVlfQ0lUQVRJT05fODY3ODZiY2MtZGYyNi00NzExLTlkNGItYWU2ODhkY2FmMWUy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2000845188"/>
          <w:placeholder>
            <w:docPart w:val="558BCA5E964E4B68825EF9EACCCF51A7"/>
          </w:placeholder>
        </w:sdtPr>
        <w:sdtEndPr>
          <w:rPr>
            <w:lang w:val="en-US"/>
          </w:rPr>
        </w:sdtEndPr>
        <w:sdtContent>
          <w:r w:rsidR="00B15E3D">
            <w:rPr>
              <w:rFonts w:ascii="Times New Roman" w:hAnsi="Times New Roman" w:cs="Times New Roman"/>
              <w:color w:val="000000"/>
              <w:sz w:val="24"/>
              <w:szCs w:val="24"/>
              <w:lang w:val="en-ID"/>
            </w:rPr>
            <w:t xml:space="preserve"> </w:t>
          </w:r>
          <w:r w:rsidR="00FB2719" w:rsidRPr="00B662D9">
            <w:rPr>
              <w:rFonts w:ascii="Times New Roman" w:hAnsi="Times New Roman" w:cs="Times New Roman"/>
              <w:color w:val="000000"/>
              <w:sz w:val="24"/>
              <w:szCs w:val="24"/>
            </w:rPr>
            <w:t>(Gaol et al., 2017)</w:t>
          </w:r>
        </w:sdtContent>
      </w:sdt>
      <w:r w:rsidRPr="00B662D9">
        <w:rPr>
          <w:rFonts w:ascii="Times New Roman" w:hAnsi="Times New Roman" w:cs="Times New Roman"/>
          <w:sz w:val="24"/>
          <w:szCs w:val="24"/>
          <w:lang w:val="en-ID"/>
        </w:rPr>
        <w:t xml:space="preserve"> . Hal tersebut sejalan dengan argumen yang dikemukakan oleh </w:t>
      </w:r>
      <w:sdt>
        <w:sdtPr>
          <w:rPr>
            <w:rFonts w:ascii="Times New Roman" w:hAnsi="Times New Roman" w:cs="Times New Roman"/>
            <w:color w:val="000000"/>
            <w:sz w:val="24"/>
            <w:szCs w:val="24"/>
            <w:lang w:val="en-ID"/>
          </w:rPr>
          <w:tag w:val="MENDELEY_CITATION_v3_eyJjaXRhdGlvbklEIjoiTUVOREVMRVlfQ0lUQVRJT05fMjBhYTZmNjItN2U5ZC00MWZhLTkyNGMtMWI1ZWUxY2NjYzAy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36605704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Liu et al., </w:t>
          </w:r>
          <w:r w:rsidR="00B15E3D">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2024)</w:t>
          </w:r>
        </w:sdtContent>
      </w:sdt>
      <w:r w:rsidRPr="00B662D9">
        <w:rPr>
          <w:rFonts w:ascii="Times New Roman" w:hAnsi="Times New Roman" w:cs="Times New Roman"/>
          <w:sz w:val="24"/>
          <w:szCs w:val="24"/>
          <w:lang w:val="en-ID"/>
        </w:rPr>
        <w:t xml:space="preserve"> bahwa auditor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cenderung mengatribusikan hasil kinerjanya pada faktor internal sehingga memiliki dorongan moral dan professional untuk menghindari perilaku yang tidak etis seperti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p>
    <w:p w14:paraId="653E2087" w14:textId="542AB82C" w:rsidR="008D6718" w:rsidRPr="00B662D9" w:rsidRDefault="008D6718" w:rsidP="00E610B5">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Penelitian yag dilakukan oleh </w:t>
      </w:r>
      <w:sdt>
        <w:sdtPr>
          <w:rPr>
            <w:rFonts w:ascii="Times New Roman" w:hAnsi="Times New Roman" w:cs="Times New Roman"/>
            <w:color w:val="000000"/>
            <w:sz w:val="24"/>
            <w:szCs w:val="24"/>
            <w:lang w:val="en-ID"/>
          </w:rPr>
          <w:tag w:val="MENDELEY_CITATION_v3_eyJjaXRhdGlvbklEIjoiTUVOREVMRVlfQ0lUQVRJT05fNWZkNzI0NDItZjE5Zi00MDI1LWI5YjUtYzI1NGVmZGU1OTQ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647082145"/>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Liu et al., </w:t>
          </w:r>
          <w:r w:rsidR="00757F8A">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2024)</w:t>
          </w:r>
        </w:sdtContent>
      </w:sdt>
      <w:r w:rsidRPr="00B662D9">
        <w:rPr>
          <w:rFonts w:ascii="Times New Roman" w:hAnsi="Times New Roman" w:cs="Times New Roman"/>
          <w:sz w:val="24"/>
          <w:szCs w:val="24"/>
          <w:lang w:val="en-ID"/>
        </w:rPr>
        <w:t xml:space="preserve"> menunjukkan bahwa auditor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memiliki kecenderungan untuk menghindari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Hal ini disebabkan individu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umumnya memiliki sikap yang proaktif dan bertanggung jawab terhadap hasil pekerjaannya, sehingga mereka meyakini bahwa setiap tindakan yang dilakukan akan berpengaruh langsung terhadap kualitas pekerjaan </w:t>
      </w:r>
      <w:sdt>
        <w:sdtPr>
          <w:rPr>
            <w:rFonts w:ascii="Times New Roman" w:hAnsi="Times New Roman" w:cs="Times New Roman"/>
            <w:color w:val="000000"/>
            <w:sz w:val="24"/>
            <w:szCs w:val="24"/>
            <w:lang w:val="en-ID"/>
          </w:rPr>
          <w:tag w:val="MENDELEY_CITATION_v3_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"/>
          <w:id w:val="-57089729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(Nadi, 2020)</w:t>
          </w:r>
        </w:sdtContent>
      </w:sdt>
      <w:r w:rsidRPr="00B662D9">
        <w:rPr>
          <w:rFonts w:ascii="Times New Roman" w:hAnsi="Times New Roman" w:cs="Times New Roman"/>
          <w:sz w:val="24"/>
          <w:szCs w:val="24"/>
          <w:lang w:val="en-ID"/>
        </w:rPr>
        <w:t xml:space="preserve">. Berdasarkan hal tersebut penulis mengajukan hipotesis : </w:t>
      </w:r>
    </w:p>
    <w:p w14:paraId="1B72C19F" w14:textId="77777777" w:rsidR="008D6718" w:rsidRPr="00B662D9" w:rsidRDefault="008D6718" w:rsidP="003A21EB">
      <w:pPr>
        <w:pStyle w:val="BalloonText"/>
        <w:tabs>
          <w:tab w:val="left" w:pos="1560"/>
        </w:tabs>
        <w:spacing w:line="480" w:lineRule="auto"/>
        <w:ind w:left="709" w:hanging="283"/>
        <w:jc w:val="both"/>
        <w:rPr>
          <w:rFonts w:ascii="Times New Roman" w:hAnsi="Times New Roman" w:cs="Times New Roman"/>
          <w:i/>
          <w:sz w:val="24"/>
          <w:szCs w:val="24"/>
          <w:lang w:val="en-ID"/>
        </w:rPr>
      </w:pPr>
      <w:r w:rsidRPr="00B662D9">
        <w:rPr>
          <w:rFonts w:ascii="Times New Roman" w:hAnsi="Times New Roman" w:cs="Times New Roman"/>
          <w:sz w:val="24"/>
          <w:szCs w:val="24"/>
          <w:lang w:val="en-ID"/>
        </w:rPr>
        <w:t xml:space="preserve">H₁: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berpengaruh signifikan dan negatif terhadap </w:t>
      </w:r>
      <w:r w:rsidRPr="00B662D9">
        <w:rPr>
          <w:rFonts w:ascii="Times New Roman" w:hAnsi="Times New Roman" w:cs="Times New Roman"/>
          <w:i/>
          <w:sz w:val="24"/>
          <w:szCs w:val="24"/>
          <w:lang w:val="en-ID"/>
        </w:rPr>
        <w:t xml:space="preserve">Dysfunctional audit behaviour. </w:t>
      </w:r>
    </w:p>
    <w:p w14:paraId="1C7ABDCA" w14:textId="77777777" w:rsidR="008D6718" w:rsidRPr="00B662D9" w:rsidRDefault="008D6718" w:rsidP="00627843">
      <w:pPr>
        <w:pStyle w:val="anaksubbabhipotesis"/>
      </w:pPr>
      <w:bookmarkStart w:id="25" w:name="_Toc223317235"/>
      <w:r w:rsidRPr="00B662D9">
        <w:t xml:space="preserve">Pegaruh </w:t>
      </w:r>
      <w:r w:rsidRPr="00B662D9">
        <w:rPr>
          <w:i/>
        </w:rPr>
        <w:t>job stress</w:t>
      </w:r>
      <w:r w:rsidRPr="00B662D9">
        <w:t xml:space="preserve"> terhadap </w:t>
      </w:r>
      <w:r w:rsidRPr="00B662D9">
        <w:rPr>
          <w:i/>
        </w:rPr>
        <w:t>dysfunctional audit behaviour</w:t>
      </w:r>
      <w:bookmarkEnd w:id="25"/>
      <w:r w:rsidRPr="00B662D9">
        <w:t xml:space="preserve"> </w:t>
      </w:r>
    </w:p>
    <w:p w14:paraId="2BCFBDBC" w14:textId="454FB01F" w:rsidR="008D6718" w:rsidRPr="00B662D9" w:rsidRDefault="008D6718" w:rsidP="000224B2">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merupakan perasaan psikologis yang dihadapi oleh individu di lingkungan kerja yang dapat memicu perasaan tidak nyaman atau bahkan sesuatu yang di anggap ancaman </w:t>
      </w:r>
      <w:sdt>
        <w:sdtPr>
          <w:rPr>
            <w:rFonts w:ascii="Times New Roman" w:hAnsi="Times New Roman" w:cs="Times New Roman"/>
            <w:color w:val="000000"/>
            <w:sz w:val="24"/>
            <w:szCs w:val="24"/>
            <w:lang w:val="en-ID"/>
          </w:rPr>
          <w:tag w:val="MENDELEY_CITATION_v3_eyJjaXRhdGlvbklEIjoiTUVOREVMRVlfQ0lUQVRJT05fNmYwNTJkM2UtNDkwMi00MDcwLTk2ZTAtODM4MmFiY2E5Mzgz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
          <w:id w:val="-1906061257"/>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(Chen, 2006)</w:t>
          </w:r>
        </w:sdtContent>
      </w:sdt>
      <w:r w:rsidRPr="00B662D9">
        <w:rPr>
          <w:rFonts w:ascii="Times New Roman" w:hAnsi="Times New Roman" w:cs="Times New Roman"/>
          <w:sz w:val="24"/>
          <w:szCs w:val="24"/>
          <w:lang w:val="en-ID"/>
        </w:rPr>
        <w:t xml:space="preserve">.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muncul ketika individu memandang bahwa tuntutan pekerjaan melebihi kapasitas atau kemampuannya. </w:t>
      </w:r>
      <w:r w:rsidRPr="00B662D9">
        <w:rPr>
          <w:rFonts w:ascii="Times New Roman" w:hAnsi="Times New Roman" w:cs="Times New Roman"/>
          <w:sz w:val="24"/>
          <w:szCs w:val="24"/>
          <w:lang w:val="en-ID"/>
        </w:rPr>
        <w:lastRenderedPageBreak/>
        <w:t xml:space="preserve">Auditor yang mengalami tekanan kerja yang tinggi akan semakin besar kemungkinanya untuk terlibat dalam perilaku negatif </w:t>
      </w:r>
      <w:sdt>
        <w:sdtPr>
          <w:rPr>
            <w:rFonts w:ascii="Times New Roman" w:hAnsi="Times New Roman" w:cs="Times New Roman"/>
            <w:color w:val="000000"/>
            <w:sz w:val="24"/>
            <w:szCs w:val="24"/>
            <w:lang w:val="en-ID"/>
          </w:rPr>
          <w:tag w:val="MENDELEY_CITATION_v3_eyJjaXRhdGlvbklEIjoiTUVOREVMRVlfQ0lUQVRJT05fZmIzMTRiYWQtMGY4MC00ZWQxLWI5ZGItMmJkOWM2ZWRiYTA0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471757187"/>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(Rustiarini, 2021</w:t>
          </w:r>
        </w:sdtContent>
      </w:sdt>
      <w:r w:rsidRPr="00B662D9">
        <w:rPr>
          <w:rFonts w:ascii="Times New Roman" w:hAnsi="Times New Roman" w:cs="Times New Roman"/>
          <w:sz w:val="24"/>
          <w:szCs w:val="24"/>
          <w:lang w:val="en-ID"/>
        </w:rPr>
        <w:t>;</w:t>
      </w:r>
      <w:sdt>
        <w:sdtPr>
          <w:rPr>
            <w:rFonts w:ascii="Times New Roman" w:hAnsi="Times New Roman" w:cs="Times New Roman"/>
            <w:color w:val="000000"/>
            <w:sz w:val="24"/>
            <w:szCs w:val="24"/>
            <w:lang w:val="en-ID"/>
          </w:rPr>
          <w:tag w:val="MENDELEY_CITATION_v3_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"/>
          <w:id w:val="1329332991"/>
          <w:placeholder>
            <w:docPart w:val="558BCA5E964E4B68825EF9EACCCF51A7"/>
          </w:placeholder>
        </w:sdtPr>
        <w:sdtEndPr>
          <w:rPr>
            <w:lang w:val="en-US"/>
          </w:rPr>
        </w:sdtEndPr>
        <w:sdtContent>
          <w:r w:rsidR="00FB2719" w:rsidRPr="00B662D9">
            <w:rPr>
              <w:rFonts w:ascii="Times New Roman" w:eastAsia="Times New Roman" w:hAnsi="Times New Roman" w:cs="Times New Roman"/>
              <w:color w:val="000000"/>
              <w:sz w:val="24"/>
              <w:szCs w:val="24"/>
            </w:rPr>
            <w:t>Phillips-Wren &amp; Adya, 2020)</w:t>
          </w:r>
        </w:sdtContent>
      </w:sdt>
      <w:r w:rsidRPr="00B662D9">
        <w:rPr>
          <w:rFonts w:ascii="Times New Roman" w:hAnsi="Times New Roman" w:cs="Times New Roman"/>
          <w:sz w:val="24"/>
          <w:szCs w:val="24"/>
          <w:lang w:val="en-ID"/>
        </w:rPr>
        <w:t xml:space="preserve">. Kondisi ini disebabkan karena auditor sering kali dihadapkan pada kondisi yang menuntut mereka untuk mengumpulkan bukti yang memadai namun dalam waktu yang relatif singkat </w:t>
      </w:r>
      <w:sdt>
        <w:sdtPr>
          <w:rPr>
            <w:rFonts w:ascii="Times New Roman" w:hAnsi="Times New Roman" w:cs="Times New Roman"/>
            <w:color w:val="000000"/>
            <w:sz w:val="24"/>
            <w:szCs w:val="24"/>
            <w:lang w:val="en-ID"/>
          </w:rPr>
          <w:tag w:val="MENDELEY_CITATION_v3_eyJjaXRhdGlvbklEIjoiTUVOREVMRVlfQ0lUQVRJT05fYjRkMzIyODAtZTIzOS00ZjJiLWFlN2UtZmMwMjBmN2Y1ZTI5IiwicHJvcGVydGllcyI6eyJub3RlSW5kZXgiOjB9LCJpc0VkaXRlZCI6ZmFsc2UsIm1hbnVhbE92ZXJyaWRlIjp7ImNpdGVwcm9jVGV4dCI6IihOaWttYXR1bmlheWFoIGV0IGFsLiwgMjAyNGE7IFJ1c3RpYXJpbmksIDIwMjFhKSIsImlzTWFudWFsbHlPdmVycmlkZGVuIjpmYWxzZSwibWFudWFsT3ZlcnJpZGVUZXh0IjoiIn0sImNpdGF0aW9uSXRlbXMiOlt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Sx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V19"/>
          <w:id w:val="1822153666"/>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(Nikmatuniayah et al., 2024; Rustiarini, 2021)</w:t>
          </w:r>
        </w:sdtContent>
      </w:sdt>
      <w:r w:rsidRPr="00B662D9">
        <w:rPr>
          <w:rFonts w:ascii="Times New Roman" w:hAnsi="Times New Roman" w:cs="Times New Roman"/>
          <w:sz w:val="24"/>
          <w:szCs w:val="24"/>
          <w:lang w:val="en-ID"/>
        </w:rPr>
        <w:t xml:space="preserve">. </w:t>
      </w:r>
    </w:p>
    <w:p w14:paraId="5BAE967C" w14:textId="4BA42405" w:rsidR="008D6718" w:rsidRPr="00B662D9" w:rsidRDefault="008D6718" w:rsidP="000224B2">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Berdasarkan perspektif dari teori atribusi,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dapat dipandang sebagai stimulus internal invidiu sebagai respon terhadap kondisi lingkungan seperti tekanan kerja yang tinggi.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tersebut mampu mempengaruhi pembentukan perilaku individu termasuk auditor dalam menjalankan tugasnya. Auditor yang mengalami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cenderung bertindak egois dengan mementingkan kepentingan pribadi dibandingkan kepentingan organisasi, sehingga memicu mereka untuk bertindak secara pragmatis dan berorientasi pada penyelesaian tugas bahkan dengan cara yang menyimpang dari standar professional seperti melakukan </w:t>
      </w:r>
      <w:r w:rsidRPr="00B662D9">
        <w:rPr>
          <w:rFonts w:ascii="Times New Roman" w:hAnsi="Times New Roman" w:cs="Times New Roman"/>
          <w:i/>
          <w:sz w:val="24"/>
          <w:szCs w:val="24"/>
          <w:lang w:val="en-ID"/>
        </w:rPr>
        <w:t>premature sign off</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WRiMDMwMWYtMzVhMC00YjM0LThiY2ItYTVjMTVlNDBjNWE1IiwicHJvcGVydGllcyI6eyJub3RlSW5kZXgiOjB9LCJpc0VkaXRlZCI6ZmFsc2UsIm1hbnVhbE92ZXJyaWRlIjp7ImNpdGVwcm9jVGV4dCI6Iih2YW4gSGF1IGV0IGFsLiwgMjAyM2EpIiwiaXNNYW51YWxseU92ZXJyaWRkZW4iOnRydWUsIm1hbnVhbE92ZXJyaWRlVGV4dCI6Iih2YW4gSGF1IGV0IGFsLiwgMjAyMyk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
          <w:id w:val="1997597611"/>
          <w:placeholder>
            <w:docPart w:val="DefaultPlaceholder_-1854013440"/>
          </w:placeholder>
        </w:sdtPr>
        <w:sdtEndPr>
          <w:rPr>
            <w:lang w:val="en-US"/>
          </w:rPr>
        </w:sdtEndPr>
        <w:sdtContent>
          <w:r w:rsidR="00FB2719" w:rsidRPr="00B662D9">
            <w:rPr>
              <w:rFonts w:ascii="Times New Roman" w:hAnsi="Times New Roman" w:cs="Times New Roman"/>
              <w:color w:val="000000"/>
              <w:sz w:val="24"/>
              <w:szCs w:val="24"/>
            </w:rPr>
            <w:t>(van Hau et al., 2023)</w:t>
          </w:r>
        </w:sdtContent>
      </w:sdt>
      <w:r w:rsidRPr="00B662D9">
        <w:rPr>
          <w:rFonts w:ascii="Times New Roman" w:hAnsi="Times New Roman" w:cs="Times New Roman"/>
          <w:sz w:val="24"/>
          <w:szCs w:val="24"/>
          <w:lang w:val="en-ID"/>
        </w:rPr>
        <w:t>.</w:t>
      </w:r>
    </w:p>
    <w:p w14:paraId="53CFEDEF" w14:textId="779E480C" w:rsidR="008D6718" w:rsidRPr="00B662D9" w:rsidRDefault="008D6718" w:rsidP="00F7693E">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Berdasarkan penelitian dari </w:t>
      </w:r>
      <w:sdt>
        <w:sdtPr>
          <w:rPr>
            <w:rFonts w:ascii="Times New Roman" w:hAnsi="Times New Roman" w:cs="Times New Roman"/>
            <w:color w:val="000000"/>
            <w:sz w:val="24"/>
            <w:szCs w:val="24"/>
            <w:lang w:val="en-ID"/>
          </w:rPr>
          <w:tag w:val="MENDELEY_CITATION_v3_eyJjaXRhdGlvbklEIjoiTUVOREVMRVlfQ0lUQVRJT05fZDkzNjllNmYtNmQyNi00NDU5LTg4NzgtMzY0M2I2NTljNTYxIiwicHJvcGVydGllcyI6eyJub3RlSW5kZXgiOjB9LCJpc0VkaXRlZCI6ZmFsc2UsIm1hbnVhbE92ZXJyaWRlIjp7ImNpdGVwcm9jVGV4dCI6IihOaWttYXR1bmlheWFoIGV0IGFsLiwgMjAyNGE7IFJ1c3RpYXJpbmksIDIwMjFhOyB2YW4gSGF1IGV0IGFsLiwgMjAyM2EpIiwiaXNNYW51YWxseU92ZXJyaWRkZW4iOnRydWUsIm1hbnVhbE92ZXJyaWRlVGV4dCI6IihOaWttYXR1bmlheWFoIGV0IGFsLiwgMjAyNGE7IFJ1c3RpYXJpbmksIDIwMjE7IHZhbiBIYXUgZXQgYWwuLCAyMDIzKS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V19"/>
          <w:id w:val="265821442"/>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Nikmatuniayah et al., </w:t>
          </w:r>
          <w:r w:rsidR="00B662D9">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2024</w:t>
          </w:r>
          <w:r w:rsidR="00B662D9">
            <w:rPr>
              <w:rFonts w:ascii="Times New Roman" w:hAnsi="Times New Roman" w:cs="Times New Roman"/>
              <w:color w:val="000000"/>
              <w:sz w:val="24"/>
              <w:szCs w:val="24"/>
            </w:rPr>
            <w:t>)</w:t>
          </w:r>
          <w:r w:rsidR="000F479A">
            <w:rPr>
              <w:rFonts w:ascii="Times New Roman" w:hAnsi="Times New Roman" w:cs="Times New Roman"/>
              <w:color w:val="000000"/>
              <w:sz w:val="24"/>
              <w:szCs w:val="24"/>
            </w:rPr>
            <w:t xml:space="preserve">, </w:t>
          </w:r>
          <w:r w:rsidR="00FB2719" w:rsidRPr="00B662D9">
            <w:rPr>
              <w:rFonts w:ascii="Times New Roman" w:hAnsi="Times New Roman" w:cs="Times New Roman"/>
              <w:color w:val="000000"/>
              <w:sz w:val="24"/>
              <w:szCs w:val="24"/>
            </w:rPr>
            <w:t xml:space="preserve"> Rustiarini, </w:t>
          </w:r>
          <w:r w:rsidR="00B662D9">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2021</w:t>
          </w:r>
          <w:r w:rsidR="00B662D9">
            <w:rPr>
              <w:rFonts w:ascii="Times New Roman" w:hAnsi="Times New Roman" w:cs="Times New Roman"/>
              <w:color w:val="000000"/>
              <w:sz w:val="24"/>
              <w:szCs w:val="24"/>
            </w:rPr>
            <w:t>)</w:t>
          </w:r>
          <w:r w:rsidR="000F479A">
            <w:rPr>
              <w:rFonts w:ascii="Times New Roman" w:hAnsi="Times New Roman" w:cs="Times New Roman"/>
              <w:color w:val="000000"/>
              <w:sz w:val="24"/>
              <w:szCs w:val="24"/>
            </w:rPr>
            <w:t xml:space="preserve">, dan </w:t>
          </w:r>
          <w:r w:rsidR="00FB2719" w:rsidRPr="00B662D9">
            <w:rPr>
              <w:rFonts w:ascii="Times New Roman" w:hAnsi="Times New Roman" w:cs="Times New Roman"/>
              <w:color w:val="000000"/>
              <w:sz w:val="24"/>
              <w:szCs w:val="24"/>
            </w:rPr>
            <w:t xml:space="preserve">van Hau et al., </w:t>
          </w:r>
          <w:r w:rsidR="00B662D9">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2023)</w:t>
          </w:r>
        </w:sdtContent>
      </w:sdt>
      <w:r w:rsidRPr="00B662D9">
        <w:rPr>
          <w:rFonts w:ascii="Times New Roman" w:hAnsi="Times New Roman" w:cs="Times New Roman"/>
          <w:sz w:val="24"/>
          <w:szCs w:val="24"/>
          <w:lang w:val="en-ID"/>
        </w:rPr>
        <w:t xml:space="preserve"> menemukan bahwa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berpengaruh positif terhadap kecenderungan perilaku DAB pada kalangan auditor. Hal ini menandakan bahwa semakin tinggi stress kerja yang di alami oleh auditor maka semakin besar kecenderungan auditor untuk melakukan perilaku </w:t>
      </w:r>
      <w:r w:rsidRPr="00B662D9">
        <w:rPr>
          <w:rFonts w:ascii="Times New Roman" w:hAnsi="Times New Roman" w:cs="Times New Roman"/>
          <w:i/>
          <w:sz w:val="24"/>
          <w:szCs w:val="24"/>
          <w:lang w:val="en-ID"/>
        </w:rPr>
        <w:t>Dyfunctional audit behaviour</w:t>
      </w:r>
      <w:r w:rsidRPr="00B662D9">
        <w:rPr>
          <w:rFonts w:ascii="Times New Roman" w:hAnsi="Times New Roman" w:cs="Times New Roman"/>
          <w:sz w:val="24"/>
          <w:szCs w:val="24"/>
          <w:lang w:val="en-ID"/>
        </w:rPr>
        <w:t>. Maka berdasarkan hal tersebut penulis mengajukan hipotesis:</w:t>
      </w:r>
    </w:p>
    <w:p w14:paraId="6AE7D053" w14:textId="77777777" w:rsidR="008D6718" w:rsidRPr="00B662D9" w:rsidRDefault="008D6718" w:rsidP="003A21EB">
      <w:pPr>
        <w:pStyle w:val="BalloonText"/>
        <w:tabs>
          <w:tab w:val="left" w:pos="1560"/>
        </w:tabs>
        <w:spacing w:line="480" w:lineRule="auto"/>
        <w:ind w:left="284" w:firstLine="425"/>
        <w:jc w:val="both"/>
        <w:rPr>
          <w:rFonts w:ascii="Times New Roman" w:hAnsi="Times New Roman" w:cs="Times New Roman"/>
          <w:i/>
          <w:sz w:val="24"/>
          <w:szCs w:val="24"/>
          <w:lang w:val="en-ID"/>
        </w:rPr>
      </w:pPr>
      <w:r w:rsidRPr="00B662D9">
        <w:rPr>
          <w:rFonts w:ascii="Times New Roman" w:hAnsi="Times New Roman" w:cs="Times New Roman"/>
          <w:sz w:val="24"/>
          <w:szCs w:val="24"/>
          <w:lang w:val="en-ID"/>
        </w:rPr>
        <w:lastRenderedPageBreak/>
        <w:t xml:space="preserve">H₂: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berpengaruh signifikan dan positif terhadap </w:t>
      </w:r>
      <w:r w:rsidRPr="00B662D9">
        <w:rPr>
          <w:rFonts w:ascii="Times New Roman" w:hAnsi="Times New Roman" w:cs="Times New Roman"/>
          <w:i/>
          <w:sz w:val="24"/>
          <w:szCs w:val="24"/>
          <w:lang w:val="en-ID"/>
        </w:rPr>
        <w:t>dysfunctional audit behaviour</w:t>
      </w:r>
    </w:p>
    <w:p w14:paraId="5A2FEC93" w14:textId="77777777" w:rsidR="008D6718" w:rsidRPr="00B662D9" w:rsidRDefault="008D6718" w:rsidP="00627843">
      <w:pPr>
        <w:pStyle w:val="anaksubbabhipotesis"/>
      </w:pPr>
      <w:bookmarkStart w:id="26" w:name="_Toc223317236"/>
      <w:r w:rsidRPr="00B662D9">
        <w:t xml:space="preserve">Pengaruh </w:t>
      </w:r>
      <w:r w:rsidRPr="00B662D9">
        <w:rPr>
          <w:i/>
        </w:rPr>
        <w:t>time budget pressure</w:t>
      </w:r>
      <w:r w:rsidRPr="00B662D9">
        <w:t xml:space="preserve"> terhadap </w:t>
      </w:r>
      <w:r w:rsidRPr="00B662D9">
        <w:rPr>
          <w:i/>
        </w:rPr>
        <w:t>dysfunctional audit behaviour</w:t>
      </w:r>
      <w:bookmarkEnd w:id="26"/>
      <w:r w:rsidRPr="00B662D9">
        <w:t xml:space="preserve"> </w:t>
      </w:r>
    </w:p>
    <w:p w14:paraId="7B9396F2" w14:textId="01EE2A0B" w:rsidR="008D6718" w:rsidRPr="00B662D9" w:rsidRDefault="008D6718" w:rsidP="00A64DED">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merupakan jumlah waktu yang dialokasikan ketika melaksanakan audit </w:t>
      </w:r>
      <w:sdt>
        <w:sdtPr>
          <w:rPr>
            <w:rFonts w:ascii="Times New Roman" w:hAnsi="Times New Roman" w:cs="Times New Roman"/>
            <w:color w:val="000000"/>
            <w:sz w:val="24"/>
            <w:szCs w:val="24"/>
            <w:lang w:val="en-ID"/>
          </w:rPr>
          <w:tag w:val="MENDELEY_CITATION_v3_eyJjaXRhdGlvbklEIjoiTUVOREVMRVlfQ0lUQVRJT05fOGRhZjViOTAtOTBkOC00ZTA4LTlhY2ItMDBlOWUzZThjMDMw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
          <w:id w:val="186609918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(Loren Margheim, Tim Kelley, 2005)</w:t>
          </w:r>
        </w:sdtContent>
      </w:sdt>
      <w:r w:rsidRPr="00B662D9">
        <w:rPr>
          <w:rFonts w:ascii="Times New Roman" w:hAnsi="Times New Roman" w:cs="Times New Roman"/>
          <w:sz w:val="24"/>
          <w:szCs w:val="24"/>
          <w:lang w:val="en-ID"/>
        </w:rPr>
        <w:t xml:space="preserve">. Waktu yang dianggarkan untuk melaksanakan keseluruhan rangkaian prosedur audit merupakan hal yang penting dalam menentukan efetivitas pelaksanaan audit, efisiensi penggunaan sumber daya serta kualitas hasil audit. Anggaran waktu yang realiastis memungkinkan auditor dalam melaksanakan keseluruhan prosedur audit sesuai dengan standar yang telah di tetapkan, namun sebaliknya, ketika waktu yang di anggarkan tidak sesuai dengan serangkaian prosedur yang harus dilaksanakan maka akan memunculkan tekanan yang berpotensi mendorong auditor untuk melakukan penyimpangan agar memenuhi waktu yang telah di tetapkan </w:t>
      </w:r>
      <w:sdt>
        <w:sdtPr>
          <w:rPr>
            <w:rFonts w:ascii="Times New Roman" w:hAnsi="Times New Roman" w:cs="Times New Roman"/>
            <w:color w:val="000000"/>
            <w:sz w:val="24"/>
            <w:szCs w:val="24"/>
            <w:lang w:val="en-ID"/>
          </w:rPr>
          <w:tag w:val="MENDELEY_CITATION_v3_eyJjaXRhdGlvbklEIjoiTUVOREVMRVlfQ0lUQVRJT05fNDkyNDAxY2ItYzkyZi00NjQwLWEyMTItZTEwMDY2NjBhN2Qw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843009057"/>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(Gaol et al., 2017)</w:t>
          </w:r>
        </w:sdtContent>
      </w:sdt>
      <w:r w:rsidRPr="00B662D9">
        <w:rPr>
          <w:rFonts w:ascii="Times New Roman" w:hAnsi="Times New Roman" w:cs="Times New Roman"/>
          <w:sz w:val="24"/>
          <w:szCs w:val="24"/>
          <w:lang w:val="en-ID"/>
        </w:rPr>
        <w:t xml:space="preserve">. </w:t>
      </w:r>
    </w:p>
    <w:p w14:paraId="6812B00E" w14:textId="28CFA36A" w:rsidR="008D6718" w:rsidRPr="00B662D9" w:rsidRDefault="008D6718" w:rsidP="00A64DED">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Jika dilihat berdasarkan teori atribusi,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dipandang sebagai faktor eksternal yang dapat mempengaruhi kecenderungan auditor melakukan tindakan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Auditor yang menghadapi keterbatasan waktu dalam melaksanakan audit cenderung melakukan atribusi eksternal seperti kondisi organisasi atau tuntutan pekerjaan. Hal tersebut akan mendorong auditor untuk melakukan tindakan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karena rasa tanggung jawab terhadap kualitas audit menurun </w:t>
      </w:r>
      <w:sdt>
        <w:sdtPr>
          <w:rPr>
            <w:rFonts w:ascii="Times New Roman" w:hAnsi="Times New Roman" w:cs="Times New Roman"/>
            <w:color w:val="000000"/>
            <w:sz w:val="24"/>
            <w:szCs w:val="24"/>
            <w:lang w:val="en-ID"/>
          </w:rPr>
          <w:tag w:val="MENDELEY_CITATION_v3_eyJjaXRhdGlvbklEIjoiTUVOREVMRVlfQ0lUQVRJT05fNGNhZjg4NGUtNmVjMC00ZWExLWIyNmEtNGJmZDY3Nzk5ZGM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414070262"/>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p>
    <w:p w14:paraId="2FF909E4" w14:textId="132F90F6" w:rsidR="008D6718" w:rsidRPr="00B662D9" w:rsidRDefault="008D6718" w:rsidP="00A64DED">
      <w:pPr>
        <w:pStyle w:val="BalloonText"/>
        <w:tabs>
          <w:tab w:val="left" w:pos="1560"/>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lastRenderedPageBreak/>
        <w:t xml:space="preserve">Penelitian dari </w:t>
      </w:r>
      <w:sdt>
        <w:sdtPr>
          <w:rPr>
            <w:rFonts w:ascii="Times New Roman" w:hAnsi="Times New Roman" w:cs="Times New Roman"/>
            <w:color w:val="000000"/>
            <w:sz w:val="24"/>
            <w:szCs w:val="24"/>
            <w:lang w:val="en-ID"/>
          </w:rPr>
          <w:tag w:val="MENDELEY_CITATION_v3_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29558033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Gaol et al., </w:t>
          </w:r>
          <w:r w:rsidR="00B662D9">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2017</w:t>
          </w:r>
          <w:r w:rsidR="00B662D9">
            <w:rPr>
              <w:rFonts w:ascii="Times New Roman" w:hAnsi="Times New Roman" w:cs="Times New Roman"/>
              <w:color w:val="000000"/>
              <w:sz w:val="24"/>
              <w:szCs w:val="24"/>
            </w:rPr>
            <w:t>)</w:t>
          </w:r>
          <w:r w:rsidR="00C96037">
            <w:rPr>
              <w:rFonts w:ascii="Times New Roman" w:hAnsi="Times New Roman" w:cs="Times New Roman"/>
              <w:color w:val="000000"/>
              <w:sz w:val="24"/>
              <w:szCs w:val="24"/>
            </w:rPr>
            <w:t>,</w:t>
          </w:r>
          <w:r w:rsidR="00B662D9">
            <w:rPr>
              <w:rFonts w:ascii="Times New Roman" w:hAnsi="Times New Roman" w:cs="Times New Roman"/>
              <w:color w:val="000000"/>
              <w:sz w:val="24"/>
              <w:szCs w:val="24"/>
            </w:rPr>
            <w:t xml:space="preserve"> </w:t>
          </w:r>
          <w:r w:rsidR="00B662D9" w:rsidRPr="00B662D9">
            <w:rPr>
              <w:rFonts w:ascii="Times New Roman" w:hAnsi="Times New Roman" w:cs="Times New Roman"/>
              <w:color w:val="000000"/>
              <w:sz w:val="24"/>
              <w:szCs w:val="24"/>
            </w:rPr>
            <w:t>Liu</w:t>
          </w:r>
          <w:r w:rsidR="00FB2719" w:rsidRPr="00B662D9">
            <w:rPr>
              <w:rFonts w:ascii="Times New Roman" w:hAnsi="Times New Roman" w:cs="Times New Roman"/>
              <w:color w:val="000000"/>
              <w:sz w:val="24"/>
              <w:szCs w:val="24"/>
            </w:rPr>
            <w:t xml:space="preserve"> et al., </w:t>
          </w:r>
          <w:r w:rsidR="00B662D9">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2024)</w:t>
          </w:r>
        </w:sdtContent>
      </w:sdt>
      <w:r w:rsidR="00C96037">
        <w:rPr>
          <w:rFonts w:ascii="Times New Roman" w:hAnsi="Times New Roman" w:cs="Times New Roman"/>
          <w:sz w:val="24"/>
          <w:szCs w:val="24"/>
          <w:lang w:val="en-ID"/>
        </w:rPr>
        <w:t>,</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zNiNTEyZGQtNDU1MS00OTFiLWJlMzEtNGM5YTIzYWM0MzBk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
          <w:id w:val="-952629695"/>
          <w:placeholder>
            <w:docPart w:val="558BCA5E964E4B68825EF9EACCCF51A7"/>
          </w:placeholder>
        </w:sdtPr>
        <w:sdtEndPr>
          <w:rPr>
            <w:lang w:val="en-US"/>
          </w:rPr>
        </w:sdtEndPr>
        <w:sdtContent>
          <w:r w:rsidR="00C96037">
            <w:rPr>
              <w:rFonts w:ascii="Times New Roman" w:hAnsi="Times New Roman" w:cs="Times New Roman"/>
              <w:color w:val="000000"/>
              <w:sz w:val="24"/>
              <w:szCs w:val="24"/>
              <w:lang w:val="en-ID"/>
            </w:rPr>
            <w:t xml:space="preserve">dan </w:t>
          </w:r>
          <w:r w:rsidR="00FB2719" w:rsidRPr="00B662D9">
            <w:rPr>
              <w:rFonts w:ascii="Times New Roman" w:eastAsia="Times New Roman" w:hAnsi="Times New Roman" w:cs="Times New Roman"/>
              <w:color w:val="000000"/>
              <w:sz w:val="24"/>
              <w:szCs w:val="24"/>
            </w:rPr>
            <w:t xml:space="preserve">Abbas &amp; Hidayat, </w:t>
          </w:r>
          <w:r w:rsidR="00B662D9">
            <w:rPr>
              <w:rFonts w:ascii="Times New Roman" w:eastAsia="Times New Roman" w:hAnsi="Times New Roman" w:cs="Times New Roman"/>
              <w:color w:val="000000"/>
              <w:sz w:val="24"/>
              <w:szCs w:val="24"/>
            </w:rPr>
            <w:t>(</w:t>
          </w:r>
          <w:r w:rsidR="00FB2719" w:rsidRPr="00B662D9">
            <w:rPr>
              <w:rFonts w:ascii="Times New Roman" w:eastAsia="Times New Roman" w:hAnsi="Times New Roman" w:cs="Times New Roman"/>
              <w:color w:val="000000"/>
              <w:sz w:val="24"/>
              <w:szCs w:val="24"/>
            </w:rPr>
            <w:t>2024)</w:t>
          </w:r>
        </w:sdtContent>
      </w:sdt>
      <w:r w:rsidRPr="00B662D9">
        <w:rPr>
          <w:rFonts w:ascii="Times New Roman" w:hAnsi="Times New Roman" w:cs="Times New Roman"/>
          <w:sz w:val="24"/>
          <w:szCs w:val="24"/>
          <w:lang w:val="en-ID"/>
        </w:rPr>
        <w:t xml:space="preserve"> menunjukkan bahwa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berpengaruh positif terhadap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Ketika auditor tidak mampu dalam mengalokasikan waktunya secara tepat, maka perilaku </w:t>
      </w:r>
      <w:r w:rsidRPr="00B662D9">
        <w:rPr>
          <w:rFonts w:ascii="Times New Roman" w:hAnsi="Times New Roman" w:cs="Times New Roman"/>
          <w:i/>
          <w:sz w:val="24"/>
          <w:szCs w:val="24"/>
          <w:lang w:val="en-ID"/>
        </w:rPr>
        <w:t>dysfunctional audit</w:t>
      </w:r>
      <w:r w:rsidRPr="00B662D9">
        <w:rPr>
          <w:rFonts w:ascii="Times New Roman" w:hAnsi="Times New Roman" w:cs="Times New Roman"/>
          <w:sz w:val="24"/>
          <w:szCs w:val="24"/>
          <w:lang w:val="en-ID"/>
        </w:rPr>
        <w:t xml:space="preserve"> dilakukan untuk memenuhi tenggat waktu yang telah di tetapkan </w:t>
      </w:r>
      <w:sdt>
        <w:sdtPr>
          <w:rPr>
            <w:rFonts w:ascii="Times New Roman" w:hAnsi="Times New Roman" w:cs="Times New Roman"/>
            <w:color w:val="000000"/>
            <w:sz w:val="24"/>
            <w:szCs w:val="24"/>
            <w:lang w:val="en-ID"/>
          </w:rPr>
          <w:tag w:val="MENDELEY_CITATION_v3_eyJjaXRhdGlvbklEIjoiTUVOREVMRVlfQ0lUQVRJT05fMjI3MTczODgtNTNiZS00OTM2LWE4ODUtMTBkMjE3YjljZGQ3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84831172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Maka hal tersebut menandakan bahwa semakin tinggi tekanan anggaran waktu dalam melaksanakan audit maka semakin besar kemungkinan auditor untuk melakukan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Maka berdasarkan hal tersebut penulis mengajukan hipotesis : </w:t>
      </w:r>
    </w:p>
    <w:p w14:paraId="7FFD2C84" w14:textId="77777777" w:rsidR="008D6718" w:rsidRPr="00B662D9" w:rsidRDefault="008D6718" w:rsidP="003D31A5">
      <w:pPr>
        <w:pStyle w:val="BalloonText"/>
        <w:tabs>
          <w:tab w:val="left" w:pos="1560"/>
        </w:tabs>
        <w:spacing w:line="480" w:lineRule="auto"/>
        <w:ind w:left="709"/>
        <w:jc w:val="both"/>
        <w:rPr>
          <w:rFonts w:ascii="Times New Roman" w:hAnsi="Times New Roman" w:cs="Times New Roman"/>
          <w:i/>
          <w:sz w:val="24"/>
          <w:szCs w:val="24"/>
          <w:lang w:val="en-ID"/>
        </w:rPr>
      </w:pPr>
      <w:r w:rsidRPr="00B662D9">
        <w:rPr>
          <w:rFonts w:ascii="Times New Roman" w:hAnsi="Times New Roman" w:cs="Times New Roman"/>
          <w:sz w:val="24"/>
          <w:szCs w:val="24"/>
          <w:lang w:val="en-ID"/>
        </w:rPr>
        <w:t xml:space="preserve">H₃: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berpengaruh signifikan dan positif terhadap </w:t>
      </w:r>
      <w:r w:rsidRPr="00B662D9">
        <w:rPr>
          <w:rFonts w:ascii="Times New Roman" w:hAnsi="Times New Roman" w:cs="Times New Roman"/>
          <w:i/>
          <w:sz w:val="24"/>
          <w:szCs w:val="24"/>
          <w:lang w:val="en-ID"/>
        </w:rPr>
        <w:t xml:space="preserve">dysfunctional audit behaviour </w:t>
      </w:r>
    </w:p>
    <w:p w14:paraId="2EA1C91A" w14:textId="77777777" w:rsidR="008D6718" w:rsidRPr="00B662D9" w:rsidRDefault="008D6718" w:rsidP="00627843">
      <w:pPr>
        <w:pStyle w:val="anaksubbabhipotesis"/>
      </w:pPr>
      <w:bookmarkStart w:id="27" w:name="_Toc223317237"/>
      <w:r w:rsidRPr="00B662D9">
        <w:t xml:space="preserve">Pengaruh budaya organisasi terhadap </w:t>
      </w:r>
      <w:r w:rsidRPr="00B662D9">
        <w:rPr>
          <w:i/>
        </w:rPr>
        <w:t>dysfunctional audit behaviour</w:t>
      </w:r>
      <w:bookmarkEnd w:id="27"/>
      <w:r w:rsidRPr="00B662D9">
        <w:t xml:space="preserve"> </w:t>
      </w:r>
    </w:p>
    <w:p w14:paraId="0FACBBBF" w14:textId="3DCA2330" w:rsidR="008D6718" w:rsidRPr="00B662D9" w:rsidRDefault="008D6718" w:rsidP="00CC4A51">
      <w:pPr>
        <w:pStyle w:val="BalloonText"/>
        <w:tabs>
          <w:tab w:val="left" w:pos="1560"/>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Budaya organisasi merupakan seperangkat makna atau nilai yang di sepakati bersama oleh seluruh anggota organisasi yang berperan sebagai pembeda antara satu organisasi dengan organisasi lainnya </w:t>
      </w:r>
      <w:sdt>
        <w:sdtPr>
          <w:rPr>
            <w:rFonts w:ascii="Times New Roman" w:hAnsi="Times New Roman" w:cs="Times New Roman"/>
            <w:color w:val="000000"/>
            <w:sz w:val="24"/>
            <w:szCs w:val="24"/>
            <w:lang w:val="en-ID"/>
          </w:rPr>
          <w:tag w:val="MENDELEY_CITATION_v3_eyJjaXRhdGlvbklEIjoiTUVOREVMRVlfQ0lUQVRJT05fMTM5NTEyNWEtYzA1Yi00ZDAwLWFiMjctODYxODA0MDE5Mjdh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
          <w:id w:val="63915546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(Stephen P. Robbins, 2012)</w:t>
          </w:r>
        </w:sdtContent>
      </w:sdt>
      <w:r w:rsidRPr="00B662D9">
        <w:rPr>
          <w:rFonts w:ascii="Times New Roman" w:hAnsi="Times New Roman" w:cs="Times New Roman"/>
          <w:sz w:val="24"/>
          <w:szCs w:val="24"/>
          <w:lang w:val="en-ID"/>
        </w:rPr>
        <w:t xml:space="preserve">. Budaya organisasi mencakup nilai nilai, kebiasaan, filosofi, serta keyakinan yang dijadikan pedoman oleh para anggota organisasi </w:t>
      </w:r>
      <w:sdt>
        <w:sdtPr>
          <w:rPr>
            <w:rFonts w:ascii="Times New Roman" w:hAnsi="Times New Roman" w:cs="Times New Roman"/>
            <w:color w:val="000000"/>
            <w:sz w:val="24"/>
            <w:szCs w:val="24"/>
            <w:lang w:val="en-ID"/>
          </w:rPr>
          <w:tag w:val="MENDELEY_CITATION_v3_eyJjaXRhdGlvbklEIjoiTUVOREVMRVlfQ0lUQVRJT05fM2UwZjE2MWEtZWZlMC00Y2VjLWIyMjctMzNlM2NmMzQ2YmFm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16808653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Selain itu budaya organisasi yang mengedepankan nilai etika merupakan bagian dari budaya organisasi yang menggambarkan adanya hubungan antara mekanisme formal seperti kode etik dengan mekanisme informal yang dapat berpotensi mendorong perilaku etis atau tidak etis anggota organisasi </w:t>
      </w:r>
      <w:sdt>
        <w:sdtPr>
          <w:rPr>
            <w:rFonts w:ascii="Times New Roman" w:hAnsi="Times New Roman" w:cs="Times New Roman"/>
            <w:color w:val="000000"/>
            <w:sz w:val="24"/>
            <w:szCs w:val="24"/>
            <w:lang w:val="en-ID"/>
          </w:rPr>
          <w:tag w:val="MENDELEY_CITATION_v3_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"/>
          <w:id w:val="-35173477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(Shafer et al., 2013)</w:t>
          </w:r>
        </w:sdtContent>
      </w:sdt>
      <w:r w:rsidRPr="00B662D9">
        <w:rPr>
          <w:rFonts w:ascii="Times New Roman" w:hAnsi="Times New Roman" w:cs="Times New Roman"/>
          <w:sz w:val="24"/>
          <w:szCs w:val="24"/>
          <w:lang w:val="en-ID"/>
        </w:rPr>
        <w:t xml:space="preserve">. </w:t>
      </w:r>
    </w:p>
    <w:p w14:paraId="70AB44EF" w14:textId="669348F1" w:rsidR="008D6718" w:rsidRPr="00B662D9" w:rsidRDefault="008D6718" w:rsidP="00CC4A51">
      <w:pPr>
        <w:pStyle w:val="BalloonText"/>
        <w:tabs>
          <w:tab w:val="left" w:pos="1560"/>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lastRenderedPageBreak/>
        <w:t xml:space="preserve">Menurut teori atribusi oleh </w:t>
      </w:r>
      <w:sdt>
        <w:sdtPr>
          <w:rPr>
            <w:rFonts w:ascii="Times New Roman" w:hAnsi="Times New Roman" w:cs="Times New Roman"/>
            <w:color w:val="000000"/>
            <w:sz w:val="24"/>
            <w:szCs w:val="24"/>
            <w:lang w:val="en-ID"/>
          </w:rPr>
          <w:tag w:val="MENDELEY_CITATION_v3_eyJjaXRhdGlvbklEIjoiTUVOREVMRVlfQ0lUQVRJT05fMmRmNmRiYWYtYTMwYS00YjFlLTg5NmQtNDBmZWZkYzVmMDgx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
          <w:id w:val="-1297446062"/>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(Heider, 1958)</w:t>
          </w:r>
        </w:sdtContent>
      </w:sdt>
      <w:r w:rsidRPr="00B662D9">
        <w:rPr>
          <w:rFonts w:ascii="Times New Roman" w:hAnsi="Times New Roman" w:cs="Times New Roman"/>
          <w:sz w:val="24"/>
          <w:szCs w:val="24"/>
          <w:lang w:val="en-ID"/>
        </w:rPr>
        <w:t xml:space="preserve"> menjelaskan bahwa perilaku seseorang dipengaruhi oleh bagaimana individu mengatribusikan penyebab dari peristiwa atau dorongan perilaku, apakah berasal dari faktor internal atau faktor eksternal. Budaya organsisasi yang berlandaskan etika dapat bertindak sebagai </w:t>
      </w:r>
      <w:r w:rsidRPr="00B662D9">
        <w:rPr>
          <w:rFonts w:ascii="Times New Roman" w:hAnsi="Times New Roman" w:cs="Times New Roman"/>
          <w:i/>
          <w:sz w:val="24"/>
          <w:szCs w:val="24"/>
          <w:lang w:val="en-ID"/>
        </w:rPr>
        <w:t>eksternal forces</w:t>
      </w:r>
      <w:r w:rsidRPr="00B662D9">
        <w:rPr>
          <w:rFonts w:ascii="Times New Roman" w:hAnsi="Times New Roman" w:cs="Times New Roman"/>
          <w:sz w:val="24"/>
          <w:szCs w:val="24"/>
          <w:lang w:val="en-ID"/>
        </w:rPr>
        <w:t xml:space="preserve"> yang menjadi acuan bagi individu dalam menilai situasi kerja sehingga menjadi panduan dalam berperilaku. Individu akan cenderung menyesuaikan perilakunya dengan kondisi atau lingkungan di sekitarnya yang pada akhirnya mempengaruhi cara individu tersebut dalam mengambil keputusan </w:t>
      </w:r>
      <w:sdt>
        <w:sdtPr>
          <w:rPr>
            <w:rFonts w:ascii="Times New Roman" w:hAnsi="Times New Roman" w:cs="Times New Roman"/>
            <w:color w:val="000000"/>
            <w:sz w:val="24"/>
            <w:szCs w:val="24"/>
            <w:lang w:val="en-ID"/>
          </w:rPr>
          <w:tag w:val="MENDELEY_CITATION_v3_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"/>
          <w:id w:val="1965077746"/>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(Zahra et al., 2020)</w:t>
          </w:r>
        </w:sdtContent>
      </w:sdt>
      <w:r w:rsidRPr="00B662D9">
        <w:rPr>
          <w:rFonts w:ascii="Times New Roman" w:hAnsi="Times New Roman" w:cs="Times New Roman"/>
          <w:sz w:val="24"/>
          <w:szCs w:val="24"/>
          <w:lang w:val="en-ID"/>
        </w:rPr>
        <w:t xml:space="preserve">. </w:t>
      </w:r>
    </w:p>
    <w:p w14:paraId="758067A7" w14:textId="62ECB695" w:rsidR="008D6718" w:rsidRPr="00B662D9" w:rsidRDefault="008D6718" w:rsidP="00CC4A51">
      <w:pPr>
        <w:pStyle w:val="BalloonText"/>
        <w:tabs>
          <w:tab w:val="left" w:pos="1560"/>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Penelitian dari </w:t>
      </w:r>
      <w:sdt>
        <w:sdtPr>
          <w:rPr>
            <w:rFonts w:ascii="Times New Roman" w:hAnsi="Times New Roman" w:cs="Times New Roman"/>
            <w:color w:val="000000"/>
            <w:sz w:val="24"/>
            <w:szCs w:val="24"/>
            <w:lang w:val="en-ID"/>
          </w:rPr>
          <w:tag w:val="MENDELEY_CITATION_v3_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"/>
          <w:id w:val="2113167122"/>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Komalasari et al., </w:t>
          </w:r>
          <w:r w:rsidR="00C96037">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2019</w:t>
          </w:r>
          <w:r w:rsidR="00C96037">
            <w:rPr>
              <w:rFonts w:ascii="Times New Roman" w:hAnsi="Times New Roman" w:cs="Times New Roman"/>
              <w:color w:val="000000"/>
              <w:sz w:val="24"/>
              <w:szCs w:val="24"/>
            </w:rPr>
            <w:t xml:space="preserve">) dan </w:t>
          </w:r>
          <w:r w:rsidR="00FB2719" w:rsidRPr="00B662D9">
            <w:rPr>
              <w:rFonts w:ascii="Times New Roman" w:hAnsi="Times New Roman" w:cs="Times New Roman"/>
              <w:color w:val="000000"/>
              <w:sz w:val="24"/>
              <w:szCs w:val="24"/>
            </w:rPr>
            <w:t xml:space="preserve"> Liu et al., </w:t>
          </w:r>
          <w:r w:rsidR="00C96037">
            <w:rPr>
              <w:rFonts w:ascii="Times New Roman" w:hAnsi="Times New Roman" w:cs="Times New Roman"/>
              <w:color w:val="000000"/>
              <w:sz w:val="24"/>
              <w:szCs w:val="24"/>
            </w:rPr>
            <w:t>(</w:t>
          </w:r>
          <w:r w:rsidR="00FB2719" w:rsidRPr="00B662D9">
            <w:rPr>
              <w:rFonts w:ascii="Times New Roman" w:hAnsi="Times New Roman" w:cs="Times New Roman"/>
              <w:color w:val="000000"/>
              <w:sz w:val="24"/>
              <w:szCs w:val="24"/>
            </w:rPr>
            <w:t>2024)</w:t>
          </w:r>
        </w:sdtContent>
      </w:sdt>
      <w:r w:rsidRPr="00B662D9">
        <w:rPr>
          <w:rFonts w:ascii="Times New Roman" w:hAnsi="Times New Roman" w:cs="Times New Roman"/>
          <w:sz w:val="24"/>
          <w:szCs w:val="24"/>
          <w:lang w:val="en-ID"/>
        </w:rPr>
        <w:t xml:space="preserve"> menemukan bahwa budaya organisasi yang mengedepankan nilai etika berpengaruh negatif terhadap kecenderungan perilaku menyimpang yang dapat mengancam kualitas audit. Auditor yang bekerja dengan lingkungan yang mengedepankan nilai etika mampu menekan dampak negatif dari tekanan kerja </w:t>
      </w:r>
      <w:sdt>
        <w:sdtPr>
          <w:rPr>
            <w:rFonts w:ascii="Times New Roman" w:hAnsi="Times New Roman" w:cs="Times New Roman"/>
            <w:color w:val="000000"/>
            <w:sz w:val="24"/>
            <w:szCs w:val="24"/>
            <w:lang w:val="en-ID"/>
          </w:rPr>
          <w:tag w:val="MENDELEY_CITATION_v3_eyJjaXRhdGlvbklEIjoiTUVOREVMRVlfQ0lUQVRJT05fMzFlZTgwZmMtOGE5OC00ZGM3LTk2ODgtZjFiYWNhYjhlMTc0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
          <w:id w:val="753857571"/>
          <w:placeholder>
            <w:docPart w:val="558BCA5E964E4B68825EF9EACCCF51A7"/>
          </w:placeholder>
        </w:sdtPr>
        <w:sdtEndPr>
          <w:rPr>
            <w:lang w:val="en-US"/>
          </w:rPr>
        </w:sdtEndPr>
        <w:sdtContent>
          <w:r w:rsidR="00FB2719" w:rsidRPr="00B662D9">
            <w:rPr>
              <w:rFonts w:ascii="Times New Roman" w:eastAsia="Times New Roman" w:hAnsi="Times New Roman" w:cs="Times New Roman"/>
              <w:color w:val="000000"/>
              <w:sz w:val="24"/>
              <w:szCs w:val="24"/>
            </w:rPr>
            <w:t xml:space="preserve">(Dezoort &amp; </w:t>
          </w:r>
          <w:r w:rsidR="00B662D9" w:rsidRPr="00B662D9">
            <w:rPr>
              <w:rFonts w:ascii="Times New Roman" w:eastAsia="Times New Roman" w:hAnsi="Times New Roman" w:cs="Times New Roman"/>
              <w:color w:val="000000"/>
              <w:sz w:val="24"/>
              <w:szCs w:val="24"/>
            </w:rPr>
            <w:t>T. Lord</w:t>
          </w:r>
          <w:r w:rsidR="00FB2719" w:rsidRPr="00B662D9">
            <w:rPr>
              <w:rFonts w:ascii="Times New Roman" w:eastAsia="Times New Roman" w:hAnsi="Times New Roman" w:cs="Times New Roman"/>
              <w:color w:val="000000"/>
              <w:sz w:val="24"/>
              <w:szCs w:val="24"/>
            </w:rPr>
            <w:t>, 1997)</w:t>
          </w:r>
        </w:sdtContent>
      </w:sdt>
      <w:r w:rsidRPr="00B662D9">
        <w:rPr>
          <w:rFonts w:ascii="Times New Roman" w:hAnsi="Times New Roman" w:cs="Times New Roman"/>
          <w:sz w:val="24"/>
          <w:szCs w:val="24"/>
          <w:lang w:val="en-ID"/>
        </w:rPr>
        <w:t xml:space="preserve">. Lingkungan tersebut menumbuhkan rasa tanggung jawab moral dan sosial pada auditor sehingga mereka lebih berhati hati dalam melaksanakan tugasnya dan cenderung menghindari perilaku menyimpang seperti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Maka berdasarkan hal tersebut penulis mengajukan hipotesis :</w:t>
      </w:r>
    </w:p>
    <w:p w14:paraId="5A1561FC" w14:textId="77777777" w:rsidR="008D6718" w:rsidRPr="00B662D9" w:rsidRDefault="008D6718" w:rsidP="000707AC">
      <w:pPr>
        <w:pStyle w:val="BalloonText"/>
        <w:tabs>
          <w:tab w:val="left" w:pos="1560"/>
        </w:tabs>
        <w:spacing w:line="480" w:lineRule="auto"/>
        <w:ind w:left="567"/>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H₄: Budaya organisasi berpengaruh signifikan dan negatif terhadap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p>
    <w:p w14:paraId="015CE52E" w14:textId="77777777" w:rsidR="008D6718" w:rsidRPr="00B662D9" w:rsidRDefault="008D6718" w:rsidP="00627843">
      <w:pPr>
        <w:pStyle w:val="anaksubbabhipotesis"/>
      </w:pPr>
      <w:bookmarkStart w:id="28" w:name="_Toc223317238"/>
      <w:r w:rsidRPr="00B662D9">
        <w:lastRenderedPageBreak/>
        <w:t xml:space="preserve">Peran </w:t>
      </w:r>
      <w:r w:rsidRPr="00B662D9">
        <w:rPr>
          <w:i/>
        </w:rPr>
        <w:t xml:space="preserve">religiosity </w:t>
      </w:r>
      <w:r w:rsidRPr="00B662D9">
        <w:t xml:space="preserve">dalam memoderasi pengaruh </w:t>
      </w:r>
      <w:r w:rsidRPr="00B662D9">
        <w:rPr>
          <w:i/>
        </w:rPr>
        <w:t>internal locus of control</w:t>
      </w:r>
      <w:r w:rsidRPr="00B662D9">
        <w:t xml:space="preserve"> terhadap </w:t>
      </w:r>
      <w:r w:rsidRPr="00B662D9">
        <w:rPr>
          <w:i/>
        </w:rPr>
        <w:t>dysfunctional audit behaviour</w:t>
      </w:r>
      <w:bookmarkEnd w:id="28"/>
      <w:r w:rsidRPr="00B662D9">
        <w:t xml:space="preserve"> </w:t>
      </w:r>
    </w:p>
    <w:p w14:paraId="63D0C703" w14:textId="2CA13A01" w:rsidR="008D6718" w:rsidRPr="00B662D9" w:rsidRDefault="008D6718" w:rsidP="00DE5AF9">
      <w:pPr>
        <w:pStyle w:val="BalloonText"/>
        <w:tabs>
          <w:tab w:val="left" w:pos="993"/>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merupakan keyakinan individu terhadap keberadaan tuhan yag kemudian direfleksikan dengan mengikuti ritual keagamaan seperti beribadah dan berdoa </w:t>
      </w:r>
      <w:sdt>
        <w:sdtPr>
          <w:rPr>
            <w:rFonts w:ascii="Times New Roman" w:hAnsi="Times New Roman" w:cs="Times New Roman"/>
            <w:color w:val="000000"/>
            <w:sz w:val="24"/>
            <w:szCs w:val="24"/>
            <w:lang w:val="en-ID"/>
          </w:rPr>
          <w:tag w:val="MENDELEY_CITATION_v3_eyJjaXRhdGlvbklEIjoiTUVOREVMRVlfQ0lUQVRJT05fNGQwNDkzMzYtZTRiMS00Yjc2LWI0NGUtYWY4YWQ4N2EwZTMz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
          <w:id w:val="-42010938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(Schneider et al., 2011)</w:t>
          </w:r>
        </w:sdtContent>
      </w:sdt>
      <w:r w:rsidRPr="00B662D9">
        <w:rPr>
          <w:rFonts w:ascii="Times New Roman" w:hAnsi="Times New Roman" w:cs="Times New Roman"/>
          <w:sz w:val="24"/>
          <w:szCs w:val="24"/>
          <w:lang w:val="en-ID"/>
        </w:rPr>
        <w:t xml:space="preserve">. Agama memberikan sperangkat nilai dan keyakinan yang sistematis dalam membimbing perilaku individu, mengenali masalah serta memberikan dukungan emosional dan spiritual </w:t>
      </w:r>
      <w:sdt>
        <w:sdtPr>
          <w:rPr>
            <w:rFonts w:ascii="Times New Roman" w:hAnsi="Times New Roman" w:cs="Times New Roman"/>
            <w:color w:val="000000"/>
            <w:sz w:val="24"/>
            <w:szCs w:val="24"/>
            <w:lang w:val="en-ID"/>
          </w:rPr>
          <w:tag w:val="MENDELEY_CITATION_v3_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"/>
          <w:id w:val="1721162207"/>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(Delener, 1994)</w:t>
          </w:r>
        </w:sdtContent>
      </w:sdt>
      <w:r w:rsidRPr="00B662D9">
        <w:rPr>
          <w:rFonts w:ascii="Times New Roman" w:hAnsi="Times New Roman" w:cs="Times New Roman"/>
          <w:sz w:val="24"/>
          <w:szCs w:val="24"/>
          <w:lang w:val="en-ID"/>
        </w:rPr>
        <w:t xml:space="preserve">. Tidak hanya itu, agama juga berfungsi sebagai pengendali langsung dan pengaruh yang dapat menimbulkan rasa takut untuk berbuat salah sehingga hal ini mampu mengubah perilaku individu agar lebih patuh dalam bekerja </w:t>
      </w:r>
      <w:sdt>
        <w:sdtPr>
          <w:rPr>
            <w:rFonts w:ascii="Times New Roman" w:hAnsi="Times New Roman" w:cs="Times New Roman"/>
            <w:color w:val="000000"/>
            <w:sz w:val="24"/>
            <w:szCs w:val="24"/>
            <w:lang w:val="en-ID"/>
          </w:rPr>
          <w:tag w:val="MENDELEY_CITATION_v3_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"/>
          <w:id w:val="1604532174"/>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(Levin et al., 1996)</w:t>
          </w:r>
        </w:sdtContent>
      </w:sdt>
      <w:r w:rsidRPr="00B662D9">
        <w:rPr>
          <w:rFonts w:ascii="Times New Roman" w:hAnsi="Times New Roman" w:cs="Times New Roman"/>
          <w:sz w:val="24"/>
          <w:szCs w:val="24"/>
          <w:lang w:val="en-ID"/>
        </w:rPr>
        <w:t xml:space="preserve">. </w:t>
      </w:r>
      <w:r w:rsidRPr="00B662D9">
        <w:rPr>
          <w:rFonts w:ascii="Times New Roman" w:hAnsi="Times New Roman" w:cs="Times New Roman"/>
          <w:i/>
          <w:sz w:val="24"/>
          <w:szCs w:val="24"/>
          <w:lang w:val="en-ID"/>
        </w:rPr>
        <w:t>Internal locus control</w:t>
      </w:r>
      <w:r w:rsidRPr="00B662D9">
        <w:rPr>
          <w:rFonts w:ascii="Times New Roman" w:hAnsi="Times New Roman" w:cs="Times New Roman"/>
          <w:sz w:val="24"/>
          <w:szCs w:val="24"/>
          <w:lang w:val="en-ID"/>
        </w:rPr>
        <w:t xml:space="preserve"> yang merupakan keyakinan individu bahwa peristiwa yang terjadi dalam hidupnya merupakan konsekuensi dari keputusan yang telah diambil </w:t>
      </w:r>
      <w:sdt>
        <w:sdtPr>
          <w:rPr>
            <w:rFonts w:ascii="Times New Roman" w:hAnsi="Times New Roman" w:cs="Times New Roman"/>
            <w:color w:val="000000"/>
            <w:sz w:val="24"/>
            <w:szCs w:val="24"/>
            <w:lang w:val="en-ID"/>
          </w:rPr>
          <w:tag w:val="MENDELEY_CITATION_v3_eyJjaXRhdGlvbklEIjoiTUVOREVMRVlfQ0lUQVRJT05fOTdmMTRjZWEtNzZhMS00MTk4LTg5MDEtNTU4ZjQ2NDU3NmMw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599254024"/>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(Gaol et al., 2017)</w:t>
          </w:r>
        </w:sdtContent>
      </w:sdt>
      <w:r w:rsidRPr="00B662D9">
        <w:rPr>
          <w:rFonts w:ascii="Times New Roman" w:hAnsi="Times New Roman" w:cs="Times New Roman"/>
          <w:sz w:val="24"/>
          <w:szCs w:val="24"/>
          <w:lang w:val="en-ID"/>
        </w:rPr>
        <w:t xml:space="preserve">. Individu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cenderung menghubungkan keberhasil serta kegagalan dengan usaha serta keputusan peribadi sehingga hal tersebut membuat mereka melihat dirinya sebagai aktor utama dalam menentukan nasibnya sendiri </w:t>
      </w:r>
      <w:sdt>
        <w:sdtPr>
          <w:rPr>
            <w:rFonts w:ascii="Times New Roman" w:hAnsi="Times New Roman" w:cs="Times New Roman"/>
            <w:color w:val="000000"/>
            <w:sz w:val="24"/>
            <w:szCs w:val="24"/>
            <w:lang w:val="en-ID"/>
          </w:rPr>
          <w:tag w:val="MENDELEY_CITATION_v3_eyJjaXRhdGlvbklEIjoiTUVOREVMRVlfQ0lUQVRJT05fMjBkZDNiNzctMjdlNS00ZGY4LTliY2YtNTU5OTczMzQ1OGQ5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60160698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w:t>
      </w:r>
    </w:p>
    <w:p w14:paraId="5B6FABDC" w14:textId="7B36CA4C" w:rsidR="008D6718" w:rsidRPr="00B662D9" w:rsidRDefault="008D6718" w:rsidP="00DE5AF9">
      <w:pPr>
        <w:pStyle w:val="BalloonText"/>
        <w:tabs>
          <w:tab w:val="left" w:pos="993"/>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Individu dengan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dan diikuti dengan </w:t>
      </w:r>
      <w:r w:rsidRPr="00B662D9">
        <w:rPr>
          <w:rFonts w:ascii="Times New Roman" w:hAnsi="Times New Roman" w:cs="Times New Roman"/>
          <w:i/>
          <w:sz w:val="24"/>
          <w:szCs w:val="24"/>
          <w:lang w:val="en-ID"/>
        </w:rPr>
        <w:t>religious</w:t>
      </w:r>
      <w:r w:rsidRPr="00B662D9">
        <w:rPr>
          <w:rFonts w:ascii="Times New Roman" w:hAnsi="Times New Roman" w:cs="Times New Roman"/>
          <w:sz w:val="24"/>
          <w:szCs w:val="24"/>
          <w:lang w:val="en-ID"/>
        </w:rPr>
        <w:t xml:space="preserve"> yang kuat cenderung akan menghindari perilaku penyimpangan seperti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zZhY2Q2NzktMGVmZi00ZjU4LTk2MDAtYzRmMzdkMzczNGI4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522974421"/>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Hal ini dikarenakan auditor memiliki keyakinan bahwa setiap tindakan dan keputuhan yang diambil dapat mempengaruhi situasi yang dihadapi serta dorongan untuk bertindak etis muncul dari keyakinan religius </w:t>
      </w:r>
      <w:r w:rsidRPr="00B662D9">
        <w:rPr>
          <w:rFonts w:ascii="Times New Roman" w:hAnsi="Times New Roman" w:cs="Times New Roman"/>
          <w:sz w:val="24"/>
          <w:szCs w:val="24"/>
          <w:lang w:val="en-ID"/>
        </w:rPr>
        <w:lastRenderedPageBreak/>
        <w:t xml:space="preserve">yang dimiliki </w:t>
      </w:r>
      <w:sdt>
        <w:sdtPr>
          <w:rPr>
            <w:rFonts w:ascii="Times New Roman" w:hAnsi="Times New Roman" w:cs="Times New Roman"/>
            <w:color w:val="000000"/>
            <w:sz w:val="24"/>
            <w:szCs w:val="24"/>
            <w:lang w:val="en-ID"/>
          </w:rPr>
          <w:tag w:val="MENDELEY_CITATION_v3_eyJjaXRhdGlvbklEIjoiTUVOREVMRVlfQ0lUQVRJT05fZjAyOTEyODYtYzE2Ni00MTU5LWFhMGQtOGQzZWVjNDA2NDI0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
          <w:id w:val="-535967436"/>
          <w:placeholder>
            <w:docPart w:val="558BCA5E964E4B68825EF9EACCCF51A7"/>
          </w:placeholder>
        </w:sdtPr>
        <w:sdtEndPr>
          <w:rPr>
            <w:lang w:val="en-US"/>
          </w:rPr>
        </w:sdtEndPr>
        <w:sdtContent>
          <w:r w:rsidR="00B83C89" w:rsidRPr="00B662D9">
            <w:rPr>
              <w:rFonts w:ascii="Times New Roman" w:hAnsi="Times New Roman" w:cs="Times New Roman"/>
              <w:color w:val="000000"/>
              <w:sz w:val="24"/>
              <w:szCs w:val="24"/>
            </w:rPr>
            <w:t>(Omer et al., 2018)</w:t>
          </w:r>
        </w:sdtContent>
      </w:sdt>
      <w:r w:rsidR="00565511">
        <w:rPr>
          <w:rFonts w:ascii="Times New Roman" w:hAnsi="Times New Roman" w:cs="Times New Roman"/>
          <w:color w:val="000000"/>
          <w:sz w:val="24"/>
          <w:szCs w:val="24"/>
        </w:rPr>
        <w:t>.</w:t>
      </w:r>
      <w:r w:rsidRPr="00B662D9">
        <w:rPr>
          <w:rFonts w:ascii="Times New Roman" w:hAnsi="Times New Roman" w:cs="Times New Roman"/>
          <w:sz w:val="24"/>
          <w:szCs w:val="24"/>
          <w:lang w:val="en-ID"/>
        </w:rPr>
        <w:t xml:space="preserve"> Auditor dengan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yang tinggi akan mempersepsikan tanggung jawab moral tidak hanya kepada organisasi tetapi juga kepada nilai spiritual sehingga semakin memperkuat pengaruh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dalam menekan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Maka berdasarkan hal tersebut penulis mengajukan hipotesis: </w:t>
      </w:r>
    </w:p>
    <w:p w14:paraId="66210032" w14:textId="77777777" w:rsidR="008D6718" w:rsidRPr="00B662D9" w:rsidRDefault="008D6718" w:rsidP="0069505C">
      <w:pPr>
        <w:pStyle w:val="BalloonText"/>
        <w:tabs>
          <w:tab w:val="left" w:pos="993"/>
        </w:tabs>
        <w:spacing w:line="480" w:lineRule="auto"/>
        <w:ind w:left="709"/>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H₅: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memperkuat pengaruh </w:t>
      </w:r>
      <w:r w:rsidRPr="00B662D9">
        <w:rPr>
          <w:rFonts w:ascii="Times New Roman" w:hAnsi="Times New Roman" w:cs="Times New Roman"/>
          <w:i/>
          <w:sz w:val="24"/>
          <w:szCs w:val="24"/>
          <w:lang w:val="en-ID"/>
        </w:rPr>
        <w:t>Internal Locus of Control</w:t>
      </w:r>
      <w:r w:rsidRPr="00B662D9">
        <w:rPr>
          <w:rFonts w:ascii="Times New Roman" w:hAnsi="Times New Roman" w:cs="Times New Roman"/>
          <w:sz w:val="24"/>
          <w:szCs w:val="24"/>
          <w:lang w:val="en-ID"/>
        </w:rPr>
        <w:t xml:space="preserve"> terhadap </w:t>
      </w:r>
      <w:r w:rsidRPr="00B662D9">
        <w:rPr>
          <w:rFonts w:ascii="Times New Roman" w:hAnsi="Times New Roman" w:cs="Times New Roman"/>
          <w:i/>
          <w:sz w:val="24"/>
          <w:szCs w:val="24"/>
          <w:lang w:val="en-ID"/>
        </w:rPr>
        <w:t>Dysfunctional Audit Behaviour</w:t>
      </w:r>
    </w:p>
    <w:p w14:paraId="1B115FE0" w14:textId="77777777" w:rsidR="008D6718" w:rsidRPr="00B662D9" w:rsidRDefault="008D6718" w:rsidP="00627843">
      <w:pPr>
        <w:pStyle w:val="anaksubbabhipotesis"/>
        <w:rPr>
          <w:i/>
        </w:rPr>
      </w:pPr>
      <w:bookmarkStart w:id="29" w:name="_Toc223317239"/>
      <w:r w:rsidRPr="00B662D9">
        <w:t>Peran</w:t>
      </w:r>
      <w:r w:rsidRPr="00B662D9">
        <w:rPr>
          <w:i/>
        </w:rPr>
        <w:t xml:space="preserve"> religiosity</w:t>
      </w:r>
      <w:r w:rsidRPr="00B662D9">
        <w:t xml:space="preserve"> dalam memoderasi pengaruh </w:t>
      </w:r>
      <w:r w:rsidRPr="00B662D9">
        <w:rPr>
          <w:i/>
        </w:rPr>
        <w:t xml:space="preserve">job stress </w:t>
      </w:r>
      <w:r w:rsidRPr="00B662D9">
        <w:t xml:space="preserve">terhadap </w:t>
      </w:r>
      <w:r w:rsidRPr="00B662D9">
        <w:rPr>
          <w:i/>
        </w:rPr>
        <w:t>dysfunctional audit behaviour</w:t>
      </w:r>
      <w:bookmarkEnd w:id="29"/>
      <w:r w:rsidRPr="00B662D9">
        <w:t xml:space="preserve"> </w:t>
      </w:r>
    </w:p>
    <w:p w14:paraId="0497C276" w14:textId="7FFBD17F" w:rsidR="008D6718" w:rsidRPr="00B662D9" w:rsidRDefault="008D6718" w:rsidP="001D4E6B">
      <w:pPr>
        <w:pStyle w:val="BalloonText"/>
        <w:tabs>
          <w:tab w:val="left" w:pos="993"/>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Stress</w:t>
      </w:r>
      <w:r w:rsidRPr="00B662D9">
        <w:rPr>
          <w:rFonts w:ascii="Times New Roman" w:hAnsi="Times New Roman" w:cs="Times New Roman"/>
          <w:sz w:val="24"/>
          <w:szCs w:val="24"/>
          <w:lang w:val="en-ID"/>
        </w:rPr>
        <w:t xml:space="preserve"> merupakan keadaan atau pengalaman yang dirasakan seseorang ketika tuntutan yang di hadapi dianggap melampaui atau melebihi kapasitasnya </w:t>
      </w:r>
      <w:sdt>
        <w:sdtPr>
          <w:rPr>
            <w:rFonts w:ascii="Times New Roman" w:hAnsi="Times New Roman" w:cs="Times New Roman"/>
            <w:color w:val="000000"/>
            <w:sz w:val="24"/>
            <w:szCs w:val="24"/>
            <w:lang w:val="en-ID"/>
          </w:rPr>
          <w:tag w:val="MENDELEY_CITATION_v3_eyJjaXRhdGlvbklEIjoiTUVOREVMRVlfQ0lUQVRJT05fYjZjMDRkNjYtODI2NS00M2ZjLTg2MjktZWE2ZDNlYjkwZDUx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
          <w:id w:val="-84023155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(MARK N. K. Saunders, Philip Lewis, 2019)</w:t>
          </w:r>
        </w:sdtContent>
      </w:sdt>
      <w:r w:rsidRPr="00B662D9">
        <w:rPr>
          <w:rFonts w:ascii="Times New Roman" w:hAnsi="Times New Roman" w:cs="Times New Roman"/>
          <w:sz w:val="24"/>
          <w:szCs w:val="24"/>
          <w:lang w:val="en-ID"/>
        </w:rPr>
        <w:t xml:space="preserve">. Sedangkan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(stress kerja) merupakan keadaan psikologis yang dialami seseorang di tempat kerja yang dapat menyebabkan ketidaknyamanan. </w:t>
      </w:r>
      <w:sdt>
        <w:sdtPr>
          <w:rPr>
            <w:rFonts w:ascii="Times New Roman" w:hAnsi="Times New Roman" w:cs="Times New Roman"/>
            <w:color w:val="000000"/>
            <w:sz w:val="24"/>
            <w:szCs w:val="24"/>
            <w:lang w:val="en-ID"/>
          </w:rPr>
          <w:tag w:val="MENDELEY_CITATION_v3_eyJjaXRhdGlvbklEIjoiTUVOREVMRVlfQ0lUQVRJT05fYzZjZGQ2NzctN2E5OC00ODcyLTllMWMtYTg3ZWQ3ZGMxNmNm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
          <w:id w:val="-73215140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(Chen, 2006)</w:t>
          </w:r>
        </w:sdtContent>
      </w:sdt>
      <w:r w:rsidRPr="00B662D9">
        <w:rPr>
          <w:rFonts w:ascii="Times New Roman" w:hAnsi="Times New Roman" w:cs="Times New Roman"/>
          <w:sz w:val="24"/>
          <w:szCs w:val="24"/>
          <w:lang w:val="en-ID"/>
        </w:rPr>
        <w:t xml:space="preserve">.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sering kali terjadi dikalangan auditor yang dapat disebabkan oleh beberapa faktor seperti adanya tuntutan untuk menyelesaikan program audit dalam waktu yang singkat maupun tingginya kompleksitas penugasan </w:t>
      </w:r>
      <w:sdt>
        <w:sdtPr>
          <w:rPr>
            <w:rFonts w:ascii="Times New Roman" w:hAnsi="Times New Roman" w:cs="Times New Roman"/>
            <w:color w:val="000000"/>
            <w:sz w:val="24"/>
            <w:szCs w:val="24"/>
            <w:lang w:val="en-ID"/>
          </w:rPr>
          <w:tag w:val="MENDELEY_CITATION_v3_eyJjaXRhdGlvbklEIjoiTUVOREVMRVlfQ0lUQVRJT05fMTVjZjcwMGQtNGViMC00NmViLThhYTUtY2UwZjhkNjRhNTIx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108299088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(Rustiarini, 2021)</w:t>
          </w:r>
        </w:sdtContent>
      </w:sdt>
      <w:r w:rsidRPr="00B662D9">
        <w:rPr>
          <w:rFonts w:ascii="Times New Roman" w:hAnsi="Times New Roman" w:cs="Times New Roman"/>
          <w:sz w:val="24"/>
          <w:szCs w:val="24"/>
          <w:lang w:val="en-ID"/>
        </w:rPr>
        <w:t xml:space="preserve">. Auditor yang mengalami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cenderung merasakan adanya tekanan psikologis akibat tingginya beban kerja sehingga kondisi tersebut dapat menurunkan kemampuan auditor untuk tetap berfikir rasional dan etis. Kondisi tersebut pada akhirnya mampu mendorong auditor untuk melakukan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seperti </w:t>
      </w:r>
      <w:r w:rsidRPr="00B662D9">
        <w:rPr>
          <w:rFonts w:ascii="Times New Roman" w:hAnsi="Times New Roman" w:cs="Times New Roman"/>
          <w:i/>
          <w:sz w:val="24"/>
          <w:szCs w:val="24"/>
          <w:lang w:val="en-ID"/>
        </w:rPr>
        <w:t>premature sign off</w:t>
      </w:r>
      <w:r w:rsidRPr="00B662D9">
        <w:rPr>
          <w:rFonts w:ascii="Times New Roman" w:hAnsi="Times New Roman" w:cs="Times New Roman"/>
          <w:sz w:val="24"/>
          <w:szCs w:val="24"/>
          <w:lang w:val="en-ID"/>
        </w:rPr>
        <w:t xml:space="preserve"> </w:t>
      </w:r>
      <w:r w:rsidRPr="00B662D9">
        <w:rPr>
          <w:rFonts w:ascii="Times New Roman" w:hAnsi="Times New Roman" w:cs="Times New Roman"/>
          <w:sz w:val="24"/>
          <w:szCs w:val="24"/>
          <w:lang w:val="en-ID"/>
        </w:rPr>
        <w:lastRenderedPageBreak/>
        <w:t xml:space="preserve">ataupun </w:t>
      </w:r>
      <w:r w:rsidRPr="00B662D9">
        <w:rPr>
          <w:rFonts w:ascii="Times New Roman" w:hAnsi="Times New Roman" w:cs="Times New Roman"/>
          <w:i/>
          <w:sz w:val="24"/>
          <w:szCs w:val="24"/>
          <w:lang w:val="en-ID"/>
        </w:rPr>
        <w:t>underreporting time</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2NiMGNlYjEtNDM3YS00YTI1LWJjY2QtY2EwNzhjNzdlNTI3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
          <w:id w:val="-47653457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(Nikmatuniayah et al., 2024</w:t>
          </w:r>
          <w:r w:rsidR="00B662D9">
            <w:rPr>
              <w:rFonts w:ascii="Times New Roman" w:hAnsi="Times New Roman" w:cs="Times New Roman"/>
              <w:color w:val="000000"/>
              <w:sz w:val="24"/>
              <w:szCs w:val="24"/>
            </w:rPr>
            <w:t xml:space="preserve">; </w:t>
          </w:r>
        </w:sdtContent>
      </w:sdt>
      <w:sdt>
        <w:sdtPr>
          <w:rPr>
            <w:rFonts w:ascii="Times New Roman" w:hAnsi="Times New Roman" w:cs="Times New Roman"/>
            <w:color w:val="000000"/>
            <w:sz w:val="24"/>
            <w:szCs w:val="24"/>
          </w:rPr>
          <w:tag w:val="MENDELEY_CITATION_v3_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"/>
          <w:id w:val="1607850286"/>
          <w:placeholder>
            <w:docPart w:val="558BCA5E964E4B68825EF9EACCCF51A7"/>
          </w:placeholder>
        </w:sdtPr>
        <w:sdtContent>
          <w:r w:rsidR="00FB2719" w:rsidRPr="00B662D9">
            <w:rPr>
              <w:rFonts w:ascii="Times New Roman" w:hAnsi="Times New Roman" w:cs="Times New Roman"/>
              <w:color w:val="000000"/>
              <w:sz w:val="24"/>
              <w:szCs w:val="24"/>
            </w:rPr>
            <w:t>Rustiarini, 2021; van Hau et al., 2023)</w:t>
          </w:r>
        </w:sdtContent>
      </w:sdt>
      <w:r w:rsidRPr="00B662D9">
        <w:rPr>
          <w:rFonts w:ascii="Times New Roman" w:hAnsi="Times New Roman" w:cs="Times New Roman"/>
          <w:sz w:val="24"/>
          <w:szCs w:val="24"/>
          <w:lang w:val="en-ID"/>
        </w:rPr>
        <w:t xml:space="preserve">. </w:t>
      </w:r>
    </w:p>
    <w:p w14:paraId="4D0BD12E" w14:textId="4C39619A" w:rsidR="008D6718" w:rsidRPr="00B662D9" w:rsidRDefault="008D6718" w:rsidP="001D4E6B">
      <w:pPr>
        <w:pStyle w:val="BalloonText"/>
        <w:tabs>
          <w:tab w:val="left" w:pos="993"/>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Namun demikian,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memegang peran penting dalam memandu perilaku individu. Auditor </w:t>
      </w:r>
      <w:r w:rsidR="00635A27" w:rsidRPr="00B662D9">
        <w:rPr>
          <w:rFonts w:ascii="Times New Roman" w:hAnsi="Times New Roman" w:cs="Times New Roman"/>
          <w:sz w:val="24"/>
          <w:szCs w:val="24"/>
          <w:lang w:val="en-ID"/>
        </w:rPr>
        <w:t>yang religious cenderung</w:t>
      </w:r>
      <w:r w:rsidRPr="00B662D9">
        <w:rPr>
          <w:rFonts w:ascii="Times New Roman" w:hAnsi="Times New Roman" w:cs="Times New Roman"/>
          <w:sz w:val="24"/>
          <w:szCs w:val="24"/>
          <w:lang w:val="en-ID"/>
        </w:rPr>
        <w:t xml:space="preserve"> memiliki sistem moral dan etika yang kuat sehingga lebih mampu dalam mengendalikan diri meski mengalami kondisi beban kerja yang berat. Hal tersebut dibuktikan pada penelitian yang dilakukan oleh </w:t>
      </w:r>
      <w:sdt>
        <w:sdtPr>
          <w:rPr>
            <w:rFonts w:ascii="Times New Roman" w:hAnsi="Times New Roman" w:cs="Times New Roman"/>
            <w:color w:val="000000"/>
            <w:sz w:val="24"/>
            <w:szCs w:val="24"/>
            <w:lang w:val="en-ID"/>
          </w:rPr>
          <w:tag w:val="MENDELEY_CITATION_v3_eyJjaXRhdGlvbklEIjoiTUVOREVMRVlfQ0lUQVRJT05fM2NiZmEzY2ItZmE1OS00Mjc4LTg0ODQtZGViZjg4NzRmZjFl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
          <w:id w:val="198582167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(Said et al., 2018)</w:t>
          </w:r>
        </w:sdtContent>
      </w:sdt>
      <w:r w:rsidRPr="00B662D9">
        <w:rPr>
          <w:rFonts w:ascii="Times New Roman" w:hAnsi="Times New Roman" w:cs="Times New Roman"/>
          <w:sz w:val="24"/>
          <w:szCs w:val="24"/>
          <w:lang w:val="en-ID"/>
        </w:rPr>
        <w:t xml:space="preserve"> menemukan bahwa religiosity memiliki pengaruh negatif terhadap kecenderungan individu melakukan tindakan kecurangan, semakin tinggi tingkat </w:t>
      </w:r>
      <w:r w:rsidRPr="00B662D9">
        <w:rPr>
          <w:rFonts w:ascii="Times New Roman" w:hAnsi="Times New Roman" w:cs="Times New Roman"/>
          <w:i/>
          <w:sz w:val="24"/>
          <w:szCs w:val="24"/>
          <w:lang w:val="en-ID"/>
        </w:rPr>
        <w:t>religious</w:t>
      </w:r>
      <w:r w:rsidRPr="00B662D9">
        <w:rPr>
          <w:rFonts w:ascii="Times New Roman" w:hAnsi="Times New Roman" w:cs="Times New Roman"/>
          <w:sz w:val="24"/>
          <w:szCs w:val="24"/>
          <w:lang w:val="en-ID"/>
        </w:rPr>
        <w:t xml:space="preserve"> indvidu maka semakin kecil kemungkinan nya untuk melakukan tindakan kecurangan. Dengan demikian,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menjadi perisai yang dapat mencegah individu untuk melakukan perilaku menyimpang meski menghadapi stress kerja yang tinggi. Berdasarkan hal tersebut penulis mengajukan hipotesis: </w:t>
      </w:r>
    </w:p>
    <w:p w14:paraId="5964A0E9" w14:textId="77777777" w:rsidR="008D6718" w:rsidRPr="00B662D9" w:rsidRDefault="008D6718" w:rsidP="00E53911">
      <w:pPr>
        <w:pStyle w:val="BalloonText"/>
        <w:tabs>
          <w:tab w:val="left" w:pos="993"/>
        </w:tabs>
        <w:spacing w:line="480" w:lineRule="auto"/>
        <w:ind w:left="709"/>
        <w:jc w:val="both"/>
        <w:rPr>
          <w:rFonts w:ascii="Times New Roman" w:hAnsi="Times New Roman" w:cs="Times New Roman"/>
          <w:b/>
          <w:i/>
          <w:sz w:val="24"/>
          <w:szCs w:val="24"/>
          <w:lang w:val="en-ID"/>
        </w:rPr>
      </w:pPr>
      <w:r w:rsidRPr="00B662D9">
        <w:rPr>
          <w:rFonts w:ascii="Times New Roman" w:hAnsi="Times New Roman" w:cs="Times New Roman"/>
          <w:sz w:val="24"/>
          <w:szCs w:val="24"/>
          <w:lang w:val="en-ID"/>
        </w:rPr>
        <w:t xml:space="preserve">H₆: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memperlemah pengaruh </w:t>
      </w:r>
      <w:r w:rsidRPr="00B662D9">
        <w:rPr>
          <w:rFonts w:ascii="Times New Roman" w:hAnsi="Times New Roman" w:cs="Times New Roman"/>
          <w:i/>
          <w:sz w:val="24"/>
          <w:szCs w:val="24"/>
          <w:lang w:val="en-ID"/>
        </w:rPr>
        <w:t>job stress</w:t>
      </w:r>
      <w:r w:rsidRPr="00B662D9">
        <w:rPr>
          <w:rFonts w:ascii="Times New Roman" w:hAnsi="Times New Roman" w:cs="Times New Roman"/>
          <w:sz w:val="24"/>
          <w:szCs w:val="24"/>
          <w:lang w:val="en-ID"/>
        </w:rPr>
        <w:t xml:space="preserve"> terhadap </w:t>
      </w:r>
      <w:r w:rsidRPr="00B662D9">
        <w:rPr>
          <w:rFonts w:ascii="Times New Roman" w:hAnsi="Times New Roman" w:cs="Times New Roman"/>
          <w:i/>
          <w:sz w:val="24"/>
          <w:szCs w:val="24"/>
          <w:lang w:val="en-ID"/>
        </w:rPr>
        <w:t xml:space="preserve">dysfunctional audit behaviour </w:t>
      </w:r>
    </w:p>
    <w:p w14:paraId="047DE443" w14:textId="77777777" w:rsidR="008D6718" w:rsidRPr="00B662D9" w:rsidRDefault="008D6718" w:rsidP="00627843">
      <w:pPr>
        <w:pStyle w:val="anaksubbabhipotesis"/>
      </w:pPr>
      <w:bookmarkStart w:id="30" w:name="_Toc223317240"/>
      <w:r w:rsidRPr="00B662D9">
        <w:t xml:space="preserve">Peran </w:t>
      </w:r>
      <w:r w:rsidRPr="00B662D9">
        <w:rPr>
          <w:i/>
        </w:rPr>
        <w:t>religiosity</w:t>
      </w:r>
      <w:r w:rsidRPr="00B662D9">
        <w:t xml:space="preserve"> dalam memoderasi pengaruh </w:t>
      </w:r>
      <w:r w:rsidRPr="00B662D9">
        <w:rPr>
          <w:i/>
        </w:rPr>
        <w:t>time budget pressure</w:t>
      </w:r>
      <w:r w:rsidRPr="00B662D9">
        <w:t xml:space="preserve"> terhadap </w:t>
      </w:r>
      <w:r w:rsidRPr="00B662D9">
        <w:rPr>
          <w:i/>
        </w:rPr>
        <w:t>dysfunctional audit behaviour</w:t>
      </w:r>
      <w:bookmarkEnd w:id="30"/>
      <w:r w:rsidRPr="00B662D9">
        <w:t xml:space="preserve"> </w:t>
      </w:r>
    </w:p>
    <w:p w14:paraId="6CAA9B1B" w14:textId="0710550B" w:rsidR="008D6718" w:rsidRPr="00B662D9" w:rsidRDefault="008D6718" w:rsidP="00D814AF">
      <w:pPr>
        <w:pStyle w:val="BalloonText"/>
        <w:tabs>
          <w:tab w:val="left" w:pos="993"/>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yang merupakan keyainan individu terhadap keberadaan tuhan diduga mampu memoderasi pengaruh antara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terhadap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mE4OTQzMTctMmFjNi00MGU3LTgzOGQtMTUwZjhkZjJiMWI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18204896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merupakan jumlah waktu yang dianggarkan untuk menyelesaikan setiap rangkaian prosedur </w:t>
      </w:r>
      <w:r w:rsidRPr="00B662D9">
        <w:rPr>
          <w:rFonts w:ascii="Times New Roman" w:hAnsi="Times New Roman" w:cs="Times New Roman"/>
          <w:sz w:val="24"/>
          <w:szCs w:val="24"/>
          <w:lang w:val="en-ID"/>
        </w:rPr>
        <w:lastRenderedPageBreak/>
        <w:t xml:space="preserve">audit </w:t>
      </w:r>
      <w:sdt>
        <w:sdtPr>
          <w:rPr>
            <w:rFonts w:ascii="Times New Roman" w:hAnsi="Times New Roman" w:cs="Times New Roman"/>
            <w:color w:val="000000"/>
            <w:sz w:val="24"/>
            <w:szCs w:val="24"/>
            <w:lang w:val="en-ID"/>
          </w:rPr>
          <w:tag w:val="MENDELEY_CITATION_v3_eyJjaXRhdGlvbklEIjoiTUVOREVMRVlfQ0lUQVRJT05fYjJjM2QyZTYtZDJiMS00MmMxLTkwZmItMTViN2E1YmFjZTU2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
          <w:id w:val="211486645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(Loren Margheim, Tim Kelley, 2005)</w:t>
          </w:r>
        </w:sdtContent>
      </w:sdt>
      <w:r w:rsidRPr="00B662D9">
        <w:rPr>
          <w:rFonts w:ascii="Times New Roman" w:hAnsi="Times New Roman" w:cs="Times New Roman"/>
          <w:sz w:val="24"/>
          <w:szCs w:val="24"/>
          <w:lang w:val="en-ID"/>
        </w:rPr>
        <w:t xml:space="preserve">. Anggaran waktu untuk menyelesaikan audit juga merupakan salah satu tolok ukur daam memperkirakan biaya audit, mengalokasikan sumber daya serta mengevaluasi kinerja auditor </w:t>
      </w:r>
      <w:sdt>
        <w:sdtPr>
          <w:rPr>
            <w:rFonts w:ascii="Times New Roman" w:hAnsi="Times New Roman" w:cs="Times New Roman"/>
            <w:color w:val="000000"/>
            <w:sz w:val="24"/>
            <w:szCs w:val="24"/>
            <w:lang w:val="en-ID"/>
          </w:rPr>
          <w:tag w:val="MENDELEY_CITATION_v3_eyJjaXRhdGlvbklEIjoiTUVOREVMRVlfQ0lUQVRJT05fMmI0YTcwZmYtZGRiZi00MmZiLWE1NmQtOWIyNGJmYjlmMmNl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
          <w:id w:val="-3627599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(Gaol et al., 2017)</w:t>
          </w:r>
        </w:sdtContent>
      </w:sdt>
      <w:r w:rsidRPr="00B662D9">
        <w:rPr>
          <w:rFonts w:ascii="Times New Roman" w:hAnsi="Times New Roman" w:cs="Times New Roman"/>
          <w:sz w:val="24"/>
          <w:szCs w:val="24"/>
          <w:lang w:val="en-ID"/>
        </w:rPr>
        <w:t xml:space="preserve">. Anggaran waktu audit biasanya di dasarkan pada jenis serta luasnya prosedur audit yang harus dilakukan, sehingga ketika biaya audit lebih rendah maka menimbulkan adanya ketegangan antara efisiensi biaya dengan kualitas audit </w:t>
      </w:r>
      <w:sdt>
        <w:sdtPr>
          <w:rPr>
            <w:rFonts w:ascii="Times New Roman" w:hAnsi="Times New Roman" w:cs="Times New Roman"/>
            <w:color w:val="000000"/>
            <w:sz w:val="24"/>
            <w:szCs w:val="24"/>
            <w:lang w:val="en-ID"/>
          </w:rPr>
          <w:tag w:val="MENDELEY_CITATION_v3_eyJjaXRhdGlvbklEIjoiTUVOREVMRVlfQ0lUQVRJT05fNmNmMGY3OWItOGYwYS00MmU5LWEyNDUtMTVhMzYyM2FlYTM4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85002743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Apabila ketegangan tersebut tercermin dalam pengetatan anggaran waktu maka auditor akan bekerja di bawah tekanan untuk menyelesaikan pekerjaan sesuai dengan waktu yang telah di tetapkan. Kondisi ini pada akhirnya dapat mempengaruhi independensi auditor dalam melaksanakan audit sesuai dengan standar yang berlaku sehingga sering kali mendorong auditor untuk melakukan tindakan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seperti </w:t>
      </w:r>
      <w:r w:rsidRPr="00B662D9">
        <w:rPr>
          <w:rFonts w:ascii="Times New Roman" w:hAnsi="Times New Roman" w:cs="Times New Roman"/>
          <w:i/>
          <w:sz w:val="24"/>
          <w:szCs w:val="24"/>
          <w:lang w:val="en-ID"/>
        </w:rPr>
        <w:t>premature sign off</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WY1ZDMwYmMtYWQ0MS00MGYzLWFkYWEtODQwYWZiYTdiYzJlIiwicHJvcGVydGllcyI6eyJub3RlSW5kZXgiOjB9LCJpc0VkaXRlZCI6ZmFsc2UsIm1hbnVhbE92ZXJyaWRlIjp7ImNpdGVwcm9jVGV4dCI6Iih2YW4gSGF1IGV0IGFsLiwgMjAyM2EpIiwiaXNNYW51YWxseU92ZXJyaWRkZW4iOnRydWUsIm1hbnVhbE92ZXJyaWRlVGV4dCI6Iih2YW4gSGF1IGV0IGFsLiwgMjAyMyk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
          <w:id w:val="-671872089"/>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(van Hau et al., 2023)</w:t>
          </w:r>
        </w:sdtContent>
      </w:sdt>
      <w:r w:rsidRPr="00B662D9">
        <w:rPr>
          <w:rFonts w:ascii="Times New Roman" w:hAnsi="Times New Roman" w:cs="Times New Roman"/>
          <w:sz w:val="24"/>
          <w:szCs w:val="24"/>
          <w:lang w:val="en-ID"/>
        </w:rPr>
        <w:t xml:space="preserve">. </w:t>
      </w:r>
    </w:p>
    <w:p w14:paraId="680D408F" w14:textId="6D32AD90" w:rsidR="008D6718" w:rsidRPr="00B662D9" w:rsidRDefault="008D6718" w:rsidP="00D814AF">
      <w:pPr>
        <w:pStyle w:val="BalloonText"/>
        <w:tabs>
          <w:tab w:val="left" w:pos="993"/>
        </w:tabs>
        <w:spacing w:line="480" w:lineRule="auto"/>
        <w:ind w:left="426" w:firstLine="283"/>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Namun demikian ketika auditor dihadapkan pada kondisi tekanan waktu yang tinggi, tingkat religiusitas mampu memperlemah kecenderungan untuk melakukan tindakan penyimpangan </w:t>
      </w:r>
      <w:sdt>
        <w:sdtPr>
          <w:rPr>
            <w:rFonts w:ascii="Times New Roman" w:hAnsi="Times New Roman" w:cs="Times New Roman"/>
            <w:color w:val="000000"/>
            <w:sz w:val="24"/>
            <w:szCs w:val="24"/>
            <w:lang w:val="en-ID"/>
          </w:rPr>
          <w:tag w:val="MENDELEY_CITATION_v3_eyJjaXRhdGlvbklEIjoiTUVOREVMRVlfQ0lUQVRJT05fOWU0ODVmMjktZjA5Ni00NmU1LTk0N2ItYTVkNWYyMWI4OTQ1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917775440"/>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Hal ini dikarenakan individu yang menjunjung tinggi nilai nilai agama serta berusaha menaati perintah tuhan akan memandang pekerjaan yang dilakukan merupakan bagian dari ibadah sehingga mereka akan melakukan pekerjaa tersebut dengan sebaik mungkin meski berada dalam kondisi yang dapat mendorong mereka untuk melakukan tindakan yang dilarang oleh agamanya </w:t>
      </w:r>
      <w:sdt>
        <w:sdtPr>
          <w:rPr>
            <w:rFonts w:ascii="Times New Roman" w:hAnsi="Times New Roman" w:cs="Times New Roman"/>
            <w:color w:val="000000"/>
            <w:sz w:val="24"/>
            <w:szCs w:val="24"/>
            <w:lang w:val="en-ID"/>
          </w:rPr>
          <w:tag w:val="MENDELEY_CITATION_v3_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"/>
          <w:id w:val="200133736"/>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(Barhem et al., 2009)</w:t>
          </w:r>
        </w:sdtContent>
      </w:sdt>
      <w:r w:rsidRPr="00B662D9">
        <w:rPr>
          <w:rFonts w:ascii="Times New Roman" w:hAnsi="Times New Roman" w:cs="Times New Roman"/>
          <w:sz w:val="24"/>
          <w:szCs w:val="24"/>
          <w:lang w:val="en-ID"/>
        </w:rPr>
        <w:t xml:space="preserve">. Dengan demikian, </w:t>
      </w:r>
      <w:r w:rsidRPr="00B662D9">
        <w:rPr>
          <w:rFonts w:ascii="Times New Roman" w:hAnsi="Times New Roman" w:cs="Times New Roman"/>
          <w:i/>
          <w:sz w:val="24"/>
          <w:szCs w:val="24"/>
          <w:lang w:val="en-ID"/>
        </w:rPr>
        <w:t xml:space="preserve">religiosity </w:t>
      </w:r>
      <w:r w:rsidRPr="00B662D9">
        <w:rPr>
          <w:rFonts w:ascii="Times New Roman" w:hAnsi="Times New Roman" w:cs="Times New Roman"/>
          <w:sz w:val="24"/>
          <w:szCs w:val="24"/>
          <w:lang w:val="en-ID"/>
        </w:rPr>
        <w:lastRenderedPageBreak/>
        <w:t xml:space="preserve">berperan sebagai penghalang yang mampu mencegah individu untuk terlibat dalam perilaku menyimpang. Berdasarkan hal tersebut maka penulis mengajukan hipotesis: </w:t>
      </w:r>
    </w:p>
    <w:p w14:paraId="5F72A190" w14:textId="77777777" w:rsidR="008D6718" w:rsidRPr="00B662D9" w:rsidRDefault="008D6718" w:rsidP="0069505C">
      <w:pPr>
        <w:pStyle w:val="BalloonText"/>
        <w:tabs>
          <w:tab w:val="left" w:pos="993"/>
        </w:tabs>
        <w:spacing w:line="480" w:lineRule="auto"/>
        <w:ind w:left="709"/>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H₇: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memperlemah pengaruh </w:t>
      </w:r>
      <w:r w:rsidRPr="00B662D9">
        <w:rPr>
          <w:rFonts w:ascii="Times New Roman" w:hAnsi="Times New Roman" w:cs="Times New Roman"/>
          <w:i/>
          <w:sz w:val="24"/>
          <w:szCs w:val="24"/>
          <w:lang w:val="en-ID"/>
        </w:rPr>
        <w:t>Time Budget Pressure</w:t>
      </w:r>
      <w:r w:rsidRPr="00B662D9">
        <w:rPr>
          <w:rFonts w:ascii="Times New Roman" w:hAnsi="Times New Roman" w:cs="Times New Roman"/>
          <w:sz w:val="24"/>
          <w:szCs w:val="24"/>
          <w:lang w:val="en-ID"/>
        </w:rPr>
        <w:t xml:space="preserve"> terhadap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p>
    <w:p w14:paraId="4BACF591" w14:textId="77777777" w:rsidR="008D6718" w:rsidRPr="00B662D9" w:rsidRDefault="008D6718" w:rsidP="00627843">
      <w:pPr>
        <w:pStyle w:val="anaksubbabhipotesis"/>
        <w:rPr>
          <w:i/>
        </w:rPr>
      </w:pPr>
      <w:bookmarkStart w:id="31" w:name="_Toc223317241"/>
      <w:r w:rsidRPr="00B662D9">
        <w:t xml:space="preserve">Peran </w:t>
      </w:r>
      <w:r w:rsidRPr="00B662D9">
        <w:rPr>
          <w:i/>
        </w:rPr>
        <w:t>religiosity</w:t>
      </w:r>
      <w:r w:rsidRPr="00B662D9">
        <w:t xml:space="preserve"> dalam memoderasi pengaruh budaya organisasi terhadap </w:t>
      </w:r>
      <w:r w:rsidRPr="00B662D9">
        <w:rPr>
          <w:i/>
        </w:rPr>
        <w:t>dysfunctional audit behaviour</w:t>
      </w:r>
      <w:bookmarkEnd w:id="31"/>
      <w:r w:rsidRPr="00B662D9">
        <w:rPr>
          <w:i/>
        </w:rPr>
        <w:t xml:space="preserve"> </w:t>
      </w:r>
    </w:p>
    <w:p w14:paraId="455596DD" w14:textId="4C442455" w:rsidR="008D6718" w:rsidRPr="00B662D9" w:rsidRDefault="008D6718" w:rsidP="007249F4">
      <w:pPr>
        <w:pStyle w:val="BalloonText"/>
        <w:tabs>
          <w:tab w:val="left" w:pos="993"/>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Organisasi yang mengedepankan budaya etika tinggi yang mendorong integritas, akuntabilitas dan kejujuran serta memberikan teladan yang baik bagi para anggota organisasi mampu menekan kecenderungan terjadinya perilaku menyimpang </w:t>
      </w:r>
      <w:sdt>
        <w:sdtPr>
          <w:rPr>
            <w:rFonts w:ascii="Times New Roman" w:hAnsi="Times New Roman" w:cs="Times New Roman"/>
            <w:color w:val="000000"/>
            <w:sz w:val="24"/>
            <w:szCs w:val="24"/>
            <w:lang w:val="en-ID"/>
          </w:rPr>
          <w:tag w:val="MENDELEY_CITATION_v3_eyJjaXRhdGlvbklEIjoiTUVOREVMRVlfQ0lUQVRJT05fYmM1MGQ1NzYtYzY0MS00NzU2LTgxZTgtN2E0MjU5NTk2ZWJl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38025386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(Liu et al., 2024)</w:t>
          </w:r>
        </w:sdtContent>
      </w:sdt>
      <w:r w:rsidRPr="00B662D9">
        <w:rPr>
          <w:rFonts w:ascii="Times New Roman" w:hAnsi="Times New Roman" w:cs="Times New Roman"/>
          <w:sz w:val="24"/>
          <w:szCs w:val="24"/>
          <w:lang w:val="en-ID"/>
        </w:rPr>
        <w:t xml:space="preserve">. Disamping itu religiusitas yang tercermin pada keyakinan seseorang terhadap nilai moral dan prinsip etika berdasarkan agama yang dianut. Pada organisasi yang mengedepankan nilai etika, auditor dengan religiusitas yang tinggi akan menemukan kesesuaian antara nilai nilai moral organisasi dengan prinsip keagamaannya </w:t>
      </w:r>
      <w:sdt>
        <w:sdtPr>
          <w:rPr>
            <w:rFonts w:ascii="Times New Roman" w:hAnsi="Times New Roman" w:cs="Times New Roman"/>
            <w:color w:val="000000"/>
            <w:sz w:val="24"/>
            <w:szCs w:val="24"/>
            <w:lang w:val="en-ID"/>
          </w:rPr>
          <w:tag w:val="MENDELEY_CITATION_v3_eyJjaXRhdGlvbklEIjoiTUVOREVMRVlfQ0lUQVRJT05fZDBjZDk2MWEtOTgyYy00NThiLWE3YzktYjgwN2U4M2NlZTgx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
          <w:id w:val="434570029"/>
          <w:placeholder>
            <w:docPart w:val="558BCA5E964E4B68825EF9EACCCF51A7"/>
          </w:placeholder>
        </w:sdtPr>
        <w:sdtEndPr>
          <w:rPr>
            <w:lang w:val="en-US"/>
          </w:rPr>
        </w:sdtEndPr>
        <w:sdtContent>
          <w:r w:rsidR="00B83C89" w:rsidRPr="00B662D9">
            <w:rPr>
              <w:rFonts w:ascii="Times New Roman" w:hAnsi="Times New Roman" w:cs="Times New Roman"/>
              <w:color w:val="000000"/>
              <w:sz w:val="24"/>
              <w:szCs w:val="24"/>
            </w:rPr>
            <w:t>(Omer et al., 2018)</w:t>
          </w:r>
        </w:sdtContent>
      </w:sdt>
      <w:r w:rsidRPr="00B662D9">
        <w:rPr>
          <w:rFonts w:ascii="Times New Roman" w:hAnsi="Times New Roman" w:cs="Times New Roman"/>
          <w:sz w:val="24"/>
          <w:szCs w:val="24"/>
          <w:lang w:val="en-ID"/>
        </w:rPr>
        <w:t xml:space="preserve">. </w:t>
      </w:r>
    </w:p>
    <w:p w14:paraId="7F89784B" w14:textId="124E1871" w:rsidR="008D6718" w:rsidRPr="00B662D9" w:rsidRDefault="008D6718" w:rsidP="007249F4">
      <w:pPr>
        <w:pStyle w:val="BalloonText"/>
        <w:tabs>
          <w:tab w:val="left" w:pos="993"/>
        </w:tabs>
        <w:spacing w:line="480" w:lineRule="auto"/>
        <w:ind w:left="284" w:firstLine="425"/>
        <w:jc w:val="both"/>
        <w:rPr>
          <w:rFonts w:ascii="Times New Roman" w:hAnsi="Times New Roman" w:cs="Times New Roman"/>
          <w:sz w:val="24"/>
          <w:szCs w:val="24"/>
          <w:lang w:val="en-ID"/>
        </w:rPr>
      </w:pPr>
      <w:r w:rsidRPr="00B662D9">
        <w:rPr>
          <w:rFonts w:ascii="Times New Roman" w:hAnsi="Times New Roman" w:cs="Times New Roman"/>
          <w:sz w:val="24"/>
          <w:szCs w:val="24"/>
          <w:lang w:val="en-ID"/>
        </w:rPr>
        <w:t xml:space="preserve">Dengan demikian, religiositas dapat di pandang sebagai variabel yang memperkuat hubungan antara budaya organisasi dengan </w:t>
      </w:r>
      <w:r w:rsidRPr="00B662D9">
        <w:rPr>
          <w:rFonts w:ascii="Times New Roman" w:hAnsi="Times New Roman" w:cs="Times New Roman"/>
          <w:i/>
          <w:sz w:val="24"/>
          <w:szCs w:val="24"/>
          <w:lang w:val="en-ID"/>
        </w:rPr>
        <w:t xml:space="preserve">dysfunctional audit behaviour. </w:t>
      </w:r>
      <w:r w:rsidRPr="00B662D9">
        <w:rPr>
          <w:rFonts w:ascii="Times New Roman" w:hAnsi="Times New Roman" w:cs="Times New Roman"/>
          <w:sz w:val="24"/>
          <w:szCs w:val="24"/>
          <w:lang w:val="en-ID"/>
        </w:rPr>
        <w:t xml:space="preserve">Hal ini disebabkan karena adanya kesesuaian antara nilai religius individu dengan standar etika yang diterapkan dalam organisasi. Ketika auditor memandang bahwa kepatuhan terhadap etika merupakan cerminan dari pengamalan ajaran agamanya, maka komitmen auditor terhadap perilaku etis semakin kuat </w:t>
      </w:r>
      <w:sdt>
        <w:sdtPr>
          <w:rPr>
            <w:rFonts w:ascii="Times New Roman" w:hAnsi="Times New Roman" w:cs="Times New Roman"/>
            <w:color w:val="000000"/>
            <w:sz w:val="24"/>
            <w:szCs w:val="24"/>
            <w:lang w:val="en-ID"/>
          </w:rPr>
          <w:tag w:val="MENDELEY_CITATION_v3_eyJjaXRhdGlvbklEIjoiTUVOREVMRVlfQ0lUQVRJT05fMDNkNjdlYTgtYmY1My00ZWQ5LTk5ZjctOTc3MTZiODI5ODhk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281605793"/>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 xml:space="preserve">(Liu </w:t>
          </w:r>
          <w:r w:rsidR="00FB2719" w:rsidRPr="00B662D9">
            <w:rPr>
              <w:rFonts w:ascii="Times New Roman" w:hAnsi="Times New Roman" w:cs="Times New Roman"/>
              <w:color w:val="000000"/>
              <w:sz w:val="24"/>
              <w:szCs w:val="24"/>
            </w:rPr>
            <w:lastRenderedPageBreak/>
            <w:t>et al., 2024)</w:t>
          </w:r>
        </w:sdtContent>
      </w:sdt>
      <w:r w:rsidRPr="00B662D9">
        <w:rPr>
          <w:rFonts w:ascii="Times New Roman" w:hAnsi="Times New Roman" w:cs="Times New Roman"/>
          <w:sz w:val="24"/>
          <w:szCs w:val="24"/>
          <w:lang w:val="en-ID"/>
        </w:rPr>
        <w:t xml:space="preserve">. Selain itu, auditor dengan religius dan moral yang kuat akan membuat keputusan berdasarkan prinsip tersebut bahkan ketika berada dalam kondisi yang dapat mendorongnya melakukan perilaku </w:t>
      </w:r>
      <w:r w:rsidRPr="00B662D9">
        <w:rPr>
          <w:rFonts w:ascii="Times New Roman" w:hAnsi="Times New Roman" w:cs="Times New Roman"/>
          <w:i/>
          <w:sz w:val="24"/>
          <w:szCs w:val="24"/>
          <w:lang w:val="en-ID"/>
        </w:rPr>
        <w:t>dysfunctional audit behaviour</w:t>
      </w:r>
      <w:r w:rsidRPr="00B662D9">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zA5Mzk2M2MtZDA5NS00ZDU0LTg2NDItNTViZmFmNWVlYTg0IiwicHJvcGVydGllcyI6eyJub3RlSW5kZXgiOjB9LCJpc0VkaXRlZCI6ZmFsc2UsIm1hbnVhbE92ZXJyaWRlIjp7ImNpdGVwcm9jVGV4dCI6IihHYW9sIGV0IGFsLiwgMjAxN2EpIiwiaXNNYW51YWxseU92ZXJyaWRkZW4iOnRydWUsIm1hbnVhbE92ZXJyaWRlVGV4dCI6IihHYW9sIGV0IGFsLiwgMjAxNyk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
          <w:id w:val="-1196002267"/>
          <w:placeholder>
            <w:docPart w:val="558BCA5E964E4B68825EF9EACCCF51A7"/>
          </w:placeholder>
        </w:sdtPr>
        <w:sdtEndPr>
          <w:rPr>
            <w:lang w:val="en-US"/>
          </w:rPr>
        </w:sdtEndPr>
        <w:sdtContent>
          <w:r w:rsidR="00FB2719" w:rsidRPr="00B662D9">
            <w:rPr>
              <w:rFonts w:ascii="Times New Roman" w:hAnsi="Times New Roman" w:cs="Times New Roman"/>
              <w:color w:val="000000"/>
              <w:sz w:val="24"/>
              <w:szCs w:val="24"/>
            </w:rPr>
            <w:t>(Gaol et al., 201</w:t>
          </w:r>
          <w:r w:rsidR="00B662D9">
            <w:rPr>
              <w:rFonts w:ascii="Times New Roman" w:hAnsi="Times New Roman" w:cs="Times New Roman"/>
              <w:color w:val="000000"/>
              <w:sz w:val="24"/>
              <w:szCs w:val="24"/>
            </w:rPr>
            <w:t>7</w:t>
          </w:r>
        </w:sdtContent>
      </w:sdt>
      <w:r w:rsidRPr="00B662D9">
        <w:rPr>
          <w:rFonts w:ascii="Times New Roman" w:hAnsi="Times New Roman" w:cs="Times New Roman"/>
          <w:sz w:val="24"/>
          <w:szCs w:val="24"/>
          <w:lang w:val="en-ID"/>
        </w:rPr>
        <w:t>;</w:t>
      </w:r>
      <w:sdt>
        <w:sdtPr>
          <w:rPr>
            <w:rFonts w:ascii="Times New Roman" w:hAnsi="Times New Roman" w:cs="Times New Roman"/>
            <w:color w:val="000000"/>
            <w:sz w:val="24"/>
            <w:szCs w:val="24"/>
            <w:lang w:val="en-ID"/>
          </w:rPr>
          <w:tag w:val="MENDELEY_CITATION_v3_eyJjaXRhdGlvbklEIjoiTUVOREVMRVlfQ0lUQVRJT05fZWY5OGU4ZGEtYzY0NC00MmM2LWFjNjMtMDdhZDgxYjBhZjI0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
          <w:id w:val="1042011695"/>
          <w:placeholder>
            <w:docPart w:val="558BCA5E964E4B68825EF9EACCCF51A7"/>
          </w:placeholder>
        </w:sdtPr>
        <w:sdtEndPr>
          <w:rPr>
            <w:lang w:val="en-US"/>
          </w:rPr>
        </w:sdtEndPr>
        <w:sdtContent>
          <w:r w:rsidR="00B83C89" w:rsidRPr="00B662D9">
            <w:rPr>
              <w:rFonts w:ascii="Times New Roman" w:hAnsi="Times New Roman" w:cs="Times New Roman"/>
              <w:color w:val="000000"/>
              <w:sz w:val="24"/>
              <w:szCs w:val="24"/>
            </w:rPr>
            <w:t>Omer et al., 2018)</w:t>
          </w:r>
        </w:sdtContent>
      </w:sdt>
      <w:r w:rsidRPr="00B662D9">
        <w:rPr>
          <w:rFonts w:ascii="Times New Roman" w:hAnsi="Times New Roman" w:cs="Times New Roman"/>
          <w:sz w:val="24"/>
          <w:szCs w:val="24"/>
          <w:lang w:val="en-ID"/>
        </w:rPr>
        <w:t>. Maka dengan berlandaskan hal tersebut, penulis mengajukan hipotesis:</w:t>
      </w:r>
    </w:p>
    <w:p w14:paraId="57D8D78C" w14:textId="77777777" w:rsidR="008D6718" w:rsidRPr="00CD7EA0" w:rsidRDefault="008D6718" w:rsidP="00074975">
      <w:pPr>
        <w:pStyle w:val="BalloonText"/>
        <w:tabs>
          <w:tab w:val="left" w:pos="993"/>
        </w:tabs>
        <w:spacing w:line="480" w:lineRule="auto"/>
        <w:ind w:left="709"/>
        <w:jc w:val="both"/>
        <w:rPr>
          <w:rFonts w:ascii="Times New Roman" w:hAnsi="Times New Roman" w:cs="Times New Roman"/>
          <w:sz w:val="24"/>
          <w:szCs w:val="24"/>
          <w:lang w:val="en-ID"/>
        </w:rPr>
        <w:sectPr w:rsidR="008D6718" w:rsidRPr="00CD7EA0" w:rsidSect="008D6718">
          <w:pgSz w:w="12240" w:h="15840"/>
          <w:pgMar w:top="2268" w:right="1701" w:bottom="1701" w:left="2268" w:header="709" w:footer="709" w:gutter="0"/>
          <w:cols w:space="708"/>
          <w:docGrid w:linePitch="360"/>
        </w:sectPr>
      </w:pPr>
      <w:r w:rsidRPr="00B662D9">
        <w:rPr>
          <w:rFonts w:ascii="Times New Roman" w:hAnsi="Times New Roman" w:cs="Times New Roman"/>
          <w:sz w:val="24"/>
          <w:szCs w:val="24"/>
          <w:lang w:val="en-ID"/>
        </w:rPr>
        <w:t xml:space="preserve">H₈: </w:t>
      </w:r>
      <w:r w:rsidRPr="00B662D9">
        <w:rPr>
          <w:rFonts w:ascii="Times New Roman" w:hAnsi="Times New Roman" w:cs="Times New Roman"/>
          <w:i/>
          <w:sz w:val="24"/>
          <w:szCs w:val="24"/>
          <w:lang w:val="en-ID"/>
        </w:rPr>
        <w:t>Religiosity</w:t>
      </w:r>
      <w:r w:rsidRPr="00B662D9">
        <w:rPr>
          <w:rFonts w:ascii="Times New Roman" w:hAnsi="Times New Roman" w:cs="Times New Roman"/>
          <w:sz w:val="24"/>
          <w:szCs w:val="24"/>
          <w:lang w:val="en-ID"/>
        </w:rPr>
        <w:t xml:space="preserve"> memperkuat hubungan budaya organisasi terhadap </w:t>
      </w:r>
      <w:r w:rsidRPr="00B662D9">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w:t>
      </w:r>
    </w:p>
    <w:p w14:paraId="34D1EAE7" w14:textId="77777777" w:rsidR="008D6718" w:rsidRPr="00CD7EA0" w:rsidRDefault="008D6718" w:rsidP="00074975">
      <w:pPr>
        <w:pStyle w:val="BalloonText"/>
        <w:tabs>
          <w:tab w:val="left" w:pos="993"/>
        </w:tabs>
        <w:spacing w:line="480" w:lineRule="auto"/>
        <w:jc w:val="both"/>
        <w:rPr>
          <w:rFonts w:ascii="Times New Roman" w:hAnsi="Times New Roman" w:cs="Times New Roman"/>
          <w:sz w:val="24"/>
          <w:szCs w:val="24"/>
          <w:lang w:val="en-ID"/>
        </w:rPr>
      </w:pPr>
    </w:p>
    <w:p w14:paraId="742D7FF9" w14:textId="77777777" w:rsidR="008D6718" w:rsidRPr="00CD7EA0" w:rsidRDefault="008D6718" w:rsidP="006E3670">
      <w:pPr>
        <w:pStyle w:val="subbab2"/>
      </w:pPr>
      <w:bookmarkStart w:id="32" w:name="_Toc223317242"/>
      <w:r w:rsidRPr="00CD7EA0">
        <w:t>Model Penelitian</w:t>
      </w:r>
      <w:bookmarkEnd w:id="32"/>
      <w:r w:rsidRPr="00CD7EA0">
        <w:t xml:space="preserve"> </w:t>
      </w:r>
    </w:p>
    <w:p w14:paraId="10936E6B" w14:textId="77777777" w:rsidR="008D6718" w:rsidRPr="00CD7EA0" w:rsidRDefault="008D6718" w:rsidP="00627843">
      <w:pPr>
        <w:pStyle w:val="BalloonText"/>
        <w:tabs>
          <w:tab w:val="left" w:pos="993"/>
        </w:tabs>
        <w:spacing w:line="480" w:lineRule="auto"/>
        <w:ind w:left="426" w:firstLine="283"/>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Berdasarkan hipotesis yang telah dirumuskan sebelumnya, maka model penelitian yang dapat diajukan adalah sebagai berikut:</w:t>
      </w:r>
      <w:r w:rsidRPr="00CD7EA0">
        <w:rPr>
          <w:rFonts w:ascii="Times New Roman" w:hAnsi="Times New Roman" w:cs="Times New Roman"/>
          <w:i/>
          <w:sz w:val="24"/>
          <w:szCs w:val="24"/>
          <w:lang w:val="en-ID"/>
        </w:rPr>
        <w:t xml:space="preserve"> </w:t>
      </w:r>
    </w:p>
    <w:p w14:paraId="02FFB533" w14:textId="77777777" w:rsidR="008D6718" w:rsidRPr="00CD7EA0" w:rsidRDefault="008D6718" w:rsidP="001F62F0">
      <w:pPr>
        <w:tabs>
          <w:tab w:val="left" w:pos="993"/>
        </w:tabs>
        <w:spacing w:line="240" w:lineRule="auto"/>
        <w:jc w:val="center"/>
        <w:rPr>
          <w:rFonts w:cs="Times New Roman"/>
          <w:i/>
          <w:lang w:val="en-ID"/>
        </w:rPr>
      </w:pPr>
      <w:r w:rsidRPr="00CD7EA0">
        <w:rPr>
          <w:rFonts w:cs="Times New Roman"/>
          <w:noProof/>
        </w:rPr>
        <mc:AlternateContent>
          <mc:Choice Requires="wps">
            <w:drawing>
              <wp:anchor distT="0" distB="0" distL="114300" distR="114300" simplePos="0" relativeHeight="251696128" behindDoc="0" locked="0" layoutInCell="1" allowOverlap="1" wp14:anchorId="14BE99EE" wp14:editId="6F23FA6D">
                <wp:simplePos x="0" y="0"/>
                <wp:positionH relativeFrom="margin">
                  <wp:posOffset>2083274</wp:posOffset>
                </wp:positionH>
                <wp:positionV relativeFrom="paragraph">
                  <wp:posOffset>231838</wp:posOffset>
                </wp:positionV>
                <wp:extent cx="1429966" cy="642026"/>
                <wp:effectExtent l="0" t="0" r="18415" b="24765"/>
                <wp:wrapNone/>
                <wp:docPr id="65" name="Oval 65"/>
                <wp:cNvGraphicFramePr/>
                <a:graphic xmlns:a="http://schemas.openxmlformats.org/drawingml/2006/main">
                  <a:graphicData uri="http://schemas.microsoft.com/office/word/2010/wordprocessingShape">
                    <wps:wsp>
                      <wps:cNvSpPr/>
                      <wps:spPr>
                        <a:xfrm>
                          <a:off x="0" y="0"/>
                          <a:ext cx="1429966" cy="64202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9BF1562" w14:textId="77777777" w:rsidR="00737D50" w:rsidRPr="007248BA" w:rsidRDefault="00737D50" w:rsidP="007248BA">
                            <w:pPr>
                              <w:jc w:val="center"/>
                              <w:rPr>
                                <w:rFonts w:cs="Times New Roman"/>
                                <w:sz w:val="20"/>
                                <w:lang w:val="en-ID"/>
                              </w:rPr>
                            </w:pPr>
                            <w:r>
                              <w:rPr>
                                <w:rFonts w:cs="Times New Roman"/>
                                <w:i/>
                                <w:sz w:val="20"/>
                                <w:lang w:val="en-ID"/>
                              </w:rPr>
                              <w:t>Religiosity</w:t>
                            </w:r>
                            <w:r>
                              <w:rPr>
                                <w:rFonts w:cs="Times New Roman"/>
                                <w:sz w:val="20"/>
                                <w:lang w:val="en-ID"/>
                              </w:rPr>
                              <w:t xml:space="preserve"> (Z</w:t>
                            </w:r>
                            <w:r w:rsidRPr="007248BA">
                              <w:rPr>
                                <w:rFonts w:cs="Times New Roman"/>
                                <w:sz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E99EE" id="Oval 65" o:spid="_x0000_s1037" style="position:absolute;left:0;text-align:left;margin-left:164.05pt;margin-top:18.25pt;width:112.6pt;height:50.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" fillcolor="window" strokecolor="windowText" strokeweight="1pt">
                <v:stroke joinstyle="miter"/>
                <v:textbox>
                  <w:txbxContent>
                    <w:p w14:paraId="09BF1562" w14:textId="77777777" w:rsidR="00737D50" w:rsidRPr="007248BA" w:rsidRDefault="00737D50" w:rsidP="007248BA">
                      <w:pPr>
                        <w:jc w:val="center"/>
                        <w:rPr>
                          <w:rFonts w:cs="Times New Roman"/>
                          <w:sz w:val="20"/>
                          <w:lang w:val="en-ID"/>
                        </w:rPr>
                      </w:pPr>
                      <w:r>
                        <w:rPr>
                          <w:rFonts w:cs="Times New Roman"/>
                          <w:i/>
                          <w:sz w:val="20"/>
                          <w:lang w:val="en-ID"/>
                        </w:rPr>
                        <w:t>Religiosity</w:t>
                      </w:r>
                      <w:r>
                        <w:rPr>
                          <w:rFonts w:cs="Times New Roman"/>
                          <w:sz w:val="20"/>
                          <w:lang w:val="en-ID"/>
                        </w:rPr>
                        <w:t xml:space="preserve"> (Z</w:t>
                      </w:r>
                      <w:r w:rsidRPr="007248BA">
                        <w:rPr>
                          <w:rFonts w:cs="Times New Roman"/>
                          <w:sz w:val="20"/>
                          <w:lang w:val="en-ID"/>
                        </w:rPr>
                        <w:t>)</w:t>
                      </w:r>
                    </w:p>
                  </w:txbxContent>
                </v:textbox>
                <w10:wrap anchorx="margin"/>
              </v:oval>
            </w:pict>
          </mc:Fallback>
        </mc:AlternateContent>
      </w:r>
    </w:p>
    <w:p w14:paraId="26D70D17" w14:textId="77777777" w:rsidR="008D6718" w:rsidRPr="00CD7EA0" w:rsidRDefault="008D6718" w:rsidP="00763679">
      <w:pPr>
        <w:tabs>
          <w:tab w:val="left" w:pos="993"/>
        </w:tabs>
        <w:spacing w:line="240" w:lineRule="auto"/>
        <w:ind w:firstLine="142"/>
        <w:jc w:val="center"/>
        <w:rPr>
          <w:rFonts w:cs="Times New Roman"/>
          <w:lang w:val="en-ID"/>
        </w:rPr>
      </w:pPr>
    </w:p>
    <w:p w14:paraId="231E019A"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697152" behindDoc="0" locked="0" layoutInCell="1" allowOverlap="1" wp14:anchorId="524B25ED" wp14:editId="27FAD887">
                <wp:simplePos x="0" y="0"/>
                <wp:positionH relativeFrom="column">
                  <wp:posOffset>1895873</wp:posOffset>
                </wp:positionH>
                <wp:positionV relativeFrom="paragraph">
                  <wp:posOffset>239416</wp:posOffset>
                </wp:positionV>
                <wp:extent cx="311499" cy="643555"/>
                <wp:effectExtent l="38100" t="0" r="31750" b="61595"/>
                <wp:wrapNone/>
                <wp:docPr id="71" name="Straight Arrow Connector 71"/>
                <wp:cNvGraphicFramePr/>
                <a:graphic xmlns:a="http://schemas.openxmlformats.org/drawingml/2006/main">
                  <a:graphicData uri="http://schemas.microsoft.com/office/word/2010/wordprocessingShape">
                    <wps:wsp>
                      <wps:cNvCnPr/>
                      <wps:spPr>
                        <a:xfrm flipH="1">
                          <a:off x="0" y="0"/>
                          <a:ext cx="311499" cy="643555"/>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74E3B" id="Straight Arrow Connector 71" o:spid="_x0000_s1026" type="#_x0000_t32" style="position:absolute;margin-left:149.3pt;margin-top:18.85pt;width:24.55pt;height:50.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" strokecolor="black [3200]" strokeweight=".5pt">
                <v:stroke dashstyle="3 1" endarrow="block" joinstyle="miter"/>
              </v:shape>
            </w:pict>
          </mc:Fallback>
        </mc:AlternateContent>
      </w:r>
      <w:r w:rsidRPr="00CD7EA0">
        <w:rPr>
          <w:rFonts w:cs="Times New Roman"/>
          <w:noProof/>
        </w:rPr>
        <mc:AlternateContent>
          <mc:Choice Requires="wps">
            <w:drawing>
              <wp:anchor distT="0" distB="0" distL="114300" distR="114300" simplePos="0" relativeHeight="251707392" behindDoc="0" locked="0" layoutInCell="1" allowOverlap="1" wp14:anchorId="5D518E4E" wp14:editId="1CCD2952">
                <wp:simplePos x="0" y="0"/>
                <wp:positionH relativeFrom="column">
                  <wp:posOffset>3131819</wp:posOffset>
                </wp:positionH>
                <wp:positionV relativeFrom="paragraph">
                  <wp:posOffset>239416</wp:posOffset>
                </wp:positionV>
                <wp:extent cx="241160" cy="1636842"/>
                <wp:effectExtent l="57150" t="0" r="26035" b="59055"/>
                <wp:wrapNone/>
                <wp:docPr id="81" name="Straight Arrow Connector 81"/>
                <wp:cNvGraphicFramePr/>
                <a:graphic xmlns:a="http://schemas.openxmlformats.org/drawingml/2006/main">
                  <a:graphicData uri="http://schemas.microsoft.com/office/word/2010/wordprocessingShape">
                    <wps:wsp>
                      <wps:cNvCnPr/>
                      <wps:spPr>
                        <a:xfrm flipH="1">
                          <a:off x="0" y="0"/>
                          <a:ext cx="241160" cy="163684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06741" id="Straight Arrow Connector 81" o:spid="_x0000_s1026" type="#_x0000_t32" style="position:absolute;margin-left:246.6pt;margin-top:18.85pt;width:19pt;height:128.9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" strokecolor="black [3200]" strokeweight=".5pt">
                <v:stroke dashstyle="dash" endarrow="block" joinstyle="miter"/>
              </v:shape>
            </w:pict>
          </mc:Fallback>
        </mc:AlternateContent>
      </w:r>
    </w:p>
    <w:p w14:paraId="51303E0C"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703296" behindDoc="0" locked="0" layoutInCell="1" allowOverlap="1" wp14:anchorId="05B6E03F" wp14:editId="53C57FDE">
                <wp:simplePos x="0" y="0"/>
                <wp:positionH relativeFrom="column">
                  <wp:posOffset>2207393</wp:posOffset>
                </wp:positionH>
                <wp:positionV relativeFrom="paragraph">
                  <wp:posOffset>42512</wp:posOffset>
                </wp:positionV>
                <wp:extent cx="421674" cy="1193532"/>
                <wp:effectExtent l="38100" t="0" r="35560" b="64135"/>
                <wp:wrapNone/>
                <wp:docPr id="77" name="Straight Arrow Connector 77"/>
                <wp:cNvGraphicFramePr/>
                <a:graphic xmlns:a="http://schemas.openxmlformats.org/drawingml/2006/main">
                  <a:graphicData uri="http://schemas.microsoft.com/office/word/2010/wordprocessingShape">
                    <wps:wsp>
                      <wps:cNvCnPr/>
                      <wps:spPr>
                        <a:xfrm flipH="1">
                          <a:off x="0" y="0"/>
                          <a:ext cx="421674" cy="1193532"/>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BCD1A" id="Straight Arrow Connector 77" o:spid="_x0000_s1026" type="#_x0000_t32" style="position:absolute;margin-left:173.8pt;margin-top:3.35pt;width:33.2pt;height:9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" strokecolor="black [3200]" strokeweight=".5pt">
                <v:stroke dashstyle="3 1" endarrow="block" joinstyle="miter"/>
              </v:shape>
            </w:pict>
          </mc:Fallback>
        </mc:AlternateContent>
      </w:r>
      <w:r w:rsidRPr="00CD7EA0">
        <w:rPr>
          <w:rFonts w:cs="Times New Roman"/>
          <w:noProof/>
        </w:rPr>
        <mc:AlternateContent>
          <mc:Choice Requires="wps">
            <w:drawing>
              <wp:anchor distT="0" distB="0" distL="114300" distR="114300" simplePos="0" relativeHeight="251705344" behindDoc="0" locked="0" layoutInCell="1" allowOverlap="1" wp14:anchorId="5AC73D37" wp14:editId="28845175">
                <wp:simplePos x="0" y="0"/>
                <wp:positionH relativeFrom="column">
                  <wp:posOffset>2739934</wp:posOffset>
                </wp:positionH>
                <wp:positionV relativeFrom="paragraph">
                  <wp:posOffset>77644</wp:posOffset>
                </wp:positionV>
                <wp:extent cx="311499" cy="1467060"/>
                <wp:effectExtent l="38100" t="0" r="31750" b="57150"/>
                <wp:wrapNone/>
                <wp:docPr id="79" name="Straight Arrow Connector 79"/>
                <wp:cNvGraphicFramePr/>
                <a:graphic xmlns:a="http://schemas.openxmlformats.org/drawingml/2006/main">
                  <a:graphicData uri="http://schemas.microsoft.com/office/word/2010/wordprocessingShape">
                    <wps:wsp>
                      <wps:cNvCnPr/>
                      <wps:spPr>
                        <a:xfrm flipH="1">
                          <a:off x="0" y="0"/>
                          <a:ext cx="311499" cy="146706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381580" id="Straight Arrow Connector 79" o:spid="_x0000_s1026" type="#_x0000_t32" style="position:absolute;margin-left:215.75pt;margin-top:6.1pt;width:24.55pt;height:115.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" strokecolor="black [3200]" strokeweight=".5pt">
                <v:stroke dashstyle="dash" endarrow="block" joinstyle="miter"/>
              </v:shape>
            </w:pict>
          </mc:Fallback>
        </mc:AlternateContent>
      </w:r>
      <w:r w:rsidRPr="00CD7EA0">
        <w:rPr>
          <w:rFonts w:cs="Times New Roman"/>
          <w:noProof/>
        </w:rPr>
        <mc:AlternateContent>
          <mc:Choice Requires="wps">
            <w:drawing>
              <wp:anchor distT="0" distB="0" distL="114300" distR="114300" simplePos="0" relativeHeight="251698176" behindDoc="0" locked="0" layoutInCell="1" allowOverlap="1" wp14:anchorId="7735AD3F" wp14:editId="61444F7B">
                <wp:simplePos x="0" y="0"/>
                <wp:positionH relativeFrom="column">
                  <wp:posOffset>1316055</wp:posOffset>
                </wp:positionH>
                <wp:positionV relativeFrom="paragraph">
                  <wp:posOffset>89277</wp:posOffset>
                </wp:positionV>
                <wp:extent cx="466725" cy="26670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ysClr val="window" lastClr="FFFFFF"/>
                        </a:solidFill>
                        <a:ln w="6350">
                          <a:noFill/>
                        </a:ln>
                        <a:effectLst/>
                      </wps:spPr>
                      <wps:txbx>
                        <w:txbxContent>
                          <w:p w14:paraId="02A3F9D1" w14:textId="77777777" w:rsidR="00737D50" w:rsidRPr="00FE1AE1" w:rsidRDefault="00737D50" w:rsidP="000C1630">
                            <w:pPr>
                              <w:rPr>
                                <w:lang w:val="en-ID"/>
                              </w:rPr>
                            </w:pPr>
                            <w:r>
                              <w:rPr>
                                <w:lang w:val="en-ID"/>
                              </w:rPr>
                              <w:t>H</w:t>
                            </w:r>
                            <w:r>
                              <w:rPr>
                                <w:rFonts w:cstheme="minorHAnsi"/>
                                <w:lang w:val="en-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AD3F" id="Text Box 72" o:spid="_x0000_s1038" type="#_x0000_t202" style="position:absolute;left:0;text-align:left;margin-left:103.65pt;margin-top:7.05pt;width:36.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" fillcolor="window" stroked="f" strokeweight=".5pt">
                <v:textbox>
                  <w:txbxContent>
                    <w:p w14:paraId="02A3F9D1" w14:textId="77777777" w:rsidR="00737D50" w:rsidRPr="00FE1AE1" w:rsidRDefault="00737D50" w:rsidP="000C1630">
                      <w:pPr>
                        <w:rPr>
                          <w:lang w:val="en-ID"/>
                        </w:rPr>
                      </w:pPr>
                      <w:r>
                        <w:rPr>
                          <w:lang w:val="en-ID"/>
                        </w:rPr>
                        <w:t>H</w:t>
                      </w:r>
                      <w:r>
                        <w:rPr>
                          <w:rFonts w:cstheme="minorHAnsi"/>
                          <w:lang w:val="en-ID"/>
                        </w:rPr>
                        <w:t>1-</w:t>
                      </w:r>
                    </w:p>
                  </w:txbxContent>
                </v:textbox>
              </v:shape>
            </w:pict>
          </mc:Fallback>
        </mc:AlternateContent>
      </w:r>
      <w:r w:rsidRPr="00CD7EA0">
        <w:rPr>
          <w:rFonts w:cs="Times New Roman"/>
          <w:noProof/>
        </w:rPr>
        <mc:AlternateContent>
          <mc:Choice Requires="wps">
            <w:drawing>
              <wp:anchor distT="0" distB="0" distL="114300" distR="114300" simplePos="0" relativeHeight="251686912" behindDoc="0" locked="0" layoutInCell="1" allowOverlap="1" wp14:anchorId="14AA1CCB" wp14:editId="5D1F5BEE">
                <wp:simplePos x="0" y="0"/>
                <wp:positionH relativeFrom="margin">
                  <wp:posOffset>-212752</wp:posOffset>
                </wp:positionH>
                <wp:positionV relativeFrom="paragraph">
                  <wp:posOffset>75133</wp:posOffset>
                </wp:positionV>
                <wp:extent cx="1429966" cy="642026"/>
                <wp:effectExtent l="0" t="0" r="18415" b="24765"/>
                <wp:wrapNone/>
                <wp:docPr id="55" name="Oval 55"/>
                <wp:cNvGraphicFramePr/>
                <a:graphic xmlns:a="http://schemas.openxmlformats.org/drawingml/2006/main">
                  <a:graphicData uri="http://schemas.microsoft.com/office/word/2010/wordprocessingShape">
                    <wps:wsp>
                      <wps:cNvSpPr/>
                      <wps:spPr>
                        <a:xfrm>
                          <a:off x="0" y="0"/>
                          <a:ext cx="1429966" cy="64202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7B376A7" w14:textId="77777777" w:rsidR="00737D50" w:rsidRPr="007248BA" w:rsidRDefault="00737D50" w:rsidP="007248BA">
                            <w:pPr>
                              <w:jc w:val="center"/>
                              <w:rPr>
                                <w:rFonts w:cs="Times New Roman"/>
                                <w:sz w:val="20"/>
                                <w:lang w:val="en-ID"/>
                              </w:rPr>
                            </w:pPr>
                            <w:r w:rsidRPr="007248BA">
                              <w:rPr>
                                <w:rFonts w:cs="Times New Roman"/>
                                <w:i/>
                                <w:sz w:val="20"/>
                                <w:lang w:val="en-ID"/>
                              </w:rPr>
                              <w:t>Internal Locus of Control</w:t>
                            </w:r>
                            <w:r>
                              <w:rPr>
                                <w:rFonts w:cs="Times New Roman"/>
                                <w:sz w:val="20"/>
                                <w:lang w:val="en-ID"/>
                              </w:rPr>
                              <w:t xml:space="preserve"> (X</w:t>
                            </w:r>
                            <w:r w:rsidRPr="007248BA">
                              <w:rPr>
                                <w:rFonts w:cs="Times New Roman"/>
                                <w:sz w:val="20"/>
                                <w:lang w:val="en-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A1CCB" id="Oval 55" o:spid="_x0000_s1039" style="position:absolute;left:0;text-align:left;margin-left:-16.75pt;margin-top:5.9pt;width:112.6pt;height:50.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" fillcolor="window" strokecolor="windowText" strokeweight="1pt">
                <v:stroke joinstyle="miter"/>
                <v:textbox>
                  <w:txbxContent>
                    <w:p w14:paraId="67B376A7" w14:textId="77777777" w:rsidR="00737D50" w:rsidRPr="007248BA" w:rsidRDefault="00737D50" w:rsidP="007248BA">
                      <w:pPr>
                        <w:jc w:val="center"/>
                        <w:rPr>
                          <w:rFonts w:cs="Times New Roman"/>
                          <w:sz w:val="20"/>
                          <w:lang w:val="en-ID"/>
                        </w:rPr>
                      </w:pPr>
                      <w:r w:rsidRPr="007248BA">
                        <w:rPr>
                          <w:rFonts w:cs="Times New Roman"/>
                          <w:i/>
                          <w:sz w:val="20"/>
                          <w:lang w:val="en-ID"/>
                        </w:rPr>
                        <w:t>Internal Locus of Control</w:t>
                      </w:r>
                      <w:r>
                        <w:rPr>
                          <w:rFonts w:cs="Times New Roman"/>
                          <w:sz w:val="20"/>
                          <w:lang w:val="en-ID"/>
                        </w:rPr>
                        <w:t xml:space="preserve"> (X</w:t>
                      </w:r>
                      <w:r w:rsidRPr="007248BA">
                        <w:rPr>
                          <w:rFonts w:cs="Times New Roman"/>
                          <w:sz w:val="20"/>
                          <w:lang w:val="en-ID"/>
                        </w:rPr>
                        <w:t>1)</w:t>
                      </w:r>
                    </w:p>
                  </w:txbxContent>
                </v:textbox>
                <w10:wrap anchorx="margin"/>
              </v:oval>
            </w:pict>
          </mc:Fallback>
        </mc:AlternateContent>
      </w:r>
    </w:p>
    <w:p w14:paraId="42C928AD"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704320" behindDoc="0" locked="0" layoutInCell="1" allowOverlap="1" wp14:anchorId="17169E8B" wp14:editId="59CCEF3F">
                <wp:simplePos x="0" y="0"/>
                <wp:positionH relativeFrom="column">
                  <wp:posOffset>2548890</wp:posOffset>
                </wp:positionH>
                <wp:positionV relativeFrom="paragraph">
                  <wp:posOffset>120416</wp:posOffset>
                </wp:positionV>
                <wp:extent cx="423512" cy="452387"/>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423512" cy="452387"/>
                        </a:xfrm>
                        <a:prstGeom prst="rect">
                          <a:avLst/>
                        </a:prstGeom>
                        <a:solidFill>
                          <a:sysClr val="window" lastClr="FFFFFF"/>
                        </a:solidFill>
                        <a:ln w="6350">
                          <a:noFill/>
                        </a:ln>
                        <a:effectLst/>
                      </wps:spPr>
                      <wps:txbx>
                        <w:txbxContent>
                          <w:p w14:paraId="6ADBD98E" w14:textId="77777777" w:rsidR="00737D50" w:rsidRPr="00FE1AE1" w:rsidRDefault="00737D50" w:rsidP="000C1630">
                            <w:pPr>
                              <w:rPr>
                                <w:lang w:val="en-ID"/>
                              </w:rPr>
                            </w:pPr>
                            <w:r>
                              <w:rPr>
                                <w:lang w:val="en-ID"/>
                              </w:rPr>
                              <w:t>H</w:t>
                            </w:r>
                            <w:r>
                              <w:rPr>
                                <w:rFonts w:cstheme="minorHAnsi"/>
                                <w:lang w:val="en-I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9E8B" id="Text Box 78" o:spid="_x0000_s1040" type="#_x0000_t202" style="position:absolute;left:0;text-align:left;margin-left:200.7pt;margin-top:9.5pt;width:33.35pt;height:3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" fillcolor="window" stroked="f" strokeweight=".5pt">
                <v:textbox>
                  <w:txbxContent>
                    <w:p w14:paraId="6ADBD98E" w14:textId="77777777" w:rsidR="00737D50" w:rsidRPr="00FE1AE1" w:rsidRDefault="00737D50" w:rsidP="000C1630">
                      <w:pPr>
                        <w:rPr>
                          <w:lang w:val="en-ID"/>
                        </w:rPr>
                      </w:pPr>
                      <w:r>
                        <w:rPr>
                          <w:lang w:val="en-ID"/>
                        </w:rPr>
                        <w:t>H</w:t>
                      </w:r>
                      <w:r>
                        <w:rPr>
                          <w:rFonts w:cstheme="minorHAnsi"/>
                          <w:lang w:val="en-ID"/>
                        </w:rPr>
                        <w:t>6</w:t>
                      </w:r>
                    </w:p>
                  </w:txbxContent>
                </v:textbox>
              </v:shape>
            </w:pict>
          </mc:Fallback>
        </mc:AlternateContent>
      </w:r>
      <w:r w:rsidRPr="00CD7EA0">
        <w:rPr>
          <w:rFonts w:cs="Times New Roman"/>
          <w:noProof/>
        </w:rPr>
        <mc:AlternateContent>
          <mc:Choice Requires="wps">
            <w:drawing>
              <wp:anchor distT="0" distB="0" distL="114300" distR="114300" simplePos="0" relativeHeight="251702272" behindDoc="0" locked="0" layoutInCell="1" allowOverlap="1" wp14:anchorId="260318EF" wp14:editId="5FE04284">
                <wp:simplePos x="0" y="0"/>
                <wp:positionH relativeFrom="column">
                  <wp:posOffset>2083581</wp:posOffset>
                </wp:positionH>
                <wp:positionV relativeFrom="paragraph">
                  <wp:posOffset>2540</wp:posOffset>
                </wp:positionV>
                <wp:extent cx="466725" cy="266700"/>
                <wp:effectExtent l="0" t="0" r="9525" b="0"/>
                <wp:wrapNone/>
                <wp:docPr id="76" name="Text Box 76"/>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ysClr val="window" lastClr="FFFFFF"/>
                        </a:solidFill>
                        <a:ln w="6350">
                          <a:noFill/>
                        </a:ln>
                        <a:effectLst/>
                      </wps:spPr>
                      <wps:txbx>
                        <w:txbxContent>
                          <w:p w14:paraId="0F361B38" w14:textId="77777777" w:rsidR="00737D50" w:rsidRPr="00FE1AE1" w:rsidRDefault="00737D50" w:rsidP="000C1630">
                            <w:pPr>
                              <w:rPr>
                                <w:lang w:val="en-ID"/>
                              </w:rPr>
                            </w:pPr>
                            <w:r>
                              <w:rPr>
                                <w:lang w:val="en-ID"/>
                              </w:rPr>
                              <w:t>H</w:t>
                            </w:r>
                            <w:r>
                              <w:rPr>
                                <w:rFonts w:cstheme="minorHAnsi"/>
                                <w:lang w:val="en-I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18EF" id="Text Box 76" o:spid="_x0000_s1041" type="#_x0000_t202" style="position:absolute;left:0;text-align:left;margin-left:164.05pt;margin-top:.2pt;width:36.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" fillcolor="window" stroked="f" strokeweight=".5pt">
                <v:textbox>
                  <w:txbxContent>
                    <w:p w14:paraId="0F361B38" w14:textId="77777777" w:rsidR="00737D50" w:rsidRPr="00FE1AE1" w:rsidRDefault="00737D50" w:rsidP="000C1630">
                      <w:pPr>
                        <w:rPr>
                          <w:lang w:val="en-ID"/>
                        </w:rPr>
                      </w:pPr>
                      <w:r>
                        <w:rPr>
                          <w:lang w:val="en-ID"/>
                        </w:rPr>
                        <w:t>H</w:t>
                      </w:r>
                      <w:r>
                        <w:rPr>
                          <w:rFonts w:cstheme="minorHAnsi"/>
                          <w:lang w:val="en-ID"/>
                        </w:rPr>
                        <w:t>5</w:t>
                      </w:r>
                    </w:p>
                  </w:txbxContent>
                </v:textbox>
              </v:shape>
            </w:pict>
          </mc:Fallback>
        </mc:AlternateContent>
      </w:r>
      <w:r w:rsidRPr="00CD7EA0">
        <w:rPr>
          <w:rFonts w:cs="Times New Roman"/>
          <w:noProof/>
        </w:rPr>
        <mc:AlternateContent>
          <mc:Choice Requires="wps">
            <w:drawing>
              <wp:anchor distT="0" distB="0" distL="114300" distR="114300" simplePos="0" relativeHeight="251692032" behindDoc="0" locked="0" layoutInCell="1" allowOverlap="1" wp14:anchorId="3964BCE9" wp14:editId="68B01341">
                <wp:simplePos x="0" y="0"/>
                <wp:positionH relativeFrom="column">
                  <wp:posOffset>1225199</wp:posOffset>
                </wp:positionH>
                <wp:positionV relativeFrom="paragraph">
                  <wp:posOffset>126568</wp:posOffset>
                </wp:positionV>
                <wp:extent cx="2334638" cy="875489"/>
                <wp:effectExtent l="0" t="0" r="85090" b="58420"/>
                <wp:wrapNone/>
                <wp:docPr id="60" name="Straight Arrow Connector 60"/>
                <wp:cNvGraphicFramePr/>
                <a:graphic xmlns:a="http://schemas.openxmlformats.org/drawingml/2006/main">
                  <a:graphicData uri="http://schemas.microsoft.com/office/word/2010/wordprocessingShape">
                    <wps:wsp>
                      <wps:cNvCnPr/>
                      <wps:spPr>
                        <a:xfrm>
                          <a:off x="0" y="0"/>
                          <a:ext cx="2334638" cy="875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D4990D" id="Straight Arrow Connector 60" o:spid="_x0000_s1026" type="#_x0000_t32" style="position:absolute;margin-left:96.45pt;margin-top:9.95pt;width:183.85pt;height:68.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" strokecolor="black [3200]" strokeweight=".5pt">
                <v:stroke endarrow="block" joinstyle="miter"/>
              </v:shape>
            </w:pict>
          </mc:Fallback>
        </mc:AlternateContent>
      </w:r>
    </w:p>
    <w:p w14:paraId="3A2A5847"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708416" behindDoc="0" locked="0" layoutInCell="1" allowOverlap="1" wp14:anchorId="45DF91EF" wp14:editId="2CEE5830">
                <wp:simplePos x="0" y="0"/>
                <wp:positionH relativeFrom="column">
                  <wp:posOffset>3324325</wp:posOffset>
                </wp:positionH>
                <wp:positionV relativeFrom="paragraph">
                  <wp:posOffset>162560</wp:posOffset>
                </wp:positionV>
                <wp:extent cx="423512" cy="281305"/>
                <wp:effectExtent l="0" t="0" r="0" b="4445"/>
                <wp:wrapNone/>
                <wp:docPr id="82" name="Text Box 82"/>
                <wp:cNvGraphicFramePr/>
                <a:graphic xmlns:a="http://schemas.openxmlformats.org/drawingml/2006/main">
                  <a:graphicData uri="http://schemas.microsoft.com/office/word/2010/wordprocessingShape">
                    <wps:wsp>
                      <wps:cNvSpPr txBox="1"/>
                      <wps:spPr>
                        <a:xfrm>
                          <a:off x="0" y="0"/>
                          <a:ext cx="423512" cy="281305"/>
                        </a:xfrm>
                        <a:prstGeom prst="rect">
                          <a:avLst/>
                        </a:prstGeom>
                        <a:solidFill>
                          <a:sysClr val="window" lastClr="FFFFFF"/>
                        </a:solidFill>
                        <a:ln w="6350">
                          <a:noFill/>
                        </a:ln>
                        <a:effectLst/>
                      </wps:spPr>
                      <wps:txbx>
                        <w:txbxContent>
                          <w:p w14:paraId="29BEE5EC" w14:textId="77777777" w:rsidR="00737D50" w:rsidRPr="00FE1AE1" w:rsidRDefault="00737D50" w:rsidP="000C1630">
                            <w:pPr>
                              <w:rPr>
                                <w:lang w:val="en-ID"/>
                              </w:rPr>
                            </w:pPr>
                            <w:r>
                              <w:rPr>
                                <w:lang w:val="en-ID"/>
                              </w:rPr>
                              <w:t>H</w:t>
                            </w:r>
                            <w:r>
                              <w:rPr>
                                <w:rFonts w:cstheme="minorHAnsi"/>
                                <w:lang w:val="en-I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91EF" id="Text Box 82" o:spid="_x0000_s1042" type="#_x0000_t202" style="position:absolute;left:0;text-align:left;margin-left:261.75pt;margin-top:12.8pt;width:33.35pt;height:2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" fillcolor="window" stroked="f" strokeweight=".5pt">
                <v:textbox>
                  <w:txbxContent>
                    <w:p w14:paraId="29BEE5EC" w14:textId="77777777" w:rsidR="00737D50" w:rsidRPr="00FE1AE1" w:rsidRDefault="00737D50" w:rsidP="000C1630">
                      <w:pPr>
                        <w:rPr>
                          <w:lang w:val="en-ID"/>
                        </w:rPr>
                      </w:pPr>
                      <w:r>
                        <w:rPr>
                          <w:lang w:val="en-ID"/>
                        </w:rPr>
                        <w:t>H</w:t>
                      </w:r>
                      <w:r>
                        <w:rPr>
                          <w:rFonts w:cstheme="minorHAnsi"/>
                          <w:lang w:val="en-ID"/>
                        </w:rPr>
                        <w:t>8</w:t>
                      </w:r>
                    </w:p>
                  </w:txbxContent>
                </v:textbox>
              </v:shape>
            </w:pict>
          </mc:Fallback>
        </mc:AlternateContent>
      </w:r>
      <w:r w:rsidRPr="00CD7EA0">
        <w:rPr>
          <w:rFonts w:cs="Times New Roman"/>
          <w:noProof/>
        </w:rPr>
        <mc:AlternateContent>
          <mc:Choice Requires="wps">
            <w:drawing>
              <wp:anchor distT="0" distB="0" distL="114300" distR="114300" simplePos="0" relativeHeight="251706368" behindDoc="0" locked="0" layoutInCell="1" allowOverlap="1" wp14:anchorId="4EBA0586" wp14:editId="5172C896">
                <wp:simplePos x="0" y="0"/>
                <wp:positionH relativeFrom="column">
                  <wp:posOffset>2968191</wp:posOffset>
                </wp:positionH>
                <wp:positionV relativeFrom="paragraph">
                  <wp:posOffset>27806</wp:posOffset>
                </wp:positionV>
                <wp:extent cx="403692" cy="281305"/>
                <wp:effectExtent l="0" t="0" r="0" b="4445"/>
                <wp:wrapNone/>
                <wp:docPr id="80" name="Text Box 80"/>
                <wp:cNvGraphicFramePr/>
                <a:graphic xmlns:a="http://schemas.openxmlformats.org/drawingml/2006/main">
                  <a:graphicData uri="http://schemas.microsoft.com/office/word/2010/wordprocessingShape">
                    <wps:wsp>
                      <wps:cNvSpPr txBox="1"/>
                      <wps:spPr>
                        <a:xfrm>
                          <a:off x="0" y="0"/>
                          <a:ext cx="403692" cy="281305"/>
                        </a:xfrm>
                        <a:prstGeom prst="rect">
                          <a:avLst/>
                        </a:prstGeom>
                        <a:solidFill>
                          <a:sysClr val="window" lastClr="FFFFFF"/>
                        </a:solidFill>
                        <a:ln w="6350">
                          <a:noFill/>
                        </a:ln>
                        <a:effectLst/>
                      </wps:spPr>
                      <wps:txbx>
                        <w:txbxContent>
                          <w:p w14:paraId="1B875984" w14:textId="77777777" w:rsidR="00737D50" w:rsidRPr="00FE1AE1" w:rsidRDefault="00737D50" w:rsidP="000C1630">
                            <w:pPr>
                              <w:rPr>
                                <w:lang w:val="en-ID"/>
                              </w:rPr>
                            </w:pPr>
                            <w:r>
                              <w:rPr>
                                <w:lang w:val="en-ID"/>
                              </w:rPr>
                              <w:t>H</w:t>
                            </w:r>
                            <w:r>
                              <w:rPr>
                                <w:rFonts w:cstheme="minorHAnsi"/>
                                <w:lang w:val="en-I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0586" id="Text Box 80" o:spid="_x0000_s1043" type="#_x0000_t202" style="position:absolute;left:0;text-align:left;margin-left:233.7pt;margin-top:2.2pt;width:31.8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" fillcolor="window" stroked="f" strokeweight=".5pt">
                <v:textbox>
                  <w:txbxContent>
                    <w:p w14:paraId="1B875984" w14:textId="77777777" w:rsidR="00737D50" w:rsidRPr="00FE1AE1" w:rsidRDefault="00737D50" w:rsidP="000C1630">
                      <w:pPr>
                        <w:rPr>
                          <w:lang w:val="en-ID"/>
                        </w:rPr>
                      </w:pPr>
                      <w:r>
                        <w:rPr>
                          <w:lang w:val="en-ID"/>
                        </w:rPr>
                        <w:t>H</w:t>
                      </w:r>
                      <w:r>
                        <w:rPr>
                          <w:rFonts w:cstheme="minorHAnsi"/>
                          <w:lang w:val="en-ID"/>
                        </w:rPr>
                        <w:t>7</w:t>
                      </w:r>
                    </w:p>
                  </w:txbxContent>
                </v:textbox>
              </v:shape>
            </w:pict>
          </mc:Fallback>
        </mc:AlternateContent>
      </w:r>
    </w:p>
    <w:p w14:paraId="0589770F"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699200" behindDoc="0" locked="0" layoutInCell="1" allowOverlap="1" wp14:anchorId="3B85F357" wp14:editId="1CD52A13">
                <wp:simplePos x="0" y="0"/>
                <wp:positionH relativeFrom="column">
                  <wp:posOffset>1256044</wp:posOffset>
                </wp:positionH>
                <wp:positionV relativeFrom="paragraph">
                  <wp:posOffset>69704</wp:posOffset>
                </wp:positionV>
                <wp:extent cx="466725" cy="26670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ysClr val="window" lastClr="FFFFFF"/>
                        </a:solidFill>
                        <a:ln w="6350">
                          <a:noFill/>
                        </a:ln>
                        <a:effectLst/>
                      </wps:spPr>
                      <wps:txbx>
                        <w:txbxContent>
                          <w:p w14:paraId="3281DB12" w14:textId="77777777" w:rsidR="00737D50" w:rsidRPr="00FE1AE1" w:rsidRDefault="00737D50" w:rsidP="000C1630">
                            <w:pPr>
                              <w:rPr>
                                <w:lang w:val="en-ID"/>
                              </w:rPr>
                            </w:pPr>
                            <w:r>
                              <w:rPr>
                                <w:lang w:val="en-ID"/>
                              </w:rPr>
                              <w:t>H</w:t>
                            </w:r>
                            <w:r>
                              <w:rPr>
                                <w:rFonts w:cstheme="minorHAnsi"/>
                                <w:lang w:val="en-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F357" id="Text Box 73" o:spid="_x0000_s1044" type="#_x0000_t202" style="position:absolute;left:0;text-align:left;margin-left:98.9pt;margin-top:5.5pt;width:36.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" fillcolor="window" stroked="f" strokeweight=".5pt">
                <v:textbox>
                  <w:txbxContent>
                    <w:p w14:paraId="3281DB12" w14:textId="77777777" w:rsidR="00737D50" w:rsidRPr="00FE1AE1" w:rsidRDefault="00737D50" w:rsidP="000C1630">
                      <w:pPr>
                        <w:rPr>
                          <w:lang w:val="en-ID"/>
                        </w:rPr>
                      </w:pPr>
                      <w:r>
                        <w:rPr>
                          <w:lang w:val="en-ID"/>
                        </w:rPr>
                        <w:t>H</w:t>
                      </w:r>
                      <w:r>
                        <w:rPr>
                          <w:rFonts w:cstheme="minorHAnsi"/>
                          <w:lang w:val="en-ID"/>
                        </w:rPr>
                        <w:t>2+</w:t>
                      </w:r>
                    </w:p>
                  </w:txbxContent>
                </v:textbox>
              </v:shape>
            </w:pict>
          </mc:Fallback>
        </mc:AlternateContent>
      </w:r>
      <w:r w:rsidRPr="00CD7EA0">
        <w:rPr>
          <w:rFonts w:cs="Times New Roman"/>
          <w:noProof/>
        </w:rPr>
        <mc:AlternateContent>
          <mc:Choice Requires="wps">
            <w:drawing>
              <wp:anchor distT="0" distB="0" distL="114300" distR="114300" simplePos="0" relativeHeight="251687936" behindDoc="0" locked="0" layoutInCell="1" allowOverlap="1" wp14:anchorId="38BBC9BC" wp14:editId="1736F8EE">
                <wp:simplePos x="0" y="0"/>
                <wp:positionH relativeFrom="margin">
                  <wp:posOffset>-281076</wp:posOffset>
                </wp:positionH>
                <wp:positionV relativeFrom="paragraph">
                  <wp:posOffset>77646</wp:posOffset>
                </wp:positionV>
                <wp:extent cx="1429966" cy="642026"/>
                <wp:effectExtent l="0" t="0" r="18415" b="24765"/>
                <wp:wrapNone/>
                <wp:docPr id="56" name="Oval 56"/>
                <wp:cNvGraphicFramePr/>
                <a:graphic xmlns:a="http://schemas.openxmlformats.org/drawingml/2006/main">
                  <a:graphicData uri="http://schemas.microsoft.com/office/word/2010/wordprocessingShape">
                    <wps:wsp>
                      <wps:cNvSpPr/>
                      <wps:spPr>
                        <a:xfrm>
                          <a:off x="0" y="0"/>
                          <a:ext cx="1429966" cy="64202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ABE0B45" w14:textId="77777777" w:rsidR="00737D50" w:rsidRPr="007248BA" w:rsidRDefault="00737D50" w:rsidP="007248BA">
                            <w:pPr>
                              <w:jc w:val="center"/>
                              <w:rPr>
                                <w:rFonts w:cs="Times New Roman"/>
                                <w:sz w:val="20"/>
                                <w:lang w:val="en-ID"/>
                              </w:rPr>
                            </w:pPr>
                            <w:r>
                              <w:rPr>
                                <w:rFonts w:cs="Times New Roman"/>
                                <w:i/>
                                <w:sz w:val="20"/>
                                <w:lang w:val="en-ID"/>
                              </w:rPr>
                              <w:t xml:space="preserve">Job Stress </w:t>
                            </w:r>
                            <w:r>
                              <w:rPr>
                                <w:rFonts w:cs="Times New Roman"/>
                                <w:sz w:val="20"/>
                                <w:lang w:val="en-ID"/>
                              </w:rPr>
                              <w:t>(X2</w:t>
                            </w:r>
                            <w:r w:rsidRPr="007248BA">
                              <w:rPr>
                                <w:rFonts w:cs="Times New Roman"/>
                                <w:sz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BC9BC" id="Oval 56" o:spid="_x0000_s1045" style="position:absolute;left:0;text-align:left;margin-left:-22.15pt;margin-top:6.1pt;width:112.6pt;height:50.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" fillcolor="window" strokecolor="windowText" strokeweight="1pt">
                <v:stroke joinstyle="miter"/>
                <v:textbox>
                  <w:txbxContent>
                    <w:p w14:paraId="3ABE0B45" w14:textId="77777777" w:rsidR="00737D50" w:rsidRPr="007248BA" w:rsidRDefault="00737D50" w:rsidP="007248BA">
                      <w:pPr>
                        <w:jc w:val="center"/>
                        <w:rPr>
                          <w:rFonts w:cs="Times New Roman"/>
                          <w:sz w:val="20"/>
                          <w:lang w:val="en-ID"/>
                        </w:rPr>
                      </w:pPr>
                      <w:r>
                        <w:rPr>
                          <w:rFonts w:cs="Times New Roman"/>
                          <w:i/>
                          <w:sz w:val="20"/>
                          <w:lang w:val="en-ID"/>
                        </w:rPr>
                        <w:t xml:space="preserve">Job Stress </w:t>
                      </w:r>
                      <w:r>
                        <w:rPr>
                          <w:rFonts w:cs="Times New Roman"/>
                          <w:sz w:val="20"/>
                          <w:lang w:val="en-ID"/>
                        </w:rPr>
                        <w:t>(X2</w:t>
                      </w:r>
                      <w:r w:rsidRPr="007248BA">
                        <w:rPr>
                          <w:rFonts w:cs="Times New Roman"/>
                          <w:sz w:val="20"/>
                          <w:lang w:val="en-ID"/>
                        </w:rPr>
                        <w:t>)</w:t>
                      </w:r>
                    </w:p>
                  </w:txbxContent>
                </v:textbox>
                <w10:wrap anchorx="margin"/>
              </v:oval>
            </w:pict>
          </mc:Fallback>
        </mc:AlternateContent>
      </w:r>
    </w:p>
    <w:p w14:paraId="05A93712"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693056" behindDoc="0" locked="0" layoutInCell="1" allowOverlap="1" wp14:anchorId="32F88ED0" wp14:editId="048B9EED">
                <wp:simplePos x="0" y="0"/>
                <wp:positionH relativeFrom="column">
                  <wp:posOffset>1166251</wp:posOffset>
                </wp:positionH>
                <wp:positionV relativeFrom="paragraph">
                  <wp:posOffset>127743</wp:posOffset>
                </wp:positionV>
                <wp:extent cx="2393207" cy="116732"/>
                <wp:effectExtent l="0" t="0" r="83820" b="93345"/>
                <wp:wrapNone/>
                <wp:docPr id="61" name="Straight Arrow Connector 61"/>
                <wp:cNvGraphicFramePr/>
                <a:graphic xmlns:a="http://schemas.openxmlformats.org/drawingml/2006/main">
                  <a:graphicData uri="http://schemas.microsoft.com/office/word/2010/wordprocessingShape">
                    <wps:wsp>
                      <wps:cNvCnPr/>
                      <wps:spPr>
                        <a:xfrm>
                          <a:off x="0" y="0"/>
                          <a:ext cx="2393207" cy="116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1680EA" id="Straight Arrow Connector 61" o:spid="_x0000_s1026" type="#_x0000_t32" style="position:absolute;margin-left:91.85pt;margin-top:10.05pt;width:188.45pt;height:9.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91008" behindDoc="0" locked="0" layoutInCell="1" allowOverlap="1" wp14:anchorId="7B5CAA02" wp14:editId="2CF30C9C">
                <wp:simplePos x="0" y="0"/>
                <wp:positionH relativeFrom="margin">
                  <wp:posOffset>3511199</wp:posOffset>
                </wp:positionH>
                <wp:positionV relativeFrom="paragraph">
                  <wp:posOffset>11011</wp:posOffset>
                </wp:positionV>
                <wp:extent cx="1780161" cy="651753"/>
                <wp:effectExtent l="0" t="0" r="10795" b="15240"/>
                <wp:wrapNone/>
                <wp:docPr id="59" name="Oval 59"/>
                <wp:cNvGraphicFramePr/>
                <a:graphic xmlns:a="http://schemas.openxmlformats.org/drawingml/2006/main">
                  <a:graphicData uri="http://schemas.microsoft.com/office/word/2010/wordprocessingShape">
                    <wps:wsp>
                      <wps:cNvSpPr/>
                      <wps:spPr>
                        <a:xfrm>
                          <a:off x="0" y="0"/>
                          <a:ext cx="1780161" cy="65175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7C325B8" w14:textId="77777777" w:rsidR="00737D50" w:rsidRPr="007248BA" w:rsidRDefault="00737D50" w:rsidP="007248BA">
                            <w:pPr>
                              <w:jc w:val="center"/>
                              <w:rPr>
                                <w:rFonts w:cs="Times New Roman"/>
                                <w:sz w:val="20"/>
                                <w:lang w:val="en-ID"/>
                              </w:rPr>
                            </w:pPr>
                            <w:r>
                              <w:rPr>
                                <w:rFonts w:cs="Times New Roman"/>
                                <w:i/>
                                <w:sz w:val="20"/>
                                <w:lang w:val="en-ID"/>
                              </w:rPr>
                              <w:t>Dysfunctional Audit Behaviour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CAA02" id="Oval 59" o:spid="_x0000_s1046" style="position:absolute;left:0;text-align:left;margin-left:276.45pt;margin-top:.85pt;width:140.15pt;height:51.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" fillcolor="window" strokecolor="windowText" strokeweight="1pt">
                <v:stroke joinstyle="miter"/>
                <v:textbox>
                  <w:txbxContent>
                    <w:p w14:paraId="27C325B8" w14:textId="77777777" w:rsidR="00737D50" w:rsidRPr="007248BA" w:rsidRDefault="00737D50" w:rsidP="007248BA">
                      <w:pPr>
                        <w:jc w:val="center"/>
                        <w:rPr>
                          <w:rFonts w:cs="Times New Roman"/>
                          <w:sz w:val="20"/>
                          <w:lang w:val="en-ID"/>
                        </w:rPr>
                      </w:pPr>
                      <w:r>
                        <w:rPr>
                          <w:rFonts w:cs="Times New Roman"/>
                          <w:i/>
                          <w:sz w:val="20"/>
                          <w:lang w:val="en-ID"/>
                        </w:rPr>
                        <w:t>Dysfunctional Audit Behaviour (Y)</w:t>
                      </w:r>
                    </w:p>
                  </w:txbxContent>
                </v:textbox>
                <w10:wrap anchorx="margin"/>
              </v:oval>
            </w:pict>
          </mc:Fallback>
        </mc:AlternateContent>
      </w:r>
    </w:p>
    <w:p w14:paraId="47B25EFE"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700224" behindDoc="0" locked="0" layoutInCell="1" allowOverlap="1" wp14:anchorId="03377625" wp14:editId="01BC2922">
                <wp:simplePos x="0" y="0"/>
                <wp:positionH relativeFrom="column">
                  <wp:posOffset>1256044</wp:posOffset>
                </wp:positionH>
                <wp:positionV relativeFrom="paragraph">
                  <wp:posOffset>220429</wp:posOffset>
                </wp:positionV>
                <wp:extent cx="466725" cy="266700"/>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ysClr val="window" lastClr="FFFFFF"/>
                        </a:solidFill>
                        <a:ln w="6350">
                          <a:noFill/>
                        </a:ln>
                        <a:effectLst/>
                      </wps:spPr>
                      <wps:txbx>
                        <w:txbxContent>
                          <w:p w14:paraId="048ABA8C" w14:textId="77777777" w:rsidR="00737D50" w:rsidRPr="00FE1AE1" w:rsidRDefault="00737D50" w:rsidP="000C1630">
                            <w:pPr>
                              <w:rPr>
                                <w:lang w:val="en-ID"/>
                              </w:rPr>
                            </w:pPr>
                            <w:r>
                              <w:rPr>
                                <w:lang w:val="en-ID"/>
                              </w:rPr>
                              <w:t>H</w:t>
                            </w:r>
                            <w:r>
                              <w:rPr>
                                <w:rFonts w:cstheme="minorHAnsi"/>
                                <w:lang w:val="en-I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7625" id="Text Box 74" o:spid="_x0000_s1047" type="#_x0000_t202" style="position:absolute;left:0;text-align:left;margin-left:98.9pt;margin-top:17.35pt;width:36.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" fillcolor="window" stroked="f" strokeweight=".5pt">
                <v:textbox>
                  <w:txbxContent>
                    <w:p w14:paraId="048ABA8C" w14:textId="77777777" w:rsidR="00737D50" w:rsidRPr="00FE1AE1" w:rsidRDefault="00737D50" w:rsidP="000C1630">
                      <w:pPr>
                        <w:rPr>
                          <w:lang w:val="en-ID"/>
                        </w:rPr>
                      </w:pPr>
                      <w:r>
                        <w:rPr>
                          <w:lang w:val="en-ID"/>
                        </w:rPr>
                        <w:t>H</w:t>
                      </w:r>
                      <w:r>
                        <w:rPr>
                          <w:rFonts w:cstheme="minorHAnsi"/>
                          <w:lang w:val="en-ID"/>
                        </w:rPr>
                        <w:t>3+</w:t>
                      </w:r>
                    </w:p>
                  </w:txbxContent>
                </v:textbox>
              </v:shape>
            </w:pict>
          </mc:Fallback>
        </mc:AlternateContent>
      </w:r>
      <w:r w:rsidRPr="00CD7EA0">
        <w:rPr>
          <w:rFonts w:cs="Times New Roman"/>
          <w:noProof/>
        </w:rPr>
        <mc:AlternateContent>
          <mc:Choice Requires="wps">
            <w:drawing>
              <wp:anchor distT="0" distB="0" distL="114300" distR="114300" simplePos="0" relativeHeight="251695104" behindDoc="0" locked="0" layoutInCell="1" allowOverlap="1" wp14:anchorId="2A82BFF7" wp14:editId="750B438F">
                <wp:simplePos x="0" y="0"/>
                <wp:positionH relativeFrom="column">
                  <wp:posOffset>1166833</wp:posOffset>
                </wp:positionH>
                <wp:positionV relativeFrom="paragraph">
                  <wp:posOffset>98952</wp:posOffset>
                </wp:positionV>
                <wp:extent cx="2344366" cy="1264596"/>
                <wp:effectExtent l="0" t="38100" r="56515" b="31115"/>
                <wp:wrapNone/>
                <wp:docPr id="64" name="Straight Arrow Connector 64"/>
                <wp:cNvGraphicFramePr/>
                <a:graphic xmlns:a="http://schemas.openxmlformats.org/drawingml/2006/main">
                  <a:graphicData uri="http://schemas.microsoft.com/office/word/2010/wordprocessingShape">
                    <wps:wsp>
                      <wps:cNvCnPr/>
                      <wps:spPr>
                        <a:xfrm flipV="1">
                          <a:off x="0" y="0"/>
                          <a:ext cx="2344366" cy="12645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06A5D" id="Straight Arrow Connector 64" o:spid="_x0000_s1026" type="#_x0000_t32" style="position:absolute;margin-left:91.9pt;margin-top:7.8pt;width:184.6pt;height:99.5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94080" behindDoc="0" locked="0" layoutInCell="1" allowOverlap="1" wp14:anchorId="4C2BBF88" wp14:editId="455FA48A">
                <wp:simplePos x="0" y="0"/>
                <wp:positionH relativeFrom="column">
                  <wp:posOffset>1166833</wp:posOffset>
                </wp:positionH>
                <wp:positionV relativeFrom="paragraph">
                  <wp:posOffset>30858</wp:posOffset>
                </wp:positionV>
                <wp:extent cx="2344366" cy="603115"/>
                <wp:effectExtent l="0" t="57150" r="0" b="26035"/>
                <wp:wrapNone/>
                <wp:docPr id="62" name="Straight Arrow Connector 62"/>
                <wp:cNvGraphicFramePr/>
                <a:graphic xmlns:a="http://schemas.openxmlformats.org/drawingml/2006/main">
                  <a:graphicData uri="http://schemas.microsoft.com/office/word/2010/wordprocessingShape">
                    <wps:wsp>
                      <wps:cNvCnPr/>
                      <wps:spPr>
                        <a:xfrm flipV="1">
                          <a:off x="0" y="0"/>
                          <a:ext cx="2344366" cy="603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EE65C" id="Straight Arrow Connector 62" o:spid="_x0000_s1026" type="#_x0000_t32" style="position:absolute;margin-left:91.9pt;margin-top:2.45pt;width:184.6pt;height:4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" strokecolor="black [3200]" strokeweight=".5pt">
                <v:stroke endarrow="block" joinstyle="miter"/>
              </v:shape>
            </w:pict>
          </mc:Fallback>
        </mc:AlternateContent>
      </w:r>
      <w:r w:rsidRPr="00CD7EA0">
        <w:rPr>
          <w:rFonts w:cs="Times New Roman"/>
          <w:noProof/>
        </w:rPr>
        <mc:AlternateContent>
          <mc:Choice Requires="wps">
            <w:drawing>
              <wp:anchor distT="0" distB="0" distL="114300" distR="114300" simplePos="0" relativeHeight="251688960" behindDoc="0" locked="0" layoutInCell="1" allowOverlap="1" wp14:anchorId="01381DB3" wp14:editId="60D80E27">
                <wp:simplePos x="0" y="0"/>
                <wp:positionH relativeFrom="margin">
                  <wp:posOffset>-262052</wp:posOffset>
                </wp:positionH>
                <wp:positionV relativeFrom="paragraph">
                  <wp:posOffset>319689</wp:posOffset>
                </wp:positionV>
                <wp:extent cx="1429966" cy="642026"/>
                <wp:effectExtent l="0" t="0" r="18415" b="24765"/>
                <wp:wrapNone/>
                <wp:docPr id="57" name="Oval 57"/>
                <wp:cNvGraphicFramePr/>
                <a:graphic xmlns:a="http://schemas.openxmlformats.org/drawingml/2006/main">
                  <a:graphicData uri="http://schemas.microsoft.com/office/word/2010/wordprocessingShape">
                    <wps:wsp>
                      <wps:cNvSpPr/>
                      <wps:spPr>
                        <a:xfrm>
                          <a:off x="0" y="0"/>
                          <a:ext cx="1429966" cy="64202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92330E6" w14:textId="77777777" w:rsidR="00737D50" w:rsidRPr="007248BA" w:rsidRDefault="00737D50" w:rsidP="007248BA">
                            <w:pPr>
                              <w:jc w:val="center"/>
                              <w:rPr>
                                <w:rFonts w:cs="Times New Roman"/>
                                <w:sz w:val="20"/>
                                <w:lang w:val="en-ID"/>
                              </w:rPr>
                            </w:pPr>
                            <w:r>
                              <w:rPr>
                                <w:rFonts w:cs="Times New Roman"/>
                                <w:i/>
                                <w:sz w:val="20"/>
                                <w:lang w:val="en-ID"/>
                              </w:rPr>
                              <w:t xml:space="preserve">Time Budget Pressure </w:t>
                            </w:r>
                            <w:r>
                              <w:rPr>
                                <w:rFonts w:cs="Times New Roman"/>
                                <w:sz w:val="20"/>
                                <w:lang w:val="en-ID"/>
                              </w:rPr>
                              <w:t>(X3</w:t>
                            </w:r>
                            <w:r w:rsidRPr="007248BA">
                              <w:rPr>
                                <w:rFonts w:cs="Times New Roman"/>
                                <w:sz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81DB3" id="Oval 57" o:spid="_x0000_s1048" style="position:absolute;left:0;text-align:left;margin-left:-20.65pt;margin-top:25.15pt;width:112.6pt;height:50.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" fillcolor="window" strokecolor="windowText" strokeweight="1pt">
                <v:stroke joinstyle="miter"/>
                <v:textbox>
                  <w:txbxContent>
                    <w:p w14:paraId="592330E6" w14:textId="77777777" w:rsidR="00737D50" w:rsidRPr="007248BA" w:rsidRDefault="00737D50" w:rsidP="007248BA">
                      <w:pPr>
                        <w:jc w:val="center"/>
                        <w:rPr>
                          <w:rFonts w:cs="Times New Roman"/>
                          <w:sz w:val="20"/>
                          <w:lang w:val="en-ID"/>
                        </w:rPr>
                      </w:pPr>
                      <w:r>
                        <w:rPr>
                          <w:rFonts w:cs="Times New Roman"/>
                          <w:i/>
                          <w:sz w:val="20"/>
                          <w:lang w:val="en-ID"/>
                        </w:rPr>
                        <w:t xml:space="preserve">Time Budget Pressure </w:t>
                      </w:r>
                      <w:r>
                        <w:rPr>
                          <w:rFonts w:cs="Times New Roman"/>
                          <w:sz w:val="20"/>
                          <w:lang w:val="en-ID"/>
                        </w:rPr>
                        <w:t>(X3</w:t>
                      </w:r>
                      <w:r w:rsidRPr="007248BA">
                        <w:rPr>
                          <w:rFonts w:cs="Times New Roman"/>
                          <w:sz w:val="20"/>
                          <w:lang w:val="en-ID"/>
                        </w:rPr>
                        <w:t>)</w:t>
                      </w:r>
                    </w:p>
                  </w:txbxContent>
                </v:textbox>
                <w10:wrap anchorx="margin"/>
              </v:oval>
            </w:pict>
          </mc:Fallback>
        </mc:AlternateContent>
      </w:r>
    </w:p>
    <w:p w14:paraId="20F30B9E" w14:textId="77777777" w:rsidR="008D6718" w:rsidRPr="00CD7EA0" w:rsidRDefault="008D6718" w:rsidP="00763679">
      <w:pPr>
        <w:tabs>
          <w:tab w:val="left" w:pos="993"/>
        </w:tabs>
        <w:spacing w:line="240" w:lineRule="auto"/>
        <w:ind w:firstLine="142"/>
        <w:jc w:val="center"/>
        <w:rPr>
          <w:rFonts w:cs="Times New Roman"/>
          <w:lang w:val="en-ID"/>
        </w:rPr>
      </w:pPr>
    </w:p>
    <w:p w14:paraId="271181F8" w14:textId="77777777" w:rsidR="008D6718" w:rsidRPr="00CD7EA0" w:rsidRDefault="008D6718" w:rsidP="00763679">
      <w:pPr>
        <w:tabs>
          <w:tab w:val="left" w:pos="993"/>
        </w:tabs>
        <w:spacing w:line="240" w:lineRule="auto"/>
        <w:ind w:firstLine="142"/>
        <w:jc w:val="center"/>
        <w:rPr>
          <w:rFonts w:cs="Times New Roman"/>
          <w:lang w:val="en-ID"/>
        </w:rPr>
      </w:pPr>
      <w:r w:rsidRPr="00CD7EA0">
        <w:rPr>
          <w:rFonts w:cs="Times New Roman"/>
          <w:noProof/>
        </w:rPr>
        <mc:AlternateContent>
          <mc:Choice Requires="wps">
            <w:drawing>
              <wp:anchor distT="0" distB="0" distL="114300" distR="114300" simplePos="0" relativeHeight="251701248" behindDoc="0" locked="0" layoutInCell="1" allowOverlap="1" wp14:anchorId="5BA3DBDD" wp14:editId="38368F98">
                <wp:simplePos x="0" y="0"/>
                <wp:positionH relativeFrom="margin">
                  <wp:posOffset>1266092</wp:posOffset>
                </wp:positionH>
                <wp:positionV relativeFrom="paragraph">
                  <wp:posOffset>261257</wp:posOffset>
                </wp:positionV>
                <wp:extent cx="466725" cy="241160"/>
                <wp:effectExtent l="0" t="0" r="9525" b="6985"/>
                <wp:wrapNone/>
                <wp:docPr id="75" name="Text Box 75"/>
                <wp:cNvGraphicFramePr/>
                <a:graphic xmlns:a="http://schemas.openxmlformats.org/drawingml/2006/main">
                  <a:graphicData uri="http://schemas.microsoft.com/office/word/2010/wordprocessingShape">
                    <wps:wsp>
                      <wps:cNvSpPr txBox="1"/>
                      <wps:spPr>
                        <a:xfrm>
                          <a:off x="0" y="0"/>
                          <a:ext cx="466725" cy="241160"/>
                        </a:xfrm>
                        <a:prstGeom prst="rect">
                          <a:avLst/>
                        </a:prstGeom>
                        <a:solidFill>
                          <a:sysClr val="window" lastClr="FFFFFF"/>
                        </a:solidFill>
                        <a:ln w="6350">
                          <a:noFill/>
                        </a:ln>
                        <a:effectLst/>
                      </wps:spPr>
                      <wps:txbx>
                        <w:txbxContent>
                          <w:p w14:paraId="3617CF8E" w14:textId="77777777" w:rsidR="00737D50" w:rsidRPr="00FE1AE1" w:rsidRDefault="00737D50" w:rsidP="000C1630">
                            <w:pPr>
                              <w:rPr>
                                <w:lang w:val="en-ID"/>
                              </w:rPr>
                            </w:pPr>
                            <w:r>
                              <w:rPr>
                                <w:lang w:val="en-ID"/>
                              </w:rPr>
                              <w:t>H</w:t>
                            </w:r>
                            <w:r>
                              <w:rPr>
                                <w:rFonts w:cstheme="minorHAnsi"/>
                                <w:lang w:val="en-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3DBDD" id="Text Box 75" o:spid="_x0000_s1049" type="#_x0000_t202" style="position:absolute;left:0;text-align:left;margin-left:99.7pt;margin-top:20.55pt;width:36.75pt;height:1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" fillcolor="window" stroked="f" strokeweight=".5pt">
                <v:textbox>
                  <w:txbxContent>
                    <w:p w14:paraId="3617CF8E" w14:textId="77777777" w:rsidR="00737D50" w:rsidRPr="00FE1AE1" w:rsidRDefault="00737D50" w:rsidP="000C1630">
                      <w:pPr>
                        <w:rPr>
                          <w:lang w:val="en-ID"/>
                        </w:rPr>
                      </w:pPr>
                      <w:r>
                        <w:rPr>
                          <w:lang w:val="en-ID"/>
                        </w:rPr>
                        <w:t>H</w:t>
                      </w:r>
                      <w:r>
                        <w:rPr>
                          <w:rFonts w:cstheme="minorHAnsi"/>
                          <w:lang w:val="en-ID"/>
                        </w:rPr>
                        <w:t>4-</w:t>
                      </w:r>
                    </w:p>
                  </w:txbxContent>
                </v:textbox>
                <w10:wrap anchorx="margin"/>
              </v:shape>
            </w:pict>
          </mc:Fallback>
        </mc:AlternateContent>
      </w:r>
    </w:p>
    <w:p w14:paraId="65B3CB34" w14:textId="77777777" w:rsidR="008D6718" w:rsidRPr="00CD7EA0" w:rsidRDefault="008D6718" w:rsidP="00763679">
      <w:pPr>
        <w:tabs>
          <w:tab w:val="left" w:pos="993"/>
        </w:tabs>
        <w:spacing w:line="240" w:lineRule="auto"/>
        <w:ind w:firstLine="142"/>
        <w:jc w:val="center"/>
        <w:rPr>
          <w:rFonts w:cs="Times New Roman"/>
          <w:sz w:val="20"/>
          <w:szCs w:val="20"/>
          <w:lang w:val="en-ID"/>
        </w:rPr>
      </w:pPr>
      <w:r w:rsidRPr="00CD7EA0">
        <w:rPr>
          <w:rFonts w:cs="Times New Roman"/>
          <w:noProof/>
        </w:rPr>
        <mc:AlternateContent>
          <mc:Choice Requires="wps">
            <w:drawing>
              <wp:anchor distT="0" distB="0" distL="114300" distR="114300" simplePos="0" relativeHeight="251689984" behindDoc="0" locked="0" layoutInCell="1" allowOverlap="1" wp14:anchorId="202F79AF" wp14:editId="585C02A5">
                <wp:simplePos x="0" y="0"/>
                <wp:positionH relativeFrom="margin">
                  <wp:posOffset>-350682</wp:posOffset>
                </wp:positionH>
                <wp:positionV relativeFrom="paragraph">
                  <wp:posOffset>284953</wp:posOffset>
                </wp:positionV>
                <wp:extent cx="1507233" cy="642026"/>
                <wp:effectExtent l="0" t="0" r="17145" b="24765"/>
                <wp:wrapNone/>
                <wp:docPr id="58" name="Oval 58"/>
                <wp:cNvGraphicFramePr/>
                <a:graphic xmlns:a="http://schemas.openxmlformats.org/drawingml/2006/main">
                  <a:graphicData uri="http://schemas.microsoft.com/office/word/2010/wordprocessingShape">
                    <wps:wsp>
                      <wps:cNvSpPr/>
                      <wps:spPr>
                        <a:xfrm>
                          <a:off x="0" y="0"/>
                          <a:ext cx="1507233" cy="64202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A8258EC" w14:textId="77777777" w:rsidR="00737D50" w:rsidRPr="007248BA" w:rsidRDefault="00737D50" w:rsidP="007248BA">
                            <w:pPr>
                              <w:jc w:val="center"/>
                              <w:rPr>
                                <w:rFonts w:cs="Times New Roman"/>
                                <w:sz w:val="20"/>
                                <w:lang w:val="en-ID"/>
                              </w:rPr>
                            </w:pPr>
                            <w:r>
                              <w:rPr>
                                <w:rFonts w:cs="Times New Roman"/>
                                <w:sz w:val="20"/>
                                <w:lang w:val="en-ID"/>
                              </w:rPr>
                              <w:t>Budaya Ogranisasi</w:t>
                            </w:r>
                            <w:r>
                              <w:rPr>
                                <w:rFonts w:cs="Times New Roman"/>
                                <w:i/>
                                <w:sz w:val="20"/>
                                <w:lang w:val="en-ID"/>
                              </w:rPr>
                              <w:t xml:space="preserve"> </w:t>
                            </w:r>
                            <w:r>
                              <w:rPr>
                                <w:rFonts w:cs="Times New Roman"/>
                                <w:sz w:val="20"/>
                                <w:lang w:val="en-ID"/>
                              </w:rPr>
                              <w:t>(X4</w:t>
                            </w:r>
                            <w:r w:rsidRPr="007248BA">
                              <w:rPr>
                                <w:rFonts w:cs="Times New Roman"/>
                                <w:sz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F79AF" id="Oval 58" o:spid="_x0000_s1050" style="position:absolute;left:0;text-align:left;margin-left:-27.6pt;margin-top:22.45pt;width:118.7pt;height:50.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" fillcolor="window" strokecolor="windowText" strokeweight="1pt">
                <v:stroke joinstyle="miter"/>
                <v:textbox>
                  <w:txbxContent>
                    <w:p w14:paraId="4A8258EC" w14:textId="77777777" w:rsidR="00737D50" w:rsidRPr="007248BA" w:rsidRDefault="00737D50" w:rsidP="007248BA">
                      <w:pPr>
                        <w:jc w:val="center"/>
                        <w:rPr>
                          <w:rFonts w:cs="Times New Roman"/>
                          <w:sz w:val="20"/>
                          <w:lang w:val="en-ID"/>
                        </w:rPr>
                      </w:pPr>
                      <w:r>
                        <w:rPr>
                          <w:rFonts w:cs="Times New Roman"/>
                          <w:sz w:val="20"/>
                          <w:lang w:val="en-ID"/>
                        </w:rPr>
                        <w:t>Budaya Ogranisasi</w:t>
                      </w:r>
                      <w:r>
                        <w:rPr>
                          <w:rFonts w:cs="Times New Roman"/>
                          <w:i/>
                          <w:sz w:val="20"/>
                          <w:lang w:val="en-ID"/>
                        </w:rPr>
                        <w:t xml:space="preserve"> </w:t>
                      </w:r>
                      <w:r>
                        <w:rPr>
                          <w:rFonts w:cs="Times New Roman"/>
                          <w:sz w:val="20"/>
                          <w:lang w:val="en-ID"/>
                        </w:rPr>
                        <w:t>(X4</w:t>
                      </w:r>
                      <w:r w:rsidRPr="007248BA">
                        <w:rPr>
                          <w:rFonts w:cs="Times New Roman"/>
                          <w:sz w:val="20"/>
                          <w:lang w:val="en-ID"/>
                        </w:rPr>
                        <w:t>)</w:t>
                      </w:r>
                    </w:p>
                  </w:txbxContent>
                </v:textbox>
                <w10:wrap anchorx="margin"/>
              </v:oval>
            </w:pict>
          </mc:Fallback>
        </mc:AlternateContent>
      </w:r>
    </w:p>
    <w:p w14:paraId="3D876800" w14:textId="77777777" w:rsidR="008D6718" w:rsidRPr="00CD7EA0" w:rsidRDefault="008D6718" w:rsidP="00763679">
      <w:pPr>
        <w:tabs>
          <w:tab w:val="left" w:pos="993"/>
        </w:tabs>
        <w:spacing w:line="240" w:lineRule="auto"/>
        <w:ind w:firstLine="142"/>
        <w:jc w:val="center"/>
        <w:rPr>
          <w:rFonts w:cs="Times New Roman"/>
          <w:sz w:val="20"/>
          <w:szCs w:val="20"/>
          <w:lang w:val="en-ID"/>
        </w:rPr>
      </w:pPr>
    </w:p>
    <w:p w14:paraId="0EADA73D" w14:textId="77777777" w:rsidR="008D6718" w:rsidRPr="00CD7EA0" w:rsidRDefault="008D6718" w:rsidP="00763679">
      <w:pPr>
        <w:tabs>
          <w:tab w:val="left" w:pos="993"/>
        </w:tabs>
        <w:spacing w:line="240" w:lineRule="auto"/>
        <w:ind w:firstLine="142"/>
        <w:jc w:val="center"/>
        <w:rPr>
          <w:rFonts w:cs="Times New Roman"/>
          <w:sz w:val="20"/>
          <w:szCs w:val="20"/>
          <w:lang w:val="en-ID"/>
        </w:rPr>
      </w:pPr>
    </w:p>
    <w:p w14:paraId="36F57D77" w14:textId="77777777" w:rsidR="008D6718" w:rsidRPr="00CD7EA0" w:rsidRDefault="008D6718" w:rsidP="00763679">
      <w:pPr>
        <w:tabs>
          <w:tab w:val="left" w:pos="993"/>
        </w:tabs>
        <w:spacing w:line="240" w:lineRule="auto"/>
        <w:ind w:firstLine="142"/>
        <w:jc w:val="center"/>
        <w:rPr>
          <w:rFonts w:cs="Times New Roman"/>
          <w:sz w:val="20"/>
          <w:szCs w:val="20"/>
          <w:lang w:val="en-ID"/>
        </w:rPr>
      </w:pPr>
    </w:p>
    <w:p w14:paraId="02DB21D0" w14:textId="77777777" w:rsidR="008D6718" w:rsidRPr="00CD7EA0" w:rsidRDefault="008D6718" w:rsidP="00763679">
      <w:pPr>
        <w:tabs>
          <w:tab w:val="left" w:pos="993"/>
        </w:tabs>
        <w:spacing w:line="240" w:lineRule="auto"/>
        <w:ind w:firstLine="142"/>
        <w:jc w:val="center"/>
        <w:rPr>
          <w:rFonts w:cs="Times New Roman"/>
          <w:sz w:val="20"/>
          <w:szCs w:val="20"/>
          <w:lang w:val="en-ID"/>
        </w:rPr>
      </w:pPr>
      <w:r w:rsidRPr="00CD7EA0">
        <w:rPr>
          <w:rFonts w:cs="Times New Roman"/>
          <w:sz w:val="20"/>
          <w:szCs w:val="20"/>
          <w:lang w:val="en-ID"/>
        </w:rPr>
        <w:t>Gambar 2.2. Model penelitian</w:t>
      </w:r>
    </w:p>
    <w:p w14:paraId="2BACEB66" w14:textId="77777777" w:rsidR="008D6718" w:rsidRPr="00CD7EA0" w:rsidRDefault="008D6718" w:rsidP="00627843">
      <w:pPr>
        <w:pStyle w:val="BalloonText"/>
        <w:tabs>
          <w:tab w:val="left" w:pos="993"/>
        </w:tabs>
        <w:ind w:left="426" w:hanging="284"/>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Sumber: Berbagai jurnal dan artikel</w:t>
      </w:r>
    </w:p>
    <w:p w14:paraId="23CF82CC" w14:textId="77777777" w:rsidR="008D6718" w:rsidRPr="00CD7EA0" w:rsidRDefault="008D6718" w:rsidP="0036777E">
      <w:pPr>
        <w:spacing w:line="480" w:lineRule="auto"/>
        <w:ind w:left="360"/>
        <w:rPr>
          <w:rFonts w:cs="Times New Roman"/>
          <w:sz w:val="20"/>
          <w:szCs w:val="20"/>
          <w:lang w:val="en-ID"/>
        </w:rPr>
      </w:pPr>
    </w:p>
    <w:p w14:paraId="6AD99550" w14:textId="77777777" w:rsidR="008D6718" w:rsidRPr="00CD7EA0" w:rsidRDefault="008D6718" w:rsidP="0036777E">
      <w:pPr>
        <w:spacing w:line="480" w:lineRule="auto"/>
        <w:ind w:left="360"/>
        <w:rPr>
          <w:rFonts w:cs="Times New Roman"/>
          <w:sz w:val="20"/>
          <w:szCs w:val="20"/>
          <w:lang w:val="en-ID"/>
        </w:rPr>
        <w:sectPr w:rsidR="008D6718" w:rsidRPr="00CD7EA0" w:rsidSect="008D6718">
          <w:pgSz w:w="12240" w:h="15840"/>
          <w:pgMar w:top="2268" w:right="1701" w:bottom="1701" w:left="2268" w:header="709" w:footer="709" w:gutter="0"/>
          <w:cols w:space="708"/>
          <w:docGrid w:linePitch="360"/>
        </w:sectPr>
      </w:pPr>
    </w:p>
    <w:p w14:paraId="384209A9" w14:textId="77777777" w:rsidR="008D6718" w:rsidRPr="00CD7EA0" w:rsidRDefault="008D6718" w:rsidP="00763679">
      <w:pPr>
        <w:pStyle w:val="Heading1"/>
        <w:spacing w:line="480" w:lineRule="auto"/>
        <w:jc w:val="center"/>
        <w:rPr>
          <w:rFonts w:cs="Times New Roman"/>
          <w:lang w:val="en-ID"/>
        </w:rPr>
      </w:pPr>
      <w:bookmarkStart w:id="33" w:name="_Toc223317243"/>
      <w:r w:rsidRPr="00CD7EA0">
        <w:rPr>
          <w:rFonts w:cs="Times New Roman"/>
          <w:lang w:val="en-ID"/>
        </w:rPr>
        <w:lastRenderedPageBreak/>
        <w:t>BAB III</w:t>
      </w:r>
      <w:bookmarkEnd w:id="33"/>
    </w:p>
    <w:p w14:paraId="58796BF0" w14:textId="77777777" w:rsidR="008D6718" w:rsidRPr="00CD7EA0" w:rsidRDefault="008D6718" w:rsidP="007F052F">
      <w:pPr>
        <w:jc w:val="center"/>
        <w:rPr>
          <w:rFonts w:cs="Times New Roman"/>
          <w:b/>
          <w:szCs w:val="24"/>
          <w:lang w:val="en-ID"/>
        </w:rPr>
      </w:pPr>
      <w:r w:rsidRPr="00CD7EA0">
        <w:rPr>
          <w:rFonts w:cs="Times New Roman"/>
          <w:b/>
          <w:szCs w:val="24"/>
          <w:lang w:val="en-ID"/>
        </w:rPr>
        <w:t>METODE PENELITIAN</w:t>
      </w:r>
    </w:p>
    <w:p w14:paraId="452EC455" w14:textId="77777777" w:rsidR="008D6718" w:rsidRPr="00565511" w:rsidRDefault="008D6718" w:rsidP="00E82B0C">
      <w:pPr>
        <w:pStyle w:val="BAB3"/>
        <w:ind w:left="709" w:hanging="567"/>
      </w:pPr>
      <w:bookmarkStart w:id="34" w:name="_Toc223317244"/>
      <w:r w:rsidRPr="00565511">
        <w:t>Definisi Operasional dan Pengukuran Variabel</w:t>
      </w:r>
      <w:bookmarkEnd w:id="34"/>
      <w:r w:rsidRPr="00565511">
        <w:t xml:space="preserve"> </w:t>
      </w:r>
    </w:p>
    <w:p w14:paraId="2E2ECB2B" w14:textId="7EE2C502" w:rsidR="008D6718" w:rsidRPr="00565511" w:rsidRDefault="008D6718" w:rsidP="00765059">
      <w:pPr>
        <w:pStyle w:val="BalloonText"/>
        <w:spacing w:line="480" w:lineRule="auto"/>
        <w:ind w:left="426" w:firstLine="28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Definisi operasional merupakan penjabaran terkait penjelasan setiap variabel berdasarkan perspektif peneliti yang didasarkan pada pemahaman terkait teori teori yang telah dipahami </w:t>
      </w:r>
      <w:sdt>
        <w:sdtPr>
          <w:rPr>
            <w:rFonts w:ascii="Times New Roman" w:hAnsi="Times New Roman" w:cs="Times New Roman"/>
            <w:color w:val="000000"/>
            <w:sz w:val="24"/>
            <w:szCs w:val="24"/>
            <w:lang w:val="en-ID"/>
          </w:rPr>
          <w:tag w:val="MENDELEY_CITATION_v3_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"/>
          <w:id w:val="-983239388"/>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(Nasir et al., 2023)</w:t>
          </w:r>
        </w:sdtContent>
      </w:sdt>
      <w:r w:rsidRPr="00565511">
        <w:rPr>
          <w:rFonts w:ascii="Times New Roman" w:hAnsi="Times New Roman" w:cs="Times New Roman"/>
          <w:sz w:val="24"/>
          <w:szCs w:val="24"/>
          <w:lang w:val="en-ID"/>
        </w:rPr>
        <w:t xml:space="preserve">. Tujuan dari definisi operasional yaitu untuk menentukan instrument alat ukur yang dipergunakan dalam penelitian </w:t>
      </w:r>
      <w:sdt>
        <w:sdtPr>
          <w:rPr>
            <w:rFonts w:ascii="Times New Roman" w:hAnsi="Times New Roman" w:cs="Times New Roman"/>
            <w:color w:val="000000"/>
            <w:sz w:val="24"/>
            <w:szCs w:val="24"/>
            <w:lang w:val="en-ID"/>
          </w:rPr>
          <w:tag w:val="MENDELEY_CITATION_v3_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"/>
          <w:id w:val="892015383"/>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(Pasaribu</w:t>
          </w:r>
          <w:r w:rsidR="00565511">
            <w:rPr>
              <w:rFonts w:ascii="Times New Roman" w:hAnsi="Times New Roman" w:cs="Times New Roman"/>
              <w:color w:val="000000"/>
              <w:sz w:val="24"/>
              <w:szCs w:val="24"/>
            </w:rPr>
            <w:t xml:space="preserve"> et.al.</w:t>
          </w:r>
          <w:r w:rsidR="00FB2719" w:rsidRPr="00565511">
            <w:rPr>
              <w:rFonts w:ascii="Times New Roman" w:hAnsi="Times New Roman" w:cs="Times New Roman"/>
              <w:color w:val="000000"/>
              <w:sz w:val="24"/>
              <w:szCs w:val="24"/>
            </w:rPr>
            <w:t>, 2022)</w:t>
          </w:r>
        </w:sdtContent>
      </w:sdt>
      <w:r w:rsidRPr="00565511">
        <w:rPr>
          <w:rFonts w:ascii="Times New Roman" w:hAnsi="Times New Roman" w:cs="Times New Roman"/>
          <w:sz w:val="24"/>
          <w:szCs w:val="24"/>
          <w:lang w:val="en-ID"/>
        </w:rPr>
        <w:t xml:space="preserve">. Dalam penelitian ini terdapat tiga jenis variabel yaitu variabel independen, variabel moderasi dan varaibel dependen. Variabel independen yaitu </w:t>
      </w:r>
      <w:r w:rsidRPr="00565511">
        <w:rPr>
          <w:rFonts w:ascii="Times New Roman" w:hAnsi="Times New Roman" w:cs="Times New Roman"/>
          <w:i/>
          <w:sz w:val="24"/>
          <w:szCs w:val="24"/>
          <w:lang w:val="en-ID"/>
        </w:rPr>
        <w:t xml:space="preserve">internal locus of control </w:t>
      </w:r>
      <w:r w:rsidRPr="00565511">
        <w:rPr>
          <w:rFonts w:ascii="Times New Roman" w:hAnsi="Times New Roman" w:cs="Times New Roman"/>
          <w:sz w:val="24"/>
          <w:szCs w:val="24"/>
          <w:lang w:val="en-ID"/>
        </w:rPr>
        <w:t xml:space="preserve">(x₁), </w:t>
      </w:r>
      <w:r w:rsidRPr="00565511">
        <w:rPr>
          <w:rFonts w:ascii="Times New Roman" w:hAnsi="Times New Roman" w:cs="Times New Roman"/>
          <w:i/>
          <w:sz w:val="24"/>
          <w:szCs w:val="24"/>
          <w:lang w:val="en-ID"/>
        </w:rPr>
        <w:t>job stress</w:t>
      </w:r>
      <w:r w:rsidRPr="00565511">
        <w:rPr>
          <w:rFonts w:ascii="Times New Roman" w:hAnsi="Times New Roman" w:cs="Times New Roman"/>
          <w:sz w:val="24"/>
          <w:szCs w:val="24"/>
          <w:lang w:val="en-ID"/>
        </w:rPr>
        <w:t xml:space="preserve"> (x₂), </w:t>
      </w:r>
      <w:r w:rsidRPr="00565511">
        <w:rPr>
          <w:rFonts w:ascii="Times New Roman" w:hAnsi="Times New Roman" w:cs="Times New Roman"/>
          <w:i/>
          <w:sz w:val="24"/>
          <w:szCs w:val="24"/>
          <w:lang w:val="en-ID"/>
        </w:rPr>
        <w:t xml:space="preserve">time budget pressure </w:t>
      </w:r>
      <w:r w:rsidRPr="00565511">
        <w:rPr>
          <w:rFonts w:ascii="Times New Roman" w:hAnsi="Times New Roman" w:cs="Times New Roman"/>
          <w:sz w:val="24"/>
          <w:szCs w:val="24"/>
          <w:lang w:val="en-ID"/>
        </w:rPr>
        <w:t xml:space="preserve">(x₃) dan budaya organisasi (x₄). variabel moderasi yaitu </w:t>
      </w:r>
      <w:r w:rsidRPr="00565511">
        <w:rPr>
          <w:rFonts w:ascii="Times New Roman" w:hAnsi="Times New Roman" w:cs="Times New Roman"/>
          <w:i/>
          <w:sz w:val="24"/>
          <w:szCs w:val="24"/>
          <w:lang w:val="en-ID"/>
        </w:rPr>
        <w:t>religiosity</w:t>
      </w:r>
      <w:r w:rsidRPr="00565511">
        <w:rPr>
          <w:rFonts w:ascii="Times New Roman" w:hAnsi="Times New Roman" w:cs="Times New Roman"/>
          <w:sz w:val="24"/>
          <w:szCs w:val="24"/>
          <w:lang w:val="en-ID"/>
        </w:rPr>
        <w:t xml:space="preserve"> (Z). Variabel dependen yaitu </w:t>
      </w:r>
      <w:r w:rsidRPr="00565511">
        <w:rPr>
          <w:rFonts w:ascii="Times New Roman" w:hAnsi="Times New Roman" w:cs="Times New Roman"/>
          <w:i/>
          <w:sz w:val="24"/>
          <w:szCs w:val="24"/>
          <w:lang w:val="en-ID"/>
        </w:rPr>
        <w:t>dysfunctional audit behaviour</w:t>
      </w:r>
      <w:r w:rsidRPr="00565511">
        <w:rPr>
          <w:rFonts w:ascii="Times New Roman" w:hAnsi="Times New Roman" w:cs="Times New Roman"/>
          <w:sz w:val="24"/>
          <w:szCs w:val="24"/>
          <w:lang w:val="en-ID"/>
        </w:rPr>
        <w:t xml:space="preserve">(y). </w:t>
      </w:r>
    </w:p>
    <w:p w14:paraId="543505BD" w14:textId="77777777" w:rsidR="008D6718" w:rsidRPr="00565511" w:rsidRDefault="008D6718" w:rsidP="00E82B0C">
      <w:pPr>
        <w:pStyle w:val="anaksubbab3"/>
      </w:pPr>
      <w:bookmarkStart w:id="35" w:name="_Toc223317245"/>
      <w:r w:rsidRPr="00565511">
        <w:t>Dysfunctional Audit Behaviour (y)</w:t>
      </w:r>
      <w:bookmarkEnd w:id="35"/>
      <w:r w:rsidRPr="00565511">
        <w:t xml:space="preserve"> </w:t>
      </w:r>
    </w:p>
    <w:p w14:paraId="112A0AB1" w14:textId="7F581318" w:rsidR="008D6718" w:rsidRPr="00565511" w:rsidRDefault="008D6718" w:rsidP="00A944D5">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Dysfunctional audit behaviour</w:t>
      </w:r>
      <w:r w:rsidRPr="00565511">
        <w:rPr>
          <w:rFonts w:ascii="Times New Roman" w:hAnsi="Times New Roman" w:cs="Times New Roman"/>
          <w:sz w:val="24"/>
          <w:szCs w:val="24"/>
          <w:lang w:val="en-ID"/>
        </w:rPr>
        <w:t xml:space="preserve"> merupakan perilaku menyimpang yang dilakukan oleh auditor yang tidak sesuai dengan prosedur dan standar yang telah di tetapkan sehingga berpotensi mengancam kualitas hasil audit. Perilaku ini dapat dilakukan oleh auditor secara sengaja maupun tidak sengaja yang merupakan reaksi dari berbagai kondisi seperti tekanan pekerjaan, stress kerja atau lingkungan kerja. </w:t>
      </w:r>
      <w:r w:rsidRPr="00565511">
        <w:rPr>
          <w:rFonts w:ascii="Times New Roman" w:hAnsi="Times New Roman" w:cs="Times New Roman"/>
          <w:i/>
          <w:sz w:val="24"/>
          <w:szCs w:val="24"/>
          <w:lang w:val="en-ID"/>
        </w:rPr>
        <w:t>Dysfunctional audit behaviour</w:t>
      </w:r>
      <w:r w:rsidRPr="00565511">
        <w:rPr>
          <w:rFonts w:ascii="Times New Roman" w:hAnsi="Times New Roman" w:cs="Times New Roman"/>
          <w:sz w:val="24"/>
          <w:szCs w:val="24"/>
          <w:lang w:val="en-ID"/>
        </w:rPr>
        <w:t xml:space="preserve"> akan diukur dengan menggunakan indikator dan instrumen yang dikembangkan oleh </w:t>
      </w:r>
      <w:sdt>
        <w:sdtPr>
          <w:rPr>
            <w:rFonts w:ascii="Times New Roman" w:hAnsi="Times New Roman" w:cs="Times New Roman"/>
            <w:color w:val="000000"/>
            <w:sz w:val="24"/>
            <w:szCs w:val="24"/>
            <w:lang w:val="en-ID"/>
          </w:rPr>
          <w:tag w:val="MENDELEY_CITATION_v3_eyJjaXRhdGlvbklEIjoiTUVOREVMRVlfQ0lUQVRJT05fZTI2MmUyNTktZTFlYy00NzUxLWI2ZjMtYmQyYzk2ZWMxYTU5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
          <w:id w:val="-2041811953"/>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(Donnelly et al., 2003)</w:t>
          </w:r>
        </w:sdtContent>
      </w:sdt>
      <w:r w:rsidRPr="00565511">
        <w:rPr>
          <w:rFonts w:ascii="Times New Roman" w:hAnsi="Times New Roman" w:cs="Times New Roman"/>
          <w:sz w:val="24"/>
          <w:szCs w:val="24"/>
          <w:lang w:val="en-ID"/>
        </w:rPr>
        <w:t xml:space="preserve"> antara lain: </w:t>
      </w:r>
    </w:p>
    <w:p w14:paraId="14E8D26A" w14:textId="77777777" w:rsidR="008D6718" w:rsidRPr="00565511" w:rsidRDefault="008D6718" w:rsidP="00A944D5">
      <w:pPr>
        <w:pStyle w:val="BalloonText"/>
        <w:tabs>
          <w:tab w:val="left" w:pos="426"/>
        </w:tabs>
        <w:spacing w:line="480" w:lineRule="auto"/>
        <w:ind w:left="426" w:firstLine="425"/>
        <w:jc w:val="both"/>
        <w:rPr>
          <w:rFonts w:ascii="Times New Roman" w:hAnsi="Times New Roman" w:cs="Times New Roman"/>
          <w:sz w:val="24"/>
          <w:szCs w:val="24"/>
          <w:lang w:val="en-ID"/>
        </w:rPr>
      </w:pPr>
    </w:p>
    <w:p w14:paraId="42DCE321" w14:textId="77777777" w:rsidR="008D6718" w:rsidRPr="00565511" w:rsidRDefault="008D6718" w:rsidP="00A944D5">
      <w:pPr>
        <w:pStyle w:val="BalloonText"/>
        <w:tabs>
          <w:tab w:val="left" w:pos="426"/>
        </w:tabs>
        <w:spacing w:line="480" w:lineRule="auto"/>
        <w:ind w:left="426" w:firstLine="425"/>
        <w:jc w:val="both"/>
        <w:rPr>
          <w:rFonts w:ascii="Times New Roman" w:hAnsi="Times New Roman" w:cs="Times New Roman"/>
          <w:sz w:val="24"/>
          <w:szCs w:val="24"/>
          <w:lang w:val="en-ID"/>
        </w:rPr>
      </w:pPr>
    </w:p>
    <w:p w14:paraId="2F0252CA" w14:textId="77777777" w:rsidR="008D6718" w:rsidRPr="00565511" w:rsidRDefault="008D6718" w:rsidP="00F756EF">
      <w:pPr>
        <w:pStyle w:val="BalloonText"/>
        <w:numPr>
          <w:ilvl w:val="0"/>
          <w:numId w:val="11"/>
        </w:numPr>
        <w:tabs>
          <w:tab w:val="left" w:pos="426"/>
        </w:tabs>
        <w:spacing w:line="480" w:lineRule="auto"/>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lastRenderedPageBreak/>
        <w:t xml:space="preserve">Premature sign off </w:t>
      </w:r>
    </w:p>
    <w:p w14:paraId="072ED525" w14:textId="77777777" w:rsidR="008D6718" w:rsidRPr="00565511" w:rsidRDefault="008D6718" w:rsidP="0068258B">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Premature sign off</w:t>
      </w:r>
      <w:r w:rsidRPr="00565511">
        <w:rPr>
          <w:rFonts w:ascii="Times New Roman" w:hAnsi="Times New Roman" w:cs="Times New Roman"/>
          <w:sz w:val="24"/>
          <w:szCs w:val="24"/>
          <w:lang w:val="en-ID"/>
        </w:rPr>
        <w:t xml:space="preserve"> merupakan tindakan yang dilakukan oleh auditor dengan melakukan penyelesaian audit terlalu dini tanpa menyelesaikan keseluruhan prosedur audit. </w:t>
      </w:r>
    </w:p>
    <w:p w14:paraId="2AB3A40A" w14:textId="77777777" w:rsidR="008D6718" w:rsidRPr="00565511" w:rsidRDefault="008D6718" w:rsidP="00F756EF">
      <w:pPr>
        <w:pStyle w:val="BalloonText"/>
        <w:numPr>
          <w:ilvl w:val="0"/>
          <w:numId w:val="12"/>
        </w:numPr>
        <w:tabs>
          <w:tab w:val="left" w:pos="426"/>
        </w:tabs>
        <w:spacing w:line="480" w:lineRule="auto"/>
        <w:ind w:left="1560"/>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t xml:space="preserve">Altering/replacing audit procedure </w:t>
      </w:r>
    </w:p>
    <w:p w14:paraId="48A8E4EE" w14:textId="77777777" w:rsidR="008D6718" w:rsidRPr="00565511" w:rsidRDefault="008D6718" w:rsidP="00B06385">
      <w:pPr>
        <w:pStyle w:val="BalloonText"/>
        <w:tabs>
          <w:tab w:val="left" w:pos="426"/>
        </w:tabs>
        <w:spacing w:line="480" w:lineRule="auto"/>
        <w:ind w:left="1560"/>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t xml:space="preserve">Altering/replacing audit procedure </w:t>
      </w:r>
      <w:r w:rsidRPr="00565511">
        <w:rPr>
          <w:rFonts w:ascii="Times New Roman" w:hAnsi="Times New Roman" w:cs="Times New Roman"/>
          <w:sz w:val="24"/>
          <w:szCs w:val="24"/>
          <w:lang w:val="en-ID"/>
        </w:rPr>
        <w:t xml:space="preserve">merupakan tindakan dengan mengganti, menubah atau menyederhanakan proseduer audit dengan prosedur lain tanpa melalui proses pertimbangan yang memadai. </w:t>
      </w:r>
    </w:p>
    <w:p w14:paraId="12635B60" w14:textId="77777777" w:rsidR="008D6718" w:rsidRPr="00565511" w:rsidRDefault="008D6718" w:rsidP="00F756EF">
      <w:pPr>
        <w:pStyle w:val="BalloonText"/>
        <w:numPr>
          <w:ilvl w:val="0"/>
          <w:numId w:val="12"/>
        </w:numPr>
        <w:tabs>
          <w:tab w:val="left" w:pos="426"/>
        </w:tabs>
        <w:spacing w:line="480" w:lineRule="auto"/>
        <w:ind w:left="1560"/>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t xml:space="preserve">Underreporting time </w:t>
      </w:r>
    </w:p>
    <w:p w14:paraId="08B52E59" w14:textId="77777777" w:rsidR="008D6718" w:rsidRPr="00565511" w:rsidRDefault="008D6718" w:rsidP="00B06385">
      <w:pPr>
        <w:pStyle w:val="BalloonText"/>
        <w:tabs>
          <w:tab w:val="left" w:pos="426"/>
        </w:tabs>
        <w:spacing w:line="480" w:lineRule="auto"/>
        <w:ind w:left="1560"/>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Underreporting time</w:t>
      </w:r>
      <w:r w:rsidRPr="00565511">
        <w:rPr>
          <w:rFonts w:ascii="Times New Roman" w:hAnsi="Times New Roman" w:cs="Times New Roman"/>
          <w:sz w:val="24"/>
          <w:szCs w:val="24"/>
          <w:lang w:val="en-ID"/>
        </w:rPr>
        <w:t xml:space="preserve"> merupakan perilaku yang dilakukan oleh auditor dengan melaporkan waktu penyelesaian audit lebih pendek dari total waktu yang di anggarkan untuk menyelesaikan seluruh prosedur audit agar terlihat lebih efisien. </w:t>
      </w:r>
    </w:p>
    <w:p w14:paraId="29BFAFDA" w14:textId="77777777" w:rsidR="008D6718" w:rsidRPr="00565511" w:rsidRDefault="008D6718" w:rsidP="00E82B0C">
      <w:pPr>
        <w:pStyle w:val="anaksubbab3"/>
      </w:pPr>
      <w:bookmarkStart w:id="36" w:name="_Toc223317246"/>
      <w:r w:rsidRPr="00565511">
        <w:t>Internal Locus of Control (x₁)</w:t>
      </w:r>
      <w:bookmarkEnd w:id="36"/>
    </w:p>
    <w:p w14:paraId="39C9F56B" w14:textId="776F964C" w:rsidR="008D6718" w:rsidRPr="00565511" w:rsidRDefault="008D6718" w:rsidP="00E67013">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 xml:space="preserve">Locus of control </w:t>
      </w:r>
      <w:r w:rsidRPr="00565511">
        <w:rPr>
          <w:rFonts w:ascii="Times New Roman" w:hAnsi="Times New Roman" w:cs="Times New Roman"/>
          <w:sz w:val="24"/>
          <w:szCs w:val="24"/>
          <w:lang w:val="en-ID"/>
        </w:rPr>
        <w:t xml:space="preserve">merupakan kartertistik individu yang mencermikan tingkat keyakinan seseorang terhadap faktor yang dapat mempengaruhi kegagalan atau keberhasilan dalam hidupnya. </w:t>
      </w:r>
      <w:r w:rsidRPr="00565511">
        <w:rPr>
          <w:rFonts w:ascii="Times New Roman" w:hAnsi="Times New Roman" w:cs="Times New Roman"/>
          <w:i/>
          <w:sz w:val="24"/>
          <w:szCs w:val="24"/>
          <w:lang w:val="en-ID"/>
        </w:rPr>
        <w:t>Locus of Control</w:t>
      </w:r>
      <w:r w:rsidRPr="00565511">
        <w:rPr>
          <w:rFonts w:ascii="Times New Roman" w:hAnsi="Times New Roman" w:cs="Times New Roman"/>
          <w:sz w:val="24"/>
          <w:szCs w:val="24"/>
          <w:lang w:val="en-ID"/>
        </w:rPr>
        <w:t xml:space="preserve"> terbagi menajdi dua yaitu </w:t>
      </w:r>
      <w:r w:rsidRPr="00565511">
        <w:rPr>
          <w:rFonts w:ascii="Times New Roman" w:hAnsi="Times New Roman" w:cs="Times New Roman"/>
          <w:i/>
          <w:sz w:val="24"/>
          <w:szCs w:val="24"/>
          <w:lang w:val="en-ID"/>
        </w:rPr>
        <w:t>Internal Locus of control</w:t>
      </w:r>
      <w:r w:rsidRPr="00565511">
        <w:rPr>
          <w:rFonts w:ascii="Times New Roman" w:hAnsi="Times New Roman" w:cs="Times New Roman"/>
          <w:sz w:val="24"/>
          <w:szCs w:val="24"/>
          <w:lang w:val="en-ID"/>
        </w:rPr>
        <w:t xml:space="preserve"> dan </w:t>
      </w:r>
      <w:r w:rsidRPr="00565511">
        <w:rPr>
          <w:rFonts w:ascii="Times New Roman" w:hAnsi="Times New Roman" w:cs="Times New Roman"/>
          <w:i/>
          <w:sz w:val="24"/>
          <w:szCs w:val="24"/>
          <w:lang w:val="en-ID"/>
        </w:rPr>
        <w:t>external locus of control</w:t>
      </w:r>
      <w:r w:rsidRPr="00565511">
        <w:rPr>
          <w:rFonts w:ascii="Times New Roman" w:hAnsi="Times New Roman" w:cs="Times New Roman"/>
          <w:sz w:val="24"/>
          <w:szCs w:val="24"/>
          <w:lang w:val="en-ID"/>
        </w:rPr>
        <w:t xml:space="preserve">. </w:t>
      </w:r>
      <w:r w:rsidRPr="00565511">
        <w:rPr>
          <w:rFonts w:ascii="Times New Roman" w:hAnsi="Times New Roman" w:cs="Times New Roman"/>
          <w:i/>
          <w:sz w:val="24"/>
          <w:szCs w:val="24"/>
          <w:lang w:val="en-ID"/>
        </w:rPr>
        <w:t>Internal locus of control</w:t>
      </w:r>
      <w:r w:rsidRPr="00565511">
        <w:rPr>
          <w:rFonts w:ascii="Times New Roman" w:hAnsi="Times New Roman" w:cs="Times New Roman"/>
          <w:sz w:val="24"/>
          <w:szCs w:val="24"/>
          <w:lang w:val="en-ID"/>
        </w:rPr>
        <w:t xml:space="preserve"> merupakan keyakinan individu bahwa hasil peristiwa dalam hidupnya merupakan konsekuensi dari tindakan serta keputusan yang telah diambil bukan berasal dari faktor eksternal seperti keberuntungan ataupun nasib sedangkan </w:t>
      </w:r>
      <w:r w:rsidRPr="00565511">
        <w:rPr>
          <w:rFonts w:ascii="Times New Roman" w:hAnsi="Times New Roman" w:cs="Times New Roman"/>
          <w:i/>
          <w:sz w:val="24"/>
          <w:szCs w:val="24"/>
          <w:lang w:val="en-ID"/>
        </w:rPr>
        <w:t>external locus of control</w:t>
      </w:r>
      <w:r w:rsidRPr="00565511">
        <w:rPr>
          <w:rFonts w:ascii="Times New Roman" w:hAnsi="Times New Roman" w:cs="Times New Roman"/>
          <w:sz w:val="24"/>
          <w:szCs w:val="24"/>
          <w:lang w:val="en-ID"/>
        </w:rPr>
        <w:t xml:space="preserve"> merupakan keyakinan individu bahwa keberhasilan atau kegagalan yang </w:t>
      </w:r>
      <w:r w:rsidRPr="00565511">
        <w:rPr>
          <w:rFonts w:ascii="Times New Roman" w:hAnsi="Times New Roman" w:cs="Times New Roman"/>
          <w:sz w:val="24"/>
          <w:szCs w:val="24"/>
          <w:lang w:val="en-ID"/>
        </w:rPr>
        <w:lastRenderedPageBreak/>
        <w:t xml:space="preserve">dialaminya disebabkan oleh faktor eksternal seperti keberuntungan atau nasib. Variabel ini akan diukur dengan menggunakan item pernyataan yang dikembangkan oleh </w:t>
      </w:r>
      <w:sdt>
        <w:sdtPr>
          <w:rPr>
            <w:rFonts w:ascii="Times New Roman" w:hAnsi="Times New Roman" w:cs="Times New Roman"/>
            <w:color w:val="000000"/>
            <w:sz w:val="24"/>
            <w:szCs w:val="24"/>
            <w:lang w:val="en-ID"/>
          </w:rPr>
          <w:tag w:val="MENDELEY_CITATION_v3_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"/>
          <w:id w:val="713001639"/>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(Spector, 1988)</w:t>
          </w:r>
        </w:sdtContent>
      </w:sdt>
      <w:r w:rsidRPr="00565511">
        <w:rPr>
          <w:rFonts w:ascii="Times New Roman" w:hAnsi="Times New Roman" w:cs="Times New Roman"/>
          <w:sz w:val="24"/>
          <w:szCs w:val="24"/>
          <w:lang w:val="en-ID"/>
        </w:rPr>
        <w:t xml:space="preserve">. Pernyataan tersebut juga diadaptasi dalam beberapa penelitian yang meneliti variabel serupa seperti pada penelitian </w:t>
      </w:r>
      <w:sdt>
        <w:sdtPr>
          <w:rPr>
            <w:rFonts w:ascii="Times New Roman" w:hAnsi="Times New Roman" w:cs="Times New Roman"/>
            <w:color w:val="000000"/>
            <w:sz w:val="24"/>
            <w:szCs w:val="24"/>
            <w:lang w:val="en-ID"/>
          </w:rPr>
          <w:tag w:val="MENDELEY_CITATION_v3_eyJjaXRhdGlvbklEIjoiTUVOREVMRVlfQ0lUQVRJT05fZTg0Njg3YzYtZTYxZi00OTEyLWIzMWEtZmZiNzRmYjM4Mjgz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355657685"/>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Liu et al., </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2024)</w:t>
          </w:r>
        </w:sdtContent>
      </w:sdt>
      <w:r w:rsidRPr="00565511">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jljMzZhMWMtMmU0My00YmMwLTlhMzEtNWJhZmE2ZTM2NDRm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
          <w:id w:val="1056431180"/>
          <w:placeholder>
            <w:docPart w:val="558BCA5E964E4B68825EF9EACCCF51A7"/>
          </w:placeholder>
        </w:sdtPr>
        <w:sdtEndPr>
          <w:rPr>
            <w:lang w:val="en-US"/>
          </w:rPr>
        </w:sdtEndPr>
        <w:sdtContent>
          <w:r w:rsidR="00FB2719" w:rsidRPr="00565511">
            <w:rPr>
              <w:rFonts w:ascii="Times New Roman" w:eastAsia="Times New Roman" w:hAnsi="Times New Roman" w:cs="Times New Roman"/>
              <w:color w:val="000000"/>
              <w:sz w:val="24"/>
              <w:szCs w:val="24"/>
            </w:rPr>
            <w:t xml:space="preserve">Herliza &amp; Setiawan, </w:t>
          </w:r>
          <w:r w:rsidR="00D03DAE">
            <w:rPr>
              <w:rFonts w:ascii="Times New Roman" w:eastAsia="Times New Roman" w:hAnsi="Times New Roman" w:cs="Times New Roman"/>
              <w:color w:val="000000"/>
              <w:sz w:val="24"/>
              <w:szCs w:val="24"/>
            </w:rPr>
            <w:t>(</w:t>
          </w:r>
          <w:r w:rsidR="00FB2719" w:rsidRPr="00565511">
            <w:rPr>
              <w:rFonts w:ascii="Times New Roman" w:eastAsia="Times New Roman" w:hAnsi="Times New Roman" w:cs="Times New Roman"/>
              <w:color w:val="000000"/>
              <w:sz w:val="24"/>
              <w:szCs w:val="24"/>
            </w:rPr>
            <w:t>2019)</w:t>
          </w:r>
        </w:sdtContent>
      </w:sdt>
      <w:r w:rsidRPr="00565511">
        <w:rPr>
          <w:rFonts w:ascii="Times New Roman" w:hAnsi="Times New Roman" w:cs="Times New Roman"/>
          <w:sz w:val="24"/>
          <w:szCs w:val="24"/>
          <w:lang w:val="en-ID"/>
        </w:rPr>
        <w:t xml:space="preserve">, serta </w:t>
      </w:r>
      <w:sdt>
        <w:sdtPr>
          <w:rPr>
            <w:rFonts w:ascii="Times New Roman" w:hAnsi="Times New Roman" w:cs="Times New Roman"/>
            <w:color w:val="000000"/>
            <w:sz w:val="24"/>
            <w:szCs w:val="24"/>
            <w:lang w:val="en-ID"/>
          </w:rPr>
          <w:tag w:val="MENDELEY_CITATION_v3_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"/>
          <w:id w:val="744460620"/>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Hartanto, </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2018)</w:t>
          </w:r>
        </w:sdtContent>
      </w:sdt>
      <w:r w:rsidRPr="00565511">
        <w:rPr>
          <w:rFonts w:ascii="Times New Roman" w:hAnsi="Times New Roman" w:cs="Times New Roman"/>
          <w:sz w:val="24"/>
          <w:szCs w:val="24"/>
          <w:lang w:val="en-ID"/>
        </w:rPr>
        <w:t xml:space="preserve"> dengan melakukan beberapa penyesuaian. Adapun indikator yang digunakan antara lain: </w:t>
      </w:r>
    </w:p>
    <w:p w14:paraId="13D8DEB1" w14:textId="77777777" w:rsidR="008D6718" w:rsidRPr="00565511" w:rsidRDefault="008D6718" w:rsidP="00F756EF">
      <w:pPr>
        <w:pStyle w:val="BalloonText"/>
        <w:numPr>
          <w:ilvl w:val="0"/>
          <w:numId w:val="23"/>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Tanggung jawab pribadi atas hasil kerja</w:t>
      </w:r>
    </w:p>
    <w:p w14:paraId="01E3F775" w14:textId="77777777" w:rsidR="008D6718" w:rsidRPr="00565511" w:rsidRDefault="008D6718" w:rsidP="008D5E02">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Mengacu kepada keyakinan individu bahwa keberhasilan atau kegagalan pada hasil kerja bergantung pada usaha sendiri </w:t>
      </w:r>
    </w:p>
    <w:p w14:paraId="2198FE1A" w14:textId="77777777" w:rsidR="008D6718" w:rsidRPr="00565511" w:rsidRDefault="008D6718" w:rsidP="00F756EF">
      <w:pPr>
        <w:pStyle w:val="BalloonText"/>
        <w:numPr>
          <w:ilvl w:val="0"/>
          <w:numId w:val="23"/>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Inisiatif </w:t>
      </w:r>
    </w:p>
    <w:p w14:paraId="0558E093" w14:textId="77777777" w:rsidR="008D6718" w:rsidRPr="00565511" w:rsidRDefault="008D6718" w:rsidP="008D5E02">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Mengacu kepada keaktifan individu dalam mencari informasi dan solusi dalam menemukan jalan keluar atas masalah yang dihadapi </w:t>
      </w:r>
    </w:p>
    <w:p w14:paraId="3DAC2991" w14:textId="77777777" w:rsidR="008D6718" w:rsidRPr="00565511" w:rsidRDefault="008D6718" w:rsidP="00F756EF">
      <w:pPr>
        <w:pStyle w:val="BalloonText"/>
        <w:numPr>
          <w:ilvl w:val="0"/>
          <w:numId w:val="23"/>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Keyakinan memiliki pengaruh di lingkungan kerja </w:t>
      </w:r>
    </w:p>
    <w:p w14:paraId="10C36211" w14:textId="77777777" w:rsidR="008D6718" w:rsidRPr="00565511" w:rsidRDefault="008D6718" w:rsidP="008D5E02">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Gambaran bahwa individu memiliki kendali atas situasi di lingkungan kerja </w:t>
      </w:r>
    </w:p>
    <w:p w14:paraId="3295D71B" w14:textId="77777777" w:rsidR="008D6718" w:rsidRPr="00565511" w:rsidRDefault="008D6718" w:rsidP="00F756EF">
      <w:pPr>
        <w:pStyle w:val="BalloonText"/>
        <w:numPr>
          <w:ilvl w:val="0"/>
          <w:numId w:val="23"/>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Kerja keras </w:t>
      </w:r>
    </w:p>
    <w:p w14:paraId="3969F1BD" w14:textId="77777777" w:rsidR="008D6718" w:rsidRPr="00565511" w:rsidRDefault="008D6718" w:rsidP="008D5E02">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Menggambarkan kepercayaan individu bahwa keberhasilan dalam pekerjaan tergantung pada usaha yang dilakukan</w:t>
      </w:r>
    </w:p>
    <w:p w14:paraId="306BABB7" w14:textId="77777777" w:rsidR="008D6718" w:rsidRPr="00565511" w:rsidRDefault="008D6718" w:rsidP="00F756EF">
      <w:pPr>
        <w:pStyle w:val="BalloonText"/>
        <w:numPr>
          <w:ilvl w:val="0"/>
          <w:numId w:val="23"/>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Persepsi terhadap penghargaan </w:t>
      </w:r>
    </w:p>
    <w:p w14:paraId="2DA74CF8" w14:textId="77777777" w:rsidR="008D6718" w:rsidRPr="00565511" w:rsidRDefault="008D6718" w:rsidP="008D5E02">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Mengacu pada sudut pandang individu bahwa penghargaan yang diperoleh merupakan hasil dari kinerja yang baik. </w:t>
      </w:r>
    </w:p>
    <w:p w14:paraId="0640967F" w14:textId="77777777" w:rsidR="008D6718" w:rsidRPr="00565511" w:rsidRDefault="008D6718" w:rsidP="00E67013">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lastRenderedPageBreak/>
        <w:t xml:space="preserve">Variabel ini menggunakan skala likert 5 poin mulai dari poin 1 (sangat tidak setuju) sampai poin 5 (sangat setuju). </w:t>
      </w:r>
    </w:p>
    <w:p w14:paraId="76DA35CA" w14:textId="77777777" w:rsidR="008D6718" w:rsidRPr="00565511" w:rsidRDefault="008D6718" w:rsidP="00E82B0C">
      <w:pPr>
        <w:pStyle w:val="anaksubbab3"/>
      </w:pPr>
      <w:bookmarkStart w:id="37" w:name="_Toc223317247"/>
      <w:r w:rsidRPr="00565511">
        <w:t>Job Stress (x₂)</w:t>
      </w:r>
      <w:bookmarkEnd w:id="37"/>
    </w:p>
    <w:p w14:paraId="2C4E744E" w14:textId="2CFEC501" w:rsidR="008D6718" w:rsidRPr="00565511" w:rsidRDefault="008D6718" w:rsidP="00984BE6">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 xml:space="preserve">Job stress </w:t>
      </w:r>
      <w:r w:rsidRPr="00565511">
        <w:rPr>
          <w:rFonts w:ascii="Times New Roman" w:hAnsi="Times New Roman" w:cs="Times New Roman"/>
          <w:sz w:val="24"/>
          <w:szCs w:val="24"/>
          <w:lang w:val="en-ID"/>
        </w:rPr>
        <w:t xml:space="preserve">dapat diartikan sebagai ketegangan priskologis yang dirasakan oleh individu yang muncul akibat ketidakseimbangan antara tuntutan pekerjaan dengan kemampuan invidiu untuk memenuhinya. Job tress diukur dengan menggunakan indik ator yang dikembangkan oleh </w:t>
      </w:r>
      <w:sdt>
        <w:sdtPr>
          <w:rPr>
            <w:rFonts w:ascii="Times New Roman" w:hAnsi="Times New Roman" w:cs="Times New Roman"/>
            <w:color w:val="000000"/>
            <w:sz w:val="24"/>
            <w:szCs w:val="24"/>
            <w:lang w:val="en-ID"/>
          </w:rPr>
          <w:tag w:val="MENDELEY_CITATION_v3_eyJjaXRhdGlvbklEIjoiTUVOREVMRVlfQ0lUQVRJT05fMGZmOWU1Y2MtYWU1Yy00NGNhLTlhODMtY2UzOGYwNWQ1NmIw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
          <w:id w:val="-1581057745"/>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Amiruddin, </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2019)</w:t>
          </w:r>
        </w:sdtContent>
      </w:sdt>
      <w:r w:rsidRPr="00565511">
        <w:rPr>
          <w:rFonts w:ascii="Times New Roman" w:hAnsi="Times New Roman" w:cs="Times New Roman"/>
          <w:sz w:val="24"/>
          <w:szCs w:val="24"/>
          <w:lang w:val="en-ID"/>
        </w:rPr>
        <w:t xml:space="preserve"> yang juga diadaptasi dalam penelitian </w:t>
      </w:r>
      <w:sdt>
        <w:sdtPr>
          <w:rPr>
            <w:rFonts w:ascii="Times New Roman" w:hAnsi="Times New Roman" w:cs="Times New Roman"/>
            <w:color w:val="000000"/>
            <w:sz w:val="24"/>
            <w:szCs w:val="24"/>
            <w:lang w:val="en-ID"/>
          </w:rPr>
          <w:tag w:val="MENDELEY_CITATION_v3_eyJjaXRhdGlvbklEIjoiTUVOREVMRVlfQ0lUQVRJT05fNGNiZTE5ZjItMTg4Yi00YjBjLTlkMTktYTFkNDU1N2M3ODEwIiwicHJvcGVydGllcyI6eyJub3RlSW5kZXgiOjB9LCJpc0VkaXRlZCI6ZmFsc2UsIm1hbnVhbE92ZXJyaWRlIjp7ImNpdGVwcm9jVGV4dCI6IihSdXN0aWFyaW5pLCAyMDIxYTsgdmFuIEhhdSBldCBhbC4sIDIwMjNhKSIsImlzTWFudWFsbHlPdmVycmlkZGVuIjp0cnVlLCJtYW51YWxPdmVycmlkZVRleHQiOiIoUnVzdGlhcmluaSwgMjAyMTsgdmFuIEhhdSBldCBhbC4sIDIwMjMpIn0sImNpdGF0aW9uSXRlbXMiOlt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"/>
          <w:id w:val="220644018"/>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Rustiarini, </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2021</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 xml:space="preserve"> van Hau et al., </w:t>
          </w:r>
          <w:r w:rsidR="00D03DAE">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2023)</w:t>
          </w:r>
        </w:sdtContent>
      </w:sdt>
      <w:r w:rsidRPr="00565511">
        <w:rPr>
          <w:rFonts w:ascii="Times New Roman" w:hAnsi="Times New Roman" w:cs="Times New Roman"/>
          <w:sz w:val="24"/>
          <w:szCs w:val="24"/>
          <w:lang w:val="en-ID"/>
        </w:rPr>
        <w:t xml:space="preserve"> antara lain : </w:t>
      </w:r>
    </w:p>
    <w:p w14:paraId="58D099CB" w14:textId="77777777" w:rsidR="008D6718" w:rsidRPr="00565511" w:rsidRDefault="008D6718" w:rsidP="00F756EF">
      <w:pPr>
        <w:pStyle w:val="BalloonText"/>
        <w:numPr>
          <w:ilvl w:val="0"/>
          <w:numId w:val="19"/>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Ketidakmampuan dalam menghadapi pekerjaan </w:t>
      </w:r>
    </w:p>
    <w:p w14:paraId="55A8E932" w14:textId="77777777" w:rsidR="008D6718" w:rsidRPr="00565511" w:rsidRDefault="008D6718" w:rsidP="001E6C2D">
      <w:pPr>
        <w:pStyle w:val="BalloonText"/>
        <w:tabs>
          <w:tab w:val="left" w:pos="426"/>
        </w:tabs>
        <w:spacing w:line="480" w:lineRule="auto"/>
        <w:ind w:left="1624"/>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Meggambarkan kondisi yang dihadapi oleh auditor ketika mereka merasa tidak mampu dalam menyelesaikan tugas sesuai dengan perintah yang ditetapkan. </w:t>
      </w:r>
    </w:p>
    <w:p w14:paraId="4C0704F2" w14:textId="77777777" w:rsidR="008D6718" w:rsidRPr="00565511" w:rsidRDefault="008D6718" w:rsidP="00F756EF">
      <w:pPr>
        <w:pStyle w:val="BalloonText"/>
        <w:numPr>
          <w:ilvl w:val="0"/>
          <w:numId w:val="19"/>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Depresi karena beban kerja </w:t>
      </w:r>
    </w:p>
    <w:p w14:paraId="44559354" w14:textId="77777777" w:rsidR="008D6718" w:rsidRPr="00565511" w:rsidRDefault="008D6718" w:rsidP="008D5E02">
      <w:pPr>
        <w:pStyle w:val="BalloonText"/>
        <w:tabs>
          <w:tab w:val="left" w:pos="426"/>
        </w:tabs>
        <w:spacing w:line="480" w:lineRule="auto"/>
        <w:ind w:left="1624"/>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Menunjukkan kodisi psikologis yang muncul akibat tekanan kerja maupun tanggung jawab yang melebihi kapasitas individu. </w:t>
      </w:r>
    </w:p>
    <w:p w14:paraId="2201C812" w14:textId="77777777" w:rsidR="008D6718" w:rsidRPr="00565511" w:rsidRDefault="008D6718" w:rsidP="00F756EF">
      <w:pPr>
        <w:pStyle w:val="BalloonText"/>
        <w:numPr>
          <w:ilvl w:val="0"/>
          <w:numId w:val="19"/>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Kesulitan dalam mengendalikan emosi </w:t>
      </w:r>
    </w:p>
    <w:p w14:paraId="39652A1D" w14:textId="77777777" w:rsidR="008D6718" w:rsidRPr="00565511" w:rsidRDefault="008D6718" w:rsidP="00C35C97">
      <w:pPr>
        <w:pStyle w:val="BalloonText"/>
        <w:tabs>
          <w:tab w:val="left" w:pos="426"/>
        </w:tabs>
        <w:spacing w:line="480" w:lineRule="auto"/>
        <w:ind w:left="1624"/>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Menggambarkan ketidakstabilan emosional yang dialami oleh individu karena beban kerja yang berlebihan. </w:t>
      </w:r>
    </w:p>
    <w:p w14:paraId="790D70A0" w14:textId="77777777" w:rsidR="008D6718" w:rsidRPr="00565511" w:rsidRDefault="008D6718" w:rsidP="00F756EF">
      <w:pPr>
        <w:pStyle w:val="BalloonText"/>
        <w:numPr>
          <w:ilvl w:val="0"/>
          <w:numId w:val="19"/>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Sulit konsentrasi dalam pekerjaan</w:t>
      </w:r>
    </w:p>
    <w:p w14:paraId="13A69F04" w14:textId="77777777" w:rsidR="008D6718" w:rsidRPr="00565511" w:rsidRDefault="008D6718" w:rsidP="001E6C2D">
      <w:pPr>
        <w:pStyle w:val="BalloonText"/>
        <w:tabs>
          <w:tab w:val="left" w:pos="426"/>
        </w:tabs>
        <w:spacing w:line="480" w:lineRule="auto"/>
        <w:ind w:left="1624"/>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Menunjukkan penurunan fokus dalam menyelesaikan tugas dan pekerjaannya sebagai seorang auditor. </w:t>
      </w:r>
    </w:p>
    <w:p w14:paraId="7A2F1DB6" w14:textId="77777777" w:rsidR="008D6718" w:rsidRPr="00565511" w:rsidRDefault="008D6718" w:rsidP="00F756EF">
      <w:pPr>
        <w:pStyle w:val="BalloonText"/>
        <w:numPr>
          <w:ilvl w:val="0"/>
          <w:numId w:val="19"/>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Tekanan di tempat kerja </w:t>
      </w:r>
    </w:p>
    <w:p w14:paraId="7C93D755" w14:textId="77777777" w:rsidR="008D6718" w:rsidRPr="00565511" w:rsidRDefault="008D6718" w:rsidP="001E6C2D">
      <w:pPr>
        <w:pStyle w:val="BalloonText"/>
        <w:tabs>
          <w:tab w:val="left" w:pos="426"/>
        </w:tabs>
        <w:spacing w:line="480" w:lineRule="auto"/>
        <w:ind w:left="1624"/>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lastRenderedPageBreak/>
        <w:t xml:space="preserve">Menggambarkan persepsi individu terhadap kondisi lingkungan di tempat kerja. </w:t>
      </w:r>
    </w:p>
    <w:p w14:paraId="4EB8E0C6" w14:textId="77777777" w:rsidR="008D6718" w:rsidRPr="00565511" w:rsidRDefault="008D6718" w:rsidP="00BE26D0">
      <w:pPr>
        <w:tabs>
          <w:tab w:val="left" w:pos="426"/>
        </w:tabs>
        <w:spacing w:line="480" w:lineRule="auto"/>
        <w:ind w:left="426" w:firstLine="425"/>
        <w:jc w:val="both"/>
        <w:rPr>
          <w:rFonts w:cs="Times New Roman"/>
          <w:szCs w:val="24"/>
          <w:lang w:val="en-ID"/>
        </w:rPr>
      </w:pPr>
      <w:r w:rsidRPr="00565511">
        <w:rPr>
          <w:rFonts w:cs="Times New Roman"/>
          <w:szCs w:val="24"/>
          <w:lang w:val="en-ID"/>
        </w:rPr>
        <w:t xml:space="preserve">Variabel ini diukur dengan skala likert 5 poin dengan poin 1 (sangat tidak setuju) sampai poin 5 (sangat setuju). </w:t>
      </w:r>
    </w:p>
    <w:p w14:paraId="2593E060" w14:textId="77777777" w:rsidR="008D6718" w:rsidRPr="00565511" w:rsidRDefault="008D6718" w:rsidP="00E82B0C">
      <w:pPr>
        <w:pStyle w:val="anaksubbab3"/>
      </w:pPr>
      <w:bookmarkStart w:id="38" w:name="_Toc223317248"/>
      <w:r w:rsidRPr="00565511">
        <w:t>Time Budget Pressure (x₃)</w:t>
      </w:r>
      <w:bookmarkEnd w:id="38"/>
    </w:p>
    <w:p w14:paraId="3513918D" w14:textId="18BAA9F5" w:rsidR="008D6718" w:rsidRPr="00565511" w:rsidRDefault="008D6718" w:rsidP="008D5E02">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Time budget pressure</w:t>
      </w:r>
      <w:r w:rsidRPr="00565511">
        <w:rPr>
          <w:rFonts w:ascii="Times New Roman" w:hAnsi="Times New Roman" w:cs="Times New Roman"/>
          <w:sz w:val="24"/>
          <w:szCs w:val="24"/>
          <w:lang w:val="en-ID"/>
        </w:rPr>
        <w:t xml:space="preserve"> dipandang sebagai tekanan yang dihadapi oleh auditor ketika alokasi waktu yang di anggarkan untuk melaksanakan audit tidak sebanding dengan keseluruhan prosedur audit yang harus di selesaikan. Tekanan ini sering kali muncul karena tuntutan keterbatasan sumber daya, efisiensi biaya maupun target penyelesaian audit yang ketat. Variabel ini di ukur dengan menggunakan lima instrumen dari </w:t>
      </w:r>
      <w:sdt>
        <w:sdtPr>
          <w:rPr>
            <w:rFonts w:ascii="Times New Roman" w:hAnsi="Times New Roman" w:cs="Times New Roman"/>
            <w:color w:val="000000"/>
            <w:sz w:val="24"/>
            <w:szCs w:val="24"/>
            <w:lang w:val="en-ID"/>
          </w:rPr>
          <w:tag w:val="MENDELEY_CITATION_v3_eyJjaXRhdGlvbklEIjoiTUVOREVMRVlfQ0lUQVRJT05fNDFiZGIyYjEtYjMxYi00OWI0LWJjYzUtNGExMTE1YTdkMjQz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
          <w:id w:val="2044317822"/>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Amiruddin,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2019)</w:t>
          </w:r>
        </w:sdtContent>
      </w:sdt>
      <w:r w:rsidRPr="00565511">
        <w:rPr>
          <w:rFonts w:ascii="Times New Roman" w:hAnsi="Times New Roman" w:cs="Times New Roman"/>
          <w:sz w:val="24"/>
          <w:szCs w:val="24"/>
          <w:lang w:val="en-ID"/>
        </w:rPr>
        <w:t xml:space="preserve"> yang kemudian diadaptasi dalam penelitian </w:t>
      </w:r>
      <w:sdt>
        <w:sdtPr>
          <w:rPr>
            <w:rFonts w:ascii="Times New Roman" w:hAnsi="Times New Roman" w:cs="Times New Roman"/>
            <w:color w:val="000000"/>
            <w:sz w:val="24"/>
            <w:szCs w:val="24"/>
            <w:lang w:val="en-ID"/>
          </w:rPr>
          <w:tag w:val="MENDELEY_CITATION_v3_eyJjaXRhdGlvbklEIjoiTUVOREVMRVlfQ0lUQVRJT05fYTE1MGZiYmItMTY4Yy00YWY4LWEyMTItNjAxYzJiNzhkMTlk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
          <w:id w:val="208695541"/>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Rustiarini,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2021)</w:t>
          </w:r>
        </w:sdtContent>
      </w:sdt>
      <w:r w:rsidRPr="00565511">
        <w:rPr>
          <w:rFonts w:ascii="Times New Roman" w:hAnsi="Times New Roman" w:cs="Times New Roman"/>
          <w:sz w:val="24"/>
          <w:szCs w:val="24"/>
          <w:lang w:val="en-ID"/>
        </w:rPr>
        <w:t xml:space="preserve"> dengan melakukan beberapa penyesuaian. Indikator tersebut antara lain: </w:t>
      </w:r>
    </w:p>
    <w:p w14:paraId="4AC39D6C" w14:textId="77777777" w:rsidR="008D6718" w:rsidRPr="00565511" w:rsidRDefault="008D6718" w:rsidP="00F756EF">
      <w:pPr>
        <w:pStyle w:val="BalloonText"/>
        <w:numPr>
          <w:ilvl w:val="0"/>
          <w:numId w:val="20"/>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Keterbatasan waktu </w:t>
      </w:r>
    </w:p>
    <w:p w14:paraId="4D7B11D9" w14:textId="77777777" w:rsidR="008D6718" w:rsidRPr="00565511" w:rsidRDefault="008D6718" w:rsidP="00C1768A">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Meggambarkan kondisi ketika auditor harus menyelesaikan pemeriksaan dalam waktu yang relatif singkat dibandingkan dengan serangkaian prosedur yang harus dilakukan. </w:t>
      </w:r>
    </w:p>
    <w:p w14:paraId="056894F7" w14:textId="77777777" w:rsidR="008D6718" w:rsidRPr="00565511" w:rsidRDefault="008D6718" w:rsidP="00F756EF">
      <w:pPr>
        <w:pStyle w:val="BalloonText"/>
        <w:numPr>
          <w:ilvl w:val="0"/>
          <w:numId w:val="20"/>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Mengurangi beban pekerjaan </w:t>
      </w:r>
    </w:p>
    <w:p w14:paraId="1827871F" w14:textId="77777777" w:rsidR="008D6718" w:rsidRPr="00565511" w:rsidRDefault="008D6718" w:rsidP="00C1768A">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Menunjukkan tindakan auditor yang berusaha menyesuaikan jumlah pekerjaan dengan waktu tersedia. </w:t>
      </w:r>
    </w:p>
    <w:p w14:paraId="3F777D5D" w14:textId="77777777" w:rsidR="008D6718" w:rsidRPr="00565511" w:rsidRDefault="008D6718" w:rsidP="00F756EF">
      <w:pPr>
        <w:pStyle w:val="BalloonText"/>
        <w:numPr>
          <w:ilvl w:val="0"/>
          <w:numId w:val="20"/>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Menyesuikan waktu kerja </w:t>
      </w:r>
    </w:p>
    <w:p w14:paraId="66112F1A" w14:textId="77777777" w:rsidR="008D6718" w:rsidRPr="00565511" w:rsidRDefault="008D6718" w:rsidP="00C1768A">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lastRenderedPageBreak/>
        <w:t xml:space="preserve">Menunjukkan tindakan auditor melakukan penyesuaian terhadap jadwal kerja dengan tujuan agar memenuhi tenggat waktu audit. </w:t>
      </w:r>
    </w:p>
    <w:p w14:paraId="3C48DBE0" w14:textId="77777777" w:rsidR="008D6718" w:rsidRPr="00565511" w:rsidRDefault="008D6718" w:rsidP="00F756EF">
      <w:pPr>
        <w:pStyle w:val="BalloonText"/>
        <w:numPr>
          <w:ilvl w:val="0"/>
          <w:numId w:val="20"/>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Meminta penambahan waktu </w:t>
      </w:r>
    </w:p>
    <w:p w14:paraId="5227FBA3" w14:textId="77777777" w:rsidR="008D6718" w:rsidRPr="00565511" w:rsidRDefault="008D6718" w:rsidP="004D4083">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Menggambarkan inisiatif auditor dengan mengajukan perpanjangan waktu selama pelaksanaan audit karena menilai bahwa waktu yang diberikan tidak cukup untuk menyelesaikan keseluruhan rangkaian prosedur audit. </w:t>
      </w:r>
    </w:p>
    <w:p w14:paraId="62ED7F31" w14:textId="77777777" w:rsidR="008D6718" w:rsidRPr="00565511" w:rsidRDefault="008D6718" w:rsidP="00F756EF">
      <w:pPr>
        <w:pStyle w:val="BalloonText"/>
        <w:numPr>
          <w:ilvl w:val="0"/>
          <w:numId w:val="20"/>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Tidak melaporkan waktu kerja yang sebenarnya </w:t>
      </w:r>
    </w:p>
    <w:p w14:paraId="4C3578FB" w14:textId="77777777" w:rsidR="008D6718" w:rsidRPr="00565511" w:rsidRDefault="008D6718" w:rsidP="004D4083">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Menggambarkan perilaku auditor yang tidak melaporkan waktu kerja yang sebenarnya digunakan dalam menyelesaikan keseluruhan prosedur audit karena keterbatasan waktu yang diberikan sehingga menyebabkan auditor harus menyelesaikan pekerjaannya diluar jam kerja yang telah di tetapkan </w:t>
      </w:r>
    </w:p>
    <w:p w14:paraId="3A6F0A87" w14:textId="77777777" w:rsidR="008D6718" w:rsidRPr="00565511" w:rsidRDefault="008D6718" w:rsidP="00C35C97">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 Variabel ini diukur dengan skala likert 5 poin dengan poin 1 (sangat tidak setuju) sampai poin 5 (sangat setuju). </w:t>
      </w:r>
    </w:p>
    <w:p w14:paraId="50F3B29C" w14:textId="77777777" w:rsidR="008D6718" w:rsidRPr="00565511" w:rsidRDefault="008D6718" w:rsidP="00E82B0C">
      <w:pPr>
        <w:pStyle w:val="anaksubbab3"/>
      </w:pPr>
      <w:bookmarkStart w:id="39" w:name="_Toc223317249"/>
      <w:r w:rsidRPr="00565511">
        <w:rPr>
          <w:i w:val="0"/>
        </w:rPr>
        <w:t>Budaya Organisasi</w:t>
      </w:r>
      <w:r w:rsidRPr="00565511">
        <w:t xml:space="preserve"> (x₄)</w:t>
      </w:r>
      <w:bookmarkEnd w:id="39"/>
      <w:r w:rsidRPr="00565511">
        <w:t xml:space="preserve"> </w:t>
      </w:r>
    </w:p>
    <w:p w14:paraId="3017F525" w14:textId="04AC1547" w:rsidR="008D6718" w:rsidRPr="00565511" w:rsidRDefault="008D6718" w:rsidP="00E64E1E">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Budaya organisasi mencerminkan sistem nilai, norma dan keyakinan yang dianut bersama oleh seluruh anggota organisasi. Pada penelitian ini, budaya organisasi akan di pahami sebagai budaya yang mengedepankan nilai dan moral sehingga mengarahkan perilaku individu agar selaras dengan etika professional. Variabel ini akan diukur dengan 8 indikator yang dikembangkan oleh</w:t>
      </w:r>
      <w:sdt>
        <w:sdtPr>
          <w:rPr>
            <w:rFonts w:ascii="Times New Roman" w:hAnsi="Times New Roman" w:cs="Times New Roman"/>
            <w:color w:val="000000"/>
            <w:sz w:val="24"/>
            <w:szCs w:val="24"/>
            <w:lang w:val="en-ID"/>
          </w:rPr>
          <w:tag w:val="MENDELEY_CITATION_v3_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"/>
          <w:id w:val="-1833445931"/>
          <w:placeholder>
            <w:docPart w:val="558BCA5E964E4B68825EF9EACCCF51A7"/>
          </w:placeholder>
        </w:sdtPr>
        <w:sdtEndPr>
          <w:rPr>
            <w:lang w:val="en-US"/>
          </w:rPr>
        </w:sdtEndPr>
        <w:sdtContent>
          <w:r w:rsidR="0089284D">
            <w:rPr>
              <w:rFonts w:ascii="Times New Roman" w:hAnsi="Times New Roman" w:cs="Times New Roman"/>
              <w:color w:val="000000"/>
              <w:sz w:val="24"/>
              <w:szCs w:val="24"/>
            </w:rPr>
            <w:t xml:space="preserve"> </w:t>
          </w:r>
          <w:r w:rsidR="00FB2719" w:rsidRPr="00565511">
            <w:rPr>
              <w:rFonts w:ascii="Times New Roman" w:hAnsi="Times New Roman" w:cs="Times New Roman"/>
              <w:color w:val="000000"/>
              <w:sz w:val="24"/>
              <w:szCs w:val="24"/>
            </w:rPr>
            <w:t xml:space="preserve">Treviño et </w:t>
          </w:r>
          <w:r w:rsidR="00FB2719" w:rsidRPr="00565511">
            <w:rPr>
              <w:rFonts w:ascii="Times New Roman" w:hAnsi="Times New Roman" w:cs="Times New Roman"/>
              <w:color w:val="000000"/>
              <w:sz w:val="24"/>
              <w:szCs w:val="24"/>
            </w:rPr>
            <w:lastRenderedPageBreak/>
            <w:t xml:space="preserve">al.,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1998)</w:t>
          </w:r>
        </w:sdtContent>
      </w:sdt>
      <w:r w:rsidRPr="00565511">
        <w:rPr>
          <w:rFonts w:ascii="Times New Roman" w:hAnsi="Times New Roman" w:cs="Times New Roman"/>
          <w:sz w:val="24"/>
          <w:szCs w:val="24"/>
          <w:lang w:val="en-ID"/>
        </w:rPr>
        <w:t xml:space="preserve"> yang kemudian diadaptasi pada penelitian </w:t>
      </w:r>
      <w:sdt>
        <w:sdtPr>
          <w:rPr>
            <w:rFonts w:ascii="Times New Roman" w:hAnsi="Times New Roman" w:cs="Times New Roman"/>
            <w:color w:val="000000"/>
            <w:sz w:val="24"/>
            <w:szCs w:val="24"/>
            <w:lang w:val="en-ID"/>
          </w:rPr>
          <w:tag w:val="MENDELEY_CITATION_v3_eyJjaXRhdGlvbklEIjoiTUVOREVMRVlfQ0lUQVRJT05fMjc3NTQyNDktYjNlNS00ZTg0LTg0NDEtNDAxNDY1ODI0ZGU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
          <w:id w:val="-1583372281"/>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Liu et al.,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2024)</w:t>
          </w:r>
        </w:sdtContent>
      </w:sdt>
      <w:r w:rsidRPr="00565511">
        <w:rPr>
          <w:rFonts w:ascii="Times New Roman" w:hAnsi="Times New Roman" w:cs="Times New Roman"/>
          <w:sz w:val="24"/>
          <w:szCs w:val="24"/>
          <w:lang w:val="en-ID"/>
        </w:rPr>
        <w:t xml:space="preserve"> dengan melakukan beberapa penyesuaian: </w:t>
      </w:r>
    </w:p>
    <w:p w14:paraId="22246A8E" w14:textId="77777777" w:rsidR="008D6718" w:rsidRPr="00565511" w:rsidRDefault="008D6718" w:rsidP="00F756EF">
      <w:pPr>
        <w:pStyle w:val="BalloonText"/>
        <w:numPr>
          <w:ilvl w:val="0"/>
          <w:numId w:val="21"/>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Keteladanan pimpinan </w:t>
      </w:r>
    </w:p>
    <w:p w14:paraId="6A188274" w14:textId="77777777" w:rsidR="008D6718" w:rsidRPr="00565511" w:rsidRDefault="008D6718" w:rsidP="00A25228">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Merupakan persepsi auditor terhadap pemimpin organisasi yang berperan sebagai </w:t>
      </w:r>
      <w:r w:rsidRPr="00565511">
        <w:rPr>
          <w:rFonts w:ascii="Times New Roman" w:hAnsi="Times New Roman" w:cs="Times New Roman"/>
          <w:i/>
          <w:sz w:val="24"/>
          <w:szCs w:val="24"/>
          <w:lang w:val="en-ID"/>
        </w:rPr>
        <w:t xml:space="preserve">role model </w:t>
      </w:r>
      <w:r w:rsidRPr="00565511">
        <w:rPr>
          <w:rFonts w:ascii="Times New Roman" w:hAnsi="Times New Roman" w:cs="Times New Roman"/>
          <w:sz w:val="24"/>
          <w:szCs w:val="24"/>
          <w:lang w:val="en-ID"/>
        </w:rPr>
        <w:t xml:space="preserve">dalam mencermikan budaya etika organisasi. </w:t>
      </w:r>
    </w:p>
    <w:p w14:paraId="4951972C" w14:textId="77777777" w:rsidR="008D6718" w:rsidRPr="00565511" w:rsidRDefault="008D6718" w:rsidP="00F756EF">
      <w:pPr>
        <w:pStyle w:val="BalloonText"/>
        <w:numPr>
          <w:ilvl w:val="0"/>
          <w:numId w:val="21"/>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Sosialisasi kode etik </w:t>
      </w:r>
    </w:p>
    <w:p w14:paraId="5A215690" w14:textId="77777777" w:rsidR="008D6718" w:rsidRPr="00565511" w:rsidRDefault="008D6718" w:rsidP="00A25228">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Merupakan kegiatan yang dilakukan oleh organisasi dengan meyampaikan atau mengkomunikasikan kode etik kepada seluruh anggota organisasi</w:t>
      </w:r>
    </w:p>
    <w:p w14:paraId="4C02BB83" w14:textId="77777777" w:rsidR="008D6718" w:rsidRPr="00565511" w:rsidRDefault="008D6718" w:rsidP="00F756EF">
      <w:pPr>
        <w:pStyle w:val="BalloonText"/>
        <w:numPr>
          <w:ilvl w:val="0"/>
          <w:numId w:val="21"/>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Sanksi </w:t>
      </w:r>
    </w:p>
    <w:p w14:paraId="1FE06B55" w14:textId="77777777" w:rsidR="008D6718" w:rsidRPr="00565511" w:rsidRDefault="008D6718" w:rsidP="00B021EB">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Dalam hal ini difokuskan pada sejauh mana sanksi ditegakkan bagi para pelanggar kode etik. </w:t>
      </w:r>
    </w:p>
    <w:p w14:paraId="7F824E14" w14:textId="77777777" w:rsidR="008D6718" w:rsidRPr="00565511" w:rsidRDefault="008D6718" w:rsidP="00F756EF">
      <w:pPr>
        <w:pStyle w:val="BalloonText"/>
        <w:numPr>
          <w:ilvl w:val="0"/>
          <w:numId w:val="21"/>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Penghargaan terhadap perilaku etis </w:t>
      </w:r>
    </w:p>
    <w:p w14:paraId="44FA49EE" w14:textId="77777777" w:rsidR="008D6718" w:rsidRPr="00565511" w:rsidRDefault="008D6718" w:rsidP="00E82B0C">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Merupakan pencapaian yang diperolah individu ketika mereka mampu bekerja dengan menegakkan nilai etika yang tinggi. </w:t>
      </w:r>
    </w:p>
    <w:p w14:paraId="50F30242" w14:textId="77777777" w:rsidR="008D6718" w:rsidRPr="00565511" w:rsidRDefault="008D6718" w:rsidP="00F756EF">
      <w:pPr>
        <w:pStyle w:val="BalloonText"/>
        <w:numPr>
          <w:ilvl w:val="0"/>
          <w:numId w:val="21"/>
        </w:numPr>
        <w:tabs>
          <w:tab w:val="left" w:pos="426"/>
        </w:tabs>
        <w:spacing w:line="480" w:lineRule="auto"/>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Budaya etis sebagai norma organisasi </w:t>
      </w:r>
    </w:p>
    <w:p w14:paraId="15AA6CCE" w14:textId="77777777" w:rsidR="008D6718" w:rsidRPr="00565511" w:rsidRDefault="008D6718" w:rsidP="00976E86">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Merujuk kepada budaya etis yang telah di sepakati bersama dijadikan sebagai norma yang melekat pada organisasi. </w:t>
      </w:r>
    </w:p>
    <w:p w14:paraId="461CD19C" w14:textId="77777777" w:rsidR="008D6718" w:rsidRPr="00565511" w:rsidRDefault="008D6718" w:rsidP="00E82B0C">
      <w:pPr>
        <w:pStyle w:val="anaksubbab3"/>
      </w:pPr>
      <w:bookmarkStart w:id="40" w:name="_Toc223317250"/>
      <w:r w:rsidRPr="00565511">
        <w:t>Religiosity (Z)</w:t>
      </w:r>
      <w:bookmarkEnd w:id="40"/>
      <w:r w:rsidRPr="00565511">
        <w:t xml:space="preserve"> </w:t>
      </w:r>
    </w:p>
    <w:p w14:paraId="5AA21F0B" w14:textId="2FD58E2E" w:rsidR="008D6718" w:rsidRPr="00565511" w:rsidRDefault="008D6718" w:rsidP="002802CB">
      <w:pPr>
        <w:pStyle w:val="BalloonText"/>
        <w:tabs>
          <w:tab w:val="left" w:pos="426"/>
        </w:tabs>
        <w:spacing w:line="480" w:lineRule="auto"/>
        <w:ind w:left="426" w:firstLine="425"/>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Religiosity</w:t>
      </w:r>
      <w:r w:rsidRPr="00565511">
        <w:rPr>
          <w:rFonts w:ascii="Times New Roman" w:hAnsi="Times New Roman" w:cs="Times New Roman"/>
          <w:sz w:val="24"/>
          <w:szCs w:val="24"/>
          <w:lang w:val="en-ID"/>
        </w:rPr>
        <w:t xml:space="preserve"> merupakan keyakinan individu terhadap</w:t>
      </w:r>
      <w:r w:rsidR="00933456" w:rsidRPr="00565511">
        <w:rPr>
          <w:rFonts w:ascii="Times New Roman" w:hAnsi="Times New Roman" w:cs="Times New Roman"/>
          <w:sz w:val="24"/>
          <w:szCs w:val="24"/>
          <w:lang w:val="en-ID"/>
        </w:rPr>
        <w:t xml:space="preserve"> keberadaan tuhan</w:t>
      </w:r>
      <w:r w:rsidRPr="00565511">
        <w:rPr>
          <w:rFonts w:ascii="Times New Roman" w:hAnsi="Times New Roman" w:cs="Times New Roman"/>
          <w:sz w:val="24"/>
          <w:szCs w:val="24"/>
          <w:lang w:val="en-ID"/>
        </w:rPr>
        <w:t xml:space="preserve"> yang tercermin melalui pemahaman, kepercayaan dan praktik</w:t>
      </w:r>
      <w:r w:rsidR="00E142BB" w:rsidRPr="00565511">
        <w:rPr>
          <w:rFonts w:ascii="Times New Roman" w:hAnsi="Times New Roman" w:cs="Times New Roman"/>
          <w:sz w:val="24"/>
          <w:szCs w:val="24"/>
          <w:lang w:val="en-ID"/>
        </w:rPr>
        <w:t xml:space="preserve"> agama yang dianutnya </w:t>
      </w:r>
      <w:r w:rsidRPr="00565511">
        <w:rPr>
          <w:rFonts w:ascii="Times New Roman" w:hAnsi="Times New Roman" w:cs="Times New Roman"/>
          <w:sz w:val="24"/>
          <w:szCs w:val="24"/>
          <w:lang w:val="en-ID"/>
        </w:rPr>
        <w:lastRenderedPageBreak/>
        <w:t xml:space="preserve">dalam kehidupan sehari hari. Individu dengan tingkat religious yang tinggi cenderung memiliki keyakinan bahwa perilaku etis merupakan perwujudan dari nilai agama sehingga membentuk sikap yang dapat mengarahkan individu untuk menghindari perilaku menyimpang. Variabel </w:t>
      </w:r>
      <w:r w:rsidRPr="00565511">
        <w:rPr>
          <w:rFonts w:ascii="Times New Roman" w:hAnsi="Times New Roman" w:cs="Times New Roman"/>
          <w:i/>
          <w:sz w:val="24"/>
          <w:szCs w:val="24"/>
          <w:lang w:val="en-ID"/>
        </w:rPr>
        <w:t>religiosity</w:t>
      </w:r>
      <w:r w:rsidRPr="00565511">
        <w:rPr>
          <w:rFonts w:ascii="Times New Roman" w:hAnsi="Times New Roman" w:cs="Times New Roman"/>
          <w:sz w:val="24"/>
          <w:szCs w:val="24"/>
          <w:lang w:val="en-ID"/>
        </w:rPr>
        <w:t xml:space="preserve"> akan diukur dengan dimensi yang dikembangkan oleh </w:t>
      </w:r>
      <w:sdt>
        <w:sdtPr>
          <w:rPr>
            <w:rFonts w:ascii="Times New Roman" w:hAnsi="Times New Roman" w:cs="Times New Roman"/>
            <w:color w:val="000000"/>
            <w:sz w:val="24"/>
            <w:szCs w:val="24"/>
            <w:lang w:val="en-ID"/>
          </w:rPr>
          <w:tag w:val="MENDELEY_CITATION_v3_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"/>
          <w:id w:val="-1137332629"/>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Al-Khalifah,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1994)</w:t>
          </w:r>
        </w:sdtContent>
      </w:sdt>
      <w:r w:rsidRPr="00565511">
        <w:rPr>
          <w:rFonts w:ascii="Times New Roman" w:hAnsi="Times New Roman" w:cs="Times New Roman"/>
          <w:sz w:val="24"/>
          <w:szCs w:val="24"/>
          <w:lang w:val="en-ID"/>
        </w:rPr>
        <w:t xml:space="preserve"> yang kemudian diadaptasi dalam penelitian </w:t>
      </w:r>
      <w:sdt>
        <w:sdtPr>
          <w:rPr>
            <w:rFonts w:ascii="Times New Roman" w:hAnsi="Times New Roman" w:cs="Times New Roman"/>
            <w:color w:val="000000"/>
            <w:sz w:val="24"/>
            <w:szCs w:val="24"/>
            <w:lang w:val="en-ID"/>
          </w:rPr>
          <w:tag w:val="MENDELEY_CITATION_v3_eyJjaXRhdGlvbklEIjoiTUVOREVMRVlfQ0lUQVRJT05fM2U0M2ZmMDAtNDM3Yi00YTQxLWEwYWItM2FlMjY5OTE3NDkz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
          <w:id w:val="-943228201"/>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Said et al.,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2018)</w:t>
          </w:r>
        </w:sdtContent>
      </w:sdt>
      <w:r w:rsidRPr="00565511">
        <w:rPr>
          <w:rFonts w:ascii="Times New Roman" w:hAnsi="Times New Roman" w:cs="Times New Roman"/>
          <w:sz w:val="24"/>
          <w:szCs w:val="24"/>
          <w:lang w:val="en-ID"/>
        </w:rPr>
        <w:t xml:space="preserve"> dan </w:t>
      </w:r>
      <w:sdt>
        <w:sdtPr>
          <w:rPr>
            <w:rFonts w:ascii="Times New Roman" w:hAnsi="Times New Roman" w:cs="Times New Roman"/>
            <w:color w:val="000000"/>
            <w:sz w:val="24"/>
            <w:szCs w:val="24"/>
            <w:lang w:val="en-ID"/>
          </w:rPr>
          <w:tag w:val="MENDELEY_CITATION_v3_eyJjaXRhdGlvbklEIjoiTUVOREVMRVlfQ0lUQVRJT05fZDQ2MzhiOTUtMTUyZi00YjhkLWI4NzItNjA3NzhlODYxNTM0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
          <w:id w:val="1286158778"/>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 xml:space="preserve">Hasdi Suryadi, </w:t>
          </w:r>
          <w:r w:rsidR="0089284D">
            <w:rPr>
              <w:rFonts w:ascii="Times New Roman" w:hAnsi="Times New Roman" w:cs="Times New Roman"/>
              <w:color w:val="000000"/>
              <w:sz w:val="24"/>
              <w:szCs w:val="24"/>
            </w:rPr>
            <w:t>(</w:t>
          </w:r>
          <w:r w:rsidR="00FB2719" w:rsidRPr="00565511">
            <w:rPr>
              <w:rFonts w:ascii="Times New Roman" w:hAnsi="Times New Roman" w:cs="Times New Roman"/>
              <w:color w:val="000000"/>
              <w:sz w:val="24"/>
              <w:szCs w:val="24"/>
            </w:rPr>
            <w:t>2025)</w:t>
          </w:r>
        </w:sdtContent>
      </w:sdt>
      <w:r w:rsidRPr="00565511">
        <w:rPr>
          <w:rFonts w:ascii="Times New Roman" w:hAnsi="Times New Roman" w:cs="Times New Roman"/>
          <w:sz w:val="24"/>
          <w:szCs w:val="24"/>
          <w:lang w:val="en-ID"/>
        </w:rPr>
        <w:t xml:space="preserve"> dengan melakukan beberapa penyesuaian terhadap keberagaman agama: </w:t>
      </w:r>
    </w:p>
    <w:p w14:paraId="188DCCE1" w14:textId="77777777" w:rsidR="008D6718" w:rsidRPr="00565511" w:rsidRDefault="008D6718" w:rsidP="00F756EF">
      <w:pPr>
        <w:pStyle w:val="BalloonText"/>
        <w:numPr>
          <w:ilvl w:val="0"/>
          <w:numId w:val="22"/>
        </w:numPr>
        <w:tabs>
          <w:tab w:val="left" w:pos="426"/>
        </w:tabs>
        <w:spacing w:line="480" w:lineRule="auto"/>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t xml:space="preserve">Belief </w:t>
      </w:r>
      <w:r w:rsidRPr="00565511">
        <w:rPr>
          <w:rFonts w:ascii="Times New Roman" w:hAnsi="Times New Roman" w:cs="Times New Roman"/>
          <w:sz w:val="24"/>
          <w:szCs w:val="24"/>
          <w:lang w:val="en-ID"/>
        </w:rPr>
        <w:t>(Kepercayaan)</w:t>
      </w:r>
    </w:p>
    <w:p w14:paraId="12F98C16" w14:textId="7FA09101" w:rsidR="008D6718" w:rsidRPr="00565511" w:rsidRDefault="008D6718" w:rsidP="00AD0460">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Belief</w:t>
      </w:r>
      <w:r w:rsidRPr="00565511">
        <w:rPr>
          <w:rFonts w:ascii="Times New Roman" w:hAnsi="Times New Roman" w:cs="Times New Roman"/>
          <w:sz w:val="24"/>
          <w:szCs w:val="24"/>
          <w:lang w:val="en-ID"/>
        </w:rPr>
        <w:t xml:space="preserve"> mengacu kepada sejauh mana individu meyakini kebenaran ajaran agama yang dianutnya seperti keyakinan akan keberadaan tuhan</w:t>
      </w:r>
      <w:r w:rsidR="00762D32" w:rsidRPr="00565511">
        <w:rPr>
          <w:rFonts w:ascii="Times New Roman" w:hAnsi="Times New Roman" w:cs="Times New Roman"/>
          <w:sz w:val="24"/>
          <w:szCs w:val="24"/>
          <w:lang w:val="en-ID"/>
        </w:rPr>
        <w:t>.</w:t>
      </w:r>
    </w:p>
    <w:p w14:paraId="0A7FF240" w14:textId="77777777" w:rsidR="008D6718" w:rsidRPr="00565511" w:rsidRDefault="008D6718" w:rsidP="00F756EF">
      <w:pPr>
        <w:pStyle w:val="BalloonText"/>
        <w:numPr>
          <w:ilvl w:val="0"/>
          <w:numId w:val="22"/>
        </w:numPr>
        <w:tabs>
          <w:tab w:val="left" w:pos="426"/>
        </w:tabs>
        <w:spacing w:line="480" w:lineRule="auto"/>
        <w:jc w:val="both"/>
        <w:rPr>
          <w:rFonts w:ascii="Times New Roman" w:hAnsi="Times New Roman" w:cs="Times New Roman"/>
          <w:i/>
          <w:sz w:val="24"/>
          <w:szCs w:val="24"/>
          <w:lang w:val="en-ID"/>
        </w:rPr>
      </w:pPr>
      <w:r w:rsidRPr="00565511">
        <w:rPr>
          <w:rFonts w:ascii="Times New Roman" w:hAnsi="Times New Roman" w:cs="Times New Roman"/>
          <w:i/>
          <w:sz w:val="24"/>
          <w:szCs w:val="24"/>
          <w:lang w:val="en-ID"/>
        </w:rPr>
        <w:t xml:space="preserve">Conduct </w:t>
      </w:r>
      <w:r w:rsidRPr="00565511">
        <w:rPr>
          <w:rFonts w:ascii="Times New Roman" w:hAnsi="Times New Roman" w:cs="Times New Roman"/>
          <w:sz w:val="24"/>
          <w:szCs w:val="24"/>
          <w:lang w:val="en-ID"/>
        </w:rPr>
        <w:t xml:space="preserve">(perilaku) </w:t>
      </w:r>
    </w:p>
    <w:p w14:paraId="697D34F3" w14:textId="4DE7C45B" w:rsidR="008D6718" w:rsidRPr="00565511" w:rsidRDefault="008D6718" w:rsidP="00A874DB">
      <w:pPr>
        <w:pStyle w:val="BalloonText"/>
        <w:tabs>
          <w:tab w:val="left" w:pos="426"/>
        </w:tabs>
        <w:spacing w:line="480" w:lineRule="auto"/>
        <w:ind w:left="1571"/>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Conduct mengacu kepada komitmen individu dalam melaksanakan perintah dianjurkan oleh agamanya serta menjauhi larangan Nya yang merupakan cerminan sejauh mana keyakinan agama yang dianut mampu mempengaruhi tingkah laku individu. </w:t>
      </w:r>
    </w:p>
    <w:p w14:paraId="036534DC" w14:textId="77777777" w:rsidR="008D6718" w:rsidRPr="00565511" w:rsidRDefault="008D6718" w:rsidP="00E82B0C">
      <w:pPr>
        <w:pStyle w:val="BAB3"/>
        <w:ind w:left="993" w:hanging="709"/>
      </w:pPr>
      <w:bookmarkStart w:id="41" w:name="_Toc223317251"/>
      <w:r w:rsidRPr="00565511">
        <w:t>Populasi dan Sampel</w:t>
      </w:r>
      <w:bookmarkEnd w:id="41"/>
    </w:p>
    <w:p w14:paraId="5CA98295" w14:textId="77777777" w:rsidR="008D6718" w:rsidRPr="00565511" w:rsidRDefault="008D6718" w:rsidP="00E82B0C">
      <w:pPr>
        <w:pStyle w:val="anaksubbab3a"/>
      </w:pPr>
      <w:bookmarkStart w:id="42" w:name="_Toc223317252"/>
      <w:r w:rsidRPr="00565511">
        <w:t>Populasi</w:t>
      </w:r>
      <w:bookmarkEnd w:id="42"/>
      <w:r w:rsidRPr="00565511">
        <w:t xml:space="preserve"> </w:t>
      </w:r>
    </w:p>
    <w:p w14:paraId="6E0383D7" w14:textId="2B9A5637" w:rsidR="008D6718" w:rsidRPr="00565511" w:rsidRDefault="008D6718" w:rsidP="006347B5">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Populasi merupakan generalisasi objek atau subjek yang ditetapkan oleh peneliti dengan memiliki sebuah sifat maupun karateristik tertentu yang telah peneliti tetapkan dengan tujuan untuk di pelajari yang pada akhirnya akan ditarik kesimpulannya </w:t>
      </w:r>
      <w:sdt>
        <w:sdtPr>
          <w:rPr>
            <w:rFonts w:ascii="Times New Roman" w:hAnsi="Times New Roman" w:cs="Times New Roman"/>
            <w:color w:val="000000"/>
            <w:sz w:val="24"/>
            <w:szCs w:val="24"/>
            <w:lang w:val="en-ID"/>
          </w:rPr>
          <w:tag w:val="MENDELEY_CITATION_v3_eyJjaXRhdGlvbklEIjoiTUVOREVMRVlfQ0lUQVRJT05fOWE5OGEwNDAtYmRjMS00OGY3LTg3NWUtZjlkZjVkMmQ3MzIy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
          <w:id w:val="-569037449"/>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(Sugiyono, 2019)</w:t>
          </w:r>
        </w:sdtContent>
      </w:sdt>
      <w:r w:rsidRPr="00565511">
        <w:rPr>
          <w:rFonts w:ascii="Times New Roman" w:hAnsi="Times New Roman" w:cs="Times New Roman"/>
          <w:sz w:val="24"/>
          <w:szCs w:val="24"/>
          <w:lang w:val="en-ID"/>
        </w:rPr>
        <w:t xml:space="preserve">. Dalam penelitian ini, yang dipilih sebagai </w:t>
      </w:r>
      <w:r w:rsidRPr="00565511">
        <w:rPr>
          <w:rFonts w:ascii="Times New Roman" w:hAnsi="Times New Roman" w:cs="Times New Roman"/>
          <w:sz w:val="24"/>
          <w:szCs w:val="24"/>
          <w:lang w:val="en-ID"/>
        </w:rPr>
        <w:lastRenderedPageBreak/>
        <w:t xml:space="preserve">populasi adalah seluruh auditor BPK RI perwakilan Provinsi Kalimantan Timur yang berjumlah </w:t>
      </w:r>
      <w:r w:rsidR="001B34EB" w:rsidRPr="00565511">
        <w:rPr>
          <w:rFonts w:ascii="Times New Roman" w:hAnsi="Times New Roman" w:cs="Times New Roman"/>
          <w:sz w:val="24"/>
          <w:szCs w:val="24"/>
          <w:lang w:val="en-ID"/>
        </w:rPr>
        <w:t>88</w:t>
      </w:r>
      <w:r w:rsidRPr="00565511">
        <w:rPr>
          <w:rFonts w:ascii="Times New Roman" w:hAnsi="Times New Roman" w:cs="Times New Roman"/>
          <w:sz w:val="24"/>
          <w:szCs w:val="24"/>
          <w:lang w:val="en-ID"/>
        </w:rPr>
        <w:t xml:space="preserve"> orang. </w:t>
      </w:r>
    </w:p>
    <w:p w14:paraId="17E5B6A9" w14:textId="77777777" w:rsidR="008D6718" w:rsidRPr="00565511" w:rsidRDefault="008D6718" w:rsidP="00E82B0C">
      <w:pPr>
        <w:pStyle w:val="anaksubbab3a"/>
      </w:pPr>
      <w:bookmarkStart w:id="43" w:name="_Toc223317253"/>
      <w:r w:rsidRPr="00565511">
        <w:t>Sampel</w:t>
      </w:r>
      <w:bookmarkEnd w:id="43"/>
    </w:p>
    <w:p w14:paraId="629D2611" w14:textId="458F692B" w:rsidR="008D6718" w:rsidRPr="00565511" w:rsidRDefault="008D6718" w:rsidP="00C35C97">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Sampel merupakan sebagian dari sejumlah individu, objek, atau data dan karakteristik yang diambil dari populasi </w:t>
      </w:r>
      <w:sdt>
        <w:sdtPr>
          <w:rPr>
            <w:rFonts w:ascii="Times New Roman" w:hAnsi="Times New Roman" w:cs="Times New Roman"/>
            <w:color w:val="000000"/>
            <w:sz w:val="24"/>
            <w:szCs w:val="24"/>
            <w:lang w:val="en-ID"/>
          </w:rPr>
          <w:tag w:val="MENDELEY_CITATION_v3_eyJjaXRhdGlvbklEIjoiTUVOREVMRVlfQ0lUQVRJT05fYWNhNjZhYTctOGYzYi00NzUwLWE0ZGUtYTdiYTVlMWQzYmFj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
          <w:id w:val="75406624"/>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(Sugiyono, 2019)</w:t>
          </w:r>
        </w:sdtContent>
      </w:sdt>
      <w:r w:rsidRPr="00565511">
        <w:rPr>
          <w:rFonts w:ascii="Times New Roman" w:hAnsi="Times New Roman" w:cs="Times New Roman"/>
          <w:sz w:val="24"/>
          <w:szCs w:val="24"/>
          <w:lang w:val="en-ID"/>
        </w:rPr>
        <w:t xml:space="preserve">. Dalam penelitian ini teknik sampel yang digunakan adalah sensus atau sampling total. Sensus atau sampling total merupakan sebuah teknik pengambilan sample yang seluruh anggota dalam populasi dijadikan sample, hal ini dikarenakan jumlah populasi dalam penelitian ini berada di bawah 100 </w:t>
      </w:r>
      <w:sdt>
        <w:sdtPr>
          <w:rPr>
            <w:rFonts w:ascii="Times New Roman" w:hAnsi="Times New Roman" w:cs="Times New Roman"/>
            <w:color w:val="000000"/>
            <w:sz w:val="24"/>
            <w:szCs w:val="24"/>
            <w:lang w:val="en-ID"/>
          </w:rPr>
          <w:tag w:val="MENDELEY_CITATION_v3_eyJjaXRhdGlvbklEIjoiTUVOREVMRVlfQ0lUQVRJT05fMjQ1OWM0OWEtMTBjZC00NWU2LTk2YzAtMzlkZDQ2MzUzNDU5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
          <w:id w:val="1719312422"/>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(Sugiyono, 2019)</w:t>
          </w:r>
        </w:sdtContent>
      </w:sdt>
      <w:r w:rsidRPr="00565511">
        <w:rPr>
          <w:rFonts w:ascii="Times New Roman" w:hAnsi="Times New Roman" w:cs="Times New Roman"/>
          <w:sz w:val="24"/>
          <w:szCs w:val="24"/>
          <w:lang w:val="en-ID"/>
        </w:rPr>
        <w:t xml:space="preserve">. </w:t>
      </w:r>
    </w:p>
    <w:p w14:paraId="41CA4E9D" w14:textId="77777777" w:rsidR="008D6718" w:rsidRPr="00565511" w:rsidRDefault="008D6718" w:rsidP="00E82B0C">
      <w:pPr>
        <w:pStyle w:val="BAB3"/>
        <w:ind w:left="993" w:hanging="709"/>
      </w:pPr>
      <w:bookmarkStart w:id="44" w:name="_Toc223317254"/>
      <w:r w:rsidRPr="00565511">
        <w:t>Jenis Data dan Sumber Data</w:t>
      </w:r>
      <w:bookmarkEnd w:id="44"/>
      <w:r w:rsidRPr="00565511">
        <w:t xml:space="preserve"> </w:t>
      </w:r>
    </w:p>
    <w:p w14:paraId="0936C138" w14:textId="77777777" w:rsidR="008D6718" w:rsidRPr="00565511" w:rsidRDefault="008D6718" w:rsidP="00035290">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Dalam penelitian ini, jenis data yang digunakan adalah data kualitatif yang dikuantitatifkan. Hal ini dilakukan agar data tersebut dapat dihitung dan dianalisis sehingga membantu dalam menarik sebuah kesimpulan. Sumber data yang digunakan dalam penelitian ini merupakan data primer, yang diambil langsung dari objek penelitian. Dalam penelitian ini, sumber data diperoleh melalui kuesioner yang diberikan kepada responden yaitu auditor pada BPK RI perwakilan Kalimantan Timur. Data primer dalam penelitian ini berupa sudut pandang responden terkait </w:t>
      </w:r>
      <w:r w:rsidRPr="00565511">
        <w:rPr>
          <w:rFonts w:ascii="Times New Roman" w:hAnsi="Times New Roman" w:cs="Times New Roman"/>
          <w:i/>
          <w:sz w:val="24"/>
          <w:szCs w:val="24"/>
          <w:lang w:val="en-ID"/>
        </w:rPr>
        <w:t>Internal Locus of Control</w:t>
      </w:r>
      <w:r w:rsidRPr="00565511">
        <w:rPr>
          <w:rFonts w:ascii="Times New Roman" w:hAnsi="Times New Roman" w:cs="Times New Roman"/>
          <w:sz w:val="24"/>
          <w:szCs w:val="24"/>
          <w:lang w:val="en-ID"/>
        </w:rPr>
        <w:t xml:space="preserve"> (x₁), </w:t>
      </w:r>
      <w:r w:rsidRPr="00565511">
        <w:rPr>
          <w:rFonts w:ascii="Times New Roman" w:hAnsi="Times New Roman" w:cs="Times New Roman"/>
          <w:i/>
          <w:sz w:val="24"/>
          <w:szCs w:val="24"/>
          <w:lang w:val="en-ID"/>
        </w:rPr>
        <w:t>Job Stress</w:t>
      </w:r>
      <w:r w:rsidRPr="00565511">
        <w:rPr>
          <w:rFonts w:ascii="Times New Roman" w:hAnsi="Times New Roman" w:cs="Times New Roman"/>
          <w:sz w:val="24"/>
          <w:szCs w:val="24"/>
          <w:lang w:val="en-ID"/>
        </w:rPr>
        <w:t xml:space="preserve"> (x₂), </w:t>
      </w:r>
      <w:r w:rsidRPr="00565511">
        <w:rPr>
          <w:rFonts w:ascii="Times New Roman" w:hAnsi="Times New Roman" w:cs="Times New Roman"/>
          <w:i/>
          <w:sz w:val="24"/>
          <w:szCs w:val="24"/>
          <w:lang w:val="en-ID"/>
        </w:rPr>
        <w:t>Time Budget Pressure</w:t>
      </w:r>
      <w:r w:rsidRPr="00565511">
        <w:rPr>
          <w:rFonts w:ascii="Times New Roman" w:hAnsi="Times New Roman" w:cs="Times New Roman"/>
          <w:sz w:val="24"/>
          <w:szCs w:val="24"/>
          <w:lang w:val="en-ID"/>
        </w:rPr>
        <w:t xml:space="preserve"> (x₃), Budaya organisasi (x₄), </w:t>
      </w:r>
      <w:r w:rsidRPr="00565511">
        <w:rPr>
          <w:rFonts w:ascii="Times New Roman" w:hAnsi="Times New Roman" w:cs="Times New Roman"/>
          <w:i/>
          <w:sz w:val="24"/>
          <w:szCs w:val="24"/>
          <w:lang w:val="en-ID"/>
        </w:rPr>
        <w:t>Religiosity</w:t>
      </w:r>
      <w:r w:rsidRPr="00565511">
        <w:rPr>
          <w:rFonts w:ascii="Times New Roman" w:hAnsi="Times New Roman" w:cs="Times New Roman"/>
          <w:sz w:val="24"/>
          <w:szCs w:val="24"/>
          <w:lang w:val="en-ID"/>
        </w:rPr>
        <w:t xml:space="preserve"> (Z), dan </w:t>
      </w:r>
      <w:r w:rsidRPr="00565511">
        <w:rPr>
          <w:rFonts w:ascii="Times New Roman" w:hAnsi="Times New Roman" w:cs="Times New Roman"/>
          <w:i/>
          <w:sz w:val="24"/>
          <w:szCs w:val="24"/>
          <w:lang w:val="en-ID"/>
        </w:rPr>
        <w:t>Dysfunctional Audit Behaviour</w:t>
      </w:r>
      <w:r w:rsidRPr="00565511">
        <w:rPr>
          <w:rFonts w:ascii="Times New Roman" w:hAnsi="Times New Roman" w:cs="Times New Roman"/>
          <w:sz w:val="24"/>
          <w:szCs w:val="24"/>
          <w:lang w:val="en-ID"/>
        </w:rPr>
        <w:t xml:space="preserve"> (y). </w:t>
      </w:r>
    </w:p>
    <w:p w14:paraId="149F2F34" w14:textId="77777777" w:rsidR="008D6718" w:rsidRPr="00565511" w:rsidRDefault="008D6718" w:rsidP="00035290">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p>
    <w:p w14:paraId="39E297A9" w14:textId="77777777" w:rsidR="008D6718" w:rsidRPr="00565511" w:rsidRDefault="008D6718" w:rsidP="00035290">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p>
    <w:p w14:paraId="44E109F5" w14:textId="77777777" w:rsidR="008D6718" w:rsidRPr="00565511" w:rsidRDefault="008D6718" w:rsidP="00E82B0C">
      <w:pPr>
        <w:pStyle w:val="BAB3"/>
        <w:ind w:left="993" w:hanging="709"/>
      </w:pPr>
      <w:bookmarkStart w:id="45" w:name="_Toc223317255"/>
      <w:r w:rsidRPr="00565511">
        <w:lastRenderedPageBreak/>
        <w:t>Metode Pengumpulan Data</w:t>
      </w:r>
      <w:bookmarkEnd w:id="45"/>
      <w:r w:rsidRPr="00565511">
        <w:t xml:space="preserve"> </w:t>
      </w:r>
    </w:p>
    <w:p w14:paraId="0847D47F" w14:textId="77777777" w:rsidR="008D6718" w:rsidRPr="00565511" w:rsidRDefault="008D6718" w:rsidP="00C35C97">
      <w:pPr>
        <w:pStyle w:val="BalloonText"/>
        <w:tabs>
          <w:tab w:val="left" w:pos="1560"/>
          <w:tab w:val="left" w:pos="1701"/>
        </w:tabs>
        <w:spacing w:line="480" w:lineRule="auto"/>
        <w:ind w:left="426"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Penelitian ini menggunakan kuesioner sebagai metode untuk mengumpulkan data. Kuesioner berisi pertanyaan atau pernyataan tertulis kepada responden agar menjawab pertanyaan atau pernyataan tersebut. Instrumen ini menggunakan skala likert 5 poin, yaitu degan poin terendah yaitu poin 1 “sangat tidak setuju” dan skor tertinggi yaitu poin 5 “sangat setuju”.</w:t>
      </w:r>
    </w:p>
    <w:p w14:paraId="46AFD378" w14:textId="77777777" w:rsidR="008D6718" w:rsidRPr="00565511" w:rsidRDefault="008D6718" w:rsidP="00E82B0C">
      <w:pPr>
        <w:pStyle w:val="BAB3"/>
        <w:ind w:left="993" w:hanging="567"/>
      </w:pPr>
      <w:bookmarkStart w:id="46" w:name="_Toc223317256"/>
      <w:r w:rsidRPr="00565511">
        <w:t>Alat Analisis Data</w:t>
      </w:r>
      <w:bookmarkEnd w:id="46"/>
      <w:r w:rsidRPr="00565511">
        <w:t xml:space="preserve"> </w:t>
      </w:r>
    </w:p>
    <w:p w14:paraId="6250796F" w14:textId="11E0B8BE" w:rsidR="008D6718" w:rsidRPr="00565511" w:rsidRDefault="008D6718" w:rsidP="00E82B0C">
      <w:pPr>
        <w:pStyle w:val="BalloonText"/>
        <w:tabs>
          <w:tab w:val="left" w:pos="1560"/>
          <w:tab w:val="left" w:pos="1701"/>
        </w:tabs>
        <w:spacing w:line="480" w:lineRule="auto"/>
        <w:ind w:left="567"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Penelitian ini menggunakan alat bantu analisis statistik dengan menggunakan SmartPLS 4.0. Adapun beberapa kelebihan dalam menggunakan Smart PLS 4.0 adalah sebagai berikut </w:t>
      </w:r>
      <w:sdt>
        <w:sdtPr>
          <w:rPr>
            <w:rFonts w:ascii="Times New Roman" w:hAnsi="Times New Roman" w:cs="Times New Roman"/>
            <w:color w:val="000000"/>
            <w:sz w:val="24"/>
            <w:szCs w:val="24"/>
            <w:lang w:val="en-ID"/>
          </w:rPr>
          <w:tag w:val="MENDELEY_CITATION_v3_eyJjaXRhdGlvbklEIjoiTUVOREVMRVlfQ0lUQVRJT05fZTIxMjk0OGQtOThhNS00M2I4LWFiMjQtMGJmY2YwMWUzNDRj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
          <w:id w:val="-455792076"/>
          <w:placeholder>
            <w:docPart w:val="558BCA5E964E4B68825EF9EACCCF51A7"/>
          </w:placeholder>
        </w:sdtPr>
        <w:sdtEndPr>
          <w:rPr>
            <w:lang w:val="en-US"/>
          </w:rPr>
        </w:sdtEndPr>
        <w:sdtContent>
          <w:r w:rsidR="00B17EBD">
            <w:rPr>
              <w:rFonts w:ascii="Times New Roman" w:hAnsi="Times New Roman" w:cs="Times New Roman"/>
              <w:color w:val="000000"/>
              <w:sz w:val="24"/>
              <w:szCs w:val="24"/>
              <w:lang w:val="en-ID"/>
            </w:rPr>
            <w:t>(</w:t>
          </w:r>
          <w:r w:rsidR="00FB2719" w:rsidRPr="00565511">
            <w:rPr>
              <w:rFonts w:ascii="Times New Roman" w:hAnsi="Times New Roman" w:cs="Times New Roman"/>
              <w:color w:val="000000"/>
              <w:sz w:val="24"/>
              <w:szCs w:val="24"/>
            </w:rPr>
            <w:t>Willly Abdillah, 2015)</w:t>
          </w:r>
        </w:sdtContent>
      </w:sdt>
      <w:r w:rsidRPr="00565511">
        <w:rPr>
          <w:rFonts w:ascii="Times New Roman" w:hAnsi="Times New Roman" w:cs="Times New Roman"/>
          <w:sz w:val="24"/>
          <w:szCs w:val="24"/>
          <w:lang w:val="en-ID"/>
        </w:rPr>
        <w:t xml:space="preserve">: </w:t>
      </w:r>
    </w:p>
    <w:p w14:paraId="444F852B" w14:textId="77777777" w:rsidR="008D6718" w:rsidRPr="00565511" w:rsidRDefault="008D6718" w:rsidP="00F756EF">
      <w:pPr>
        <w:pStyle w:val="BalloonText"/>
        <w:numPr>
          <w:ilvl w:val="0"/>
          <w:numId w:val="16"/>
        </w:numPr>
        <w:tabs>
          <w:tab w:val="left" w:pos="1560"/>
          <w:tab w:val="left" w:pos="1701"/>
        </w:tabs>
        <w:spacing w:line="480" w:lineRule="auto"/>
        <w:ind w:left="99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Smart PLS dapat memodelkan model yang kompleks dengan banyak variabel independen dan variabel dependen. </w:t>
      </w:r>
    </w:p>
    <w:p w14:paraId="39B4A766" w14:textId="77777777" w:rsidR="008D6718" w:rsidRPr="00565511" w:rsidRDefault="008D6718" w:rsidP="00F756EF">
      <w:pPr>
        <w:pStyle w:val="BalloonText"/>
        <w:numPr>
          <w:ilvl w:val="0"/>
          <w:numId w:val="16"/>
        </w:numPr>
        <w:tabs>
          <w:tab w:val="left" w:pos="1560"/>
          <w:tab w:val="left" w:pos="1701"/>
        </w:tabs>
        <w:spacing w:line="480" w:lineRule="auto"/>
        <w:ind w:left="99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Menghasilkan variabel laten independen secara langsung berdasarkan cross product dimana melibatkan variabel laten dependen sebagai kekuatan prediksi. </w:t>
      </w:r>
    </w:p>
    <w:p w14:paraId="6286D9A8" w14:textId="77777777" w:rsidR="008D6718" w:rsidRPr="00565511" w:rsidRDefault="008D6718" w:rsidP="00F756EF">
      <w:pPr>
        <w:pStyle w:val="BalloonText"/>
        <w:numPr>
          <w:ilvl w:val="0"/>
          <w:numId w:val="16"/>
        </w:numPr>
        <w:tabs>
          <w:tab w:val="left" w:pos="1560"/>
          <w:tab w:val="left" w:pos="1701"/>
        </w:tabs>
        <w:spacing w:line="480" w:lineRule="auto"/>
        <w:ind w:left="99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Smart PLS dapat digunakan pada konstruk reflektif dan formatif. </w:t>
      </w:r>
    </w:p>
    <w:p w14:paraId="6A58E78F" w14:textId="77777777" w:rsidR="008D6718" w:rsidRPr="00565511" w:rsidRDefault="008D6718" w:rsidP="00F756EF">
      <w:pPr>
        <w:pStyle w:val="BalloonText"/>
        <w:numPr>
          <w:ilvl w:val="0"/>
          <w:numId w:val="16"/>
        </w:numPr>
        <w:tabs>
          <w:tab w:val="left" w:pos="1560"/>
          <w:tab w:val="left" w:pos="1701"/>
        </w:tabs>
        <w:spacing w:line="480" w:lineRule="auto"/>
        <w:ind w:left="99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Dapat digunakan pada sampel kecil yaitu minimal sample adalah 30</w:t>
      </w:r>
    </w:p>
    <w:p w14:paraId="6FB83782" w14:textId="77777777" w:rsidR="008D6718" w:rsidRPr="00565511" w:rsidRDefault="008D6718" w:rsidP="00F756EF">
      <w:pPr>
        <w:pStyle w:val="BalloonText"/>
        <w:numPr>
          <w:ilvl w:val="0"/>
          <w:numId w:val="16"/>
        </w:numPr>
        <w:tabs>
          <w:tab w:val="left" w:pos="1560"/>
          <w:tab w:val="left" w:pos="1701"/>
        </w:tabs>
        <w:spacing w:line="480" w:lineRule="auto"/>
        <w:ind w:left="993"/>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Tidak mensyaratkan data berdistribusi normal </w:t>
      </w:r>
    </w:p>
    <w:p w14:paraId="093658E9" w14:textId="77777777" w:rsidR="008D6718" w:rsidRPr="00565511" w:rsidRDefault="008D6718" w:rsidP="00E82B0C">
      <w:pPr>
        <w:pStyle w:val="anaksubbab3c"/>
        <w:ind w:hanging="708"/>
        <w:rPr>
          <w:i/>
        </w:rPr>
      </w:pPr>
      <w:bookmarkStart w:id="47" w:name="_Toc223317257"/>
      <w:r w:rsidRPr="00565511">
        <w:rPr>
          <w:i/>
        </w:rPr>
        <w:t>Pilot Test</w:t>
      </w:r>
      <w:bookmarkEnd w:id="47"/>
      <w:r w:rsidRPr="00565511">
        <w:rPr>
          <w:i/>
        </w:rPr>
        <w:t xml:space="preserve"> </w:t>
      </w:r>
    </w:p>
    <w:p w14:paraId="04FD9EAB" w14:textId="79B6E0FD" w:rsidR="008D6718" w:rsidRPr="00565511" w:rsidRDefault="008D6718" w:rsidP="000D42A3">
      <w:pPr>
        <w:pStyle w:val="BalloonText"/>
        <w:tabs>
          <w:tab w:val="left" w:pos="851"/>
          <w:tab w:val="left" w:pos="1560"/>
          <w:tab w:val="left" w:pos="1701"/>
        </w:tabs>
        <w:spacing w:line="480" w:lineRule="auto"/>
        <w:ind w:left="426" w:firstLine="708"/>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 xml:space="preserve">Pilot test </w:t>
      </w:r>
      <w:r w:rsidRPr="00565511">
        <w:rPr>
          <w:rFonts w:ascii="Times New Roman" w:hAnsi="Times New Roman" w:cs="Times New Roman"/>
          <w:sz w:val="24"/>
          <w:szCs w:val="24"/>
          <w:lang w:val="en-ID"/>
        </w:rPr>
        <w:t xml:space="preserve">merupakan uji coba instrumen, prosedur, serta mekanisme penelitian dengan skala atau responden kecil. Tujuan utama dari </w:t>
      </w:r>
      <w:r w:rsidRPr="00565511">
        <w:rPr>
          <w:rFonts w:ascii="Times New Roman" w:hAnsi="Times New Roman" w:cs="Times New Roman"/>
          <w:i/>
          <w:sz w:val="24"/>
          <w:szCs w:val="24"/>
          <w:lang w:val="en-ID"/>
        </w:rPr>
        <w:t>pilot test</w:t>
      </w:r>
      <w:r w:rsidRPr="00565511">
        <w:rPr>
          <w:rFonts w:ascii="Times New Roman" w:hAnsi="Times New Roman" w:cs="Times New Roman"/>
          <w:sz w:val="24"/>
          <w:szCs w:val="24"/>
          <w:lang w:val="en-ID"/>
        </w:rPr>
        <w:t xml:space="preserve"> adalah untuk memastikan bahwa setiap item pernyataan dapat dipahami, menilai validitas </w:t>
      </w:r>
      <w:r w:rsidRPr="00565511">
        <w:rPr>
          <w:rFonts w:ascii="Times New Roman" w:hAnsi="Times New Roman" w:cs="Times New Roman"/>
          <w:sz w:val="24"/>
          <w:szCs w:val="24"/>
          <w:lang w:val="en-ID"/>
        </w:rPr>
        <w:lastRenderedPageBreak/>
        <w:t xml:space="preserve">dan reliabilitas instrumen serta mengestimasi waktu pengisian kuesioner </w:t>
      </w:r>
      <w:sdt>
        <w:sdtPr>
          <w:rPr>
            <w:rFonts w:ascii="Times New Roman" w:hAnsi="Times New Roman" w:cs="Times New Roman"/>
            <w:color w:val="000000"/>
            <w:sz w:val="24"/>
            <w:szCs w:val="24"/>
            <w:lang w:val="en-ID"/>
          </w:rPr>
          <w:tag w:val="MENDELEY_CITATION_v3_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"/>
          <w:id w:val="228963639"/>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(Paul C.</w:t>
          </w:r>
          <w:r w:rsidR="00E07B88" w:rsidRPr="00565511">
            <w:rPr>
              <w:rFonts w:ascii="Times New Roman" w:hAnsi="Times New Roman" w:cs="Times New Roman"/>
              <w:color w:val="000000"/>
              <w:sz w:val="24"/>
              <w:szCs w:val="24"/>
            </w:rPr>
            <w:t xml:space="preserve"> et.al.</w:t>
          </w:r>
          <w:r w:rsidR="00FB2719" w:rsidRPr="00565511">
            <w:rPr>
              <w:rFonts w:ascii="Times New Roman" w:hAnsi="Times New Roman" w:cs="Times New Roman"/>
              <w:color w:val="000000"/>
              <w:sz w:val="24"/>
              <w:szCs w:val="24"/>
            </w:rPr>
            <w:t>, 2017)</w:t>
          </w:r>
        </w:sdtContent>
      </w:sdt>
      <w:r w:rsidRPr="00565511">
        <w:rPr>
          <w:rFonts w:ascii="Times New Roman" w:hAnsi="Times New Roman" w:cs="Times New Roman"/>
          <w:sz w:val="24"/>
          <w:szCs w:val="24"/>
          <w:lang w:val="en-ID"/>
        </w:rPr>
        <w:t>. Pilot test dilakukan kepada 3</w:t>
      </w:r>
      <w:r w:rsidR="006534BB" w:rsidRPr="00565511">
        <w:rPr>
          <w:rFonts w:ascii="Times New Roman" w:hAnsi="Times New Roman" w:cs="Times New Roman"/>
          <w:sz w:val="24"/>
          <w:szCs w:val="24"/>
          <w:lang w:val="en-ID"/>
        </w:rPr>
        <w:t>0</w:t>
      </w:r>
      <w:r w:rsidRPr="00565511">
        <w:rPr>
          <w:rFonts w:ascii="Times New Roman" w:hAnsi="Times New Roman" w:cs="Times New Roman"/>
          <w:sz w:val="24"/>
          <w:szCs w:val="24"/>
          <w:lang w:val="en-ID"/>
        </w:rPr>
        <w:t xml:space="preserve"> mahasiswa/i jurusan akuntansi Fakultas Ekonomi dan Bisnis Universitas Mulawarman. </w:t>
      </w:r>
    </w:p>
    <w:p w14:paraId="10BCA632" w14:textId="77777777" w:rsidR="008D6718" w:rsidRPr="00565511" w:rsidRDefault="008D6718" w:rsidP="00E82B0C">
      <w:pPr>
        <w:pStyle w:val="cucusubbab3baru"/>
        <w:spacing w:line="480" w:lineRule="auto"/>
        <w:ind w:left="1134" w:hanging="708"/>
        <w:rPr>
          <w:rFonts w:cs="Times New Roman"/>
          <w:szCs w:val="24"/>
        </w:rPr>
      </w:pPr>
      <w:r w:rsidRPr="00565511">
        <w:rPr>
          <w:rFonts w:cs="Times New Roman"/>
          <w:szCs w:val="24"/>
        </w:rPr>
        <w:t xml:space="preserve">Uji Validitas </w:t>
      </w:r>
    </w:p>
    <w:p w14:paraId="304075C0" w14:textId="77777777" w:rsidR="008D6718" w:rsidRPr="00565511" w:rsidRDefault="008D6718" w:rsidP="00E82B0C">
      <w:pPr>
        <w:pStyle w:val="BalloonText"/>
        <w:tabs>
          <w:tab w:val="left" w:pos="1134"/>
          <w:tab w:val="left" w:pos="1985"/>
        </w:tabs>
        <w:spacing w:line="480" w:lineRule="auto"/>
        <w:ind w:left="567" w:firstLine="567"/>
        <w:jc w:val="both"/>
        <w:rPr>
          <w:rFonts w:ascii="Times New Roman" w:hAnsi="Times New Roman" w:cs="Times New Roman"/>
          <w:sz w:val="24"/>
          <w:szCs w:val="24"/>
          <w:lang w:val="en-ID"/>
        </w:rPr>
      </w:pPr>
      <w:r w:rsidRPr="00565511">
        <w:rPr>
          <w:rFonts w:ascii="Times New Roman" w:hAnsi="Times New Roman" w:cs="Times New Roman"/>
          <w:sz w:val="24"/>
          <w:szCs w:val="24"/>
          <w:lang w:val="en-ID"/>
        </w:rPr>
        <w:t xml:space="preserve">Validitas terdiri atas validitas internal dan validitas eksternal. Validitas eksternal menggambarkan hasil suatu penelitian adalah valid yang dapat disamakan ke semua objek, situasi serta waktu yang berbeda. Validitas internal menunjukkan kemampuan dari instrument penelitian dalam mengukur dari suatu konsep. Validitas intenal terdiri atas validitas konstruk dan validitas kualitatif. Validitas kualitatif dilakukan berdasarkan pendapat maupun evaluasi dari panel pakar yang ahli tentang konsep yang diukur. Validitas konstruk menggambarkan seberapa baik hasil yang diperoleh dari penggunaan suatu pengukuran yang sesuai dengan teori yang digunakan dalam mendefinisikan konstruk. Validitas konstruk terdiri dari validitas konvergen dan validitas diskriminan. </w:t>
      </w:r>
    </w:p>
    <w:p w14:paraId="33F21952" w14:textId="76468D2C" w:rsidR="008D6718" w:rsidRPr="00565511" w:rsidRDefault="008D6718" w:rsidP="006E3670">
      <w:pPr>
        <w:pStyle w:val="BalloonText"/>
        <w:tabs>
          <w:tab w:val="left" w:pos="1134"/>
          <w:tab w:val="left" w:pos="1985"/>
        </w:tabs>
        <w:spacing w:line="480" w:lineRule="auto"/>
        <w:ind w:left="567" w:firstLine="567"/>
        <w:jc w:val="both"/>
        <w:rPr>
          <w:rFonts w:ascii="Times New Roman" w:hAnsi="Times New Roman" w:cs="Times New Roman"/>
          <w:sz w:val="24"/>
          <w:szCs w:val="24"/>
          <w:lang w:val="en-ID"/>
        </w:rPr>
      </w:pPr>
      <w:r w:rsidRPr="00565511">
        <w:rPr>
          <w:rFonts w:ascii="Times New Roman" w:hAnsi="Times New Roman" w:cs="Times New Roman"/>
          <w:i/>
          <w:sz w:val="24"/>
          <w:szCs w:val="24"/>
          <w:lang w:val="en-ID"/>
        </w:rPr>
        <w:t>Convergent validity</w:t>
      </w:r>
      <w:r w:rsidRPr="00565511">
        <w:rPr>
          <w:rFonts w:ascii="Times New Roman" w:hAnsi="Times New Roman" w:cs="Times New Roman"/>
          <w:sz w:val="24"/>
          <w:szCs w:val="24"/>
          <w:lang w:val="en-ID"/>
        </w:rPr>
        <w:t xml:space="preserve"> dinilai berdasarkan korelasi antar </w:t>
      </w:r>
      <w:r w:rsidRPr="00565511">
        <w:rPr>
          <w:rFonts w:ascii="Times New Roman" w:hAnsi="Times New Roman" w:cs="Times New Roman"/>
          <w:i/>
          <w:sz w:val="24"/>
          <w:szCs w:val="24"/>
          <w:lang w:val="en-ID"/>
        </w:rPr>
        <w:t>item score</w:t>
      </w:r>
      <w:r w:rsidRPr="00565511">
        <w:rPr>
          <w:rFonts w:ascii="Times New Roman" w:hAnsi="Times New Roman" w:cs="Times New Roman"/>
          <w:sz w:val="24"/>
          <w:szCs w:val="24"/>
          <w:lang w:val="en-ID"/>
        </w:rPr>
        <w:t xml:space="preserve"> dengan </w:t>
      </w:r>
      <w:r w:rsidRPr="00565511">
        <w:rPr>
          <w:rFonts w:ascii="Times New Roman" w:hAnsi="Times New Roman" w:cs="Times New Roman"/>
          <w:i/>
          <w:sz w:val="24"/>
          <w:szCs w:val="24"/>
          <w:lang w:val="en-ID"/>
        </w:rPr>
        <w:t>construct score,</w:t>
      </w:r>
      <w:r w:rsidRPr="00565511">
        <w:rPr>
          <w:rFonts w:ascii="Times New Roman" w:hAnsi="Times New Roman" w:cs="Times New Roman"/>
          <w:sz w:val="24"/>
          <w:szCs w:val="24"/>
          <w:lang w:val="en-ID"/>
        </w:rPr>
        <w:t xml:space="preserve"> refleksi individual dikatakan tinggi ketika berkorelasi lebih dari 0,70 dengan konstruk yang diukur </w:t>
      </w:r>
      <w:sdt>
        <w:sdtPr>
          <w:rPr>
            <w:rFonts w:ascii="Times New Roman" w:hAnsi="Times New Roman" w:cs="Times New Roman"/>
            <w:color w:val="000000"/>
            <w:sz w:val="24"/>
            <w:szCs w:val="24"/>
            <w:lang w:val="en-ID"/>
          </w:rPr>
          <w:tag w:val="MENDELEY_CITATION_v3_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"/>
          <w:id w:val="939415068"/>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(Ghozali, 2014)</w:t>
          </w:r>
        </w:sdtContent>
      </w:sdt>
      <w:r w:rsidRPr="00565511">
        <w:rPr>
          <w:rFonts w:ascii="Times New Roman" w:hAnsi="Times New Roman" w:cs="Times New Roman"/>
          <w:sz w:val="24"/>
          <w:szCs w:val="24"/>
          <w:lang w:val="en-ID"/>
        </w:rPr>
        <w:t xml:space="preserve">. Meskipun demikian untuk nilai loading 0,5-0,6 dianggap cukup untuk penelitian tahap awal dari pengembangan skala pengukuran </w:t>
      </w:r>
      <w:sdt>
        <w:sdtPr>
          <w:rPr>
            <w:rFonts w:ascii="Times New Roman" w:hAnsi="Times New Roman" w:cs="Times New Roman"/>
            <w:color w:val="000000"/>
            <w:sz w:val="24"/>
            <w:szCs w:val="24"/>
            <w:lang w:val="en-ID"/>
          </w:rPr>
          <w:tag w:val="MENDELEY_CITATION_v3_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"/>
          <w:id w:val="-42678580"/>
          <w:placeholder>
            <w:docPart w:val="558BCA5E964E4B68825EF9EACCCF51A7"/>
          </w:placeholder>
        </w:sdtPr>
        <w:sdtEndPr>
          <w:rPr>
            <w:lang w:val="en-US"/>
          </w:rPr>
        </w:sdtEndPr>
        <w:sdtContent>
          <w:r w:rsidR="00FB2719" w:rsidRPr="00565511">
            <w:rPr>
              <w:rFonts w:ascii="Times New Roman" w:eastAsia="Times New Roman" w:hAnsi="Times New Roman" w:cs="Times New Roman"/>
              <w:color w:val="000000"/>
              <w:sz w:val="24"/>
              <w:szCs w:val="24"/>
            </w:rPr>
            <w:t>(Chin &amp; Newsted, 1998)</w:t>
          </w:r>
        </w:sdtContent>
      </w:sdt>
      <w:r w:rsidRPr="00565511">
        <w:rPr>
          <w:rFonts w:ascii="Times New Roman" w:hAnsi="Times New Roman" w:cs="Times New Roman"/>
          <w:sz w:val="24"/>
          <w:szCs w:val="24"/>
          <w:lang w:val="en-ID"/>
        </w:rPr>
        <w:t xml:space="preserve">. Selain </w:t>
      </w:r>
      <w:r w:rsidRPr="00565511">
        <w:rPr>
          <w:rFonts w:ascii="Times New Roman" w:hAnsi="Times New Roman" w:cs="Times New Roman"/>
          <w:i/>
          <w:sz w:val="24"/>
          <w:szCs w:val="24"/>
          <w:lang w:val="en-ID"/>
        </w:rPr>
        <w:t>outer loading</w:t>
      </w:r>
      <w:r w:rsidRPr="00565511">
        <w:rPr>
          <w:rFonts w:ascii="Times New Roman" w:hAnsi="Times New Roman" w:cs="Times New Roman"/>
          <w:sz w:val="24"/>
          <w:szCs w:val="24"/>
          <w:lang w:val="en-ID"/>
        </w:rPr>
        <w:t xml:space="preserve">, </w:t>
      </w:r>
      <w:r w:rsidRPr="00565511">
        <w:rPr>
          <w:rFonts w:ascii="Times New Roman" w:hAnsi="Times New Roman" w:cs="Times New Roman"/>
          <w:i/>
          <w:sz w:val="24"/>
          <w:szCs w:val="24"/>
          <w:lang w:val="en-ID"/>
        </w:rPr>
        <w:t>rule of thumb</w:t>
      </w:r>
      <w:r w:rsidRPr="00565511">
        <w:rPr>
          <w:rFonts w:ascii="Times New Roman" w:hAnsi="Times New Roman" w:cs="Times New Roman"/>
          <w:sz w:val="24"/>
          <w:szCs w:val="24"/>
          <w:lang w:val="en-ID"/>
        </w:rPr>
        <w:t xml:space="preserve"> dalam uji validitas konvergen yaitu melalui </w:t>
      </w:r>
      <w:r w:rsidRPr="00565511">
        <w:rPr>
          <w:rFonts w:ascii="Times New Roman" w:hAnsi="Times New Roman" w:cs="Times New Roman"/>
          <w:i/>
          <w:sz w:val="24"/>
          <w:szCs w:val="24"/>
          <w:lang w:val="en-ID"/>
        </w:rPr>
        <w:t xml:space="preserve">Average Variance Extracted </w:t>
      </w:r>
      <w:r w:rsidRPr="00565511">
        <w:rPr>
          <w:rFonts w:ascii="Times New Roman" w:hAnsi="Times New Roman" w:cs="Times New Roman"/>
          <w:sz w:val="24"/>
          <w:szCs w:val="24"/>
          <w:lang w:val="en-ID"/>
        </w:rPr>
        <w:t>(AVE) dengan nilai &gt;0,50</w:t>
      </w:r>
      <w:sdt>
        <w:sdtPr>
          <w:rPr>
            <w:rFonts w:ascii="Times New Roman" w:hAnsi="Times New Roman" w:cs="Times New Roman"/>
            <w:color w:val="000000"/>
            <w:sz w:val="24"/>
            <w:szCs w:val="24"/>
            <w:lang w:val="en-ID"/>
          </w:rPr>
          <w:tag w:val="MENDELEY_CITATION_v3_eyJjaXRhdGlvbklEIjoiTUVOREVMRVlfQ0lUQVRJT05fMmUzZWU3YzQtZDAzNi00N2I0LTkyMDAtY2Q4NTFmMWExZjM5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
          <w:id w:val="1822235863"/>
          <w:placeholder>
            <w:docPart w:val="558BCA5E964E4B68825EF9EACCCF51A7"/>
          </w:placeholder>
        </w:sdtPr>
        <w:sdtEndPr>
          <w:rPr>
            <w:lang w:val="en-US"/>
          </w:rPr>
        </w:sdtEndPr>
        <w:sdtContent>
          <w:r w:rsidR="00FB2719" w:rsidRPr="00565511">
            <w:rPr>
              <w:rFonts w:ascii="Times New Roman" w:hAnsi="Times New Roman" w:cs="Times New Roman"/>
              <w:color w:val="000000"/>
              <w:sz w:val="24"/>
              <w:szCs w:val="24"/>
            </w:rPr>
            <w:t>(Willly Abdillah, 2015)</w:t>
          </w:r>
        </w:sdtContent>
      </w:sdt>
      <w:r w:rsidRPr="00565511">
        <w:rPr>
          <w:rFonts w:ascii="Times New Roman" w:hAnsi="Times New Roman" w:cs="Times New Roman"/>
          <w:sz w:val="24"/>
          <w:szCs w:val="24"/>
          <w:lang w:val="en-ID"/>
        </w:rPr>
        <w:t>.</w:t>
      </w:r>
    </w:p>
    <w:p w14:paraId="28FE1C30" w14:textId="77777777" w:rsidR="00A471A3" w:rsidRDefault="00A471A3" w:rsidP="00A471A3">
      <w:pPr>
        <w:pStyle w:val="Caption"/>
      </w:pPr>
    </w:p>
    <w:p w14:paraId="4D98E074" w14:textId="6F74CF8A" w:rsidR="00344C55" w:rsidRPr="00482002" w:rsidRDefault="00482002" w:rsidP="00482002">
      <w:pPr>
        <w:pStyle w:val="Caption"/>
        <w:ind w:firstLine="426"/>
        <w:rPr>
          <w:b/>
          <w:bCs/>
          <w:i w:val="0"/>
          <w:iCs w:val="0"/>
          <w:color w:val="000000" w:themeColor="text1"/>
          <w:sz w:val="22"/>
          <w:szCs w:val="22"/>
        </w:rPr>
      </w:pPr>
      <w:r w:rsidRPr="00482002">
        <w:rPr>
          <w:b/>
          <w:bCs/>
          <w:i w:val="0"/>
          <w:iCs w:val="0"/>
          <w:color w:val="000000" w:themeColor="text1"/>
          <w:sz w:val="22"/>
          <w:szCs w:val="22"/>
        </w:rPr>
        <w:lastRenderedPageBreak/>
        <w:t xml:space="preserve">Tabel 3.1 Hasil </w:t>
      </w:r>
      <w:r w:rsidRPr="00482002">
        <w:rPr>
          <w:b/>
          <w:bCs/>
          <w:color w:val="000000" w:themeColor="text1"/>
          <w:sz w:val="22"/>
          <w:szCs w:val="22"/>
        </w:rPr>
        <w:t>Outer Loading</w:t>
      </w:r>
      <w:r w:rsidRPr="00482002">
        <w:rPr>
          <w:b/>
          <w:bCs/>
          <w:i w:val="0"/>
          <w:iCs w:val="0"/>
          <w:color w:val="000000" w:themeColor="text1"/>
          <w:sz w:val="22"/>
          <w:szCs w:val="22"/>
        </w:rPr>
        <w:t xml:space="preserve"> </w:t>
      </w:r>
    </w:p>
    <w:tbl>
      <w:tblPr>
        <w:tblStyle w:val="TableGrid"/>
        <w:tblW w:w="7791" w:type="dxa"/>
        <w:tblInd w:w="426" w:type="dxa"/>
        <w:tblLook w:val="04A0" w:firstRow="1" w:lastRow="0" w:firstColumn="1" w:lastColumn="0" w:noHBand="0" w:noVBand="1"/>
      </w:tblPr>
      <w:tblGrid>
        <w:gridCol w:w="2830"/>
        <w:gridCol w:w="1594"/>
        <w:gridCol w:w="1524"/>
        <w:gridCol w:w="1843"/>
      </w:tblGrid>
      <w:tr w:rsidR="008D6718" w:rsidRPr="00CD7EA0" w14:paraId="18891816" w14:textId="77777777" w:rsidTr="00E82B0C">
        <w:trPr>
          <w:trHeight w:val="423"/>
          <w:tblHeader/>
        </w:trPr>
        <w:tc>
          <w:tcPr>
            <w:tcW w:w="2830" w:type="dxa"/>
          </w:tcPr>
          <w:p w14:paraId="5BFA7F09" w14:textId="77777777" w:rsidR="008D6718" w:rsidRPr="00CD7EA0" w:rsidRDefault="008D6718" w:rsidP="00C35C97">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Variabel</w:t>
            </w:r>
          </w:p>
        </w:tc>
        <w:tc>
          <w:tcPr>
            <w:tcW w:w="1594" w:type="dxa"/>
          </w:tcPr>
          <w:p w14:paraId="33E872E2" w14:textId="77777777" w:rsidR="008D6718" w:rsidRPr="00CD7EA0" w:rsidRDefault="008D6718" w:rsidP="00C35C97">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 xml:space="preserve">Instrumen </w:t>
            </w:r>
          </w:p>
        </w:tc>
        <w:tc>
          <w:tcPr>
            <w:tcW w:w="1524" w:type="dxa"/>
          </w:tcPr>
          <w:p w14:paraId="778C102E" w14:textId="77777777" w:rsidR="008D6718" w:rsidRPr="00CD7EA0" w:rsidRDefault="008D6718" w:rsidP="00C35C97">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Outer Loading</w:t>
            </w:r>
          </w:p>
        </w:tc>
        <w:tc>
          <w:tcPr>
            <w:tcW w:w="1843" w:type="dxa"/>
          </w:tcPr>
          <w:p w14:paraId="5355AADF" w14:textId="77777777" w:rsidR="008D6718" w:rsidRPr="00CD7EA0" w:rsidRDefault="008D6718" w:rsidP="00C35C97">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 xml:space="preserve">Keterangan </w:t>
            </w:r>
          </w:p>
        </w:tc>
      </w:tr>
      <w:tr w:rsidR="008D6718" w:rsidRPr="00CD7EA0" w14:paraId="434B814E" w14:textId="77777777" w:rsidTr="00547CCE">
        <w:trPr>
          <w:trHeight w:val="279"/>
        </w:trPr>
        <w:tc>
          <w:tcPr>
            <w:tcW w:w="2830" w:type="dxa"/>
            <w:vMerge w:val="restart"/>
          </w:tcPr>
          <w:p w14:paraId="5E6DCD1F"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Internal Locus of Control </w:t>
            </w:r>
          </w:p>
        </w:tc>
        <w:tc>
          <w:tcPr>
            <w:tcW w:w="1594" w:type="dxa"/>
          </w:tcPr>
          <w:p w14:paraId="356302E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X1.1</w:t>
            </w:r>
          </w:p>
        </w:tc>
        <w:tc>
          <w:tcPr>
            <w:tcW w:w="1524" w:type="dxa"/>
            <w:tcBorders>
              <w:top w:val="single" w:sz="6" w:space="0" w:color="000000"/>
              <w:left w:val="single" w:sz="6" w:space="0" w:color="000000"/>
              <w:bottom w:val="single" w:sz="6" w:space="0" w:color="000000"/>
              <w:right w:val="single" w:sz="6" w:space="0" w:color="000000"/>
            </w:tcBorders>
            <w:vAlign w:val="center"/>
          </w:tcPr>
          <w:p w14:paraId="3272BC7F" w14:textId="77777777" w:rsidR="008D6718" w:rsidRPr="00CD7EA0" w:rsidRDefault="008D6718" w:rsidP="00C35C97">
            <w:pPr>
              <w:spacing w:line="276" w:lineRule="auto"/>
              <w:jc w:val="center"/>
              <w:rPr>
                <w:rFonts w:eastAsia="Times New Roman" w:cs="Times New Roman"/>
                <w:sz w:val="20"/>
                <w:szCs w:val="20"/>
              </w:rPr>
            </w:pPr>
            <w:r w:rsidRPr="00CD7EA0">
              <w:rPr>
                <w:rFonts w:eastAsia="Times New Roman" w:cs="Times New Roman"/>
                <w:sz w:val="20"/>
                <w:szCs w:val="20"/>
              </w:rPr>
              <w:t>0.704</w:t>
            </w:r>
          </w:p>
        </w:tc>
        <w:tc>
          <w:tcPr>
            <w:tcW w:w="1843" w:type="dxa"/>
          </w:tcPr>
          <w:p w14:paraId="76B61B8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DECDF89" w14:textId="77777777" w:rsidTr="005D1925">
        <w:trPr>
          <w:trHeight w:val="233"/>
        </w:trPr>
        <w:tc>
          <w:tcPr>
            <w:tcW w:w="2830" w:type="dxa"/>
            <w:vMerge/>
          </w:tcPr>
          <w:p w14:paraId="42AC770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6D605F9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X1.2</w:t>
            </w:r>
          </w:p>
        </w:tc>
        <w:tc>
          <w:tcPr>
            <w:tcW w:w="1524" w:type="dxa"/>
            <w:tcBorders>
              <w:top w:val="single" w:sz="6" w:space="0" w:color="000000"/>
              <w:left w:val="single" w:sz="6" w:space="0" w:color="000000"/>
              <w:bottom w:val="single" w:sz="6" w:space="0" w:color="000000"/>
              <w:right w:val="single" w:sz="6" w:space="0" w:color="000000"/>
            </w:tcBorders>
            <w:vAlign w:val="center"/>
          </w:tcPr>
          <w:p w14:paraId="25407907" w14:textId="77777777" w:rsidR="008D6718" w:rsidRPr="00CD7EA0" w:rsidRDefault="008D6718" w:rsidP="00C35C97">
            <w:pPr>
              <w:spacing w:line="276" w:lineRule="auto"/>
              <w:jc w:val="center"/>
              <w:rPr>
                <w:rFonts w:eastAsia="Times New Roman" w:cs="Times New Roman"/>
                <w:sz w:val="20"/>
                <w:szCs w:val="20"/>
              </w:rPr>
            </w:pPr>
            <w:r w:rsidRPr="00CD7EA0">
              <w:rPr>
                <w:rFonts w:eastAsia="Times New Roman" w:cs="Times New Roman"/>
                <w:sz w:val="20"/>
                <w:szCs w:val="20"/>
              </w:rPr>
              <w:t>0.744</w:t>
            </w:r>
          </w:p>
        </w:tc>
        <w:tc>
          <w:tcPr>
            <w:tcW w:w="1843" w:type="dxa"/>
          </w:tcPr>
          <w:p w14:paraId="356FD28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1C588298" w14:textId="77777777" w:rsidTr="005D1925">
        <w:trPr>
          <w:trHeight w:val="100"/>
        </w:trPr>
        <w:tc>
          <w:tcPr>
            <w:tcW w:w="2830" w:type="dxa"/>
            <w:vMerge/>
          </w:tcPr>
          <w:p w14:paraId="234857B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295A1C9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X1.3</w:t>
            </w:r>
          </w:p>
        </w:tc>
        <w:tc>
          <w:tcPr>
            <w:tcW w:w="1524" w:type="dxa"/>
            <w:tcBorders>
              <w:top w:val="single" w:sz="6" w:space="0" w:color="000000"/>
              <w:left w:val="single" w:sz="6" w:space="0" w:color="000000"/>
              <w:bottom w:val="single" w:sz="6" w:space="0" w:color="000000"/>
              <w:right w:val="single" w:sz="6" w:space="0" w:color="000000"/>
            </w:tcBorders>
            <w:vAlign w:val="center"/>
          </w:tcPr>
          <w:p w14:paraId="0107922B" w14:textId="77777777" w:rsidR="008D6718" w:rsidRPr="00CD7EA0" w:rsidRDefault="008D6718" w:rsidP="00C35C97">
            <w:pPr>
              <w:spacing w:line="276" w:lineRule="auto"/>
              <w:jc w:val="center"/>
              <w:rPr>
                <w:rFonts w:eastAsia="Times New Roman" w:cs="Times New Roman"/>
                <w:sz w:val="20"/>
                <w:szCs w:val="20"/>
              </w:rPr>
            </w:pPr>
            <w:r w:rsidRPr="00CD7EA0">
              <w:rPr>
                <w:rFonts w:eastAsia="Times New Roman" w:cs="Times New Roman"/>
                <w:sz w:val="20"/>
                <w:szCs w:val="20"/>
              </w:rPr>
              <w:t>0.870</w:t>
            </w:r>
          </w:p>
        </w:tc>
        <w:tc>
          <w:tcPr>
            <w:tcW w:w="1843" w:type="dxa"/>
          </w:tcPr>
          <w:p w14:paraId="1A7F2FC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49AA6648" w14:textId="77777777" w:rsidTr="005D1925">
        <w:trPr>
          <w:trHeight w:val="100"/>
        </w:trPr>
        <w:tc>
          <w:tcPr>
            <w:tcW w:w="2830" w:type="dxa"/>
            <w:vMerge/>
          </w:tcPr>
          <w:p w14:paraId="0A96C10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5477BD10"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X1.4</w:t>
            </w:r>
          </w:p>
        </w:tc>
        <w:tc>
          <w:tcPr>
            <w:tcW w:w="1524" w:type="dxa"/>
            <w:tcBorders>
              <w:top w:val="single" w:sz="6" w:space="0" w:color="000000"/>
              <w:left w:val="single" w:sz="6" w:space="0" w:color="000000"/>
              <w:bottom w:val="single" w:sz="6" w:space="0" w:color="000000"/>
              <w:right w:val="single" w:sz="6" w:space="0" w:color="000000"/>
            </w:tcBorders>
            <w:vAlign w:val="center"/>
          </w:tcPr>
          <w:p w14:paraId="109CE1A6" w14:textId="77777777" w:rsidR="008D6718" w:rsidRPr="00CD7EA0" w:rsidRDefault="008D6718" w:rsidP="00C35C97">
            <w:pPr>
              <w:spacing w:line="276" w:lineRule="auto"/>
              <w:jc w:val="center"/>
              <w:rPr>
                <w:rFonts w:eastAsia="Times New Roman" w:cs="Times New Roman"/>
                <w:sz w:val="20"/>
                <w:szCs w:val="20"/>
              </w:rPr>
            </w:pPr>
            <w:r w:rsidRPr="00CD7EA0">
              <w:rPr>
                <w:rFonts w:eastAsia="Times New Roman" w:cs="Times New Roman"/>
                <w:sz w:val="20"/>
                <w:szCs w:val="20"/>
              </w:rPr>
              <w:t>0.740</w:t>
            </w:r>
          </w:p>
        </w:tc>
        <w:tc>
          <w:tcPr>
            <w:tcW w:w="1843" w:type="dxa"/>
          </w:tcPr>
          <w:p w14:paraId="6D895C6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53F79B3C" w14:textId="77777777" w:rsidTr="005D1925">
        <w:trPr>
          <w:trHeight w:val="100"/>
        </w:trPr>
        <w:tc>
          <w:tcPr>
            <w:tcW w:w="2830" w:type="dxa"/>
            <w:vMerge/>
          </w:tcPr>
          <w:p w14:paraId="2922BF0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35077EC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X1.5</w:t>
            </w:r>
          </w:p>
        </w:tc>
        <w:tc>
          <w:tcPr>
            <w:tcW w:w="1524" w:type="dxa"/>
            <w:tcBorders>
              <w:top w:val="single" w:sz="6" w:space="0" w:color="000000"/>
              <w:left w:val="single" w:sz="6" w:space="0" w:color="000000"/>
              <w:bottom w:val="single" w:sz="6" w:space="0" w:color="000000"/>
              <w:right w:val="single" w:sz="6" w:space="0" w:color="000000"/>
            </w:tcBorders>
            <w:vAlign w:val="center"/>
          </w:tcPr>
          <w:p w14:paraId="7B988A10" w14:textId="77777777" w:rsidR="008D6718" w:rsidRPr="00CD7EA0" w:rsidRDefault="008D6718" w:rsidP="00C35C97">
            <w:pPr>
              <w:spacing w:line="276" w:lineRule="auto"/>
              <w:jc w:val="center"/>
              <w:rPr>
                <w:rFonts w:eastAsia="Times New Roman" w:cs="Times New Roman"/>
                <w:sz w:val="20"/>
                <w:szCs w:val="20"/>
              </w:rPr>
            </w:pPr>
            <w:r w:rsidRPr="00CD7EA0">
              <w:rPr>
                <w:rFonts w:eastAsia="Times New Roman" w:cs="Times New Roman"/>
                <w:sz w:val="20"/>
                <w:szCs w:val="20"/>
              </w:rPr>
              <w:t>0.734</w:t>
            </w:r>
          </w:p>
        </w:tc>
        <w:tc>
          <w:tcPr>
            <w:tcW w:w="1843" w:type="dxa"/>
          </w:tcPr>
          <w:p w14:paraId="25F570D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3A2526B9" w14:textId="77777777" w:rsidTr="005D1925">
        <w:trPr>
          <w:trHeight w:val="284"/>
        </w:trPr>
        <w:tc>
          <w:tcPr>
            <w:tcW w:w="2830" w:type="dxa"/>
            <w:vMerge w:val="restart"/>
          </w:tcPr>
          <w:p w14:paraId="5D0B3B8A"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Job Stress </w:t>
            </w:r>
          </w:p>
        </w:tc>
        <w:tc>
          <w:tcPr>
            <w:tcW w:w="1594" w:type="dxa"/>
          </w:tcPr>
          <w:p w14:paraId="12F808C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X2.1</w:t>
            </w:r>
          </w:p>
        </w:tc>
        <w:tc>
          <w:tcPr>
            <w:tcW w:w="1524" w:type="dxa"/>
            <w:tcBorders>
              <w:top w:val="single" w:sz="6" w:space="0" w:color="000000"/>
              <w:left w:val="single" w:sz="6" w:space="0" w:color="000000"/>
              <w:bottom w:val="single" w:sz="6" w:space="0" w:color="000000"/>
              <w:right w:val="single" w:sz="6" w:space="0" w:color="000000"/>
            </w:tcBorders>
            <w:vAlign w:val="center"/>
          </w:tcPr>
          <w:p w14:paraId="5076A159"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0.854</w:t>
            </w:r>
          </w:p>
        </w:tc>
        <w:tc>
          <w:tcPr>
            <w:tcW w:w="1843" w:type="dxa"/>
          </w:tcPr>
          <w:p w14:paraId="7218BD5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4B926183" w14:textId="77777777" w:rsidTr="005D1925">
        <w:trPr>
          <w:trHeight w:val="284"/>
        </w:trPr>
        <w:tc>
          <w:tcPr>
            <w:tcW w:w="2830" w:type="dxa"/>
            <w:vMerge/>
          </w:tcPr>
          <w:p w14:paraId="3E4B58F4"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6BA068F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X2.2</w:t>
            </w:r>
          </w:p>
        </w:tc>
        <w:tc>
          <w:tcPr>
            <w:tcW w:w="1524" w:type="dxa"/>
            <w:tcBorders>
              <w:top w:val="single" w:sz="6" w:space="0" w:color="000000"/>
              <w:left w:val="single" w:sz="6" w:space="0" w:color="000000"/>
              <w:bottom w:val="single" w:sz="6" w:space="0" w:color="000000"/>
              <w:right w:val="single" w:sz="6" w:space="0" w:color="000000"/>
            </w:tcBorders>
            <w:vAlign w:val="center"/>
          </w:tcPr>
          <w:p w14:paraId="03E8EF1C"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0.817</w:t>
            </w:r>
          </w:p>
        </w:tc>
        <w:tc>
          <w:tcPr>
            <w:tcW w:w="1843" w:type="dxa"/>
          </w:tcPr>
          <w:p w14:paraId="1A29AB0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556A5458" w14:textId="77777777" w:rsidTr="00C35C97">
        <w:trPr>
          <w:trHeight w:val="322"/>
        </w:trPr>
        <w:tc>
          <w:tcPr>
            <w:tcW w:w="2830" w:type="dxa"/>
            <w:vMerge/>
          </w:tcPr>
          <w:p w14:paraId="49B3CD1C"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vAlign w:val="center"/>
          </w:tcPr>
          <w:p w14:paraId="11D081F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X2.3</w:t>
            </w:r>
          </w:p>
        </w:tc>
        <w:tc>
          <w:tcPr>
            <w:tcW w:w="1524" w:type="dxa"/>
            <w:tcBorders>
              <w:top w:val="single" w:sz="6" w:space="0" w:color="000000"/>
              <w:left w:val="single" w:sz="6" w:space="0" w:color="000000"/>
              <w:bottom w:val="single" w:sz="6" w:space="0" w:color="000000"/>
              <w:right w:val="single" w:sz="6" w:space="0" w:color="000000"/>
            </w:tcBorders>
            <w:vAlign w:val="center"/>
          </w:tcPr>
          <w:p w14:paraId="0715BB11"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0.908</w:t>
            </w:r>
          </w:p>
        </w:tc>
        <w:tc>
          <w:tcPr>
            <w:tcW w:w="1843" w:type="dxa"/>
            <w:vAlign w:val="center"/>
          </w:tcPr>
          <w:p w14:paraId="67B63DB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34D98F7E" w14:textId="77777777" w:rsidTr="005D1925">
        <w:trPr>
          <w:trHeight w:val="284"/>
        </w:trPr>
        <w:tc>
          <w:tcPr>
            <w:tcW w:w="2830" w:type="dxa"/>
            <w:vMerge/>
          </w:tcPr>
          <w:p w14:paraId="6B329D04"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0FBE959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X2.4</w:t>
            </w:r>
          </w:p>
        </w:tc>
        <w:tc>
          <w:tcPr>
            <w:tcW w:w="1524" w:type="dxa"/>
            <w:tcBorders>
              <w:top w:val="single" w:sz="6" w:space="0" w:color="000000"/>
              <w:left w:val="single" w:sz="6" w:space="0" w:color="000000"/>
              <w:bottom w:val="single" w:sz="6" w:space="0" w:color="000000"/>
              <w:right w:val="single" w:sz="6" w:space="0" w:color="000000"/>
            </w:tcBorders>
            <w:vAlign w:val="center"/>
          </w:tcPr>
          <w:p w14:paraId="1D7EAF48"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0.834</w:t>
            </w:r>
          </w:p>
        </w:tc>
        <w:tc>
          <w:tcPr>
            <w:tcW w:w="1843" w:type="dxa"/>
          </w:tcPr>
          <w:p w14:paraId="201731A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4E804C2E" w14:textId="77777777" w:rsidTr="005D1925">
        <w:trPr>
          <w:trHeight w:val="284"/>
        </w:trPr>
        <w:tc>
          <w:tcPr>
            <w:tcW w:w="2830" w:type="dxa"/>
            <w:vMerge/>
          </w:tcPr>
          <w:p w14:paraId="19629FDB"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779B482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X2.5</w:t>
            </w:r>
          </w:p>
        </w:tc>
        <w:tc>
          <w:tcPr>
            <w:tcW w:w="1524" w:type="dxa"/>
            <w:tcBorders>
              <w:top w:val="single" w:sz="6" w:space="0" w:color="000000"/>
              <w:left w:val="single" w:sz="6" w:space="0" w:color="000000"/>
              <w:bottom w:val="single" w:sz="6" w:space="0" w:color="000000"/>
              <w:right w:val="single" w:sz="6" w:space="0" w:color="000000"/>
            </w:tcBorders>
            <w:vAlign w:val="center"/>
          </w:tcPr>
          <w:p w14:paraId="1B2D12AF"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0.713</w:t>
            </w:r>
          </w:p>
        </w:tc>
        <w:tc>
          <w:tcPr>
            <w:tcW w:w="1843" w:type="dxa"/>
          </w:tcPr>
          <w:p w14:paraId="2B3294B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7E58558C" w14:textId="77777777" w:rsidTr="005D1925">
        <w:trPr>
          <w:trHeight w:val="284"/>
        </w:trPr>
        <w:tc>
          <w:tcPr>
            <w:tcW w:w="2830" w:type="dxa"/>
            <w:vMerge w:val="restart"/>
          </w:tcPr>
          <w:p w14:paraId="2AF76BC9"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Time Budget Pressure </w:t>
            </w:r>
          </w:p>
        </w:tc>
        <w:tc>
          <w:tcPr>
            <w:tcW w:w="1594" w:type="dxa"/>
          </w:tcPr>
          <w:p w14:paraId="70EEC72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X3.1</w:t>
            </w:r>
          </w:p>
        </w:tc>
        <w:tc>
          <w:tcPr>
            <w:tcW w:w="1524" w:type="dxa"/>
            <w:tcBorders>
              <w:top w:val="single" w:sz="6" w:space="0" w:color="000000"/>
              <w:left w:val="single" w:sz="6" w:space="0" w:color="000000"/>
              <w:bottom w:val="single" w:sz="6" w:space="0" w:color="000000"/>
              <w:right w:val="single" w:sz="6" w:space="0" w:color="000000"/>
            </w:tcBorders>
            <w:vAlign w:val="center"/>
          </w:tcPr>
          <w:p w14:paraId="135AE170"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0.725</w:t>
            </w:r>
          </w:p>
        </w:tc>
        <w:tc>
          <w:tcPr>
            <w:tcW w:w="1843" w:type="dxa"/>
          </w:tcPr>
          <w:p w14:paraId="2087371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6F530939" w14:textId="77777777" w:rsidTr="005D1925">
        <w:trPr>
          <w:trHeight w:val="284"/>
        </w:trPr>
        <w:tc>
          <w:tcPr>
            <w:tcW w:w="2830" w:type="dxa"/>
            <w:vMerge/>
          </w:tcPr>
          <w:p w14:paraId="1DD6DBEA"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56BF63D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X3.2</w:t>
            </w:r>
          </w:p>
        </w:tc>
        <w:tc>
          <w:tcPr>
            <w:tcW w:w="1524" w:type="dxa"/>
            <w:tcBorders>
              <w:top w:val="single" w:sz="6" w:space="0" w:color="000000"/>
              <w:left w:val="single" w:sz="6" w:space="0" w:color="000000"/>
              <w:bottom w:val="single" w:sz="6" w:space="0" w:color="000000"/>
              <w:right w:val="single" w:sz="6" w:space="0" w:color="000000"/>
            </w:tcBorders>
            <w:vAlign w:val="center"/>
          </w:tcPr>
          <w:p w14:paraId="07653188"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0.737</w:t>
            </w:r>
          </w:p>
        </w:tc>
        <w:tc>
          <w:tcPr>
            <w:tcW w:w="1843" w:type="dxa"/>
          </w:tcPr>
          <w:p w14:paraId="5029D16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3752E58A" w14:textId="77777777" w:rsidTr="005D1925">
        <w:trPr>
          <w:trHeight w:val="284"/>
        </w:trPr>
        <w:tc>
          <w:tcPr>
            <w:tcW w:w="2830" w:type="dxa"/>
            <w:vMerge/>
          </w:tcPr>
          <w:p w14:paraId="5F95C15F"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0F28487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X3.3 </w:t>
            </w:r>
          </w:p>
        </w:tc>
        <w:tc>
          <w:tcPr>
            <w:tcW w:w="1524" w:type="dxa"/>
            <w:tcBorders>
              <w:top w:val="single" w:sz="6" w:space="0" w:color="000000"/>
              <w:left w:val="single" w:sz="6" w:space="0" w:color="000000"/>
              <w:bottom w:val="single" w:sz="6" w:space="0" w:color="000000"/>
              <w:right w:val="single" w:sz="6" w:space="0" w:color="000000"/>
            </w:tcBorders>
            <w:vAlign w:val="center"/>
          </w:tcPr>
          <w:p w14:paraId="177170E6"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0.805</w:t>
            </w:r>
          </w:p>
        </w:tc>
        <w:tc>
          <w:tcPr>
            <w:tcW w:w="1843" w:type="dxa"/>
          </w:tcPr>
          <w:p w14:paraId="7604F5B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08FA4A0D" w14:textId="77777777" w:rsidTr="005D1925">
        <w:trPr>
          <w:trHeight w:val="284"/>
        </w:trPr>
        <w:tc>
          <w:tcPr>
            <w:tcW w:w="2830" w:type="dxa"/>
            <w:vMerge/>
          </w:tcPr>
          <w:p w14:paraId="023CAF63"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6D210AA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X3.4</w:t>
            </w:r>
          </w:p>
        </w:tc>
        <w:tc>
          <w:tcPr>
            <w:tcW w:w="1524" w:type="dxa"/>
            <w:tcBorders>
              <w:top w:val="single" w:sz="6" w:space="0" w:color="000000"/>
              <w:left w:val="single" w:sz="6" w:space="0" w:color="000000"/>
              <w:bottom w:val="single" w:sz="6" w:space="0" w:color="000000"/>
              <w:right w:val="single" w:sz="6" w:space="0" w:color="000000"/>
            </w:tcBorders>
            <w:vAlign w:val="center"/>
          </w:tcPr>
          <w:p w14:paraId="27A3AB61"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0.723</w:t>
            </w:r>
          </w:p>
        </w:tc>
        <w:tc>
          <w:tcPr>
            <w:tcW w:w="1843" w:type="dxa"/>
          </w:tcPr>
          <w:p w14:paraId="4CF25D8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E07B0D3" w14:textId="77777777" w:rsidTr="005D1925">
        <w:trPr>
          <w:trHeight w:val="284"/>
        </w:trPr>
        <w:tc>
          <w:tcPr>
            <w:tcW w:w="2830" w:type="dxa"/>
            <w:vMerge/>
          </w:tcPr>
          <w:p w14:paraId="04F797F0"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298C830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X3.5</w:t>
            </w:r>
          </w:p>
        </w:tc>
        <w:tc>
          <w:tcPr>
            <w:tcW w:w="1524" w:type="dxa"/>
            <w:tcBorders>
              <w:top w:val="single" w:sz="6" w:space="0" w:color="000000"/>
              <w:left w:val="single" w:sz="6" w:space="0" w:color="000000"/>
              <w:bottom w:val="single" w:sz="6" w:space="0" w:color="000000"/>
              <w:right w:val="single" w:sz="6" w:space="0" w:color="000000"/>
            </w:tcBorders>
            <w:vAlign w:val="center"/>
          </w:tcPr>
          <w:p w14:paraId="0E8C00F6"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0.753</w:t>
            </w:r>
          </w:p>
        </w:tc>
        <w:tc>
          <w:tcPr>
            <w:tcW w:w="1843" w:type="dxa"/>
          </w:tcPr>
          <w:p w14:paraId="2C0D872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5998D97D" w14:textId="77777777" w:rsidTr="00C32FEC">
        <w:trPr>
          <w:trHeight w:val="284"/>
        </w:trPr>
        <w:tc>
          <w:tcPr>
            <w:tcW w:w="2830" w:type="dxa"/>
            <w:vMerge w:val="restart"/>
          </w:tcPr>
          <w:p w14:paraId="2817629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Budaya Organisasi </w:t>
            </w:r>
          </w:p>
        </w:tc>
        <w:tc>
          <w:tcPr>
            <w:tcW w:w="1594" w:type="dxa"/>
          </w:tcPr>
          <w:p w14:paraId="242D65A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X4.1 </w:t>
            </w:r>
          </w:p>
        </w:tc>
        <w:tc>
          <w:tcPr>
            <w:tcW w:w="1524" w:type="dxa"/>
          </w:tcPr>
          <w:p w14:paraId="7CA1F070"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0.864</w:t>
            </w:r>
          </w:p>
        </w:tc>
        <w:tc>
          <w:tcPr>
            <w:tcW w:w="1843" w:type="dxa"/>
          </w:tcPr>
          <w:p w14:paraId="6B91F60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4FB42AEB" w14:textId="77777777" w:rsidTr="005D1925">
        <w:trPr>
          <w:trHeight w:val="284"/>
        </w:trPr>
        <w:tc>
          <w:tcPr>
            <w:tcW w:w="2830" w:type="dxa"/>
            <w:vMerge/>
          </w:tcPr>
          <w:p w14:paraId="57DC73F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3F5A9A1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X4.2</w:t>
            </w:r>
          </w:p>
        </w:tc>
        <w:tc>
          <w:tcPr>
            <w:tcW w:w="1524" w:type="dxa"/>
            <w:tcBorders>
              <w:top w:val="single" w:sz="6" w:space="0" w:color="000000"/>
              <w:left w:val="single" w:sz="6" w:space="0" w:color="000000"/>
              <w:bottom w:val="single" w:sz="6" w:space="0" w:color="000000"/>
              <w:right w:val="single" w:sz="6" w:space="0" w:color="000000"/>
            </w:tcBorders>
            <w:vAlign w:val="center"/>
          </w:tcPr>
          <w:p w14:paraId="11D6FEEA"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0.859</w:t>
            </w:r>
          </w:p>
        </w:tc>
        <w:tc>
          <w:tcPr>
            <w:tcW w:w="1843" w:type="dxa"/>
          </w:tcPr>
          <w:p w14:paraId="7FFE0935"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30D2E31A" w14:textId="77777777" w:rsidTr="005D1925">
        <w:trPr>
          <w:trHeight w:val="284"/>
        </w:trPr>
        <w:tc>
          <w:tcPr>
            <w:tcW w:w="2830" w:type="dxa"/>
            <w:vMerge/>
          </w:tcPr>
          <w:p w14:paraId="4DDF4C2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0A79DC7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X4.3</w:t>
            </w:r>
          </w:p>
        </w:tc>
        <w:tc>
          <w:tcPr>
            <w:tcW w:w="1524" w:type="dxa"/>
            <w:tcBorders>
              <w:top w:val="single" w:sz="6" w:space="0" w:color="000000"/>
              <w:left w:val="single" w:sz="6" w:space="0" w:color="000000"/>
              <w:bottom w:val="single" w:sz="6" w:space="0" w:color="000000"/>
              <w:right w:val="single" w:sz="6" w:space="0" w:color="000000"/>
            </w:tcBorders>
            <w:vAlign w:val="center"/>
          </w:tcPr>
          <w:p w14:paraId="000ADE8E"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0.743</w:t>
            </w:r>
          </w:p>
        </w:tc>
        <w:tc>
          <w:tcPr>
            <w:tcW w:w="1843" w:type="dxa"/>
          </w:tcPr>
          <w:p w14:paraId="3C089898"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 Valid </w:t>
            </w:r>
          </w:p>
        </w:tc>
      </w:tr>
      <w:tr w:rsidR="008D6718" w:rsidRPr="00CD7EA0" w14:paraId="5B080E83" w14:textId="77777777" w:rsidTr="005D1925">
        <w:trPr>
          <w:trHeight w:val="284"/>
        </w:trPr>
        <w:tc>
          <w:tcPr>
            <w:tcW w:w="2830" w:type="dxa"/>
            <w:vMerge/>
          </w:tcPr>
          <w:p w14:paraId="255F226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4DB8A27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X4.4</w:t>
            </w:r>
          </w:p>
        </w:tc>
        <w:tc>
          <w:tcPr>
            <w:tcW w:w="1524" w:type="dxa"/>
            <w:tcBorders>
              <w:top w:val="single" w:sz="6" w:space="0" w:color="000000"/>
              <w:left w:val="single" w:sz="6" w:space="0" w:color="000000"/>
              <w:bottom w:val="single" w:sz="6" w:space="0" w:color="000000"/>
              <w:right w:val="single" w:sz="6" w:space="0" w:color="000000"/>
            </w:tcBorders>
            <w:vAlign w:val="center"/>
          </w:tcPr>
          <w:p w14:paraId="3F3D742A"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0.717</w:t>
            </w:r>
          </w:p>
        </w:tc>
        <w:tc>
          <w:tcPr>
            <w:tcW w:w="1843" w:type="dxa"/>
          </w:tcPr>
          <w:p w14:paraId="339E4D4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2433847D" w14:textId="77777777" w:rsidTr="005D1925">
        <w:trPr>
          <w:trHeight w:val="284"/>
        </w:trPr>
        <w:tc>
          <w:tcPr>
            <w:tcW w:w="2830" w:type="dxa"/>
            <w:vMerge/>
          </w:tcPr>
          <w:p w14:paraId="5F21906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25ACBC7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X4.5</w:t>
            </w:r>
          </w:p>
        </w:tc>
        <w:tc>
          <w:tcPr>
            <w:tcW w:w="1524" w:type="dxa"/>
            <w:tcBorders>
              <w:top w:val="single" w:sz="6" w:space="0" w:color="000000"/>
              <w:left w:val="single" w:sz="6" w:space="0" w:color="000000"/>
              <w:bottom w:val="single" w:sz="6" w:space="0" w:color="000000"/>
              <w:right w:val="single" w:sz="6" w:space="0" w:color="000000"/>
            </w:tcBorders>
            <w:vAlign w:val="center"/>
          </w:tcPr>
          <w:p w14:paraId="6EC627C5"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0.774</w:t>
            </w:r>
          </w:p>
        </w:tc>
        <w:tc>
          <w:tcPr>
            <w:tcW w:w="1843" w:type="dxa"/>
          </w:tcPr>
          <w:p w14:paraId="42F09FE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7ADCFE8A" w14:textId="77777777" w:rsidTr="005D1925">
        <w:trPr>
          <w:trHeight w:val="284"/>
        </w:trPr>
        <w:tc>
          <w:tcPr>
            <w:tcW w:w="2830" w:type="dxa"/>
            <w:vMerge/>
          </w:tcPr>
          <w:p w14:paraId="676E76E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13D3ED9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X4.6</w:t>
            </w:r>
          </w:p>
        </w:tc>
        <w:tc>
          <w:tcPr>
            <w:tcW w:w="1524" w:type="dxa"/>
            <w:tcBorders>
              <w:top w:val="single" w:sz="6" w:space="0" w:color="000000"/>
              <w:left w:val="single" w:sz="6" w:space="0" w:color="000000"/>
              <w:bottom w:val="single" w:sz="6" w:space="0" w:color="000000"/>
              <w:right w:val="single" w:sz="6" w:space="0" w:color="000000"/>
            </w:tcBorders>
            <w:vAlign w:val="center"/>
          </w:tcPr>
          <w:p w14:paraId="444F38E9"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0.707</w:t>
            </w:r>
          </w:p>
        </w:tc>
        <w:tc>
          <w:tcPr>
            <w:tcW w:w="1843" w:type="dxa"/>
          </w:tcPr>
          <w:p w14:paraId="2E47282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846F8BB" w14:textId="77777777" w:rsidTr="005D1925">
        <w:trPr>
          <w:trHeight w:val="284"/>
        </w:trPr>
        <w:tc>
          <w:tcPr>
            <w:tcW w:w="2830" w:type="dxa"/>
            <w:vMerge/>
          </w:tcPr>
          <w:p w14:paraId="0B1DFD2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188689B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X4.7</w:t>
            </w:r>
          </w:p>
        </w:tc>
        <w:tc>
          <w:tcPr>
            <w:tcW w:w="1524" w:type="dxa"/>
            <w:tcBorders>
              <w:top w:val="single" w:sz="6" w:space="0" w:color="000000"/>
              <w:left w:val="single" w:sz="6" w:space="0" w:color="000000"/>
              <w:bottom w:val="single" w:sz="6" w:space="0" w:color="000000"/>
              <w:right w:val="single" w:sz="6" w:space="0" w:color="000000"/>
            </w:tcBorders>
            <w:vAlign w:val="center"/>
          </w:tcPr>
          <w:p w14:paraId="7C5E915D"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0.717</w:t>
            </w:r>
          </w:p>
        </w:tc>
        <w:tc>
          <w:tcPr>
            <w:tcW w:w="1843" w:type="dxa"/>
          </w:tcPr>
          <w:p w14:paraId="52FB931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215D9C5B" w14:textId="77777777" w:rsidTr="00C32FEC">
        <w:trPr>
          <w:trHeight w:val="284"/>
        </w:trPr>
        <w:tc>
          <w:tcPr>
            <w:tcW w:w="2830" w:type="dxa"/>
            <w:vMerge/>
          </w:tcPr>
          <w:p w14:paraId="75C0DED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033103A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X4.8</w:t>
            </w:r>
          </w:p>
        </w:tc>
        <w:tc>
          <w:tcPr>
            <w:tcW w:w="1524" w:type="dxa"/>
          </w:tcPr>
          <w:p w14:paraId="0A6687D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0.799</w:t>
            </w:r>
          </w:p>
        </w:tc>
        <w:tc>
          <w:tcPr>
            <w:tcW w:w="1843" w:type="dxa"/>
          </w:tcPr>
          <w:p w14:paraId="1A754ED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010721EB" w14:textId="77777777" w:rsidTr="00C32FEC">
        <w:trPr>
          <w:trHeight w:val="284"/>
        </w:trPr>
        <w:tc>
          <w:tcPr>
            <w:tcW w:w="2830" w:type="dxa"/>
            <w:vMerge w:val="restart"/>
          </w:tcPr>
          <w:p w14:paraId="1F4423FE"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Dysfunctional Audit Behaviour </w:t>
            </w:r>
          </w:p>
        </w:tc>
        <w:tc>
          <w:tcPr>
            <w:tcW w:w="1594" w:type="dxa"/>
          </w:tcPr>
          <w:p w14:paraId="142589B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Y1.1</w:t>
            </w:r>
          </w:p>
        </w:tc>
        <w:tc>
          <w:tcPr>
            <w:tcW w:w="1524" w:type="dxa"/>
          </w:tcPr>
          <w:p w14:paraId="7F205F9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0.735</w:t>
            </w:r>
          </w:p>
        </w:tc>
        <w:tc>
          <w:tcPr>
            <w:tcW w:w="1843" w:type="dxa"/>
          </w:tcPr>
          <w:p w14:paraId="180132D0"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2E247E7C" w14:textId="77777777" w:rsidTr="005D1925">
        <w:trPr>
          <w:trHeight w:val="284"/>
        </w:trPr>
        <w:tc>
          <w:tcPr>
            <w:tcW w:w="2830" w:type="dxa"/>
            <w:vMerge/>
          </w:tcPr>
          <w:p w14:paraId="09ACEB5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49CE5B6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Y1.2</w:t>
            </w:r>
          </w:p>
        </w:tc>
        <w:tc>
          <w:tcPr>
            <w:tcW w:w="1524" w:type="dxa"/>
            <w:vAlign w:val="center"/>
          </w:tcPr>
          <w:p w14:paraId="0C96479E" w14:textId="77777777" w:rsidR="008D6718" w:rsidRPr="00CD7EA0" w:rsidRDefault="008D6718" w:rsidP="00C35C97">
            <w:pPr>
              <w:spacing w:line="276" w:lineRule="auto"/>
              <w:jc w:val="center"/>
              <w:rPr>
                <w:rFonts w:cs="Times New Roman"/>
                <w:sz w:val="20"/>
              </w:rPr>
            </w:pPr>
            <w:r w:rsidRPr="00CD7EA0">
              <w:rPr>
                <w:rFonts w:cs="Times New Roman"/>
                <w:sz w:val="20"/>
              </w:rPr>
              <w:t>0.761</w:t>
            </w:r>
          </w:p>
        </w:tc>
        <w:tc>
          <w:tcPr>
            <w:tcW w:w="1843" w:type="dxa"/>
          </w:tcPr>
          <w:p w14:paraId="7C46407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5B9E92F7" w14:textId="77777777" w:rsidTr="005D1925">
        <w:trPr>
          <w:trHeight w:val="284"/>
        </w:trPr>
        <w:tc>
          <w:tcPr>
            <w:tcW w:w="2830" w:type="dxa"/>
            <w:vMerge/>
          </w:tcPr>
          <w:p w14:paraId="49151FC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4A701E9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Y1.3</w:t>
            </w:r>
          </w:p>
        </w:tc>
        <w:tc>
          <w:tcPr>
            <w:tcW w:w="1524" w:type="dxa"/>
            <w:vAlign w:val="center"/>
          </w:tcPr>
          <w:p w14:paraId="4A5304F0" w14:textId="77777777" w:rsidR="008D6718" w:rsidRPr="00CD7EA0" w:rsidRDefault="008D6718" w:rsidP="00C35C97">
            <w:pPr>
              <w:spacing w:line="276" w:lineRule="auto"/>
              <w:jc w:val="center"/>
              <w:rPr>
                <w:rFonts w:cs="Times New Roman"/>
                <w:sz w:val="20"/>
              </w:rPr>
            </w:pPr>
            <w:r w:rsidRPr="00CD7EA0">
              <w:rPr>
                <w:rFonts w:cs="Times New Roman"/>
                <w:sz w:val="20"/>
              </w:rPr>
              <w:t>0.804</w:t>
            </w:r>
          </w:p>
        </w:tc>
        <w:tc>
          <w:tcPr>
            <w:tcW w:w="1843" w:type="dxa"/>
          </w:tcPr>
          <w:p w14:paraId="6DF142D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766288F7" w14:textId="77777777" w:rsidTr="005D1925">
        <w:trPr>
          <w:trHeight w:val="284"/>
        </w:trPr>
        <w:tc>
          <w:tcPr>
            <w:tcW w:w="2830" w:type="dxa"/>
            <w:vMerge/>
          </w:tcPr>
          <w:p w14:paraId="6D78EB9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52F3D6B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Y1.4</w:t>
            </w:r>
          </w:p>
        </w:tc>
        <w:tc>
          <w:tcPr>
            <w:tcW w:w="1524" w:type="dxa"/>
            <w:vAlign w:val="center"/>
          </w:tcPr>
          <w:p w14:paraId="6F817E9A" w14:textId="77777777" w:rsidR="008D6718" w:rsidRPr="00CD7EA0" w:rsidRDefault="008D6718" w:rsidP="00C35C97">
            <w:pPr>
              <w:spacing w:line="276" w:lineRule="auto"/>
              <w:jc w:val="center"/>
              <w:rPr>
                <w:rFonts w:cs="Times New Roman"/>
                <w:sz w:val="20"/>
              </w:rPr>
            </w:pPr>
            <w:r w:rsidRPr="00CD7EA0">
              <w:rPr>
                <w:rFonts w:cs="Times New Roman"/>
                <w:sz w:val="20"/>
              </w:rPr>
              <w:t>0.859</w:t>
            </w:r>
          </w:p>
        </w:tc>
        <w:tc>
          <w:tcPr>
            <w:tcW w:w="1843" w:type="dxa"/>
          </w:tcPr>
          <w:p w14:paraId="55E2BC6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362E5EDB" w14:textId="77777777" w:rsidTr="005D1925">
        <w:trPr>
          <w:trHeight w:val="284"/>
        </w:trPr>
        <w:tc>
          <w:tcPr>
            <w:tcW w:w="2830" w:type="dxa"/>
            <w:vMerge/>
          </w:tcPr>
          <w:p w14:paraId="3D2D6BD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128FA1C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Y1.5</w:t>
            </w:r>
          </w:p>
        </w:tc>
        <w:tc>
          <w:tcPr>
            <w:tcW w:w="1524" w:type="dxa"/>
            <w:vAlign w:val="center"/>
          </w:tcPr>
          <w:p w14:paraId="2B3E1461" w14:textId="77777777" w:rsidR="008D6718" w:rsidRPr="00CD7EA0" w:rsidRDefault="008D6718" w:rsidP="00C35C97">
            <w:pPr>
              <w:spacing w:line="276" w:lineRule="auto"/>
              <w:jc w:val="center"/>
              <w:rPr>
                <w:rFonts w:cs="Times New Roman"/>
                <w:sz w:val="20"/>
              </w:rPr>
            </w:pPr>
            <w:r w:rsidRPr="00CD7EA0">
              <w:rPr>
                <w:rFonts w:cs="Times New Roman"/>
                <w:sz w:val="20"/>
              </w:rPr>
              <w:t>0.777</w:t>
            </w:r>
          </w:p>
        </w:tc>
        <w:tc>
          <w:tcPr>
            <w:tcW w:w="1843" w:type="dxa"/>
          </w:tcPr>
          <w:p w14:paraId="07A092D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5FC4EF7E" w14:textId="77777777" w:rsidTr="005D1925">
        <w:trPr>
          <w:trHeight w:val="284"/>
        </w:trPr>
        <w:tc>
          <w:tcPr>
            <w:tcW w:w="2830" w:type="dxa"/>
            <w:vMerge/>
          </w:tcPr>
          <w:p w14:paraId="2BF9D11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29D7883F"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Y1.6</w:t>
            </w:r>
          </w:p>
        </w:tc>
        <w:tc>
          <w:tcPr>
            <w:tcW w:w="1524" w:type="dxa"/>
            <w:vAlign w:val="center"/>
          </w:tcPr>
          <w:p w14:paraId="4C929C66" w14:textId="77777777" w:rsidR="008D6718" w:rsidRPr="00CD7EA0" w:rsidRDefault="008D6718" w:rsidP="00C35C97">
            <w:pPr>
              <w:spacing w:line="276" w:lineRule="auto"/>
              <w:jc w:val="center"/>
              <w:rPr>
                <w:rFonts w:cs="Times New Roman"/>
                <w:sz w:val="20"/>
              </w:rPr>
            </w:pPr>
            <w:r w:rsidRPr="00CD7EA0">
              <w:rPr>
                <w:rFonts w:cs="Times New Roman"/>
                <w:sz w:val="20"/>
              </w:rPr>
              <w:t>0.857</w:t>
            </w:r>
          </w:p>
        </w:tc>
        <w:tc>
          <w:tcPr>
            <w:tcW w:w="1843" w:type="dxa"/>
          </w:tcPr>
          <w:p w14:paraId="2F86C1C8"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2DE0F195" w14:textId="77777777" w:rsidTr="005D1925">
        <w:trPr>
          <w:trHeight w:val="284"/>
        </w:trPr>
        <w:tc>
          <w:tcPr>
            <w:tcW w:w="2830" w:type="dxa"/>
            <w:vMerge/>
          </w:tcPr>
          <w:p w14:paraId="2124ACD0"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17065A9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Y1.7</w:t>
            </w:r>
          </w:p>
        </w:tc>
        <w:tc>
          <w:tcPr>
            <w:tcW w:w="1524" w:type="dxa"/>
            <w:vAlign w:val="center"/>
          </w:tcPr>
          <w:p w14:paraId="69CE2114" w14:textId="77777777" w:rsidR="008D6718" w:rsidRPr="00CD7EA0" w:rsidRDefault="008D6718" w:rsidP="00C35C97">
            <w:pPr>
              <w:spacing w:line="276" w:lineRule="auto"/>
              <w:jc w:val="center"/>
              <w:rPr>
                <w:rFonts w:cs="Times New Roman"/>
                <w:sz w:val="20"/>
              </w:rPr>
            </w:pPr>
            <w:r w:rsidRPr="00CD7EA0">
              <w:rPr>
                <w:rFonts w:cs="Times New Roman"/>
                <w:sz w:val="20"/>
              </w:rPr>
              <w:t>0.743</w:t>
            </w:r>
          </w:p>
        </w:tc>
        <w:tc>
          <w:tcPr>
            <w:tcW w:w="1843" w:type="dxa"/>
          </w:tcPr>
          <w:p w14:paraId="23D7EE6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0271314" w14:textId="77777777" w:rsidTr="005D7C1E">
        <w:trPr>
          <w:trHeight w:val="284"/>
        </w:trPr>
        <w:tc>
          <w:tcPr>
            <w:tcW w:w="2830" w:type="dxa"/>
            <w:vMerge/>
          </w:tcPr>
          <w:p w14:paraId="29A09BA6"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118003D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Y1.8 </w:t>
            </w:r>
          </w:p>
        </w:tc>
        <w:tc>
          <w:tcPr>
            <w:tcW w:w="1524" w:type="dxa"/>
            <w:tcBorders>
              <w:top w:val="single" w:sz="6" w:space="0" w:color="000000"/>
              <w:left w:val="single" w:sz="6" w:space="0" w:color="000000"/>
              <w:bottom w:val="single" w:sz="6" w:space="0" w:color="000000"/>
              <w:right w:val="single" w:sz="6" w:space="0" w:color="000000"/>
            </w:tcBorders>
            <w:vAlign w:val="center"/>
          </w:tcPr>
          <w:p w14:paraId="771F8B4B"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0.817</w:t>
            </w:r>
          </w:p>
        </w:tc>
        <w:tc>
          <w:tcPr>
            <w:tcW w:w="1843" w:type="dxa"/>
          </w:tcPr>
          <w:p w14:paraId="102FADB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6F2D86DC" w14:textId="77777777" w:rsidTr="005D7C1E">
        <w:trPr>
          <w:trHeight w:val="284"/>
        </w:trPr>
        <w:tc>
          <w:tcPr>
            <w:tcW w:w="2830" w:type="dxa"/>
            <w:vMerge/>
          </w:tcPr>
          <w:p w14:paraId="4613AD7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7BF1DDAE"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Y1.9</w:t>
            </w:r>
          </w:p>
        </w:tc>
        <w:tc>
          <w:tcPr>
            <w:tcW w:w="1524" w:type="dxa"/>
            <w:tcBorders>
              <w:top w:val="single" w:sz="6" w:space="0" w:color="000000"/>
              <w:left w:val="single" w:sz="6" w:space="0" w:color="000000"/>
              <w:bottom w:val="single" w:sz="6" w:space="0" w:color="000000"/>
              <w:right w:val="single" w:sz="6" w:space="0" w:color="000000"/>
            </w:tcBorders>
            <w:vAlign w:val="center"/>
          </w:tcPr>
          <w:p w14:paraId="08D2524D"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0.792</w:t>
            </w:r>
          </w:p>
        </w:tc>
        <w:tc>
          <w:tcPr>
            <w:tcW w:w="1843" w:type="dxa"/>
          </w:tcPr>
          <w:p w14:paraId="07AC11A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ABE97B0" w14:textId="77777777" w:rsidTr="005D7C1E">
        <w:trPr>
          <w:trHeight w:val="284"/>
        </w:trPr>
        <w:tc>
          <w:tcPr>
            <w:tcW w:w="2830" w:type="dxa"/>
            <w:vMerge/>
          </w:tcPr>
          <w:p w14:paraId="409B8E4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p>
        </w:tc>
        <w:tc>
          <w:tcPr>
            <w:tcW w:w="1594" w:type="dxa"/>
          </w:tcPr>
          <w:p w14:paraId="2AAED480"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Y1.10</w:t>
            </w:r>
          </w:p>
        </w:tc>
        <w:tc>
          <w:tcPr>
            <w:tcW w:w="1524" w:type="dxa"/>
            <w:tcBorders>
              <w:top w:val="single" w:sz="6" w:space="0" w:color="000000"/>
              <w:left w:val="single" w:sz="6" w:space="0" w:color="000000"/>
              <w:bottom w:val="single" w:sz="6" w:space="0" w:color="000000"/>
              <w:right w:val="single" w:sz="6" w:space="0" w:color="000000"/>
            </w:tcBorders>
            <w:vAlign w:val="center"/>
          </w:tcPr>
          <w:p w14:paraId="101AF2A4"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0.821</w:t>
            </w:r>
          </w:p>
        </w:tc>
        <w:tc>
          <w:tcPr>
            <w:tcW w:w="1843" w:type="dxa"/>
          </w:tcPr>
          <w:p w14:paraId="74DB43A2"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1AB807A9" w14:textId="77777777" w:rsidTr="005D1925">
        <w:trPr>
          <w:trHeight w:val="284"/>
        </w:trPr>
        <w:tc>
          <w:tcPr>
            <w:tcW w:w="2830" w:type="dxa"/>
            <w:vMerge w:val="restart"/>
          </w:tcPr>
          <w:p w14:paraId="1CCDFBE7"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Religiosity </w:t>
            </w:r>
          </w:p>
        </w:tc>
        <w:tc>
          <w:tcPr>
            <w:tcW w:w="1594" w:type="dxa"/>
          </w:tcPr>
          <w:p w14:paraId="254592E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Z1.1 </w:t>
            </w:r>
          </w:p>
        </w:tc>
        <w:tc>
          <w:tcPr>
            <w:tcW w:w="1524" w:type="dxa"/>
            <w:tcBorders>
              <w:top w:val="single" w:sz="6" w:space="0" w:color="000000"/>
              <w:left w:val="single" w:sz="6" w:space="0" w:color="000000"/>
              <w:bottom w:val="single" w:sz="6" w:space="0" w:color="000000"/>
              <w:right w:val="single" w:sz="6" w:space="0" w:color="000000"/>
            </w:tcBorders>
            <w:vAlign w:val="center"/>
          </w:tcPr>
          <w:p w14:paraId="7921746B"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0.740</w:t>
            </w:r>
          </w:p>
        </w:tc>
        <w:tc>
          <w:tcPr>
            <w:tcW w:w="1843" w:type="dxa"/>
          </w:tcPr>
          <w:p w14:paraId="137C182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62D47401" w14:textId="77777777" w:rsidTr="005D1925">
        <w:trPr>
          <w:trHeight w:val="284"/>
        </w:trPr>
        <w:tc>
          <w:tcPr>
            <w:tcW w:w="2830" w:type="dxa"/>
            <w:vMerge/>
          </w:tcPr>
          <w:p w14:paraId="210A904D"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2D4E8C6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Z1.2</w:t>
            </w:r>
          </w:p>
        </w:tc>
        <w:tc>
          <w:tcPr>
            <w:tcW w:w="1524" w:type="dxa"/>
            <w:tcBorders>
              <w:top w:val="single" w:sz="6" w:space="0" w:color="000000"/>
              <w:left w:val="single" w:sz="6" w:space="0" w:color="000000"/>
              <w:bottom w:val="single" w:sz="6" w:space="0" w:color="000000"/>
              <w:right w:val="single" w:sz="6" w:space="0" w:color="000000"/>
            </w:tcBorders>
            <w:vAlign w:val="center"/>
          </w:tcPr>
          <w:p w14:paraId="396D0843"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0.754</w:t>
            </w:r>
          </w:p>
        </w:tc>
        <w:tc>
          <w:tcPr>
            <w:tcW w:w="1843" w:type="dxa"/>
          </w:tcPr>
          <w:p w14:paraId="26E2B8B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78B13093" w14:textId="77777777" w:rsidTr="005D1925">
        <w:trPr>
          <w:trHeight w:val="284"/>
        </w:trPr>
        <w:tc>
          <w:tcPr>
            <w:tcW w:w="2830" w:type="dxa"/>
            <w:vMerge/>
          </w:tcPr>
          <w:p w14:paraId="0B73476C"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6087B3C7"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Z1.3</w:t>
            </w:r>
          </w:p>
        </w:tc>
        <w:tc>
          <w:tcPr>
            <w:tcW w:w="1524" w:type="dxa"/>
            <w:tcBorders>
              <w:top w:val="single" w:sz="6" w:space="0" w:color="000000"/>
              <w:left w:val="single" w:sz="6" w:space="0" w:color="000000"/>
              <w:bottom w:val="single" w:sz="6" w:space="0" w:color="000000"/>
              <w:right w:val="single" w:sz="6" w:space="0" w:color="000000"/>
            </w:tcBorders>
            <w:vAlign w:val="center"/>
          </w:tcPr>
          <w:p w14:paraId="5108C650"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0.769</w:t>
            </w:r>
          </w:p>
        </w:tc>
        <w:tc>
          <w:tcPr>
            <w:tcW w:w="1843" w:type="dxa"/>
          </w:tcPr>
          <w:p w14:paraId="58ACCFE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419B4982" w14:textId="77777777" w:rsidTr="005D1925">
        <w:trPr>
          <w:trHeight w:val="284"/>
        </w:trPr>
        <w:tc>
          <w:tcPr>
            <w:tcW w:w="2830" w:type="dxa"/>
            <w:vMerge/>
          </w:tcPr>
          <w:p w14:paraId="40A17F2C"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0E9899EC"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Z1.4</w:t>
            </w:r>
          </w:p>
        </w:tc>
        <w:tc>
          <w:tcPr>
            <w:tcW w:w="1524" w:type="dxa"/>
            <w:tcBorders>
              <w:top w:val="single" w:sz="6" w:space="0" w:color="000000"/>
              <w:left w:val="single" w:sz="6" w:space="0" w:color="000000"/>
              <w:bottom w:val="single" w:sz="6" w:space="0" w:color="000000"/>
              <w:right w:val="single" w:sz="6" w:space="0" w:color="000000"/>
            </w:tcBorders>
            <w:vAlign w:val="center"/>
          </w:tcPr>
          <w:p w14:paraId="0F55AB89"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0.771</w:t>
            </w:r>
          </w:p>
        </w:tc>
        <w:tc>
          <w:tcPr>
            <w:tcW w:w="1843" w:type="dxa"/>
          </w:tcPr>
          <w:p w14:paraId="64A24E1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79274327" w14:textId="77777777" w:rsidTr="005D1925">
        <w:trPr>
          <w:trHeight w:val="284"/>
        </w:trPr>
        <w:tc>
          <w:tcPr>
            <w:tcW w:w="2830" w:type="dxa"/>
            <w:vMerge/>
          </w:tcPr>
          <w:p w14:paraId="7D5FE90C"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637C75FB"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Z1.5</w:t>
            </w:r>
          </w:p>
        </w:tc>
        <w:tc>
          <w:tcPr>
            <w:tcW w:w="1524" w:type="dxa"/>
            <w:tcBorders>
              <w:top w:val="single" w:sz="6" w:space="0" w:color="000000"/>
              <w:left w:val="single" w:sz="6" w:space="0" w:color="000000"/>
              <w:bottom w:val="single" w:sz="6" w:space="0" w:color="000000"/>
              <w:right w:val="single" w:sz="6" w:space="0" w:color="000000"/>
            </w:tcBorders>
            <w:vAlign w:val="center"/>
          </w:tcPr>
          <w:p w14:paraId="38C70B81"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0.763</w:t>
            </w:r>
          </w:p>
        </w:tc>
        <w:tc>
          <w:tcPr>
            <w:tcW w:w="1843" w:type="dxa"/>
          </w:tcPr>
          <w:p w14:paraId="47112E3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0BFE69CD" w14:textId="77777777" w:rsidTr="005D1925">
        <w:trPr>
          <w:trHeight w:val="284"/>
        </w:trPr>
        <w:tc>
          <w:tcPr>
            <w:tcW w:w="2830" w:type="dxa"/>
            <w:vMerge/>
          </w:tcPr>
          <w:p w14:paraId="7248386F"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57A9F189"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Z1.6</w:t>
            </w:r>
          </w:p>
        </w:tc>
        <w:tc>
          <w:tcPr>
            <w:tcW w:w="1524" w:type="dxa"/>
            <w:tcBorders>
              <w:top w:val="single" w:sz="6" w:space="0" w:color="000000"/>
              <w:left w:val="single" w:sz="6" w:space="0" w:color="000000"/>
              <w:bottom w:val="single" w:sz="6" w:space="0" w:color="000000"/>
              <w:right w:val="single" w:sz="6" w:space="0" w:color="000000"/>
            </w:tcBorders>
            <w:vAlign w:val="center"/>
          </w:tcPr>
          <w:p w14:paraId="2DA3EE4F"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0.788</w:t>
            </w:r>
          </w:p>
        </w:tc>
        <w:tc>
          <w:tcPr>
            <w:tcW w:w="1843" w:type="dxa"/>
          </w:tcPr>
          <w:p w14:paraId="04FA28DD"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 Valid </w:t>
            </w:r>
          </w:p>
        </w:tc>
      </w:tr>
      <w:tr w:rsidR="008D6718" w:rsidRPr="00CD7EA0" w14:paraId="4CCBF040" w14:textId="77777777" w:rsidTr="005D1925">
        <w:trPr>
          <w:trHeight w:val="284"/>
        </w:trPr>
        <w:tc>
          <w:tcPr>
            <w:tcW w:w="2830" w:type="dxa"/>
            <w:vMerge/>
          </w:tcPr>
          <w:p w14:paraId="3A2D83D6"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7F278294"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Z1.7</w:t>
            </w:r>
          </w:p>
        </w:tc>
        <w:tc>
          <w:tcPr>
            <w:tcW w:w="1524" w:type="dxa"/>
            <w:tcBorders>
              <w:top w:val="single" w:sz="6" w:space="0" w:color="000000"/>
              <w:left w:val="single" w:sz="6" w:space="0" w:color="000000"/>
              <w:bottom w:val="single" w:sz="6" w:space="0" w:color="000000"/>
              <w:right w:val="single" w:sz="6" w:space="0" w:color="000000"/>
            </w:tcBorders>
            <w:vAlign w:val="center"/>
          </w:tcPr>
          <w:p w14:paraId="29C95FCD"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0.789</w:t>
            </w:r>
          </w:p>
        </w:tc>
        <w:tc>
          <w:tcPr>
            <w:tcW w:w="1843" w:type="dxa"/>
          </w:tcPr>
          <w:p w14:paraId="2D6D1503"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23081C71" w14:textId="77777777" w:rsidTr="005D1925">
        <w:trPr>
          <w:trHeight w:val="284"/>
        </w:trPr>
        <w:tc>
          <w:tcPr>
            <w:tcW w:w="2830" w:type="dxa"/>
            <w:vMerge/>
          </w:tcPr>
          <w:p w14:paraId="46CCB120" w14:textId="77777777" w:rsidR="008D6718" w:rsidRPr="00CD7EA0" w:rsidRDefault="008D6718" w:rsidP="00C35C97">
            <w:pPr>
              <w:pStyle w:val="BalloonText"/>
              <w:tabs>
                <w:tab w:val="left" w:pos="1985"/>
              </w:tabs>
              <w:spacing w:line="276" w:lineRule="auto"/>
              <w:jc w:val="center"/>
              <w:rPr>
                <w:rFonts w:ascii="Times New Roman" w:hAnsi="Times New Roman" w:cs="Times New Roman"/>
                <w:i/>
                <w:sz w:val="20"/>
                <w:szCs w:val="20"/>
                <w:lang w:val="en-ID"/>
              </w:rPr>
            </w:pPr>
          </w:p>
        </w:tc>
        <w:tc>
          <w:tcPr>
            <w:tcW w:w="1594" w:type="dxa"/>
          </w:tcPr>
          <w:p w14:paraId="35B3E55A"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Z1.8</w:t>
            </w:r>
          </w:p>
        </w:tc>
        <w:tc>
          <w:tcPr>
            <w:tcW w:w="1524" w:type="dxa"/>
            <w:tcBorders>
              <w:top w:val="single" w:sz="6" w:space="0" w:color="000000"/>
              <w:left w:val="single" w:sz="6" w:space="0" w:color="000000"/>
              <w:bottom w:val="single" w:sz="6" w:space="0" w:color="000000"/>
              <w:right w:val="single" w:sz="6" w:space="0" w:color="000000"/>
            </w:tcBorders>
            <w:vAlign w:val="center"/>
          </w:tcPr>
          <w:p w14:paraId="51728789" w14:textId="77777777" w:rsidR="008D6718" w:rsidRPr="00CD7EA0" w:rsidRDefault="008D6718" w:rsidP="00C35C97">
            <w:pPr>
              <w:spacing w:line="276" w:lineRule="auto"/>
              <w:jc w:val="center"/>
              <w:rPr>
                <w:rFonts w:eastAsia="Times New Roman" w:cs="Times New Roman"/>
                <w:sz w:val="20"/>
                <w:szCs w:val="24"/>
              </w:rPr>
            </w:pPr>
            <w:r w:rsidRPr="00CD7EA0">
              <w:rPr>
                <w:rFonts w:eastAsia="Times New Roman" w:cs="Times New Roman"/>
                <w:sz w:val="20"/>
                <w:szCs w:val="24"/>
              </w:rPr>
              <w:t>0.750</w:t>
            </w:r>
          </w:p>
        </w:tc>
        <w:tc>
          <w:tcPr>
            <w:tcW w:w="1843" w:type="dxa"/>
          </w:tcPr>
          <w:p w14:paraId="31C66471" w14:textId="77777777" w:rsidR="008D6718" w:rsidRPr="00CD7EA0" w:rsidRDefault="008D6718" w:rsidP="00C35C97">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bl>
    <w:p w14:paraId="0937E948" w14:textId="77777777" w:rsidR="008D6718" w:rsidRPr="00CD7EA0" w:rsidRDefault="008D6718" w:rsidP="00E82B0C">
      <w:pPr>
        <w:tabs>
          <w:tab w:val="left" w:pos="1985"/>
        </w:tabs>
        <w:spacing w:line="480" w:lineRule="auto"/>
        <w:ind w:firstLine="426"/>
        <w:jc w:val="both"/>
        <w:rPr>
          <w:rFonts w:cs="Times New Roman"/>
          <w:i/>
          <w:sz w:val="20"/>
          <w:szCs w:val="20"/>
          <w:lang w:val="en-ID"/>
        </w:rPr>
      </w:pPr>
      <w:r w:rsidRPr="00CD7EA0">
        <w:rPr>
          <w:rFonts w:cs="Times New Roman"/>
          <w:i/>
          <w:sz w:val="20"/>
          <w:szCs w:val="20"/>
          <w:lang w:val="en-ID"/>
        </w:rPr>
        <w:t>Sumber: Data olahan, (2025)</w:t>
      </w:r>
    </w:p>
    <w:p w14:paraId="40FD148C" w14:textId="77777777" w:rsidR="008D6718" w:rsidRPr="00CD7EA0" w:rsidRDefault="008D6718" w:rsidP="00E82B0C">
      <w:pPr>
        <w:tabs>
          <w:tab w:val="left" w:pos="1985"/>
        </w:tabs>
        <w:spacing w:line="480" w:lineRule="auto"/>
        <w:ind w:left="426" w:firstLine="708"/>
        <w:jc w:val="both"/>
        <w:rPr>
          <w:rFonts w:cs="Times New Roman"/>
          <w:szCs w:val="24"/>
          <w:lang w:val="en-ID"/>
        </w:rPr>
      </w:pPr>
      <w:r w:rsidRPr="00CD7EA0">
        <w:rPr>
          <w:rFonts w:cs="Times New Roman"/>
          <w:szCs w:val="24"/>
          <w:lang w:val="en-ID"/>
        </w:rPr>
        <w:t xml:space="preserve">Penelitian ini menggunakan nilai </w:t>
      </w:r>
      <w:r w:rsidRPr="00CD7EA0">
        <w:rPr>
          <w:rFonts w:cs="Times New Roman"/>
          <w:i/>
          <w:szCs w:val="24"/>
          <w:lang w:val="en-ID"/>
        </w:rPr>
        <w:t>outer loading</w:t>
      </w:r>
      <w:r w:rsidRPr="00CD7EA0">
        <w:rPr>
          <w:rFonts w:cs="Times New Roman"/>
          <w:szCs w:val="24"/>
          <w:lang w:val="en-ID"/>
        </w:rPr>
        <w:t xml:space="preserve"> sebesar 0.70 sehingga konstruk yang memiliki nilai di bawah 0.70 akan di eliminasi. Berdasarkan hasil </w:t>
      </w:r>
      <w:r w:rsidRPr="00CD7EA0">
        <w:rPr>
          <w:rFonts w:cs="Times New Roman"/>
          <w:i/>
          <w:szCs w:val="24"/>
          <w:lang w:val="en-ID"/>
        </w:rPr>
        <w:t>outer loading</w:t>
      </w:r>
      <w:r w:rsidRPr="00CD7EA0">
        <w:rPr>
          <w:rFonts w:cs="Times New Roman"/>
          <w:szCs w:val="24"/>
          <w:lang w:val="en-ID"/>
        </w:rPr>
        <w:t xml:space="preserve"> pada tabel di atas menunjukkan bahwa setiap item pernyataan memiliki nilai outer loading di atas 0.70 sehingga hal tersebut menandakan setiap item pernyataan mampu menggambarkan konstruknya dengan baik. </w:t>
      </w:r>
    </w:p>
    <w:p w14:paraId="0F5208B4" w14:textId="33CD7F25" w:rsidR="00344C55" w:rsidRPr="00226846" w:rsidRDefault="002F524D" w:rsidP="00226846">
      <w:pPr>
        <w:pStyle w:val="Caption"/>
        <w:ind w:firstLine="426"/>
        <w:rPr>
          <w:b/>
          <w:bCs/>
          <w:color w:val="000000" w:themeColor="text1"/>
          <w:sz w:val="22"/>
          <w:szCs w:val="22"/>
        </w:rPr>
      </w:pPr>
      <w:r w:rsidRPr="00226846">
        <w:rPr>
          <w:b/>
          <w:bCs/>
          <w:i w:val="0"/>
          <w:iCs w:val="0"/>
          <w:color w:val="000000" w:themeColor="text1"/>
          <w:sz w:val="22"/>
          <w:szCs w:val="22"/>
        </w:rPr>
        <w:t>Tabel 3.2 Nilai AVE</w:t>
      </w:r>
      <w:r w:rsidRPr="002F524D">
        <w:rPr>
          <w:b/>
          <w:bCs/>
          <w:color w:val="000000" w:themeColor="text1"/>
          <w:sz w:val="22"/>
          <w:szCs w:val="22"/>
        </w:rPr>
        <w:t xml:space="preserve"> (Average Variance Extractred)</w:t>
      </w:r>
      <w:r w:rsidR="009B1AD2" w:rsidRPr="00226846">
        <w:rPr>
          <w:b/>
          <w:bCs/>
          <w:color w:val="000000" w:themeColor="text1"/>
          <w:sz w:val="22"/>
          <w:szCs w:val="22"/>
        </w:rPr>
        <w:t xml:space="preserve"> </w:t>
      </w:r>
    </w:p>
    <w:tbl>
      <w:tblPr>
        <w:tblStyle w:val="TableGrid"/>
        <w:tblW w:w="0" w:type="auto"/>
        <w:tblInd w:w="426" w:type="dxa"/>
        <w:tblLook w:val="04A0" w:firstRow="1" w:lastRow="0" w:firstColumn="1" w:lastColumn="0" w:noHBand="0" w:noVBand="1"/>
      </w:tblPr>
      <w:tblGrid>
        <w:gridCol w:w="3822"/>
        <w:gridCol w:w="1701"/>
        <w:gridCol w:w="2312"/>
      </w:tblGrid>
      <w:tr w:rsidR="008D6718" w:rsidRPr="00CD7EA0" w14:paraId="6E26DA91" w14:textId="77777777" w:rsidTr="00EB0B77">
        <w:tc>
          <w:tcPr>
            <w:tcW w:w="3822" w:type="dxa"/>
          </w:tcPr>
          <w:p w14:paraId="444E94A0" w14:textId="77777777" w:rsidR="008D6718" w:rsidRPr="00CD7EA0" w:rsidRDefault="008D6718" w:rsidP="00C35C97">
            <w:pPr>
              <w:tabs>
                <w:tab w:val="left" w:pos="1985"/>
              </w:tabs>
              <w:spacing w:line="360" w:lineRule="auto"/>
              <w:jc w:val="center"/>
              <w:rPr>
                <w:rFonts w:cs="Times New Roman"/>
                <w:b/>
                <w:sz w:val="20"/>
                <w:szCs w:val="24"/>
                <w:lang w:val="en-ID"/>
              </w:rPr>
            </w:pPr>
            <w:r w:rsidRPr="00CD7EA0">
              <w:rPr>
                <w:rFonts w:cs="Times New Roman"/>
                <w:b/>
                <w:sz w:val="20"/>
                <w:szCs w:val="24"/>
                <w:lang w:val="en-ID"/>
              </w:rPr>
              <w:t>Variabel</w:t>
            </w:r>
          </w:p>
        </w:tc>
        <w:tc>
          <w:tcPr>
            <w:tcW w:w="1701" w:type="dxa"/>
          </w:tcPr>
          <w:p w14:paraId="15A892A6" w14:textId="77777777" w:rsidR="008D6718" w:rsidRPr="00CD7EA0" w:rsidRDefault="008D6718" w:rsidP="00C35C97">
            <w:pPr>
              <w:tabs>
                <w:tab w:val="left" w:pos="1985"/>
              </w:tabs>
              <w:spacing w:line="360" w:lineRule="auto"/>
              <w:jc w:val="center"/>
              <w:rPr>
                <w:rFonts w:cs="Times New Roman"/>
                <w:b/>
                <w:sz w:val="20"/>
                <w:szCs w:val="24"/>
                <w:lang w:val="en-ID"/>
              </w:rPr>
            </w:pPr>
            <w:r w:rsidRPr="00CD7EA0">
              <w:rPr>
                <w:rFonts w:cs="Times New Roman"/>
                <w:b/>
                <w:sz w:val="20"/>
                <w:szCs w:val="24"/>
                <w:lang w:val="en-ID"/>
              </w:rPr>
              <w:t>Nilai AVE</w:t>
            </w:r>
          </w:p>
        </w:tc>
        <w:tc>
          <w:tcPr>
            <w:tcW w:w="2312" w:type="dxa"/>
          </w:tcPr>
          <w:p w14:paraId="7F0E9995" w14:textId="77777777" w:rsidR="008D6718" w:rsidRPr="00CD7EA0" w:rsidRDefault="008D6718" w:rsidP="00C35C97">
            <w:pPr>
              <w:tabs>
                <w:tab w:val="left" w:pos="1985"/>
              </w:tabs>
              <w:spacing w:line="360" w:lineRule="auto"/>
              <w:jc w:val="center"/>
              <w:rPr>
                <w:rFonts w:cs="Times New Roman"/>
                <w:b/>
                <w:sz w:val="20"/>
                <w:szCs w:val="24"/>
                <w:lang w:val="en-ID"/>
              </w:rPr>
            </w:pPr>
            <w:r w:rsidRPr="00CD7EA0">
              <w:rPr>
                <w:rFonts w:cs="Times New Roman"/>
                <w:b/>
                <w:sz w:val="20"/>
                <w:szCs w:val="24"/>
                <w:lang w:val="en-ID"/>
              </w:rPr>
              <w:t>Keterangan</w:t>
            </w:r>
          </w:p>
        </w:tc>
      </w:tr>
      <w:tr w:rsidR="008D6718" w:rsidRPr="00CD7EA0" w14:paraId="5E334ED8" w14:textId="77777777" w:rsidTr="00EB0B77">
        <w:tc>
          <w:tcPr>
            <w:tcW w:w="3822" w:type="dxa"/>
          </w:tcPr>
          <w:p w14:paraId="639BED2D"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i/>
                <w:sz w:val="20"/>
                <w:szCs w:val="24"/>
                <w:lang w:val="en-ID"/>
              </w:rPr>
              <w:t>Internal Locus of Control</w:t>
            </w:r>
            <w:r w:rsidRPr="00CD7EA0">
              <w:rPr>
                <w:rFonts w:cs="Times New Roman"/>
                <w:sz w:val="20"/>
                <w:szCs w:val="24"/>
                <w:lang w:val="en-ID"/>
              </w:rPr>
              <w:t xml:space="preserve"> (X1)</w:t>
            </w:r>
          </w:p>
        </w:tc>
        <w:tc>
          <w:tcPr>
            <w:tcW w:w="1701" w:type="dxa"/>
          </w:tcPr>
          <w:p w14:paraId="6FE6C4F7"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0.578</w:t>
            </w:r>
          </w:p>
        </w:tc>
        <w:tc>
          <w:tcPr>
            <w:tcW w:w="2312" w:type="dxa"/>
          </w:tcPr>
          <w:p w14:paraId="031F2DF9"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105A29E2" w14:textId="77777777" w:rsidTr="00EB0B77">
        <w:tc>
          <w:tcPr>
            <w:tcW w:w="3822" w:type="dxa"/>
          </w:tcPr>
          <w:p w14:paraId="7164A6CF"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i/>
                <w:sz w:val="20"/>
                <w:szCs w:val="24"/>
                <w:lang w:val="en-ID"/>
              </w:rPr>
              <w:t>Job Stress</w:t>
            </w:r>
            <w:r w:rsidRPr="00CD7EA0">
              <w:rPr>
                <w:rFonts w:cs="Times New Roman"/>
                <w:sz w:val="20"/>
                <w:szCs w:val="24"/>
                <w:lang w:val="en-ID"/>
              </w:rPr>
              <w:t xml:space="preserve"> (X2) </w:t>
            </w:r>
          </w:p>
        </w:tc>
        <w:tc>
          <w:tcPr>
            <w:tcW w:w="1701" w:type="dxa"/>
          </w:tcPr>
          <w:p w14:paraId="3D604B16"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0.685</w:t>
            </w:r>
          </w:p>
        </w:tc>
        <w:tc>
          <w:tcPr>
            <w:tcW w:w="2312" w:type="dxa"/>
          </w:tcPr>
          <w:p w14:paraId="322D5672"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78828C28" w14:textId="77777777" w:rsidTr="00EB0B77">
        <w:tc>
          <w:tcPr>
            <w:tcW w:w="3822" w:type="dxa"/>
          </w:tcPr>
          <w:p w14:paraId="6E058E1A"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i/>
                <w:sz w:val="20"/>
                <w:szCs w:val="24"/>
                <w:lang w:val="en-ID"/>
              </w:rPr>
              <w:t>Time Budget Pressure</w:t>
            </w:r>
            <w:r w:rsidRPr="00CD7EA0">
              <w:rPr>
                <w:rFonts w:cs="Times New Roman"/>
                <w:sz w:val="20"/>
                <w:szCs w:val="24"/>
                <w:lang w:val="en-ID"/>
              </w:rPr>
              <w:t xml:space="preserve"> (X3) </w:t>
            </w:r>
          </w:p>
        </w:tc>
        <w:tc>
          <w:tcPr>
            <w:tcW w:w="1701" w:type="dxa"/>
          </w:tcPr>
          <w:p w14:paraId="662974D4"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0.561</w:t>
            </w:r>
          </w:p>
        </w:tc>
        <w:tc>
          <w:tcPr>
            <w:tcW w:w="2312" w:type="dxa"/>
          </w:tcPr>
          <w:p w14:paraId="5F73CCBE"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0D7B174C" w14:textId="77777777" w:rsidTr="00EB0B77">
        <w:tc>
          <w:tcPr>
            <w:tcW w:w="3822" w:type="dxa"/>
          </w:tcPr>
          <w:p w14:paraId="4347D364"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Budaya Organisasi (X4) </w:t>
            </w:r>
          </w:p>
        </w:tc>
        <w:tc>
          <w:tcPr>
            <w:tcW w:w="1701" w:type="dxa"/>
          </w:tcPr>
          <w:p w14:paraId="35857CB8"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0.600</w:t>
            </w:r>
          </w:p>
        </w:tc>
        <w:tc>
          <w:tcPr>
            <w:tcW w:w="2312" w:type="dxa"/>
          </w:tcPr>
          <w:p w14:paraId="5D0E6D11"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4469B085" w14:textId="77777777" w:rsidTr="00EB0B77">
        <w:tc>
          <w:tcPr>
            <w:tcW w:w="3822" w:type="dxa"/>
          </w:tcPr>
          <w:p w14:paraId="46396439"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i/>
                <w:sz w:val="20"/>
                <w:szCs w:val="24"/>
                <w:lang w:val="en-ID"/>
              </w:rPr>
              <w:t>Religiosity</w:t>
            </w:r>
            <w:r w:rsidRPr="00CD7EA0">
              <w:rPr>
                <w:rFonts w:cs="Times New Roman"/>
                <w:sz w:val="20"/>
                <w:szCs w:val="24"/>
                <w:lang w:val="en-ID"/>
              </w:rPr>
              <w:t xml:space="preserve"> (Z)</w:t>
            </w:r>
          </w:p>
        </w:tc>
        <w:tc>
          <w:tcPr>
            <w:tcW w:w="1701" w:type="dxa"/>
          </w:tcPr>
          <w:p w14:paraId="22C6BF97"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0.586</w:t>
            </w:r>
          </w:p>
        </w:tc>
        <w:tc>
          <w:tcPr>
            <w:tcW w:w="2312" w:type="dxa"/>
          </w:tcPr>
          <w:p w14:paraId="3DB0D860"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29875C70" w14:textId="77777777" w:rsidTr="00EB0B77">
        <w:tc>
          <w:tcPr>
            <w:tcW w:w="3822" w:type="dxa"/>
          </w:tcPr>
          <w:p w14:paraId="25A5A966"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i/>
                <w:sz w:val="20"/>
                <w:szCs w:val="24"/>
                <w:lang w:val="en-ID"/>
              </w:rPr>
              <w:t>Dysfunctional Audit Behaviour</w:t>
            </w:r>
            <w:r w:rsidRPr="00CD7EA0">
              <w:rPr>
                <w:rFonts w:cs="Times New Roman"/>
                <w:sz w:val="20"/>
                <w:szCs w:val="24"/>
                <w:lang w:val="en-ID"/>
              </w:rPr>
              <w:t xml:space="preserve"> (Y)</w:t>
            </w:r>
          </w:p>
        </w:tc>
        <w:tc>
          <w:tcPr>
            <w:tcW w:w="1701" w:type="dxa"/>
          </w:tcPr>
          <w:p w14:paraId="5F6061AE" w14:textId="77777777" w:rsidR="008D6718" w:rsidRPr="00CD7EA0" w:rsidRDefault="008D6718" w:rsidP="00C35C97">
            <w:pPr>
              <w:tabs>
                <w:tab w:val="left" w:pos="1985"/>
              </w:tabs>
              <w:spacing w:line="360" w:lineRule="auto"/>
              <w:jc w:val="center"/>
              <w:rPr>
                <w:rFonts w:cs="Times New Roman"/>
                <w:sz w:val="20"/>
                <w:szCs w:val="24"/>
                <w:lang w:val="en-ID"/>
              </w:rPr>
            </w:pPr>
            <w:r w:rsidRPr="00CD7EA0">
              <w:rPr>
                <w:rFonts w:cs="Times New Roman"/>
                <w:sz w:val="20"/>
                <w:szCs w:val="24"/>
                <w:lang w:val="en-ID"/>
              </w:rPr>
              <w:t>0.636</w:t>
            </w:r>
          </w:p>
        </w:tc>
        <w:tc>
          <w:tcPr>
            <w:tcW w:w="2312" w:type="dxa"/>
          </w:tcPr>
          <w:p w14:paraId="0F902FD3" w14:textId="77777777" w:rsidR="008D6718" w:rsidRPr="00CD7EA0" w:rsidRDefault="008D6718" w:rsidP="00C35C97">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bl>
    <w:p w14:paraId="48F203A9" w14:textId="77777777" w:rsidR="008D6718" w:rsidRPr="00CD7EA0" w:rsidRDefault="008D6718" w:rsidP="0012290C">
      <w:pPr>
        <w:tabs>
          <w:tab w:val="left" w:pos="1985"/>
        </w:tabs>
        <w:spacing w:line="480" w:lineRule="auto"/>
        <w:ind w:left="426"/>
        <w:jc w:val="both"/>
        <w:rPr>
          <w:rFonts w:cs="Times New Roman"/>
          <w:i/>
          <w:sz w:val="20"/>
          <w:szCs w:val="20"/>
          <w:lang w:val="en-ID"/>
        </w:rPr>
      </w:pPr>
      <w:r w:rsidRPr="00CD7EA0">
        <w:rPr>
          <w:rFonts w:cs="Times New Roman"/>
          <w:i/>
          <w:sz w:val="20"/>
          <w:szCs w:val="20"/>
          <w:lang w:val="en-ID"/>
        </w:rPr>
        <w:t>Sumber: Data olahan, 2025</w:t>
      </w:r>
    </w:p>
    <w:p w14:paraId="07835579" w14:textId="77777777" w:rsidR="008D6718" w:rsidRPr="00CD7EA0" w:rsidRDefault="008D6718" w:rsidP="00C32FEC">
      <w:pPr>
        <w:tabs>
          <w:tab w:val="left" w:pos="1985"/>
        </w:tabs>
        <w:spacing w:line="480" w:lineRule="auto"/>
        <w:ind w:left="426" w:firstLine="708"/>
        <w:jc w:val="both"/>
        <w:rPr>
          <w:rFonts w:cs="Times New Roman"/>
          <w:szCs w:val="24"/>
          <w:lang w:val="en-ID"/>
        </w:rPr>
      </w:pPr>
      <w:r w:rsidRPr="00CD7EA0">
        <w:rPr>
          <w:rFonts w:cs="Times New Roman"/>
          <w:szCs w:val="24"/>
          <w:lang w:val="en-ID"/>
        </w:rPr>
        <w:t xml:space="preserve">Berdasarka hasil tabel nilai AVE di atas menunjukkan bahwa semua variabel memiliki nilai di AVE di atas 0.50 yang artinya valid sehingga dapat melanjutkan ke pengujian berikutnya. </w:t>
      </w:r>
    </w:p>
    <w:p w14:paraId="5472A5B9" w14:textId="0FBEC26E" w:rsidR="008D6718" w:rsidRPr="00CD7EA0" w:rsidRDefault="008D6718" w:rsidP="00C35C97">
      <w:pPr>
        <w:pStyle w:val="BalloonText"/>
        <w:tabs>
          <w:tab w:val="left" w:pos="1985"/>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i/>
          <w:sz w:val="24"/>
          <w:szCs w:val="24"/>
          <w:lang w:val="en-ID"/>
        </w:rPr>
        <w:t>Discriminant validity</w:t>
      </w:r>
      <w:r w:rsidRPr="00CD7EA0">
        <w:rPr>
          <w:rFonts w:ascii="Times New Roman" w:hAnsi="Times New Roman" w:cs="Times New Roman"/>
          <w:sz w:val="24"/>
          <w:szCs w:val="24"/>
          <w:lang w:val="en-ID"/>
        </w:rPr>
        <w:t xml:space="preserve"> digunakan dalam menguji sejauh mana suatu konstruk benar benar berbeda dari konstruk lain. Hal tersebut dengan melakukan </w:t>
      </w:r>
      <w:r w:rsidRPr="00CD7EA0">
        <w:rPr>
          <w:rFonts w:ascii="Times New Roman" w:hAnsi="Times New Roman" w:cs="Times New Roman"/>
          <w:sz w:val="24"/>
          <w:szCs w:val="24"/>
          <w:lang w:val="en-ID"/>
        </w:rPr>
        <w:lastRenderedPageBreak/>
        <w:t xml:space="preserve">perbandingan antara nilai outer loading indikator dengan variabel latennya dan nilai indikator variabel tersebut dengan variabel laten lainnya. Dalam pengujian ini diuji mengenai apakah sebuah indikator benar benar lebih baik mengukur variable latennya dibandingkan dengan variabel laten lainnya </w:t>
      </w:r>
      <w:sdt>
        <w:sdtPr>
          <w:rPr>
            <w:rFonts w:ascii="Times New Roman" w:hAnsi="Times New Roman" w:cs="Times New Roman"/>
            <w:color w:val="000000"/>
            <w:szCs w:val="24"/>
            <w:lang w:val="en-ID"/>
          </w:rPr>
          <w:tag w:val="MENDELEY_CITATION_v3_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"/>
          <w:id w:val="639311783"/>
          <w:placeholder>
            <w:docPart w:val="558BCA5E964E4B68825EF9EACCCF51A7"/>
          </w:placeholder>
        </w:sdtPr>
        <w:sdtEndPr>
          <w:rPr>
            <w:szCs w:val="18"/>
            <w:lang w:val="en-US"/>
          </w:rPr>
        </w:sdtEndPr>
        <w:sdtContent>
          <w:r w:rsidR="00FB2719" w:rsidRPr="00FB2719">
            <w:rPr>
              <w:rFonts w:ascii="Times New Roman" w:eastAsia="Times New Roman" w:hAnsi="Times New Roman" w:cs="Times New Roman"/>
              <w:color w:val="000000"/>
            </w:rPr>
            <w:t>(Si &amp; Setiawan, n.d.)</w:t>
          </w:r>
        </w:sdtContent>
      </w:sdt>
      <w:r w:rsidRPr="00CD7EA0">
        <w:rPr>
          <w:rFonts w:ascii="Times New Roman" w:hAnsi="Times New Roman" w:cs="Times New Roman"/>
          <w:sz w:val="24"/>
          <w:szCs w:val="24"/>
          <w:lang w:val="en-ID"/>
        </w:rPr>
        <w:t xml:space="preserve">. Uji validitas diskriminan dinilai berdasarkan pada </w:t>
      </w:r>
      <w:r w:rsidRPr="00CD7EA0">
        <w:rPr>
          <w:rFonts w:ascii="Times New Roman" w:hAnsi="Times New Roman" w:cs="Times New Roman"/>
          <w:i/>
          <w:sz w:val="24"/>
          <w:szCs w:val="24"/>
          <w:lang w:val="en-ID"/>
        </w:rPr>
        <w:t>cross loading</w:t>
      </w:r>
      <w:r w:rsidRPr="00CD7EA0">
        <w:rPr>
          <w:rFonts w:ascii="Times New Roman" w:hAnsi="Times New Roman" w:cs="Times New Roman"/>
          <w:sz w:val="24"/>
          <w:szCs w:val="24"/>
          <w:lang w:val="en-ID"/>
        </w:rPr>
        <w:t xml:space="preserve"> pengukuran dengan konstruknya. Pendeketan ini dinamakan </w:t>
      </w:r>
      <w:r w:rsidRPr="00CD7EA0">
        <w:rPr>
          <w:rFonts w:ascii="Times New Roman" w:hAnsi="Times New Roman" w:cs="Times New Roman"/>
          <w:i/>
          <w:sz w:val="24"/>
          <w:szCs w:val="24"/>
          <w:lang w:val="en-ID"/>
        </w:rPr>
        <w:t>cross loading</w:t>
      </w:r>
      <w:r w:rsidRPr="00CD7EA0">
        <w:rPr>
          <w:rFonts w:ascii="Times New Roman" w:hAnsi="Times New Roman" w:cs="Times New Roman"/>
          <w:sz w:val="24"/>
          <w:szCs w:val="24"/>
          <w:lang w:val="en-ID"/>
        </w:rPr>
        <w:t xml:space="preserve"> yaitu dengan nilai </w:t>
      </w:r>
      <w:r w:rsidRPr="00CD7EA0">
        <w:rPr>
          <w:rFonts w:ascii="Times New Roman" w:hAnsi="Times New Roman" w:cs="Times New Roman"/>
          <w:i/>
          <w:sz w:val="24"/>
          <w:szCs w:val="24"/>
          <w:lang w:val="en-ID"/>
        </w:rPr>
        <w:t>outer loading</w:t>
      </w:r>
      <w:r w:rsidRPr="00CD7EA0">
        <w:rPr>
          <w:rFonts w:ascii="Times New Roman" w:hAnsi="Times New Roman" w:cs="Times New Roman"/>
          <w:sz w:val="24"/>
          <w:szCs w:val="24"/>
          <w:lang w:val="en-ID"/>
        </w:rPr>
        <w:t xml:space="preserve"> suatu indikator terhadap variabel latennya harus lebih besar dibandingkan </w:t>
      </w:r>
      <w:r w:rsidRPr="00CD7EA0">
        <w:rPr>
          <w:rFonts w:ascii="Times New Roman" w:hAnsi="Times New Roman" w:cs="Times New Roman"/>
          <w:i/>
          <w:sz w:val="24"/>
          <w:szCs w:val="24"/>
          <w:lang w:val="en-ID"/>
        </w:rPr>
        <w:t>nilai outer loading</w:t>
      </w:r>
      <w:r w:rsidRPr="00CD7EA0">
        <w:rPr>
          <w:rFonts w:ascii="Times New Roman" w:hAnsi="Times New Roman" w:cs="Times New Roman"/>
          <w:sz w:val="24"/>
          <w:szCs w:val="24"/>
          <w:lang w:val="en-ID"/>
        </w:rPr>
        <w:t xml:space="preserve"> dari indikator tersebut terhadap variabel laten lainnya.</w:t>
      </w:r>
    </w:p>
    <w:p w14:paraId="3248601B" w14:textId="480B4E97" w:rsidR="00344C55" w:rsidRPr="00226846" w:rsidRDefault="002F524D" w:rsidP="00226846">
      <w:pPr>
        <w:pStyle w:val="Caption"/>
        <w:ind w:firstLine="426"/>
        <w:rPr>
          <w:b/>
          <w:bCs/>
          <w:i w:val="0"/>
          <w:iCs w:val="0"/>
          <w:color w:val="000000" w:themeColor="text1"/>
          <w:sz w:val="22"/>
          <w:szCs w:val="22"/>
        </w:rPr>
      </w:pPr>
      <w:r w:rsidRPr="00226846">
        <w:rPr>
          <w:b/>
          <w:bCs/>
          <w:i w:val="0"/>
          <w:iCs w:val="0"/>
          <w:color w:val="000000" w:themeColor="text1"/>
          <w:sz w:val="22"/>
          <w:szCs w:val="22"/>
        </w:rPr>
        <w:t xml:space="preserve">Tabel 3.3 Hasil </w:t>
      </w:r>
      <w:r w:rsidRPr="00226846">
        <w:rPr>
          <w:b/>
          <w:bCs/>
          <w:color w:val="000000" w:themeColor="text1"/>
          <w:sz w:val="22"/>
          <w:szCs w:val="22"/>
        </w:rPr>
        <w:t>Cross Loading</w:t>
      </w:r>
      <w:r w:rsidRPr="00226846">
        <w:rPr>
          <w:b/>
          <w:bCs/>
          <w:i w:val="0"/>
          <w:iCs w:val="0"/>
          <w:color w:val="000000" w:themeColor="text1"/>
          <w:sz w:val="22"/>
          <w:szCs w:val="22"/>
        </w:rPr>
        <w:t xml:space="preserve"> </w:t>
      </w:r>
    </w:p>
    <w:tbl>
      <w:tblPr>
        <w:tblStyle w:val="TableGrid"/>
        <w:tblW w:w="7222" w:type="dxa"/>
        <w:jc w:val="center"/>
        <w:tblLook w:val="04A0" w:firstRow="1" w:lastRow="0" w:firstColumn="1" w:lastColumn="0" w:noHBand="0" w:noVBand="1"/>
      </w:tblPr>
      <w:tblGrid>
        <w:gridCol w:w="1126"/>
        <w:gridCol w:w="912"/>
        <w:gridCol w:w="1073"/>
        <w:gridCol w:w="992"/>
        <w:gridCol w:w="992"/>
        <w:gridCol w:w="993"/>
        <w:gridCol w:w="1134"/>
      </w:tblGrid>
      <w:tr w:rsidR="008D6718" w:rsidRPr="00515A5C" w14:paraId="2B0132DC" w14:textId="77777777" w:rsidTr="001B3DA0">
        <w:trPr>
          <w:trHeight w:val="532"/>
          <w:tblHeader/>
          <w:jc w:val="center"/>
        </w:trPr>
        <w:tc>
          <w:tcPr>
            <w:tcW w:w="1126" w:type="dxa"/>
            <w:vAlign w:val="center"/>
          </w:tcPr>
          <w:p w14:paraId="0D107F69" w14:textId="77777777" w:rsidR="008D6718" w:rsidRPr="00515A5C" w:rsidRDefault="008D6718" w:rsidP="001B3DA0">
            <w:pPr>
              <w:pStyle w:val="BalloonText"/>
              <w:tabs>
                <w:tab w:val="left" w:pos="1985"/>
              </w:tabs>
              <w:spacing w:line="276" w:lineRule="auto"/>
              <w:jc w:val="center"/>
              <w:rPr>
                <w:rFonts w:ascii="Times New Roman" w:hAnsi="Times New Roman" w:cs="Times New Roman"/>
                <w:sz w:val="20"/>
                <w:szCs w:val="20"/>
                <w:lang w:val="en-ID"/>
              </w:rPr>
            </w:pPr>
          </w:p>
        </w:tc>
        <w:tc>
          <w:tcPr>
            <w:tcW w:w="912" w:type="dxa"/>
            <w:vAlign w:val="center"/>
          </w:tcPr>
          <w:p w14:paraId="4CF4A68D"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X1</w:t>
            </w:r>
          </w:p>
        </w:tc>
        <w:tc>
          <w:tcPr>
            <w:tcW w:w="1073" w:type="dxa"/>
            <w:vAlign w:val="center"/>
          </w:tcPr>
          <w:p w14:paraId="60A64D08"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X2</w:t>
            </w:r>
          </w:p>
        </w:tc>
        <w:tc>
          <w:tcPr>
            <w:tcW w:w="992" w:type="dxa"/>
            <w:vAlign w:val="center"/>
          </w:tcPr>
          <w:p w14:paraId="66E615A1"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X3</w:t>
            </w:r>
          </w:p>
        </w:tc>
        <w:tc>
          <w:tcPr>
            <w:tcW w:w="992" w:type="dxa"/>
            <w:vAlign w:val="center"/>
          </w:tcPr>
          <w:p w14:paraId="23D8A6A5"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X4</w:t>
            </w:r>
          </w:p>
        </w:tc>
        <w:tc>
          <w:tcPr>
            <w:tcW w:w="993" w:type="dxa"/>
            <w:vAlign w:val="center"/>
          </w:tcPr>
          <w:p w14:paraId="497DC3A9"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Y</w:t>
            </w:r>
          </w:p>
        </w:tc>
        <w:tc>
          <w:tcPr>
            <w:tcW w:w="1134" w:type="dxa"/>
            <w:vAlign w:val="center"/>
          </w:tcPr>
          <w:p w14:paraId="78C7FB50" w14:textId="77777777" w:rsidR="008D6718" w:rsidRPr="00515A5C" w:rsidRDefault="008D6718" w:rsidP="001B3DA0">
            <w:pPr>
              <w:spacing w:line="276" w:lineRule="auto"/>
              <w:jc w:val="center"/>
              <w:rPr>
                <w:rFonts w:cs="Times New Roman"/>
                <w:b/>
                <w:sz w:val="20"/>
                <w:szCs w:val="20"/>
              </w:rPr>
            </w:pPr>
            <w:r w:rsidRPr="00515A5C">
              <w:rPr>
                <w:rFonts w:cs="Times New Roman"/>
                <w:b/>
                <w:sz w:val="20"/>
                <w:szCs w:val="20"/>
              </w:rPr>
              <w:t>Z</w:t>
            </w:r>
          </w:p>
        </w:tc>
      </w:tr>
      <w:tr w:rsidR="008D6718" w:rsidRPr="00515A5C" w14:paraId="41C3A652"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808F311"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X1.</w:t>
            </w:r>
            <w:r w:rsidRPr="00515A5C">
              <w:rPr>
                <w:rFonts w:cs="Times New Roman"/>
                <w:b/>
                <w:noProof/>
                <w:sz w:val="20"/>
                <w:szCs w:val="20"/>
              </w:rPr>
              <w:t xml:space="preserve"> </w:t>
            </w:r>
            <w:r w:rsidRPr="00515A5C">
              <w:rPr>
                <w:rFonts w:eastAsia="Times New Roman" w:cs="Times New Roman"/>
                <w:b/>
                <w:bCs/>
                <w:sz w:val="20"/>
                <w:szCs w:val="20"/>
              </w:rPr>
              <w:t>1</w:t>
            </w:r>
          </w:p>
        </w:tc>
        <w:tc>
          <w:tcPr>
            <w:tcW w:w="91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A61C88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0.704</w:t>
            </w:r>
          </w:p>
        </w:tc>
        <w:tc>
          <w:tcPr>
            <w:tcW w:w="1073" w:type="dxa"/>
            <w:tcBorders>
              <w:top w:val="single" w:sz="6" w:space="0" w:color="000000"/>
              <w:left w:val="single" w:sz="6" w:space="0" w:color="000000"/>
              <w:bottom w:val="single" w:sz="6" w:space="0" w:color="000000"/>
              <w:right w:val="single" w:sz="6" w:space="0" w:color="000000"/>
            </w:tcBorders>
            <w:vAlign w:val="center"/>
          </w:tcPr>
          <w:p w14:paraId="545634A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0.158</w:t>
            </w:r>
          </w:p>
        </w:tc>
        <w:tc>
          <w:tcPr>
            <w:tcW w:w="992" w:type="dxa"/>
            <w:tcBorders>
              <w:top w:val="single" w:sz="6" w:space="0" w:color="000000"/>
              <w:left w:val="single" w:sz="6" w:space="0" w:color="000000"/>
              <w:bottom w:val="single" w:sz="6" w:space="0" w:color="000000"/>
              <w:right w:val="single" w:sz="6" w:space="0" w:color="000000"/>
            </w:tcBorders>
            <w:vAlign w:val="center"/>
          </w:tcPr>
          <w:p w14:paraId="0A2F26E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0.015</w:t>
            </w:r>
          </w:p>
        </w:tc>
        <w:tc>
          <w:tcPr>
            <w:tcW w:w="992" w:type="dxa"/>
            <w:tcBorders>
              <w:top w:val="single" w:sz="6" w:space="0" w:color="000000"/>
              <w:left w:val="single" w:sz="6" w:space="0" w:color="000000"/>
              <w:bottom w:val="single" w:sz="6" w:space="0" w:color="000000"/>
              <w:right w:val="single" w:sz="6" w:space="0" w:color="000000"/>
            </w:tcBorders>
            <w:vAlign w:val="center"/>
          </w:tcPr>
          <w:p w14:paraId="4DF3B71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0.078</w:t>
            </w:r>
          </w:p>
        </w:tc>
        <w:tc>
          <w:tcPr>
            <w:tcW w:w="993" w:type="dxa"/>
            <w:tcBorders>
              <w:top w:val="single" w:sz="6" w:space="0" w:color="000000"/>
              <w:left w:val="single" w:sz="6" w:space="0" w:color="000000"/>
              <w:bottom w:val="single" w:sz="6" w:space="0" w:color="000000"/>
              <w:right w:val="single" w:sz="6" w:space="0" w:color="000000"/>
            </w:tcBorders>
            <w:vAlign w:val="center"/>
          </w:tcPr>
          <w:p w14:paraId="19C3EB6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0.135</w:t>
            </w:r>
          </w:p>
        </w:tc>
        <w:tc>
          <w:tcPr>
            <w:tcW w:w="1134" w:type="dxa"/>
            <w:tcBorders>
              <w:top w:val="single" w:sz="6" w:space="0" w:color="000000"/>
              <w:left w:val="single" w:sz="6" w:space="0" w:color="000000"/>
              <w:bottom w:val="single" w:sz="6" w:space="0" w:color="000000"/>
              <w:right w:val="single" w:sz="6" w:space="0" w:color="000000"/>
            </w:tcBorders>
            <w:vAlign w:val="center"/>
          </w:tcPr>
          <w:p w14:paraId="0C29FC6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0.040</w:t>
            </w:r>
          </w:p>
        </w:tc>
      </w:tr>
      <w:tr w:rsidR="008D6718" w:rsidRPr="00515A5C" w14:paraId="3D956250"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09D08184"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X1.2</w:t>
            </w:r>
          </w:p>
        </w:tc>
        <w:tc>
          <w:tcPr>
            <w:tcW w:w="91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F0563B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0.744</w:t>
            </w:r>
          </w:p>
        </w:tc>
        <w:tc>
          <w:tcPr>
            <w:tcW w:w="1073" w:type="dxa"/>
            <w:tcBorders>
              <w:top w:val="single" w:sz="6" w:space="0" w:color="000000"/>
              <w:left w:val="single" w:sz="6" w:space="0" w:color="000000"/>
              <w:bottom w:val="single" w:sz="6" w:space="0" w:color="000000"/>
              <w:right w:val="single" w:sz="6" w:space="0" w:color="000000"/>
            </w:tcBorders>
            <w:vAlign w:val="center"/>
          </w:tcPr>
          <w:p w14:paraId="2CD0521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0.279</w:t>
            </w:r>
          </w:p>
        </w:tc>
        <w:tc>
          <w:tcPr>
            <w:tcW w:w="992" w:type="dxa"/>
            <w:tcBorders>
              <w:top w:val="single" w:sz="6" w:space="0" w:color="000000"/>
              <w:left w:val="single" w:sz="6" w:space="0" w:color="000000"/>
              <w:bottom w:val="single" w:sz="6" w:space="0" w:color="000000"/>
              <w:right w:val="single" w:sz="6" w:space="0" w:color="000000"/>
            </w:tcBorders>
            <w:vAlign w:val="center"/>
          </w:tcPr>
          <w:p w14:paraId="4EEAA6B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0.280</w:t>
            </w:r>
          </w:p>
        </w:tc>
        <w:tc>
          <w:tcPr>
            <w:tcW w:w="992" w:type="dxa"/>
            <w:tcBorders>
              <w:top w:val="single" w:sz="6" w:space="0" w:color="000000"/>
              <w:left w:val="single" w:sz="6" w:space="0" w:color="000000"/>
              <w:bottom w:val="single" w:sz="6" w:space="0" w:color="000000"/>
              <w:right w:val="single" w:sz="6" w:space="0" w:color="000000"/>
            </w:tcBorders>
            <w:vAlign w:val="center"/>
          </w:tcPr>
          <w:p w14:paraId="1B0B345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0.022</w:t>
            </w:r>
          </w:p>
        </w:tc>
        <w:tc>
          <w:tcPr>
            <w:tcW w:w="993" w:type="dxa"/>
            <w:tcBorders>
              <w:top w:val="single" w:sz="6" w:space="0" w:color="000000"/>
              <w:left w:val="single" w:sz="6" w:space="0" w:color="000000"/>
              <w:bottom w:val="single" w:sz="6" w:space="0" w:color="000000"/>
              <w:right w:val="single" w:sz="6" w:space="0" w:color="000000"/>
            </w:tcBorders>
            <w:vAlign w:val="center"/>
          </w:tcPr>
          <w:p w14:paraId="17E4CB3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0.182</w:t>
            </w:r>
          </w:p>
        </w:tc>
        <w:tc>
          <w:tcPr>
            <w:tcW w:w="1134" w:type="dxa"/>
            <w:tcBorders>
              <w:top w:val="single" w:sz="6" w:space="0" w:color="000000"/>
              <w:left w:val="single" w:sz="6" w:space="0" w:color="000000"/>
              <w:bottom w:val="single" w:sz="6" w:space="0" w:color="000000"/>
              <w:right w:val="single" w:sz="6" w:space="0" w:color="000000"/>
            </w:tcBorders>
            <w:vAlign w:val="center"/>
          </w:tcPr>
          <w:p w14:paraId="3F5511B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0.014</w:t>
            </w:r>
          </w:p>
        </w:tc>
      </w:tr>
      <w:tr w:rsidR="008D6718" w:rsidRPr="00515A5C" w14:paraId="1BBE20C8"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6E95FD2"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X1.3</w:t>
            </w:r>
          </w:p>
        </w:tc>
        <w:tc>
          <w:tcPr>
            <w:tcW w:w="91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20DBD1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0.870</w:t>
            </w:r>
          </w:p>
        </w:tc>
        <w:tc>
          <w:tcPr>
            <w:tcW w:w="1073" w:type="dxa"/>
            <w:tcBorders>
              <w:top w:val="single" w:sz="6" w:space="0" w:color="000000"/>
              <w:left w:val="single" w:sz="6" w:space="0" w:color="000000"/>
              <w:bottom w:val="single" w:sz="6" w:space="0" w:color="000000"/>
              <w:right w:val="single" w:sz="6" w:space="0" w:color="000000"/>
            </w:tcBorders>
            <w:vAlign w:val="center"/>
          </w:tcPr>
          <w:p w14:paraId="441B6E2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0.344</w:t>
            </w:r>
          </w:p>
        </w:tc>
        <w:tc>
          <w:tcPr>
            <w:tcW w:w="992" w:type="dxa"/>
            <w:tcBorders>
              <w:top w:val="single" w:sz="6" w:space="0" w:color="000000"/>
              <w:left w:val="single" w:sz="6" w:space="0" w:color="000000"/>
              <w:bottom w:val="single" w:sz="6" w:space="0" w:color="000000"/>
              <w:right w:val="single" w:sz="6" w:space="0" w:color="000000"/>
            </w:tcBorders>
            <w:vAlign w:val="center"/>
          </w:tcPr>
          <w:p w14:paraId="6B5E79E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0.260</w:t>
            </w:r>
          </w:p>
        </w:tc>
        <w:tc>
          <w:tcPr>
            <w:tcW w:w="992" w:type="dxa"/>
            <w:tcBorders>
              <w:top w:val="single" w:sz="6" w:space="0" w:color="000000"/>
              <w:left w:val="single" w:sz="6" w:space="0" w:color="000000"/>
              <w:bottom w:val="single" w:sz="6" w:space="0" w:color="000000"/>
              <w:right w:val="single" w:sz="6" w:space="0" w:color="000000"/>
            </w:tcBorders>
            <w:vAlign w:val="center"/>
          </w:tcPr>
          <w:p w14:paraId="22769C2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0.141</w:t>
            </w:r>
          </w:p>
        </w:tc>
        <w:tc>
          <w:tcPr>
            <w:tcW w:w="993" w:type="dxa"/>
            <w:tcBorders>
              <w:top w:val="single" w:sz="6" w:space="0" w:color="000000"/>
              <w:left w:val="single" w:sz="6" w:space="0" w:color="000000"/>
              <w:bottom w:val="single" w:sz="6" w:space="0" w:color="000000"/>
              <w:right w:val="single" w:sz="6" w:space="0" w:color="000000"/>
            </w:tcBorders>
            <w:vAlign w:val="center"/>
          </w:tcPr>
          <w:p w14:paraId="3B51884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0.405</w:t>
            </w:r>
          </w:p>
        </w:tc>
        <w:tc>
          <w:tcPr>
            <w:tcW w:w="1134" w:type="dxa"/>
            <w:tcBorders>
              <w:top w:val="single" w:sz="6" w:space="0" w:color="000000"/>
              <w:left w:val="single" w:sz="6" w:space="0" w:color="000000"/>
              <w:bottom w:val="single" w:sz="6" w:space="0" w:color="000000"/>
              <w:right w:val="single" w:sz="6" w:space="0" w:color="000000"/>
            </w:tcBorders>
            <w:vAlign w:val="center"/>
          </w:tcPr>
          <w:p w14:paraId="41E57B7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0.015</w:t>
            </w:r>
          </w:p>
        </w:tc>
      </w:tr>
      <w:tr w:rsidR="008D6718" w:rsidRPr="00515A5C" w14:paraId="0CDB2767"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7FC53FF"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X1.4</w:t>
            </w:r>
          </w:p>
        </w:tc>
        <w:tc>
          <w:tcPr>
            <w:tcW w:w="91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62F587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0.740</w:t>
            </w:r>
          </w:p>
        </w:tc>
        <w:tc>
          <w:tcPr>
            <w:tcW w:w="1073" w:type="dxa"/>
            <w:tcBorders>
              <w:top w:val="single" w:sz="6" w:space="0" w:color="000000"/>
              <w:left w:val="single" w:sz="6" w:space="0" w:color="000000"/>
              <w:bottom w:val="single" w:sz="6" w:space="0" w:color="000000"/>
              <w:right w:val="single" w:sz="6" w:space="0" w:color="000000"/>
            </w:tcBorders>
            <w:vAlign w:val="center"/>
          </w:tcPr>
          <w:p w14:paraId="7160DC1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0.052</w:t>
            </w:r>
          </w:p>
        </w:tc>
        <w:tc>
          <w:tcPr>
            <w:tcW w:w="992" w:type="dxa"/>
            <w:tcBorders>
              <w:top w:val="single" w:sz="6" w:space="0" w:color="000000"/>
              <w:left w:val="single" w:sz="6" w:space="0" w:color="000000"/>
              <w:bottom w:val="single" w:sz="6" w:space="0" w:color="000000"/>
              <w:right w:val="single" w:sz="6" w:space="0" w:color="000000"/>
            </w:tcBorders>
            <w:vAlign w:val="center"/>
          </w:tcPr>
          <w:p w14:paraId="2BE82D8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0.062</w:t>
            </w:r>
          </w:p>
        </w:tc>
        <w:tc>
          <w:tcPr>
            <w:tcW w:w="992" w:type="dxa"/>
            <w:tcBorders>
              <w:top w:val="single" w:sz="6" w:space="0" w:color="000000"/>
              <w:left w:val="single" w:sz="6" w:space="0" w:color="000000"/>
              <w:bottom w:val="single" w:sz="6" w:space="0" w:color="000000"/>
              <w:right w:val="single" w:sz="6" w:space="0" w:color="000000"/>
            </w:tcBorders>
            <w:vAlign w:val="center"/>
          </w:tcPr>
          <w:p w14:paraId="05287A4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0.208</w:t>
            </w:r>
          </w:p>
        </w:tc>
        <w:tc>
          <w:tcPr>
            <w:tcW w:w="993" w:type="dxa"/>
            <w:tcBorders>
              <w:top w:val="single" w:sz="6" w:space="0" w:color="000000"/>
              <w:left w:val="single" w:sz="6" w:space="0" w:color="000000"/>
              <w:bottom w:val="single" w:sz="6" w:space="0" w:color="000000"/>
              <w:right w:val="single" w:sz="6" w:space="0" w:color="000000"/>
            </w:tcBorders>
            <w:vAlign w:val="center"/>
          </w:tcPr>
          <w:p w14:paraId="7CE7B98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0.090</w:t>
            </w:r>
          </w:p>
        </w:tc>
        <w:tc>
          <w:tcPr>
            <w:tcW w:w="1134" w:type="dxa"/>
            <w:tcBorders>
              <w:top w:val="single" w:sz="6" w:space="0" w:color="000000"/>
              <w:left w:val="single" w:sz="6" w:space="0" w:color="000000"/>
              <w:bottom w:val="single" w:sz="6" w:space="0" w:color="000000"/>
              <w:right w:val="single" w:sz="6" w:space="0" w:color="000000"/>
            </w:tcBorders>
            <w:vAlign w:val="center"/>
          </w:tcPr>
          <w:p w14:paraId="60C551A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0.033</w:t>
            </w:r>
          </w:p>
        </w:tc>
      </w:tr>
      <w:tr w:rsidR="008D6718" w:rsidRPr="00515A5C" w14:paraId="242F8F45"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E834DD1"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X1.5</w:t>
            </w:r>
          </w:p>
        </w:tc>
        <w:tc>
          <w:tcPr>
            <w:tcW w:w="91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E4D3BF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0.734</w:t>
            </w:r>
          </w:p>
        </w:tc>
        <w:tc>
          <w:tcPr>
            <w:tcW w:w="1073" w:type="dxa"/>
            <w:tcBorders>
              <w:top w:val="single" w:sz="6" w:space="0" w:color="000000"/>
              <w:left w:val="single" w:sz="6" w:space="0" w:color="000000"/>
              <w:bottom w:val="single" w:sz="6" w:space="0" w:color="000000"/>
              <w:right w:val="single" w:sz="6" w:space="0" w:color="000000"/>
            </w:tcBorders>
            <w:vAlign w:val="center"/>
          </w:tcPr>
          <w:p w14:paraId="14035CC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0.196</w:t>
            </w:r>
          </w:p>
        </w:tc>
        <w:tc>
          <w:tcPr>
            <w:tcW w:w="992" w:type="dxa"/>
            <w:tcBorders>
              <w:top w:val="single" w:sz="6" w:space="0" w:color="000000"/>
              <w:left w:val="single" w:sz="6" w:space="0" w:color="000000"/>
              <w:bottom w:val="single" w:sz="6" w:space="0" w:color="000000"/>
              <w:right w:val="single" w:sz="6" w:space="0" w:color="000000"/>
            </w:tcBorders>
            <w:vAlign w:val="center"/>
          </w:tcPr>
          <w:p w14:paraId="600B58D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0.219</w:t>
            </w:r>
          </w:p>
        </w:tc>
        <w:tc>
          <w:tcPr>
            <w:tcW w:w="992" w:type="dxa"/>
            <w:tcBorders>
              <w:top w:val="single" w:sz="6" w:space="0" w:color="000000"/>
              <w:left w:val="single" w:sz="6" w:space="0" w:color="000000"/>
              <w:bottom w:val="single" w:sz="6" w:space="0" w:color="000000"/>
              <w:right w:val="single" w:sz="6" w:space="0" w:color="000000"/>
            </w:tcBorders>
            <w:vAlign w:val="center"/>
          </w:tcPr>
          <w:p w14:paraId="2E5D324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0.044</w:t>
            </w:r>
          </w:p>
        </w:tc>
        <w:tc>
          <w:tcPr>
            <w:tcW w:w="993" w:type="dxa"/>
            <w:tcBorders>
              <w:top w:val="single" w:sz="6" w:space="0" w:color="000000"/>
              <w:left w:val="single" w:sz="6" w:space="0" w:color="000000"/>
              <w:bottom w:val="single" w:sz="6" w:space="0" w:color="000000"/>
              <w:right w:val="single" w:sz="6" w:space="0" w:color="000000"/>
            </w:tcBorders>
            <w:vAlign w:val="center"/>
          </w:tcPr>
          <w:p w14:paraId="485EFB1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0.236</w:t>
            </w:r>
          </w:p>
        </w:tc>
        <w:tc>
          <w:tcPr>
            <w:tcW w:w="1134" w:type="dxa"/>
            <w:tcBorders>
              <w:top w:val="single" w:sz="6" w:space="0" w:color="000000"/>
              <w:left w:val="single" w:sz="6" w:space="0" w:color="000000"/>
              <w:bottom w:val="single" w:sz="6" w:space="0" w:color="000000"/>
              <w:right w:val="single" w:sz="6" w:space="0" w:color="000000"/>
            </w:tcBorders>
            <w:vAlign w:val="center"/>
          </w:tcPr>
          <w:p w14:paraId="7ED3F37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0.200</w:t>
            </w:r>
          </w:p>
        </w:tc>
      </w:tr>
      <w:tr w:rsidR="008D6718" w:rsidRPr="00515A5C" w14:paraId="098F19D0"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F9813B8"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X2.1</w:t>
            </w:r>
          </w:p>
        </w:tc>
        <w:tc>
          <w:tcPr>
            <w:tcW w:w="912" w:type="dxa"/>
            <w:tcBorders>
              <w:top w:val="single" w:sz="6" w:space="0" w:color="000000"/>
              <w:left w:val="single" w:sz="6" w:space="0" w:color="000000"/>
              <w:bottom w:val="single" w:sz="6" w:space="0" w:color="000000"/>
              <w:right w:val="single" w:sz="6" w:space="0" w:color="000000"/>
            </w:tcBorders>
            <w:vAlign w:val="center"/>
          </w:tcPr>
          <w:p w14:paraId="183968E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0.262</w:t>
            </w:r>
          </w:p>
        </w:tc>
        <w:tc>
          <w:tcPr>
            <w:tcW w:w="107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D79ADA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0.854</w:t>
            </w:r>
          </w:p>
        </w:tc>
        <w:tc>
          <w:tcPr>
            <w:tcW w:w="992" w:type="dxa"/>
            <w:tcBorders>
              <w:top w:val="single" w:sz="6" w:space="0" w:color="000000"/>
              <w:left w:val="single" w:sz="6" w:space="0" w:color="000000"/>
              <w:bottom w:val="single" w:sz="6" w:space="0" w:color="000000"/>
              <w:right w:val="single" w:sz="6" w:space="0" w:color="000000"/>
            </w:tcBorders>
            <w:vAlign w:val="center"/>
          </w:tcPr>
          <w:p w14:paraId="7007835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0.579</w:t>
            </w:r>
          </w:p>
        </w:tc>
        <w:tc>
          <w:tcPr>
            <w:tcW w:w="992" w:type="dxa"/>
            <w:tcBorders>
              <w:top w:val="single" w:sz="6" w:space="0" w:color="000000"/>
              <w:left w:val="single" w:sz="6" w:space="0" w:color="000000"/>
              <w:bottom w:val="single" w:sz="6" w:space="0" w:color="000000"/>
              <w:right w:val="single" w:sz="6" w:space="0" w:color="000000"/>
            </w:tcBorders>
            <w:vAlign w:val="center"/>
          </w:tcPr>
          <w:p w14:paraId="6B463F6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0.326</w:t>
            </w:r>
          </w:p>
        </w:tc>
        <w:tc>
          <w:tcPr>
            <w:tcW w:w="993" w:type="dxa"/>
            <w:tcBorders>
              <w:top w:val="single" w:sz="6" w:space="0" w:color="000000"/>
              <w:left w:val="single" w:sz="6" w:space="0" w:color="000000"/>
              <w:bottom w:val="single" w:sz="6" w:space="0" w:color="000000"/>
              <w:right w:val="single" w:sz="6" w:space="0" w:color="000000"/>
            </w:tcBorders>
            <w:vAlign w:val="center"/>
          </w:tcPr>
          <w:p w14:paraId="00FB1F1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0.570</w:t>
            </w:r>
          </w:p>
        </w:tc>
        <w:tc>
          <w:tcPr>
            <w:tcW w:w="1134" w:type="dxa"/>
            <w:tcBorders>
              <w:top w:val="single" w:sz="6" w:space="0" w:color="000000"/>
              <w:left w:val="single" w:sz="6" w:space="0" w:color="000000"/>
              <w:bottom w:val="single" w:sz="6" w:space="0" w:color="000000"/>
              <w:right w:val="single" w:sz="6" w:space="0" w:color="000000"/>
            </w:tcBorders>
            <w:vAlign w:val="center"/>
          </w:tcPr>
          <w:p w14:paraId="3CE3C87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0.368</w:t>
            </w:r>
          </w:p>
        </w:tc>
      </w:tr>
      <w:tr w:rsidR="008D6718" w:rsidRPr="00515A5C" w14:paraId="30CAEC68"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1DDFA8E"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X2.2</w:t>
            </w:r>
          </w:p>
        </w:tc>
        <w:tc>
          <w:tcPr>
            <w:tcW w:w="912" w:type="dxa"/>
            <w:tcBorders>
              <w:top w:val="single" w:sz="6" w:space="0" w:color="000000"/>
              <w:left w:val="single" w:sz="6" w:space="0" w:color="000000"/>
              <w:bottom w:val="single" w:sz="6" w:space="0" w:color="000000"/>
              <w:right w:val="single" w:sz="6" w:space="0" w:color="000000"/>
            </w:tcBorders>
            <w:vAlign w:val="center"/>
          </w:tcPr>
          <w:p w14:paraId="4BE20A0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0.129</w:t>
            </w:r>
          </w:p>
        </w:tc>
        <w:tc>
          <w:tcPr>
            <w:tcW w:w="107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9A8873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0.817</w:t>
            </w:r>
          </w:p>
        </w:tc>
        <w:tc>
          <w:tcPr>
            <w:tcW w:w="992" w:type="dxa"/>
            <w:tcBorders>
              <w:top w:val="single" w:sz="6" w:space="0" w:color="000000"/>
              <w:left w:val="single" w:sz="6" w:space="0" w:color="000000"/>
              <w:bottom w:val="single" w:sz="6" w:space="0" w:color="000000"/>
              <w:right w:val="single" w:sz="6" w:space="0" w:color="000000"/>
            </w:tcBorders>
            <w:vAlign w:val="center"/>
          </w:tcPr>
          <w:p w14:paraId="1158117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0.579</w:t>
            </w:r>
          </w:p>
        </w:tc>
        <w:tc>
          <w:tcPr>
            <w:tcW w:w="992" w:type="dxa"/>
            <w:tcBorders>
              <w:top w:val="single" w:sz="6" w:space="0" w:color="000000"/>
              <w:left w:val="single" w:sz="6" w:space="0" w:color="000000"/>
              <w:bottom w:val="single" w:sz="6" w:space="0" w:color="000000"/>
              <w:right w:val="single" w:sz="6" w:space="0" w:color="000000"/>
            </w:tcBorders>
            <w:vAlign w:val="center"/>
          </w:tcPr>
          <w:p w14:paraId="7AA1C1F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0.363</w:t>
            </w:r>
          </w:p>
        </w:tc>
        <w:tc>
          <w:tcPr>
            <w:tcW w:w="993" w:type="dxa"/>
            <w:tcBorders>
              <w:top w:val="single" w:sz="6" w:space="0" w:color="000000"/>
              <w:left w:val="single" w:sz="6" w:space="0" w:color="000000"/>
              <w:bottom w:val="single" w:sz="6" w:space="0" w:color="000000"/>
              <w:right w:val="single" w:sz="6" w:space="0" w:color="000000"/>
            </w:tcBorders>
            <w:vAlign w:val="center"/>
          </w:tcPr>
          <w:p w14:paraId="2A9AF72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0.609</w:t>
            </w:r>
          </w:p>
        </w:tc>
        <w:tc>
          <w:tcPr>
            <w:tcW w:w="1134" w:type="dxa"/>
            <w:tcBorders>
              <w:top w:val="single" w:sz="6" w:space="0" w:color="000000"/>
              <w:left w:val="single" w:sz="6" w:space="0" w:color="000000"/>
              <w:bottom w:val="single" w:sz="6" w:space="0" w:color="000000"/>
              <w:right w:val="single" w:sz="6" w:space="0" w:color="000000"/>
            </w:tcBorders>
            <w:vAlign w:val="center"/>
          </w:tcPr>
          <w:p w14:paraId="16074AB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0.417</w:t>
            </w:r>
          </w:p>
        </w:tc>
      </w:tr>
      <w:tr w:rsidR="008D6718" w:rsidRPr="00515A5C" w14:paraId="2E71649E"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73DC3103"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X2.3</w:t>
            </w:r>
          </w:p>
        </w:tc>
        <w:tc>
          <w:tcPr>
            <w:tcW w:w="912" w:type="dxa"/>
            <w:tcBorders>
              <w:top w:val="single" w:sz="6" w:space="0" w:color="000000"/>
              <w:left w:val="single" w:sz="6" w:space="0" w:color="000000"/>
              <w:bottom w:val="single" w:sz="6" w:space="0" w:color="000000"/>
              <w:right w:val="single" w:sz="6" w:space="0" w:color="000000"/>
            </w:tcBorders>
            <w:vAlign w:val="center"/>
          </w:tcPr>
          <w:p w14:paraId="61513B1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0.190</w:t>
            </w:r>
          </w:p>
        </w:tc>
        <w:tc>
          <w:tcPr>
            <w:tcW w:w="107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455F7F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0.908</w:t>
            </w:r>
          </w:p>
        </w:tc>
        <w:tc>
          <w:tcPr>
            <w:tcW w:w="992" w:type="dxa"/>
            <w:tcBorders>
              <w:top w:val="single" w:sz="6" w:space="0" w:color="000000"/>
              <w:left w:val="single" w:sz="6" w:space="0" w:color="000000"/>
              <w:bottom w:val="single" w:sz="6" w:space="0" w:color="000000"/>
              <w:right w:val="single" w:sz="6" w:space="0" w:color="000000"/>
            </w:tcBorders>
            <w:vAlign w:val="center"/>
          </w:tcPr>
          <w:p w14:paraId="71179C0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0.572</w:t>
            </w:r>
          </w:p>
        </w:tc>
        <w:tc>
          <w:tcPr>
            <w:tcW w:w="992" w:type="dxa"/>
            <w:tcBorders>
              <w:top w:val="single" w:sz="6" w:space="0" w:color="000000"/>
              <w:left w:val="single" w:sz="6" w:space="0" w:color="000000"/>
              <w:bottom w:val="single" w:sz="6" w:space="0" w:color="000000"/>
              <w:right w:val="single" w:sz="6" w:space="0" w:color="000000"/>
            </w:tcBorders>
            <w:vAlign w:val="center"/>
          </w:tcPr>
          <w:p w14:paraId="31CA4AD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0.412</w:t>
            </w:r>
          </w:p>
        </w:tc>
        <w:tc>
          <w:tcPr>
            <w:tcW w:w="993" w:type="dxa"/>
            <w:tcBorders>
              <w:top w:val="single" w:sz="6" w:space="0" w:color="000000"/>
              <w:left w:val="single" w:sz="6" w:space="0" w:color="000000"/>
              <w:bottom w:val="single" w:sz="6" w:space="0" w:color="000000"/>
              <w:right w:val="single" w:sz="6" w:space="0" w:color="000000"/>
            </w:tcBorders>
            <w:vAlign w:val="center"/>
          </w:tcPr>
          <w:p w14:paraId="38A68CF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0.488</w:t>
            </w:r>
          </w:p>
        </w:tc>
        <w:tc>
          <w:tcPr>
            <w:tcW w:w="1134" w:type="dxa"/>
            <w:tcBorders>
              <w:top w:val="single" w:sz="6" w:space="0" w:color="000000"/>
              <w:left w:val="single" w:sz="6" w:space="0" w:color="000000"/>
              <w:bottom w:val="single" w:sz="6" w:space="0" w:color="000000"/>
              <w:right w:val="single" w:sz="6" w:space="0" w:color="000000"/>
            </w:tcBorders>
            <w:vAlign w:val="center"/>
          </w:tcPr>
          <w:p w14:paraId="687A148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0.270</w:t>
            </w:r>
          </w:p>
        </w:tc>
      </w:tr>
      <w:tr w:rsidR="008D6718" w:rsidRPr="00515A5C" w14:paraId="27D355D7"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F2DCD60"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X2.4</w:t>
            </w:r>
          </w:p>
        </w:tc>
        <w:tc>
          <w:tcPr>
            <w:tcW w:w="912" w:type="dxa"/>
            <w:tcBorders>
              <w:top w:val="single" w:sz="6" w:space="0" w:color="000000"/>
              <w:left w:val="single" w:sz="6" w:space="0" w:color="000000"/>
              <w:bottom w:val="single" w:sz="6" w:space="0" w:color="000000"/>
              <w:right w:val="single" w:sz="6" w:space="0" w:color="000000"/>
            </w:tcBorders>
            <w:vAlign w:val="center"/>
          </w:tcPr>
          <w:p w14:paraId="2B2CBCC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0.232</w:t>
            </w:r>
          </w:p>
        </w:tc>
        <w:tc>
          <w:tcPr>
            <w:tcW w:w="107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E5232F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0.834</w:t>
            </w:r>
          </w:p>
        </w:tc>
        <w:tc>
          <w:tcPr>
            <w:tcW w:w="992" w:type="dxa"/>
            <w:tcBorders>
              <w:top w:val="single" w:sz="6" w:space="0" w:color="000000"/>
              <w:left w:val="single" w:sz="6" w:space="0" w:color="000000"/>
              <w:bottom w:val="single" w:sz="6" w:space="0" w:color="000000"/>
              <w:right w:val="single" w:sz="6" w:space="0" w:color="000000"/>
            </w:tcBorders>
            <w:vAlign w:val="center"/>
          </w:tcPr>
          <w:p w14:paraId="627B364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0.631</w:t>
            </w:r>
          </w:p>
        </w:tc>
        <w:tc>
          <w:tcPr>
            <w:tcW w:w="992" w:type="dxa"/>
            <w:tcBorders>
              <w:top w:val="single" w:sz="6" w:space="0" w:color="000000"/>
              <w:left w:val="single" w:sz="6" w:space="0" w:color="000000"/>
              <w:bottom w:val="single" w:sz="6" w:space="0" w:color="000000"/>
              <w:right w:val="single" w:sz="6" w:space="0" w:color="000000"/>
            </w:tcBorders>
            <w:vAlign w:val="center"/>
          </w:tcPr>
          <w:p w14:paraId="2BDE335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0.271</w:t>
            </w:r>
          </w:p>
        </w:tc>
        <w:tc>
          <w:tcPr>
            <w:tcW w:w="993" w:type="dxa"/>
            <w:tcBorders>
              <w:top w:val="single" w:sz="6" w:space="0" w:color="000000"/>
              <w:left w:val="single" w:sz="6" w:space="0" w:color="000000"/>
              <w:bottom w:val="single" w:sz="6" w:space="0" w:color="000000"/>
              <w:right w:val="single" w:sz="6" w:space="0" w:color="000000"/>
            </w:tcBorders>
            <w:vAlign w:val="center"/>
          </w:tcPr>
          <w:p w14:paraId="06633EA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0.347</w:t>
            </w:r>
          </w:p>
        </w:tc>
        <w:tc>
          <w:tcPr>
            <w:tcW w:w="1134" w:type="dxa"/>
            <w:tcBorders>
              <w:top w:val="single" w:sz="6" w:space="0" w:color="000000"/>
              <w:left w:val="single" w:sz="6" w:space="0" w:color="000000"/>
              <w:bottom w:val="single" w:sz="6" w:space="0" w:color="000000"/>
              <w:right w:val="single" w:sz="6" w:space="0" w:color="000000"/>
            </w:tcBorders>
            <w:vAlign w:val="center"/>
          </w:tcPr>
          <w:p w14:paraId="28678E8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0.407</w:t>
            </w:r>
          </w:p>
        </w:tc>
      </w:tr>
      <w:tr w:rsidR="008D6718" w:rsidRPr="00515A5C" w14:paraId="65D79DD5"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7190E48E"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X2.5</w:t>
            </w:r>
          </w:p>
        </w:tc>
        <w:tc>
          <w:tcPr>
            <w:tcW w:w="912" w:type="dxa"/>
            <w:tcBorders>
              <w:top w:val="single" w:sz="6" w:space="0" w:color="000000"/>
              <w:left w:val="single" w:sz="6" w:space="0" w:color="000000"/>
              <w:bottom w:val="single" w:sz="6" w:space="0" w:color="000000"/>
              <w:right w:val="single" w:sz="6" w:space="0" w:color="000000"/>
            </w:tcBorders>
            <w:vAlign w:val="center"/>
          </w:tcPr>
          <w:p w14:paraId="5E9D186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0.288</w:t>
            </w:r>
          </w:p>
        </w:tc>
        <w:tc>
          <w:tcPr>
            <w:tcW w:w="107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BE8C0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0.713</w:t>
            </w:r>
          </w:p>
        </w:tc>
        <w:tc>
          <w:tcPr>
            <w:tcW w:w="992" w:type="dxa"/>
            <w:tcBorders>
              <w:top w:val="single" w:sz="6" w:space="0" w:color="000000"/>
              <w:left w:val="single" w:sz="6" w:space="0" w:color="000000"/>
              <w:bottom w:val="single" w:sz="6" w:space="0" w:color="000000"/>
              <w:right w:val="single" w:sz="6" w:space="0" w:color="000000"/>
            </w:tcBorders>
            <w:vAlign w:val="center"/>
          </w:tcPr>
          <w:p w14:paraId="680EA32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0.456</w:t>
            </w:r>
          </w:p>
        </w:tc>
        <w:tc>
          <w:tcPr>
            <w:tcW w:w="992" w:type="dxa"/>
            <w:tcBorders>
              <w:top w:val="single" w:sz="6" w:space="0" w:color="000000"/>
              <w:left w:val="single" w:sz="6" w:space="0" w:color="000000"/>
              <w:bottom w:val="single" w:sz="6" w:space="0" w:color="000000"/>
              <w:right w:val="single" w:sz="6" w:space="0" w:color="000000"/>
            </w:tcBorders>
            <w:vAlign w:val="center"/>
          </w:tcPr>
          <w:p w14:paraId="1495513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0.269</w:t>
            </w:r>
          </w:p>
        </w:tc>
        <w:tc>
          <w:tcPr>
            <w:tcW w:w="993" w:type="dxa"/>
            <w:tcBorders>
              <w:top w:val="single" w:sz="6" w:space="0" w:color="000000"/>
              <w:left w:val="single" w:sz="6" w:space="0" w:color="000000"/>
              <w:bottom w:val="single" w:sz="6" w:space="0" w:color="000000"/>
              <w:right w:val="single" w:sz="6" w:space="0" w:color="000000"/>
            </w:tcBorders>
            <w:vAlign w:val="center"/>
          </w:tcPr>
          <w:p w14:paraId="3F59096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0.358</w:t>
            </w:r>
          </w:p>
        </w:tc>
        <w:tc>
          <w:tcPr>
            <w:tcW w:w="1134" w:type="dxa"/>
            <w:tcBorders>
              <w:top w:val="single" w:sz="6" w:space="0" w:color="000000"/>
              <w:left w:val="single" w:sz="6" w:space="0" w:color="000000"/>
              <w:bottom w:val="single" w:sz="6" w:space="0" w:color="000000"/>
              <w:right w:val="single" w:sz="6" w:space="0" w:color="000000"/>
            </w:tcBorders>
            <w:vAlign w:val="center"/>
          </w:tcPr>
          <w:p w14:paraId="55CAF2F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0.029</w:t>
            </w:r>
          </w:p>
        </w:tc>
      </w:tr>
      <w:tr w:rsidR="008D6718" w:rsidRPr="00515A5C" w14:paraId="1F65513A"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BCEE5BF"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X3.1</w:t>
            </w:r>
          </w:p>
        </w:tc>
        <w:tc>
          <w:tcPr>
            <w:tcW w:w="912" w:type="dxa"/>
            <w:tcBorders>
              <w:top w:val="single" w:sz="6" w:space="0" w:color="000000"/>
              <w:left w:val="single" w:sz="6" w:space="0" w:color="000000"/>
              <w:bottom w:val="single" w:sz="6" w:space="0" w:color="000000"/>
              <w:right w:val="single" w:sz="6" w:space="0" w:color="000000"/>
            </w:tcBorders>
            <w:vAlign w:val="center"/>
          </w:tcPr>
          <w:p w14:paraId="6B50A36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0.177</w:t>
            </w:r>
          </w:p>
        </w:tc>
        <w:tc>
          <w:tcPr>
            <w:tcW w:w="1073" w:type="dxa"/>
            <w:tcBorders>
              <w:top w:val="single" w:sz="6" w:space="0" w:color="000000"/>
              <w:left w:val="single" w:sz="6" w:space="0" w:color="000000"/>
              <w:bottom w:val="single" w:sz="6" w:space="0" w:color="000000"/>
              <w:right w:val="single" w:sz="6" w:space="0" w:color="000000"/>
            </w:tcBorders>
            <w:vAlign w:val="center"/>
          </w:tcPr>
          <w:p w14:paraId="0F99B08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0.485</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615627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0.725</w:t>
            </w:r>
          </w:p>
        </w:tc>
        <w:tc>
          <w:tcPr>
            <w:tcW w:w="992" w:type="dxa"/>
            <w:tcBorders>
              <w:top w:val="single" w:sz="6" w:space="0" w:color="000000"/>
              <w:left w:val="single" w:sz="6" w:space="0" w:color="000000"/>
              <w:bottom w:val="single" w:sz="6" w:space="0" w:color="000000"/>
              <w:right w:val="single" w:sz="6" w:space="0" w:color="000000"/>
            </w:tcBorders>
            <w:vAlign w:val="center"/>
          </w:tcPr>
          <w:p w14:paraId="4D6E3C2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0.336</w:t>
            </w:r>
          </w:p>
        </w:tc>
        <w:tc>
          <w:tcPr>
            <w:tcW w:w="993" w:type="dxa"/>
            <w:tcBorders>
              <w:top w:val="single" w:sz="6" w:space="0" w:color="000000"/>
              <w:left w:val="single" w:sz="6" w:space="0" w:color="000000"/>
              <w:bottom w:val="single" w:sz="6" w:space="0" w:color="000000"/>
              <w:right w:val="single" w:sz="6" w:space="0" w:color="000000"/>
            </w:tcBorders>
            <w:vAlign w:val="center"/>
          </w:tcPr>
          <w:p w14:paraId="1906795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0.203</w:t>
            </w:r>
          </w:p>
        </w:tc>
        <w:tc>
          <w:tcPr>
            <w:tcW w:w="1134" w:type="dxa"/>
            <w:tcBorders>
              <w:top w:val="single" w:sz="6" w:space="0" w:color="000000"/>
              <w:left w:val="single" w:sz="6" w:space="0" w:color="000000"/>
              <w:bottom w:val="single" w:sz="6" w:space="0" w:color="000000"/>
              <w:right w:val="single" w:sz="6" w:space="0" w:color="000000"/>
            </w:tcBorders>
            <w:vAlign w:val="center"/>
          </w:tcPr>
          <w:p w14:paraId="286AAC6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0.129</w:t>
            </w:r>
          </w:p>
        </w:tc>
      </w:tr>
      <w:tr w:rsidR="008D6718" w:rsidRPr="00515A5C" w14:paraId="09DDE0B5"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0CE9D512"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lastRenderedPageBreak/>
              <w:t>X3.2</w:t>
            </w:r>
          </w:p>
        </w:tc>
        <w:tc>
          <w:tcPr>
            <w:tcW w:w="912" w:type="dxa"/>
            <w:tcBorders>
              <w:top w:val="single" w:sz="6" w:space="0" w:color="000000"/>
              <w:left w:val="single" w:sz="6" w:space="0" w:color="000000"/>
              <w:bottom w:val="single" w:sz="6" w:space="0" w:color="000000"/>
              <w:right w:val="single" w:sz="6" w:space="0" w:color="000000"/>
            </w:tcBorders>
            <w:vAlign w:val="center"/>
          </w:tcPr>
          <w:p w14:paraId="019FD37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0.189</w:t>
            </w:r>
          </w:p>
        </w:tc>
        <w:tc>
          <w:tcPr>
            <w:tcW w:w="1073" w:type="dxa"/>
            <w:tcBorders>
              <w:top w:val="single" w:sz="6" w:space="0" w:color="000000"/>
              <w:left w:val="single" w:sz="6" w:space="0" w:color="000000"/>
              <w:bottom w:val="single" w:sz="6" w:space="0" w:color="000000"/>
              <w:right w:val="single" w:sz="6" w:space="0" w:color="000000"/>
            </w:tcBorders>
            <w:vAlign w:val="center"/>
          </w:tcPr>
          <w:p w14:paraId="6B7FE0A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0.486</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3DA6CDE" w14:textId="77777777" w:rsidR="008D6718" w:rsidRPr="00515A5C" w:rsidRDefault="008D6718" w:rsidP="00A67D34">
            <w:pPr>
              <w:jc w:val="right"/>
              <w:rPr>
                <w:rFonts w:eastAsia="Times New Roman" w:cs="Times New Roman"/>
                <w:sz w:val="20"/>
                <w:szCs w:val="20"/>
              </w:rPr>
            </w:pPr>
            <w:r w:rsidRPr="00515A5C">
              <w:rPr>
                <w:rFonts w:eastAsia="Times New Roman" w:cs="Times New Roman"/>
                <w:sz w:val="20"/>
                <w:szCs w:val="20"/>
              </w:rPr>
              <w:t>0.737</w:t>
            </w:r>
          </w:p>
        </w:tc>
        <w:tc>
          <w:tcPr>
            <w:tcW w:w="992" w:type="dxa"/>
            <w:tcBorders>
              <w:top w:val="single" w:sz="6" w:space="0" w:color="000000"/>
              <w:left w:val="single" w:sz="6" w:space="0" w:color="000000"/>
              <w:bottom w:val="single" w:sz="6" w:space="0" w:color="000000"/>
              <w:right w:val="single" w:sz="6" w:space="0" w:color="000000"/>
            </w:tcBorders>
            <w:vAlign w:val="center"/>
          </w:tcPr>
          <w:p w14:paraId="0D8F4BF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0.036</w:t>
            </w:r>
          </w:p>
        </w:tc>
        <w:tc>
          <w:tcPr>
            <w:tcW w:w="993" w:type="dxa"/>
            <w:tcBorders>
              <w:top w:val="single" w:sz="6" w:space="0" w:color="000000"/>
              <w:left w:val="single" w:sz="6" w:space="0" w:color="000000"/>
              <w:bottom w:val="single" w:sz="6" w:space="0" w:color="000000"/>
              <w:right w:val="single" w:sz="6" w:space="0" w:color="000000"/>
            </w:tcBorders>
            <w:vAlign w:val="center"/>
          </w:tcPr>
          <w:p w14:paraId="4D61982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0.326</w:t>
            </w:r>
          </w:p>
        </w:tc>
        <w:tc>
          <w:tcPr>
            <w:tcW w:w="1134" w:type="dxa"/>
            <w:tcBorders>
              <w:top w:val="single" w:sz="6" w:space="0" w:color="000000"/>
              <w:left w:val="single" w:sz="6" w:space="0" w:color="000000"/>
              <w:bottom w:val="single" w:sz="6" w:space="0" w:color="000000"/>
              <w:right w:val="single" w:sz="6" w:space="0" w:color="000000"/>
            </w:tcBorders>
            <w:vAlign w:val="center"/>
          </w:tcPr>
          <w:p w14:paraId="3417A33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0.350</w:t>
            </w:r>
          </w:p>
        </w:tc>
      </w:tr>
      <w:tr w:rsidR="008D6718" w:rsidRPr="00515A5C" w14:paraId="7C443EDD"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002442A"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X3.3</w:t>
            </w:r>
          </w:p>
        </w:tc>
        <w:tc>
          <w:tcPr>
            <w:tcW w:w="912" w:type="dxa"/>
            <w:tcBorders>
              <w:top w:val="single" w:sz="6" w:space="0" w:color="000000"/>
              <w:left w:val="single" w:sz="6" w:space="0" w:color="000000"/>
              <w:bottom w:val="single" w:sz="6" w:space="0" w:color="000000"/>
              <w:right w:val="single" w:sz="6" w:space="0" w:color="000000"/>
            </w:tcBorders>
            <w:vAlign w:val="center"/>
          </w:tcPr>
          <w:p w14:paraId="11FDD2E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0.134</w:t>
            </w:r>
          </w:p>
        </w:tc>
        <w:tc>
          <w:tcPr>
            <w:tcW w:w="1073" w:type="dxa"/>
            <w:tcBorders>
              <w:top w:val="single" w:sz="6" w:space="0" w:color="000000"/>
              <w:left w:val="single" w:sz="6" w:space="0" w:color="000000"/>
              <w:bottom w:val="single" w:sz="6" w:space="0" w:color="000000"/>
              <w:right w:val="single" w:sz="6" w:space="0" w:color="000000"/>
            </w:tcBorders>
            <w:vAlign w:val="center"/>
          </w:tcPr>
          <w:p w14:paraId="518FD07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0.620</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53E219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0.805</w:t>
            </w:r>
          </w:p>
        </w:tc>
        <w:tc>
          <w:tcPr>
            <w:tcW w:w="992" w:type="dxa"/>
            <w:tcBorders>
              <w:top w:val="single" w:sz="6" w:space="0" w:color="000000"/>
              <w:left w:val="single" w:sz="6" w:space="0" w:color="000000"/>
              <w:bottom w:val="single" w:sz="6" w:space="0" w:color="000000"/>
              <w:right w:val="single" w:sz="6" w:space="0" w:color="000000"/>
            </w:tcBorders>
            <w:vAlign w:val="center"/>
          </w:tcPr>
          <w:p w14:paraId="0B9B004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0.152</w:t>
            </w:r>
          </w:p>
        </w:tc>
        <w:tc>
          <w:tcPr>
            <w:tcW w:w="993" w:type="dxa"/>
            <w:tcBorders>
              <w:top w:val="single" w:sz="6" w:space="0" w:color="000000"/>
              <w:left w:val="single" w:sz="6" w:space="0" w:color="000000"/>
              <w:bottom w:val="single" w:sz="6" w:space="0" w:color="000000"/>
              <w:right w:val="single" w:sz="6" w:space="0" w:color="000000"/>
            </w:tcBorders>
            <w:vAlign w:val="center"/>
          </w:tcPr>
          <w:p w14:paraId="5465C77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0.430</w:t>
            </w:r>
          </w:p>
        </w:tc>
        <w:tc>
          <w:tcPr>
            <w:tcW w:w="1134" w:type="dxa"/>
            <w:tcBorders>
              <w:top w:val="single" w:sz="6" w:space="0" w:color="000000"/>
              <w:left w:val="single" w:sz="6" w:space="0" w:color="000000"/>
              <w:bottom w:val="single" w:sz="6" w:space="0" w:color="000000"/>
              <w:right w:val="single" w:sz="6" w:space="0" w:color="000000"/>
            </w:tcBorders>
            <w:vAlign w:val="center"/>
          </w:tcPr>
          <w:p w14:paraId="5FA29BE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0.418</w:t>
            </w:r>
          </w:p>
        </w:tc>
      </w:tr>
      <w:tr w:rsidR="008D6718" w:rsidRPr="00515A5C" w14:paraId="64982281"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12CA2D6"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X3.4</w:t>
            </w:r>
          </w:p>
        </w:tc>
        <w:tc>
          <w:tcPr>
            <w:tcW w:w="912" w:type="dxa"/>
            <w:tcBorders>
              <w:top w:val="single" w:sz="6" w:space="0" w:color="000000"/>
              <w:left w:val="single" w:sz="6" w:space="0" w:color="000000"/>
              <w:bottom w:val="single" w:sz="6" w:space="0" w:color="000000"/>
              <w:right w:val="single" w:sz="6" w:space="0" w:color="000000"/>
            </w:tcBorders>
            <w:vAlign w:val="center"/>
          </w:tcPr>
          <w:p w14:paraId="086FE40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0.070</w:t>
            </w:r>
          </w:p>
        </w:tc>
        <w:tc>
          <w:tcPr>
            <w:tcW w:w="1073" w:type="dxa"/>
            <w:tcBorders>
              <w:top w:val="single" w:sz="6" w:space="0" w:color="000000"/>
              <w:left w:val="single" w:sz="6" w:space="0" w:color="000000"/>
              <w:bottom w:val="single" w:sz="6" w:space="0" w:color="000000"/>
              <w:right w:val="single" w:sz="6" w:space="0" w:color="000000"/>
            </w:tcBorders>
            <w:vAlign w:val="center"/>
          </w:tcPr>
          <w:p w14:paraId="478AC24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0.272</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14C9F7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0.723</w:t>
            </w:r>
          </w:p>
        </w:tc>
        <w:tc>
          <w:tcPr>
            <w:tcW w:w="992" w:type="dxa"/>
            <w:tcBorders>
              <w:top w:val="single" w:sz="6" w:space="0" w:color="000000"/>
              <w:left w:val="single" w:sz="6" w:space="0" w:color="000000"/>
              <w:bottom w:val="single" w:sz="6" w:space="0" w:color="000000"/>
              <w:right w:val="single" w:sz="6" w:space="0" w:color="000000"/>
            </w:tcBorders>
            <w:vAlign w:val="center"/>
          </w:tcPr>
          <w:p w14:paraId="638EB1D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0.318</w:t>
            </w:r>
          </w:p>
        </w:tc>
        <w:tc>
          <w:tcPr>
            <w:tcW w:w="993" w:type="dxa"/>
            <w:tcBorders>
              <w:top w:val="single" w:sz="6" w:space="0" w:color="000000"/>
              <w:left w:val="single" w:sz="6" w:space="0" w:color="000000"/>
              <w:bottom w:val="single" w:sz="6" w:space="0" w:color="000000"/>
              <w:right w:val="single" w:sz="6" w:space="0" w:color="000000"/>
            </w:tcBorders>
            <w:vAlign w:val="center"/>
          </w:tcPr>
          <w:p w14:paraId="7449202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0.060</w:t>
            </w:r>
          </w:p>
        </w:tc>
        <w:tc>
          <w:tcPr>
            <w:tcW w:w="1134" w:type="dxa"/>
            <w:tcBorders>
              <w:top w:val="single" w:sz="6" w:space="0" w:color="000000"/>
              <w:left w:val="single" w:sz="6" w:space="0" w:color="000000"/>
              <w:bottom w:val="single" w:sz="6" w:space="0" w:color="000000"/>
              <w:right w:val="single" w:sz="6" w:space="0" w:color="000000"/>
            </w:tcBorders>
            <w:vAlign w:val="center"/>
          </w:tcPr>
          <w:p w14:paraId="346367F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0.369</w:t>
            </w:r>
          </w:p>
        </w:tc>
      </w:tr>
      <w:tr w:rsidR="008D6718" w:rsidRPr="00515A5C" w14:paraId="3F7596F3"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3B709C69"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X3.5</w:t>
            </w:r>
          </w:p>
        </w:tc>
        <w:tc>
          <w:tcPr>
            <w:tcW w:w="912" w:type="dxa"/>
            <w:tcBorders>
              <w:top w:val="single" w:sz="6" w:space="0" w:color="000000"/>
              <w:left w:val="single" w:sz="6" w:space="0" w:color="000000"/>
              <w:bottom w:val="single" w:sz="6" w:space="0" w:color="000000"/>
              <w:right w:val="single" w:sz="6" w:space="0" w:color="000000"/>
            </w:tcBorders>
            <w:vAlign w:val="center"/>
          </w:tcPr>
          <w:p w14:paraId="6A2D310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0.288</w:t>
            </w:r>
          </w:p>
        </w:tc>
        <w:tc>
          <w:tcPr>
            <w:tcW w:w="1073" w:type="dxa"/>
            <w:tcBorders>
              <w:top w:val="single" w:sz="6" w:space="0" w:color="000000"/>
              <w:left w:val="single" w:sz="6" w:space="0" w:color="000000"/>
              <w:bottom w:val="single" w:sz="6" w:space="0" w:color="000000"/>
              <w:right w:val="single" w:sz="6" w:space="0" w:color="000000"/>
            </w:tcBorders>
            <w:vAlign w:val="center"/>
          </w:tcPr>
          <w:p w14:paraId="62BF8F7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0.488</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9EEEC7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0.753</w:t>
            </w:r>
          </w:p>
        </w:tc>
        <w:tc>
          <w:tcPr>
            <w:tcW w:w="992" w:type="dxa"/>
            <w:tcBorders>
              <w:top w:val="single" w:sz="6" w:space="0" w:color="000000"/>
              <w:left w:val="single" w:sz="6" w:space="0" w:color="000000"/>
              <w:bottom w:val="single" w:sz="6" w:space="0" w:color="000000"/>
              <w:right w:val="single" w:sz="6" w:space="0" w:color="000000"/>
            </w:tcBorders>
            <w:vAlign w:val="center"/>
          </w:tcPr>
          <w:p w14:paraId="0DF197B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0.002</w:t>
            </w:r>
          </w:p>
        </w:tc>
        <w:tc>
          <w:tcPr>
            <w:tcW w:w="993" w:type="dxa"/>
            <w:tcBorders>
              <w:top w:val="single" w:sz="6" w:space="0" w:color="000000"/>
              <w:left w:val="single" w:sz="6" w:space="0" w:color="000000"/>
              <w:bottom w:val="single" w:sz="6" w:space="0" w:color="000000"/>
              <w:right w:val="single" w:sz="6" w:space="0" w:color="000000"/>
            </w:tcBorders>
            <w:vAlign w:val="center"/>
          </w:tcPr>
          <w:p w14:paraId="0855700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0.429</w:t>
            </w:r>
          </w:p>
        </w:tc>
        <w:tc>
          <w:tcPr>
            <w:tcW w:w="1134" w:type="dxa"/>
            <w:tcBorders>
              <w:top w:val="single" w:sz="6" w:space="0" w:color="000000"/>
              <w:left w:val="single" w:sz="6" w:space="0" w:color="000000"/>
              <w:bottom w:val="single" w:sz="6" w:space="0" w:color="000000"/>
              <w:right w:val="single" w:sz="6" w:space="0" w:color="000000"/>
            </w:tcBorders>
            <w:vAlign w:val="center"/>
          </w:tcPr>
          <w:p w14:paraId="50B80A7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0.142</w:t>
            </w:r>
          </w:p>
        </w:tc>
      </w:tr>
      <w:tr w:rsidR="008D6718" w:rsidRPr="00515A5C" w14:paraId="23B72EF1"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D2CB275"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X4.1</w:t>
            </w:r>
          </w:p>
        </w:tc>
        <w:tc>
          <w:tcPr>
            <w:tcW w:w="912" w:type="dxa"/>
            <w:tcBorders>
              <w:top w:val="single" w:sz="6" w:space="0" w:color="000000"/>
              <w:left w:val="single" w:sz="6" w:space="0" w:color="000000"/>
              <w:bottom w:val="single" w:sz="6" w:space="0" w:color="000000"/>
              <w:right w:val="single" w:sz="6" w:space="0" w:color="000000"/>
            </w:tcBorders>
            <w:vAlign w:val="center"/>
          </w:tcPr>
          <w:p w14:paraId="56C7059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0.017</w:t>
            </w:r>
          </w:p>
        </w:tc>
        <w:tc>
          <w:tcPr>
            <w:tcW w:w="1073" w:type="dxa"/>
            <w:tcBorders>
              <w:top w:val="single" w:sz="6" w:space="0" w:color="000000"/>
              <w:left w:val="single" w:sz="6" w:space="0" w:color="000000"/>
              <w:bottom w:val="single" w:sz="6" w:space="0" w:color="000000"/>
              <w:right w:val="single" w:sz="6" w:space="0" w:color="000000"/>
            </w:tcBorders>
            <w:vAlign w:val="center"/>
          </w:tcPr>
          <w:p w14:paraId="2C2EA94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0.300</w:t>
            </w:r>
          </w:p>
        </w:tc>
        <w:tc>
          <w:tcPr>
            <w:tcW w:w="992" w:type="dxa"/>
            <w:tcBorders>
              <w:top w:val="single" w:sz="6" w:space="0" w:color="000000"/>
              <w:left w:val="single" w:sz="6" w:space="0" w:color="000000"/>
              <w:bottom w:val="single" w:sz="6" w:space="0" w:color="000000"/>
              <w:right w:val="single" w:sz="6" w:space="0" w:color="000000"/>
            </w:tcBorders>
            <w:vAlign w:val="center"/>
          </w:tcPr>
          <w:p w14:paraId="1520FBD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0.132</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D69071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0.864</w:t>
            </w:r>
          </w:p>
        </w:tc>
        <w:tc>
          <w:tcPr>
            <w:tcW w:w="993" w:type="dxa"/>
            <w:tcBorders>
              <w:top w:val="single" w:sz="6" w:space="0" w:color="000000"/>
              <w:left w:val="single" w:sz="6" w:space="0" w:color="000000"/>
              <w:bottom w:val="single" w:sz="6" w:space="0" w:color="000000"/>
              <w:right w:val="single" w:sz="6" w:space="0" w:color="000000"/>
            </w:tcBorders>
            <w:vAlign w:val="center"/>
          </w:tcPr>
          <w:p w14:paraId="3141135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0.291</w:t>
            </w:r>
          </w:p>
        </w:tc>
        <w:tc>
          <w:tcPr>
            <w:tcW w:w="1134" w:type="dxa"/>
            <w:tcBorders>
              <w:top w:val="single" w:sz="6" w:space="0" w:color="000000"/>
              <w:left w:val="single" w:sz="6" w:space="0" w:color="000000"/>
              <w:bottom w:val="single" w:sz="6" w:space="0" w:color="000000"/>
              <w:right w:val="single" w:sz="6" w:space="0" w:color="000000"/>
            </w:tcBorders>
            <w:vAlign w:val="center"/>
          </w:tcPr>
          <w:p w14:paraId="288F7CE5"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0.205</w:t>
            </w:r>
          </w:p>
        </w:tc>
      </w:tr>
      <w:tr w:rsidR="008D6718" w:rsidRPr="00515A5C" w14:paraId="0BBB2ABA"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5908D8C"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X4.2</w:t>
            </w:r>
          </w:p>
        </w:tc>
        <w:tc>
          <w:tcPr>
            <w:tcW w:w="912" w:type="dxa"/>
            <w:tcBorders>
              <w:top w:val="single" w:sz="6" w:space="0" w:color="000000"/>
              <w:left w:val="single" w:sz="6" w:space="0" w:color="000000"/>
              <w:bottom w:val="single" w:sz="6" w:space="0" w:color="000000"/>
              <w:right w:val="single" w:sz="6" w:space="0" w:color="000000"/>
            </w:tcBorders>
            <w:vAlign w:val="center"/>
          </w:tcPr>
          <w:p w14:paraId="5592FDF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0.060</w:t>
            </w:r>
          </w:p>
        </w:tc>
        <w:tc>
          <w:tcPr>
            <w:tcW w:w="1073" w:type="dxa"/>
            <w:tcBorders>
              <w:top w:val="single" w:sz="6" w:space="0" w:color="000000"/>
              <w:left w:val="single" w:sz="6" w:space="0" w:color="000000"/>
              <w:bottom w:val="single" w:sz="6" w:space="0" w:color="000000"/>
              <w:right w:val="single" w:sz="6" w:space="0" w:color="000000"/>
            </w:tcBorders>
            <w:vAlign w:val="center"/>
          </w:tcPr>
          <w:p w14:paraId="0325B8D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0.459</w:t>
            </w:r>
          </w:p>
        </w:tc>
        <w:tc>
          <w:tcPr>
            <w:tcW w:w="992" w:type="dxa"/>
            <w:tcBorders>
              <w:top w:val="single" w:sz="6" w:space="0" w:color="000000"/>
              <w:left w:val="single" w:sz="6" w:space="0" w:color="000000"/>
              <w:bottom w:val="single" w:sz="6" w:space="0" w:color="000000"/>
              <w:right w:val="single" w:sz="6" w:space="0" w:color="000000"/>
            </w:tcBorders>
            <w:vAlign w:val="center"/>
          </w:tcPr>
          <w:p w14:paraId="5931986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0.048</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EAF8D8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0.859</w:t>
            </w:r>
          </w:p>
        </w:tc>
        <w:tc>
          <w:tcPr>
            <w:tcW w:w="993" w:type="dxa"/>
            <w:tcBorders>
              <w:top w:val="single" w:sz="6" w:space="0" w:color="000000"/>
              <w:left w:val="single" w:sz="6" w:space="0" w:color="000000"/>
              <w:bottom w:val="single" w:sz="6" w:space="0" w:color="000000"/>
              <w:right w:val="single" w:sz="6" w:space="0" w:color="000000"/>
            </w:tcBorders>
            <w:vAlign w:val="center"/>
          </w:tcPr>
          <w:p w14:paraId="0FD4EE5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0.410</w:t>
            </w:r>
          </w:p>
        </w:tc>
        <w:tc>
          <w:tcPr>
            <w:tcW w:w="1134" w:type="dxa"/>
            <w:tcBorders>
              <w:top w:val="single" w:sz="6" w:space="0" w:color="000000"/>
              <w:left w:val="single" w:sz="6" w:space="0" w:color="000000"/>
              <w:bottom w:val="single" w:sz="6" w:space="0" w:color="000000"/>
              <w:right w:val="single" w:sz="6" w:space="0" w:color="000000"/>
            </w:tcBorders>
            <w:vAlign w:val="center"/>
          </w:tcPr>
          <w:p w14:paraId="76C8ADA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0.322</w:t>
            </w:r>
          </w:p>
        </w:tc>
      </w:tr>
      <w:tr w:rsidR="008D6718" w:rsidRPr="00515A5C" w14:paraId="79A0D18B"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662DEA4"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X4.3</w:t>
            </w:r>
          </w:p>
        </w:tc>
        <w:tc>
          <w:tcPr>
            <w:tcW w:w="912" w:type="dxa"/>
            <w:tcBorders>
              <w:top w:val="single" w:sz="6" w:space="0" w:color="000000"/>
              <w:left w:val="single" w:sz="6" w:space="0" w:color="000000"/>
              <w:bottom w:val="single" w:sz="6" w:space="0" w:color="000000"/>
              <w:right w:val="single" w:sz="6" w:space="0" w:color="000000"/>
            </w:tcBorders>
            <w:vAlign w:val="center"/>
          </w:tcPr>
          <w:p w14:paraId="3A03EE7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0.073</w:t>
            </w:r>
          </w:p>
        </w:tc>
        <w:tc>
          <w:tcPr>
            <w:tcW w:w="1073" w:type="dxa"/>
            <w:tcBorders>
              <w:top w:val="single" w:sz="6" w:space="0" w:color="000000"/>
              <w:left w:val="single" w:sz="6" w:space="0" w:color="000000"/>
              <w:bottom w:val="single" w:sz="6" w:space="0" w:color="000000"/>
              <w:right w:val="single" w:sz="6" w:space="0" w:color="000000"/>
            </w:tcBorders>
            <w:vAlign w:val="center"/>
          </w:tcPr>
          <w:p w14:paraId="43E0A14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0.353</w:t>
            </w:r>
          </w:p>
        </w:tc>
        <w:tc>
          <w:tcPr>
            <w:tcW w:w="992" w:type="dxa"/>
            <w:tcBorders>
              <w:top w:val="single" w:sz="6" w:space="0" w:color="000000"/>
              <w:left w:val="single" w:sz="6" w:space="0" w:color="000000"/>
              <w:bottom w:val="single" w:sz="6" w:space="0" w:color="000000"/>
              <w:right w:val="single" w:sz="6" w:space="0" w:color="000000"/>
            </w:tcBorders>
            <w:vAlign w:val="center"/>
          </w:tcPr>
          <w:p w14:paraId="1B98DEC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0.042</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2A7C0B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0.743</w:t>
            </w:r>
          </w:p>
        </w:tc>
        <w:tc>
          <w:tcPr>
            <w:tcW w:w="993" w:type="dxa"/>
            <w:tcBorders>
              <w:top w:val="single" w:sz="6" w:space="0" w:color="000000"/>
              <w:left w:val="single" w:sz="6" w:space="0" w:color="000000"/>
              <w:bottom w:val="single" w:sz="6" w:space="0" w:color="000000"/>
              <w:right w:val="single" w:sz="6" w:space="0" w:color="000000"/>
            </w:tcBorders>
            <w:vAlign w:val="center"/>
          </w:tcPr>
          <w:p w14:paraId="0899752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0.254</w:t>
            </w:r>
          </w:p>
        </w:tc>
        <w:tc>
          <w:tcPr>
            <w:tcW w:w="1134" w:type="dxa"/>
            <w:tcBorders>
              <w:top w:val="single" w:sz="6" w:space="0" w:color="000000"/>
              <w:left w:val="single" w:sz="6" w:space="0" w:color="000000"/>
              <w:bottom w:val="single" w:sz="6" w:space="0" w:color="000000"/>
              <w:right w:val="single" w:sz="6" w:space="0" w:color="000000"/>
            </w:tcBorders>
            <w:vAlign w:val="center"/>
          </w:tcPr>
          <w:p w14:paraId="022FAA3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0.362</w:t>
            </w:r>
          </w:p>
        </w:tc>
      </w:tr>
      <w:tr w:rsidR="008D6718" w:rsidRPr="00515A5C" w14:paraId="16A05FF9"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993C719"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X4.4</w:t>
            </w:r>
          </w:p>
        </w:tc>
        <w:tc>
          <w:tcPr>
            <w:tcW w:w="912" w:type="dxa"/>
            <w:tcBorders>
              <w:top w:val="single" w:sz="6" w:space="0" w:color="000000"/>
              <w:left w:val="single" w:sz="6" w:space="0" w:color="000000"/>
              <w:bottom w:val="single" w:sz="6" w:space="0" w:color="000000"/>
              <w:right w:val="single" w:sz="6" w:space="0" w:color="000000"/>
            </w:tcBorders>
            <w:vAlign w:val="center"/>
          </w:tcPr>
          <w:p w14:paraId="2549CF6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0.019</w:t>
            </w:r>
          </w:p>
        </w:tc>
        <w:tc>
          <w:tcPr>
            <w:tcW w:w="1073" w:type="dxa"/>
            <w:tcBorders>
              <w:top w:val="single" w:sz="6" w:space="0" w:color="000000"/>
              <w:left w:val="single" w:sz="6" w:space="0" w:color="000000"/>
              <w:bottom w:val="single" w:sz="6" w:space="0" w:color="000000"/>
              <w:right w:val="single" w:sz="6" w:space="0" w:color="000000"/>
            </w:tcBorders>
            <w:vAlign w:val="center"/>
          </w:tcPr>
          <w:p w14:paraId="1BA609D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0.042</w:t>
            </w:r>
          </w:p>
        </w:tc>
        <w:tc>
          <w:tcPr>
            <w:tcW w:w="992" w:type="dxa"/>
            <w:tcBorders>
              <w:top w:val="single" w:sz="6" w:space="0" w:color="000000"/>
              <w:left w:val="single" w:sz="6" w:space="0" w:color="000000"/>
              <w:bottom w:val="single" w:sz="6" w:space="0" w:color="000000"/>
              <w:right w:val="single" w:sz="6" w:space="0" w:color="000000"/>
            </w:tcBorders>
            <w:vAlign w:val="center"/>
          </w:tcPr>
          <w:p w14:paraId="4BD4672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0.101</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E8537A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0.717</w:t>
            </w:r>
          </w:p>
        </w:tc>
        <w:tc>
          <w:tcPr>
            <w:tcW w:w="993" w:type="dxa"/>
            <w:tcBorders>
              <w:top w:val="single" w:sz="6" w:space="0" w:color="000000"/>
              <w:left w:val="single" w:sz="6" w:space="0" w:color="000000"/>
              <w:bottom w:val="single" w:sz="6" w:space="0" w:color="000000"/>
              <w:right w:val="single" w:sz="6" w:space="0" w:color="000000"/>
            </w:tcBorders>
            <w:vAlign w:val="center"/>
          </w:tcPr>
          <w:p w14:paraId="47B4D34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0.261</w:t>
            </w:r>
          </w:p>
        </w:tc>
        <w:tc>
          <w:tcPr>
            <w:tcW w:w="1134" w:type="dxa"/>
            <w:tcBorders>
              <w:top w:val="single" w:sz="6" w:space="0" w:color="000000"/>
              <w:left w:val="single" w:sz="6" w:space="0" w:color="000000"/>
              <w:bottom w:val="single" w:sz="6" w:space="0" w:color="000000"/>
              <w:right w:val="single" w:sz="6" w:space="0" w:color="000000"/>
            </w:tcBorders>
            <w:vAlign w:val="center"/>
          </w:tcPr>
          <w:p w14:paraId="7F19AA1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0.264</w:t>
            </w:r>
          </w:p>
        </w:tc>
      </w:tr>
      <w:tr w:rsidR="008D6718" w:rsidRPr="00515A5C" w14:paraId="2EFDFEED"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18E9EE9"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X4.5</w:t>
            </w:r>
          </w:p>
        </w:tc>
        <w:tc>
          <w:tcPr>
            <w:tcW w:w="912" w:type="dxa"/>
            <w:tcBorders>
              <w:top w:val="single" w:sz="6" w:space="0" w:color="000000"/>
              <w:left w:val="single" w:sz="6" w:space="0" w:color="000000"/>
              <w:bottom w:val="single" w:sz="6" w:space="0" w:color="000000"/>
              <w:right w:val="single" w:sz="6" w:space="0" w:color="000000"/>
            </w:tcBorders>
            <w:vAlign w:val="center"/>
          </w:tcPr>
          <w:p w14:paraId="7773271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0.167</w:t>
            </w:r>
          </w:p>
        </w:tc>
        <w:tc>
          <w:tcPr>
            <w:tcW w:w="1073" w:type="dxa"/>
            <w:tcBorders>
              <w:top w:val="single" w:sz="6" w:space="0" w:color="000000"/>
              <w:left w:val="single" w:sz="6" w:space="0" w:color="000000"/>
              <w:bottom w:val="single" w:sz="6" w:space="0" w:color="000000"/>
              <w:right w:val="single" w:sz="6" w:space="0" w:color="000000"/>
            </w:tcBorders>
            <w:vAlign w:val="center"/>
          </w:tcPr>
          <w:p w14:paraId="17B04E8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0.466</w:t>
            </w:r>
          </w:p>
        </w:tc>
        <w:tc>
          <w:tcPr>
            <w:tcW w:w="992" w:type="dxa"/>
            <w:tcBorders>
              <w:top w:val="single" w:sz="6" w:space="0" w:color="000000"/>
              <w:left w:val="single" w:sz="6" w:space="0" w:color="000000"/>
              <w:bottom w:val="single" w:sz="6" w:space="0" w:color="000000"/>
              <w:right w:val="single" w:sz="6" w:space="0" w:color="000000"/>
            </w:tcBorders>
            <w:vAlign w:val="center"/>
          </w:tcPr>
          <w:p w14:paraId="61C1D73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0.060</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46AB6C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0.774</w:t>
            </w:r>
          </w:p>
        </w:tc>
        <w:tc>
          <w:tcPr>
            <w:tcW w:w="993" w:type="dxa"/>
            <w:tcBorders>
              <w:top w:val="single" w:sz="6" w:space="0" w:color="000000"/>
              <w:left w:val="single" w:sz="6" w:space="0" w:color="000000"/>
              <w:bottom w:val="single" w:sz="6" w:space="0" w:color="000000"/>
              <w:right w:val="single" w:sz="6" w:space="0" w:color="000000"/>
            </w:tcBorders>
            <w:vAlign w:val="center"/>
          </w:tcPr>
          <w:p w14:paraId="6CF2703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0.440</w:t>
            </w:r>
          </w:p>
        </w:tc>
        <w:tc>
          <w:tcPr>
            <w:tcW w:w="1134" w:type="dxa"/>
            <w:tcBorders>
              <w:top w:val="single" w:sz="6" w:space="0" w:color="000000"/>
              <w:left w:val="single" w:sz="6" w:space="0" w:color="000000"/>
              <w:bottom w:val="single" w:sz="6" w:space="0" w:color="000000"/>
              <w:right w:val="single" w:sz="6" w:space="0" w:color="000000"/>
            </w:tcBorders>
            <w:vAlign w:val="center"/>
          </w:tcPr>
          <w:p w14:paraId="2BC7E73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0.259</w:t>
            </w:r>
          </w:p>
        </w:tc>
      </w:tr>
      <w:tr w:rsidR="008D6718" w:rsidRPr="00515A5C" w14:paraId="4451ECF4"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1298AAF"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X4.6</w:t>
            </w:r>
          </w:p>
        </w:tc>
        <w:tc>
          <w:tcPr>
            <w:tcW w:w="912" w:type="dxa"/>
            <w:tcBorders>
              <w:top w:val="single" w:sz="6" w:space="0" w:color="000000"/>
              <w:left w:val="single" w:sz="6" w:space="0" w:color="000000"/>
              <w:bottom w:val="single" w:sz="6" w:space="0" w:color="000000"/>
              <w:right w:val="single" w:sz="6" w:space="0" w:color="000000"/>
            </w:tcBorders>
            <w:vAlign w:val="center"/>
          </w:tcPr>
          <w:p w14:paraId="11BA4B7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0.242</w:t>
            </w:r>
          </w:p>
        </w:tc>
        <w:tc>
          <w:tcPr>
            <w:tcW w:w="1073" w:type="dxa"/>
            <w:tcBorders>
              <w:top w:val="single" w:sz="6" w:space="0" w:color="000000"/>
              <w:left w:val="single" w:sz="6" w:space="0" w:color="000000"/>
              <w:bottom w:val="single" w:sz="6" w:space="0" w:color="000000"/>
              <w:right w:val="single" w:sz="6" w:space="0" w:color="000000"/>
            </w:tcBorders>
            <w:vAlign w:val="center"/>
          </w:tcPr>
          <w:p w14:paraId="32ED0F2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0.192</w:t>
            </w:r>
          </w:p>
        </w:tc>
        <w:tc>
          <w:tcPr>
            <w:tcW w:w="992" w:type="dxa"/>
            <w:tcBorders>
              <w:top w:val="single" w:sz="6" w:space="0" w:color="000000"/>
              <w:left w:val="single" w:sz="6" w:space="0" w:color="000000"/>
              <w:bottom w:val="single" w:sz="6" w:space="0" w:color="000000"/>
              <w:right w:val="single" w:sz="6" w:space="0" w:color="000000"/>
            </w:tcBorders>
            <w:vAlign w:val="center"/>
          </w:tcPr>
          <w:p w14:paraId="4B6B5AF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0.106</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08D324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0.707</w:t>
            </w:r>
          </w:p>
        </w:tc>
        <w:tc>
          <w:tcPr>
            <w:tcW w:w="993" w:type="dxa"/>
            <w:tcBorders>
              <w:top w:val="single" w:sz="6" w:space="0" w:color="000000"/>
              <w:left w:val="single" w:sz="6" w:space="0" w:color="000000"/>
              <w:bottom w:val="single" w:sz="6" w:space="0" w:color="000000"/>
              <w:right w:val="single" w:sz="6" w:space="0" w:color="000000"/>
            </w:tcBorders>
            <w:vAlign w:val="center"/>
          </w:tcPr>
          <w:p w14:paraId="73CEE6B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0.178</w:t>
            </w:r>
          </w:p>
        </w:tc>
        <w:tc>
          <w:tcPr>
            <w:tcW w:w="1134" w:type="dxa"/>
            <w:tcBorders>
              <w:top w:val="single" w:sz="6" w:space="0" w:color="000000"/>
              <w:left w:val="single" w:sz="6" w:space="0" w:color="000000"/>
              <w:bottom w:val="single" w:sz="6" w:space="0" w:color="000000"/>
              <w:right w:val="single" w:sz="6" w:space="0" w:color="000000"/>
            </w:tcBorders>
            <w:vAlign w:val="center"/>
          </w:tcPr>
          <w:p w14:paraId="637616B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0.415</w:t>
            </w:r>
          </w:p>
        </w:tc>
      </w:tr>
      <w:tr w:rsidR="008D6718" w:rsidRPr="00515A5C" w14:paraId="06D043E1"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5FC2642"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X4.7</w:t>
            </w:r>
          </w:p>
        </w:tc>
        <w:tc>
          <w:tcPr>
            <w:tcW w:w="912" w:type="dxa"/>
            <w:tcBorders>
              <w:top w:val="single" w:sz="6" w:space="0" w:color="000000"/>
              <w:left w:val="single" w:sz="6" w:space="0" w:color="000000"/>
              <w:bottom w:val="single" w:sz="6" w:space="0" w:color="000000"/>
              <w:right w:val="single" w:sz="6" w:space="0" w:color="000000"/>
            </w:tcBorders>
            <w:vAlign w:val="center"/>
          </w:tcPr>
          <w:p w14:paraId="05546EB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0.045</w:t>
            </w:r>
          </w:p>
        </w:tc>
        <w:tc>
          <w:tcPr>
            <w:tcW w:w="1073" w:type="dxa"/>
            <w:tcBorders>
              <w:top w:val="single" w:sz="6" w:space="0" w:color="000000"/>
              <w:left w:val="single" w:sz="6" w:space="0" w:color="000000"/>
              <w:bottom w:val="single" w:sz="6" w:space="0" w:color="000000"/>
              <w:right w:val="single" w:sz="6" w:space="0" w:color="000000"/>
            </w:tcBorders>
            <w:vAlign w:val="center"/>
          </w:tcPr>
          <w:p w14:paraId="132954C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0.098</w:t>
            </w:r>
          </w:p>
        </w:tc>
        <w:tc>
          <w:tcPr>
            <w:tcW w:w="992" w:type="dxa"/>
            <w:tcBorders>
              <w:top w:val="single" w:sz="6" w:space="0" w:color="000000"/>
              <w:left w:val="single" w:sz="6" w:space="0" w:color="000000"/>
              <w:bottom w:val="single" w:sz="6" w:space="0" w:color="000000"/>
              <w:right w:val="single" w:sz="6" w:space="0" w:color="000000"/>
            </w:tcBorders>
            <w:vAlign w:val="center"/>
          </w:tcPr>
          <w:p w14:paraId="33A6236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0.249</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7A8B00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0.717</w:t>
            </w:r>
          </w:p>
        </w:tc>
        <w:tc>
          <w:tcPr>
            <w:tcW w:w="993" w:type="dxa"/>
            <w:tcBorders>
              <w:top w:val="single" w:sz="6" w:space="0" w:color="000000"/>
              <w:left w:val="single" w:sz="6" w:space="0" w:color="000000"/>
              <w:bottom w:val="single" w:sz="6" w:space="0" w:color="000000"/>
              <w:right w:val="single" w:sz="6" w:space="0" w:color="000000"/>
            </w:tcBorders>
            <w:vAlign w:val="center"/>
          </w:tcPr>
          <w:p w14:paraId="6D75202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0.113</w:t>
            </w:r>
          </w:p>
        </w:tc>
        <w:tc>
          <w:tcPr>
            <w:tcW w:w="1134" w:type="dxa"/>
            <w:tcBorders>
              <w:top w:val="single" w:sz="6" w:space="0" w:color="000000"/>
              <w:left w:val="single" w:sz="6" w:space="0" w:color="000000"/>
              <w:bottom w:val="single" w:sz="6" w:space="0" w:color="000000"/>
              <w:right w:val="single" w:sz="6" w:space="0" w:color="000000"/>
            </w:tcBorders>
            <w:vAlign w:val="center"/>
          </w:tcPr>
          <w:p w14:paraId="415F79C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0.177</w:t>
            </w:r>
          </w:p>
        </w:tc>
      </w:tr>
      <w:tr w:rsidR="008D6718" w:rsidRPr="00515A5C" w14:paraId="0C9D75D7"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7EC8CE20"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X4.8</w:t>
            </w:r>
          </w:p>
        </w:tc>
        <w:tc>
          <w:tcPr>
            <w:tcW w:w="912" w:type="dxa"/>
            <w:tcBorders>
              <w:top w:val="single" w:sz="6" w:space="0" w:color="000000"/>
              <w:left w:val="single" w:sz="6" w:space="0" w:color="000000"/>
              <w:bottom w:val="single" w:sz="6" w:space="0" w:color="000000"/>
              <w:right w:val="single" w:sz="6" w:space="0" w:color="000000"/>
            </w:tcBorders>
            <w:vAlign w:val="center"/>
          </w:tcPr>
          <w:p w14:paraId="7898951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0.018</w:t>
            </w:r>
          </w:p>
        </w:tc>
        <w:tc>
          <w:tcPr>
            <w:tcW w:w="1073" w:type="dxa"/>
            <w:tcBorders>
              <w:top w:val="single" w:sz="6" w:space="0" w:color="000000"/>
              <w:left w:val="single" w:sz="6" w:space="0" w:color="000000"/>
              <w:bottom w:val="single" w:sz="6" w:space="0" w:color="000000"/>
              <w:right w:val="single" w:sz="6" w:space="0" w:color="000000"/>
            </w:tcBorders>
            <w:vAlign w:val="center"/>
          </w:tcPr>
          <w:p w14:paraId="109C69C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0.297</w:t>
            </w:r>
          </w:p>
        </w:tc>
        <w:tc>
          <w:tcPr>
            <w:tcW w:w="992" w:type="dxa"/>
            <w:tcBorders>
              <w:top w:val="single" w:sz="6" w:space="0" w:color="000000"/>
              <w:left w:val="single" w:sz="6" w:space="0" w:color="000000"/>
              <w:bottom w:val="single" w:sz="6" w:space="0" w:color="000000"/>
              <w:right w:val="single" w:sz="6" w:space="0" w:color="000000"/>
            </w:tcBorders>
            <w:vAlign w:val="center"/>
          </w:tcPr>
          <w:p w14:paraId="5B91AED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0.069</w:t>
            </w:r>
          </w:p>
        </w:tc>
        <w:tc>
          <w:tcPr>
            <w:tcW w:w="9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EEE0C0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0.799</w:t>
            </w:r>
          </w:p>
        </w:tc>
        <w:tc>
          <w:tcPr>
            <w:tcW w:w="993" w:type="dxa"/>
            <w:tcBorders>
              <w:top w:val="single" w:sz="6" w:space="0" w:color="000000"/>
              <w:left w:val="single" w:sz="6" w:space="0" w:color="000000"/>
              <w:bottom w:val="single" w:sz="6" w:space="0" w:color="000000"/>
              <w:right w:val="single" w:sz="6" w:space="0" w:color="000000"/>
            </w:tcBorders>
            <w:vAlign w:val="center"/>
          </w:tcPr>
          <w:p w14:paraId="0D506E2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0.309</w:t>
            </w:r>
          </w:p>
        </w:tc>
        <w:tc>
          <w:tcPr>
            <w:tcW w:w="1134" w:type="dxa"/>
            <w:tcBorders>
              <w:top w:val="single" w:sz="6" w:space="0" w:color="000000"/>
              <w:left w:val="single" w:sz="6" w:space="0" w:color="000000"/>
              <w:bottom w:val="single" w:sz="6" w:space="0" w:color="000000"/>
              <w:right w:val="single" w:sz="6" w:space="0" w:color="000000"/>
            </w:tcBorders>
            <w:vAlign w:val="center"/>
          </w:tcPr>
          <w:p w14:paraId="619E2FD2"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0.318</w:t>
            </w:r>
          </w:p>
        </w:tc>
      </w:tr>
      <w:tr w:rsidR="008D6718" w:rsidRPr="00515A5C" w14:paraId="0AC06319" w14:textId="77777777" w:rsidTr="009969BC">
        <w:trPr>
          <w:trHeight w:val="547"/>
          <w:jc w:val="center"/>
        </w:trPr>
        <w:tc>
          <w:tcPr>
            <w:tcW w:w="1126" w:type="dxa"/>
            <w:vAlign w:val="center"/>
          </w:tcPr>
          <w:p w14:paraId="0FBE77D3" w14:textId="77777777" w:rsidR="008D6718" w:rsidRPr="00515A5C" w:rsidRDefault="008D6718" w:rsidP="001B3DA0">
            <w:pPr>
              <w:spacing w:line="276" w:lineRule="auto"/>
              <w:jc w:val="center"/>
              <w:rPr>
                <w:rFonts w:eastAsia="Times New Roman" w:cs="Times New Roman"/>
                <w:b/>
                <w:bCs/>
                <w:sz w:val="20"/>
                <w:szCs w:val="20"/>
              </w:rPr>
            </w:pPr>
            <w:r w:rsidRPr="00515A5C">
              <w:rPr>
                <w:rFonts w:cs="Times New Roman"/>
                <w:b/>
                <w:sz w:val="20"/>
                <w:szCs w:val="20"/>
                <w:lang w:val="en-ID"/>
              </w:rPr>
              <w:t>Y1.1</w:t>
            </w:r>
          </w:p>
        </w:tc>
        <w:tc>
          <w:tcPr>
            <w:tcW w:w="912" w:type="dxa"/>
            <w:tcBorders>
              <w:top w:val="single" w:sz="6" w:space="0" w:color="000000"/>
              <w:left w:val="single" w:sz="6" w:space="0" w:color="000000"/>
              <w:bottom w:val="single" w:sz="6" w:space="0" w:color="000000"/>
              <w:right w:val="single" w:sz="6" w:space="0" w:color="000000"/>
            </w:tcBorders>
            <w:vAlign w:val="center"/>
          </w:tcPr>
          <w:p w14:paraId="19078E6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0.243</w:t>
            </w:r>
          </w:p>
        </w:tc>
        <w:tc>
          <w:tcPr>
            <w:tcW w:w="1073" w:type="dxa"/>
            <w:tcBorders>
              <w:top w:val="single" w:sz="6" w:space="0" w:color="000000"/>
              <w:left w:val="single" w:sz="6" w:space="0" w:color="000000"/>
              <w:bottom w:val="single" w:sz="6" w:space="0" w:color="000000"/>
              <w:right w:val="single" w:sz="6" w:space="0" w:color="000000"/>
            </w:tcBorders>
            <w:vAlign w:val="center"/>
          </w:tcPr>
          <w:p w14:paraId="51EEDA7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0.317</w:t>
            </w:r>
          </w:p>
        </w:tc>
        <w:tc>
          <w:tcPr>
            <w:tcW w:w="992" w:type="dxa"/>
            <w:tcBorders>
              <w:top w:val="single" w:sz="6" w:space="0" w:color="000000"/>
              <w:left w:val="single" w:sz="6" w:space="0" w:color="000000"/>
              <w:bottom w:val="single" w:sz="6" w:space="0" w:color="000000"/>
              <w:right w:val="single" w:sz="6" w:space="0" w:color="000000"/>
            </w:tcBorders>
            <w:vAlign w:val="center"/>
          </w:tcPr>
          <w:p w14:paraId="533FC0E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0.167</w:t>
            </w:r>
          </w:p>
        </w:tc>
        <w:tc>
          <w:tcPr>
            <w:tcW w:w="992" w:type="dxa"/>
            <w:tcBorders>
              <w:top w:val="single" w:sz="6" w:space="0" w:color="000000"/>
              <w:left w:val="single" w:sz="6" w:space="0" w:color="000000"/>
              <w:bottom w:val="single" w:sz="6" w:space="0" w:color="000000"/>
              <w:right w:val="single" w:sz="6" w:space="0" w:color="000000"/>
            </w:tcBorders>
            <w:vAlign w:val="center"/>
          </w:tcPr>
          <w:p w14:paraId="4FD918B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0.258</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6951AE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0.735</w:t>
            </w:r>
          </w:p>
        </w:tc>
        <w:tc>
          <w:tcPr>
            <w:tcW w:w="1134" w:type="dxa"/>
            <w:tcBorders>
              <w:top w:val="single" w:sz="6" w:space="0" w:color="000000"/>
              <w:left w:val="single" w:sz="6" w:space="0" w:color="000000"/>
              <w:bottom w:val="single" w:sz="6" w:space="0" w:color="000000"/>
              <w:right w:val="single" w:sz="6" w:space="0" w:color="000000"/>
            </w:tcBorders>
            <w:vAlign w:val="center"/>
          </w:tcPr>
          <w:p w14:paraId="313649F7"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0.046</w:t>
            </w:r>
          </w:p>
        </w:tc>
      </w:tr>
      <w:tr w:rsidR="008D6718" w:rsidRPr="00515A5C" w14:paraId="21803AE8"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1A66BCF"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Y1.2</w:t>
            </w:r>
          </w:p>
        </w:tc>
        <w:tc>
          <w:tcPr>
            <w:tcW w:w="912" w:type="dxa"/>
            <w:tcBorders>
              <w:top w:val="single" w:sz="6" w:space="0" w:color="000000"/>
              <w:left w:val="single" w:sz="6" w:space="0" w:color="000000"/>
              <w:bottom w:val="single" w:sz="6" w:space="0" w:color="000000"/>
              <w:right w:val="single" w:sz="6" w:space="0" w:color="000000"/>
            </w:tcBorders>
            <w:vAlign w:val="center"/>
          </w:tcPr>
          <w:p w14:paraId="3882A0B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0.179</w:t>
            </w:r>
          </w:p>
        </w:tc>
        <w:tc>
          <w:tcPr>
            <w:tcW w:w="1073" w:type="dxa"/>
            <w:tcBorders>
              <w:top w:val="single" w:sz="6" w:space="0" w:color="000000"/>
              <w:left w:val="single" w:sz="6" w:space="0" w:color="000000"/>
              <w:bottom w:val="single" w:sz="6" w:space="0" w:color="000000"/>
              <w:right w:val="single" w:sz="6" w:space="0" w:color="000000"/>
            </w:tcBorders>
            <w:vAlign w:val="center"/>
          </w:tcPr>
          <w:p w14:paraId="065D69E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0.317</w:t>
            </w:r>
          </w:p>
        </w:tc>
        <w:tc>
          <w:tcPr>
            <w:tcW w:w="992" w:type="dxa"/>
            <w:tcBorders>
              <w:top w:val="single" w:sz="6" w:space="0" w:color="000000"/>
              <w:left w:val="single" w:sz="6" w:space="0" w:color="000000"/>
              <w:bottom w:val="single" w:sz="6" w:space="0" w:color="000000"/>
              <w:right w:val="single" w:sz="6" w:space="0" w:color="000000"/>
            </w:tcBorders>
            <w:vAlign w:val="center"/>
          </w:tcPr>
          <w:p w14:paraId="48B3697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0.263</w:t>
            </w:r>
          </w:p>
        </w:tc>
        <w:tc>
          <w:tcPr>
            <w:tcW w:w="992" w:type="dxa"/>
            <w:tcBorders>
              <w:top w:val="single" w:sz="6" w:space="0" w:color="000000"/>
              <w:left w:val="single" w:sz="6" w:space="0" w:color="000000"/>
              <w:bottom w:val="single" w:sz="6" w:space="0" w:color="000000"/>
              <w:right w:val="single" w:sz="6" w:space="0" w:color="000000"/>
            </w:tcBorders>
            <w:vAlign w:val="center"/>
          </w:tcPr>
          <w:p w14:paraId="25E2428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0.362</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41E899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0.761</w:t>
            </w:r>
          </w:p>
        </w:tc>
        <w:tc>
          <w:tcPr>
            <w:tcW w:w="1134" w:type="dxa"/>
            <w:tcBorders>
              <w:top w:val="single" w:sz="6" w:space="0" w:color="000000"/>
              <w:left w:val="single" w:sz="6" w:space="0" w:color="000000"/>
              <w:bottom w:val="single" w:sz="6" w:space="0" w:color="000000"/>
              <w:right w:val="single" w:sz="6" w:space="0" w:color="000000"/>
            </w:tcBorders>
            <w:vAlign w:val="center"/>
          </w:tcPr>
          <w:p w14:paraId="52910BD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0.113</w:t>
            </w:r>
          </w:p>
        </w:tc>
      </w:tr>
      <w:tr w:rsidR="008D6718" w:rsidRPr="00515A5C" w14:paraId="0B3A4B68"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F609D2A"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Y1.3</w:t>
            </w:r>
          </w:p>
        </w:tc>
        <w:tc>
          <w:tcPr>
            <w:tcW w:w="912" w:type="dxa"/>
            <w:tcBorders>
              <w:top w:val="single" w:sz="6" w:space="0" w:color="000000"/>
              <w:left w:val="single" w:sz="6" w:space="0" w:color="000000"/>
              <w:bottom w:val="single" w:sz="6" w:space="0" w:color="000000"/>
              <w:right w:val="single" w:sz="6" w:space="0" w:color="000000"/>
            </w:tcBorders>
            <w:vAlign w:val="center"/>
          </w:tcPr>
          <w:p w14:paraId="487A27A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0.300</w:t>
            </w:r>
          </w:p>
        </w:tc>
        <w:tc>
          <w:tcPr>
            <w:tcW w:w="1073" w:type="dxa"/>
            <w:tcBorders>
              <w:top w:val="single" w:sz="6" w:space="0" w:color="000000"/>
              <w:left w:val="single" w:sz="6" w:space="0" w:color="000000"/>
              <w:bottom w:val="single" w:sz="6" w:space="0" w:color="000000"/>
              <w:right w:val="single" w:sz="6" w:space="0" w:color="000000"/>
            </w:tcBorders>
            <w:vAlign w:val="center"/>
          </w:tcPr>
          <w:p w14:paraId="115011E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0.577</w:t>
            </w:r>
          </w:p>
        </w:tc>
        <w:tc>
          <w:tcPr>
            <w:tcW w:w="992" w:type="dxa"/>
            <w:tcBorders>
              <w:top w:val="single" w:sz="6" w:space="0" w:color="000000"/>
              <w:left w:val="single" w:sz="6" w:space="0" w:color="000000"/>
              <w:bottom w:val="single" w:sz="6" w:space="0" w:color="000000"/>
              <w:right w:val="single" w:sz="6" w:space="0" w:color="000000"/>
            </w:tcBorders>
            <w:vAlign w:val="center"/>
          </w:tcPr>
          <w:p w14:paraId="47CAA0E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0.501</w:t>
            </w:r>
          </w:p>
        </w:tc>
        <w:tc>
          <w:tcPr>
            <w:tcW w:w="992" w:type="dxa"/>
            <w:tcBorders>
              <w:top w:val="single" w:sz="6" w:space="0" w:color="000000"/>
              <w:left w:val="single" w:sz="6" w:space="0" w:color="000000"/>
              <w:bottom w:val="single" w:sz="6" w:space="0" w:color="000000"/>
              <w:right w:val="single" w:sz="6" w:space="0" w:color="000000"/>
            </w:tcBorders>
            <w:vAlign w:val="center"/>
          </w:tcPr>
          <w:p w14:paraId="438BB8A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0.292</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237A65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0.804</w:t>
            </w:r>
          </w:p>
        </w:tc>
        <w:tc>
          <w:tcPr>
            <w:tcW w:w="1134" w:type="dxa"/>
            <w:tcBorders>
              <w:top w:val="single" w:sz="6" w:space="0" w:color="000000"/>
              <w:left w:val="single" w:sz="6" w:space="0" w:color="000000"/>
              <w:bottom w:val="single" w:sz="6" w:space="0" w:color="000000"/>
              <w:right w:val="single" w:sz="6" w:space="0" w:color="000000"/>
            </w:tcBorders>
            <w:vAlign w:val="center"/>
          </w:tcPr>
          <w:p w14:paraId="0BF6843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0.412</w:t>
            </w:r>
          </w:p>
        </w:tc>
      </w:tr>
      <w:tr w:rsidR="008D6718" w:rsidRPr="00515A5C" w14:paraId="76473AAB"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66B9512"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Y1.4</w:t>
            </w:r>
          </w:p>
        </w:tc>
        <w:tc>
          <w:tcPr>
            <w:tcW w:w="912" w:type="dxa"/>
            <w:tcBorders>
              <w:top w:val="single" w:sz="6" w:space="0" w:color="000000"/>
              <w:left w:val="single" w:sz="6" w:space="0" w:color="000000"/>
              <w:bottom w:val="single" w:sz="6" w:space="0" w:color="000000"/>
              <w:right w:val="single" w:sz="6" w:space="0" w:color="000000"/>
            </w:tcBorders>
            <w:vAlign w:val="center"/>
          </w:tcPr>
          <w:p w14:paraId="7842A78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0.297</w:t>
            </w:r>
          </w:p>
        </w:tc>
        <w:tc>
          <w:tcPr>
            <w:tcW w:w="1073" w:type="dxa"/>
            <w:tcBorders>
              <w:top w:val="single" w:sz="6" w:space="0" w:color="000000"/>
              <w:left w:val="single" w:sz="6" w:space="0" w:color="000000"/>
              <w:bottom w:val="single" w:sz="6" w:space="0" w:color="000000"/>
              <w:right w:val="single" w:sz="6" w:space="0" w:color="000000"/>
            </w:tcBorders>
            <w:vAlign w:val="center"/>
          </w:tcPr>
          <w:p w14:paraId="3021FE0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0.448</w:t>
            </w:r>
          </w:p>
        </w:tc>
        <w:tc>
          <w:tcPr>
            <w:tcW w:w="992" w:type="dxa"/>
            <w:tcBorders>
              <w:top w:val="single" w:sz="6" w:space="0" w:color="000000"/>
              <w:left w:val="single" w:sz="6" w:space="0" w:color="000000"/>
              <w:bottom w:val="single" w:sz="6" w:space="0" w:color="000000"/>
              <w:right w:val="single" w:sz="6" w:space="0" w:color="000000"/>
            </w:tcBorders>
            <w:vAlign w:val="center"/>
          </w:tcPr>
          <w:p w14:paraId="231A079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0.390</w:t>
            </w:r>
          </w:p>
        </w:tc>
        <w:tc>
          <w:tcPr>
            <w:tcW w:w="992" w:type="dxa"/>
            <w:tcBorders>
              <w:top w:val="single" w:sz="6" w:space="0" w:color="000000"/>
              <w:left w:val="single" w:sz="6" w:space="0" w:color="000000"/>
              <w:bottom w:val="single" w:sz="6" w:space="0" w:color="000000"/>
              <w:right w:val="single" w:sz="6" w:space="0" w:color="000000"/>
            </w:tcBorders>
            <w:vAlign w:val="center"/>
          </w:tcPr>
          <w:p w14:paraId="38A0F6A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0.338</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224431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0.859</w:t>
            </w:r>
          </w:p>
        </w:tc>
        <w:tc>
          <w:tcPr>
            <w:tcW w:w="1134" w:type="dxa"/>
            <w:tcBorders>
              <w:top w:val="single" w:sz="6" w:space="0" w:color="000000"/>
              <w:left w:val="single" w:sz="6" w:space="0" w:color="000000"/>
              <w:bottom w:val="single" w:sz="6" w:space="0" w:color="000000"/>
              <w:right w:val="single" w:sz="6" w:space="0" w:color="000000"/>
            </w:tcBorders>
            <w:vAlign w:val="center"/>
          </w:tcPr>
          <w:p w14:paraId="142F511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0.130</w:t>
            </w:r>
          </w:p>
        </w:tc>
      </w:tr>
      <w:tr w:rsidR="008D6718" w:rsidRPr="00515A5C" w14:paraId="63A3BE90"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5A2A55D"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Y1.5</w:t>
            </w:r>
          </w:p>
        </w:tc>
        <w:tc>
          <w:tcPr>
            <w:tcW w:w="912" w:type="dxa"/>
            <w:tcBorders>
              <w:top w:val="single" w:sz="6" w:space="0" w:color="000000"/>
              <w:left w:val="single" w:sz="6" w:space="0" w:color="000000"/>
              <w:bottom w:val="single" w:sz="6" w:space="0" w:color="000000"/>
              <w:right w:val="single" w:sz="6" w:space="0" w:color="000000"/>
            </w:tcBorders>
            <w:vAlign w:val="center"/>
          </w:tcPr>
          <w:p w14:paraId="6BAEA25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0.305</w:t>
            </w:r>
          </w:p>
        </w:tc>
        <w:tc>
          <w:tcPr>
            <w:tcW w:w="1073" w:type="dxa"/>
            <w:tcBorders>
              <w:top w:val="single" w:sz="6" w:space="0" w:color="000000"/>
              <w:left w:val="single" w:sz="6" w:space="0" w:color="000000"/>
              <w:bottom w:val="single" w:sz="6" w:space="0" w:color="000000"/>
              <w:right w:val="single" w:sz="6" w:space="0" w:color="000000"/>
            </w:tcBorders>
            <w:vAlign w:val="center"/>
          </w:tcPr>
          <w:p w14:paraId="259707B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0.340</w:t>
            </w:r>
          </w:p>
        </w:tc>
        <w:tc>
          <w:tcPr>
            <w:tcW w:w="992" w:type="dxa"/>
            <w:tcBorders>
              <w:top w:val="single" w:sz="6" w:space="0" w:color="000000"/>
              <w:left w:val="single" w:sz="6" w:space="0" w:color="000000"/>
              <w:bottom w:val="single" w:sz="6" w:space="0" w:color="000000"/>
              <w:right w:val="single" w:sz="6" w:space="0" w:color="000000"/>
            </w:tcBorders>
            <w:vAlign w:val="center"/>
          </w:tcPr>
          <w:p w14:paraId="2E0F301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0.347</w:t>
            </w:r>
          </w:p>
        </w:tc>
        <w:tc>
          <w:tcPr>
            <w:tcW w:w="992" w:type="dxa"/>
            <w:tcBorders>
              <w:top w:val="single" w:sz="6" w:space="0" w:color="000000"/>
              <w:left w:val="single" w:sz="6" w:space="0" w:color="000000"/>
              <w:bottom w:val="single" w:sz="6" w:space="0" w:color="000000"/>
              <w:right w:val="single" w:sz="6" w:space="0" w:color="000000"/>
            </w:tcBorders>
            <w:vAlign w:val="center"/>
          </w:tcPr>
          <w:p w14:paraId="17B41EC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0.357</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40D4B8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0.777</w:t>
            </w:r>
          </w:p>
        </w:tc>
        <w:tc>
          <w:tcPr>
            <w:tcW w:w="1134" w:type="dxa"/>
            <w:tcBorders>
              <w:top w:val="single" w:sz="6" w:space="0" w:color="000000"/>
              <w:left w:val="single" w:sz="6" w:space="0" w:color="000000"/>
              <w:bottom w:val="single" w:sz="6" w:space="0" w:color="000000"/>
              <w:right w:val="single" w:sz="6" w:space="0" w:color="000000"/>
            </w:tcBorders>
            <w:vAlign w:val="center"/>
          </w:tcPr>
          <w:p w14:paraId="3D182DD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0.021</w:t>
            </w:r>
          </w:p>
        </w:tc>
      </w:tr>
      <w:tr w:rsidR="008D6718" w:rsidRPr="00515A5C" w14:paraId="2B28FCFF"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BD28743"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Y1.6</w:t>
            </w:r>
          </w:p>
        </w:tc>
        <w:tc>
          <w:tcPr>
            <w:tcW w:w="912" w:type="dxa"/>
            <w:tcBorders>
              <w:top w:val="single" w:sz="6" w:space="0" w:color="000000"/>
              <w:left w:val="single" w:sz="6" w:space="0" w:color="000000"/>
              <w:bottom w:val="single" w:sz="6" w:space="0" w:color="000000"/>
              <w:right w:val="single" w:sz="6" w:space="0" w:color="000000"/>
            </w:tcBorders>
            <w:vAlign w:val="center"/>
          </w:tcPr>
          <w:p w14:paraId="769BCCD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0.359</w:t>
            </w:r>
          </w:p>
        </w:tc>
        <w:tc>
          <w:tcPr>
            <w:tcW w:w="1073" w:type="dxa"/>
            <w:tcBorders>
              <w:top w:val="single" w:sz="6" w:space="0" w:color="000000"/>
              <w:left w:val="single" w:sz="6" w:space="0" w:color="000000"/>
              <w:bottom w:val="single" w:sz="6" w:space="0" w:color="000000"/>
              <w:right w:val="single" w:sz="6" w:space="0" w:color="000000"/>
            </w:tcBorders>
            <w:vAlign w:val="center"/>
          </w:tcPr>
          <w:p w14:paraId="520F049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0.610</w:t>
            </w:r>
          </w:p>
        </w:tc>
        <w:tc>
          <w:tcPr>
            <w:tcW w:w="992" w:type="dxa"/>
            <w:tcBorders>
              <w:top w:val="single" w:sz="6" w:space="0" w:color="000000"/>
              <w:left w:val="single" w:sz="6" w:space="0" w:color="000000"/>
              <w:bottom w:val="single" w:sz="6" w:space="0" w:color="000000"/>
              <w:right w:val="single" w:sz="6" w:space="0" w:color="000000"/>
            </w:tcBorders>
            <w:vAlign w:val="center"/>
          </w:tcPr>
          <w:p w14:paraId="2530DC1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0.507</w:t>
            </w:r>
          </w:p>
        </w:tc>
        <w:tc>
          <w:tcPr>
            <w:tcW w:w="992" w:type="dxa"/>
            <w:tcBorders>
              <w:top w:val="single" w:sz="6" w:space="0" w:color="000000"/>
              <w:left w:val="single" w:sz="6" w:space="0" w:color="000000"/>
              <w:bottom w:val="single" w:sz="6" w:space="0" w:color="000000"/>
              <w:right w:val="single" w:sz="6" w:space="0" w:color="000000"/>
            </w:tcBorders>
            <w:vAlign w:val="center"/>
          </w:tcPr>
          <w:p w14:paraId="5E775AA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0.264</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3DCC64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0.857</w:t>
            </w:r>
          </w:p>
        </w:tc>
        <w:tc>
          <w:tcPr>
            <w:tcW w:w="1134" w:type="dxa"/>
            <w:tcBorders>
              <w:top w:val="single" w:sz="6" w:space="0" w:color="000000"/>
              <w:left w:val="single" w:sz="6" w:space="0" w:color="000000"/>
              <w:bottom w:val="single" w:sz="6" w:space="0" w:color="000000"/>
              <w:right w:val="single" w:sz="6" w:space="0" w:color="000000"/>
            </w:tcBorders>
            <w:vAlign w:val="center"/>
          </w:tcPr>
          <w:p w14:paraId="67AE777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0.330</w:t>
            </w:r>
          </w:p>
        </w:tc>
      </w:tr>
      <w:tr w:rsidR="008D6718" w:rsidRPr="00515A5C" w14:paraId="6652115B"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E7E9F65"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Y1.7</w:t>
            </w:r>
          </w:p>
        </w:tc>
        <w:tc>
          <w:tcPr>
            <w:tcW w:w="912" w:type="dxa"/>
            <w:tcBorders>
              <w:top w:val="single" w:sz="6" w:space="0" w:color="000000"/>
              <w:left w:val="single" w:sz="6" w:space="0" w:color="000000"/>
              <w:bottom w:val="single" w:sz="6" w:space="0" w:color="000000"/>
              <w:right w:val="single" w:sz="6" w:space="0" w:color="000000"/>
            </w:tcBorders>
            <w:vAlign w:val="center"/>
          </w:tcPr>
          <w:p w14:paraId="3AB5E0F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0.122</w:t>
            </w:r>
          </w:p>
        </w:tc>
        <w:tc>
          <w:tcPr>
            <w:tcW w:w="1073" w:type="dxa"/>
            <w:tcBorders>
              <w:top w:val="single" w:sz="6" w:space="0" w:color="000000"/>
              <w:left w:val="single" w:sz="6" w:space="0" w:color="000000"/>
              <w:bottom w:val="single" w:sz="6" w:space="0" w:color="000000"/>
              <w:right w:val="single" w:sz="6" w:space="0" w:color="000000"/>
            </w:tcBorders>
            <w:vAlign w:val="center"/>
          </w:tcPr>
          <w:p w14:paraId="6E839C6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0.450</w:t>
            </w:r>
          </w:p>
        </w:tc>
        <w:tc>
          <w:tcPr>
            <w:tcW w:w="992" w:type="dxa"/>
            <w:tcBorders>
              <w:top w:val="single" w:sz="6" w:space="0" w:color="000000"/>
              <w:left w:val="single" w:sz="6" w:space="0" w:color="000000"/>
              <w:bottom w:val="single" w:sz="6" w:space="0" w:color="000000"/>
              <w:right w:val="single" w:sz="6" w:space="0" w:color="000000"/>
            </w:tcBorders>
            <w:vAlign w:val="center"/>
          </w:tcPr>
          <w:p w14:paraId="4A13D1E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0.267</w:t>
            </w:r>
          </w:p>
        </w:tc>
        <w:tc>
          <w:tcPr>
            <w:tcW w:w="992" w:type="dxa"/>
            <w:tcBorders>
              <w:top w:val="single" w:sz="6" w:space="0" w:color="000000"/>
              <w:left w:val="single" w:sz="6" w:space="0" w:color="000000"/>
              <w:bottom w:val="single" w:sz="6" w:space="0" w:color="000000"/>
              <w:right w:val="single" w:sz="6" w:space="0" w:color="000000"/>
            </w:tcBorders>
            <w:vAlign w:val="center"/>
          </w:tcPr>
          <w:p w14:paraId="7567F3C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0.348</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FFF7B2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0.743</w:t>
            </w:r>
          </w:p>
        </w:tc>
        <w:tc>
          <w:tcPr>
            <w:tcW w:w="1134" w:type="dxa"/>
            <w:tcBorders>
              <w:top w:val="single" w:sz="6" w:space="0" w:color="000000"/>
              <w:left w:val="single" w:sz="6" w:space="0" w:color="000000"/>
              <w:bottom w:val="single" w:sz="6" w:space="0" w:color="000000"/>
              <w:right w:val="single" w:sz="6" w:space="0" w:color="000000"/>
            </w:tcBorders>
            <w:vAlign w:val="center"/>
          </w:tcPr>
          <w:p w14:paraId="7725203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w:t>
            </w:r>
            <w:r w:rsidRPr="00515A5C">
              <w:rPr>
                <w:rFonts w:cs="Times New Roman"/>
                <w:b/>
                <w:noProof/>
                <w:sz w:val="20"/>
                <w:szCs w:val="20"/>
              </w:rPr>
              <w:t xml:space="preserve"> </w:t>
            </w:r>
            <w:r w:rsidRPr="00515A5C">
              <w:rPr>
                <w:rFonts w:eastAsia="Times New Roman" w:cs="Times New Roman"/>
                <w:sz w:val="20"/>
                <w:szCs w:val="20"/>
              </w:rPr>
              <w:t>309</w:t>
            </w:r>
          </w:p>
        </w:tc>
      </w:tr>
      <w:tr w:rsidR="008D6718" w:rsidRPr="00515A5C" w14:paraId="659F4DCE"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7570CA90" w14:textId="6DB0CA2D"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Y1.8</w:t>
            </w:r>
          </w:p>
        </w:tc>
        <w:tc>
          <w:tcPr>
            <w:tcW w:w="912" w:type="dxa"/>
            <w:tcBorders>
              <w:top w:val="single" w:sz="6" w:space="0" w:color="000000"/>
              <w:left w:val="single" w:sz="6" w:space="0" w:color="000000"/>
              <w:bottom w:val="single" w:sz="6" w:space="0" w:color="000000"/>
              <w:right w:val="single" w:sz="6" w:space="0" w:color="000000"/>
            </w:tcBorders>
            <w:vAlign w:val="center"/>
          </w:tcPr>
          <w:p w14:paraId="0317F5D8"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0.221</w:t>
            </w:r>
          </w:p>
        </w:tc>
        <w:tc>
          <w:tcPr>
            <w:tcW w:w="1073" w:type="dxa"/>
            <w:tcBorders>
              <w:top w:val="single" w:sz="6" w:space="0" w:color="000000"/>
              <w:left w:val="single" w:sz="6" w:space="0" w:color="000000"/>
              <w:bottom w:val="single" w:sz="6" w:space="0" w:color="000000"/>
              <w:right w:val="single" w:sz="6" w:space="0" w:color="000000"/>
            </w:tcBorders>
            <w:vAlign w:val="center"/>
          </w:tcPr>
          <w:p w14:paraId="493F18F0"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0.490</w:t>
            </w:r>
          </w:p>
        </w:tc>
        <w:tc>
          <w:tcPr>
            <w:tcW w:w="992" w:type="dxa"/>
            <w:tcBorders>
              <w:top w:val="single" w:sz="6" w:space="0" w:color="000000"/>
              <w:left w:val="single" w:sz="6" w:space="0" w:color="000000"/>
              <w:bottom w:val="single" w:sz="6" w:space="0" w:color="000000"/>
              <w:right w:val="single" w:sz="6" w:space="0" w:color="000000"/>
            </w:tcBorders>
            <w:vAlign w:val="center"/>
          </w:tcPr>
          <w:p w14:paraId="14AC953F"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0.281</w:t>
            </w:r>
          </w:p>
        </w:tc>
        <w:tc>
          <w:tcPr>
            <w:tcW w:w="992" w:type="dxa"/>
            <w:tcBorders>
              <w:top w:val="single" w:sz="6" w:space="0" w:color="000000"/>
              <w:left w:val="single" w:sz="6" w:space="0" w:color="000000"/>
              <w:bottom w:val="single" w:sz="6" w:space="0" w:color="000000"/>
              <w:right w:val="single" w:sz="6" w:space="0" w:color="000000"/>
            </w:tcBorders>
            <w:vAlign w:val="center"/>
          </w:tcPr>
          <w:p w14:paraId="3BE64523"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0.439</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BF732D9"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0.817</w:t>
            </w:r>
          </w:p>
        </w:tc>
        <w:tc>
          <w:tcPr>
            <w:tcW w:w="1134" w:type="dxa"/>
            <w:tcBorders>
              <w:top w:val="single" w:sz="6" w:space="0" w:color="000000"/>
              <w:left w:val="single" w:sz="6" w:space="0" w:color="000000"/>
              <w:bottom w:val="single" w:sz="6" w:space="0" w:color="000000"/>
              <w:right w:val="single" w:sz="6" w:space="0" w:color="000000"/>
            </w:tcBorders>
            <w:vAlign w:val="center"/>
          </w:tcPr>
          <w:p w14:paraId="25666E39"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0.170</w:t>
            </w:r>
          </w:p>
        </w:tc>
      </w:tr>
      <w:tr w:rsidR="008D6718" w:rsidRPr="00515A5C" w14:paraId="0CA71CCA"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2B78D485"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lastRenderedPageBreak/>
              <w:t>Y1.9</w:t>
            </w:r>
          </w:p>
        </w:tc>
        <w:tc>
          <w:tcPr>
            <w:tcW w:w="912" w:type="dxa"/>
            <w:tcBorders>
              <w:top w:val="single" w:sz="6" w:space="0" w:color="000000"/>
              <w:left w:val="single" w:sz="6" w:space="0" w:color="000000"/>
              <w:bottom w:val="single" w:sz="6" w:space="0" w:color="000000"/>
              <w:right w:val="single" w:sz="6" w:space="0" w:color="000000"/>
            </w:tcBorders>
            <w:vAlign w:val="center"/>
          </w:tcPr>
          <w:p w14:paraId="557DAF62"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0.214</w:t>
            </w:r>
          </w:p>
        </w:tc>
        <w:tc>
          <w:tcPr>
            <w:tcW w:w="1073" w:type="dxa"/>
            <w:tcBorders>
              <w:top w:val="single" w:sz="6" w:space="0" w:color="000000"/>
              <w:left w:val="single" w:sz="6" w:space="0" w:color="000000"/>
              <w:bottom w:val="single" w:sz="6" w:space="0" w:color="000000"/>
              <w:right w:val="single" w:sz="6" w:space="0" w:color="000000"/>
            </w:tcBorders>
            <w:vAlign w:val="center"/>
          </w:tcPr>
          <w:p w14:paraId="51BE1DDD"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0.613</w:t>
            </w:r>
          </w:p>
        </w:tc>
        <w:tc>
          <w:tcPr>
            <w:tcW w:w="992" w:type="dxa"/>
            <w:tcBorders>
              <w:top w:val="single" w:sz="6" w:space="0" w:color="000000"/>
              <w:left w:val="single" w:sz="6" w:space="0" w:color="000000"/>
              <w:bottom w:val="single" w:sz="6" w:space="0" w:color="000000"/>
              <w:right w:val="single" w:sz="6" w:space="0" w:color="000000"/>
            </w:tcBorders>
            <w:vAlign w:val="center"/>
          </w:tcPr>
          <w:p w14:paraId="058C8A45"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0.412</w:t>
            </w:r>
          </w:p>
        </w:tc>
        <w:tc>
          <w:tcPr>
            <w:tcW w:w="992" w:type="dxa"/>
            <w:tcBorders>
              <w:top w:val="single" w:sz="6" w:space="0" w:color="000000"/>
              <w:left w:val="single" w:sz="6" w:space="0" w:color="000000"/>
              <w:bottom w:val="single" w:sz="6" w:space="0" w:color="000000"/>
              <w:right w:val="single" w:sz="6" w:space="0" w:color="000000"/>
            </w:tcBorders>
            <w:vAlign w:val="center"/>
          </w:tcPr>
          <w:p w14:paraId="7BA12A84"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0.354</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0E905A8"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0.792</w:t>
            </w:r>
          </w:p>
        </w:tc>
        <w:tc>
          <w:tcPr>
            <w:tcW w:w="1134" w:type="dxa"/>
            <w:tcBorders>
              <w:top w:val="single" w:sz="6" w:space="0" w:color="000000"/>
              <w:left w:val="single" w:sz="6" w:space="0" w:color="000000"/>
              <w:bottom w:val="single" w:sz="6" w:space="0" w:color="000000"/>
              <w:right w:val="single" w:sz="6" w:space="0" w:color="000000"/>
            </w:tcBorders>
            <w:vAlign w:val="center"/>
          </w:tcPr>
          <w:p w14:paraId="368AFA0A" w14:textId="77777777" w:rsidR="008D6718" w:rsidRPr="00515A5C" w:rsidRDefault="008D6718" w:rsidP="001B3DA0">
            <w:pPr>
              <w:spacing w:line="276" w:lineRule="auto"/>
              <w:jc w:val="center"/>
              <w:rPr>
                <w:rFonts w:eastAsia="Times New Roman" w:cs="Times New Roman"/>
                <w:sz w:val="20"/>
                <w:szCs w:val="20"/>
              </w:rPr>
            </w:pPr>
            <w:r w:rsidRPr="00515A5C">
              <w:rPr>
                <w:rFonts w:eastAsia="Times New Roman" w:cs="Times New Roman"/>
                <w:sz w:val="20"/>
                <w:szCs w:val="20"/>
              </w:rPr>
              <w:t>0.396</w:t>
            </w:r>
          </w:p>
        </w:tc>
      </w:tr>
      <w:tr w:rsidR="008D6718" w:rsidRPr="00515A5C" w14:paraId="7FAE896D"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02082BFB"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Y1.10</w:t>
            </w:r>
          </w:p>
        </w:tc>
        <w:tc>
          <w:tcPr>
            <w:tcW w:w="912" w:type="dxa"/>
            <w:tcBorders>
              <w:top w:val="single" w:sz="6" w:space="0" w:color="000000"/>
              <w:left w:val="single" w:sz="6" w:space="0" w:color="000000"/>
              <w:bottom w:val="single" w:sz="6" w:space="0" w:color="000000"/>
              <w:right w:val="single" w:sz="6" w:space="0" w:color="000000"/>
            </w:tcBorders>
            <w:vAlign w:val="center"/>
          </w:tcPr>
          <w:p w14:paraId="0E8BF15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0.402</w:t>
            </w:r>
          </w:p>
        </w:tc>
        <w:tc>
          <w:tcPr>
            <w:tcW w:w="1073" w:type="dxa"/>
            <w:tcBorders>
              <w:top w:val="single" w:sz="6" w:space="0" w:color="000000"/>
              <w:left w:val="single" w:sz="6" w:space="0" w:color="000000"/>
              <w:bottom w:val="single" w:sz="6" w:space="0" w:color="000000"/>
              <w:right w:val="single" w:sz="6" w:space="0" w:color="000000"/>
            </w:tcBorders>
            <w:vAlign w:val="center"/>
          </w:tcPr>
          <w:p w14:paraId="29B5353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0.497</w:t>
            </w:r>
          </w:p>
        </w:tc>
        <w:tc>
          <w:tcPr>
            <w:tcW w:w="992" w:type="dxa"/>
            <w:tcBorders>
              <w:top w:val="single" w:sz="6" w:space="0" w:color="000000"/>
              <w:left w:val="single" w:sz="6" w:space="0" w:color="000000"/>
              <w:bottom w:val="single" w:sz="6" w:space="0" w:color="000000"/>
              <w:right w:val="single" w:sz="6" w:space="0" w:color="000000"/>
            </w:tcBorders>
            <w:vAlign w:val="center"/>
          </w:tcPr>
          <w:p w14:paraId="27C7AE2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0.493</w:t>
            </w:r>
          </w:p>
        </w:tc>
        <w:tc>
          <w:tcPr>
            <w:tcW w:w="992" w:type="dxa"/>
            <w:tcBorders>
              <w:top w:val="single" w:sz="6" w:space="0" w:color="000000"/>
              <w:left w:val="single" w:sz="6" w:space="0" w:color="000000"/>
              <w:bottom w:val="single" w:sz="6" w:space="0" w:color="000000"/>
              <w:right w:val="single" w:sz="6" w:space="0" w:color="000000"/>
            </w:tcBorders>
            <w:vAlign w:val="center"/>
          </w:tcPr>
          <w:p w14:paraId="32714EA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0.248</w:t>
            </w:r>
          </w:p>
        </w:tc>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E3753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0.821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414DEA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0.321</w:t>
            </w:r>
          </w:p>
        </w:tc>
      </w:tr>
      <w:tr w:rsidR="008D6718" w:rsidRPr="00515A5C" w14:paraId="2EB8CE74"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5DB15DA"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Z1.1</w:t>
            </w:r>
          </w:p>
        </w:tc>
        <w:tc>
          <w:tcPr>
            <w:tcW w:w="912" w:type="dxa"/>
            <w:tcBorders>
              <w:top w:val="single" w:sz="6" w:space="0" w:color="000000"/>
              <w:left w:val="single" w:sz="6" w:space="0" w:color="000000"/>
              <w:bottom w:val="single" w:sz="6" w:space="0" w:color="000000"/>
              <w:right w:val="single" w:sz="6" w:space="0" w:color="000000"/>
            </w:tcBorders>
            <w:vAlign w:val="center"/>
          </w:tcPr>
          <w:p w14:paraId="20E244C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0.120</w:t>
            </w:r>
          </w:p>
        </w:tc>
        <w:tc>
          <w:tcPr>
            <w:tcW w:w="1073" w:type="dxa"/>
            <w:tcBorders>
              <w:top w:val="single" w:sz="6" w:space="0" w:color="000000"/>
              <w:left w:val="single" w:sz="6" w:space="0" w:color="000000"/>
              <w:bottom w:val="single" w:sz="6" w:space="0" w:color="000000"/>
              <w:right w:val="single" w:sz="6" w:space="0" w:color="000000"/>
            </w:tcBorders>
            <w:vAlign w:val="center"/>
          </w:tcPr>
          <w:p w14:paraId="237483E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0.149</w:t>
            </w:r>
          </w:p>
        </w:tc>
        <w:tc>
          <w:tcPr>
            <w:tcW w:w="992" w:type="dxa"/>
            <w:tcBorders>
              <w:top w:val="single" w:sz="6" w:space="0" w:color="000000"/>
              <w:left w:val="single" w:sz="6" w:space="0" w:color="000000"/>
              <w:bottom w:val="single" w:sz="6" w:space="0" w:color="000000"/>
              <w:right w:val="single" w:sz="6" w:space="0" w:color="000000"/>
            </w:tcBorders>
            <w:vAlign w:val="center"/>
          </w:tcPr>
          <w:p w14:paraId="47F5A61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0.136</w:t>
            </w:r>
          </w:p>
        </w:tc>
        <w:tc>
          <w:tcPr>
            <w:tcW w:w="992" w:type="dxa"/>
            <w:tcBorders>
              <w:top w:val="single" w:sz="6" w:space="0" w:color="000000"/>
              <w:left w:val="single" w:sz="6" w:space="0" w:color="000000"/>
              <w:bottom w:val="single" w:sz="6" w:space="0" w:color="000000"/>
              <w:right w:val="single" w:sz="6" w:space="0" w:color="000000"/>
            </w:tcBorders>
            <w:vAlign w:val="center"/>
          </w:tcPr>
          <w:p w14:paraId="35F274E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0.412</w:t>
            </w:r>
          </w:p>
        </w:tc>
        <w:tc>
          <w:tcPr>
            <w:tcW w:w="993" w:type="dxa"/>
            <w:tcBorders>
              <w:top w:val="single" w:sz="6" w:space="0" w:color="000000"/>
              <w:left w:val="single" w:sz="6" w:space="0" w:color="000000"/>
              <w:bottom w:val="single" w:sz="6" w:space="0" w:color="000000"/>
              <w:right w:val="single" w:sz="6" w:space="0" w:color="000000"/>
            </w:tcBorders>
            <w:vAlign w:val="center"/>
          </w:tcPr>
          <w:p w14:paraId="317BE85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0.121</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98CEEF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0.740</w:t>
            </w:r>
          </w:p>
        </w:tc>
      </w:tr>
      <w:tr w:rsidR="008D6718" w:rsidRPr="00515A5C" w14:paraId="634E9AE3"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02D505B2"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Z1.2</w:t>
            </w:r>
          </w:p>
        </w:tc>
        <w:tc>
          <w:tcPr>
            <w:tcW w:w="912" w:type="dxa"/>
            <w:tcBorders>
              <w:top w:val="single" w:sz="6" w:space="0" w:color="000000"/>
              <w:left w:val="single" w:sz="6" w:space="0" w:color="000000"/>
              <w:bottom w:val="single" w:sz="6" w:space="0" w:color="000000"/>
              <w:right w:val="single" w:sz="6" w:space="0" w:color="000000"/>
            </w:tcBorders>
            <w:vAlign w:val="center"/>
          </w:tcPr>
          <w:p w14:paraId="4148311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0.092</w:t>
            </w:r>
          </w:p>
        </w:tc>
        <w:tc>
          <w:tcPr>
            <w:tcW w:w="1073" w:type="dxa"/>
            <w:tcBorders>
              <w:top w:val="single" w:sz="6" w:space="0" w:color="000000"/>
              <w:left w:val="single" w:sz="6" w:space="0" w:color="000000"/>
              <w:bottom w:val="single" w:sz="6" w:space="0" w:color="000000"/>
              <w:right w:val="single" w:sz="6" w:space="0" w:color="000000"/>
            </w:tcBorders>
            <w:vAlign w:val="center"/>
          </w:tcPr>
          <w:p w14:paraId="098F23E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0.061</w:t>
            </w:r>
          </w:p>
        </w:tc>
        <w:tc>
          <w:tcPr>
            <w:tcW w:w="992" w:type="dxa"/>
            <w:tcBorders>
              <w:top w:val="single" w:sz="6" w:space="0" w:color="000000"/>
              <w:left w:val="single" w:sz="6" w:space="0" w:color="000000"/>
              <w:bottom w:val="single" w:sz="6" w:space="0" w:color="000000"/>
              <w:right w:val="single" w:sz="6" w:space="0" w:color="000000"/>
            </w:tcBorders>
            <w:vAlign w:val="center"/>
          </w:tcPr>
          <w:p w14:paraId="53606340"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0.087</w:t>
            </w:r>
          </w:p>
        </w:tc>
        <w:tc>
          <w:tcPr>
            <w:tcW w:w="992" w:type="dxa"/>
            <w:tcBorders>
              <w:top w:val="single" w:sz="6" w:space="0" w:color="000000"/>
              <w:left w:val="single" w:sz="6" w:space="0" w:color="000000"/>
              <w:bottom w:val="single" w:sz="6" w:space="0" w:color="000000"/>
              <w:right w:val="single" w:sz="6" w:space="0" w:color="000000"/>
            </w:tcBorders>
            <w:vAlign w:val="center"/>
          </w:tcPr>
          <w:p w14:paraId="33CC796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0.274</w:t>
            </w:r>
          </w:p>
        </w:tc>
        <w:tc>
          <w:tcPr>
            <w:tcW w:w="993" w:type="dxa"/>
            <w:tcBorders>
              <w:top w:val="single" w:sz="6" w:space="0" w:color="000000"/>
              <w:left w:val="single" w:sz="6" w:space="0" w:color="000000"/>
              <w:bottom w:val="single" w:sz="6" w:space="0" w:color="000000"/>
              <w:right w:val="single" w:sz="6" w:space="0" w:color="000000"/>
            </w:tcBorders>
            <w:vAlign w:val="center"/>
          </w:tcPr>
          <w:p w14:paraId="465A0E2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0.008</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7DDCEA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0.754</w:t>
            </w:r>
          </w:p>
        </w:tc>
      </w:tr>
      <w:tr w:rsidR="008D6718" w:rsidRPr="00515A5C" w14:paraId="372D23D6"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998E0B6"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Z1.3</w:t>
            </w:r>
          </w:p>
        </w:tc>
        <w:tc>
          <w:tcPr>
            <w:tcW w:w="912" w:type="dxa"/>
            <w:tcBorders>
              <w:top w:val="single" w:sz="6" w:space="0" w:color="000000"/>
              <w:left w:val="single" w:sz="6" w:space="0" w:color="000000"/>
              <w:bottom w:val="single" w:sz="6" w:space="0" w:color="000000"/>
              <w:right w:val="single" w:sz="6" w:space="0" w:color="000000"/>
            </w:tcBorders>
            <w:vAlign w:val="center"/>
          </w:tcPr>
          <w:p w14:paraId="58F195A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0.183</w:t>
            </w:r>
          </w:p>
        </w:tc>
        <w:tc>
          <w:tcPr>
            <w:tcW w:w="1073" w:type="dxa"/>
            <w:tcBorders>
              <w:top w:val="single" w:sz="6" w:space="0" w:color="000000"/>
              <w:left w:val="single" w:sz="6" w:space="0" w:color="000000"/>
              <w:bottom w:val="single" w:sz="6" w:space="0" w:color="000000"/>
              <w:right w:val="single" w:sz="6" w:space="0" w:color="000000"/>
            </w:tcBorders>
            <w:vAlign w:val="center"/>
          </w:tcPr>
          <w:p w14:paraId="4708462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0.466</w:t>
            </w:r>
          </w:p>
        </w:tc>
        <w:tc>
          <w:tcPr>
            <w:tcW w:w="992" w:type="dxa"/>
            <w:tcBorders>
              <w:top w:val="single" w:sz="6" w:space="0" w:color="000000"/>
              <w:left w:val="single" w:sz="6" w:space="0" w:color="000000"/>
              <w:bottom w:val="single" w:sz="6" w:space="0" w:color="000000"/>
              <w:right w:val="single" w:sz="6" w:space="0" w:color="000000"/>
            </w:tcBorders>
            <w:vAlign w:val="center"/>
          </w:tcPr>
          <w:p w14:paraId="2378D98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0.554</w:t>
            </w:r>
          </w:p>
        </w:tc>
        <w:tc>
          <w:tcPr>
            <w:tcW w:w="992" w:type="dxa"/>
            <w:tcBorders>
              <w:top w:val="single" w:sz="6" w:space="0" w:color="000000"/>
              <w:left w:val="single" w:sz="6" w:space="0" w:color="000000"/>
              <w:bottom w:val="single" w:sz="6" w:space="0" w:color="000000"/>
              <w:right w:val="single" w:sz="6" w:space="0" w:color="000000"/>
            </w:tcBorders>
            <w:vAlign w:val="center"/>
          </w:tcPr>
          <w:p w14:paraId="6E3DFE2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0.142</w:t>
            </w:r>
          </w:p>
        </w:tc>
        <w:tc>
          <w:tcPr>
            <w:tcW w:w="993" w:type="dxa"/>
            <w:tcBorders>
              <w:top w:val="single" w:sz="6" w:space="0" w:color="000000"/>
              <w:left w:val="single" w:sz="6" w:space="0" w:color="000000"/>
              <w:bottom w:val="single" w:sz="6" w:space="0" w:color="000000"/>
              <w:right w:val="single" w:sz="6" w:space="0" w:color="000000"/>
            </w:tcBorders>
            <w:vAlign w:val="center"/>
          </w:tcPr>
          <w:p w14:paraId="5B4D51B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0.325</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04521C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0.769</w:t>
            </w:r>
          </w:p>
        </w:tc>
      </w:tr>
      <w:tr w:rsidR="008D6718" w:rsidRPr="00515A5C" w14:paraId="45BDA836"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9C49518"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Z1.4</w:t>
            </w:r>
          </w:p>
        </w:tc>
        <w:tc>
          <w:tcPr>
            <w:tcW w:w="912" w:type="dxa"/>
            <w:tcBorders>
              <w:top w:val="single" w:sz="6" w:space="0" w:color="000000"/>
              <w:left w:val="single" w:sz="6" w:space="0" w:color="000000"/>
              <w:bottom w:val="single" w:sz="6" w:space="0" w:color="000000"/>
              <w:right w:val="single" w:sz="6" w:space="0" w:color="000000"/>
            </w:tcBorders>
            <w:vAlign w:val="center"/>
          </w:tcPr>
          <w:p w14:paraId="6598971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0.059</w:t>
            </w:r>
          </w:p>
        </w:tc>
        <w:tc>
          <w:tcPr>
            <w:tcW w:w="1073" w:type="dxa"/>
            <w:tcBorders>
              <w:top w:val="single" w:sz="6" w:space="0" w:color="000000"/>
              <w:left w:val="single" w:sz="6" w:space="0" w:color="000000"/>
              <w:bottom w:val="single" w:sz="6" w:space="0" w:color="000000"/>
              <w:right w:val="single" w:sz="6" w:space="0" w:color="000000"/>
            </w:tcBorders>
            <w:vAlign w:val="center"/>
          </w:tcPr>
          <w:p w14:paraId="29E8C08B"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0.114</w:t>
            </w:r>
          </w:p>
        </w:tc>
        <w:tc>
          <w:tcPr>
            <w:tcW w:w="992" w:type="dxa"/>
            <w:tcBorders>
              <w:top w:val="single" w:sz="6" w:space="0" w:color="000000"/>
              <w:left w:val="single" w:sz="6" w:space="0" w:color="000000"/>
              <w:bottom w:val="single" w:sz="6" w:space="0" w:color="000000"/>
              <w:right w:val="single" w:sz="6" w:space="0" w:color="000000"/>
            </w:tcBorders>
            <w:vAlign w:val="center"/>
          </w:tcPr>
          <w:p w14:paraId="612F6C0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0.126</w:t>
            </w:r>
          </w:p>
        </w:tc>
        <w:tc>
          <w:tcPr>
            <w:tcW w:w="992" w:type="dxa"/>
            <w:tcBorders>
              <w:top w:val="single" w:sz="6" w:space="0" w:color="000000"/>
              <w:left w:val="single" w:sz="6" w:space="0" w:color="000000"/>
              <w:bottom w:val="single" w:sz="6" w:space="0" w:color="000000"/>
              <w:right w:val="single" w:sz="6" w:space="0" w:color="000000"/>
            </w:tcBorders>
            <w:vAlign w:val="center"/>
          </w:tcPr>
          <w:p w14:paraId="734F8EEC"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0.213</w:t>
            </w:r>
          </w:p>
        </w:tc>
        <w:tc>
          <w:tcPr>
            <w:tcW w:w="993" w:type="dxa"/>
            <w:tcBorders>
              <w:top w:val="single" w:sz="6" w:space="0" w:color="000000"/>
              <w:left w:val="single" w:sz="6" w:space="0" w:color="000000"/>
              <w:bottom w:val="single" w:sz="6" w:space="0" w:color="000000"/>
              <w:right w:val="single" w:sz="6" w:space="0" w:color="000000"/>
            </w:tcBorders>
            <w:vAlign w:val="center"/>
          </w:tcPr>
          <w:p w14:paraId="4E2AD9C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0.042</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CF1DD24"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0.771</w:t>
            </w:r>
          </w:p>
        </w:tc>
      </w:tr>
      <w:tr w:rsidR="008D6718" w:rsidRPr="00515A5C" w14:paraId="5D4BD3F8"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17EAFC4E"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Z1.5</w:t>
            </w:r>
          </w:p>
        </w:tc>
        <w:tc>
          <w:tcPr>
            <w:tcW w:w="912" w:type="dxa"/>
            <w:tcBorders>
              <w:top w:val="single" w:sz="6" w:space="0" w:color="000000"/>
              <w:left w:val="single" w:sz="6" w:space="0" w:color="000000"/>
              <w:bottom w:val="single" w:sz="6" w:space="0" w:color="000000"/>
              <w:right w:val="single" w:sz="6" w:space="0" w:color="000000"/>
            </w:tcBorders>
            <w:vAlign w:val="center"/>
          </w:tcPr>
          <w:p w14:paraId="2CDE0A4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0.033</w:t>
            </w:r>
          </w:p>
        </w:tc>
        <w:tc>
          <w:tcPr>
            <w:tcW w:w="1073" w:type="dxa"/>
            <w:tcBorders>
              <w:top w:val="single" w:sz="6" w:space="0" w:color="000000"/>
              <w:left w:val="single" w:sz="6" w:space="0" w:color="000000"/>
              <w:bottom w:val="single" w:sz="6" w:space="0" w:color="000000"/>
              <w:right w:val="single" w:sz="6" w:space="0" w:color="000000"/>
            </w:tcBorders>
            <w:vAlign w:val="center"/>
          </w:tcPr>
          <w:p w14:paraId="5D3C8295"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0.269</w:t>
            </w:r>
          </w:p>
        </w:tc>
        <w:tc>
          <w:tcPr>
            <w:tcW w:w="992" w:type="dxa"/>
            <w:tcBorders>
              <w:top w:val="single" w:sz="6" w:space="0" w:color="000000"/>
              <w:left w:val="single" w:sz="6" w:space="0" w:color="000000"/>
              <w:bottom w:val="single" w:sz="6" w:space="0" w:color="000000"/>
              <w:right w:val="single" w:sz="6" w:space="0" w:color="000000"/>
            </w:tcBorders>
            <w:vAlign w:val="center"/>
          </w:tcPr>
          <w:p w14:paraId="756A6A9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0.036</w:t>
            </w:r>
          </w:p>
        </w:tc>
        <w:tc>
          <w:tcPr>
            <w:tcW w:w="992" w:type="dxa"/>
            <w:tcBorders>
              <w:top w:val="single" w:sz="6" w:space="0" w:color="000000"/>
              <w:left w:val="single" w:sz="6" w:space="0" w:color="000000"/>
              <w:bottom w:val="single" w:sz="6" w:space="0" w:color="000000"/>
              <w:right w:val="single" w:sz="6" w:space="0" w:color="000000"/>
            </w:tcBorders>
            <w:vAlign w:val="center"/>
          </w:tcPr>
          <w:p w14:paraId="0E88023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0.537</w:t>
            </w:r>
          </w:p>
        </w:tc>
        <w:tc>
          <w:tcPr>
            <w:tcW w:w="993" w:type="dxa"/>
            <w:tcBorders>
              <w:top w:val="single" w:sz="6" w:space="0" w:color="000000"/>
              <w:left w:val="single" w:sz="6" w:space="0" w:color="000000"/>
              <w:bottom w:val="single" w:sz="6" w:space="0" w:color="000000"/>
              <w:right w:val="single" w:sz="6" w:space="0" w:color="000000"/>
            </w:tcBorders>
            <w:vAlign w:val="center"/>
          </w:tcPr>
          <w:p w14:paraId="12CAC0D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0.120</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754DA6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0.763</w:t>
            </w:r>
          </w:p>
        </w:tc>
      </w:tr>
      <w:tr w:rsidR="008D6718" w:rsidRPr="00515A5C" w14:paraId="501BC990"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410FCB87"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Z1.6</w:t>
            </w:r>
          </w:p>
        </w:tc>
        <w:tc>
          <w:tcPr>
            <w:tcW w:w="912" w:type="dxa"/>
            <w:tcBorders>
              <w:top w:val="single" w:sz="6" w:space="0" w:color="000000"/>
              <w:left w:val="single" w:sz="6" w:space="0" w:color="000000"/>
              <w:bottom w:val="single" w:sz="6" w:space="0" w:color="000000"/>
              <w:right w:val="single" w:sz="6" w:space="0" w:color="000000"/>
            </w:tcBorders>
            <w:vAlign w:val="center"/>
          </w:tcPr>
          <w:p w14:paraId="15FFCC3E"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0.079</w:t>
            </w:r>
          </w:p>
        </w:tc>
        <w:tc>
          <w:tcPr>
            <w:tcW w:w="1073" w:type="dxa"/>
            <w:tcBorders>
              <w:top w:val="single" w:sz="6" w:space="0" w:color="000000"/>
              <w:left w:val="single" w:sz="6" w:space="0" w:color="000000"/>
              <w:bottom w:val="single" w:sz="6" w:space="0" w:color="000000"/>
              <w:right w:val="single" w:sz="6" w:space="0" w:color="000000"/>
            </w:tcBorders>
            <w:vAlign w:val="center"/>
          </w:tcPr>
          <w:p w14:paraId="114B23F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0.112</w:t>
            </w:r>
          </w:p>
        </w:tc>
        <w:tc>
          <w:tcPr>
            <w:tcW w:w="992" w:type="dxa"/>
            <w:tcBorders>
              <w:top w:val="single" w:sz="6" w:space="0" w:color="000000"/>
              <w:left w:val="single" w:sz="6" w:space="0" w:color="000000"/>
              <w:bottom w:val="single" w:sz="6" w:space="0" w:color="000000"/>
              <w:right w:val="single" w:sz="6" w:space="0" w:color="000000"/>
            </w:tcBorders>
            <w:vAlign w:val="center"/>
          </w:tcPr>
          <w:p w14:paraId="0AAF927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0.101</w:t>
            </w:r>
          </w:p>
        </w:tc>
        <w:tc>
          <w:tcPr>
            <w:tcW w:w="992" w:type="dxa"/>
            <w:tcBorders>
              <w:top w:val="single" w:sz="6" w:space="0" w:color="000000"/>
              <w:left w:val="single" w:sz="6" w:space="0" w:color="000000"/>
              <w:bottom w:val="single" w:sz="6" w:space="0" w:color="000000"/>
              <w:right w:val="single" w:sz="6" w:space="0" w:color="000000"/>
            </w:tcBorders>
            <w:vAlign w:val="center"/>
          </w:tcPr>
          <w:p w14:paraId="0C92FA5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0.283</w:t>
            </w:r>
          </w:p>
        </w:tc>
        <w:tc>
          <w:tcPr>
            <w:tcW w:w="993" w:type="dxa"/>
            <w:tcBorders>
              <w:top w:val="single" w:sz="6" w:space="0" w:color="000000"/>
              <w:left w:val="single" w:sz="6" w:space="0" w:color="000000"/>
              <w:bottom w:val="single" w:sz="6" w:space="0" w:color="000000"/>
              <w:right w:val="single" w:sz="6" w:space="0" w:color="000000"/>
            </w:tcBorders>
            <w:vAlign w:val="center"/>
          </w:tcPr>
          <w:p w14:paraId="7D9A6891"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0.118</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7AA6CC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0.788</w:t>
            </w:r>
          </w:p>
        </w:tc>
      </w:tr>
      <w:tr w:rsidR="008D6718" w:rsidRPr="00515A5C" w14:paraId="35C50813"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551066CA" w14:textId="77777777" w:rsidR="008D6718" w:rsidRPr="00515A5C" w:rsidRDefault="008D6718" w:rsidP="001B3DA0">
            <w:pPr>
              <w:jc w:val="center"/>
              <w:rPr>
                <w:rFonts w:eastAsia="Times New Roman" w:cs="Times New Roman"/>
                <w:b/>
                <w:bCs/>
                <w:sz w:val="20"/>
                <w:szCs w:val="20"/>
              </w:rPr>
            </w:pPr>
            <w:r w:rsidRPr="00515A5C">
              <w:rPr>
                <w:rFonts w:eastAsia="Times New Roman" w:cs="Times New Roman"/>
                <w:b/>
                <w:bCs/>
                <w:sz w:val="20"/>
                <w:szCs w:val="20"/>
              </w:rPr>
              <w:t>Z1.7</w:t>
            </w:r>
          </w:p>
        </w:tc>
        <w:tc>
          <w:tcPr>
            <w:tcW w:w="912" w:type="dxa"/>
            <w:tcBorders>
              <w:top w:val="single" w:sz="6" w:space="0" w:color="000000"/>
              <w:left w:val="single" w:sz="6" w:space="0" w:color="000000"/>
              <w:bottom w:val="single" w:sz="6" w:space="0" w:color="000000"/>
              <w:right w:val="single" w:sz="6" w:space="0" w:color="000000"/>
            </w:tcBorders>
            <w:vAlign w:val="center"/>
          </w:tcPr>
          <w:p w14:paraId="7144262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0.089</w:t>
            </w:r>
          </w:p>
        </w:tc>
        <w:tc>
          <w:tcPr>
            <w:tcW w:w="1073" w:type="dxa"/>
            <w:tcBorders>
              <w:top w:val="single" w:sz="6" w:space="0" w:color="000000"/>
              <w:left w:val="single" w:sz="6" w:space="0" w:color="000000"/>
              <w:bottom w:val="single" w:sz="6" w:space="0" w:color="000000"/>
              <w:right w:val="single" w:sz="6" w:space="0" w:color="000000"/>
            </w:tcBorders>
            <w:vAlign w:val="center"/>
          </w:tcPr>
          <w:p w14:paraId="5E798189"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0.209</w:t>
            </w:r>
          </w:p>
        </w:tc>
        <w:tc>
          <w:tcPr>
            <w:tcW w:w="992" w:type="dxa"/>
            <w:tcBorders>
              <w:top w:val="single" w:sz="6" w:space="0" w:color="000000"/>
              <w:left w:val="single" w:sz="6" w:space="0" w:color="000000"/>
              <w:bottom w:val="single" w:sz="6" w:space="0" w:color="000000"/>
              <w:right w:val="single" w:sz="6" w:space="0" w:color="000000"/>
            </w:tcBorders>
            <w:vAlign w:val="center"/>
          </w:tcPr>
          <w:p w14:paraId="766B41E7"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0.270</w:t>
            </w:r>
          </w:p>
        </w:tc>
        <w:tc>
          <w:tcPr>
            <w:tcW w:w="992" w:type="dxa"/>
            <w:tcBorders>
              <w:top w:val="single" w:sz="6" w:space="0" w:color="000000"/>
              <w:left w:val="single" w:sz="6" w:space="0" w:color="000000"/>
              <w:bottom w:val="single" w:sz="6" w:space="0" w:color="000000"/>
              <w:right w:val="single" w:sz="6" w:space="0" w:color="000000"/>
            </w:tcBorders>
            <w:vAlign w:val="center"/>
          </w:tcPr>
          <w:p w14:paraId="0BCC32A8"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0.198</w:t>
            </w:r>
          </w:p>
        </w:tc>
        <w:tc>
          <w:tcPr>
            <w:tcW w:w="993" w:type="dxa"/>
            <w:tcBorders>
              <w:top w:val="single" w:sz="6" w:space="0" w:color="000000"/>
              <w:left w:val="single" w:sz="6" w:space="0" w:color="000000"/>
              <w:bottom w:val="single" w:sz="6" w:space="0" w:color="000000"/>
              <w:right w:val="single" w:sz="6" w:space="0" w:color="000000"/>
            </w:tcBorders>
            <w:vAlign w:val="center"/>
          </w:tcPr>
          <w:p w14:paraId="33C014B3"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0.260</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AE6DD4F"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0.789</w:t>
            </w:r>
          </w:p>
        </w:tc>
      </w:tr>
      <w:tr w:rsidR="008D6718" w:rsidRPr="00515A5C" w14:paraId="3088CD49" w14:textId="77777777" w:rsidTr="009969BC">
        <w:trPr>
          <w:trHeight w:val="547"/>
          <w:jc w:val="center"/>
        </w:trPr>
        <w:tc>
          <w:tcPr>
            <w:tcW w:w="1126" w:type="dxa"/>
            <w:tcBorders>
              <w:top w:val="single" w:sz="6" w:space="0" w:color="000000"/>
              <w:left w:val="single" w:sz="6" w:space="0" w:color="000000"/>
              <w:bottom w:val="single" w:sz="6" w:space="0" w:color="000000"/>
              <w:right w:val="single" w:sz="6" w:space="0" w:color="000000"/>
            </w:tcBorders>
            <w:vAlign w:val="center"/>
          </w:tcPr>
          <w:p w14:paraId="62D39BCA" w14:textId="77777777" w:rsidR="008D6718" w:rsidRPr="00515A5C" w:rsidRDefault="008D6718" w:rsidP="001B3DA0">
            <w:pPr>
              <w:spacing w:line="276" w:lineRule="auto"/>
              <w:jc w:val="center"/>
              <w:rPr>
                <w:rFonts w:eastAsia="Times New Roman" w:cs="Times New Roman"/>
                <w:b/>
                <w:bCs/>
                <w:sz w:val="20"/>
                <w:szCs w:val="20"/>
              </w:rPr>
            </w:pPr>
            <w:r w:rsidRPr="00515A5C">
              <w:rPr>
                <w:rFonts w:eastAsia="Times New Roman" w:cs="Times New Roman"/>
                <w:b/>
                <w:bCs/>
                <w:sz w:val="20"/>
                <w:szCs w:val="20"/>
              </w:rPr>
              <w:t>Z1.8</w:t>
            </w:r>
          </w:p>
        </w:tc>
        <w:tc>
          <w:tcPr>
            <w:tcW w:w="912" w:type="dxa"/>
            <w:tcBorders>
              <w:top w:val="single" w:sz="6" w:space="0" w:color="000000"/>
              <w:left w:val="single" w:sz="6" w:space="0" w:color="000000"/>
              <w:bottom w:val="single" w:sz="6" w:space="0" w:color="000000"/>
              <w:right w:val="single" w:sz="6" w:space="0" w:color="000000"/>
            </w:tcBorders>
            <w:vAlign w:val="center"/>
          </w:tcPr>
          <w:p w14:paraId="6B0C7AE2"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0.160</w:t>
            </w:r>
          </w:p>
        </w:tc>
        <w:tc>
          <w:tcPr>
            <w:tcW w:w="1073" w:type="dxa"/>
            <w:tcBorders>
              <w:top w:val="single" w:sz="6" w:space="0" w:color="000000"/>
              <w:left w:val="single" w:sz="6" w:space="0" w:color="000000"/>
              <w:bottom w:val="single" w:sz="6" w:space="0" w:color="000000"/>
              <w:right w:val="single" w:sz="6" w:space="0" w:color="000000"/>
            </w:tcBorders>
            <w:vAlign w:val="center"/>
          </w:tcPr>
          <w:p w14:paraId="58D31C86"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0.290</w:t>
            </w:r>
          </w:p>
        </w:tc>
        <w:tc>
          <w:tcPr>
            <w:tcW w:w="992" w:type="dxa"/>
            <w:tcBorders>
              <w:top w:val="single" w:sz="6" w:space="0" w:color="000000"/>
              <w:left w:val="single" w:sz="6" w:space="0" w:color="000000"/>
              <w:bottom w:val="single" w:sz="6" w:space="0" w:color="000000"/>
              <w:right w:val="single" w:sz="6" w:space="0" w:color="000000"/>
            </w:tcBorders>
            <w:vAlign w:val="center"/>
          </w:tcPr>
          <w:p w14:paraId="35FA143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0.158</w:t>
            </w:r>
          </w:p>
        </w:tc>
        <w:tc>
          <w:tcPr>
            <w:tcW w:w="992" w:type="dxa"/>
            <w:tcBorders>
              <w:top w:val="single" w:sz="6" w:space="0" w:color="000000"/>
              <w:left w:val="single" w:sz="6" w:space="0" w:color="000000"/>
              <w:bottom w:val="single" w:sz="6" w:space="0" w:color="000000"/>
              <w:right w:val="single" w:sz="6" w:space="0" w:color="000000"/>
            </w:tcBorders>
            <w:vAlign w:val="center"/>
          </w:tcPr>
          <w:p w14:paraId="55E6BCD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0.405</w:t>
            </w:r>
          </w:p>
        </w:tc>
        <w:tc>
          <w:tcPr>
            <w:tcW w:w="993" w:type="dxa"/>
            <w:tcBorders>
              <w:top w:val="single" w:sz="6" w:space="0" w:color="000000"/>
              <w:left w:val="single" w:sz="6" w:space="0" w:color="000000"/>
              <w:bottom w:val="single" w:sz="6" w:space="0" w:color="000000"/>
              <w:right w:val="single" w:sz="6" w:space="0" w:color="000000"/>
            </w:tcBorders>
            <w:vAlign w:val="center"/>
          </w:tcPr>
          <w:p w14:paraId="0FE7D17D"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0.178</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C572A" w14:textId="77777777" w:rsidR="008D6718" w:rsidRPr="00515A5C" w:rsidRDefault="008D6718" w:rsidP="001B3DA0">
            <w:pPr>
              <w:jc w:val="center"/>
              <w:rPr>
                <w:rFonts w:eastAsia="Times New Roman" w:cs="Times New Roman"/>
                <w:sz w:val="20"/>
                <w:szCs w:val="20"/>
              </w:rPr>
            </w:pPr>
            <w:r w:rsidRPr="00515A5C">
              <w:rPr>
                <w:rFonts w:eastAsia="Times New Roman" w:cs="Times New Roman"/>
                <w:sz w:val="20"/>
                <w:szCs w:val="20"/>
              </w:rPr>
              <w:t>0.750</w:t>
            </w:r>
          </w:p>
        </w:tc>
      </w:tr>
    </w:tbl>
    <w:p w14:paraId="0B3839FF" w14:textId="77777777" w:rsidR="008D6718" w:rsidRPr="00CD7EA0" w:rsidRDefault="008D6718" w:rsidP="001B3DA0">
      <w:pPr>
        <w:pStyle w:val="BalloonText"/>
        <w:tabs>
          <w:tab w:val="left" w:pos="1985"/>
        </w:tabs>
        <w:spacing w:line="480" w:lineRule="auto"/>
        <w:ind w:left="426"/>
        <w:rPr>
          <w:rFonts w:ascii="Times New Roman" w:hAnsi="Times New Roman" w:cs="Times New Roman"/>
          <w:i/>
          <w:sz w:val="20"/>
          <w:szCs w:val="20"/>
          <w:lang w:val="en-ID"/>
        </w:rPr>
      </w:pPr>
      <w:r w:rsidRPr="00CD7EA0">
        <w:rPr>
          <w:rFonts w:ascii="Times New Roman" w:hAnsi="Times New Roman" w:cs="Times New Roman"/>
          <w:i/>
          <w:sz w:val="20"/>
          <w:szCs w:val="20"/>
          <w:lang w:val="en-ID"/>
        </w:rPr>
        <w:t>Sumber: Hasil olahan data, 2025</w:t>
      </w:r>
    </w:p>
    <w:p w14:paraId="0715A243" w14:textId="77777777" w:rsidR="008D6718" w:rsidRPr="00CD7EA0" w:rsidRDefault="008D6718" w:rsidP="002D723B">
      <w:pPr>
        <w:tabs>
          <w:tab w:val="left" w:pos="1985"/>
        </w:tabs>
        <w:spacing w:line="480" w:lineRule="auto"/>
        <w:ind w:left="426" w:firstLine="708"/>
        <w:jc w:val="both"/>
        <w:rPr>
          <w:rFonts w:cs="Times New Roman"/>
          <w:i/>
          <w:szCs w:val="20"/>
          <w:lang w:val="en-ID"/>
        </w:rPr>
      </w:pPr>
      <w:r w:rsidRPr="00CD7EA0">
        <w:rPr>
          <w:rFonts w:cs="Times New Roman"/>
          <w:szCs w:val="20"/>
          <w:lang w:val="en-ID"/>
        </w:rPr>
        <w:t xml:space="preserve">Berdasarkan tabel di atas menunjukkan bahwa nilai </w:t>
      </w:r>
      <w:r w:rsidRPr="00CD7EA0">
        <w:rPr>
          <w:rFonts w:cs="Times New Roman"/>
          <w:i/>
          <w:szCs w:val="20"/>
          <w:lang w:val="en-ID"/>
        </w:rPr>
        <w:t>outer loading</w:t>
      </w:r>
      <w:r w:rsidRPr="00CD7EA0">
        <w:rPr>
          <w:rFonts w:cs="Times New Roman"/>
          <w:szCs w:val="20"/>
          <w:lang w:val="en-ID"/>
        </w:rPr>
        <w:t xml:space="preserve"> setiap indikator variabel dengan variabel latennya lebih tinggi di bandingkan dengan nilai indikator variabel laten lainnya, maka dapat di simpulkan bahwa nilai </w:t>
      </w:r>
      <w:r w:rsidRPr="00CD7EA0">
        <w:rPr>
          <w:rFonts w:cs="Times New Roman"/>
          <w:i/>
          <w:szCs w:val="20"/>
          <w:lang w:val="en-ID"/>
        </w:rPr>
        <w:t>outer loading</w:t>
      </w:r>
      <w:r w:rsidRPr="00CD7EA0">
        <w:rPr>
          <w:rFonts w:cs="Times New Roman"/>
          <w:szCs w:val="20"/>
          <w:lang w:val="en-ID"/>
        </w:rPr>
        <w:t xml:space="preserve"> memiliki nilai yang baik. Misalnya M1.1 dengan variabel laten M (</w:t>
      </w:r>
      <w:r w:rsidRPr="00CD7EA0">
        <w:rPr>
          <w:rFonts w:cs="Times New Roman"/>
          <w:i/>
          <w:szCs w:val="20"/>
          <w:lang w:val="en-ID"/>
        </w:rPr>
        <w:t>Religiosity</w:t>
      </w:r>
      <w:r w:rsidRPr="00CD7EA0">
        <w:rPr>
          <w:rFonts w:cs="Times New Roman"/>
          <w:szCs w:val="20"/>
          <w:lang w:val="en-ID"/>
        </w:rPr>
        <w:t>) adalah 0.653 lebih besar dibandingkan dengan X1 (</w:t>
      </w:r>
      <w:r w:rsidRPr="00CD7EA0">
        <w:rPr>
          <w:rFonts w:cs="Times New Roman"/>
          <w:i/>
          <w:szCs w:val="20"/>
          <w:lang w:val="en-ID"/>
        </w:rPr>
        <w:t>internal locus of control</w:t>
      </w:r>
      <w:r w:rsidRPr="00CD7EA0">
        <w:rPr>
          <w:rFonts w:cs="Times New Roman"/>
          <w:szCs w:val="20"/>
          <w:lang w:val="en-ID"/>
        </w:rPr>
        <w:t xml:space="preserve">) adalah 0.138 maka indicator Z1.1 benar benar masuk ke dalam variabel laten </w:t>
      </w:r>
      <w:r w:rsidRPr="00CD7EA0">
        <w:rPr>
          <w:rFonts w:cs="Times New Roman"/>
          <w:i/>
          <w:szCs w:val="20"/>
          <w:lang w:val="en-ID"/>
        </w:rPr>
        <w:t>religiosity</w:t>
      </w:r>
      <w:r w:rsidRPr="00CD7EA0">
        <w:rPr>
          <w:rFonts w:cs="Times New Roman"/>
          <w:szCs w:val="20"/>
          <w:lang w:val="en-ID"/>
        </w:rPr>
        <w:t xml:space="preserve">. </w:t>
      </w:r>
    </w:p>
    <w:p w14:paraId="63FEA7C6" w14:textId="77777777" w:rsidR="008D6718" w:rsidRPr="00CD7EA0" w:rsidRDefault="008D6718" w:rsidP="003E4EE0">
      <w:pPr>
        <w:pStyle w:val="cucusubbab3baru"/>
        <w:spacing w:line="480" w:lineRule="auto"/>
        <w:ind w:left="1134" w:hanging="850"/>
        <w:rPr>
          <w:rFonts w:cs="Times New Roman"/>
        </w:rPr>
      </w:pPr>
      <w:r w:rsidRPr="00CD7EA0">
        <w:rPr>
          <w:rFonts w:cs="Times New Roman"/>
        </w:rPr>
        <w:lastRenderedPageBreak/>
        <w:t xml:space="preserve">Uji Reliabilitas </w:t>
      </w:r>
    </w:p>
    <w:p w14:paraId="3B77430D" w14:textId="77777777" w:rsidR="008D6718" w:rsidRPr="00CD7EA0" w:rsidRDefault="008D6718" w:rsidP="00E675AB">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Dalam pls juga melakukan uji reliabilitas dalam mengukur konsistensi internal alat ukur. Terdapat dua metode yang dapat digunakan dalam uji reliabilitas yaitu </w:t>
      </w:r>
      <w:r w:rsidRPr="00CD7EA0">
        <w:rPr>
          <w:rFonts w:ascii="Times New Roman" w:hAnsi="Times New Roman" w:cs="Times New Roman"/>
          <w:i/>
          <w:sz w:val="24"/>
          <w:szCs w:val="24"/>
          <w:lang w:val="en-ID"/>
        </w:rPr>
        <w:t>cronbach’s alpa</w:t>
      </w:r>
      <w:r w:rsidRPr="00CD7EA0">
        <w:rPr>
          <w:rFonts w:ascii="Times New Roman" w:hAnsi="Times New Roman" w:cs="Times New Roman"/>
          <w:sz w:val="24"/>
          <w:szCs w:val="24"/>
          <w:lang w:val="en-ID"/>
        </w:rPr>
        <w:t xml:space="preserve"> dan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w:t>
      </w:r>
      <w:r w:rsidRPr="00CD7EA0">
        <w:rPr>
          <w:rFonts w:ascii="Times New Roman" w:hAnsi="Times New Roman" w:cs="Times New Roman"/>
          <w:i/>
          <w:sz w:val="24"/>
          <w:szCs w:val="24"/>
          <w:lang w:val="en-ID"/>
        </w:rPr>
        <w:t xml:space="preserve">Rule of thumb </w:t>
      </w:r>
      <w:r w:rsidRPr="00CD7EA0">
        <w:rPr>
          <w:rFonts w:ascii="Times New Roman" w:hAnsi="Times New Roman" w:cs="Times New Roman"/>
          <w:sz w:val="24"/>
          <w:szCs w:val="24"/>
          <w:lang w:val="en-ID"/>
        </w:rPr>
        <w:t xml:space="preserve">nilai </w:t>
      </w:r>
      <w:r w:rsidRPr="00CD7EA0">
        <w:rPr>
          <w:rFonts w:ascii="Times New Roman" w:hAnsi="Times New Roman" w:cs="Times New Roman"/>
          <w:i/>
          <w:sz w:val="24"/>
          <w:szCs w:val="24"/>
          <w:lang w:val="en-ID"/>
        </w:rPr>
        <w:t xml:space="preserve">cronbach’s alpha </w:t>
      </w:r>
      <w:r w:rsidRPr="00CD7EA0">
        <w:rPr>
          <w:rFonts w:ascii="Times New Roman" w:hAnsi="Times New Roman" w:cs="Times New Roman"/>
          <w:sz w:val="24"/>
          <w:szCs w:val="24"/>
          <w:lang w:val="en-ID"/>
        </w:rPr>
        <w:t xml:space="preserve">dan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adalah &gt;0,70 untuk </w:t>
      </w:r>
      <w:r w:rsidRPr="00CD7EA0">
        <w:rPr>
          <w:rFonts w:ascii="Times New Roman" w:hAnsi="Times New Roman" w:cs="Times New Roman"/>
          <w:i/>
          <w:sz w:val="24"/>
          <w:szCs w:val="24"/>
          <w:lang w:val="en-ID"/>
        </w:rPr>
        <w:t>confirmatory research</w:t>
      </w:r>
      <w:r w:rsidRPr="00CD7EA0">
        <w:rPr>
          <w:rFonts w:ascii="Times New Roman" w:hAnsi="Times New Roman" w:cs="Times New Roman"/>
          <w:sz w:val="24"/>
          <w:szCs w:val="24"/>
          <w:lang w:val="en-ID"/>
        </w:rPr>
        <w:t xml:space="preserve"> dan nilai &gt;0,60 masih dapat diterima untuk </w:t>
      </w:r>
      <w:r w:rsidRPr="00CD7EA0">
        <w:rPr>
          <w:rFonts w:ascii="Times New Roman" w:hAnsi="Times New Roman" w:cs="Times New Roman"/>
          <w:i/>
          <w:sz w:val="24"/>
          <w:szCs w:val="24"/>
          <w:lang w:val="en-ID"/>
        </w:rPr>
        <w:t>explanatory research</w:t>
      </w:r>
      <w:r w:rsidRPr="00CD7EA0">
        <w:rPr>
          <w:rFonts w:ascii="Times New Roman" w:hAnsi="Times New Roman" w:cs="Times New Roman"/>
          <w:sz w:val="24"/>
          <w:szCs w:val="24"/>
          <w:lang w:val="en-ID"/>
        </w:rPr>
        <w:t xml:space="preserve"> pada </w:t>
      </w:r>
      <w:r w:rsidRPr="00CD7EA0">
        <w:rPr>
          <w:rFonts w:ascii="Times New Roman" w:hAnsi="Times New Roman" w:cs="Times New Roman"/>
          <w:i/>
          <w:sz w:val="24"/>
          <w:szCs w:val="24"/>
          <w:lang w:val="en-ID"/>
        </w:rPr>
        <w:t>Cronbach’s Alpha</w:t>
      </w:r>
      <w:r w:rsidRPr="00CD7EA0">
        <w:rPr>
          <w:rFonts w:ascii="Times New Roman" w:hAnsi="Times New Roman" w:cs="Times New Roman"/>
          <w:sz w:val="24"/>
          <w:szCs w:val="24"/>
          <w:lang w:val="en-ID"/>
        </w:rPr>
        <w:t xml:space="preserve"> dan 0,60-0,70 masih dapat diterima dalam </w:t>
      </w:r>
      <w:r w:rsidRPr="00CD7EA0">
        <w:rPr>
          <w:rFonts w:ascii="Times New Roman" w:hAnsi="Times New Roman" w:cs="Times New Roman"/>
          <w:i/>
          <w:sz w:val="24"/>
          <w:szCs w:val="24"/>
          <w:lang w:val="en-ID"/>
        </w:rPr>
        <w:t>Exploratory Research</w:t>
      </w:r>
      <w:r w:rsidRPr="00CD7EA0">
        <w:rPr>
          <w:rFonts w:ascii="Times New Roman" w:hAnsi="Times New Roman" w:cs="Times New Roman"/>
          <w:sz w:val="24"/>
          <w:szCs w:val="24"/>
          <w:lang w:val="en-ID"/>
        </w:rPr>
        <w:t xml:space="preserve"> pada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w:t>
      </w:r>
    </w:p>
    <w:p w14:paraId="3DFB4942" w14:textId="03F21A22" w:rsidR="00344C55" w:rsidRPr="009D074F" w:rsidRDefault="00344C55" w:rsidP="009D074F">
      <w:pPr>
        <w:pStyle w:val="Caption"/>
        <w:ind w:firstLine="426"/>
        <w:rPr>
          <w:b/>
          <w:bCs/>
          <w:i w:val="0"/>
          <w:iCs w:val="0"/>
          <w:color w:val="000000" w:themeColor="text1"/>
          <w:sz w:val="22"/>
          <w:szCs w:val="22"/>
        </w:rPr>
      </w:pPr>
      <w:r w:rsidRPr="009D074F">
        <w:rPr>
          <w:b/>
          <w:bCs/>
          <w:i w:val="0"/>
          <w:iCs w:val="0"/>
          <w:color w:val="000000" w:themeColor="text1"/>
          <w:sz w:val="22"/>
          <w:szCs w:val="22"/>
        </w:rPr>
        <w:t xml:space="preserve">Tabel 3.4 </w:t>
      </w:r>
      <w:r w:rsidRPr="009D074F">
        <w:rPr>
          <w:b/>
          <w:bCs/>
          <w:color w:val="000000" w:themeColor="text1"/>
          <w:sz w:val="22"/>
          <w:szCs w:val="22"/>
        </w:rPr>
        <w:t>Composite Reliability</w:t>
      </w:r>
      <w:r w:rsidRPr="009D074F">
        <w:rPr>
          <w:b/>
          <w:bCs/>
          <w:i w:val="0"/>
          <w:iCs w:val="0"/>
          <w:color w:val="000000" w:themeColor="text1"/>
          <w:sz w:val="22"/>
          <w:szCs w:val="22"/>
        </w:rPr>
        <w:t xml:space="preserve"> dan </w:t>
      </w:r>
      <w:r w:rsidRPr="009D074F">
        <w:rPr>
          <w:b/>
          <w:bCs/>
          <w:color w:val="000000" w:themeColor="text1"/>
          <w:sz w:val="22"/>
          <w:szCs w:val="22"/>
        </w:rPr>
        <w:t>Cronbac</w:t>
      </w:r>
      <w:r w:rsidR="00482002" w:rsidRPr="009D074F">
        <w:rPr>
          <w:b/>
          <w:bCs/>
          <w:color w:val="000000" w:themeColor="text1"/>
          <w:sz w:val="22"/>
          <w:szCs w:val="22"/>
        </w:rPr>
        <w:t>’</w:t>
      </w:r>
      <w:r w:rsidRPr="009D074F">
        <w:rPr>
          <w:b/>
          <w:bCs/>
          <w:color w:val="000000" w:themeColor="text1"/>
          <w:sz w:val="22"/>
          <w:szCs w:val="22"/>
        </w:rPr>
        <w:t>hs Alpha</w:t>
      </w:r>
    </w:p>
    <w:tbl>
      <w:tblPr>
        <w:tblStyle w:val="TableGrid"/>
        <w:tblW w:w="8074" w:type="dxa"/>
        <w:tblInd w:w="426" w:type="dxa"/>
        <w:tblLook w:val="04A0" w:firstRow="1" w:lastRow="0" w:firstColumn="1" w:lastColumn="0" w:noHBand="0" w:noVBand="1"/>
      </w:tblPr>
      <w:tblGrid>
        <w:gridCol w:w="3397"/>
        <w:gridCol w:w="1417"/>
        <w:gridCol w:w="1559"/>
        <w:gridCol w:w="1701"/>
      </w:tblGrid>
      <w:tr w:rsidR="008D6718" w:rsidRPr="00CD7EA0" w14:paraId="7437012B" w14:textId="77777777" w:rsidTr="00936A98">
        <w:tc>
          <w:tcPr>
            <w:tcW w:w="3397" w:type="dxa"/>
            <w:vAlign w:val="center"/>
          </w:tcPr>
          <w:p w14:paraId="5C8335DF"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b/>
                <w:sz w:val="20"/>
                <w:szCs w:val="24"/>
                <w:lang w:val="en-ID"/>
              </w:rPr>
            </w:pPr>
            <w:r w:rsidRPr="00CD7EA0">
              <w:rPr>
                <w:rFonts w:ascii="Times New Roman" w:hAnsi="Times New Roman" w:cs="Times New Roman"/>
                <w:b/>
                <w:sz w:val="20"/>
                <w:szCs w:val="24"/>
                <w:lang w:val="en-ID"/>
              </w:rPr>
              <w:t>Variabel</w:t>
            </w:r>
          </w:p>
        </w:tc>
        <w:tc>
          <w:tcPr>
            <w:tcW w:w="1417" w:type="dxa"/>
            <w:vAlign w:val="center"/>
          </w:tcPr>
          <w:p w14:paraId="30B688ED"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b/>
                <w:i/>
                <w:sz w:val="20"/>
                <w:szCs w:val="24"/>
                <w:lang w:val="en-ID"/>
              </w:rPr>
            </w:pPr>
            <w:r w:rsidRPr="00CD7EA0">
              <w:rPr>
                <w:rFonts w:ascii="Times New Roman" w:hAnsi="Times New Roman" w:cs="Times New Roman"/>
                <w:b/>
                <w:i/>
                <w:sz w:val="20"/>
                <w:szCs w:val="24"/>
                <w:lang w:val="en-ID"/>
              </w:rPr>
              <w:t>Composite Reliability</w:t>
            </w:r>
          </w:p>
        </w:tc>
        <w:tc>
          <w:tcPr>
            <w:tcW w:w="1559" w:type="dxa"/>
            <w:vAlign w:val="center"/>
          </w:tcPr>
          <w:p w14:paraId="65AFA890"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b/>
                <w:i/>
                <w:sz w:val="20"/>
                <w:szCs w:val="24"/>
                <w:lang w:val="en-ID"/>
              </w:rPr>
            </w:pPr>
            <w:r w:rsidRPr="00CD7EA0">
              <w:rPr>
                <w:rFonts w:ascii="Times New Roman" w:hAnsi="Times New Roman" w:cs="Times New Roman"/>
                <w:b/>
                <w:i/>
                <w:sz w:val="20"/>
                <w:szCs w:val="24"/>
                <w:lang w:val="en-ID"/>
              </w:rPr>
              <w:t>Cronbach’s Alpha</w:t>
            </w:r>
          </w:p>
        </w:tc>
        <w:tc>
          <w:tcPr>
            <w:tcW w:w="1701" w:type="dxa"/>
            <w:vAlign w:val="center"/>
          </w:tcPr>
          <w:p w14:paraId="1EE28C8F"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b/>
                <w:sz w:val="20"/>
                <w:szCs w:val="24"/>
                <w:lang w:val="en-ID"/>
              </w:rPr>
            </w:pPr>
            <w:r w:rsidRPr="00CD7EA0">
              <w:rPr>
                <w:rFonts w:ascii="Times New Roman" w:hAnsi="Times New Roman" w:cs="Times New Roman"/>
                <w:b/>
                <w:sz w:val="20"/>
                <w:szCs w:val="24"/>
                <w:lang w:val="en-ID"/>
              </w:rPr>
              <w:t>Keterangan</w:t>
            </w:r>
          </w:p>
        </w:tc>
      </w:tr>
      <w:tr w:rsidR="008D6718" w:rsidRPr="00CD7EA0" w14:paraId="55B8F9FF" w14:textId="77777777" w:rsidTr="00DF137A">
        <w:tc>
          <w:tcPr>
            <w:tcW w:w="3397" w:type="dxa"/>
          </w:tcPr>
          <w:p w14:paraId="7D34C9CD"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i/>
                <w:sz w:val="20"/>
                <w:szCs w:val="24"/>
                <w:lang w:val="en-ID"/>
              </w:rPr>
              <w:t>Internal Locus of Control</w:t>
            </w:r>
            <w:r w:rsidRPr="00CD7EA0">
              <w:rPr>
                <w:rFonts w:ascii="Times New Roman" w:hAnsi="Times New Roman" w:cs="Times New Roman"/>
                <w:sz w:val="20"/>
                <w:szCs w:val="24"/>
                <w:lang w:val="en-ID"/>
              </w:rPr>
              <w:t xml:space="preserve"> (X1) </w:t>
            </w:r>
          </w:p>
        </w:tc>
        <w:tc>
          <w:tcPr>
            <w:tcW w:w="1417" w:type="dxa"/>
            <w:vAlign w:val="center"/>
          </w:tcPr>
          <w:p w14:paraId="6D2EAEFD"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0.872</w:t>
            </w:r>
          </w:p>
        </w:tc>
        <w:tc>
          <w:tcPr>
            <w:tcW w:w="1559" w:type="dxa"/>
            <w:vAlign w:val="center"/>
          </w:tcPr>
          <w:p w14:paraId="32FC00F2"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0.837</w:t>
            </w:r>
          </w:p>
        </w:tc>
        <w:tc>
          <w:tcPr>
            <w:tcW w:w="1701" w:type="dxa"/>
            <w:vAlign w:val="center"/>
          </w:tcPr>
          <w:p w14:paraId="08BD0016"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r w:rsidR="008D6718" w:rsidRPr="00CD7EA0" w14:paraId="0BA382EF" w14:textId="77777777" w:rsidTr="00DF137A">
        <w:tc>
          <w:tcPr>
            <w:tcW w:w="3397" w:type="dxa"/>
          </w:tcPr>
          <w:p w14:paraId="345B99B5"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i/>
                <w:sz w:val="20"/>
                <w:szCs w:val="24"/>
                <w:lang w:val="en-ID"/>
              </w:rPr>
              <w:t>Job Stress</w:t>
            </w:r>
            <w:r w:rsidRPr="00CD7EA0">
              <w:rPr>
                <w:rFonts w:ascii="Times New Roman" w:hAnsi="Times New Roman" w:cs="Times New Roman"/>
                <w:sz w:val="20"/>
                <w:szCs w:val="24"/>
                <w:lang w:val="en-ID"/>
              </w:rPr>
              <w:t xml:space="preserve"> (X2) </w:t>
            </w:r>
          </w:p>
        </w:tc>
        <w:tc>
          <w:tcPr>
            <w:tcW w:w="1417" w:type="dxa"/>
            <w:vAlign w:val="center"/>
          </w:tcPr>
          <w:p w14:paraId="39248813"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0.915</w:t>
            </w:r>
          </w:p>
        </w:tc>
        <w:tc>
          <w:tcPr>
            <w:tcW w:w="1559" w:type="dxa"/>
            <w:vAlign w:val="center"/>
          </w:tcPr>
          <w:p w14:paraId="49851A24"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0.886</w:t>
            </w:r>
          </w:p>
        </w:tc>
        <w:tc>
          <w:tcPr>
            <w:tcW w:w="1701" w:type="dxa"/>
            <w:vAlign w:val="center"/>
          </w:tcPr>
          <w:p w14:paraId="1248BDBC"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r w:rsidR="008D6718" w:rsidRPr="00CD7EA0" w14:paraId="699E999B" w14:textId="77777777" w:rsidTr="00DF137A">
        <w:tc>
          <w:tcPr>
            <w:tcW w:w="3397" w:type="dxa"/>
          </w:tcPr>
          <w:p w14:paraId="1AE2AFB1"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i/>
                <w:sz w:val="20"/>
                <w:szCs w:val="24"/>
                <w:lang w:val="en-ID"/>
              </w:rPr>
              <w:t>Time Budget Pressure</w:t>
            </w:r>
            <w:r w:rsidRPr="00CD7EA0">
              <w:rPr>
                <w:rFonts w:ascii="Times New Roman" w:hAnsi="Times New Roman" w:cs="Times New Roman"/>
                <w:sz w:val="20"/>
                <w:szCs w:val="24"/>
                <w:lang w:val="en-ID"/>
              </w:rPr>
              <w:t xml:space="preserve"> (X3)</w:t>
            </w:r>
          </w:p>
        </w:tc>
        <w:tc>
          <w:tcPr>
            <w:tcW w:w="1417" w:type="dxa"/>
            <w:vAlign w:val="center"/>
          </w:tcPr>
          <w:p w14:paraId="057ADADE"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0.864</w:t>
            </w:r>
          </w:p>
        </w:tc>
        <w:tc>
          <w:tcPr>
            <w:tcW w:w="1559" w:type="dxa"/>
            <w:vAlign w:val="center"/>
          </w:tcPr>
          <w:p w14:paraId="552B27A7"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0.818</w:t>
            </w:r>
          </w:p>
        </w:tc>
        <w:tc>
          <w:tcPr>
            <w:tcW w:w="1701" w:type="dxa"/>
            <w:vAlign w:val="center"/>
          </w:tcPr>
          <w:p w14:paraId="739D0390"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r w:rsidR="008D6718" w:rsidRPr="00CD7EA0" w14:paraId="2B781771" w14:textId="77777777" w:rsidTr="00DF137A">
        <w:tc>
          <w:tcPr>
            <w:tcW w:w="3397" w:type="dxa"/>
          </w:tcPr>
          <w:p w14:paraId="0477B78A"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sz w:val="20"/>
                <w:szCs w:val="24"/>
                <w:lang w:val="en-ID"/>
              </w:rPr>
              <w:t>Budaya Organisasi (X4)</w:t>
            </w:r>
          </w:p>
        </w:tc>
        <w:tc>
          <w:tcPr>
            <w:tcW w:w="1417" w:type="dxa"/>
            <w:vAlign w:val="center"/>
          </w:tcPr>
          <w:p w14:paraId="7FC8CFA4"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0.923</w:t>
            </w:r>
          </w:p>
        </w:tc>
        <w:tc>
          <w:tcPr>
            <w:tcW w:w="1559" w:type="dxa"/>
            <w:vAlign w:val="center"/>
          </w:tcPr>
          <w:p w14:paraId="55D2D4B7"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0.908</w:t>
            </w:r>
          </w:p>
        </w:tc>
        <w:tc>
          <w:tcPr>
            <w:tcW w:w="1701" w:type="dxa"/>
            <w:vAlign w:val="center"/>
          </w:tcPr>
          <w:p w14:paraId="1437605A"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r w:rsidR="008D6718" w:rsidRPr="00CD7EA0" w14:paraId="600A97AA" w14:textId="77777777" w:rsidTr="00DF137A">
        <w:tc>
          <w:tcPr>
            <w:tcW w:w="3397" w:type="dxa"/>
          </w:tcPr>
          <w:p w14:paraId="39280D1D"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i/>
                <w:sz w:val="20"/>
                <w:szCs w:val="24"/>
                <w:lang w:val="en-ID"/>
              </w:rPr>
              <w:t>Religiosity</w:t>
            </w:r>
            <w:r w:rsidRPr="00CD7EA0">
              <w:rPr>
                <w:rFonts w:ascii="Times New Roman" w:hAnsi="Times New Roman" w:cs="Times New Roman"/>
                <w:sz w:val="20"/>
                <w:szCs w:val="24"/>
                <w:lang w:val="en-ID"/>
              </w:rPr>
              <w:t xml:space="preserve"> (Z)</w:t>
            </w:r>
          </w:p>
        </w:tc>
        <w:tc>
          <w:tcPr>
            <w:tcW w:w="1417" w:type="dxa"/>
            <w:vAlign w:val="center"/>
          </w:tcPr>
          <w:p w14:paraId="508BDAD0"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0.919</w:t>
            </w:r>
          </w:p>
        </w:tc>
        <w:tc>
          <w:tcPr>
            <w:tcW w:w="1559" w:type="dxa"/>
            <w:vAlign w:val="center"/>
          </w:tcPr>
          <w:p w14:paraId="20565021"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0.915</w:t>
            </w:r>
          </w:p>
        </w:tc>
        <w:tc>
          <w:tcPr>
            <w:tcW w:w="1701" w:type="dxa"/>
            <w:vAlign w:val="center"/>
          </w:tcPr>
          <w:p w14:paraId="2A4CD16A"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r w:rsidR="008D6718" w:rsidRPr="00CD7EA0" w14:paraId="10D06A7B" w14:textId="77777777" w:rsidTr="00DF137A">
        <w:tc>
          <w:tcPr>
            <w:tcW w:w="3397" w:type="dxa"/>
          </w:tcPr>
          <w:p w14:paraId="11692B87" w14:textId="77777777" w:rsidR="008D6718" w:rsidRPr="00CD7EA0" w:rsidRDefault="008D6718" w:rsidP="00C35C97">
            <w:pPr>
              <w:pStyle w:val="BalloonText"/>
              <w:tabs>
                <w:tab w:val="left" w:pos="1560"/>
                <w:tab w:val="left" w:pos="1701"/>
              </w:tabs>
              <w:spacing w:line="360" w:lineRule="auto"/>
              <w:rPr>
                <w:rFonts w:ascii="Times New Roman" w:hAnsi="Times New Roman" w:cs="Times New Roman"/>
                <w:sz w:val="20"/>
                <w:szCs w:val="24"/>
                <w:lang w:val="en-ID"/>
              </w:rPr>
            </w:pPr>
            <w:r w:rsidRPr="00CD7EA0">
              <w:rPr>
                <w:rFonts w:ascii="Times New Roman" w:hAnsi="Times New Roman" w:cs="Times New Roman"/>
                <w:i/>
                <w:sz w:val="20"/>
                <w:szCs w:val="24"/>
                <w:lang w:val="en-ID"/>
              </w:rPr>
              <w:t>Dysfunctional Audit Behaviour</w:t>
            </w:r>
            <w:r w:rsidRPr="00CD7EA0">
              <w:rPr>
                <w:rFonts w:ascii="Times New Roman" w:hAnsi="Times New Roman" w:cs="Times New Roman"/>
                <w:sz w:val="20"/>
                <w:szCs w:val="24"/>
                <w:lang w:val="en-ID"/>
              </w:rPr>
              <w:t xml:space="preserve"> (Y) </w:t>
            </w:r>
          </w:p>
        </w:tc>
        <w:tc>
          <w:tcPr>
            <w:tcW w:w="1417" w:type="dxa"/>
            <w:vAlign w:val="center"/>
          </w:tcPr>
          <w:p w14:paraId="0AB79A8F"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0.946</w:t>
            </w:r>
          </w:p>
        </w:tc>
        <w:tc>
          <w:tcPr>
            <w:tcW w:w="1559" w:type="dxa"/>
            <w:vAlign w:val="center"/>
          </w:tcPr>
          <w:p w14:paraId="40B1227C"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0.937</w:t>
            </w:r>
          </w:p>
        </w:tc>
        <w:tc>
          <w:tcPr>
            <w:tcW w:w="1701" w:type="dxa"/>
            <w:vAlign w:val="center"/>
          </w:tcPr>
          <w:p w14:paraId="6684D446" w14:textId="77777777" w:rsidR="008D6718" w:rsidRPr="00CD7EA0" w:rsidRDefault="008D6718" w:rsidP="00C35C97">
            <w:pPr>
              <w:pStyle w:val="BalloonText"/>
              <w:tabs>
                <w:tab w:val="left" w:pos="1560"/>
                <w:tab w:val="left" w:pos="1701"/>
              </w:tabs>
              <w:spacing w:line="360" w:lineRule="auto"/>
              <w:jc w:val="center"/>
              <w:rPr>
                <w:rFonts w:ascii="Times New Roman" w:hAnsi="Times New Roman" w:cs="Times New Roman"/>
                <w:sz w:val="20"/>
                <w:szCs w:val="24"/>
                <w:lang w:val="en-ID"/>
              </w:rPr>
            </w:pPr>
            <w:r w:rsidRPr="00CD7EA0">
              <w:rPr>
                <w:rFonts w:ascii="Times New Roman" w:hAnsi="Times New Roman" w:cs="Times New Roman"/>
                <w:sz w:val="20"/>
                <w:szCs w:val="24"/>
                <w:lang w:val="en-ID"/>
              </w:rPr>
              <w:t>Valid</w:t>
            </w:r>
          </w:p>
        </w:tc>
      </w:tr>
    </w:tbl>
    <w:p w14:paraId="2691BD7D" w14:textId="77777777" w:rsidR="008D6718" w:rsidRPr="00CD7EA0" w:rsidRDefault="008D6718" w:rsidP="003132D5">
      <w:pPr>
        <w:pStyle w:val="BalloonText"/>
        <w:tabs>
          <w:tab w:val="left" w:pos="1560"/>
          <w:tab w:val="left" w:pos="1701"/>
        </w:tabs>
        <w:spacing w:line="480" w:lineRule="auto"/>
        <w:ind w:left="426"/>
        <w:rPr>
          <w:rFonts w:ascii="Times New Roman" w:hAnsi="Times New Roman" w:cs="Times New Roman"/>
          <w:i/>
          <w:sz w:val="20"/>
          <w:szCs w:val="24"/>
          <w:lang w:val="en-ID"/>
        </w:rPr>
      </w:pPr>
      <w:r w:rsidRPr="00CD7EA0">
        <w:rPr>
          <w:rFonts w:ascii="Times New Roman" w:hAnsi="Times New Roman" w:cs="Times New Roman"/>
          <w:i/>
          <w:sz w:val="20"/>
          <w:szCs w:val="24"/>
          <w:lang w:val="en-ID"/>
        </w:rPr>
        <w:t>Sumber: Data olahan, 2025</w:t>
      </w:r>
    </w:p>
    <w:p w14:paraId="401F1EDB" w14:textId="77777777" w:rsidR="008D6718" w:rsidRPr="00CD7EA0" w:rsidRDefault="008D6718" w:rsidP="003132D5">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Berdasarkan hasil tabel di atas menunjukkan bahwa setiap variabel memiliki nilai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dan </w:t>
      </w:r>
      <w:r w:rsidRPr="00CD7EA0">
        <w:rPr>
          <w:rFonts w:ascii="Times New Roman" w:hAnsi="Times New Roman" w:cs="Times New Roman"/>
          <w:i/>
          <w:sz w:val="24"/>
          <w:szCs w:val="24"/>
          <w:lang w:val="en-ID"/>
        </w:rPr>
        <w:t>cronbach’s alpha</w:t>
      </w:r>
      <w:r w:rsidRPr="00CD7EA0">
        <w:rPr>
          <w:rFonts w:ascii="Times New Roman" w:hAnsi="Times New Roman" w:cs="Times New Roman"/>
          <w:sz w:val="24"/>
          <w:szCs w:val="24"/>
          <w:lang w:val="en-ID"/>
        </w:rPr>
        <w:t xml:space="preserve"> di atas 0.70 sehingga dapat disimpulkan bahwa setiap konstruk memiliki nilai reliabilitas yang baik </w:t>
      </w:r>
    </w:p>
    <w:p w14:paraId="04EF851D" w14:textId="77777777" w:rsidR="008D6718" w:rsidRPr="00CD7EA0" w:rsidRDefault="008D6718" w:rsidP="00DF137A">
      <w:pPr>
        <w:pStyle w:val="anaksubbab3c"/>
        <w:ind w:hanging="708"/>
      </w:pPr>
      <w:bookmarkStart w:id="48" w:name="_Toc223317258"/>
      <w:r w:rsidRPr="00CD7EA0">
        <w:t>Statistik Deskriptif</w:t>
      </w:r>
      <w:bookmarkEnd w:id="48"/>
      <w:r w:rsidRPr="00CD7EA0">
        <w:t xml:space="preserve"> </w:t>
      </w:r>
    </w:p>
    <w:p w14:paraId="73D25CEF" w14:textId="2AD96D24" w:rsidR="008D6718" w:rsidRPr="00CD7EA0" w:rsidRDefault="008D6718" w:rsidP="003C10A2">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Statistik deskriptif digunakan dalam menganalisis data dengan tujuan menggambarkan data yang telah terkumpul sebagaimana adanya, tanpa </w:t>
      </w:r>
      <w:r w:rsidRPr="00CD7EA0">
        <w:rPr>
          <w:rFonts w:ascii="Times New Roman" w:hAnsi="Times New Roman" w:cs="Times New Roman"/>
          <w:sz w:val="24"/>
          <w:szCs w:val="24"/>
          <w:lang w:val="en-ID"/>
        </w:rPr>
        <w:lastRenderedPageBreak/>
        <w:t xml:space="preserve">dimaksudkan untuk membuat generalisasi atau kesimpulan yang berlaku umum </w:t>
      </w:r>
      <w:sdt>
        <w:sdtPr>
          <w:rPr>
            <w:rFonts w:ascii="Times New Roman" w:hAnsi="Times New Roman" w:cs="Times New Roman"/>
            <w:color w:val="000000"/>
            <w:sz w:val="24"/>
            <w:szCs w:val="24"/>
            <w:lang w:val="en-ID"/>
          </w:rPr>
          <w:tag w:val="MENDELEY_CITATION_v3_eyJjaXRhdGlvbklEIjoiTUVOREVMRVlfQ0lUQVRJT05fZjIyMzI1NDQtNjkzMi00NDJkLWJlOTgtYTVlMjJhMDBlMjg2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
          <w:id w:val="-249121198"/>
          <w:placeholder>
            <w:docPart w:val="558BCA5E964E4B68825EF9EACCCF51A7"/>
          </w:placeholder>
        </w:sdtPr>
        <w:sdtEndPr>
          <w:rPr>
            <w:lang w:val="en-US"/>
          </w:rPr>
        </w:sdtEndPr>
        <w:sdtContent>
          <w:r w:rsidR="00FB2719" w:rsidRPr="00E9366C">
            <w:rPr>
              <w:rFonts w:ascii="Times New Roman" w:hAnsi="Times New Roman" w:cs="Times New Roman"/>
              <w:color w:val="000000"/>
              <w:sz w:val="24"/>
              <w:szCs w:val="24"/>
            </w:rPr>
            <w:t>(Sugiyono, 2019)</w:t>
          </w:r>
        </w:sdtContent>
      </w:sdt>
      <w:r w:rsidRPr="00E9366C">
        <w:rPr>
          <w:rFonts w:ascii="Times New Roman" w:hAnsi="Times New Roman" w:cs="Times New Roman"/>
          <w:sz w:val="24"/>
          <w:szCs w:val="24"/>
          <w:lang w:val="en-ID"/>
        </w:rPr>
        <w:t>.</w:t>
      </w:r>
      <w:r w:rsidRPr="00CD7EA0">
        <w:rPr>
          <w:rFonts w:ascii="Times New Roman" w:hAnsi="Times New Roman" w:cs="Times New Roman"/>
          <w:sz w:val="24"/>
          <w:szCs w:val="24"/>
          <w:lang w:val="en-ID"/>
        </w:rPr>
        <w:t xml:space="preserve"> </w:t>
      </w:r>
    </w:p>
    <w:p w14:paraId="68442DE4" w14:textId="77777777" w:rsidR="008D6718" w:rsidRPr="00CD7EA0" w:rsidRDefault="008D6718" w:rsidP="00DF137A">
      <w:pPr>
        <w:pStyle w:val="anaksubbab3c"/>
        <w:ind w:hanging="708"/>
      </w:pPr>
      <w:bookmarkStart w:id="49" w:name="_Toc223317259"/>
      <w:r w:rsidRPr="00CD7EA0">
        <w:t>Uji Analisis Outer Model</w:t>
      </w:r>
      <w:bookmarkEnd w:id="49"/>
      <w:r w:rsidRPr="00CD7EA0">
        <w:t xml:space="preserve"> </w:t>
      </w:r>
    </w:p>
    <w:p w14:paraId="1AA1616B" w14:textId="43575A2B" w:rsidR="008D6718" w:rsidRPr="00CD7EA0" w:rsidRDefault="008D6718" w:rsidP="005D7C1E">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515A5C">
        <w:rPr>
          <w:rFonts w:ascii="Times New Roman" w:hAnsi="Times New Roman" w:cs="Times New Roman"/>
          <w:sz w:val="24"/>
          <w:szCs w:val="24"/>
          <w:lang w:val="en-ID"/>
        </w:rPr>
        <w:t xml:space="preserve">Model pengukuran digunakan untuk menguji validitias konstruk dan reliabilitas instrument. Uji validitas digunakan untuk mengetahui kemampuan instrument dalam mengukur apa yang seharusnya diukur, sedangkan uji reliabilitas digunakan untuk mengukur konsistensi alat ukur dalam mengukur suatu konsep atau dapat juga digunakan untuk mengukur konsistensi jawaban responden dalam menjawab pernyataan dalam kuesioner </w:t>
      </w:r>
      <w:sdt>
        <w:sdtPr>
          <w:rPr>
            <w:rFonts w:ascii="Times New Roman" w:hAnsi="Times New Roman" w:cs="Times New Roman"/>
            <w:color w:val="000000"/>
            <w:sz w:val="24"/>
            <w:szCs w:val="24"/>
            <w:lang w:val="en-ID"/>
          </w:rPr>
          <w:tag w:val="MENDELEY_CITATION_v3_eyJjaXRhdGlvbklEIjoiTUVOREVMRVlfQ0lUQVRJT05fMjE2YWRiYjctYjFhOS00NDk0LTllZTYtY2U4NjRjMDBkZGEw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
          <w:id w:val="-1361040681"/>
          <w:placeholder>
            <w:docPart w:val="558BCA5E964E4B68825EF9EACCCF51A7"/>
          </w:placeholder>
        </w:sdtPr>
        <w:sdtEndPr>
          <w:rPr>
            <w:lang w:val="en-US"/>
          </w:rPr>
        </w:sdtEndPr>
        <w:sdtContent>
          <w:r w:rsidR="00FB2719" w:rsidRPr="00515A5C">
            <w:rPr>
              <w:rFonts w:ascii="Times New Roman" w:hAnsi="Times New Roman" w:cs="Times New Roman"/>
              <w:color w:val="000000"/>
              <w:sz w:val="24"/>
              <w:szCs w:val="24"/>
            </w:rPr>
            <w:t>(Willly Abdillah, 2015)</w:t>
          </w:r>
        </w:sdtContent>
      </w:sdt>
      <w:r w:rsidRPr="00CD7EA0">
        <w:rPr>
          <w:rFonts w:ascii="Times New Roman" w:hAnsi="Times New Roman" w:cs="Times New Roman"/>
          <w:sz w:val="24"/>
          <w:szCs w:val="24"/>
          <w:lang w:val="en-ID"/>
        </w:rPr>
        <w:t xml:space="preserve">. </w:t>
      </w:r>
    </w:p>
    <w:p w14:paraId="3C22F454" w14:textId="77777777" w:rsidR="008D6718" w:rsidRPr="00515A5C" w:rsidRDefault="008D6718" w:rsidP="00394156">
      <w:pPr>
        <w:pStyle w:val="cucusubbab3lagi"/>
        <w:rPr>
          <w:b/>
          <w:bCs/>
        </w:rPr>
      </w:pPr>
      <w:r w:rsidRPr="00515A5C">
        <w:rPr>
          <w:b/>
          <w:bCs/>
        </w:rPr>
        <w:t xml:space="preserve">Uji Validitas </w:t>
      </w:r>
    </w:p>
    <w:p w14:paraId="240405AC" w14:textId="77777777" w:rsidR="008D6718" w:rsidRPr="00CD7EA0" w:rsidRDefault="008D6718" w:rsidP="00394156">
      <w:pPr>
        <w:pStyle w:val="BalloonText"/>
        <w:tabs>
          <w:tab w:val="left" w:pos="1985"/>
        </w:tabs>
        <w:spacing w:line="480" w:lineRule="auto"/>
        <w:ind w:left="426" w:firstLine="850"/>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Validitas terdiri atas validitas internal dan validitas eksternal. Validitas eksternal menggambarkan hasil suatu penelitian adalah valid yang dapat disamakan ke semua objek, situasi serta waktu yang berbeda. Validitas internal menunjukkan kemampuan dari instrument penelitian dalam mengukur dari suatu konsep. Validitas intenal terdiri atas validitas konstruk dan validitas kualitatif. Validitas kualitatif dilakukan berdasarkan pendapat maupun evaluasi dari panel pakar yang ahli tentang konsep yang diukur. Validitas konstruk menggambarkan seberapa baik hasil yang diperoleh dari penggunaan suatu pengukuran yang sesuai dengan teori yang digunakan dalam mendefinisikan konstruk. Validitas konstruk terdiri dari validitas konvergen dan validitas diskriminan. </w:t>
      </w:r>
    </w:p>
    <w:p w14:paraId="495A5214" w14:textId="4AE677A2" w:rsidR="008D6718" w:rsidRPr="00CD7EA0" w:rsidRDefault="008D6718" w:rsidP="00DF137A">
      <w:pPr>
        <w:pStyle w:val="BalloonText"/>
        <w:tabs>
          <w:tab w:val="left" w:pos="1985"/>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i/>
          <w:sz w:val="24"/>
          <w:szCs w:val="24"/>
          <w:lang w:val="en-ID"/>
        </w:rPr>
        <w:lastRenderedPageBreak/>
        <w:t>Convergent validity</w:t>
      </w:r>
      <w:r w:rsidRPr="00CD7EA0">
        <w:rPr>
          <w:rFonts w:ascii="Times New Roman" w:hAnsi="Times New Roman" w:cs="Times New Roman"/>
          <w:sz w:val="24"/>
          <w:szCs w:val="24"/>
          <w:lang w:val="en-ID"/>
        </w:rPr>
        <w:t xml:space="preserve"> dinilai berdasarkan korelasi antar item score dengan construct score, dimana refleksi individual dikatakan tinggi ketika berkorelasi lebih dari 0,70 dengan konstruk yang diukur </w:t>
      </w:r>
      <w:sdt>
        <w:sdtPr>
          <w:rPr>
            <w:rFonts w:ascii="Times New Roman" w:hAnsi="Times New Roman" w:cs="Times New Roman"/>
            <w:color w:val="000000"/>
            <w:szCs w:val="24"/>
            <w:lang w:val="en-ID"/>
          </w:rPr>
          <w:tag w:val="MENDELEY_CITATION_v3_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"/>
          <w:id w:val="-2105486768"/>
          <w:placeholder>
            <w:docPart w:val="558BCA5E964E4B68825EF9EACCCF51A7"/>
          </w:placeholder>
        </w:sdtPr>
        <w:sdtEndPr>
          <w:rPr>
            <w:szCs w:val="18"/>
            <w:lang w:val="en-US"/>
          </w:rPr>
        </w:sdtEndPr>
        <w:sdtContent>
          <w:r w:rsidR="00FB2719" w:rsidRPr="00FB2719">
            <w:rPr>
              <w:rFonts w:ascii="Times New Roman" w:hAnsi="Times New Roman" w:cs="Times New Roman"/>
              <w:color w:val="000000"/>
            </w:rPr>
            <w:t>(Ghozali, 2014)</w:t>
          </w:r>
        </w:sdtContent>
      </w:sdt>
      <w:r w:rsidRPr="00CD7EA0">
        <w:rPr>
          <w:rFonts w:ascii="Times New Roman" w:hAnsi="Times New Roman" w:cs="Times New Roman"/>
          <w:sz w:val="24"/>
          <w:szCs w:val="24"/>
          <w:lang w:val="en-ID"/>
        </w:rPr>
        <w:t>. Meskipun demikian untuk nilai loading 0,5-0,6 dia</w:t>
      </w:r>
      <w:r w:rsidRPr="00515A5C">
        <w:rPr>
          <w:rFonts w:ascii="Times New Roman" w:hAnsi="Times New Roman" w:cs="Times New Roman"/>
          <w:sz w:val="24"/>
          <w:szCs w:val="24"/>
          <w:lang w:val="en-ID"/>
        </w:rPr>
        <w:t xml:space="preserve">nggap cukup untuk penelitian tahap awal dari pengembangan skala pengukuran </w:t>
      </w:r>
      <w:sdt>
        <w:sdtPr>
          <w:rPr>
            <w:rFonts w:ascii="Times New Roman" w:hAnsi="Times New Roman" w:cs="Times New Roman"/>
            <w:color w:val="000000"/>
            <w:sz w:val="24"/>
            <w:szCs w:val="24"/>
            <w:lang w:val="en-ID"/>
          </w:rPr>
          <w:tag w:val="MENDELEY_CITATION_v3_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"/>
          <w:id w:val="-1502115678"/>
          <w:placeholder>
            <w:docPart w:val="558BCA5E964E4B68825EF9EACCCF51A7"/>
          </w:placeholder>
        </w:sdtPr>
        <w:sdtEndPr>
          <w:rPr>
            <w:lang w:val="en-US"/>
          </w:rPr>
        </w:sdtEndPr>
        <w:sdtContent>
          <w:r w:rsidR="00FB2719" w:rsidRPr="00515A5C">
            <w:rPr>
              <w:rFonts w:ascii="Times New Roman" w:eastAsia="Times New Roman" w:hAnsi="Times New Roman" w:cs="Times New Roman"/>
              <w:color w:val="000000"/>
              <w:sz w:val="24"/>
              <w:szCs w:val="24"/>
            </w:rPr>
            <w:t>(Chin &amp; Newsted, 1998)</w:t>
          </w:r>
        </w:sdtContent>
      </w:sdt>
      <w:r w:rsidRPr="00515A5C">
        <w:rPr>
          <w:rFonts w:ascii="Times New Roman" w:hAnsi="Times New Roman" w:cs="Times New Roman"/>
          <w:sz w:val="24"/>
          <w:szCs w:val="24"/>
          <w:lang w:val="en-ID"/>
        </w:rPr>
        <w:t xml:space="preserve">. Selain outer loading, </w:t>
      </w:r>
      <w:r w:rsidRPr="00515A5C">
        <w:rPr>
          <w:rFonts w:ascii="Times New Roman" w:hAnsi="Times New Roman" w:cs="Times New Roman"/>
          <w:i/>
          <w:sz w:val="24"/>
          <w:szCs w:val="24"/>
          <w:lang w:val="en-ID"/>
        </w:rPr>
        <w:t>rule of thumb</w:t>
      </w:r>
      <w:r w:rsidRPr="00515A5C">
        <w:rPr>
          <w:rFonts w:ascii="Times New Roman" w:hAnsi="Times New Roman" w:cs="Times New Roman"/>
          <w:sz w:val="24"/>
          <w:szCs w:val="24"/>
          <w:lang w:val="en-ID"/>
        </w:rPr>
        <w:t xml:space="preserve"> dalam uji validitas konvergen yaitu melalui communalitiy &gt;0,5 dan </w:t>
      </w:r>
      <w:r w:rsidRPr="00515A5C">
        <w:rPr>
          <w:rFonts w:ascii="Times New Roman" w:hAnsi="Times New Roman" w:cs="Times New Roman"/>
          <w:i/>
          <w:sz w:val="24"/>
          <w:szCs w:val="24"/>
          <w:lang w:val="en-ID"/>
        </w:rPr>
        <w:t xml:space="preserve">Average Variance Extracted </w:t>
      </w:r>
      <w:r w:rsidRPr="00515A5C">
        <w:rPr>
          <w:rFonts w:ascii="Times New Roman" w:hAnsi="Times New Roman" w:cs="Times New Roman"/>
          <w:sz w:val="24"/>
          <w:szCs w:val="24"/>
          <w:lang w:val="en-ID"/>
        </w:rPr>
        <w:t xml:space="preserve">(AVE) &gt;0,5 </w:t>
      </w:r>
      <w:sdt>
        <w:sdtPr>
          <w:rPr>
            <w:rFonts w:ascii="Times New Roman" w:hAnsi="Times New Roman" w:cs="Times New Roman"/>
            <w:color w:val="000000"/>
            <w:sz w:val="24"/>
            <w:szCs w:val="24"/>
            <w:lang w:val="en-ID"/>
          </w:rPr>
          <w:tag w:val="MENDELEY_CITATION_v3_eyJjaXRhdGlvbklEIjoiTUVOREVMRVlfQ0lUQVRJT05fMjg0NDVlMjYtYjE0OC00ODJiLTgyMDYtNmQ5ZTIwOTYzMzUx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
          <w:id w:val="-112051767"/>
          <w:placeholder>
            <w:docPart w:val="558BCA5E964E4B68825EF9EACCCF51A7"/>
          </w:placeholder>
        </w:sdtPr>
        <w:sdtEndPr>
          <w:rPr>
            <w:lang w:val="en-US"/>
          </w:rPr>
        </w:sdtEndPr>
        <w:sdtContent>
          <w:r w:rsidR="00FB2719" w:rsidRPr="00515A5C">
            <w:rPr>
              <w:rFonts w:ascii="Times New Roman" w:hAnsi="Times New Roman" w:cs="Times New Roman"/>
              <w:color w:val="000000"/>
              <w:sz w:val="24"/>
              <w:szCs w:val="24"/>
            </w:rPr>
            <w:t>(Willly Abdillah, 2015)</w:t>
          </w:r>
        </w:sdtContent>
      </w:sdt>
      <w:r w:rsidRPr="00515A5C">
        <w:rPr>
          <w:rFonts w:ascii="Times New Roman" w:hAnsi="Times New Roman" w:cs="Times New Roman"/>
          <w:sz w:val="24"/>
          <w:szCs w:val="24"/>
          <w:lang w:val="en-ID"/>
        </w:rPr>
        <w:t>.</w:t>
      </w:r>
    </w:p>
    <w:p w14:paraId="290BA4C1" w14:textId="17A66002" w:rsidR="008D6718" w:rsidRPr="00CD7EA0" w:rsidRDefault="008D6718" w:rsidP="000D42A3">
      <w:pPr>
        <w:pStyle w:val="BalloonText"/>
        <w:tabs>
          <w:tab w:val="left" w:pos="1985"/>
        </w:tabs>
        <w:spacing w:line="480" w:lineRule="auto"/>
        <w:ind w:left="426" w:firstLine="850"/>
        <w:jc w:val="both"/>
        <w:rPr>
          <w:rFonts w:ascii="Times New Roman" w:hAnsi="Times New Roman" w:cs="Times New Roman"/>
          <w:sz w:val="24"/>
          <w:szCs w:val="24"/>
          <w:lang w:val="en-ID"/>
        </w:rPr>
      </w:pPr>
      <w:r w:rsidRPr="00515A5C">
        <w:rPr>
          <w:rFonts w:ascii="Times New Roman" w:hAnsi="Times New Roman" w:cs="Times New Roman"/>
          <w:i/>
          <w:iCs/>
          <w:sz w:val="24"/>
          <w:szCs w:val="24"/>
          <w:lang w:val="en-ID"/>
        </w:rPr>
        <w:t>Discriminant validity</w:t>
      </w:r>
      <w:r w:rsidRPr="00515A5C">
        <w:rPr>
          <w:rFonts w:ascii="Times New Roman" w:hAnsi="Times New Roman" w:cs="Times New Roman"/>
          <w:sz w:val="24"/>
          <w:szCs w:val="24"/>
          <w:lang w:val="en-ID"/>
        </w:rPr>
        <w:t xml:space="preserve"> digunakan dalam menguji sejauh mana suatu konstruk benar benar berbeda dari konstruk lain. Hal tersebut dengan melakukan perbandingan antara nilai outer loading indikator dengan variabel latennya dan nilai indikator variabel tersebut dengan variabel laten lainnya. Dalam pengujian ini diuji mengenai apakah sebuah indikator benar benar lebih baik mengukur variable satu latennya dibandingkan dengan variabel laten lainnya </w:t>
      </w:r>
      <w:sdt>
        <w:sdtPr>
          <w:rPr>
            <w:rFonts w:ascii="Times New Roman" w:hAnsi="Times New Roman" w:cs="Times New Roman"/>
            <w:color w:val="000000"/>
            <w:sz w:val="24"/>
            <w:szCs w:val="24"/>
            <w:lang w:val="en-ID"/>
          </w:rPr>
          <w:tag w:val="MENDELEY_CITATION_v3_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"/>
          <w:id w:val="2145308437"/>
          <w:placeholder>
            <w:docPart w:val="558BCA5E964E4B68825EF9EACCCF51A7"/>
          </w:placeholder>
        </w:sdtPr>
        <w:sdtEndPr>
          <w:rPr>
            <w:lang w:val="en-US"/>
          </w:rPr>
        </w:sdtEndPr>
        <w:sdtContent>
          <w:r w:rsidR="00FB2719" w:rsidRPr="00515A5C">
            <w:rPr>
              <w:rFonts w:ascii="Times New Roman" w:eastAsia="Times New Roman" w:hAnsi="Times New Roman" w:cs="Times New Roman"/>
              <w:color w:val="000000"/>
              <w:sz w:val="24"/>
              <w:szCs w:val="24"/>
            </w:rPr>
            <w:t>(Si &amp; Setiawan, n.d.)</w:t>
          </w:r>
        </w:sdtContent>
      </w:sdt>
      <w:r w:rsidRPr="00515A5C">
        <w:rPr>
          <w:rFonts w:ascii="Times New Roman" w:hAnsi="Times New Roman" w:cs="Times New Roman"/>
          <w:sz w:val="24"/>
          <w:szCs w:val="24"/>
          <w:lang w:val="en-ID"/>
        </w:rPr>
        <w:t xml:space="preserve">. Uji validitas diskriminan dinilai berdasarkan pada </w:t>
      </w:r>
      <w:r w:rsidRPr="00515A5C">
        <w:rPr>
          <w:rFonts w:ascii="Times New Roman" w:hAnsi="Times New Roman" w:cs="Times New Roman"/>
          <w:i/>
          <w:sz w:val="24"/>
          <w:szCs w:val="24"/>
          <w:lang w:val="en-ID"/>
        </w:rPr>
        <w:t>cross loading</w:t>
      </w:r>
      <w:r w:rsidRPr="00515A5C">
        <w:rPr>
          <w:rFonts w:ascii="Times New Roman" w:hAnsi="Times New Roman" w:cs="Times New Roman"/>
          <w:sz w:val="24"/>
          <w:szCs w:val="24"/>
          <w:lang w:val="en-ID"/>
        </w:rPr>
        <w:t xml:space="preserve"> pengukuran dengan konstruknya. Pendeketan ini dinamakan </w:t>
      </w:r>
      <w:r w:rsidRPr="00515A5C">
        <w:rPr>
          <w:rFonts w:ascii="Times New Roman" w:hAnsi="Times New Roman" w:cs="Times New Roman"/>
          <w:i/>
          <w:sz w:val="24"/>
          <w:szCs w:val="24"/>
          <w:lang w:val="en-ID"/>
        </w:rPr>
        <w:t>cross loading</w:t>
      </w:r>
      <w:r w:rsidRPr="00515A5C">
        <w:rPr>
          <w:rFonts w:ascii="Times New Roman" w:hAnsi="Times New Roman" w:cs="Times New Roman"/>
          <w:sz w:val="24"/>
          <w:szCs w:val="24"/>
          <w:lang w:val="en-ID"/>
        </w:rPr>
        <w:t xml:space="preserve"> yaitu nilai </w:t>
      </w:r>
      <w:r w:rsidRPr="00515A5C">
        <w:rPr>
          <w:rFonts w:ascii="Times New Roman" w:hAnsi="Times New Roman" w:cs="Times New Roman"/>
          <w:i/>
          <w:sz w:val="24"/>
          <w:szCs w:val="24"/>
          <w:lang w:val="en-ID"/>
        </w:rPr>
        <w:t>outer loading</w:t>
      </w:r>
      <w:r w:rsidRPr="00515A5C">
        <w:rPr>
          <w:rFonts w:ascii="Times New Roman" w:hAnsi="Times New Roman" w:cs="Times New Roman"/>
          <w:sz w:val="24"/>
          <w:szCs w:val="24"/>
          <w:lang w:val="en-ID"/>
        </w:rPr>
        <w:t xml:space="preserve"> suatu indikator terhadap variabel latennya harus lebih besar dibandingkan </w:t>
      </w:r>
      <w:r w:rsidRPr="00515A5C">
        <w:rPr>
          <w:rFonts w:ascii="Times New Roman" w:hAnsi="Times New Roman" w:cs="Times New Roman"/>
          <w:i/>
          <w:sz w:val="24"/>
          <w:szCs w:val="24"/>
          <w:lang w:val="en-ID"/>
        </w:rPr>
        <w:t>nilai outer loading</w:t>
      </w:r>
      <w:r w:rsidRPr="00515A5C">
        <w:rPr>
          <w:rFonts w:ascii="Times New Roman" w:hAnsi="Times New Roman" w:cs="Times New Roman"/>
          <w:sz w:val="24"/>
          <w:szCs w:val="24"/>
          <w:lang w:val="en-ID"/>
        </w:rPr>
        <w:t xml:space="preserve"> dari indikator tersebut terhadap variabel laten lainnya</w:t>
      </w:r>
      <w:r w:rsidRPr="00CD7EA0">
        <w:rPr>
          <w:rFonts w:ascii="Times New Roman" w:hAnsi="Times New Roman" w:cs="Times New Roman"/>
          <w:sz w:val="24"/>
          <w:szCs w:val="24"/>
          <w:lang w:val="en-ID"/>
        </w:rPr>
        <w:t xml:space="preserve">. </w:t>
      </w:r>
    </w:p>
    <w:p w14:paraId="3EBC51A3" w14:textId="77777777" w:rsidR="008D6718" w:rsidRPr="00515A5C" w:rsidRDefault="008D6718" w:rsidP="00394156">
      <w:pPr>
        <w:pStyle w:val="cucusubbab3lagi"/>
        <w:rPr>
          <w:b/>
          <w:bCs/>
        </w:rPr>
      </w:pPr>
      <w:r w:rsidRPr="00515A5C">
        <w:rPr>
          <w:b/>
          <w:bCs/>
        </w:rPr>
        <w:t xml:space="preserve">Uji Reliabilitas </w:t>
      </w:r>
    </w:p>
    <w:p w14:paraId="5994A5AB" w14:textId="77777777" w:rsidR="008D6718" w:rsidRPr="00CD7EA0" w:rsidRDefault="008D6718" w:rsidP="00394156">
      <w:pPr>
        <w:pStyle w:val="BalloonText"/>
        <w:tabs>
          <w:tab w:val="left" w:pos="1560"/>
          <w:tab w:val="left" w:pos="1701"/>
        </w:tabs>
        <w:spacing w:line="480" w:lineRule="auto"/>
        <w:ind w:left="426" w:firstLine="850"/>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Dalam pls juga melakukan uji reliabilitas dalam mengukur konsistensi internal alat ukur. Terdapat dua metode yang dapat digunakan dalam uji reliabilitas yaitu </w:t>
      </w:r>
      <w:r w:rsidRPr="00CD7EA0">
        <w:rPr>
          <w:rFonts w:ascii="Times New Roman" w:hAnsi="Times New Roman" w:cs="Times New Roman"/>
          <w:i/>
          <w:sz w:val="24"/>
          <w:szCs w:val="24"/>
          <w:lang w:val="en-ID"/>
        </w:rPr>
        <w:t>cronbach’s alpa</w:t>
      </w:r>
      <w:r w:rsidRPr="00CD7EA0">
        <w:rPr>
          <w:rFonts w:ascii="Times New Roman" w:hAnsi="Times New Roman" w:cs="Times New Roman"/>
          <w:sz w:val="24"/>
          <w:szCs w:val="24"/>
          <w:lang w:val="en-ID"/>
        </w:rPr>
        <w:t xml:space="preserve"> dan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w:t>
      </w:r>
      <w:r w:rsidRPr="00CD7EA0">
        <w:rPr>
          <w:rFonts w:ascii="Times New Roman" w:hAnsi="Times New Roman" w:cs="Times New Roman"/>
          <w:i/>
          <w:sz w:val="24"/>
          <w:szCs w:val="24"/>
          <w:lang w:val="en-ID"/>
        </w:rPr>
        <w:t xml:space="preserve">Rule of thumb </w:t>
      </w:r>
      <w:r w:rsidRPr="00CD7EA0">
        <w:rPr>
          <w:rFonts w:ascii="Times New Roman" w:hAnsi="Times New Roman" w:cs="Times New Roman"/>
          <w:sz w:val="24"/>
          <w:szCs w:val="24"/>
          <w:lang w:val="en-ID"/>
        </w:rPr>
        <w:t xml:space="preserve">nilai </w:t>
      </w:r>
      <w:r w:rsidRPr="00CD7EA0">
        <w:rPr>
          <w:rFonts w:ascii="Times New Roman" w:hAnsi="Times New Roman" w:cs="Times New Roman"/>
          <w:i/>
          <w:sz w:val="24"/>
          <w:szCs w:val="24"/>
          <w:lang w:val="en-ID"/>
        </w:rPr>
        <w:t xml:space="preserve">cronbach’s </w:t>
      </w:r>
      <w:r w:rsidRPr="00CD7EA0">
        <w:rPr>
          <w:rFonts w:ascii="Times New Roman" w:hAnsi="Times New Roman" w:cs="Times New Roman"/>
          <w:i/>
          <w:sz w:val="24"/>
          <w:szCs w:val="24"/>
          <w:lang w:val="en-ID"/>
        </w:rPr>
        <w:lastRenderedPageBreak/>
        <w:t xml:space="preserve">alpha </w:t>
      </w:r>
      <w:r w:rsidRPr="00CD7EA0">
        <w:rPr>
          <w:rFonts w:ascii="Times New Roman" w:hAnsi="Times New Roman" w:cs="Times New Roman"/>
          <w:sz w:val="24"/>
          <w:szCs w:val="24"/>
          <w:lang w:val="en-ID"/>
        </w:rPr>
        <w:t xml:space="preserve">dan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adalah &gt;0,70 untuk </w:t>
      </w:r>
      <w:r w:rsidRPr="00CD7EA0">
        <w:rPr>
          <w:rFonts w:ascii="Times New Roman" w:hAnsi="Times New Roman" w:cs="Times New Roman"/>
          <w:i/>
          <w:sz w:val="24"/>
          <w:szCs w:val="24"/>
          <w:lang w:val="en-ID"/>
        </w:rPr>
        <w:t>confirmatory research</w:t>
      </w:r>
      <w:r w:rsidRPr="00CD7EA0">
        <w:rPr>
          <w:rFonts w:ascii="Times New Roman" w:hAnsi="Times New Roman" w:cs="Times New Roman"/>
          <w:sz w:val="24"/>
          <w:szCs w:val="24"/>
          <w:lang w:val="en-ID"/>
        </w:rPr>
        <w:t xml:space="preserve"> dan nilai &gt;0,60 masih dapat diterima untuk </w:t>
      </w:r>
      <w:r w:rsidRPr="00CD7EA0">
        <w:rPr>
          <w:rFonts w:ascii="Times New Roman" w:hAnsi="Times New Roman" w:cs="Times New Roman"/>
          <w:i/>
          <w:sz w:val="24"/>
          <w:szCs w:val="24"/>
          <w:lang w:val="en-ID"/>
        </w:rPr>
        <w:t>explanatory research</w:t>
      </w:r>
      <w:r w:rsidRPr="00CD7EA0">
        <w:rPr>
          <w:rFonts w:ascii="Times New Roman" w:hAnsi="Times New Roman" w:cs="Times New Roman"/>
          <w:sz w:val="24"/>
          <w:szCs w:val="24"/>
          <w:lang w:val="en-ID"/>
        </w:rPr>
        <w:t xml:space="preserve"> pada </w:t>
      </w:r>
      <w:r w:rsidRPr="00CD7EA0">
        <w:rPr>
          <w:rFonts w:ascii="Times New Roman" w:hAnsi="Times New Roman" w:cs="Times New Roman"/>
          <w:i/>
          <w:sz w:val="24"/>
          <w:szCs w:val="24"/>
          <w:lang w:val="en-ID"/>
        </w:rPr>
        <w:t xml:space="preserve">Cronbach’s Alpha </w:t>
      </w:r>
      <w:r w:rsidRPr="00CD7EA0">
        <w:rPr>
          <w:rFonts w:ascii="Times New Roman" w:hAnsi="Times New Roman" w:cs="Times New Roman"/>
          <w:sz w:val="24"/>
          <w:szCs w:val="24"/>
          <w:lang w:val="en-ID"/>
        </w:rPr>
        <w:t xml:space="preserve">dan 0,60-0,70 masih dapat diterima dalam </w:t>
      </w:r>
      <w:r w:rsidRPr="00CD7EA0">
        <w:rPr>
          <w:rFonts w:ascii="Times New Roman" w:hAnsi="Times New Roman" w:cs="Times New Roman"/>
          <w:i/>
          <w:sz w:val="24"/>
          <w:szCs w:val="24"/>
          <w:lang w:val="en-ID"/>
        </w:rPr>
        <w:t>Exploratory Research</w:t>
      </w:r>
      <w:r w:rsidRPr="00CD7EA0">
        <w:rPr>
          <w:rFonts w:ascii="Times New Roman" w:hAnsi="Times New Roman" w:cs="Times New Roman"/>
          <w:sz w:val="24"/>
          <w:szCs w:val="24"/>
          <w:lang w:val="en-ID"/>
        </w:rPr>
        <w:t xml:space="preserve"> pada </w:t>
      </w:r>
      <w:r w:rsidRPr="00CD7EA0">
        <w:rPr>
          <w:rFonts w:ascii="Times New Roman" w:hAnsi="Times New Roman" w:cs="Times New Roman"/>
          <w:i/>
          <w:sz w:val="24"/>
          <w:szCs w:val="24"/>
          <w:lang w:val="en-ID"/>
        </w:rPr>
        <w:t>Composite Reliability</w:t>
      </w:r>
      <w:r w:rsidRPr="00CD7EA0">
        <w:rPr>
          <w:rFonts w:ascii="Times New Roman" w:hAnsi="Times New Roman" w:cs="Times New Roman"/>
          <w:sz w:val="24"/>
          <w:szCs w:val="24"/>
          <w:lang w:val="en-ID"/>
        </w:rPr>
        <w:t xml:space="preserve">. </w:t>
      </w:r>
    </w:p>
    <w:p w14:paraId="36A46797" w14:textId="77777777" w:rsidR="008D6718" w:rsidRPr="00CD7EA0" w:rsidRDefault="008D6718" w:rsidP="00DF137A">
      <w:pPr>
        <w:pStyle w:val="anaksubbab3c"/>
        <w:ind w:hanging="708"/>
      </w:pPr>
      <w:bookmarkStart w:id="50" w:name="_Toc223317260"/>
      <w:r w:rsidRPr="00CD7EA0">
        <w:t>Uji Analisis Inner Model</w:t>
      </w:r>
      <w:bookmarkEnd w:id="50"/>
      <w:r w:rsidRPr="00CD7EA0">
        <w:t xml:space="preserve"> </w:t>
      </w:r>
    </w:p>
    <w:p w14:paraId="5C26D6DB" w14:textId="5A2B17FE" w:rsidR="008D6718" w:rsidRPr="00CD7EA0" w:rsidRDefault="008D6718" w:rsidP="005D7C1E">
      <w:pPr>
        <w:pStyle w:val="BalloonText"/>
        <w:tabs>
          <w:tab w:val="left" w:pos="1560"/>
          <w:tab w:val="left" w:pos="1701"/>
          <w:tab w:val="left" w:pos="1985"/>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Inner model atau disebut juga </w:t>
      </w:r>
      <w:r w:rsidRPr="00CD7EA0">
        <w:rPr>
          <w:rFonts w:ascii="Times New Roman" w:hAnsi="Times New Roman" w:cs="Times New Roman"/>
          <w:i/>
          <w:sz w:val="24"/>
          <w:szCs w:val="24"/>
          <w:lang w:val="en-ID"/>
        </w:rPr>
        <w:t>model structural</w:t>
      </w:r>
      <w:r w:rsidRPr="00CD7EA0">
        <w:rPr>
          <w:rFonts w:ascii="Times New Roman" w:hAnsi="Times New Roman" w:cs="Times New Roman"/>
          <w:sz w:val="24"/>
          <w:szCs w:val="24"/>
          <w:lang w:val="en-ID"/>
        </w:rPr>
        <w:t xml:space="preserve"> yaitu model yang mendeskripsikan hubungan antar variabel</w:t>
      </w:r>
      <w:r w:rsidRPr="00CD7EA0">
        <w:rPr>
          <w:rFonts w:ascii="Times New Roman" w:hAnsi="Times New Roman" w:cs="Times New Roman"/>
          <w:i/>
          <w:sz w:val="24"/>
          <w:szCs w:val="24"/>
          <w:lang w:val="en-ID"/>
        </w:rPr>
        <w:t xml:space="preserve"> laten</w:t>
      </w:r>
      <w:r w:rsidRPr="00CD7EA0">
        <w:rPr>
          <w:rFonts w:ascii="Times New Roman" w:hAnsi="Times New Roman" w:cs="Times New Roman"/>
          <w:sz w:val="24"/>
          <w:szCs w:val="24"/>
          <w:lang w:val="en-ID"/>
        </w:rPr>
        <w:t xml:space="preserve"> (konstruk). Model </w:t>
      </w:r>
      <w:r w:rsidRPr="00CD7EA0">
        <w:rPr>
          <w:rFonts w:ascii="Times New Roman" w:hAnsi="Times New Roman" w:cs="Times New Roman"/>
          <w:i/>
          <w:sz w:val="24"/>
          <w:szCs w:val="24"/>
          <w:lang w:val="en-ID"/>
        </w:rPr>
        <w:t xml:space="preserve">structural </w:t>
      </w:r>
      <w:r w:rsidRPr="00CD7EA0">
        <w:rPr>
          <w:rFonts w:ascii="Times New Roman" w:hAnsi="Times New Roman" w:cs="Times New Roman"/>
          <w:sz w:val="24"/>
          <w:szCs w:val="24"/>
          <w:lang w:val="en-ID"/>
        </w:rPr>
        <w:t>dievaluasi dengan menggunakan R-Square untuk variabel dependen dan nilai koefisien path untuk variabel independen setelah itu dinilai signifikansinya berdasarkan nilai t-statistik setiap path</w:t>
      </w:r>
      <w:r w:rsidR="00515A5C">
        <w:rPr>
          <w:rFonts w:ascii="Times New Roman" w:hAnsi="Times New Roman" w:cs="Times New Roman"/>
          <w:sz w:val="24"/>
          <w:szCs w:val="24"/>
          <w:lang w:val="en-ID"/>
        </w:rPr>
        <w:t xml:space="preserve">. </w:t>
      </w:r>
      <w:r w:rsidRPr="00CD7EA0">
        <w:rPr>
          <w:rFonts w:ascii="Times New Roman" w:hAnsi="Times New Roman" w:cs="Times New Roman"/>
          <w:sz w:val="24"/>
          <w:szCs w:val="24"/>
          <w:lang w:val="en-ID"/>
        </w:rPr>
        <w:t xml:space="preserve">Nilai </w:t>
      </w:r>
      <w:r w:rsidRPr="00CD7EA0">
        <w:rPr>
          <w:rFonts w:ascii="Times New Roman" w:hAnsi="Times New Roman" w:cs="Times New Roman"/>
          <w:i/>
          <w:sz w:val="24"/>
          <w:szCs w:val="24"/>
          <w:lang w:val="en-ID"/>
        </w:rPr>
        <w:t>R-Square</w:t>
      </w:r>
      <w:r w:rsidRPr="00CD7EA0">
        <w:rPr>
          <w:rFonts w:ascii="Times New Roman" w:hAnsi="Times New Roman" w:cs="Times New Roman"/>
          <w:sz w:val="24"/>
          <w:szCs w:val="24"/>
          <w:lang w:val="en-ID"/>
        </w:rPr>
        <w:t xml:space="preserve"> 0,75, 0,50 dan 0,25 dapat disimpulkan bahwa model kuat, moderate, dan lemah </w:t>
      </w:r>
      <w:sdt>
        <w:sdtPr>
          <w:rPr>
            <w:rFonts w:ascii="Times New Roman" w:hAnsi="Times New Roman" w:cs="Times New Roman"/>
            <w:color w:val="000000"/>
            <w:szCs w:val="24"/>
            <w:lang w:val="en-ID"/>
          </w:rPr>
          <w:tag w:val="MENDELEY_CITATION_v3_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"/>
          <w:id w:val="623973212"/>
          <w:placeholder>
            <w:docPart w:val="558BCA5E964E4B68825EF9EACCCF51A7"/>
          </w:placeholder>
        </w:sdtPr>
        <w:sdtEndPr>
          <w:rPr>
            <w:szCs w:val="18"/>
            <w:lang w:val="en-US"/>
          </w:rPr>
        </w:sdtEndPr>
        <w:sdtContent>
          <w:r w:rsidR="00FB2719" w:rsidRPr="00FB2719">
            <w:rPr>
              <w:rFonts w:ascii="Times New Roman" w:hAnsi="Times New Roman" w:cs="Times New Roman"/>
              <w:color w:val="000000"/>
            </w:rPr>
            <w:t>(Imam Ghozali, 2014)</w:t>
          </w:r>
        </w:sdtContent>
      </w:sdt>
      <w:r w:rsidRPr="00CD7EA0">
        <w:rPr>
          <w:rFonts w:ascii="Times New Roman" w:hAnsi="Times New Roman" w:cs="Times New Roman"/>
          <w:sz w:val="24"/>
          <w:szCs w:val="24"/>
          <w:lang w:val="en-ID"/>
        </w:rPr>
        <w:t>.</w:t>
      </w:r>
    </w:p>
    <w:p w14:paraId="590D88F1" w14:textId="77777777" w:rsidR="008D6718" w:rsidRPr="00CD7EA0" w:rsidRDefault="008D6718" w:rsidP="00DF137A">
      <w:pPr>
        <w:pStyle w:val="anaksubbab3c"/>
        <w:ind w:hanging="708"/>
      </w:pPr>
      <w:bookmarkStart w:id="51" w:name="_Toc223317261"/>
      <w:r w:rsidRPr="00CD7EA0">
        <w:t>Path Analysis</w:t>
      </w:r>
      <w:bookmarkEnd w:id="51"/>
    </w:p>
    <w:p w14:paraId="774B6947" w14:textId="77777777" w:rsidR="008D6718" w:rsidRPr="00CD7EA0" w:rsidRDefault="008D6718" w:rsidP="008F039A">
      <w:pPr>
        <w:pStyle w:val="BalloonText"/>
        <w:tabs>
          <w:tab w:val="left" w:pos="1560"/>
          <w:tab w:val="left" w:pos="1701"/>
        </w:tabs>
        <w:spacing w:line="480" w:lineRule="auto"/>
        <w:ind w:left="426" w:firstLine="850"/>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Analisis jalur atau path analysis digunakan untuk menganalisis hubungan langsung dan tidak langsung antar variabel. Model ini divisualkan dalam bentuk diagram jalur. </w:t>
      </w:r>
    </w:p>
    <w:p w14:paraId="2312BFEE" w14:textId="77777777" w:rsidR="008D6718" w:rsidRPr="00CD7EA0" w:rsidRDefault="008D6718" w:rsidP="000975FA">
      <w:pPr>
        <w:pStyle w:val="BalloonText"/>
        <w:tabs>
          <w:tab w:val="left" w:pos="1560"/>
          <w:tab w:val="left" w:pos="1701"/>
        </w:tabs>
        <w:spacing w:line="480" w:lineRule="auto"/>
        <w:ind w:left="426" w:firstLine="850"/>
        <w:jc w:val="center"/>
        <w:rPr>
          <w:rFonts w:ascii="Times New Roman" w:hAnsi="Times New Roman" w:cs="Times New Roman"/>
          <w:sz w:val="24"/>
          <w:szCs w:val="24"/>
          <w:lang w:val="en-ID"/>
        </w:rPr>
      </w:pPr>
      <w:r w:rsidRPr="00CD7EA0">
        <w:rPr>
          <w:rFonts w:ascii="Times New Roman" w:hAnsi="Times New Roman" w:cs="Times New Roman"/>
          <w:noProof/>
          <w:sz w:val="24"/>
          <w:szCs w:val="24"/>
        </w:rPr>
        <w:lastRenderedPageBreak/>
        <w:drawing>
          <wp:inline distT="0" distB="0" distL="0" distR="0" wp14:anchorId="784B3007" wp14:editId="777E6E35">
            <wp:extent cx="2986381" cy="2945219"/>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OT TE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594" cy="2954305"/>
                    </a:xfrm>
                    <a:prstGeom prst="rect">
                      <a:avLst/>
                    </a:prstGeom>
                  </pic:spPr>
                </pic:pic>
              </a:graphicData>
            </a:graphic>
          </wp:inline>
        </w:drawing>
      </w:r>
    </w:p>
    <w:p w14:paraId="2159E01C" w14:textId="77777777" w:rsidR="008D6718" w:rsidRPr="00CD7EA0" w:rsidRDefault="008D6718" w:rsidP="000975FA">
      <w:pPr>
        <w:pStyle w:val="BalloonText"/>
        <w:tabs>
          <w:tab w:val="left" w:pos="1560"/>
          <w:tab w:val="left" w:pos="1701"/>
        </w:tabs>
        <w:ind w:left="142" w:firstLine="1276"/>
        <w:jc w:val="center"/>
        <w:rPr>
          <w:rFonts w:ascii="Times New Roman" w:hAnsi="Times New Roman" w:cs="Times New Roman"/>
          <w:i/>
          <w:sz w:val="20"/>
          <w:lang w:val="en-ID"/>
        </w:rPr>
      </w:pPr>
      <w:r w:rsidRPr="00CD7EA0">
        <w:rPr>
          <w:rFonts w:ascii="Times New Roman" w:hAnsi="Times New Roman" w:cs="Times New Roman"/>
          <w:sz w:val="20"/>
          <w:lang w:val="en-ID"/>
        </w:rPr>
        <w:t xml:space="preserve">Gambar 3.1. </w:t>
      </w:r>
      <w:r w:rsidRPr="00CD7EA0">
        <w:rPr>
          <w:rFonts w:ascii="Times New Roman" w:hAnsi="Times New Roman" w:cs="Times New Roman"/>
          <w:i/>
          <w:sz w:val="20"/>
          <w:lang w:val="en-ID"/>
        </w:rPr>
        <w:t>Path Analysis</w:t>
      </w:r>
    </w:p>
    <w:p w14:paraId="0FF75310" w14:textId="77777777" w:rsidR="008D6718" w:rsidRPr="00CD7EA0" w:rsidRDefault="008D6718" w:rsidP="000975FA">
      <w:pPr>
        <w:pStyle w:val="BalloonText"/>
        <w:tabs>
          <w:tab w:val="left" w:pos="1560"/>
          <w:tab w:val="left" w:pos="1701"/>
        </w:tabs>
        <w:ind w:left="1560" w:hanging="142"/>
        <w:jc w:val="center"/>
        <w:rPr>
          <w:rFonts w:ascii="Times New Roman" w:hAnsi="Times New Roman" w:cs="Times New Roman"/>
          <w:sz w:val="20"/>
          <w:lang w:val="en-ID"/>
        </w:rPr>
      </w:pPr>
      <w:r w:rsidRPr="00CD7EA0">
        <w:rPr>
          <w:rFonts w:ascii="Times New Roman" w:hAnsi="Times New Roman" w:cs="Times New Roman"/>
          <w:sz w:val="20"/>
          <w:lang w:val="en-ID"/>
        </w:rPr>
        <w:t xml:space="preserve">Sumber: Hasil olahan data, 2025 </w:t>
      </w:r>
    </w:p>
    <w:p w14:paraId="1E3A4BD4" w14:textId="77777777" w:rsidR="008D6718" w:rsidRPr="00CD7EA0" w:rsidRDefault="008D6718" w:rsidP="00017405">
      <w:pPr>
        <w:pStyle w:val="BalloonText"/>
        <w:tabs>
          <w:tab w:val="left" w:pos="1560"/>
          <w:tab w:val="left" w:pos="1701"/>
        </w:tabs>
        <w:ind w:left="1560" w:hanging="284"/>
        <w:jc w:val="center"/>
        <w:rPr>
          <w:rFonts w:ascii="Times New Roman" w:hAnsi="Times New Roman" w:cs="Times New Roman"/>
          <w:sz w:val="20"/>
          <w:lang w:val="en-ID"/>
        </w:rPr>
      </w:pPr>
    </w:p>
    <w:p w14:paraId="3D7BD4A4" w14:textId="77777777" w:rsidR="008D6718" w:rsidRPr="00CD7EA0" w:rsidRDefault="008D6718" w:rsidP="00017405">
      <w:pPr>
        <w:pStyle w:val="BalloonText"/>
        <w:tabs>
          <w:tab w:val="left" w:pos="1560"/>
          <w:tab w:val="left" w:pos="1701"/>
        </w:tabs>
        <w:ind w:left="1560" w:hanging="284"/>
        <w:jc w:val="center"/>
        <w:rPr>
          <w:rFonts w:ascii="Times New Roman" w:hAnsi="Times New Roman" w:cs="Times New Roman"/>
          <w:sz w:val="20"/>
          <w:lang w:val="en-ID"/>
        </w:rPr>
      </w:pPr>
    </w:p>
    <w:p w14:paraId="52995C23" w14:textId="77777777" w:rsidR="008D6718" w:rsidRPr="00CD7EA0" w:rsidRDefault="008D6718" w:rsidP="00DF137A">
      <w:pPr>
        <w:pStyle w:val="anaksubbab3c"/>
        <w:ind w:hanging="708"/>
        <w:rPr>
          <w:i/>
        </w:rPr>
      </w:pPr>
      <w:bookmarkStart w:id="52" w:name="_Toc223317262"/>
      <w:r w:rsidRPr="00CD7EA0">
        <w:t>Uji Hipotesis</w:t>
      </w:r>
      <w:bookmarkEnd w:id="52"/>
      <w:r w:rsidRPr="00CD7EA0">
        <w:t xml:space="preserve"> </w:t>
      </w:r>
    </w:p>
    <w:p w14:paraId="58C21FF0" w14:textId="7174694B" w:rsidR="008D6718" w:rsidRDefault="008D6718" w:rsidP="00515A5C">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Dalam penelitian ini, proses uji hipotesis menggunakan bootstrapping, dimana p value hasil pengujian &lt; 0,05 maka hipotesis diterima atau terdapat pengaruh signifikan antara variabel yang dihipotesiskan, namun sebaliknya jika nilai p value &gt;0,05 maka tidak terdapat pengaruh signifikan antara variabel yang di hipotesiskan. Untuk melihat apakah terdapat pengaruh positif atau negatif dapat dilihat dari nilai koefisien jalur (</w:t>
      </w:r>
      <w:r w:rsidRPr="00CD7EA0">
        <w:rPr>
          <w:rFonts w:ascii="Times New Roman" w:hAnsi="Times New Roman" w:cs="Times New Roman"/>
          <w:i/>
          <w:iCs/>
          <w:sz w:val="24"/>
          <w:szCs w:val="24"/>
          <w:lang w:val="en-ID"/>
        </w:rPr>
        <w:t>original sample)</w:t>
      </w:r>
      <w:r w:rsidRPr="00CD7EA0">
        <w:rPr>
          <w:rFonts w:ascii="Times New Roman" w:hAnsi="Times New Roman" w:cs="Times New Roman"/>
          <w:sz w:val="24"/>
          <w:szCs w:val="24"/>
          <w:lang w:val="en-ID"/>
        </w:rPr>
        <w:t xml:space="preserve">. Jika nilai koefisien jalur bernilai positif berarti hubungan antar variabel bersifat positif, sedangkan jika nilai koefisien jalur bernilai negatif berarti hubungan antar variabel bersifat negatif. </w:t>
      </w:r>
    </w:p>
    <w:p w14:paraId="678F96D6" w14:textId="77777777" w:rsidR="00515A5C" w:rsidRDefault="00515A5C" w:rsidP="00515A5C">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p>
    <w:p w14:paraId="5B2BF275" w14:textId="77777777" w:rsidR="00515A5C" w:rsidRPr="00CD7EA0" w:rsidRDefault="00515A5C" w:rsidP="00515A5C">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p>
    <w:p w14:paraId="2A50111B" w14:textId="77777777" w:rsidR="008D6718" w:rsidRPr="00CD7EA0" w:rsidRDefault="008D6718" w:rsidP="00DF137A">
      <w:pPr>
        <w:pStyle w:val="anaksubbab3c"/>
        <w:ind w:hanging="708"/>
        <w:rPr>
          <w:i/>
        </w:rPr>
      </w:pPr>
      <w:bookmarkStart w:id="53" w:name="_Toc223317263"/>
      <w:r w:rsidRPr="00CD7EA0">
        <w:lastRenderedPageBreak/>
        <w:t>Uji Moderasi</w:t>
      </w:r>
      <w:bookmarkEnd w:id="53"/>
      <w:r w:rsidRPr="00CD7EA0">
        <w:t xml:space="preserve"> </w:t>
      </w:r>
    </w:p>
    <w:p w14:paraId="5CAD0742" w14:textId="77777777" w:rsidR="008D6718" w:rsidRPr="00CD7EA0" w:rsidRDefault="008D6718" w:rsidP="008B36DB">
      <w:pPr>
        <w:pStyle w:val="BalloonText"/>
        <w:tabs>
          <w:tab w:val="left" w:pos="1560"/>
          <w:tab w:val="left" w:pos="1701"/>
        </w:tabs>
        <w:spacing w:line="480" w:lineRule="auto"/>
        <w:ind w:left="426" w:firstLine="708"/>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Terdapat berbagai cara dalam menguji regreasi dengan variabel moderating salah satunya dengan cara Moderated Regression Analysis (MRA). MRA merupakan cara umum yang digunakan untuk menganalisis regresi linier berganda yang dalam persamaan regresinya terdapat unsur interaksi (perkalian dua atau lebih variabel independen) dengan persamaan sebagai berikut: </w:t>
      </w:r>
    </w:p>
    <w:p w14:paraId="74FC4FA2" w14:textId="77777777" w:rsidR="008D6718" w:rsidRPr="00CD7EA0" w:rsidRDefault="008D6718" w:rsidP="0097473F">
      <w:pPr>
        <w:pStyle w:val="BalloonText"/>
        <w:tabs>
          <w:tab w:val="left" w:leader="dot" w:pos="1560"/>
          <w:tab w:val="left" w:pos="1701"/>
          <w:tab w:val="left" w:pos="3119"/>
          <w:tab w:val="left" w:leader="dot" w:pos="7938"/>
        </w:tabs>
        <w:spacing w:line="480" w:lineRule="auto"/>
        <w:ind w:left="426"/>
        <w:jc w:val="both"/>
        <w:rPr>
          <w:rFonts w:ascii="Times New Roman" w:hAnsi="Times New Roman" w:cs="Times New Roman"/>
        </w:rPr>
      </w:pPr>
      <w:r w:rsidRPr="00CD7EA0">
        <w:rPr>
          <w:rFonts w:ascii="Times New Roman" w:hAnsi="Times New Roman" w:cs="Times New Roman"/>
          <w:sz w:val="24"/>
          <w:szCs w:val="24"/>
          <w:lang w:val="en-ID"/>
        </w:rPr>
        <w:t>DAB = ɑ + β₁ILC + β₂JS + β₃TBP + β₄BO + β₅RL + β₆ ILC*RL + β₇ JS*RL + β₈TBP*RL + β₉BO*RL+</w:t>
      </w:r>
      <w:r w:rsidRPr="00CD7EA0">
        <w:rPr>
          <w:rFonts w:ascii="Times New Roman" w:hAnsi="Times New Roman" w:cs="Times New Roman"/>
          <w:sz w:val="28"/>
        </w:rPr>
        <w:t xml:space="preserve"> ɛ</w:t>
      </w:r>
      <w:r w:rsidRPr="00CD7EA0">
        <w:rPr>
          <w:rFonts w:ascii="Times New Roman" w:hAnsi="Times New Roman" w:cs="Times New Roman"/>
        </w:rPr>
        <w:tab/>
      </w:r>
      <w:r w:rsidRPr="00CD7EA0">
        <w:rPr>
          <w:rFonts w:ascii="Times New Roman" w:hAnsi="Times New Roman" w:cs="Times New Roman"/>
        </w:rPr>
        <w:tab/>
        <w:t>3.1</w:t>
      </w:r>
    </w:p>
    <w:p w14:paraId="0E87DFD5"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Keterangan :</w:t>
      </w:r>
    </w:p>
    <w:p w14:paraId="0DA2AA1A"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DAB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w:t>
      </w:r>
    </w:p>
    <w:p w14:paraId="34645201"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ɑ</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Konstanta</w:t>
      </w:r>
    </w:p>
    <w:p w14:paraId="07AAD0CD"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β₁ β₂ β₃</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Beta koefisien </w:t>
      </w:r>
    </w:p>
    <w:p w14:paraId="3F18F32F"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i/>
          <w:sz w:val="24"/>
          <w:szCs w:val="24"/>
          <w:lang w:val="en-ID"/>
        </w:rPr>
      </w:pPr>
      <w:r w:rsidRPr="00CD7EA0">
        <w:rPr>
          <w:rFonts w:ascii="Times New Roman" w:hAnsi="Times New Roman" w:cs="Times New Roman"/>
          <w:sz w:val="24"/>
          <w:szCs w:val="24"/>
          <w:lang w:val="en-ID"/>
        </w:rPr>
        <w:t xml:space="preserve">ILC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 xml:space="preserve">Internal Locus of Control </w:t>
      </w:r>
    </w:p>
    <w:p w14:paraId="3B361A15"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JS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Job Stress</w:t>
      </w:r>
      <w:r w:rsidRPr="00CD7EA0">
        <w:rPr>
          <w:rFonts w:ascii="Times New Roman" w:hAnsi="Times New Roman" w:cs="Times New Roman"/>
          <w:sz w:val="24"/>
          <w:szCs w:val="24"/>
          <w:lang w:val="en-ID"/>
        </w:rPr>
        <w:t xml:space="preserve"> </w:t>
      </w:r>
    </w:p>
    <w:p w14:paraId="25936076"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TBP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Time Budget Pressure</w:t>
      </w:r>
      <w:r w:rsidRPr="00CD7EA0">
        <w:rPr>
          <w:rFonts w:ascii="Times New Roman" w:hAnsi="Times New Roman" w:cs="Times New Roman"/>
          <w:sz w:val="24"/>
          <w:szCs w:val="24"/>
          <w:lang w:val="en-ID"/>
        </w:rPr>
        <w:t xml:space="preserve"> </w:t>
      </w:r>
    </w:p>
    <w:p w14:paraId="21E857A0"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BO</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Budaya Organisasi </w:t>
      </w:r>
    </w:p>
    <w:p w14:paraId="697656E9"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RL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 xml:space="preserve">Religiosity </w:t>
      </w:r>
    </w:p>
    <w:p w14:paraId="7BF114EA"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i/>
          <w:sz w:val="24"/>
          <w:szCs w:val="24"/>
          <w:lang w:val="en-ID"/>
        </w:rPr>
      </w:pPr>
      <w:r w:rsidRPr="00CD7EA0">
        <w:rPr>
          <w:rFonts w:ascii="Times New Roman" w:hAnsi="Times New Roman" w:cs="Times New Roman"/>
          <w:sz w:val="24"/>
          <w:szCs w:val="24"/>
          <w:lang w:val="en-ID"/>
        </w:rPr>
        <w:t>ILC*RL</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Religiosity s</w:t>
      </w:r>
      <w:r w:rsidRPr="00CD7EA0">
        <w:rPr>
          <w:rFonts w:ascii="Times New Roman" w:hAnsi="Times New Roman" w:cs="Times New Roman"/>
          <w:sz w:val="24"/>
          <w:szCs w:val="24"/>
          <w:lang w:val="en-ID"/>
        </w:rPr>
        <w:t xml:space="preserve">ebagai variabel moderasi pengaruh </w:t>
      </w:r>
      <w:r w:rsidRPr="00CD7EA0">
        <w:rPr>
          <w:rFonts w:ascii="Times New Roman" w:hAnsi="Times New Roman" w:cs="Times New Roman"/>
          <w:i/>
          <w:sz w:val="24"/>
          <w:szCs w:val="24"/>
          <w:lang w:val="en-ID"/>
        </w:rPr>
        <w:t>internal locus of control</w:t>
      </w:r>
      <w:r w:rsidRPr="00CD7EA0">
        <w:rPr>
          <w:rFonts w:ascii="Times New Roman" w:hAnsi="Times New Roman" w:cs="Times New Roman"/>
          <w:sz w:val="24"/>
          <w:szCs w:val="24"/>
          <w:lang w:val="en-ID"/>
        </w:rPr>
        <w:t xml:space="preserve"> terhadap </w:t>
      </w:r>
      <w:r w:rsidRPr="00CD7EA0">
        <w:rPr>
          <w:rFonts w:ascii="Times New Roman" w:hAnsi="Times New Roman" w:cs="Times New Roman"/>
          <w:i/>
          <w:sz w:val="24"/>
          <w:szCs w:val="24"/>
          <w:lang w:val="en-ID"/>
        </w:rPr>
        <w:t xml:space="preserve">dysfunctional audit behaviour </w:t>
      </w:r>
    </w:p>
    <w:p w14:paraId="6ABC40E7"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t xml:space="preserve">JS*RL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sebagai variabel moderasi pengaruh </w:t>
      </w:r>
      <w:r w:rsidRPr="00CD7EA0">
        <w:rPr>
          <w:rFonts w:ascii="Times New Roman" w:hAnsi="Times New Roman" w:cs="Times New Roman"/>
          <w:i/>
          <w:sz w:val="24"/>
          <w:szCs w:val="24"/>
          <w:lang w:val="en-ID"/>
        </w:rPr>
        <w:t>job stress</w:t>
      </w:r>
      <w:r w:rsidRPr="00CD7EA0">
        <w:rPr>
          <w:rFonts w:ascii="Times New Roman" w:hAnsi="Times New Roman" w:cs="Times New Roman"/>
          <w:sz w:val="24"/>
          <w:szCs w:val="24"/>
          <w:lang w:val="en-ID"/>
        </w:rPr>
        <w:t xml:space="preserve"> terhadap </w:t>
      </w:r>
      <w:r w:rsidRPr="00CD7EA0">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w:t>
      </w:r>
    </w:p>
    <w:p w14:paraId="5312CD56"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sz w:val="24"/>
          <w:szCs w:val="24"/>
          <w:lang w:val="en-ID"/>
        </w:rPr>
      </w:pPr>
      <w:r w:rsidRPr="00CD7EA0">
        <w:rPr>
          <w:rFonts w:ascii="Times New Roman" w:hAnsi="Times New Roman" w:cs="Times New Roman"/>
          <w:sz w:val="24"/>
          <w:szCs w:val="24"/>
          <w:lang w:val="en-ID"/>
        </w:rPr>
        <w:lastRenderedPageBreak/>
        <w:t xml:space="preserve">TBP*RL </w:t>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sebagai variabel moderasi pengaruh </w:t>
      </w:r>
      <w:r w:rsidRPr="00CD7EA0">
        <w:rPr>
          <w:rFonts w:ascii="Times New Roman" w:hAnsi="Times New Roman" w:cs="Times New Roman"/>
          <w:i/>
          <w:sz w:val="24"/>
          <w:szCs w:val="24"/>
          <w:lang w:val="en-ID"/>
        </w:rPr>
        <w:t>time budget pressure</w:t>
      </w:r>
      <w:r w:rsidRPr="00CD7EA0">
        <w:rPr>
          <w:rFonts w:ascii="Times New Roman" w:hAnsi="Times New Roman" w:cs="Times New Roman"/>
          <w:sz w:val="24"/>
          <w:szCs w:val="24"/>
          <w:lang w:val="en-ID"/>
        </w:rPr>
        <w:t xml:space="preserve"> terhadap </w:t>
      </w:r>
      <w:r w:rsidRPr="00CD7EA0">
        <w:rPr>
          <w:rFonts w:ascii="Times New Roman" w:hAnsi="Times New Roman" w:cs="Times New Roman"/>
          <w:i/>
          <w:sz w:val="24"/>
          <w:szCs w:val="24"/>
          <w:lang w:val="en-ID"/>
        </w:rPr>
        <w:t>dysfunctional audit behaviour</w:t>
      </w:r>
      <w:r w:rsidRPr="00CD7EA0">
        <w:rPr>
          <w:rFonts w:ascii="Times New Roman" w:hAnsi="Times New Roman" w:cs="Times New Roman"/>
          <w:sz w:val="24"/>
          <w:szCs w:val="24"/>
          <w:lang w:val="en-ID"/>
        </w:rPr>
        <w:t xml:space="preserve"> </w:t>
      </w:r>
    </w:p>
    <w:p w14:paraId="135C39E8"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i/>
          <w:sz w:val="24"/>
          <w:szCs w:val="24"/>
          <w:lang w:val="en-ID"/>
        </w:rPr>
      </w:pPr>
      <w:r w:rsidRPr="00CD7EA0">
        <w:rPr>
          <w:rFonts w:ascii="Times New Roman" w:hAnsi="Times New Roman" w:cs="Times New Roman"/>
          <w:sz w:val="24"/>
          <w:szCs w:val="24"/>
          <w:lang w:val="en-ID"/>
        </w:rPr>
        <w:t xml:space="preserve">BO*RL </w:t>
      </w:r>
      <w:r w:rsidRPr="00CD7EA0">
        <w:rPr>
          <w:rFonts w:ascii="Times New Roman" w:hAnsi="Times New Roman" w:cs="Times New Roman"/>
          <w:sz w:val="24"/>
          <w:szCs w:val="24"/>
          <w:lang w:val="en-ID"/>
        </w:rPr>
        <w:tab/>
      </w:r>
      <w:r w:rsidRPr="00CD7EA0">
        <w:rPr>
          <w:rFonts w:ascii="Times New Roman" w:hAnsi="Times New Roman" w:cs="Times New Roman"/>
          <w:sz w:val="24"/>
          <w:szCs w:val="24"/>
          <w:lang w:val="en-ID"/>
        </w:rPr>
        <w:tab/>
        <w:t xml:space="preserve">: </w:t>
      </w:r>
      <w:r w:rsidRPr="00CD7EA0">
        <w:rPr>
          <w:rFonts w:ascii="Times New Roman" w:hAnsi="Times New Roman" w:cs="Times New Roman"/>
          <w:i/>
          <w:sz w:val="24"/>
          <w:szCs w:val="24"/>
          <w:lang w:val="en-ID"/>
        </w:rPr>
        <w:t>Religiosity</w:t>
      </w:r>
      <w:r w:rsidRPr="00CD7EA0">
        <w:rPr>
          <w:rFonts w:ascii="Times New Roman" w:hAnsi="Times New Roman" w:cs="Times New Roman"/>
          <w:sz w:val="24"/>
          <w:szCs w:val="24"/>
          <w:lang w:val="en-ID"/>
        </w:rPr>
        <w:t xml:space="preserve"> sebagai variabel moderasi pengaruh budaya organisasi terhadap </w:t>
      </w:r>
      <w:r w:rsidRPr="00CD7EA0">
        <w:rPr>
          <w:rFonts w:ascii="Times New Roman" w:hAnsi="Times New Roman" w:cs="Times New Roman"/>
          <w:i/>
          <w:sz w:val="24"/>
          <w:szCs w:val="24"/>
          <w:lang w:val="en-ID"/>
        </w:rPr>
        <w:t xml:space="preserve">dysfunctional audit behaviour </w:t>
      </w:r>
    </w:p>
    <w:p w14:paraId="54262EB4" w14:textId="77777777" w:rsidR="008D6718" w:rsidRPr="00CD7EA0" w:rsidRDefault="008D6718" w:rsidP="0097473F">
      <w:pPr>
        <w:pStyle w:val="BalloonText"/>
        <w:tabs>
          <w:tab w:val="left" w:pos="1560"/>
          <w:tab w:val="left" w:pos="1701"/>
        </w:tabs>
        <w:spacing w:line="480" w:lineRule="auto"/>
        <w:ind w:left="567"/>
        <w:jc w:val="both"/>
        <w:rPr>
          <w:rFonts w:ascii="Times New Roman" w:hAnsi="Times New Roman" w:cs="Times New Roman"/>
        </w:rPr>
      </w:pPr>
      <w:r w:rsidRPr="00CD7EA0">
        <w:rPr>
          <w:rFonts w:ascii="Times New Roman" w:hAnsi="Times New Roman" w:cs="Times New Roman"/>
          <w:sz w:val="28"/>
        </w:rPr>
        <w:t>ɛ</w:t>
      </w:r>
      <w:r w:rsidRPr="00CD7EA0">
        <w:rPr>
          <w:rFonts w:ascii="Times New Roman" w:hAnsi="Times New Roman" w:cs="Times New Roman"/>
        </w:rPr>
        <w:tab/>
      </w:r>
      <w:r w:rsidRPr="00CD7EA0">
        <w:rPr>
          <w:rFonts w:ascii="Times New Roman" w:hAnsi="Times New Roman" w:cs="Times New Roman"/>
        </w:rPr>
        <w:tab/>
        <w:t>:</w:t>
      </w:r>
      <w:r w:rsidRPr="00CD7EA0">
        <w:rPr>
          <w:rFonts w:ascii="Times New Roman" w:hAnsi="Times New Roman" w:cs="Times New Roman"/>
          <w:i/>
        </w:rPr>
        <w:t xml:space="preserve"> eror</w:t>
      </w:r>
      <w:r w:rsidRPr="00CD7EA0">
        <w:rPr>
          <w:rFonts w:ascii="Times New Roman" w:hAnsi="Times New Roman" w:cs="Times New Roman"/>
        </w:rPr>
        <w:t xml:space="preserve"> </w:t>
      </w:r>
    </w:p>
    <w:p w14:paraId="57DA9CC9" w14:textId="77777777" w:rsidR="008D6718" w:rsidRPr="00CD7EA0" w:rsidRDefault="008D6718" w:rsidP="00A03FD3">
      <w:pPr>
        <w:pStyle w:val="BalloonText"/>
        <w:tabs>
          <w:tab w:val="left" w:pos="1560"/>
          <w:tab w:val="left" w:pos="1701"/>
        </w:tabs>
        <w:spacing w:line="480" w:lineRule="auto"/>
        <w:ind w:left="426" w:firstLine="708"/>
        <w:jc w:val="both"/>
        <w:rPr>
          <w:rFonts w:ascii="Times New Roman" w:hAnsi="Times New Roman" w:cs="Times New Roman"/>
          <w:sz w:val="24"/>
          <w:szCs w:val="24"/>
        </w:rPr>
      </w:pPr>
      <w:r w:rsidRPr="00CD7EA0">
        <w:rPr>
          <w:rFonts w:ascii="Times New Roman" w:hAnsi="Times New Roman" w:cs="Times New Roman"/>
          <w:sz w:val="24"/>
          <w:szCs w:val="24"/>
        </w:rPr>
        <w:t xml:space="preserve">Dengan memperhatikan koefisien beta dan p-value maka dapat diketahui variabel moderasi mampu dalam memperkuat hubungan antara variabel independen dengan variabel dependen atau sebaliknya. Penelitian ini menggunakan tingkat signifikansi p-value sebesar 0,05 (5%). Selain itu juga variabel moderasi ini memiliki empat keriteria yaitu : </w:t>
      </w:r>
    </w:p>
    <w:p w14:paraId="78BDAC59" w14:textId="77777777" w:rsidR="008D6718" w:rsidRPr="00CD7EA0" w:rsidRDefault="008D6718" w:rsidP="00F756EF">
      <w:pPr>
        <w:pStyle w:val="BalloonText"/>
        <w:numPr>
          <w:ilvl w:val="0"/>
          <w:numId w:val="29"/>
        </w:numPr>
        <w:tabs>
          <w:tab w:val="left" w:pos="1560"/>
          <w:tab w:val="left" w:pos="1701"/>
        </w:tabs>
        <w:spacing w:line="480" w:lineRule="auto"/>
        <w:ind w:left="851" w:hanging="284"/>
        <w:jc w:val="both"/>
        <w:rPr>
          <w:rFonts w:ascii="Times New Roman" w:hAnsi="Times New Roman" w:cs="Times New Roman"/>
          <w:sz w:val="24"/>
          <w:szCs w:val="24"/>
        </w:rPr>
      </w:pPr>
      <w:r w:rsidRPr="00CD7EA0">
        <w:rPr>
          <w:rFonts w:ascii="Times New Roman" w:hAnsi="Times New Roman" w:cs="Times New Roman"/>
          <w:sz w:val="24"/>
          <w:szCs w:val="24"/>
        </w:rPr>
        <w:t>Moderasi Semu (</w:t>
      </w:r>
      <w:r w:rsidRPr="00CD7EA0">
        <w:rPr>
          <w:rFonts w:ascii="Times New Roman" w:hAnsi="Times New Roman" w:cs="Times New Roman"/>
          <w:i/>
          <w:sz w:val="24"/>
          <w:szCs w:val="24"/>
        </w:rPr>
        <w:t>Quasi Moderator</w:t>
      </w:r>
      <w:r w:rsidRPr="00CD7EA0">
        <w:rPr>
          <w:rFonts w:ascii="Times New Roman" w:hAnsi="Times New Roman" w:cs="Times New Roman"/>
          <w:sz w:val="24"/>
          <w:szCs w:val="24"/>
        </w:rPr>
        <w:t>) terjadi ketika hasil uji menunjukkan bahwa nilai sinifikansi &lt;0,05 dan interaksi antara variabel independen dengan variabel moderasi juga &lt;0,05. Kondisi ini menandakan bahwa variabel moderasi tidak hanya berperan pemoderasi tetapi juga memiliki pengaruh langsung terhadap variabel dependen sehingga dapat dianggap sebagai variabel independen</w:t>
      </w:r>
    </w:p>
    <w:p w14:paraId="1F89D0AA" w14:textId="3C10E00C" w:rsidR="008D6718" w:rsidRPr="00CD7EA0" w:rsidRDefault="008D6718" w:rsidP="00F756EF">
      <w:pPr>
        <w:pStyle w:val="BalloonText"/>
        <w:numPr>
          <w:ilvl w:val="0"/>
          <w:numId w:val="29"/>
        </w:numPr>
        <w:tabs>
          <w:tab w:val="left" w:pos="1560"/>
          <w:tab w:val="left" w:pos="1701"/>
        </w:tabs>
        <w:spacing w:line="480" w:lineRule="auto"/>
        <w:ind w:left="851" w:hanging="284"/>
        <w:jc w:val="both"/>
        <w:rPr>
          <w:rFonts w:ascii="Times New Roman" w:hAnsi="Times New Roman" w:cs="Times New Roman"/>
          <w:sz w:val="24"/>
          <w:szCs w:val="24"/>
        </w:rPr>
      </w:pPr>
      <w:r w:rsidRPr="00CD7EA0">
        <w:rPr>
          <w:rFonts w:ascii="Times New Roman" w:hAnsi="Times New Roman" w:cs="Times New Roman"/>
          <w:sz w:val="24"/>
          <w:szCs w:val="24"/>
        </w:rPr>
        <w:t>Moderasi murni (</w:t>
      </w:r>
      <w:r w:rsidRPr="00CD7EA0">
        <w:rPr>
          <w:rFonts w:ascii="Times New Roman" w:hAnsi="Times New Roman" w:cs="Times New Roman"/>
          <w:i/>
          <w:sz w:val="24"/>
          <w:szCs w:val="24"/>
        </w:rPr>
        <w:t>Pure Moderator</w:t>
      </w:r>
      <w:r w:rsidRPr="00CD7EA0">
        <w:rPr>
          <w:rFonts w:ascii="Times New Roman" w:hAnsi="Times New Roman" w:cs="Times New Roman"/>
          <w:sz w:val="24"/>
          <w:szCs w:val="24"/>
        </w:rPr>
        <w:t>) terjadi ketika nilai signifikansi variabel moderasi &gt;0,05 sedangkan hasil interaksi antara variabel independen dan variabel moderasi adalah &lt;0,05. Variabel mo</w:t>
      </w:r>
      <w:r w:rsidR="007563FB">
        <w:rPr>
          <w:rFonts w:ascii="Times New Roman" w:hAnsi="Times New Roman" w:cs="Times New Roman"/>
          <w:sz w:val="24"/>
          <w:szCs w:val="24"/>
        </w:rPr>
        <w:t>d</w:t>
      </w:r>
      <w:r w:rsidRPr="00CD7EA0">
        <w:rPr>
          <w:rFonts w:ascii="Times New Roman" w:hAnsi="Times New Roman" w:cs="Times New Roman"/>
          <w:sz w:val="24"/>
          <w:szCs w:val="24"/>
        </w:rPr>
        <w:t xml:space="preserve">erasi benar benar berfungsi sebagai pemoderasi murni yang hanya mempengaruhi antara variabel </w:t>
      </w:r>
      <w:r w:rsidRPr="00CD7EA0">
        <w:rPr>
          <w:rFonts w:ascii="Times New Roman" w:hAnsi="Times New Roman" w:cs="Times New Roman"/>
          <w:sz w:val="24"/>
          <w:szCs w:val="24"/>
        </w:rPr>
        <w:lastRenderedPageBreak/>
        <w:t xml:space="preserve">independen dengan variabel dependen tanpa memiliki pengaruh langsung terhadap variabel dependen itu sendiri. </w:t>
      </w:r>
    </w:p>
    <w:p w14:paraId="0516C6D4" w14:textId="77777777" w:rsidR="008D6718" w:rsidRPr="00CD7EA0" w:rsidRDefault="008D6718" w:rsidP="00F756EF">
      <w:pPr>
        <w:pStyle w:val="BalloonText"/>
        <w:numPr>
          <w:ilvl w:val="0"/>
          <w:numId w:val="29"/>
        </w:numPr>
        <w:tabs>
          <w:tab w:val="left" w:pos="1560"/>
          <w:tab w:val="left" w:pos="1701"/>
        </w:tabs>
        <w:spacing w:line="480" w:lineRule="auto"/>
        <w:ind w:left="851" w:hanging="284"/>
        <w:jc w:val="both"/>
        <w:rPr>
          <w:rFonts w:ascii="Times New Roman" w:hAnsi="Times New Roman" w:cs="Times New Roman"/>
          <w:sz w:val="24"/>
          <w:szCs w:val="24"/>
        </w:rPr>
      </w:pPr>
      <w:r w:rsidRPr="00CD7EA0">
        <w:rPr>
          <w:rFonts w:ascii="Times New Roman" w:hAnsi="Times New Roman" w:cs="Times New Roman"/>
          <w:sz w:val="24"/>
          <w:szCs w:val="24"/>
        </w:rPr>
        <w:t xml:space="preserve"> Moderasi prediktor (</w:t>
      </w:r>
      <w:r w:rsidRPr="00CD7EA0">
        <w:rPr>
          <w:rFonts w:ascii="Times New Roman" w:hAnsi="Times New Roman" w:cs="Times New Roman"/>
          <w:i/>
          <w:sz w:val="24"/>
          <w:szCs w:val="24"/>
        </w:rPr>
        <w:t>Predictor Moderator</w:t>
      </w:r>
      <w:r w:rsidRPr="00CD7EA0">
        <w:rPr>
          <w:rFonts w:ascii="Times New Roman" w:hAnsi="Times New Roman" w:cs="Times New Roman"/>
          <w:sz w:val="24"/>
          <w:szCs w:val="24"/>
        </w:rPr>
        <w:t xml:space="preserve">) terjadi ketika variabel moderasi memiliki nilai signifikansi &lt;0,05 namun hasil interaksinya dengan variabel dependen &gt;0,05. Dalam hal ini variabel moderasi tidak berperan dalam memperkuat atau memperlemah hubungan antar variabel namun hanya berfungsi sebagai variabel independen yang mempengaruhi secara langsung variabel dependen. </w:t>
      </w:r>
    </w:p>
    <w:p w14:paraId="55D667EA" w14:textId="77777777" w:rsidR="008D6718" w:rsidRPr="00CD7EA0" w:rsidRDefault="008D6718" w:rsidP="00F756EF">
      <w:pPr>
        <w:pStyle w:val="BalloonText"/>
        <w:numPr>
          <w:ilvl w:val="0"/>
          <w:numId w:val="29"/>
        </w:numPr>
        <w:tabs>
          <w:tab w:val="left" w:pos="1560"/>
          <w:tab w:val="left" w:pos="1701"/>
        </w:tabs>
        <w:spacing w:line="480" w:lineRule="auto"/>
        <w:ind w:left="851" w:hanging="284"/>
        <w:jc w:val="both"/>
        <w:rPr>
          <w:rFonts w:ascii="Times New Roman" w:hAnsi="Times New Roman" w:cs="Times New Roman"/>
          <w:sz w:val="24"/>
          <w:szCs w:val="24"/>
        </w:rPr>
      </w:pPr>
      <w:r w:rsidRPr="00CD7EA0">
        <w:rPr>
          <w:rFonts w:ascii="Times New Roman" w:hAnsi="Times New Roman" w:cs="Times New Roman"/>
          <w:sz w:val="24"/>
          <w:szCs w:val="24"/>
        </w:rPr>
        <w:t xml:space="preserve"> </w:t>
      </w:r>
      <w:r w:rsidRPr="00B74379">
        <w:rPr>
          <w:rFonts w:ascii="Times New Roman" w:hAnsi="Times New Roman" w:cs="Times New Roman"/>
          <w:sz w:val="24"/>
          <w:szCs w:val="24"/>
        </w:rPr>
        <w:t>Moderasi Potensial (</w:t>
      </w:r>
      <w:r w:rsidRPr="00B74379">
        <w:rPr>
          <w:rFonts w:ascii="Times New Roman" w:hAnsi="Times New Roman" w:cs="Times New Roman"/>
          <w:i/>
          <w:sz w:val="24"/>
          <w:szCs w:val="24"/>
        </w:rPr>
        <w:t>Potential Moderator</w:t>
      </w:r>
      <w:r w:rsidRPr="00B74379">
        <w:rPr>
          <w:rFonts w:ascii="Times New Roman" w:hAnsi="Times New Roman" w:cs="Times New Roman"/>
          <w:sz w:val="24"/>
          <w:szCs w:val="24"/>
        </w:rPr>
        <w:t>)</w:t>
      </w:r>
      <w:r w:rsidRPr="00CD7EA0">
        <w:rPr>
          <w:rFonts w:ascii="Times New Roman" w:hAnsi="Times New Roman" w:cs="Times New Roman"/>
          <w:sz w:val="24"/>
          <w:szCs w:val="24"/>
        </w:rPr>
        <w:t xml:space="preserve"> terjadi ketika hasil uji menunjukkan nilai signifikansi variabel moderasi &gt;0,05 dan hasil interaksi variabel independen dengan variabel moderasi &gt;0,05. Hal ini berarti bahwa variabel tersebut belum menunjukka peran moderasi maupun pengaruh langsung terhadap variabel dependen, namun secara teori dan penelitian terdahulu masih memiliki potensi untuk berperan sebagai variabel moderasi. </w:t>
      </w:r>
    </w:p>
    <w:p w14:paraId="1D5D5EFE" w14:textId="77777777" w:rsidR="008D6718" w:rsidRPr="00CD7EA0" w:rsidRDefault="008D6718" w:rsidP="00D02233">
      <w:pPr>
        <w:pStyle w:val="Heading1"/>
        <w:spacing w:line="480" w:lineRule="auto"/>
        <w:rPr>
          <w:rFonts w:cs="Times New Roman"/>
          <w:lang w:val="en-ID"/>
        </w:rPr>
        <w:sectPr w:rsidR="008D6718" w:rsidRPr="00CD7EA0" w:rsidSect="008D6718">
          <w:headerReference w:type="default" r:id="rId17"/>
          <w:footerReference w:type="default" r:id="rId18"/>
          <w:headerReference w:type="first" r:id="rId19"/>
          <w:pgSz w:w="12240" w:h="15840"/>
          <w:pgMar w:top="2268" w:right="1701" w:bottom="1701" w:left="2268" w:header="709" w:footer="709" w:gutter="0"/>
          <w:cols w:space="708"/>
          <w:titlePg/>
          <w:docGrid w:linePitch="360"/>
        </w:sectPr>
      </w:pPr>
    </w:p>
    <w:p w14:paraId="2211E7BA" w14:textId="77777777" w:rsidR="008D6718" w:rsidRPr="00CD7EA0" w:rsidRDefault="008D6718" w:rsidP="008026AE">
      <w:pPr>
        <w:pStyle w:val="Heading1"/>
        <w:spacing w:line="480" w:lineRule="auto"/>
        <w:jc w:val="center"/>
        <w:rPr>
          <w:rFonts w:cs="Times New Roman"/>
          <w:lang w:val="en-ID"/>
        </w:rPr>
      </w:pPr>
      <w:bookmarkStart w:id="54" w:name="_Toc223317264"/>
      <w:r w:rsidRPr="00CD7EA0">
        <w:rPr>
          <w:rFonts w:cs="Times New Roman"/>
        </w:rPr>
        <w:lastRenderedPageBreak/>
        <w:t>BAB</w:t>
      </w:r>
      <w:r w:rsidRPr="00CD7EA0">
        <w:rPr>
          <w:rFonts w:cs="Times New Roman"/>
          <w:lang w:val="en-ID"/>
        </w:rPr>
        <w:t xml:space="preserve"> IV</w:t>
      </w:r>
      <w:bookmarkEnd w:id="54"/>
    </w:p>
    <w:p w14:paraId="23F39FEA" w14:textId="77777777" w:rsidR="008D6718" w:rsidRPr="00CD7EA0" w:rsidRDefault="008D6718" w:rsidP="008026AE">
      <w:pPr>
        <w:jc w:val="center"/>
        <w:rPr>
          <w:rFonts w:cs="Times New Roman"/>
          <w:b/>
          <w:szCs w:val="24"/>
          <w:lang w:val="en-ID"/>
        </w:rPr>
      </w:pPr>
      <w:r w:rsidRPr="00CD7EA0">
        <w:rPr>
          <w:rFonts w:cs="Times New Roman"/>
          <w:b/>
          <w:szCs w:val="24"/>
          <w:lang w:val="en-ID"/>
        </w:rPr>
        <w:t>HASIL DAN PEMBAHASAN</w:t>
      </w:r>
    </w:p>
    <w:p w14:paraId="544AA993" w14:textId="77777777" w:rsidR="008D6718" w:rsidRPr="00CD7EA0" w:rsidRDefault="008D6718" w:rsidP="00D9571B">
      <w:pPr>
        <w:pStyle w:val="BAB4"/>
        <w:ind w:left="709" w:hanging="567"/>
        <w:rPr>
          <w:b/>
        </w:rPr>
      </w:pPr>
      <w:bookmarkStart w:id="55" w:name="_Toc223317265"/>
      <w:r w:rsidRPr="00CD7EA0">
        <w:rPr>
          <w:b/>
        </w:rPr>
        <w:t>Gambaran Umum Objek Penelitian</w:t>
      </w:r>
      <w:bookmarkEnd w:id="55"/>
    </w:p>
    <w:p w14:paraId="4F5856E0" w14:textId="77777777" w:rsidR="008D6718" w:rsidRPr="00CD7EA0" w:rsidRDefault="008D6718" w:rsidP="000D06BA">
      <w:pPr>
        <w:pStyle w:val="SUBBAB4"/>
        <w:ind w:left="709" w:hanging="567"/>
        <w:rPr>
          <w:b/>
          <w:i w:val="0"/>
        </w:rPr>
      </w:pPr>
      <w:bookmarkStart w:id="56" w:name="_Toc223317266"/>
      <w:r w:rsidRPr="00CD7EA0">
        <w:rPr>
          <w:b/>
          <w:i w:val="0"/>
        </w:rPr>
        <w:t>Tempat dan Waktu Penelitian</w:t>
      </w:r>
      <w:bookmarkEnd w:id="56"/>
      <w:r w:rsidRPr="00CD7EA0">
        <w:rPr>
          <w:b/>
          <w:i w:val="0"/>
        </w:rPr>
        <w:t xml:space="preserve"> </w:t>
      </w:r>
    </w:p>
    <w:p w14:paraId="0B09AD7D" w14:textId="77777777" w:rsidR="008D6718" w:rsidRPr="00CD7EA0" w:rsidRDefault="008D6718" w:rsidP="0028463E">
      <w:pPr>
        <w:pStyle w:val="ListParagraph"/>
        <w:spacing w:line="480" w:lineRule="auto"/>
        <w:ind w:left="284" w:firstLine="425"/>
        <w:jc w:val="both"/>
        <w:rPr>
          <w:rFonts w:cs="Times New Roman"/>
          <w:szCs w:val="24"/>
          <w:lang w:val="en-ID"/>
        </w:rPr>
      </w:pPr>
      <w:r w:rsidRPr="00CD7EA0">
        <w:rPr>
          <w:rFonts w:cs="Times New Roman"/>
          <w:szCs w:val="24"/>
          <w:lang w:val="en-ID"/>
        </w:rPr>
        <w:t xml:space="preserve">Penelitian ini menggunakan populasi seluruh auditor BPK Perwakilan Provinsi Kalimantan Timur yang terdiri dari: auditor pemeriksa pertama, auditor pemeriksa muda, auditor pemeriksa madya dan auditor pemeriksa utama. </w:t>
      </w:r>
    </w:p>
    <w:p w14:paraId="0D514D49" w14:textId="645856B6" w:rsidR="008D6718" w:rsidRPr="00CD7EA0" w:rsidRDefault="008D6718" w:rsidP="0028463E">
      <w:pPr>
        <w:pStyle w:val="ListParagraph"/>
        <w:spacing w:line="480" w:lineRule="auto"/>
        <w:ind w:left="284" w:firstLine="425"/>
        <w:jc w:val="both"/>
        <w:rPr>
          <w:rFonts w:cs="Times New Roman"/>
          <w:szCs w:val="24"/>
          <w:lang w:val="en-ID"/>
        </w:rPr>
      </w:pPr>
      <w:r w:rsidRPr="00CD7EA0">
        <w:rPr>
          <w:rFonts w:cs="Times New Roman"/>
          <w:szCs w:val="24"/>
          <w:lang w:val="en-ID"/>
        </w:rPr>
        <w:t xml:space="preserve">Penyebaran kuesioner dimulai pada 21 November 2025 sampai dengan </w:t>
      </w:r>
      <w:r w:rsidR="00CC72BB">
        <w:rPr>
          <w:rFonts w:cs="Times New Roman"/>
          <w:szCs w:val="24"/>
          <w:lang w:val="en-ID"/>
        </w:rPr>
        <w:t>2</w:t>
      </w:r>
      <w:r w:rsidR="00F73AFD">
        <w:rPr>
          <w:rFonts w:cs="Times New Roman"/>
          <w:szCs w:val="24"/>
          <w:lang w:val="en-ID"/>
        </w:rPr>
        <w:t xml:space="preserve">3 </w:t>
      </w:r>
      <w:r w:rsidRPr="00CD7EA0">
        <w:rPr>
          <w:rFonts w:cs="Times New Roman"/>
          <w:szCs w:val="24"/>
          <w:lang w:val="en-ID"/>
        </w:rPr>
        <w:t xml:space="preserve">Desember 2025. Sampel dalam penelitian merupakan seluruh auditor BPK Perwakilan Provinsi Kalimantan Timur yang berjumlah </w:t>
      </w:r>
      <w:r w:rsidR="001B34EB">
        <w:rPr>
          <w:rFonts w:cs="Times New Roman"/>
          <w:szCs w:val="24"/>
          <w:lang w:val="en-ID"/>
        </w:rPr>
        <w:t>88</w:t>
      </w:r>
      <w:r w:rsidR="00F5762A" w:rsidRPr="00CD7EA0">
        <w:rPr>
          <w:rFonts w:cs="Times New Roman"/>
          <w:szCs w:val="24"/>
          <w:lang w:val="en-ID"/>
        </w:rPr>
        <w:t xml:space="preserve"> </w:t>
      </w:r>
      <w:r w:rsidRPr="00CD7EA0">
        <w:rPr>
          <w:rFonts w:cs="Times New Roman"/>
          <w:szCs w:val="24"/>
          <w:lang w:val="en-ID"/>
        </w:rPr>
        <w:t xml:space="preserve">orang. </w:t>
      </w:r>
    </w:p>
    <w:p w14:paraId="030E97D4" w14:textId="01C9A1ED" w:rsidR="008D6718" w:rsidRPr="002F524D" w:rsidRDefault="002F524D" w:rsidP="002F524D">
      <w:pPr>
        <w:pStyle w:val="Caption"/>
        <w:ind w:firstLine="284"/>
        <w:rPr>
          <w:rFonts w:cs="Times New Roman"/>
          <w:b/>
          <w:bCs/>
          <w:i w:val="0"/>
          <w:iCs w:val="0"/>
          <w:color w:val="000000" w:themeColor="text1"/>
          <w:sz w:val="22"/>
          <w:szCs w:val="22"/>
          <w:lang w:val="en-ID"/>
        </w:rPr>
      </w:pPr>
      <w:r w:rsidRPr="002F524D">
        <w:rPr>
          <w:b/>
          <w:bCs/>
          <w:i w:val="0"/>
          <w:iCs w:val="0"/>
          <w:color w:val="000000" w:themeColor="text1"/>
          <w:sz w:val="22"/>
          <w:szCs w:val="22"/>
        </w:rPr>
        <w:t xml:space="preserve">Tabel 4.1 Hasil Pengumpulan Data </w:t>
      </w:r>
    </w:p>
    <w:tbl>
      <w:tblPr>
        <w:tblStyle w:val="TableGrid"/>
        <w:tblW w:w="0" w:type="auto"/>
        <w:tblInd w:w="279" w:type="dxa"/>
        <w:tblLook w:val="04A0" w:firstRow="1" w:lastRow="0" w:firstColumn="1" w:lastColumn="0" w:noHBand="0" w:noVBand="1"/>
      </w:tblPr>
      <w:tblGrid>
        <w:gridCol w:w="5746"/>
        <w:gridCol w:w="1336"/>
      </w:tblGrid>
      <w:tr w:rsidR="008D6718" w:rsidRPr="00CD7EA0" w14:paraId="46B8FD98" w14:textId="77777777" w:rsidTr="00616FF4">
        <w:tc>
          <w:tcPr>
            <w:tcW w:w="5746" w:type="dxa"/>
          </w:tcPr>
          <w:p w14:paraId="61E35D3B" w14:textId="77777777" w:rsidR="008D6718" w:rsidRPr="00CD7EA0" w:rsidRDefault="008D6718" w:rsidP="00C653CE">
            <w:pPr>
              <w:pStyle w:val="ListParagraph"/>
              <w:spacing w:line="480" w:lineRule="auto"/>
              <w:ind w:left="0"/>
              <w:jc w:val="center"/>
              <w:rPr>
                <w:rFonts w:cs="Times New Roman"/>
                <w:b/>
                <w:sz w:val="20"/>
                <w:szCs w:val="20"/>
                <w:lang w:val="en-ID"/>
              </w:rPr>
            </w:pPr>
            <w:r w:rsidRPr="00CD7EA0">
              <w:rPr>
                <w:rFonts w:cs="Times New Roman"/>
                <w:b/>
                <w:sz w:val="20"/>
                <w:szCs w:val="20"/>
                <w:lang w:val="en-ID"/>
              </w:rPr>
              <w:t>Keterangan</w:t>
            </w:r>
          </w:p>
        </w:tc>
        <w:tc>
          <w:tcPr>
            <w:tcW w:w="1336" w:type="dxa"/>
          </w:tcPr>
          <w:p w14:paraId="6A7C89A2" w14:textId="77777777" w:rsidR="008D6718" w:rsidRPr="00CD7EA0" w:rsidRDefault="008D6718" w:rsidP="00C653CE">
            <w:pPr>
              <w:pStyle w:val="ListParagraph"/>
              <w:spacing w:line="480" w:lineRule="auto"/>
              <w:ind w:left="0"/>
              <w:jc w:val="center"/>
              <w:rPr>
                <w:rFonts w:cs="Times New Roman"/>
                <w:b/>
                <w:sz w:val="20"/>
                <w:szCs w:val="20"/>
                <w:lang w:val="en-ID"/>
              </w:rPr>
            </w:pPr>
            <w:r w:rsidRPr="00CD7EA0">
              <w:rPr>
                <w:rFonts w:cs="Times New Roman"/>
                <w:b/>
                <w:sz w:val="20"/>
                <w:szCs w:val="20"/>
                <w:lang w:val="en-ID"/>
              </w:rPr>
              <w:t>Jumlah</w:t>
            </w:r>
          </w:p>
        </w:tc>
      </w:tr>
      <w:tr w:rsidR="008D6718" w:rsidRPr="00CD7EA0" w14:paraId="6436F0BD" w14:textId="77777777" w:rsidTr="00616FF4">
        <w:tc>
          <w:tcPr>
            <w:tcW w:w="5746" w:type="dxa"/>
          </w:tcPr>
          <w:p w14:paraId="41E57FB8" w14:textId="77777777" w:rsidR="008D6718" w:rsidRPr="00CD7EA0" w:rsidRDefault="008D6718" w:rsidP="0028463E">
            <w:pPr>
              <w:pStyle w:val="ListParagraph"/>
              <w:spacing w:line="480" w:lineRule="auto"/>
              <w:ind w:left="0"/>
              <w:jc w:val="both"/>
              <w:rPr>
                <w:rFonts w:cs="Times New Roman"/>
                <w:sz w:val="20"/>
                <w:szCs w:val="20"/>
                <w:lang w:val="en-ID"/>
              </w:rPr>
            </w:pPr>
            <w:r w:rsidRPr="00CD7EA0">
              <w:rPr>
                <w:rFonts w:cs="Times New Roman"/>
                <w:sz w:val="20"/>
                <w:szCs w:val="20"/>
                <w:lang w:val="en-ID"/>
              </w:rPr>
              <w:t>Kuesioner di sebar</w:t>
            </w:r>
          </w:p>
        </w:tc>
        <w:tc>
          <w:tcPr>
            <w:tcW w:w="1336" w:type="dxa"/>
          </w:tcPr>
          <w:p w14:paraId="1C6184F8" w14:textId="0D0FE5F6" w:rsidR="008D6718" w:rsidRPr="00CD7EA0" w:rsidRDefault="001B34EB" w:rsidP="00C653CE">
            <w:pPr>
              <w:pStyle w:val="ListParagraph"/>
              <w:spacing w:line="480" w:lineRule="auto"/>
              <w:ind w:left="0"/>
              <w:jc w:val="center"/>
              <w:rPr>
                <w:rFonts w:cs="Times New Roman"/>
                <w:sz w:val="20"/>
                <w:szCs w:val="20"/>
                <w:lang w:val="en-ID"/>
              </w:rPr>
            </w:pPr>
            <w:r>
              <w:rPr>
                <w:rFonts w:cs="Times New Roman"/>
                <w:sz w:val="20"/>
                <w:szCs w:val="20"/>
                <w:lang w:val="en-ID"/>
              </w:rPr>
              <w:t>88</w:t>
            </w:r>
          </w:p>
        </w:tc>
      </w:tr>
      <w:tr w:rsidR="00616FF4" w:rsidRPr="00CD7EA0" w14:paraId="0E51B7CE" w14:textId="77777777" w:rsidTr="00616FF4">
        <w:tc>
          <w:tcPr>
            <w:tcW w:w="5746" w:type="dxa"/>
          </w:tcPr>
          <w:p w14:paraId="2ABE69EA" w14:textId="62EEC778" w:rsidR="00616FF4" w:rsidRPr="00CD7EA0" w:rsidRDefault="00616FF4" w:rsidP="00616FF4">
            <w:pPr>
              <w:pStyle w:val="ListParagraph"/>
              <w:spacing w:line="480" w:lineRule="auto"/>
              <w:ind w:left="0"/>
              <w:jc w:val="both"/>
              <w:rPr>
                <w:rFonts w:cs="Times New Roman"/>
                <w:sz w:val="20"/>
                <w:szCs w:val="20"/>
                <w:lang w:val="en-ID"/>
              </w:rPr>
            </w:pPr>
            <w:r w:rsidRPr="00CD7EA0">
              <w:rPr>
                <w:rFonts w:cs="Times New Roman"/>
                <w:sz w:val="20"/>
                <w:szCs w:val="20"/>
                <w:lang w:val="en-ID"/>
              </w:rPr>
              <w:t xml:space="preserve">Kuesioner </w:t>
            </w:r>
            <w:r>
              <w:rPr>
                <w:rFonts w:cs="Times New Roman"/>
                <w:sz w:val="20"/>
                <w:szCs w:val="20"/>
                <w:lang w:val="en-ID"/>
              </w:rPr>
              <w:t>kembali</w:t>
            </w:r>
          </w:p>
        </w:tc>
        <w:tc>
          <w:tcPr>
            <w:tcW w:w="1336" w:type="dxa"/>
          </w:tcPr>
          <w:p w14:paraId="65F1F505" w14:textId="30F6956E" w:rsidR="00616FF4" w:rsidRPr="00CD7EA0" w:rsidRDefault="00616FF4" w:rsidP="00616FF4">
            <w:pPr>
              <w:pStyle w:val="ListParagraph"/>
              <w:spacing w:line="480" w:lineRule="auto"/>
              <w:ind w:left="0"/>
              <w:jc w:val="center"/>
              <w:rPr>
                <w:rFonts w:cs="Times New Roman"/>
                <w:sz w:val="20"/>
                <w:szCs w:val="20"/>
                <w:lang w:val="en-ID"/>
              </w:rPr>
            </w:pPr>
            <w:r>
              <w:rPr>
                <w:rFonts w:cs="Times New Roman"/>
                <w:sz w:val="20"/>
                <w:szCs w:val="20"/>
                <w:lang w:val="en-ID"/>
              </w:rPr>
              <w:t>45</w:t>
            </w:r>
          </w:p>
        </w:tc>
      </w:tr>
      <w:tr w:rsidR="008D6718" w:rsidRPr="00CD7EA0" w14:paraId="3A065FE8" w14:textId="77777777" w:rsidTr="00616FF4">
        <w:tc>
          <w:tcPr>
            <w:tcW w:w="5746" w:type="dxa"/>
          </w:tcPr>
          <w:p w14:paraId="70051E65" w14:textId="351F6A02" w:rsidR="008D6718" w:rsidRPr="00CD7EA0" w:rsidRDefault="00616FF4" w:rsidP="0028463E">
            <w:pPr>
              <w:pStyle w:val="ListParagraph"/>
              <w:spacing w:line="480" w:lineRule="auto"/>
              <w:ind w:left="0"/>
              <w:jc w:val="both"/>
              <w:rPr>
                <w:rFonts w:cs="Times New Roman"/>
                <w:sz w:val="20"/>
                <w:szCs w:val="20"/>
                <w:lang w:val="en-ID"/>
              </w:rPr>
            </w:pPr>
            <w:r>
              <w:rPr>
                <w:rFonts w:cs="Times New Roman"/>
                <w:sz w:val="20"/>
                <w:szCs w:val="20"/>
                <w:lang w:val="en-ID"/>
              </w:rPr>
              <w:t>Kusioner yang tidak dapat diolah</w:t>
            </w:r>
          </w:p>
        </w:tc>
        <w:tc>
          <w:tcPr>
            <w:tcW w:w="1336" w:type="dxa"/>
          </w:tcPr>
          <w:p w14:paraId="0F6BEA40" w14:textId="18533F5A" w:rsidR="008D6718" w:rsidRPr="00CD7EA0" w:rsidRDefault="00616FF4" w:rsidP="00C653CE">
            <w:pPr>
              <w:pStyle w:val="ListParagraph"/>
              <w:spacing w:line="480" w:lineRule="auto"/>
              <w:ind w:left="0"/>
              <w:jc w:val="center"/>
              <w:rPr>
                <w:rFonts w:cs="Times New Roman"/>
                <w:sz w:val="20"/>
                <w:szCs w:val="20"/>
                <w:lang w:val="en-ID"/>
              </w:rPr>
            </w:pPr>
            <w:r>
              <w:rPr>
                <w:rFonts w:cs="Times New Roman"/>
                <w:sz w:val="20"/>
                <w:szCs w:val="20"/>
                <w:lang w:val="en-ID"/>
              </w:rPr>
              <w:t>(0)</w:t>
            </w:r>
          </w:p>
        </w:tc>
      </w:tr>
      <w:tr w:rsidR="008D6718" w:rsidRPr="00CD7EA0" w14:paraId="25DC3F25" w14:textId="77777777" w:rsidTr="00616FF4">
        <w:tc>
          <w:tcPr>
            <w:tcW w:w="5746" w:type="dxa"/>
          </w:tcPr>
          <w:p w14:paraId="219A2C23" w14:textId="77777777" w:rsidR="008D6718" w:rsidRPr="00CD7EA0" w:rsidRDefault="008D6718" w:rsidP="0028463E">
            <w:pPr>
              <w:pStyle w:val="ListParagraph"/>
              <w:spacing w:line="480" w:lineRule="auto"/>
              <w:ind w:left="0"/>
              <w:jc w:val="both"/>
              <w:rPr>
                <w:rFonts w:cs="Times New Roman"/>
                <w:sz w:val="20"/>
                <w:szCs w:val="20"/>
                <w:lang w:val="en-ID"/>
              </w:rPr>
            </w:pPr>
            <w:r w:rsidRPr="00CD7EA0">
              <w:rPr>
                <w:rFonts w:cs="Times New Roman"/>
                <w:sz w:val="20"/>
                <w:szCs w:val="20"/>
                <w:lang w:val="en-ID"/>
              </w:rPr>
              <w:t>Kuesioner yang dapat diolah</w:t>
            </w:r>
          </w:p>
        </w:tc>
        <w:tc>
          <w:tcPr>
            <w:tcW w:w="1336" w:type="dxa"/>
          </w:tcPr>
          <w:p w14:paraId="329C00EC" w14:textId="78D985FB" w:rsidR="008D6718" w:rsidRPr="00CD7EA0" w:rsidRDefault="00616FF4" w:rsidP="00C653CE">
            <w:pPr>
              <w:pStyle w:val="ListParagraph"/>
              <w:spacing w:line="480" w:lineRule="auto"/>
              <w:ind w:left="0"/>
              <w:jc w:val="center"/>
              <w:rPr>
                <w:rFonts w:cs="Times New Roman"/>
                <w:sz w:val="20"/>
                <w:szCs w:val="20"/>
                <w:lang w:val="en-ID"/>
              </w:rPr>
            </w:pPr>
            <w:r>
              <w:rPr>
                <w:rFonts w:cs="Times New Roman"/>
                <w:sz w:val="20"/>
                <w:szCs w:val="20"/>
                <w:lang w:val="en-ID"/>
              </w:rPr>
              <w:t>45</w:t>
            </w:r>
          </w:p>
        </w:tc>
      </w:tr>
    </w:tbl>
    <w:p w14:paraId="0D6F2704" w14:textId="27BB8108" w:rsidR="008D6718" w:rsidRDefault="008D6718" w:rsidP="00B53B54">
      <w:pPr>
        <w:ind w:left="709" w:hanging="425"/>
        <w:rPr>
          <w:rFonts w:cs="Times New Roman"/>
          <w:i/>
          <w:sz w:val="20"/>
          <w:szCs w:val="20"/>
          <w:lang w:val="en-ID"/>
        </w:rPr>
      </w:pPr>
      <w:r w:rsidRPr="00CD7EA0">
        <w:rPr>
          <w:rFonts w:cs="Times New Roman"/>
          <w:i/>
          <w:sz w:val="20"/>
          <w:szCs w:val="20"/>
          <w:lang w:val="en-ID"/>
        </w:rPr>
        <w:t>Sumber: Hasil olahan data, 202</w:t>
      </w:r>
      <w:r w:rsidR="00C83825" w:rsidRPr="00CD7EA0">
        <w:rPr>
          <w:rFonts w:cs="Times New Roman"/>
          <w:i/>
          <w:sz w:val="20"/>
          <w:szCs w:val="20"/>
          <w:lang w:val="en-ID"/>
        </w:rPr>
        <w:t>6</w:t>
      </w:r>
    </w:p>
    <w:p w14:paraId="7B5FE2FE" w14:textId="5E7E37BB" w:rsidR="005A2B56" w:rsidRPr="005A2B56" w:rsidRDefault="007E7585" w:rsidP="00436C18">
      <w:pPr>
        <w:tabs>
          <w:tab w:val="left" w:pos="426"/>
        </w:tabs>
        <w:spacing w:line="480" w:lineRule="auto"/>
        <w:ind w:left="284" w:firstLine="709"/>
        <w:jc w:val="both"/>
        <w:rPr>
          <w:rFonts w:cs="Times New Roman"/>
          <w:iCs/>
          <w:sz w:val="20"/>
          <w:szCs w:val="20"/>
          <w:lang w:val="en-ID"/>
        </w:rPr>
      </w:pPr>
      <w:r w:rsidRPr="007E7585">
        <w:rPr>
          <w:rFonts w:cs="Times New Roman"/>
          <w:iCs/>
          <w:szCs w:val="24"/>
        </w:rPr>
        <w:t xml:space="preserve">Keterbatasan jumlah sampel dalam penelitian ini disebabkan oleh proses penyebaran kuesioner yang dilakukan pada bulan November hingga Desember. Pada periode tersebut, auditor BPK Provinsi Kalimantan Timur sedang disibukkan dengan kegiatan pemeriksaan serta penyusunan Laporan Keuangan Pemerintah Daerah (LKPD) semester II. Selain itu, terdapat beberapa auditor yang sedang menjalani cuti maupun mengalami </w:t>
      </w:r>
      <w:r w:rsidRPr="007E7585">
        <w:rPr>
          <w:rFonts w:cs="Times New Roman"/>
          <w:iCs/>
          <w:szCs w:val="24"/>
        </w:rPr>
        <w:lastRenderedPageBreak/>
        <w:t>mutasi penugasan. Kondisi tersebut menyebabkan sebagian auditor tidak berada di tempat saat proses penyebaran kuesioner dilakukan, sehingga jumlah responden yang dapat dijangkau menjadi terbatas.</w:t>
      </w:r>
    </w:p>
    <w:p w14:paraId="7C387D3F" w14:textId="77777777" w:rsidR="008D6718" w:rsidRPr="00D70176" w:rsidRDefault="008D6718" w:rsidP="000D06BA">
      <w:pPr>
        <w:pStyle w:val="SUBBAB4"/>
        <w:ind w:left="851" w:hanging="709"/>
        <w:rPr>
          <w:b/>
          <w:i w:val="0"/>
        </w:rPr>
      </w:pPr>
      <w:bookmarkStart w:id="57" w:name="_Toc223317267"/>
      <w:r w:rsidRPr="00D70176">
        <w:rPr>
          <w:b/>
          <w:i w:val="0"/>
        </w:rPr>
        <w:t>Jenis Kelamin responden</w:t>
      </w:r>
      <w:bookmarkEnd w:id="57"/>
      <w:r w:rsidRPr="00D70176">
        <w:rPr>
          <w:b/>
          <w:i w:val="0"/>
        </w:rPr>
        <w:t xml:space="preserve"> </w:t>
      </w:r>
    </w:p>
    <w:p w14:paraId="26326FAC" w14:textId="6FA0F860" w:rsidR="00C83825" w:rsidRPr="00A471A3" w:rsidRDefault="008D6718" w:rsidP="00A471A3">
      <w:pPr>
        <w:pStyle w:val="ListParagraph"/>
        <w:spacing w:line="480" w:lineRule="auto"/>
        <w:ind w:left="284" w:firstLine="567"/>
        <w:jc w:val="both"/>
        <w:rPr>
          <w:rFonts w:cs="Times New Roman"/>
          <w:szCs w:val="24"/>
          <w:lang w:val="en-ID"/>
        </w:rPr>
      </w:pPr>
      <w:r w:rsidRPr="00CD7EA0">
        <w:rPr>
          <w:rFonts w:cs="Times New Roman"/>
          <w:szCs w:val="24"/>
          <w:lang w:val="en-ID"/>
        </w:rPr>
        <w:t xml:space="preserve">Berdasarkan kuesioner yang telah terisi, jenis kelamin responden terbagi menjadi dua yaitu laki laki dan perempuan. Laki laki berjumlah </w:t>
      </w:r>
      <w:r w:rsidR="00D70176">
        <w:rPr>
          <w:rFonts w:cs="Times New Roman"/>
          <w:szCs w:val="24"/>
          <w:lang w:val="en-ID"/>
        </w:rPr>
        <w:t>1</w:t>
      </w:r>
      <w:r w:rsidR="00451A6D">
        <w:rPr>
          <w:rFonts w:cs="Times New Roman"/>
          <w:szCs w:val="24"/>
          <w:lang w:val="en-ID"/>
        </w:rPr>
        <w:t xml:space="preserve">8 </w:t>
      </w:r>
      <w:r w:rsidRPr="00CD7EA0">
        <w:rPr>
          <w:rFonts w:cs="Times New Roman"/>
          <w:szCs w:val="24"/>
          <w:lang w:val="en-ID"/>
        </w:rPr>
        <w:t xml:space="preserve">orang atau </w:t>
      </w:r>
      <w:r w:rsidR="006F5E55">
        <w:rPr>
          <w:rFonts w:cs="Times New Roman"/>
          <w:szCs w:val="24"/>
          <w:lang w:val="en-ID"/>
        </w:rPr>
        <w:t>40</w:t>
      </w:r>
      <w:r w:rsidRPr="00CD7EA0">
        <w:rPr>
          <w:rFonts w:cs="Times New Roman"/>
          <w:szCs w:val="24"/>
          <w:lang w:val="en-ID"/>
        </w:rPr>
        <w:t xml:space="preserve">% dan perempuan berjumlah </w:t>
      </w:r>
      <w:r w:rsidR="00D70176">
        <w:rPr>
          <w:rFonts w:cs="Times New Roman"/>
          <w:szCs w:val="24"/>
          <w:lang w:val="en-ID"/>
        </w:rPr>
        <w:t>2</w:t>
      </w:r>
      <w:r w:rsidR="00451A6D">
        <w:rPr>
          <w:rFonts w:cs="Times New Roman"/>
          <w:szCs w:val="24"/>
          <w:lang w:val="en-ID"/>
        </w:rPr>
        <w:t>7</w:t>
      </w:r>
      <w:r w:rsidRPr="00CD7EA0">
        <w:rPr>
          <w:rFonts w:cs="Times New Roman"/>
          <w:szCs w:val="24"/>
          <w:lang w:val="en-ID"/>
        </w:rPr>
        <w:t xml:space="preserve"> orang atau </w:t>
      </w:r>
      <w:r w:rsidR="006F5E55">
        <w:rPr>
          <w:rFonts w:cs="Times New Roman"/>
          <w:szCs w:val="24"/>
          <w:lang w:val="en-ID"/>
        </w:rPr>
        <w:t>60</w:t>
      </w:r>
      <w:r w:rsidRPr="00CD7EA0">
        <w:rPr>
          <w:rFonts w:cs="Times New Roman"/>
          <w:szCs w:val="24"/>
          <w:lang w:val="en-ID"/>
        </w:rPr>
        <w:t xml:space="preserve">%. </w:t>
      </w:r>
    </w:p>
    <w:tbl>
      <w:tblPr>
        <w:tblStyle w:val="TableGrid"/>
        <w:tblpPr w:leftFromText="180" w:rightFromText="180" w:vertAnchor="text" w:horzAnchor="margin" w:tblpXSpec="right" w:tblpY="414"/>
        <w:tblW w:w="0" w:type="auto"/>
        <w:tblLook w:val="04A0" w:firstRow="1" w:lastRow="0" w:firstColumn="1" w:lastColumn="0" w:noHBand="0" w:noVBand="1"/>
      </w:tblPr>
      <w:tblGrid>
        <w:gridCol w:w="2679"/>
        <w:gridCol w:w="2305"/>
        <w:gridCol w:w="2377"/>
      </w:tblGrid>
      <w:tr w:rsidR="008D6718" w:rsidRPr="00CD7EA0" w14:paraId="5F22A2E6" w14:textId="77777777" w:rsidTr="00B53B54">
        <w:tc>
          <w:tcPr>
            <w:tcW w:w="2769" w:type="dxa"/>
          </w:tcPr>
          <w:p w14:paraId="44CECB0E" w14:textId="77777777" w:rsidR="008D6718" w:rsidRPr="00CD7EA0" w:rsidRDefault="008D6718" w:rsidP="00B53B54">
            <w:pPr>
              <w:pStyle w:val="cucusubbab1a"/>
              <w:ind w:left="0" w:firstLine="0"/>
              <w:rPr>
                <w:rFonts w:cs="Times New Roman"/>
                <w:sz w:val="20"/>
                <w:szCs w:val="20"/>
                <w:lang w:val="en-ID"/>
              </w:rPr>
            </w:pPr>
            <w:r w:rsidRPr="00CD7EA0">
              <w:rPr>
                <w:rFonts w:cs="Times New Roman"/>
                <w:sz w:val="20"/>
                <w:szCs w:val="20"/>
                <w:lang w:val="en-ID"/>
              </w:rPr>
              <w:t xml:space="preserve">Keterangan </w:t>
            </w:r>
          </w:p>
        </w:tc>
        <w:tc>
          <w:tcPr>
            <w:tcW w:w="2394" w:type="dxa"/>
          </w:tcPr>
          <w:p w14:paraId="4C50A184" w14:textId="77777777" w:rsidR="008D6718" w:rsidRPr="00CD7EA0" w:rsidRDefault="008D6718" w:rsidP="00F203B4">
            <w:pPr>
              <w:pStyle w:val="cucusubbab1a"/>
              <w:ind w:left="0" w:firstLine="0"/>
              <w:jc w:val="center"/>
              <w:rPr>
                <w:rFonts w:cs="Times New Roman"/>
                <w:sz w:val="20"/>
                <w:szCs w:val="20"/>
                <w:lang w:val="en-ID"/>
              </w:rPr>
            </w:pPr>
            <w:r w:rsidRPr="00CD7EA0">
              <w:rPr>
                <w:rFonts w:cs="Times New Roman"/>
                <w:sz w:val="20"/>
                <w:szCs w:val="20"/>
                <w:lang w:val="en-ID"/>
              </w:rPr>
              <w:t>Jumlah</w:t>
            </w:r>
          </w:p>
        </w:tc>
        <w:tc>
          <w:tcPr>
            <w:tcW w:w="2454" w:type="dxa"/>
          </w:tcPr>
          <w:p w14:paraId="4C511F17" w14:textId="77777777" w:rsidR="008D6718" w:rsidRPr="00CD7EA0" w:rsidRDefault="008D6718" w:rsidP="00F203B4">
            <w:pPr>
              <w:pStyle w:val="cucusubbab1a"/>
              <w:ind w:left="0" w:firstLine="0"/>
              <w:jc w:val="center"/>
              <w:rPr>
                <w:rFonts w:cs="Times New Roman"/>
                <w:sz w:val="20"/>
                <w:szCs w:val="20"/>
                <w:lang w:val="en-ID"/>
              </w:rPr>
            </w:pPr>
            <w:r w:rsidRPr="00CD7EA0">
              <w:rPr>
                <w:rFonts w:cs="Times New Roman"/>
                <w:sz w:val="20"/>
                <w:szCs w:val="20"/>
                <w:lang w:val="en-ID"/>
              </w:rPr>
              <w:t>Persentase (%)</w:t>
            </w:r>
          </w:p>
        </w:tc>
      </w:tr>
      <w:tr w:rsidR="008D6718" w:rsidRPr="00CD7EA0" w14:paraId="31A59691" w14:textId="77777777" w:rsidTr="00B53B54">
        <w:tc>
          <w:tcPr>
            <w:tcW w:w="2769" w:type="dxa"/>
          </w:tcPr>
          <w:p w14:paraId="4ED040D3" w14:textId="77777777" w:rsidR="008D6718" w:rsidRPr="00CD7EA0" w:rsidRDefault="008D6718" w:rsidP="00B53B54">
            <w:pPr>
              <w:pStyle w:val="cucusubbab1a"/>
              <w:ind w:left="0" w:firstLine="0"/>
              <w:rPr>
                <w:rFonts w:cs="Times New Roman"/>
                <w:b w:val="0"/>
                <w:sz w:val="20"/>
                <w:szCs w:val="20"/>
                <w:lang w:val="en-ID"/>
              </w:rPr>
            </w:pPr>
            <w:r w:rsidRPr="00CD7EA0">
              <w:rPr>
                <w:rFonts w:cs="Times New Roman"/>
                <w:b w:val="0"/>
                <w:sz w:val="20"/>
                <w:szCs w:val="20"/>
                <w:lang w:val="en-ID"/>
              </w:rPr>
              <w:t xml:space="preserve">Laki Laki </w:t>
            </w:r>
          </w:p>
        </w:tc>
        <w:tc>
          <w:tcPr>
            <w:tcW w:w="2394" w:type="dxa"/>
          </w:tcPr>
          <w:p w14:paraId="2653AE61" w14:textId="7B869EF9" w:rsidR="008D6718" w:rsidRPr="00CD7EA0" w:rsidRDefault="000416B3" w:rsidP="00F203B4">
            <w:pPr>
              <w:pStyle w:val="cucusubbab1a"/>
              <w:ind w:left="0" w:firstLine="0"/>
              <w:jc w:val="center"/>
              <w:rPr>
                <w:rFonts w:cs="Times New Roman"/>
                <w:b w:val="0"/>
                <w:sz w:val="20"/>
                <w:szCs w:val="20"/>
                <w:lang w:val="en-ID"/>
              </w:rPr>
            </w:pPr>
            <w:r>
              <w:rPr>
                <w:rFonts w:cs="Times New Roman"/>
                <w:b w:val="0"/>
                <w:sz w:val="20"/>
                <w:szCs w:val="20"/>
                <w:lang w:val="en-ID"/>
              </w:rPr>
              <w:t>1</w:t>
            </w:r>
            <w:r w:rsidR="00451A6D">
              <w:rPr>
                <w:rFonts w:cs="Times New Roman"/>
                <w:b w:val="0"/>
                <w:sz w:val="20"/>
                <w:szCs w:val="20"/>
                <w:lang w:val="en-ID"/>
              </w:rPr>
              <w:t>8</w:t>
            </w:r>
          </w:p>
        </w:tc>
        <w:tc>
          <w:tcPr>
            <w:tcW w:w="2454" w:type="dxa"/>
          </w:tcPr>
          <w:p w14:paraId="73557CE7" w14:textId="55AC9ABB" w:rsidR="008D6718" w:rsidRPr="00CD7EA0" w:rsidRDefault="002377FC" w:rsidP="00F203B4">
            <w:pPr>
              <w:pStyle w:val="cucusubbab1a"/>
              <w:ind w:left="0" w:firstLine="0"/>
              <w:jc w:val="center"/>
              <w:rPr>
                <w:rFonts w:cs="Times New Roman"/>
                <w:b w:val="0"/>
                <w:sz w:val="20"/>
                <w:szCs w:val="20"/>
                <w:lang w:val="en-ID"/>
              </w:rPr>
            </w:pPr>
            <w:r>
              <w:rPr>
                <w:rFonts w:cs="Times New Roman"/>
                <w:b w:val="0"/>
                <w:sz w:val="20"/>
                <w:szCs w:val="20"/>
                <w:lang w:val="en-ID"/>
              </w:rPr>
              <w:t>40</w:t>
            </w:r>
            <w:r w:rsidR="008D6718" w:rsidRPr="00CD7EA0">
              <w:rPr>
                <w:rFonts w:cs="Times New Roman"/>
                <w:b w:val="0"/>
                <w:sz w:val="20"/>
                <w:szCs w:val="20"/>
                <w:lang w:val="en-ID"/>
              </w:rPr>
              <w:t>%</w:t>
            </w:r>
          </w:p>
        </w:tc>
      </w:tr>
      <w:tr w:rsidR="008D6718" w:rsidRPr="00CD7EA0" w14:paraId="5003B81A" w14:textId="77777777" w:rsidTr="00B53B54">
        <w:tc>
          <w:tcPr>
            <w:tcW w:w="2769" w:type="dxa"/>
          </w:tcPr>
          <w:p w14:paraId="388DFAD7" w14:textId="77777777" w:rsidR="008D6718" w:rsidRPr="00CD7EA0" w:rsidRDefault="008D6718" w:rsidP="00B53B54">
            <w:pPr>
              <w:pStyle w:val="cucusubbab1a"/>
              <w:ind w:left="0" w:firstLine="0"/>
              <w:rPr>
                <w:rFonts w:cs="Times New Roman"/>
                <w:b w:val="0"/>
                <w:sz w:val="20"/>
                <w:szCs w:val="20"/>
                <w:lang w:val="en-ID"/>
              </w:rPr>
            </w:pPr>
            <w:r w:rsidRPr="00CD7EA0">
              <w:rPr>
                <w:rFonts w:cs="Times New Roman"/>
                <w:b w:val="0"/>
                <w:sz w:val="20"/>
                <w:szCs w:val="20"/>
                <w:lang w:val="en-ID"/>
              </w:rPr>
              <w:t>Perempuan</w:t>
            </w:r>
          </w:p>
        </w:tc>
        <w:tc>
          <w:tcPr>
            <w:tcW w:w="2394" w:type="dxa"/>
          </w:tcPr>
          <w:p w14:paraId="39DCCC7E" w14:textId="33523DD7" w:rsidR="008D6718" w:rsidRPr="00CD7EA0" w:rsidRDefault="000416B3" w:rsidP="00F203B4">
            <w:pPr>
              <w:pStyle w:val="cucusubbab1a"/>
              <w:ind w:left="0" w:firstLine="0"/>
              <w:jc w:val="center"/>
              <w:rPr>
                <w:rFonts w:cs="Times New Roman"/>
                <w:b w:val="0"/>
                <w:sz w:val="20"/>
                <w:szCs w:val="20"/>
                <w:lang w:val="en-ID"/>
              </w:rPr>
            </w:pPr>
            <w:r>
              <w:rPr>
                <w:rFonts w:cs="Times New Roman"/>
                <w:b w:val="0"/>
                <w:sz w:val="20"/>
                <w:szCs w:val="20"/>
                <w:lang w:val="en-ID"/>
              </w:rPr>
              <w:t>2</w:t>
            </w:r>
            <w:r w:rsidR="00451A6D">
              <w:rPr>
                <w:rFonts w:cs="Times New Roman"/>
                <w:b w:val="0"/>
                <w:sz w:val="20"/>
                <w:szCs w:val="20"/>
                <w:lang w:val="en-ID"/>
              </w:rPr>
              <w:t>7</w:t>
            </w:r>
          </w:p>
        </w:tc>
        <w:tc>
          <w:tcPr>
            <w:tcW w:w="2454" w:type="dxa"/>
          </w:tcPr>
          <w:p w14:paraId="669DD510" w14:textId="2593253A" w:rsidR="008D6718" w:rsidRPr="00CD7EA0" w:rsidRDefault="00D46E9B" w:rsidP="00F203B4">
            <w:pPr>
              <w:pStyle w:val="cucusubbab1a"/>
              <w:ind w:left="0" w:firstLine="0"/>
              <w:jc w:val="center"/>
              <w:rPr>
                <w:rFonts w:cs="Times New Roman"/>
                <w:b w:val="0"/>
                <w:sz w:val="20"/>
                <w:szCs w:val="20"/>
                <w:lang w:val="en-ID"/>
              </w:rPr>
            </w:pPr>
            <w:r>
              <w:rPr>
                <w:rFonts w:cs="Times New Roman"/>
                <w:b w:val="0"/>
                <w:sz w:val="20"/>
                <w:szCs w:val="20"/>
                <w:lang w:val="en-ID"/>
              </w:rPr>
              <w:t>6</w:t>
            </w:r>
            <w:r w:rsidR="002377FC">
              <w:rPr>
                <w:rFonts w:cs="Times New Roman"/>
                <w:b w:val="0"/>
                <w:sz w:val="20"/>
                <w:szCs w:val="20"/>
                <w:lang w:val="en-ID"/>
              </w:rPr>
              <w:t>0</w:t>
            </w:r>
            <w:r w:rsidR="008D6718" w:rsidRPr="00CD7EA0">
              <w:rPr>
                <w:rFonts w:cs="Times New Roman"/>
                <w:b w:val="0"/>
                <w:sz w:val="20"/>
                <w:szCs w:val="20"/>
                <w:lang w:val="en-ID"/>
              </w:rPr>
              <w:t>%</w:t>
            </w:r>
          </w:p>
        </w:tc>
      </w:tr>
      <w:tr w:rsidR="008D6718" w:rsidRPr="00CD7EA0" w14:paraId="13F4FA89" w14:textId="77777777" w:rsidTr="00B53B54">
        <w:tc>
          <w:tcPr>
            <w:tcW w:w="2769" w:type="dxa"/>
          </w:tcPr>
          <w:p w14:paraId="39BAAFDD" w14:textId="77777777" w:rsidR="008D6718" w:rsidRPr="00CD7EA0" w:rsidRDefault="008D6718" w:rsidP="00B53B54">
            <w:pPr>
              <w:pStyle w:val="cucusubbab1a"/>
              <w:ind w:left="0" w:firstLine="0"/>
              <w:rPr>
                <w:rFonts w:cs="Times New Roman"/>
                <w:b w:val="0"/>
                <w:sz w:val="20"/>
                <w:szCs w:val="20"/>
                <w:lang w:val="en-ID"/>
              </w:rPr>
            </w:pPr>
            <w:r w:rsidRPr="00CD7EA0">
              <w:rPr>
                <w:rFonts w:cs="Times New Roman"/>
                <w:b w:val="0"/>
                <w:sz w:val="20"/>
                <w:szCs w:val="20"/>
                <w:lang w:val="en-ID"/>
              </w:rPr>
              <w:t>Jumlah</w:t>
            </w:r>
          </w:p>
        </w:tc>
        <w:tc>
          <w:tcPr>
            <w:tcW w:w="2394" w:type="dxa"/>
          </w:tcPr>
          <w:p w14:paraId="49F972C6" w14:textId="15FB6D4C" w:rsidR="008D6718" w:rsidRPr="00CD7EA0" w:rsidRDefault="000416B3" w:rsidP="00F203B4">
            <w:pPr>
              <w:pStyle w:val="cucusubbab1a"/>
              <w:ind w:left="0" w:firstLine="0"/>
              <w:jc w:val="center"/>
              <w:rPr>
                <w:rFonts w:cs="Times New Roman"/>
                <w:b w:val="0"/>
                <w:sz w:val="20"/>
                <w:szCs w:val="20"/>
                <w:lang w:val="en-ID"/>
              </w:rPr>
            </w:pPr>
            <w:r>
              <w:rPr>
                <w:rFonts w:cs="Times New Roman"/>
                <w:b w:val="0"/>
                <w:sz w:val="20"/>
                <w:szCs w:val="20"/>
                <w:lang w:val="en-ID"/>
              </w:rPr>
              <w:t>45</w:t>
            </w:r>
          </w:p>
        </w:tc>
        <w:tc>
          <w:tcPr>
            <w:tcW w:w="2454" w:type="dxa"/>
          </w:tcPr>
          <w:p w14:paraId="01B4E655" w14:textId="06210908" w:rsidR="008D6718" w:rsidRPr="00CD7EA0" w:rsidRDefault="00D46E9B" w:rsidP="00F203B4">
            <w:pPr>
              <w:pStyle w:val="cucusubbab1a"/>
              <w:ind w:left="0" w:firstLine="0"/>
              <w:jc w:val="center"/>
              <w:rPr>
                <w:rFonts w:cs="Times New Roman"/>
                <w:b w:val="0"/>
                <w:sz w:val="20"/>
                <w:szCs w:val="20"/>
                <w:lang w:val="en-ID"/>
              </w:rPr>
            </w:pPr>
            <w:r>
              <w:rPr>
                <w:rFonts w:cs="Times New Roman"/>
                <w:b w:val="0"/>
                <w:sz w:val="20"/>
                <w:szCs w:val="20"/>
                <w:lang w:val="en-ID"/>
              </w:rPr>
              <w:t>100</w:t>
            </w:r>
            <w:r w:rsidR="008D6718" w:rsidRPr="00CD7EA0">
              <w:rPr>
                <w:rFonts w:cs="Times New Roman"/>
                <w:b w:val="0"/>
                <w:sz w:val="20"/>
                <w:szCs w:val="20"/>
                <w:lang w:val="en-ID"/>
              </w:rPr>
              <w:t>%</w:t>
            </w:r>
          </w:p>
        </w:tc>
      </w:tr>
    </w:tbl>
    <w:p w14:paraId="77F2CE28" w14:textId="39D29238" w:rsidR="00C83825" w:rsidRPr="002F524D" w:rsidRDefault="002F524D" w:rsidP="002F524D">
      <w:pPr>
        <w:pStyle w:val="Caption"/>
        <w:rPr>
          <w:rFonts w:cs="Times New Roman"/>
          <w:b/>
          <w:bCs/>
          <w:i w:val="0"/>
          <w:iCs w:val="0"/>
          <w:color w:val="000000" w:themeColor="text1"/>
          <w:sz w:val="22"/>
          <w:szCs w:val="22"/>
          <w:lang w:val="en-ID"/>
        </w:rPr>
      </w:pPr>
      <w:r w:rsidRPr="002F524D">
        <w:rPr>
          <w:b/>
          <w:bCs/>
          <w:i w:val="0"/>
          <w:iCs w:val="0"/>
          <w:color w:val="000000" w:themeColor="text1"/>
          <w:sz w:val="22"/>
          <w:szCs w:val="22"/>
        </w:rPr>
        <w:t xml:space="preserve">Tabel 4.2 Jenis Kelamin Responden </w:t>
      </w:r>
    </w:p>
    <w:p w14:paraId="64ECC955" w14:textId="2E3F5377" w:rsidR="008D6718" w:rsidRPr="00CD7EA0" w:rsidRDefault="008D6718" w:rsidP="00C83825">
      <w:pPr>
        <w:spacing w:line="240" w:lineRule="auto"/>
        <w:rPr>
          <w:rFonts w:cs="Times New Roman"/>
          <w:i/>
          <w:sz w:val="20"/>
          <w:szCs w:val="20"/>
          <w:lang w:val="en-ID"/>
        </w:rPr>
      </w:pPr>
      <w:r w:rsidRPr="00CD7EA0">
        <w:rPr>
          <w:rFonts w:cs="Times New Roman"/>
          <w:i/>
          <w:sz w:val="20"/>
          <w:szCs w:val="20"/>
          <w:lang w:val="en-ID"/>
        </w:rPr>
        <w:t>Sumber: Hasil olahan data, 202</w:t>
      </w:r>
      <w:r w:rsidR="00C83825" w:rsidRPr="00CD7EA0">
        <w:rPr>
          <w:rFonts w:cs="Times New Roman"/>
          <w:i/>
          <w:sz w:val="20"/>
          <w:szCs w:val="20"/>
          <w:lang w:val="en-ID"/>
        </w:rPr>
        <w:t>6</w:t>
      </w:r>
    </w:p>
    <w:p w14:paraId="6AF4A89A" w14:textId="77777777" w:rsidR="008D6718" w:rsidRPr="00D70176" w:rsidRDefault="008D6718" w:rsidP="00DD2EEC">
      <w:pPr>
        <w:pStyle w:val="SUBBAB4"/>
        <w:ind w:left="851" w:hanging="709"/>
        <w:rPr>
          <w:b/>
          <w:bCs/>
          <w:i w:val="0"/>
          <w:iCs/>
        </w:rPr>
      </w:pPr>
      <w:bookmarkStart w:id="58" w:name="_Toc223317268"/>
      <w:r w:rsidRPr="00D70176">
        <w:rPr>
          <w:b/>
          <w:bCs/>
          <w:i w:val="0"/>
          <w:iCs/>
        </w:rPr>
        <w:t>Usia Responden</w:t>
      </w:r>
      <w:bookmarkEnd w:id="58"/>
    </w:p>
    <w:p w14:paraId="46F51D45" w14:textId="357C5509" w:rsidR="008D6718" w:rsidRPr="00CD7EA0" w:rsidRDefault="008D6718" w:rsidP="00DD2EEC">
      <w:pPr>
        <w:spacing w:line="480" w:lineRule="auto"/>
        <w:ind w:left="284" w:firstLine="567"/>
        <w:jc w:val="both"/>
        <w:rPr>
          <w:rFonts w:cs="Times New Roman"/>
          <w:szCs w:val="24"/>
        </w:rPr>
      </w:pPr>
      <w:r w:rsidRPr="00CD7EA0">
        <w:rPr>
          <w:rFonts w:cs="Times New Roman"/>
          <w:szCs w:val="24"/>
        </w:rPr>
        <w:t xml:space="preserve">Berdasarkan </w:t>
      </w:r>
      <w:r w:rsidR="004A69A3">
        <w:rPr>
          <w:rFonts w:cs="Times New Roman"/>
          <w:szCs w:val="24"/>
        </w:rPr>
        <w:t>45</w:t>
      </w:r>
      <w:r w:rsidRPr="00CD7EA0">
        <w:rPr>
          <w:rFonts w:cs="Times New Roman"/>
          <w:szCs w:val="24"/>
        </w:rPr>
        <w:t xml:space="preserve"> responden yang mengisi kuesioner diperoleh   usia responden yang terbagi </w:t>
      </w:r>
      <w:r w:rsidR="00C83825" w:rsidRPr="00CD7EA0">
        <w:rPr>
          <w:rFonts w:cs="Times New Roman"/>
          <w:szCs w:val="24"/>
        </w:rPr>
        <w:t>menjadi 20</w:t>
      </w:r>
      <w:r w:rsidRPr="00CD7EA0">
        <w:rPr>
          <w:rFonts w:cs="Times New Roman"/>
          <w:szCs w:val="24"/>
        </w:rPr>
        <w:t xml:space="preserve">-30 tahun sebanyak </w:t>
      </w:r>
      <w:r w:rsidR="00734913">
        <w:rPr>
          <w:rFonts w:cs="Times New Roman"/>
          <w:szCs w:val="24"/>
        </w:rPr>
        <w:t>19</w:t>
      </w:r>
      <w:r w:rsidRPr="00CD7EA0">
        <w:rPr>
          <w:rFonts w:cs="Times New Roman"/>
          <w:szCs w:val="24"/>
        </w:rPr>
        <w:t xml:space="preserve"> orang atau </w:t>
      </w:r>
      <w:r w:rsidR="00734913">
        <w:rPr>
          <w:rFonts w:cs="Times New Roman"/>
          <w:szCs w:val="24"/>
        </w:rPr>
        <w:t>42</w:t>
      </w:r>
      <w:r w:rsidRPr="00CD7EA0">
        <w:rPr>
          <w:rFonts w:cs="Times New Roman"/>
          <w:szCs w:val="24"/>
        </w:rPr>
        <w:t xml:space="preserve">% , 31- 40 tahun  sebanyak </w:t>
      </w:r>
      <w:r w:rsidR="00734913">
        <w:rPr>
          <w:rFonts w:cs="Times New Roman"/>
          <w:szCs w:val="24"/>
        </w:rPr>
        <w:t>20</w:t>
      </w:r>
      <w:r w:rsidRPr="00CD7EA0">
        <w:rPr>
          <w:rFonts w:cs="Times New Roman"/>
          <w:szCs w:val="24"/>
        </w:rPr>
        <w:t xml:space="preserve"> orang atau </w:t>
      </w:r>
      <w:r w:rsidR="00CE2019">
        <w:rPr>
          <w:rFonts w:cs="Times New Roman"/>
          <w:szCs w:val="24"/>
        </w:rPr>
        <w:t>44%</w:t>
      </w:r>
      <w:r w:rsidRPr="00CD7EA0">
        <w:rPr>
          <w:rFonts w:cs="Times New Roman"/>
          <w:szCs w:val="24"/>
        </w:rPr>
        <w:t xml:space="preserve">% , 41-50 tahun sebanyak </w:t>
      </w:r>
      <w:r w:rsidR="00CE2019">
        <w:rPr>
          <w:rFonts w:cs="Times New Roman"/>
          <w:szCs w:val="24"/>
        </w:rPr>
        <w:t>4</w:t>
      </w:r>
      <w:r w:rsidR="0034189F">
        <w:rPr>
          <w:rFonts w:cs="Times New Roman"/>
          <w:szCs w:val="24"/>
        </w:rPr>
        <w:t xml:space="preserve"> </w:t>
      </w:r>
      <w:r w:rsidRPr="00CD7EA0">
        <w:rPr>
          <w:rFonts w:cs="Times New Roman"/>
          <w:szCs w:val="24"/>
        </w:rPr>
        <w:t xml:space="preserve">orang  atau </w:t>
      </w:r>
      <w:r w:rsidR="008E471D">
        <w:rPr>
          <w:rFonts w:cs="Times New Roman"/>
          <w:szCs w:val="24"/>
        </w:rPr>
        <w:t>9</w:t>
      </w:r>
      <w:r w:rsidRPr="00CD7EA0">
        <w:rPr>
          <w:rFonts w:cs="Times New Roman"/>
          <w:szCs w:val="24"/>
        </w:rPr>
        <w:t xml:space="preserve">% dan &gt;50 tahun sebanyak </w:t>
      </w:r>
      <w:r w:rsidR="008E471D">
        <w:rPr>
          <w:rFonts w:cs="Times New Roman"/>
          <w:szCs w:val="24"/>
        </w:rPr>
        <w:t>2</w:t>
      </w:r>
      <w:r w:rsidRPr="00CD7EA0">
        <w:rPr>
          <w:rFonts w:cs="Times New Roman"/>
          <w:szCs w:val="24"/>
        </w:rPr>
        <w:t xml:space="preserve"> orang atau </w:t>
      </w:r>
      <w:r w:rsidR="008E471D">
        <w:rPr>
          <w:rFonts w:cs="Times New Roman"/>
          <w:szCs w:val="24"/>
        </w:rPr>
        <w:t>4</w:t>
      </w:r>
      <w:r w:rsidRPr="00CD7EA0">
        <w:rPr>
          <w:rFonts w:cs="Times New Roman"/>
          <w:szCs w:val="24"/>
        </w:rPr>
        <w:t xml:space="preserve">%. </w:t>
      </w:r>
    </w:p>
    <w:p w14:paraId="71A4E9E6" w14:textId="738A0E1B" w:rsidR="002F524D" w:rsidRPr="002F524D" w:rsidRDefault="002F524D" w:rsidP="002F524D">
      <w:pPr>
        <w:pStyle w:val="Caption"/>
        <w:ind w:firstLine="284"/>
        <w:rPr>
          <w:b/>
          <w:bCs/>
          <w:i w:val="0"/>
          <w:iCs w:val="0"/>
          <w:color w:val="000000" w:themeColor="text1"/>
          <w:sz w:val="22"/>
          <w:szCs w:val="22"/>
        </w:rPr>
      </w:pPr>
      <w:r w:rsidRPr="002F524D">
        <w:rPr>
          <w:b/>
          <w:bCs/>
          <w:i w:val="0"/>
          <w:iCs w:val="0"/>
          <w:color w:val="000000" w:themeColor="text1"/>
          <w:sz w:val="22"/>
          <w:szCs w:val="22"/>
        </w:rPr>
        <w:t xml:space="preserve">Tabel 4.3 Usia Responden </w:t>
      </w:r>
    </w:p>
    <w:tbl>
      <w:tblPr>
        <w:tblStyle w:val="TableGrid"/>
        <w:tblW w:w="0" w:type="auto"/>
        <w:tblInd w:w="284" w:type="dxa"/>
        <w:tblLook w:val="04A0" w:firstRow="1" w:lastRow="0" w:firstColumn="1" w:lastColumn="0" w:noHBand="0" w:noVBand="1"/>
      </w:tblPr>
      <w:tblGrid>
        <w:gridCol w:w="2527"/>
        <w:gridCol w:w="2177"/>
        <w:gridCol w:w="2373"/>
      </w:tblGrid>
      <w:tr w:rsidR="008D6718" w:rsidRPr="00CD7EA0" w14:paraId="22068685" w14:textId="77777777" w:rsidTr="00F203B4">
        <w:tc>
          <w:tcPr>
            <w:tcW w:w="2830" w:type="dxa"/>
          </w:tcPr>
          <w:p w14:paraId="368FA8D0" w14:textId="77777777" w:rsidR="008D6718" w:rsidRPr="00CD7EA0" w:rsidRDefault="008D6718" w:rsidP="00F203B4">
            <w:pPr>
              <w:spacing w:line="480" w:lineRule="auto"/>
              <w:jc w:val="center"/>
              <w:rPr>
                <w:rFonts w:cs="Times New Roman"/>
                <w:b/>
                <w:iCs/>
                <w:sz w:val="20"/>
                <w:szCs w:val="20"/>
              </w:rPr>
            </w:pPr>
            <w:r w:rsidRPr="00CD7EA0">
              <w:rPr>
                <w:rFonts w:cs="Times New Roman"/>
                <w:b/>
                <w:iCs/>
                <w:sz w:val="20"/>
                <w:szCs w:val="20"/>
              </w:rPr>
              <w:t>Keterangan</w:t>
            </w:r>
          </w:p>
        </w:tc>
        <w:tc>
          <w:tcPr>
            <w:tcW w:w="2484" w:type="dxa"/>
          </w:tcPr>
          <w:p w14:paraId="404BFF2A" w14:textId="77777777" w:rsidR="008D6718" w:rsidRPr="00CD7EA0" w:rsidRDefault="008D6718" w:rsidP="00F203B4">
            <w:pPr>
              <w:spacing w:line="480" w:lineRule="auto"/>
              <w:jc w:val="center"/>
              <w:rPr>
                <w:rFonts w:cs="Times New Roman"/>
                <w:b/>
                <w:iCs/>
                <w:sz w:val="20"/>
                <w:szCs w:val="20"/>
              </w:rPr>
            </w:pPr>
            <w:r w:rsidRPr="00CD7EA0">
              <w:rPr>
                <w:rFonts w:cs="Times New Roman"/>
                <w:b/>
                <w:iCs/>
                <w:sz w:val="20"/>
                <w:szCs w:val="20"/>
              </w:rPr>
              <w:t>Jumlah</w:t>
            </w:r>
          </w:p>
        </w:tc>
        <w:tc>
          <w:tcPr>
            <w:tcW w:w="2663" w:type="dxa"/>
          </w:tcPr>
          <w:p w14:paraId="3E88D2AA" w14:textId="77777777" w:rsidR="008D6718" w:rsidRPr="00CD7EA0" w:rsidRDefault="008D6718" w:rsidP="00F203B4">
            <w:pPr>
              <w:spacing w:line="480" w:lineRule="auto"/>
              <w:jc w:val="center"/>
              <w:rPr>
                <w:rFonts w:cs="Times New Roman"/>
                <w:b/>
                <w:iCs/>
                <w:sz w:val="20"/>
                <w:szCs w:val="20"/>
              </w:rPr>
            </w:pPr>
            <w:r w:rsidRPr="00CD7EA0">
              <w:rPr>
                <w:rFonts w:cs="Times New Roman"/>
                <w:b/>
                <w:iCs/>
                <w:sz w:val="20"/>
                <w:szCs w:val="20"/>
              </w:rPr>
              <w:t>Persentase (%)</w:t>
            </w:r>
          </w:p>
        </w:tc>
      </w:tr>
      <w:tr w:rsidR="008D6718" w:rsidRPr="00CD7EA0" w14:paraId="6F4349D3" w14:textId="77777777" w:rsidTr="00F203B4">
        <w:trPr>
          <w:trHeight w:val="405"/>
        </w:trPr>
        <w:tc>
          <w:tcPr>
            <w:tcW w:w="2830" w:type="dxa"/>
          </w:tcPr>
          <w:p w14:paraId="6F637015" w14:textId="77777777" w:rsidR="008D6718" w:rsidRPr="00CD7EA0" w:rsidRDefault="008D6718" w:rsidP="00DD2EEC">
            <w:pPr>
              <w:spacing w:line="480" w:lineRule="auto"/>
              <w:jc w:val="both"/>
              <w:rPr>
                <w:rFonts w:cs="Times New Roman"/>
                <w:bCs/>
                <w:iCs/>
                <w:sz w:val="20"/>
                <w:szCs w:val="20"/>
              </w:rPr>
            </w:pPr>
            <w:r w:rsidRPr="00CD7EA0">
              <w:rPr>
                <w:rFonts w:cs="Times New Roman"/>
                <w:bCs/>
                <w:iCs/>
                <w:sz w:val="20"/>
                <w:szCs w:val="20"/>
              </w:rPr>
              <w:t>20-30 tahun</w:t>
            </w:r>
          </w:p>
        </w:tc>
        <w:tc>
          <w:tcPr>
            <w:tcW w:w="2484" w:type="dxa"/>
          </w:tcPr>
          <w:p w14:paraId="54CFD8AD" w14:textId="64F9FAC3" w:rsidR="008D6718" w:rsidRPr="00CD7EA0" w:rsidRDefault="008E471D" w:rsidP="00F203B4">
            <w:pPr>
              <w:spacing w:line="480" w:lineRule="auto"/>
              <w:jc w:val="center"/>
              <w:rPr>
                <w:rFonts w:cs="Times New Roman"/>
                <w:bCs/>
                <w:iCs/>
                <w:sz w:val="20"/>
                <w:szCs w:val="20"/>
              </w:rPr>
            </w:pPr>
            <w:r>
              <w:rPr>
                <w:rFonts w:cs="Times New Roman"/>
                <w:bCs/>
                <w:iCs/>
                <w:sz w:val="20"/>
                <w:szCs w:val="20"/>
              </w:rPr>
              <w:t>19</w:t>
            </w:r>
          </w:p>
        </w:tc>
        <w:tc>
          <w:tcPr>
            <w:tcW w:w="2663" w:type="dxa"/>
          </w:tcPr>
          <w:p w14:paraId="44B85936" w14:textId="75C4A764" w:rsidR="008D6718" w:rsidRPr="00CD7EA0" w:rsidRDefault="008E471D" w:rsidP="00F203B4">
            <w:pPr>
              <w:spacing w:line="480" w:lineRule="auto"/>
              <w:jc w:val="center"/>
              <w:rPr>
                <w:rFonts w:cs="Times New Roman"/>
                <w:bCs/>
                <w:iCs/>
                <w:sz w:val="20"/>
                <w:szCs w:val="20"/>
              </w:rPr>
            </w:pPr>
            <w:r>
              <w:rPr>
                <w:rFonts w:cs="Times New Roman"/>
                <w:bCs/>
                <w:iCs/>
                <w:sz w:val="20"/>
                <w:szCs w:val="20"/>
              </w:rPr>
              <w:t>42</w:t>
            </w:r>
            <w:r w:rsidR="00F82322">
              <w:rPr>
                <w:rFonts w:cs="Times New Roman"/>
                <w:bCs/>
                <w:iCs/>
                <w:sz w:val="20"/>
                <w:szCs w:val="20"/>
              </w:rPr>
              <w:t>%</w:t>
            </w:r>
          </w:p>
        </w:tc>
      </w:tr>
      <w:tr w:rsidR="008D6718" w:rsidRPr="00CD7EA0" w14:paraId="21462CB7" w14:textId="77777777" w:rsidTr="00F203B4">
        <w:tc>
          <w:tcPr>
            <w:tcW w:w="2830" w:type="dxa"/>
          </w:tcPr>
          <w:p w14:paraId="0374225C" w14:textId="77777777" w:rsidR="008D6718" w:rsidRPr="00CD7EA0" w:rsidRDefault="008D6718" w:rsidP="00DD2EEC">
            <w:pPr>
              <w:spacing w:line="480" w:lineRule="auto"/>
              <w:jc w:val="both"/>
              <w:rPr>
                <w:rFonts w:cs="Times New Roman"/>
                <w:bCs/>
                <w:iCs/>
                <w:sz w:val="20"/>
                <w:szCs w:val="20"/>
              </w:rPr>
            </w:pPr>
            <w:r w:rsidRPr="00CD7EA0">
              <w:rPr>
                <w:rFonts w:cs="Times New Roman"/>
                <w:bCs/>
                <w:iCs/>
                <w:sz w:val="20"/>
                <w:szCs w:val="20"/>
              </w:rPr>
              <w:t>31-40</w:t>
            </w:r>
          </w:p>
        </w:tc>
        <w:tc>
          <w:tcPr>
            <w:tcW w:w="2484" w:type="dxa"/>
          </w:tcPr>
          <w:p w14:paraId="1956DCE5" w14:textId="686E8788" w:rsidR="008D6718" w:rsidRPr="00CD7EA0" w:rsidRDefault="008E471D" w:rsidP="00F203B4">
            <w:pPr>
              <w:spacing w:line="480" w:lineRule="auto"/>
              <w:jc w:val="center"/>
              <w:rPr>
                <w:rFonts w:cs="Times New Roman"/>
                <w:bCs/>
                <w:iCs/>
                <w:sz w:val="20"/>
                <w:szCs w:val="20"/>
              </w:rPr>
            </w:pPr>
            <w:r>
              <w:rPr>
                <w:rFonts w:cs="Times New Roman"/>
                <w:bCs/>
                <w:iCs/>
                <w:sz w:val="20"/>
                <w:szCs w:val="20"/>
              </w:rPr>
              <w:t>20</w:t>
            </w:r>
          </w:p>
        </w:tc>
        <w:tc>
          <w:tcPr>
            <w:tcW w:w="2663" w:type="dxa"/>
          </w:tcPr>
          <w:p w14:paraId="3464FCE2" w14:textId="7706D548" w:rsidR="008D6718" w:rsidRPr="00CD7EA0" w:rsidRDefault="008E471D" w:rsidP="00F203B4">
            <w:pPr>
              <w:spacing w:line="480" w:lineRule="auto"/>
              <w:jc w:val="center"/>
              <w:rPr>
                <w:rFonts w:cs="Times New Roman"/>
                <w:bCs/>
                <w:iCs/>
                <w:sz w:val="20"/>
                <w:szCs w:val="20"/>
              </w:rPr>
            </w:pPr>
            <w:r>
              <w:rPr>
                <w:rFonts w:cs="Times New Roman"/>
                <w:bCs/>
                <w:iCs/>
                <w:sz w:val="20"/>
                <w:szCs w:val="20"/>
              </w:rPr>
              <w:t>44</w:t>
            </w:r>
            <w:r w:rsidR="008D6718" w:rsidRPr="00CD7EA0">
              <w:rPr>
                <w:rFonts w:cs="Times New Roman"/>
                <w:bCs/>
                <w:iCs/>
                <w:sz w:val="20"/>
                <w:szCs w:val="20"/>
              </w:rPr>
              <w:t>%</w:t>
            </w:r>
          </w:p>
        </w:tc>
      </w:tr>
      <w:tr w:rsidR="008D6718" w:rsidRPr="00CD7EA0" w14:paraId="17E2F111" w14:textId="77777777" w:rsidTr="00F203B4">
        <w:tc>
          <w:tcPr>
            <w:tcW w:w="2830" w:type="dxa"/>
          </w:tcPr>
          <w:p w14:paraId="1C2E2E51" w14:textId="77777777" w:rsidR="008D6718" w:rsidRPr="00CD7EA0" w:rsidRDefault="008D6718" w:rsidP="00DD2EEC">
            <w:pPr>
              <w:spacing w:line="480" w:lineRule="auto"/>
              <w:jc w:val="both"/>
              <w:rPr>
                <w:rFonts w:cs="Times New Roman"/>
                <w:bCs/>
                <w:iCs/>
                <w:sz w:val="20"/>
                <w:szCs w:val="20"/>
              </w:rPr>
            </w:pPr>
            <w:r w:rsidRPr="00CD7EA0">
              <w:rPr>
                <w:rFonts w:cs="Times New Roman"/>
                <w:bCs/>
                <w:iCs/>
                <w:sz w:val="20"/>
                <w:szCs w:val="20"/>
              </w:rPr>
              <w:t>41-50</w:t>
            </w:r>
          </w:p>
        </w:tc>
        <w:tc>
          <w:tcPr>
            <w:tcW w:w="2484" w:type="dxa"/>
          </w:tcPr>
          <w:p w14:paraId="32B397FE" w14:textId="39DE8836" w:rsidR="008D6718" w:rsidRPr="00CD7EA0" w:rsidRDefault="008E471D" w:rsidP="00F203B4">
            <w:pPr>
              <w:spacing w:line="480" w:lineRule="auto"/>
              <w:jc w:val="center"/>
              <w:rPr>
                <w:rFonts w:cs="Times New Roman"/>
                <w:bCs/>
                <w:iCs/>
                <w:sz w:val="20"/>
                <w:szCs w:val="20"/>
              </w:rPr>
            </w:pPr>
            <w:r>
              <w:rPr>
                <w:rFonts w:cs="Times New Roman"/>
                <w:bCs/>
                <w:iCs/>
                <w:sz w:val="20"/>
                <w:szCs w:val="20"/>
              </w:rPr>
              <w:t>4</w:t>
            </w:r>
          </w:p>
        </w:tc>
        <w:tc>
          <w:tcPr>
            <w:tcW w:w="2663" w:type="dxa"/>
          </w:tcPr>
          <w:p w14:paraId="2EDAB873" w14:textId="3ACCF8EB" w:rsidR="008D6718" w:rsidRPr="00CD7EA0" w:rsidRDefault="008E471D" w:rsidP="00F203B4">
            <w:pPr>
              <w:spacing w:line="480" w:lineRule="auto"/>
              <w:jc w:val="center"/>
              <w:rPr>
                <w:rFonts w:cs="Times New Roman"/>
                <w:bCs/>
                <w:iCs/>
                <w:sz w:val="20"/>
                <w:szCs w:val="20"/>
              </w:rPr>
            </w:pPr>
            <w:r>
              <w:rPr>
                <w:rFonts w:cs="Times New Roman"/>
                <w:bCs/>
                <w:iCs/>
                <w:sz w:val="20"/>
                <w:szCs w:val="20"/>
              </w:rPr>
              <w:t>9</w:t>
            </w:r>
            <w:r w:rsidR="008D6718" w:rsidRPr="00CD7EA0">
              <w:rPr>
                <w:rFonts w:cs="Times New Roman"/>
                <w:bCs/>
                <w:iCs/>
                <w:sz w:val="20"/>
                <w:szCs w:val="20"/>
              </w:rPr>
              <w:t>%</w:t>
            </w:r>
          </w:p>
        </w:tc>
      </w:tr>
      <w:tr w:rsidR="008D6718" w:rsidRPr="00CD7EA0" w14:paraId="71DC7188" w14:textId="77777777" w:rsidTr="00F203B4">
        <w:tc>
          <w:tcPr>
            <w:tcW w:w="2830" w:type="dxa"/>
          </w:tcPr>
          <w:p w14:paraId="7846D21E" w14:textId="77777777" w:rsidR="008D6718" w:rsidRPr="00CD7EA0" w:rsidRDefault="008D6718" w:rsidP="00DD2EEC">
            <w:pPr>
              <w:spacing w:line="480" w:lineRule="auto"/>
              <w:jc w:val="both"/>
              <w:rPr>
                <w:rFonts w:cs="Times New Roman"/>
                <w:bCs/>
                <w:iCs/>
                <w:sz w:val="20"/>
                <w:szCs w:val="20"/>
              </w:rPr>
            </w:pPr>
            <w:r w:rsidRPr="00CD7EA0">
              <w:rPr>
                <w:rFonts w:cs="Times New Roman"/>
                <w:bCs/>
                <w:iCs/>
                <w:sz w:val="20"/>
                <w:szCs w:val="20"/>
              </w:rPr>
              <w:t>&gt;50</w:t>
            </w:r>
          </w:p>
        </w:tc>
        <w:tc>
          <w:tcPr>
            <w:tcW w:w="2484" w:type="dxa"/>
          </w:tcPr>
          <w:p w14:paraId="4FF7CAE6" w14:textId="3C9E51D6" w:rsidR="008D6718" w:rsidRPr="00CD7EA0" w:rsidRDefault="008E471D" w:rsidP="00F203B4">
            <w:pPr>
              <w:spacing w:line="480" w:lineRule="auto"/>
              <w:jc w:val="center"/>
              <w:rPr>
                <w:rFonts w:cs="Times New Roman"/>
                <w:bCs/>
                <w:iCs/>
                <w:sz w:val="20"/>
                <w:szCs w:val="20"/>
              </w:rPr>
            </w:pPr>
            <w:r>
              <w:rPr>
                <w:rFonts w:cs="Times New Roman"/>
                <w:bCs/>
                <w:iCs/>
                <w:sz w:val="20"/>
                <w:szCs w:val="20"/>
              </w:rPr>
              <w:t>2</w:t>
            </w:r>
          </w:p>
        </w:tc>
        <w:tc>
          <w:tcPr>
            <w:tcW w:w="2663" w:type="dxa"/>
          </w:tcPr>
          <w:p w14:paraId="702FB916" w14:textId="1910D1EE" w:rsidR="008D6718" w:rsidRPr="00CD7EA0" w:rsidRDefault="008E471D" w:rsidP="00F203B4">
            <w:pPr>
              <w:spacing w:line="480" w:lineRule="auto"/>
              <w:jc w:val="center"/>
              <w:rPr>
                <w:rFonts w:cs="Times New Roman"/>
                <w:bCs/>
                <w:iCs/>
                <w:sz w:val="20"/>
                <w:szCs w:val="20"/>
              </w:rPr>
            </w:pPr>
            <w:r>
              <w:rPr>
                <w:rFonts w:cs="Times New Roman"/>
                <w:bCs/>
                <w:iCs/>
                <w:sz w:val="20"/>
                <w:szCs w:val="20"/>
              </w:rPr>
              <w:t>4</w:t>
            </w:r>
            <w:r w:rsidR="008D6718" w:rsidRPr="00CD7EA0">
              <w:rPr>
                <w:rFonts w:cs="Times New Roman"/>
                <w:bCs/>
                <w:iCs/>
                <w:sz w:val="20"/>
                <w:szCs w:val="20"/>
              </w:rPr>
              <w:t>%</w:t>
            </w:r>
          </w:p>
        </w:tc>
      </w:tr>
      <w:tr w:rsidR="008D6718" w:rsidRPr="00CD7EA0" w14:paraId="48241CB2" w14:textId="77777777" w:rsidTr="00F203B4">
        <w:tc>
          <w:tcPr>
            <w:tcW w:w="2830" w:type="dxa"/>
          </w:tcPr>
          <w:p w14:paraId="30FC6804" w14:textId="77777777" w:rsidR="008D6718" w:rsidRPr="00CD7EA0" w:rsidRDefault="008D6718" w:rsidP="00DD2EEC">
            <w:pPr>
              <w:spacing w:line="480" w:lineRule="auto"/>
              <w:jc w:val="both"/>
              <w:rPr>
                <w:rFonts w:cs="Times New Roman"/>
                <w:bCs/>
                <w:iCs/>
                <w:sz w:val="20"/>
                <w:szCs w:val="20"/>
              </w:rPr>
            </w:pPr>
            <w:r w:rsidRPr="00CD7EA0">
              <w:rPr>
                <w:rFonts w:cs="Times New Roman"/>
                <w:bCs/>
                <w:iCs/>
                <w:sz w:val="20"/>
                <w:szCs w:val="20"/>
              </w:rPr>
              <w:t>Jumlah</w:t>
            </w:r>
          </w:p>
        </w:tc>
        <w:tc>
          <w:tcPr>
            <w:tcW w:w="2484" w:type="dxa"/>
          </w:tcPr>
          <w:p w14:paraId="5E2F33CC" w14:textId="3FA436CF" w:rsidR="008D6718" w:rsidRPr="00CD7EA0" w:rsidRDefault="00F82322" w:rsidP="00F203B4">
            <w:pPr>
              <w:spacing w:line="480" w:lineRule="auto"/>
              <w:jc w:val="center"/>
              <w:rPr>
                <w:rFonts w:cs="Times New Roman"/>
                <w:bCs/>
                <w:iCs/>
                <w:sz w:val="20"/>
                <w:szCs w:val="20"/>
              </w:rPr>
            </w:pPr>
            <w:r>
              <w:rPr>
                <w:rFonts w:cs="Times New Roman"/>
                <w:bCs/>
                <w:iCs/>
                <w:sz w:val="20"/>
                <w:szCs w:val="20"/>
              </w:rPr>
              <w:t>45</w:t>
            </w:r>
          </w:p>
        </w:tc>
        <w:tc>
          <w:tcPr>
            <w:tcW w:w="2663" w:type="dxa"/>
          </w:tcPr>
          <w:p w14:paraId="53E30ADA" w14:textId="4715ED79" w:rsidR="008D6718" w:rsidRPr="00CD7EA0" w:rsidRDefault="00DF3C5A" w:rsidP="00F203B4">
            <w:pPr>
              <w:spacing w:line="480" w:lineRule="auto"/>
              <w:jc w:val="center"/>
              <w:rPr>
                <w:rFonts w:cs="Times New Roman"/>
                <w:bCs/>
                <w:iCs/>
                <w:sz w:val="20"/>
                <w:szCs w:val="20"/>
              </w:rPr>
            </w:pPr>
            <w:r>
              <w:rPr>
                <w:rFonts w:cs="Times New Roman"/>
                <w:bCs/>
                <w:iCs/>
                <w:sz w:val="20"/>
                <w:szCs w:val="20"/>
              </w:rPr>
              <w:t>100</w:t>
            </w:r>
            <w:r w:rsidR="008D6718" w:rsidRPr="00CD7EA0">
              <w:rPr>
                <w:rFonts w:cs="Times New Roman"/>
                <w:bCs/>
                <w:iCs/>
                <w:sz w:val="20"/>
                <w:szCs w:val="20"/>
              </w:rPr>
              <w:t>%</w:t>
            </w:r>
          </w:p>
        </w:tc>
      </w:tr>
    </w:tbl>
    <w:p w14:paraId="2C6DA7CA" w14:textId="0D1AE657" w:rsidR="002F524D" w:rsidRDefault="008D6718" w:rsidP="00F203B4">
      <w:pPr>
        <w:ind w:left="709" w:hanging="425"/>
        <w:rPr>
          <w:rFonts w:cs="Times New Roman"/>
          <w:i/>
          <w:sz w:val="20"/>
          <w:szCs w:val="20"/>
          <w:lang w:val="en-ID"/>
        </w:rPr>
      </w:pPr>
      <w:r w:rsidRPr="00CD7EA0">
        <w:rPr>
          <w:rFonts w:cs="Times New Roman"/>
          <w:i/>
          <w:sz w:val="20"/>
          <w:szCs w:val="20"/>
          <w:lang w:val="en-ID"/>
        </w:rPr>
        <w:t>Sumber: Hasil olahan data, 202</w:t>
      </w:r>
      <w:r w:rsidR="00C83825" w:rsidRPr="00CD7EA0">
        <w:rPr>
          <w:rFonts w:cs="Times New Roman"/>
          <w:i/>
          <w:sz w:val="20"/>
          <w:szCs w:val="20"/>
          <w:lang w:val="en-ID"/>
        </w:rPr>
        <w:t>6</w:t>
      </w:r>
      <w:r w:rsidR="002F524D">
        <w:rPr>
          <w:rFonts w:cs="Times New Roman"/>
          <w:i/>
          <w:sz w:val="20"/>
          <w:szCs w:val="20"/>
          <w:lang w:val="en-ID"/>
        </w:rPr>
        <w:br w:type="page"/>
      </w:r>
    </w:p>
    <w:p w14:paraId="5C035A71" w14:textId="77777777" w:rsidR="008D6718" w:rsidRPr="00CD7EA0" w:rsidRDefault="008D6718" w:rsidP="00F203B4">
      <w:pPr>
        <w:ind w:left="709" w:hanging="425"/>
        <w:rPr>
          <w:rFonts w:cs="Times New Roman"/>
          <w:i/>
          <w:sz w:val="20"/>
          <w:szCs w:val="20"/>
          <w:lang w:val="en-ID"/>
        </w:rPr>
      </w:pPr>
    </w:p>
    <w:p w14:paraId="05CAC308" w14:textId="77777777" w:rsidR="008D6718" w:rsidRPr="00193114" w:rsidRDefault="008D6718" w:rsidP="00A00241">
      <w:pPr>
        <w:pStyle w:val="SUBBAB4"/>
        <w:ind w:left="851" w:hanging="709"/>
        <w:rPr>
          <w:bCs/>
          <w:i w:val="0"/>
          <w:iCs/>
        </w:rPr>
      </w:pPr>
      <w:bookmarkStart w:id="59" w:name="_Toc223317269"/>
      <w:r w:rsidRPr="00193114">
        <w:rPr>
          <w:b/>
          <w:bCs/>
          <w:i w:val="0"/>
          <w:iCs/>
        </w:rPr>
        <w:t>Pendidikan Terakhir Responden</w:t>
      </w:r>
      <w:bookmarkEnd w:id="59"/>
    </w:p>
    <w:p w14:paraId="3C78B320" w14:textId="43379634" w:rsidR="008D6718" w:rsidRPr="007E7585" w:rsidRDefault="008D6718" w:rsidP="007E7585">
      <w:pPr>
        <w:spacing w:line="480" w:lineRule="auto"/>
        <w:ind w:left="426" w:firstLine="425"/>
        <w:jc w:val="both"/>
        <w:rPr>
          <w:rFonts w:cs="Times New Roman"/>
          <w:szCs w:val="24"/>
        </w:rPr>
      </w:pPr>
      <w:r w:rsidRPr="00CD7EA0">
        <w:rPr>
          <w:rFonts w:cs="Times New Roman"/>
          <w:szCs w:val="24"/>
          <w:lang w:val="en-ID"/>
        </w:rPr>
        <w:t xml:space="preserve">Berdasarkan </w:t>
      </w:r>
      <w:r w:rsidR="005521B0">
        <w:rPr>
          <w:rFonts w:cs="Times New Roman"/>
          <w:szCs w:val="24"/>
        </w:rPr>
        <w:t>45</w:t>
      </w:r>
      <w:r w:rsidRPr="00CD7EA0">
        <w:rPr>
          <w:rFonts w:cs="Times New Roman"/>
          <w:szCs w:val="24"/>
        </w:rPr>
        <w:t xml:space="preserve"> kuesioner yang telah terisi didapatkan pendidikan terakhir responden yang terbagi menjadi S1/DIV sebanyak </w:t>
      </w:r>
      <w:r w:rsidR="00062DC5">
        <w:rPr>
          <w:rFonts w:cs="Times New Roman"/>
          <w:szCs w:val="24"/>
        </w:rPr>
        <w:t xml:space="preserve">29 </w:t>
      </w:r>
      <w:r w:rsidRPr="00CD7EA0">
        <w:rPr>
          <w:rFonts w:cs="Times New Roman"/>
          <w:szCs w:val="24"/>
        </w:rPr>
        <w:t xml:space="preserve">orang atau </w:t>
      </w:r>
      <w:r w:rsidR="00062DC5">
        <w:rPr>
          <w:rFonts w:cs="Times New Roman"/>
          <w:szCs w:val="24"/>
        </w:rPr>
        <w:t>64</w:t>
      </w:r>
      <w:r w:rsidRPr="00CD7EA0">
        <w:rPr>
          <w:rFonts w:cs="Times New Roman"/>
          <w:szCs w:val="24"/>
        </w:rPr>
        <w:t xml:space="preserve">% , S2 sebanyak </w:t>
      </w:r>
      <w:r w:rsidR="00CD78B6">
        <w:rPr>
          <w:rFonts w:cs="Times New Roman"/>
          <w:szCs w:val="24"/>
        </w:rPr>
        <w:t>1</w:t>
      </w:r>
      <w:r w:rsidR="00062DC5">
        <w:rPr>
          <w:rFonts w:cs="Times New Roman"/>
          <w:szCs w:val="24"/>
        </w:rPr>
        <w:t>6</w:t>
      </w:r>
      <w:r w:rsidRPr="00CD7EA0">
        <w:rPr>
          <w:rFonts w:cs="Times New Roman"/>
          <w:szCs w:val="24"/>
        </w:rPr>
        <w:t xml:space="preserve"> orang atau </w:t>
      </w:r>
      <w:r w:rsidR="00062DC5">
        <w:rPr>
          <w:rFonts w:cs="Times New Roman"/>
          <w:szCs w:val="24"/>
        </w:rPr>
        <w:t>36</w:t>
      </w:r>
      <w:r w:rsidRPr="00CD7EA0">
        <w:rPr>
          <w:rFonts w:cs="Times New Roman"/>
          <w:szCs w:val="24"/>
        </w:rPr>
        <w:t>% dan S3 sebanyak 0 orang atau 0%</w:t>
      </w:r>
    </w:p>
    <w:p w14:paraId="448B170C" w14:textId="4DAC024A" w:rsidR="002F524D" w:rsidRPr="002F524D" w:rsidRDefault="002F524D" w:rsidP="002F524D">
      <w:pPr>
        <w:pStyle w:val="Caption"/>
        <w:ind w:firstLine="567"/>
        <w:rPr>
          <w:b/>
          <w:bCs/>
          <w:i w:val="0"/>
          <w:iCs w:val="0"/>
          <w:color w:val="000000" w:themeColor="text1"/>
          <w:sz w:val="22"/>
          <w:szCs w:val="22"/>
        </w:rPr>
      </w:pPr>
      <w:r w:rsidRPr="002F524D">
        <w:rPr>
          <w:b/>
          <w:bCs/>
          <w:i w:val="0"/>
          <w:iCs w:val="0"/>
          <w:color w:val="000000" w:themeColor="text1"/>
          <w:sz w:val="22"/>
          <w:szCs w:val="22"/>
        </w:rPr>
        <w:t xml:space="preserve">Tabel 4.4 Pendidikan Terakhir Responden </w:t>
      </w:r>
    </w:p>
    <w:tbl>
      <w:tblPr>
        <w:tblStyle w:val="TableGrid"/>
        <w:tblW w:w="0" w:type="auto"/>
        <w:tblInd w:w="644" w:type="dxa"/>
        <w:tblLook w:val="04A0" w:firstRow="1" w:lastRow="0" w:firstColumn="1" w:lastColumn="0" w:noHBand="0" w:noVBand="1"/>
      </w:tblPr>
      <w:tblGrid>
        <w:gridCol w:w="2292"/>
        <w:gridCol w:w="2167"/>
        <w:gridCol w:w="2258"/>
      </w:tblGrid>
      <w:tr w:rsidR="008D6718" w:rsidRPr="00CD7EA0" w14:paraId="6DDFEC80" w14:textId="77777777" w:rsidTr="00A00241">
        <w:tc>
          <w:tcPr>
            <w:tcW w:w="2565" w:type="dxa"/>
          </w:tcPr>
          <w:p w14:paraId="318F92D0" w14:textId="77777777" w:rsidR="008D6718" w:rsidRPr="00CD7EA0" w:rsidRDefault="008D6718" w:rsidP="00A00241">
            <w:pPr>
              <w:pStyle w:val="cucusubbab1a"/>
              <w:ind w:left="0" w:firstLine="0"/>
              <w:rPr>
                <w:rFonts w:cs="Times New Roman"/>
                <w:sz w:val="20"/>
                <w:szCs w:val="20"/>
                <w:lang w:val="en-ID"/>
              </w:rPr>
            </w:pPr>
            <w:r w:rsidRPr="00CD7EA0">
              <w:rPr>
                <w:rFonts w:cs="Times New Roman"/>
                <w:sz w:val="20"/>
                <w:szCs w:val="20"/>
                <w:lang w:val="en-ID"/>
              </w:rPr>
              <w:t>Keterangan</w:t>
            </w:r>
          </w:p>
        </w:tc>
        <w:tc>
          <w:tcPr>
            <w:tcW w:w="2503" w:type="dxa"/>
          </w:tcPr>
          <w:p w14:paraId="6BFFF0D4" w14:textId="77777777" w:rsidR="008D6718" w:rsidRPr="00CD7EA0" w:rsidRDefault="008D6718" w:rsidP="00A00241">
            <w:pPr>
              <w:pStyle w:val="cucusubbab1a"/>
              <w:ind w:left="0" w:firstLine="0"/>
              <w:rPr>
                <w:rFonts w:cs="Times New Roman"/>
                <w:sz w:val="20"/>
                <w:szCs w:val="20"/>
                <w:lang w:val="en-ID"/>
              </w:rPr>
            </w:pPr>
            <w:r w:rsidRPr="00CD7EA0">
              <w:rPr>
                <w:rFonts w:cs="Times New Roman"/>
                <w:sz w:val="20"/>
                <w:szCs w:val="20"/>
                <w:lang w:val="en-ID"/>
              </w:rPr>
              <w:t>Jumlah</w:t>
            </w:r>
          </w:p>
        </w:tc>
        <w:tc>
          <w:tcPr>
            <w:tcW w:w="2549" w:type="dxa"/>
          </w:tcPr>
          <w:p w14:paraId="54C6E8DB" w14:textId="77777777" w:rsidR="008D6718" w:rsidRPr="00CD7EA0" w:rsidRDefault="008D6718" w:rsidP="00A00241">
            <w:pPr>
              <w:pStyle w:val="cucusubbab1a"/>
              <w:ind w:left="0" w:firstLine="0"/>
              <w:rPr>
                <w:rFonts w:cs="Times New Roman"/>
                <w:sz w:val="20"/>
                <w:szCs w:val="20"/>
                <w:lang w:val="en-ID"/>
              </w:rPr>
            </w:pPr>
            <w:r w:rsidRPr="00CD7EA0">
              <w:rPr>
                <w:rFonts w:cs="Times New Roman"/>
                <w:sz w:val="20"/>
                <w:szCs w:val="20"/>
                <w:lang w:val="en-ID"/>
              </w:rPr>
              <w:t>Persentase (%)</w:t>
            </w:r>
          </w:p>
        </w:tc>
      </w:tr>
      <w:tr w:rsidR="008D6718" w:rsidRPr="00CD7EA0" w14:paraId="19977CCF" w14:textId="77777777" w:rsidTr="00A00241">
        <w:tc>
          <w:tcPr>
            <w:tcW w:w="2565" w:type="dxa"/>
          </w:tcPr>
          <w:p w14:paraId="4280EDA0"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S1/DIV</w:t>
            </w:r>
          </w:p>
        </w:tc>
        <w:tc>
          <w:tcPr>
            <w:tcW w:w="2503" w:type="dxa"/>
          </w:tcPr>
          <w:p w14:paraId="6728E82B" w14:textId="55156544" w:rsidR="008D6718" w:rsidRPr="00CD7EA0" w:rsidRDefault="00062DC5" w:rsidP="00A00241">
            <w:pPr>
              <w:pStyle w:val="cucusubbab1a"/>
              <w:ind w:left="0" w:firstLine="0"/>
              <w:rPr>
                <w:rFonts w:cs="Times New Roman"/>
                <w:b w:val="0"/>
                <w:bCs/>
                <w:sz w:val="20"/>
                <w:szCs w:val="20"/>
                <w:lang w:val="en-ID"/>
              </w:rPr>
            </w:pPr>
            <w:r>
              <w:rPr>
                <w:rFonts w:cs="Times New Roman"/>
                <w:b w:val="0"/>
                <w:bCs/>
                <w:sz w:val="20"/>
                <w:szCs w:val="20"/>
                <w:lang w:val="en-ID"/>
              </w:rPr>
              <w:t>29</w:t>
            </w:r>
          </w:p>
        </w:tc>
        <w:tc>
          <w:tcPr>
            <w:tcW w:w="2549" w:type="dxa"/>
          </w:tcPr>
          <w:p w14:paraId="275F99AE" w14:textId="72EF13B3" w:rsidR="008D6718" w:rsidRPr="00CD7EA0" w:rsidRDefault="00B36625" w:rsidP="00A00241">
            <w:pPr>
              <w:pStyle w:val="cucusubbab1a"/>
              <w:ind w:left="0" w:firstLine="0"/>
              <w:rPr>
                <w:rFonts w:cs="Times New Roman"/>
                <w:b w:val="0"/>
                <w:bCs/>
                <w:sz w:val="20"/>
                <w:szCs w:val="20"/>
                <w:lang w:val="en-ID"/>
              </w:rPr>
            </w:pPr>
            <w:r>
              <w:rPr>
                <w:rFonts w:cs="Times New Roman"/>
                <w:b w:val="0"/>
                <w:bCs/>
                <w:sz w:val="20"/>
                <w:szCs w:val="20"/>
                <w:lang w:val="en-ID"/>
              </w:rPr>
              <w:t>6</w:t>
            </w:r>
            <w:r w:rsidR="00062DC5">
              <w:rPr>
                <w:rFonts w:cs="Times New Roman"/>
                <w:b w:val="0"/>
                <w:bCs/>
                <w:sz w:val="20"/>
                <w:szCs w:val="20"/>
                <w:lang w:val="en-ID"/>
              </w:rPr>
              <w:t>4</w:t>
            </w:r>
            <w:r w:rsidR="008D6718" w:rsidRPr="00CD7EA0">
              <w:rPr>
                <w:rFonts w:cs="Times New Roman"/>
                <w:b w:val="0"/>
                <w:bCs/>
                <w:sz w:val="20"/>
                <w:szCs w:val="20"/>
                <w:lang w:val="en-ID"/>
              </w:rPr>
              <w:t>%</w:t>
            </w:r>
          </w:p>
        </w:tc>
      </w:tr>
      <w:tr w:rsidR="008D6718" w:rsidRPr="00CD7EA0" w14:paraId="2A7DD27C" w14:textId="77777777" w:rsidTr="00A00241">
        <w:tc>
          <w:tcPr>
            <w:tcW w:w="2565" w:type="dxa"/>
          </w:tcPr>
          <w:p w14:paraId="639BC772"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S2</w:t>
            </w:r>
          </w:p>
        </w:tc>
        <w:tc>
          <w:tcPr>
            <w:tcW w:w="2503" w:type="dxa"/>
          </w:tcPr>
          <w:p w14:paraId="6A3F4DBB" w14:textId="4B961CF7" w:rsidR="008D6718" w:rsidRPr="00CD7EA0" w:rsidRDefault="00062DC5" w:rsidP="00A00241">
            <w:pPr>
              <w:pStyle w:val="cucusubbab1a"/>
              <w:ind w:left="0" w:firstLine="0"/>
              <w:rPr>
                <w:rFonts w:cs="Times New Roman"/>
                <w:b w:val="0"/>
                <w:bCs/>
                <w:sz w:val="20"/>
                <w:szCs w:val="20"/>
                <w:lang w:val="en-ID"/>
              </w:rPr>
            </w:pPr>
            <w:r>
              <w:rPr>
                <w:rFonts w:cs="Times New Roman"/>
                <w:b w:val="0"/>
                <w:bCs/>
                <w:sz w:val="20"/>
                <w:szCs w:val="20"/>
                <w:lang w:val="en-ID"/>
              </w:rPr>
              <w:t>16</w:t>
            </w:r>
          </w:p>
        </w:tc>
        <w:tc>
          <w:tcPr>
            <w:tcW w:w="2549" w:type="dxa"/>
          </w:tcPr>
          <w:p w14:paraId="1995FFAA" w14:textId="4BA531BD" w:rsidR="008D6718" w:rsidRPr="00CD7EA0" w:rsidRDefault="00B36625" w:rsidP="00A00241">
            <w:pPr>
              <w:pStyle w:val="cucusubbab1a"/>
              <w:ind w:left="0" w:firstLine="0"/>
              <w:rPr>
                <w:rFonts w:cs="Times New Roman"/>
                <w:b w:val="0"/>
                <w:bCs/>
                <w:sz w:val="20"/>
                <w:szCs w:val="20"/>
                <w:lang w:val="en-ID"/>
              </w:rPr>
            </w:pPr>
            <w:r>
              <w:rPr>
                <w:rFonts w:cs="Times New Roman"/>
                <w:b w:val="0"/>
                <w:bCs/>
                <w:sz w:val="20"/>
                <w:szCs w:val="20"/>
                <w:lang w:val="en-ID"/>
              </w:rPr>
              <w:t>3</w:t>
            </w:r>
            <w:r w:rsidR="00062DC5">
              <w:rPr>
                <w:rFonts w:cs="Times New Roman"/>
                <w:b w:val="0"/>
                <w:bCs/>
                <w:sz w:val="20"/>
                <w:szCs w:val="20"/>
                <w:lang w:val="en-ID"/>
              </w:rPr>
              <w:t>6</w:t>
            </w:r>
            <w:r w:rsidR="008D6718" w:rsidRPr="00CD7EA0">
              <w:rPr>
                <w:rFonts w:cs="Times New Roman"/>
                <w:b w:val="0"/>
                <w:bCs/>
                <w:sz w:val="20"/>
                <w:szCs w:val="20"/>
                <w:lang w:val="en-ID"/>
              </w:rPr>
              <w:t>%</w:t>
            </w:r>
          </w:p>
        </w:tc>
      </w:tr>
      <w:tr w:rsidR="008D6718" w:rsidRPr="00CD7EA0" w14:paraId="7C2CB0C0" w14:textId="77777777" w:rsidTr="00A00241">
        <w:tc>
          <w:tcPr>
            <w:tcW w:w="2565" w:type="dxa"/>
          </w:tcPr>
          <w:p w14:paraId="38009B97"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S3</w:t>
            </w:r>
          </w:p>
        </w:tc>
        <w:tc>
          <w:tcPr>
            <w:tcW w:w="2503" w:type="dxa"/>
          </w:tcPr>
          <w:p w14:paraId="0A5DC0B5"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0</w:t>
            </w:r>
          </w:p>
        </w:tc>
        <w:tc>
          <w:tcPr>
            <w:tcW w:w="2549" w:type="dxa"/>
          </w:tcPr>
          <w:p w14:paraId="49B692DB"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0%</w:t>
            </w:r>
          </w:p>
        </w:tc>
      </w:tr>
      <w:tr w:rsidR="008D6718" w:rsidRPr="00CD7EA0" w14:paraId="529C483E" w14:textId="77777777" w:rsidTr="00A00241">
        <w:tc>
          <w:tcPr>
            <w:tcW w:w="2565" w:type="dxa"/>
          </w:tcPr>
          <w:p w14:paraId="5985A3BE" w14:textId="77777777" w:rsidR="008D6718" w:rsidRPr="00CD7EA0" w:rsidRDefault="008D6718" w:rsidP="00A00241">
            <w:pPr>
              <w:pStyle w:val="cucusubbab1a"/>
              <w:ind w:left="0" w:firstLine="0"/>
              <w:rPr>
                <w:rFonts w:cs="Times New Roman"/>
                <w:b w:val="0"/>
                <w:bCs/>
                <w:sz w:val="20"/>
                <w:szCs w:val="20"/>
                <w:lang w:val="en-ID"/>
              </w:rPr>
            </w:pPr>
            <w:r w:rsidRPr="00CD7EA0">
              <w:rPr>
                <w:rFonts w:cs="Times New Roman"/>
                <w:b w:val="0"/>
                <w:bCs/>
                <w:sz w:val="20"/>
                <w:szCs w:val="20"/>
                <w:lang w:val="en-ID"/>
              </w:rPr>
              <w:t>Jumlah</w:t>
            </w:r>
          </w:p>
        </w:tc>
        <w:tc>
          <w:tcPr>
            <w:tcW w:w="2503" w:type="dxa"/>
          </w:tcPr>
          <w:p w14:paraId="76E7A2BC" w14:textId="03A50441" w:rsidR="008D6718" w:rsidRPr="00CD7EA0" w:rsidRDefault="00CD78B6" w:rsidP="00A00241">
            <w:pPr>
              <w:pStyle w:val="cucusubbab1a"/>
              <w:ind w:left="0" w:firstLine="0"/>
              <w:rPr>
                <w:rFonts w:cs="Times New Roman"/>
                <w:b w:val="0"/>
                <w:bCs/>
                <w:sz w:val="20"/>
                <w:szCs w:val="20"/>
                <w:lang w:val="en-ID"/>
              </w:rPr>
            </w:pPr>
            <w:r>
              <w:rPr>
                <w:rFonts w:cs="Times New Roman"/>
                <w:b w:val="0"/>
                <w:bCs/>
                <w:sz w:val="20"/>
                <w:szCs w:val="20"/>
                <w:lang w:val="en-ID"/>
              </w:rPr>
              <w:t>45</w:t>
            </w:r>
          </w:p>
        </w:tc>
        <w:tc>
          <w:tcPr>
            <w:tcW w:w="2549" w:type="dxa"/>
          </w:tcPr>
          <w:p w14:paraId="2F5B0A06" w14:textId="3FE2F5D1" w:rsidR="008D6718" w:rsidRPr="00CD7EA0" w:rsidRDefault="00B36625" w:rsidP="00A00241">
            <w:pPr>
              <w:pStyle w:val="cucusubbab1a"/>
              <w:ind w:left="0" w:firstLine="0"/>
              <w:rPr>
                <w:rFonts w:cs="Times New Roman"/>
                <w:b w:val="0"/>
                <w:bCs/>
                <w:sz w:val="20"/>
                <w:szCs w:val="20"/>
                <w:lang w:val="en-ID"/>
              </w:rPr>
            </w:pPr>
            <w:r>
              <w:rPr>
                <w:rFonts w:cs="Times New Roman"/>
                <w:b w:val="0"/>
                <w:bCs/>
                <w:sz w:val="20"/>
                <w:szCs w:val="20"/>
                <w:lang w:val="en-ID"/>
              </w:rPr>
              <w:t>100</w:t>
            </w:r>
            <w:r w:rsidR="008D6718" w:rsidRPr="00CD7EA0">
              <w:rPr>
                <w:rFonts w:cs="Times New Roman"/>
                <w:b w:val="0"/>
                <w:bCs/>
                <w:sz w:val="20"/>
                <w:szCs w:val="20"/>
                <w:lang w:val="en-ID"/>
              </w:rPr>
              <w:t>%</w:t>
            </w:r>
          </w:p>
        </w:tc>
      </w:tr>
    </w:tbl>
    <w:p w14:paraId="508C57FA" w14:textId="05094ABA" w:rsidR="008D6718" w:rsidRPr="00CD7EA0" w:rsidRDefault="008D6718" w:rsidP="003A48D4">
      <w:pPr>
        <w:ind w:left="709" w:hanging="142"/>
        <w:rPr>
          <w:rFonts w:cs="Times New Roman"/>
          <w:i/>
          <w:sz w:val="20"/>
          <w:szCs w:val="20"/>
          <w:lang w:val="en-ID"/>
        </w:rPr>
      </w:pPr>
      <w:r w:rsidRPr="00CD7EA0">
        <w:rPr>
          <w:rFonts w:cs="Times New Roman"/>
          <w:i/>
          <w:sz w:val="20"/>
          <w:szCs w:val="20"/>
          <w:lang w:val="en-ID"/>
        </w:rPr>
        <w:t>Sumber: Hasil olahan data, 202</w:t>
      </w:r>
      <w:r w:rsidR="00C83825" w:rsidRPr="00CD7EA0">
        <w:rPr>
          <w:rFonts w:cs="Times New Roman"/>
          <w:i/>
          <w:sz w:val="20"/>
          <w:szCs w:val="20"/>
          <w:lang w:val="en-ID"/>
        </w:rPr>
        <w:t>6</w:t>
      </w:r>
    </w:p>
    <w:p w14:paraId="3317E96A" w14:textId="77777777" w:rsidR="008D6718" w:rsidRPr="00CD78B6" w:rsidRDefault="008D6718" w:rsidP="003A48D4">
      <w:pPr>
        <w:pStyle w:val="SUBBAB4"/>
        <w:ind w:left="851" w:hanging="709"/>
        <w:rPr>
          <w:b/>
          <w:bCs/>
          <w:i w:val="0"/>
          <w:iCs/>
        </w:rPr>
      </w:pPr>
      <w:bookmarkStart w:id="60" w:name="_Toc223317270"/>
      <w:r w:rsidRPr="00CD78B6">
        <w:rPr>
          <w:b/>
          <w:bCs/>
          <w:i w:val="0"/>
          <w:iCs/>
        </w:rPr>
        <w:t>Jabatan Responden</w:t>
      </w:r>
      <w:bookmarkEnd w:id="60"/>
    </w:p>
    <w:p w14:paraId="376247F2" w14:textId="7AECBD5B" w:rsidR="008D6718" w:rsidRPr="00CD7EA0" w:rsidRDefault="008D6718" w:rsidP="0019399A">
      <w:pPr>
        <w:spacing w:line="480" w:lineRule="auto"/>
        <w:ind w:left="426" w:firstLine="425"/>
        <w:jc w:val="both"/>
        <w:rPr>
          <w:rFonts w:cs="Times New Roman"/>
          <w:szCs w:val="24"/>
          <w:lang w:val="en-ID"/>
        </w:rPr>
      </w:pPr>
      <w:r w:rsidRPr="00CD7EA0">
        <w:rPr>
          <w:rFonts w:cs="Times New Roman"/>
          <w:szCs w:val="24"/>
          <w:lang w:val="en-ID"/>
        </w:rPr>
        <w:t xml:space="preserve">Berdasarkan </w:t>
      </w:r>
      <w:r w:rsidR="00DD4D01">
        <w:rPr>
          <w:rFonts w:cs="Times New Roman"/>
          <w:szCs w:val="24"/>
          <w:lang w:val="en-ID"/>
        </w:rPr>
        <w:t xml:space="preserve">45 </w:t>
      </w:r>
      <w:r w:rsidRPr="00CD7EA0">
        <w:rPr>
          <w:rFonts w:cs="Times New Roman"/>
          <w:szCs w:val="24"/>
          <w:lang w:val="en-ID"/>
        </w:rPr>
        <w:t xml:space="preserve">kuesioner yang telah terisi didapatkan jabatan responden yang terdiri dari auditor pemeriksa pertama yang berjumlah </w:t>
      </w:r>
      <w:r w:rsidR="003A08C9">
        <w:rPr>
          <w:rFonts w:cs="Times New Roman"/>
          <w:szCs w:val="24"/>
          <w:lang w:val="en-ID"/>
        </w:rPr>
        <w:t>12</w:t>
      </w:r>
      <w:r w:rsidRPr="00CD7EA0">
        <w:rPr>
          <w:rFonts w:cs="Times New Roman"/>
          <w:szCs w:val="24"/>
          <w:lang w:val="en-ID"/>
        </w:rPr>
        <w:t xml:space="preserve"> orang atau </w:t>
      </w:r>
      <w:r w:rsidR="007337F8">
        <w:rPr>
          <w:rFonts w:cs="Times New Roman"/>
          <w:szCs w:val="24"/>
          <w:lang w:val="en-ID"/>
        </w:rPr>
        <w:t>2</w:t>
      </w:r>
      <w:r w:rsidR="003A08C9">
        <w:rPr>
          <w:rFonts w:cs="Times New Roman"/>
          <w:szCs w:val="24"/>
          <w:lang w:val="en-ID"/>
        </w:rPr>
        <w:t>7</w:t>
      </w:r>
      <w:r w:rsidRPr="00CD7EA0">
        <w:rPr>
          <w:rFonts w:cs="Times New Roman"/>
          <w:szCs w:val="24"/>
          <w:lang w:val="en-ID"/>
        </w:rPr>
        <w:t xml:space="preserve">%, auditor pemeriksa muda yang berjumlah </w:t>
      </w:r>
      <w:r w:rsidR="009953E9">
        <w:rPr>
          <w:rFonts w:cs="Times New Roman"/>
          <w:szCs w:val="24"/>
          <w:lang w:val="en-ID"/>
        </w:rPr>
        <w:t>7</w:t>
      </w:r>
      <w:r w:rsidRPr="00CD7EA0">
        <w:rPr>
          <w:rFonts w:cs="Times New Roman"/>
          <w:szCs w:val="24"/>
          <w:lang w:val="en-ID"/>
        </w:rPr>
        <w:t xml:space="preserve"> orang atau </w:t>
      </w:r>
      <w:r w:rsidR="007337F8">
        <w:rPr>
          <w:rFonts w:cs="Times New Roman"/>
          <w:szCs w:val="24"/>
          <w:lang w:val="en-ID"/>
        </w:rPr>
        <w:t>1</w:t>
      </w:r>
      <w:r w:rsidR="005E4F13">
        <w:rPr>
          <w:rFonts w:cs="Times New Roman"/>
          <w:szCs w:val="24"/>
          <w:lang w:val="en-ID"/>
        </w:rPr>
        <w:t>6</w:t>
      </w:r>
      <w:r w:rsidRPr="00CD7EA0">
        <w:rPr>
          <w:rFonts w:cs="Times New Roman"/>
          <w:szCs w:val="24"/>
          <w:lang w:val="en-ID"/>
        </w:rPr>
        <w:t xml:space="preserve">%, auditor pemeriksa madya yang berjumlah </w:t>
      </w:r>
      <w:r w:rsidR="00423DEB">
        <w:rPr>
          <w:rFonts w:cs="Times New Roman"/>
          <w:szCs w:val="24"/>
          <w:lang w:val="en-ID"/>
        </w:rPr>
        <w:t>1</w:t>
      </w:r>
      <w:r w:rsidR="005E4F13">
        <w:rPr>
          <w:rFonts w:cs="Times New Roman"/>
          <w:szCs w:val="24"/>
          <w:lang w:val="en-ID"/>
        </w:rPr>
        <w:t>9</w:t>
      </w:r>
      <w:r w:rsidRPr="00CD7EA0">
        <w:rPr>
          <w:rFonts w:cs="Times New Roman"/>
          <w:szCs w:val="24"/>
          <w:lang w:val="en-ID"/>
        </w:rPr>
        <w:t xml:space="preserve"> orang atau </w:t>
      </w:r>
      <w:r w:rsidR="007337F8">
        <w:rPr>
          <w:rFonts w:cs="Times New Roman"/>
          <w:szCs w:val="24"/>
          <w:lang w:val="en-ID"/>
        </w:rPr>
        <w:t>4</w:t>
      </w:r>
      <w:r w:rsidR="005E4F13">
        <w:rPr>
          <w:rFonts w:cs="Times New Roman"/>
          <w:szCs w:val="24"/>
          <w:lang w:val="en-ID"/>
        </w:rPr>
        <w:t>2</w:t>
      </w:r>
      <w:r w:rsidRPr="00CD7EA0">
        <w:rPr>
          <w:rFonts w:cs="Times New Roman"/>
          <w:szCs w:val="24"/>
          <w:lang w:val="en-ID"/>
        </w:rPr>
        <w:t xml:space="preserve">% dan auditor pemeriksa utama yang berjumlah </w:t>
      </w:r>
      <w:r w:rsidR="00423DEB">
        <w:rPr>
          <w:rFonts w:cs="Times New Roman"/>
          <w:szCs w:val="24"/>
          <w:lang w:val="en-ID"/>
        </w:rPr>
        <w:t>7</w:t>
      </w:r>
      <w:r w:rsidRPr="00CD7EA0">
        <w:rPr>
          <w:rFonts w:cs="Times New Roman"/>
          <w:szCs w:val="24"/>
          <w:lang w:val="en-ID"/>
        </w:rPr>
        <w:t xml:space="preserve"> orang atau </w:t>
      </w:r>
      <w:r w:rsidR="007337F8">
        <w:rPr>
          <w:rFonts w:cs="Times New Roman"/>
          <w:szCs w:val="24"/>
          <w:lang w:val="en-ID"/>
        </w:rPr>
        <w:t>16</w:t>
      </w:r>
      <w:r w:rsidRPr="00CD7EA0">
        <w:rPr>
          <w:rFonts w:cs="Times New Roman"/>
          <w:szCs w:val="24"/>
          <w:lang w:val="en-ID"/>
        </w:rPr>
        <w:t xml:space="preserve"> %. </w:t>
      </w:r>
    </w:p>
    <w:p w14:paraId="506EF0D8" w14:textId="14B98796" w:rsidR="008D6718" w:rsidRPr="002F524D" w:rsidRDefault="002F524D" w:rsidP="002F524D">
      <w:pPr>
        <w:pStyle w:val="Caption"/>
        <w:ind w:firstLine="567"/>
        <w:rPr>
          <w:rFonts w:cs="Times New Roman"/>
          <w:b/>
          <w:bCs/>
          <w:i w:val="0"/>
          <w:iCs w:val="0"/>
          <w:color w:val="000000" w:themeColor="text1"/>
          <w:sz w:val="22"/>
          <w:szCs w:val="22"/>
          <w:lang w:val="en-ID"/>
        </w:rPr>
      </w:pPr>
      <w:r w:rsidRPr="002F524D">
        <w:rPr>
          <w:b/>
          <w:bCs/>
          <w:i w:val="0"/>
          <w:iCs w:val="0"/>
          <w:color w:val="000000" w:themeColor="text1"/>
          <w:sz w:val="22"/>
          <w:szCs w:val="22"/>
        </w:rPr>
        <w:t>Tabel 4.5 Jabatan Responden</w:t>
      </w:r>
    </w:p>
    <w:tbl>
      <w:tblPr>
        <w:tblStyle w:val="TableGrid"/>
        <w:tblW w:w="0" w:type="auto"/>
        <w:tblInd w:w="644" w:type="dxa"/>
        <w:tblLook w:val="04A0" w:firstRow="1" w:lastRow="0" w:firstColumn="1" w:lastColumn="0" w:noHBand="0" w:noVBand="1"/>
      </w:tblPr>
      <w:tblGrid>
        <w:gridCol w:w="2667"/>
        <w:gridCol w:w="1792"/>
        <w:gridCol w:w="2258"/>
      </w:tblGrid>
      <w:tr w:rsidR="008D6718" w:rsidRPr="00CD7EA0" w14:paraId="4700D71E" w14:textId="77777777" w:rsidTr="0019399A">
        <w:tc>
          <w:tcPr>
            <w:tcW w:w="3037" w:type="dxa"/>
          </w:tcPr>
          <w:p w14:paraId="4B1A77D1"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Keterangan</w:t>
            </w:r>
          </w:p>
        </w:tc>
        <w:tc>
          <w:tcPr>
            <w:tcW w:w="2031" w:type="dxa"/>
          </w:tcPr>
          <w:p w14:paraId="5173759A"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Jumlah</w:t>
            </w:r>
          </w:p>
        </w:tc>
        <w:tc>
          <w:tcPr>
            <w:tcW w:w="2549" w:type="dxa"/>
          </w:tcPr>
          <w:p w14:paraId="55736544"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Persentase (%)</w:t>
            </w:r>
          </w:p>
        </w:tc>
      </w:tr>
      <w:tr w:rsidR="008D6718" w:rsidRPr="00CD7EA0" w14:paraId="2977EFF8" w14:textId="77777777" w:rsidTr="0019399A">
        <w:tc>
          <w:tcPr>
            <w:tcW w:w="3037" w:type="dxa"/>
          </w:tcPr>
          <w:p w14:paraId="06496594"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Auditor pemeriksa pertama</w:t>
            </w:r>
          </w:p>
        </w:tc>
        <w:tc>
          <w:tcPr>
            <w:tcW w:w="2031" w:type="dxa"/>
          </w:tcPr>
          <w:p w14:paraId="48CAA3C6" w14:textId="32D04129" w:rsidR="008D6718" w:rsidRPr="00CD7EA0" w:rsidRDefault="0013167F" w:rsidP="004B5EB8">
            <w:pPr>
              <w:pStyle w:val="cucusubbab1a"/>
              <w:ind w:left="0" w:firstLine="0"/>
              <w:rPr>
                <w:rFonts w:cs="Times New Roman"/>
                <w:b w:val="0"/>
                <w:bCs/>
                <w:sz w:val="20"/>
                <w:szCs w:val="20"/>
                <w:lang w:val="en-ID"/>
              </w:rPr>
            </w:pPr>
            <w:r>
              <w:rPr>
                <w:rFonts w:cs="Times New Roman"/>
                <w:b w:val="0"/>
                <w:bCs/>
                <w:sz w:val="20"/>
                <w:szCs w:val="20"/>
                <w:lang w:val="en-ID"/>
              </w:rPr>
              <w:t>1</w:t>
            </w:r>
            <w:r w:rsidR="005E4F13">
              <w:rPr>
                <w:rFonts w:cs="Times New Roman"/>
                <w:b w:val="0"/>
                <w:bCs/>
                <w:sz w:val="20"/>
                <w:szCs w:val="20"/>
                <w:lang w:val="en-ID"/>
              </w:rPr>
              <w:t>2</w:t>
            </w:r>
          </w:p>
        </w:tc>
        <w:tc>
          <w:tcPr>
            <w:tcW w:w="2549" w:type="dxa"/>
          </w:tcPr>
          <w:p w14:paraId="20F9C7EF" w14:textId="0071ABBB" w:rsidR="008D6718" w:rsidRPr="00CD7EA0" w:rsidRDefault="007337F8" w:rsidP="004B5EB8">
            <w:pPr>
              <w:pStyle w:val="cucusubbab1a"/>
              <w:ind w:left="0" w:firstLine="0"/>
              <w:rPr>
                <w:rFonts w:cs="Times New Roman"/>
                <w:b w:val="0"/>
                <w:bCs/>
                <w:sz w:val="20"/>
                <w:szCs w:val="20"/>
                <w:lang w:val="en-ID"/>
              </w:rPr>
            </w:pPr>
            <w:r>
              <w:rPr>
                <w:rFonts w:cs="Times New Roman"/>
                <w:b w:val="0"/>
                <w:bCs/>
                <w:sz w:val="20"/>
                <w:szCs w:val="20"/>
                <w:lang w:val="en-ID"/>
              </w:rPr>
              <w:t>2</w:t>
            </w:r>
            <w:r w:rsidR="00E55865">
              <w:rPr>
                <w:rFonts w:cs="Times New Roman"/>
                <w:b w:val="0"/>
                <w:bCs/>
                <w:sz w:val="20"/>
                <w:szCs w:val="20"/>
                <w:lang w:val="en-ID"/>
              </w:rPr>
              <w:t>7</w:t>
            </w:r>
            <w:r w:rsidR="008D6718" w:rsidRPr="00CD7EA0">
              <w:rPr>
                <w:rFonts w:cs="Times New Roman"/>
                <w:b w:val="0"/>
                <w:bCs/>
                <w:sz w:val="20"/>
                <w:szCs w:val="20"/>
                <w:lang w:val="en-ID"/>
              </w:rPr>
              <w:t>%</w:t>
            </w:r>
          </w:p>
        </w:tc>
      </w:tr>
      <w:tr w:rsidR="008D6718" w:rsidRPr="00CD7EA0" w14:paraId="419E3450" w14:textId="77777777" w:rsidTr="0019399A">
        <w:tc>
          <w:tcPr>
            <w:tcW w:w="3037" w:type="dxa"/>
          </w:tcPr>
          <w:p w14:paraId="793DD641"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Auditor pemeriksa muda</w:t>
            </w:r>
          </w:p>
        </w:tc>
        <w:tc>
          <w:tcPr>
            <w:tcW w:w="2031" w:type="dxa"/>
          </w:tcPr>
          <w:p w14:paraId="545181A9" w14:textId="4ABEB3D2" w:rsidR="008D6718" w:rsidRPr="00CD7EA0" w:rsidRDefault="0013167F" w:rsidP="004B5EB8">
            <w:pPr>
              <w:pStyle w:val="cucusubbab1a"/>
              <w:ind w:left="0" w:firstLine="0"/>
              <w:rPr>
                <w:rFonts w:cs="Times New Roman"/>
                <w:b w:val="0"/>
                <w:bCs/>
                <w:sz w:val="20"/>
                <w:szCs w:val="20"/>
                <w:lang w:val="en-ID"/>
              </w:rPr>
            </w:pPr>
            <w:r>
              <w:rPr>
                <w:rFonts w:cs="Times New Roman"/>
                <w:b w:val="0"/>
                <w:bCs/>
                <w:sz w:val="20"/>
                <w:szCs w:val="20"/>
                <w:lang w:val="en-ID"/>
              </w:rPr>
              <w:t>7</w:t>
            </w:r>
          </w:p>
        </w:tc>
        <w:tc>
          <w:tcPr>
            <w:tcW w:w="2549" w:type="dxa"/>
          </w:tcPr>
          <w:p w14:paraId="55E80896" w14:textId="133A6372" w:rsidR="008D6718" w:rsidRPr="00CD7EA0" w:rsidRDefault="00E55865" w:rsidP="004B5EB8">
            <w:pPr>
              <w:pStyle w:val="cucusubbab1a"/>
              <w:ind w:left="0" w:firstLine="0"/>
              <w:rPr>
                <w:rFonts w:cs="Times New Roman"/>
                <w:b w:val="0"/>
                <w:bCs/>
                <w:sz w:val="20"/>
                <w:szCs w:val="20"/>
                <w:lang w:val="en-ID"/>
              </w:rPr>
            </w:pPr>
            <w:r>
              <w:rPr>
                <w:rFonts w:cs="Times New Roman"/>
                <w:b w:val="0"/>
                <w:bCs/>
                <w:sz w:val="20"/>
                <w:szCs w:val="20"/>
                <w:lang w:val="en-ID"/>
              </w:rPr>
              <w:t>16</w:t>
            </w:r>
            <w:r w:rsidR="008D6718" w:rsidRPr="00CD7EA0">
              <w:rPr>
                <w:rFonts w:cs="Times New Roman"/>
                <w:b w:val="0"/>
                <w:bCs/>
                <w:sz w:val="20"/>
                <w:szCs w:val="20"/>
                <w:lang w:val="en-ID"/>
              </w:rPr>
              <w:t>%</w:t>
            </w:r>
          </w:p>
        </w:tc>
      </w:tr>
      <w:tr w:rsidR="008D6718" w:rsidRPr="00CD7EA0" w14:paraId="44B57E5A" w14:textId="77777777" w:rsidTr="0019399A">
        <w:tc>
          <w:tcPr>
            <w:tcW w:w="3037" w:type="dxa"/>
          </w:tcPr>
          <w:p w14:paraId="6D49C863"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Auditor pemeriksa madya</w:t>
            </w:r>
          </w:p>
        </w:tc>
        <w:tc>
          <w:tcPr>
            <w:tcW w:w="2031" w:type="dxa"/>
          </w:tcPr>
          <w:p w14:paraId="42996A50" w14:textId="0F1F85C0" w:rsidR="008D6718" w:rsidRPr="00CD7EA0" w:rsidRDefault="0013167F" w:rsidP="004B5EB8">
            <w:pPr>
              <w:pStyle w:val="cucusubbab1a"/>
              <w:ind w:left="0" w:firstLine="0"/>
              <w:rPr>
                <w:rFonts w:cs="Times New Roman"/>
                <w:b w:val="0"/>
                <w:bCs/>
                <w:sz w:val="20"/>
                <w:szCs w:val="20"/>
                <w:lang w:val="en-ID"/>
              </w:rPr>
            </w:pPr>
            <w:r>
              <w:rPr>
                <w:rFonts w:cs="Times New Roman"/>
                <w:b w:val="0"/>
                <w:bCs/>
                <w:sz w:val="20"/>
                <w:szCs w:val="20"/>
                <w:lang w:val="en-ID"/>
              </w:rPr>
              <w:t>1</w:t>
            </w:r>
            <w:r w:rsidR="00E55865">
              <w:rPr>
                <w:rFonts w:cs="Times New Roman"/>
                <w:b w:val="0"/>
                <w:bCs/>
                <w:sz w:val="20"/>
                <w:szCs w:val="20"/>
                <w:lang w:val="en-ID"/>
              </w:rPr>
              <w:t>9</w:t>
            </w:r>
          </w:p>
        </w:tc>
        <w:tc>
          <w:tcPr>
            <w:tcW w:w="2549" w:type="dxa"/>
          </w:tcPr>
          <w:p w14:paraId="12904BB8" w14:textId="7584D29F" w:rsidR="008D6718" w:rsidRPr="00CD7EA0" w:rsidRDefault="007337F8" w:rsidP="004B5EB8">
            <w:pPr>
              <w:pStyle w:val="cucusubbab1a"/>
              <w:ind w:left="0" w:firstLine="0"/>
              <w:rPr>
                <w:rFonts w:cs="Times New Roman"/>
                <w:b w:val="0"/>
                <w:bCs/>
                <w:sz w:val="20"/>
                <w:szCs w:val="20"/>
                <w:lang w:val="en-ID"/>
              </w:rPr>
            </w:pPr>
            <w:r>
              <w:rPr>
                <w:rFonts w:cs="Times New Roman"/>
                <w:b w:val="0"/>
                <w:bCs/>
                <w:sz w:val="20"/>
                <w:szCs w:val="20"/>
                <w:lang w:val="en-ID"/>
              </w:rPr>
              <w:t>4</w:t>
            </w:r>
            <w:r w:rsidR="00E55865">
              <w:rPr>
                <w:rFonts w:cs="Times New Roman"/>
                <w:b w:val="0"/>
                <w:bCs/>
                <w:sz w:val="20"/>
                <w:szCs w:val="20"/>
                <w:lang w:val="en-ID"/>
              </w:rPr>
              <w:t>2</w:t>
            </w:r>
            <w:r w:rsidR="008D6718" w:rsidRPr="00CD7EA0">
              <w:rPr>
                <w:rFonts w:cs="Times New Roman"/>
                <w:b w:val="0"/>
                <w:bCs/>
                <w:sz w:val="20"/>
                <w:szCs w:val="20"/>
                <w:lang w:val="en-ID"/>
              </w:rPr>
              <w:t>%</w:t>
            </w:r>
          </w:p>
        </w:tc>
      </w:tr>
      <w:tr w:rsidR="008D6718" w:rsidRPr="00CD7EA0" w14:paraId="5BFBFE54" w14:textId="77777777" w:rsidTr="0019399A">
        <w:tc>
          <w:tcPr>
            <w:tcW w:w="3037" w:type="dxa"/>
          </w:tcPr>
          <w:p w14:paraId="01BD187E"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Auditor pemeriksa utama</w:t>
            </w:r>
          </w:p>
        </w:tc>
        <w:tc>
          <w:tcPr>
            <w:tcW w:w="2031" w:type="dxa"/>
          </w:tcPr>
          <w:p w14:paraId="4E614C6D" w14:textId="78C67EDF" w:rsidR="008D6718" w:rsidRPr="00CD7EA0" w:rsidRDefault="0013167F" w:rsidP="004B5EB8">
            <w:pPr>
              <w:pStyle w:val="cucusubbab1a"/>
              <w:ind w:left="0" w:firstLine="0"/>
              <w:rPr>
                <w:rFonts w:cs="Times New Roman"/>
                <w:b w:val="0"/>
                <w:bCs/>
                <w:sz w:val="20"/>
                <w:szCs w:val="20"/>
                <w:lang w:val="en-ID"/>
              </w:rPr>
            </w:pPr>
            <w:r>
              <w:rPr>
                <w:rFonts w:cs="Times New Roman"/>
                <w:b w:val="0"/>
                <w:bCs/>
                <w:sz w:val="20"/>
                <w:szCs w:val="20"/>
                <w:lang w:val="en-ID"/>
              </w:rPr>
              <w:t>7</w:t>
            </w:r>
          </w:p>
        </w:tc>
        <w:tc>
          <w:tcPr>
            <w:tcW w:w="2549" w:type="dxa"/>
          </w:tcPr>
          <w:p w14:paraId="05BDC35A" w14:textId="381F5156" w:rsidR="008D6718" w:rsidRPr="00CD7EA0" w:rsidRDefault="007337F8" w:rsidP="004B5EB8">
            <w:pPr>
              <w:pStyle w:val="cucusubbab1a"/>
              <w:ind w:left="0" w:firstLine="0"/>
              <w:rPr>
                <w:rFonts w:cs="Times New Roman"/>
                <w:b w:val="0"/>
                <w:bCs/>
                <w:sz w:val="20"/>
                <w:szCs w:val="20"/>
                <w:lang w:val="en-ID"/>
              </w:rPr>
            </w:pPr>
            <w:r>
              <w:rPr>
                <w:rFonts w:cs="Times New Roman"/>
                <w:b w:val="0"/>
                <w:bCs/>
                <w:sz w:val="20"/>
                <w:szCs w:val="20"/>
                <w:lang w:val="en-ID"/>
              </w:rPr>
              <w:t>16</w:t>
            </w:r>
            <w:r w:rsidR="008D6718" w:rsidRPr="00CD7EA0">
              <w:rPr>
                <w:rFonts w:cs="Times New Roman"/>
                <w:b w:val="0"/>
                <w:bCs/>
                <w:sz w:val="20"/>
                <w:szCs w:val="20"/>
                <w:lang w:val="en-ID"/>
              </w:rPr>
              <w:t>%</w:t>
            </w:r>
          </w:p>
        </w:tc>
      </w:tr>
      <w:tr w:rsidR="008D6718" w:rsidRPr="00CD7EA0" w14:paraId="2D5877F4" w14:textId="77777777" w:rsidTr="0019399A">
        <w:tc>
          <w:tcPr>
            <w:tcW w:w="3037" w:type="dxa"/>
          </w:tcPr>
          <w:p w14:paraId="6D58C3EA"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Jumlah</w:t>
            </w:r>
          </w:p>
        </w:tc>
        <w:tc>
          <w:tcPr>
            <w:tcW w:w="2031" w:type="dxa"/>
          </w:tcPr>
          <w:p w14:paraId="0160DB54" w14:textId="746373B3" w:rsidR="008D6718" w:rsidRPr="00CD7EA0" w:rsidRDefault="0013167F" w:rsidP="004B5EB8">
            <w:pPr>
              <w:pStyle w:val="cucusubbab1a"/>
              <w:ind w:left="0" w:firstLine="0"/>
              <w:rPr>
                <w:rFonts w:cs="Times New Roman"/>
                <w:b w:val="0"/>
                <w:bCs/>
                <w:sz w:val="20"/>
                <w:szCs w:val="20"/>
                <w:lang w:val="en-ID"/>
              </w:rPr>
            </w:pPr>
            <w:r>
              <w:rPr>
                <w:rFonts w:cs="Times New Roman"/>
                <w:b w:val="0"/>
                <w:bCs/>
                <w:sz w:val="20"/>
                <w:szCs w:val="20"/>
                <w:lang w:val="en-ID"/>
              </w:rPr>
              <w:t>45</w:t>
            </w:r>
          </w:p>
        </w:tc>
        <w:tc>
          <w:tcPr>
            <w:tcW w:w="2549" w:type="dxa"/>
          </w:tcPr>
          <w:p w14:paraId="7BCAC79B" w14:textId="7771344B" w:rsidR="008D6718" w:rsidRPr="00CD7EA0" w:rsidRDefault="007337F8" w:rsidP="004B5EB8">
            <w:pPr>
              <w:pStyle w:val="cucusubbab1a"/>
              <w:ind w:left="0" w:firstLine="0"/>
              <w:rPr>
                <w:rFonts w:cs="Times New Roman"/>
                <w:b w:val="0"/>
                <w:bCs/>
                <w:sz w:val="20"/>
                <w:szCs w:val="20"/>
                <w:lang w:val="en-ID"/>
              </w:rPr>
            </w:pPr>
            <w:r>
              <w:rPr>
                <w:rFonts w:cs="Times New Roman"/>
                <w:b w:val="0"/>
                <w:bCs/>
                <w:sz w:val="20"/>
                <w:szCs w:val="20"/>
                <w:lang w:val="en-ID"/>
              </w:rPr>
              <w:t>100</w:t>
            </w:r>
            <w:r w:rsidR="008D6718" w:rsidRPr="00CD7EA0">
              <w:rPr>
                <w:rFonts w:cs="Times New Roman"/>
                <w:b w:val="0"/>
                <w:bCs/>
                <w:sz w:val="20"/>
                <w:szCs w:val="20"/>
                <w:lang w:val="en-ID"/>
              </w:rPr>
              <w:t>%</w:t>
            </w:r>
          </w:p>
        </w:tc>
      </w:tr>
    </w:tbl>
    <w:p w14:paraId="35FE8736" w14:textId="04B07D5B" w:rsidR="008D6718" w:rsidRPr="00CD7EA0" w:rsidRDefault="008D6718" w:rsidP="0019399A">
      <w:pPr>
        <w:ind w:left="709" w:hanging="142"/>
        <w:rPr>
          <w:rFonts w:cs="Times New Roman"/>
          <w:i/>
          <w:sz w:val="20"/>
          <w:szCs w:val="20"/>
          <w:lang w:val="en-ID"/>
        </w:rPr>
      </w:pPr>
      <w:r w:rsidRPr="00CD7EA0">
        <w:rPr>
          <w:rFonts w:cs="Times New Roman"/>
          <w:i/>
          <w:sz w:val="20"/>
          <w:szCs w:val="20"/>
          <w:lang w:val="en-ID"/>
        </w:rPr>
        <w:t>Sumber: Hasil olahan data, 202</w:t>
      </w:r>
      <w:r w:rsidR="00C83825" w:rsidRPr="00CD7EA0">
        <w:rPr>
          <w:rFonts w:cs="Times New Roman"/>
          <w:i/>
          <w:sz w:val="20"/>
          <w:szCs w:val="20"/>
          <w:lang w:val="en-ID"/>
        </w:rPr>
        <w:t>6</w:t>
      </w:r>
    </w:p>
    <w:p w14:paraId="0095E59B" w14:textId="77777777" w:rsidR="008D6718" w:rsidRPr="00871EBC" w:rsidRDefault="008D6718" w:rsidP="0019399A">
      <w:pPr>
        <w:pStyle w:val="SUBBAB4"/>
        <w:ind w:left="851" w:hanging="709"/>
        <w:rPr>
          <w:b/>
          <w:bCs/>
          <w:i w:val="0"/>
          <w:iCs/>
        </w:rPr>
      </w:pPr>
      <w:bookmarkStart w:id="61" w:name="_Toc223317271"/>
      <w:r w:rsidRPr="00871EBC">
        <w:rPr>
          <w:b/>
          <w:bCs/>
          <w:i w:val="0"/>
          <w:iCs/>
        </w:rPr>
        <w:t>Pengalaman Kerja Responden</w:t>
      </w:r>
      <w:bookmarkEnd w:id="61"/>
    </w:p>
    <w:p w14:paraId="11962DA0" w14:textId="6D4534F9" w:rsidR="008D6718" w:rsidRPr="00CD7EA0" w:rsidRDefault="008D6718" w:rsidP="00DC1B06">
      <w:pPr>
        <w:spacing w:line="480" w:lineRule="auto"/>
        <w:ind w:left="426" w:firstLine="425"/>
        <w:jc w:val="both"/>
        <w:rPr>
          <w:rFonts w:cs="Times New Roman"/>
          <w:b/>
          <w:bCs/>
          <w:iCs/>
          <w:szCs w:val="24"/>
        </w:rPr>
      </w:pPr>
      <w:r w:rsidRPr="00CD7EA0">
        <w:rPr>
          <w:rFonts w:cs="Times New Roman"/>
          <w:szCs w:val="24"/>
        </w:rPr>
        <w:t xml:space="preserve">Berdasarkan  hasil pengisian kuesioner di dapatkan data berupa  pengalaman kerja responden yang terbagi menjadi responden dengan pengalaman kerja &lt;1 tahun berjumlah </w:t>
      </w:r>
      <w:r w:rsidR="003775FF">
        <w:rPr>
          <w:rFonts w:cs="Times New Roman"/>
          <w:szCs w:val="24"/>
        </w:rPr>
        <w:t>5</w:t>
      </w:r>
      <w:r w:rsidRPr="00CD7EA0">
        <w:rPr>
          <w:rFonts w:cs="Times New Roman"/>
          <w:szCs w:val="24"/>
        </w:rPr>
        <w:t xml:space="preserve"> orang atau 1</w:t>
      </w:r>
      <w:r w:rsidR="003775FF">
        <w:rPr>
          <w:rFonts w:cs="Times New Roman"/>
          <w:szCs w:val="24"/>
        </w:rPr>
        <w:t>1</w:t>
      </w:r>
      <w:r w:rsidRPr="00CD7EA0">
        <w:rPr>
          <w:rFonts w:cs="Times New Roman"/>
          <w:szCs w:val="24"/>
        </w:rPr>
        <w:t xml:space="preserve">%, responden dengan pengalaman kerja 1-5 tahun berjumlah  </w:t>
      </w:r>
      <w:r w:rsidR="003775FF">
        <w:rPr>
          <w:rFonts w:cs="Times New Roman"/>
          <w:szCs w:val="24"/>
        </w:rPr>
        <w:t>1</w:t>
      </w:r>
      <w:r w:rsidR="007034D7">
        <w:rPr>
          <w:rFonts w:cs="Times New Roman"/>
          <w:szCs w:val="24"/>
        </w:rPr>
        <w:t>9</w:t>
      </w:r>
      <w:r w:rsidRPr="00CD7EA0">
        <w:rPr>
          <w:rFonts w:cs="Times New Roman"/>
          <w:szCs w:val="24"/>
        </w:rPr>
        <w:t xml:space="preserve"> orang atau </w:t>
      </w:r>
      <w:r w:rsidR="00C655D5">
        <w:rPr>
          <w:rFonts w:cs="Times New Roman"/>
          <w:szCs w:val="24"/>
        </w:rPr>
        <w:t>42</w:t>
      </w:r>
      <w:r w:rsidRPr="00CD7EA0">
        <w:rPr>
          <w:rFonts w:cs="Times New Roman"/>
          <w:szCs w:val="24"/>
        </w:rPr>
        <w:t xml:space="preserve">% , </w:t>
      </w:r>
      <w:r w:rsidRPr="00CD7EA0">
        <w:rPr>
          <w:rFonts w:cs="Times New Roman"/>
          <w:szCs w:val="24"/>
        </w:rPr>
        <w:lastRenderedPageBreak/>
        <w:t xml:space="preserve">responden dengan pengalaman kerja 6-10 tahun berjumlah </w:t>
      </w:r>
      <w:r w:rsidR="00814C2D">
        <w:rPr>
          <w:rFonts w:cs="Times New Roman"/>
          <w:szCs w:val="24"/>
        </w:rPr>
        <w:t>1</w:t>
      </w:r>
      <w:r w:rsidR="00C655D5">
        <w:rPr>
          <w:rFonts w:cs="Times New Roman"/>
          <w:szCs w:val="24"/>
        </w:rPr>
        <w:t>2</w:t>
      </w:r>
      <w:r w:rsidRPr="00CD7EA0">
        <w:rPr>
          <w:rFonts w:cs="Times New Roman"/>
          <w:szCs w:val="24"/>
        </w:rPr>
        <w:t xml:space="preserve"> orang atau 2</w:t>
      </w:r>
      <w:r w:rsidR="00C655D5">
        <w:rPr>
          <w:rFonts w:cs="Times New Roman"/>
          <w:szCs w:val="24"/>
        </w:rPr>
        <w:t>7</w:t>
      </w:r>
      <w:r w:rsidRPr="00CD7EA0">
        <w:rPr>
          <w:rFonts w:cs="Times New Roman"/>
          <w:szCs w:val="24"/>
        </w:rPr>
        <w:t xml:space="preserve">%, responden dengan pengalaman kerja 11-15 tahun berjumlah </w:t>
      </w:r>
      <w:r w:rsidR="005A7958">
        <w:rPr>
          <w:rFonts w:cs="Times New Roman"/>
          <w:szCs w:val="24"/>
        </w:rPr>
        <w:t>4</w:t>
      </w:r>
      <w:r w:rsidR="00B56F73">
        <w:rPr>
          <w:rFonts w:cs="Times New Roman"/>
          <w:szCs w:val="24"/>
        </w:rPr>
        <w:t xml:space="preserve"> </w:t>
      </w:r>
      <w:r w:rsidRPr="00CD7EA0">
        <w:rPr>
          <w:rFonts w:cs="Times New Roman"/>
          <w:szCs w:val="24"/>
        </w:rPr>
        <w:t xml:space="preserve">orang atau </w:t>
      </w:r>
      <w:r w:rsidR="005A7958">
        <w:rPr>
          <w:rFonts w:cs="Times New Roman"/>
          <w:szCs w:val="24"/>
        </w:rPr>
        <w:t>9</w:t>
      </w:r>
      <w:r w:rsidRPr="00CD7EA0">
        <w:rPr>
          <w:rFonts w:cs="Times New Roman"/>
          <w:szCs w:val="24"/>
        </w:rPr>
        <w:t xml:space="preserve">%, responden dengan pengalaman kerja 16-20 tahun berjumlah </w:t>
      </w:r>
      <w:r w:rsidR="005A7958">
        <w:rPr>
          <w:rFonts w:cs="Times New Roman"/>
          <w:szCs w:val="24"/>
        </w:rPr>
        <w:t>3</w:t>
      </w:r>
      <w:r w:rsidRPr="00CD7EA0">
        <w:rPr>
          <w:rFonts w:cs="Times New Roman"/>
          <w:szCs w:val="24"/>
        </w:rPr>
        <w:t xml:space="preserve"> orang atau </w:t>
      </w:r>
      <w:r w:rsidR="005A7958">
        <w:rPr>
          <w:rFonts w:cs="Times New Roman"/>
          <w:szCs w:val="24"/>
        </w:rPr>
        <w:t>7</w:t>
      </w:r>
      <w:r w:rsidRPr="00CD7EA0">
        <w:rPr>
          <w:rFonts w:cs="Times New Roman"/>
          <w:szCs w:val="24"/>
        </w:rPr>
        <w:t xml:space="preserve">% dan responden dengan pengalaman kerja &gt; 20 tahun berjumlah </w:t>
      </w:r>
      <w:r w:rsidR="008247D2">
        <w:rPr>
          <w:rFonts w:cs="Times New Roman"/>
          <w:szCs w:val="24"/>
        </w:rPr>
        <w:t>2</w:t>
      </w:r>
      <w:r w:rsidRPr="00CD7EA0">
        <w:rPr>
          <w:rFonts w:cs="Times New Roman"/>
          <w:szCs w:val="24"/>
        </w:rPr>
        <w:t xml:space="preserve"> orang atau </w:t>
      </w:r>
      <w:r w:rsidR="008247D2">
        <w:rPr>
          <w:rFonts w:cs="Times New Roman"/>
          <w:szCs w:val="24"/>
        </w:rPr>
        <w:t>4</w:t>
      </w:r>
      <w:r w:rsidRPr="00CD7EA0">
        <w:rPr>
          <w:rFonts w:cs="Times New Roman"/>
          <w:szCs w:val="24"/>
        </w:rPr>
        <w:t xml:space="preserve">%. </w:t>
      </w:r>
    </w:p>
    <w:p w14:paraId="61CC7CE5" w14:textId="1434D269" w:rsidR="002F524D" w:rsidRPr="002F524D" w:rsidRDefault="002F524D" w:rsidP="002F524D">
      <w:pPr>
        <w:pStyle w:val="Caption"/>
        <w:ind w:firstLine="567"/>
        <w:rPr>
          <w:b/>
          <w:bCs/>
          <w:i w:val="0"/>
          <w:iCs w:val="0"/>
          <w:color w:val="000000" w:themeColor="text1"/>
          <w:sz w:val="22"/>
          <w:szCs w:val="22"/>
        </w:rPr>
      </w:pPr>
      <w:r w:rsidRPr="002F524D">
        <w:rPr>
          <w:b/>
          <w:bCs/>
          <w:i w:val="0"/>
          <w:iCs w:val="0"/>
          <w:color w:val="000000" w:themeColor="text1"/>
          <w:sz w:val="22"/>
          <w:szCs w:val="22"/>
        </w:rPr>
        <w:t xml:space="preserve">Tabel 4.6 Pengalaman Kerja Responden </w:t>
      </w:r>
    </w:p>
    <w:tbl>
      <w:tblPr>
        <w:tblStyle w:val="TableGrid"/>
        <w:tblW w:w="0" w:type="auto"/>
        <w:tblInd w:w="644" w:type="dxa"/>
        <w:tblLook w:val="04A0" w:firstRow="1" w:lastRow="0" w:firstColumn="1" w:lastColumn="0" w:noHBand="0" w:noVBand="1"/>
      </w:tblPr>
      <w:tblGrid>
        <w:gridCol w:w="2667"/>
        <w:gridCol w:w="1792"/>
        <w:gridCol w:w="2258"/>
      </w:tblGrid>
      <w:tr w:rsidR="008D6718" w:rsidRPr="00CD7EA0" w14:paraId="4A0D1CA2" w14:textId="77777777" w:rsidTr="004B5EB8">
        <w:tc>
          <w:tcPr>
            <w:tcW w:w="3037" w:type="dxa"/>
          </w:tcPr>
          <w:p w14:paraId="28DA0F8B"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Keterangan</w:t>
            </w:r>
          </w:p>
        </w:tc>
        <w:tc>
          <w:tcPr>
            <w:tcW w:w="2031" w:type="dxa"/>
          </w:tcPr>
          <w:p w14:paraId="509321DC"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Jumlah</w:t>
            </w:r>
          </w:p>
        </w:tc>
        <w:tc>
          <w:tcPr>
            <w:tcW w:w="2549" w:type="dxa"/>
          </w:tcPr>
          <w:p w14:paraId="3786D102" w14:textId="77777777" w:rsidR="008D6718" w:rsidRPr="00CD7EA0" w:rsidRDefault="008D6718" w:rsidP="004B5EB8">
            <w:pPr>
              <w:pStyle w:val="cucusubbab1a"/>
              <w:ind w:left="0" w:firstLine="0"/>
              <w:rPr>
                <w:rFonts w:cs="Times New Roman"/>
                <w:sz w:val="20"/>
                <w:szCs w:val="20"/>
                <w:lang w:val="en-ID"/>
              </w:rPr>
            </w:pPr>
            <w:r w:rsidRPr="00CD7EA0">
              <w:rPr>
                <w:rFonts w:cs="Times New Roman"/>
                <w:sz w:val="20"/>
                <w:szCs w:val="20"/>
                <w:lang w:val="en-ID"/>
              </w:rPr>
              <w:t>Persentase (%)</w:t>
            </w:r>
          </w:p>
        </w:tc>
      </w:tr>
      <w:tr w:rsidR="008D6718" w:rsidRPr="00CD7EA0" w14:paraId="4C8C2A77" w14:textId="77777777" w:rsidTr="004B5EB8">
        <w:tc>
          <w:tcPr>
            <w:tcW w:w="3037" w:type="dxa"/>
          </w:tcPr>
          <w:p w14:paraId="741043B2"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&lt; 1 Tahun</w:t>
            </w:r>
          </w:p>
        </w:tc>
        <w:tc>
          <w:tcPr>
            <w:tcW w:w="2031" w:type="dxa"/>
          </w:tcPr>
          <w:p w14:paraId="2F02037E" w14:textId="576B010F" w:rsidR="008D6718" w:rsidRPr="00CD7EA0" w:rsidRDefault="00A84BFC" w:rsidP="004B5EB8">
            <w:pPr>
              <w:pStyle w:val="cucusubbab1a"/>
              <w:ind w:left="0" w:firstLine="0"/>
              <w:rPr>
                <w:rFonts w:cs="Times New Roman"/>
                <w:b w:val="0"/>
                <w:bCs/>
                <w:sz w:val="20"/>
                <w:szCs w:val="20"/>
                <w:lang w:val="en-ID"/>
              </w:rPr>
            </w:pPr>
            <w:r>
              <w:rPr>
                <w:rFonts w:cs="Times New Roman"/>
                <w:b w:val="0"/>
                <w:bCs/>
                <w:sz w:val="20"/>
                <w:szCs w:val="20"/>
                <w:lang w:val="en-ID"/>
              </w:rPr>
              <w:t>5</w:t>
            </w:r>
          </w:p>
        </w:tc>
        <w:tc>
          <w:tcPr>
            <w:tcW w:w="2549" w:type="dxa"/>
          </w:tcPr>
          <w:p w14:paraId="7B4CCE1D" w14:textId="05805AB2" w:rsidR="008D6718" w:rsidRPr="00CD7EA0" w:rsidRDefault="00A84BFC" w:rsidP="004B5EB8">
            <w:pPr>
              <w:pStyle w:val="cucusubbab1a"/>
              <w:ind w:left="0" w:firstLine="0"/>
              <w:rPr>
                <w:rFonts w:cs="Times New Roman"/>
                <w:b w:val="0"/>
                <w:bCs/>
                <w:sz w:val="20"/>
                <w:szCs w:val="20"/>
                <w:lang w:val="en-ID"/>
              </w:rPr>
            </w:pPr>
            <w:r>
              <w:rPr>
                <w:rFonts w:cs="Times New Roman"/>
                <w:b w:val="0"/>
                <w:bCs/>
                <w:sz w:val="20"/>
                <w:szCs w:val="20"/>
                <w:lang w:val="en-ID"/>
              </w:rPr>
              <w:t>11</w:t>
            </w:r>
            <w:r w:rsidR="003775FF">
              <w:rPr>
                <w:rFonts w:cs="Times New Roman"/>
                <w:b w:val="0"/>
                <w:bCs/>
                <w:sz w:val="20"/>
                <w:szCs w:val="20"/>
                <w:lang w:val="en-ID"/>
              </w:rPr>
              <w:t>%</w:t>
            </w:r>
          </w:p>
        </w:tc>
      </w:tr>
      <w:tr w:rsidR="008D6718" w:rsidRPr="00CD7EA0" w14:paraId="007D2E73" w14:textId="77777777" w:rsidTr="004B5EB8">
        <w:tc>
          <w:tcPr>
            <w:tcW w:w="3037" w:type="dxa"/>
          </w:tcPr>
          <w:p w14:paraId="384601DB"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1-5 Tahun</w:t>
            </w:r>
          </w:p>
        </w:tc>
        <w:tc>
          <w:tcPr>
            <w:tcW w:w="2031" w:type="dxa"/>
          </w:tcPr>
          <w:p w14:paraId="70C1F43D" w14:textId="1E3E803D" w:rsidR="008D6718" w:rsidRPr="00CD7EA0" w:rsidRDefault="00A84BFC" w:rsidP="004B5EB8">
            <w:pPr>
              <w:pStyle w:val="cucusubbab1a"/>
              <w:ind w:left="0" w:firstLine="0"/>
              <w:rPr>
                <w:rFonts w:cs="Times New Roman"/>
                <w:b w:val="0"/>
                <w:bCs/>
                <w:sz w:val="20"/>
                <w:szCs w:val="20"/>
                <w:lang w:val="en-ID"/>
              </w:rPr>
            </w:pPr>
            <w:r>
              <w:rPr>
                <w:rFonts w:cs="Times New Roman"/>
                <w:b w:val="0"/>
                <w:bCs/>
                <w:sz w:val="20"/>
                <w:szCs w:val="20"/>
                <w:lang w:val="en-ID"/>
              </w:rPr>
              <w:t>1</w:t>
            </w:r>
            <w:r w:rsidR="008247D2">
              <w:rPr>
                <w:rFonts w:cs="Times New Roman"/>
                <w:b w:val="0"/>
                <w:bCs/>
                <w:sz w:val="20"/>
                <w:szCs w:val="20"/>
                <w:lang w:val="en-ID"/>
              </w:rPr>
              <w:t>9</w:t>
            </w:r>
          </w:p>
        </w:tc>
        <w:tc>
          <w:tcPr>
            <w:tcW w:w="2549" w:type="dxa"/>
          </w:tcPr>
          <w:p w14:paraId="5BC3C584" w14:textId="4985C7F4"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42</w:t>
            </w:r>
            <w:r w:rsidR="008D6718" w:rsidRPr="00CD7EA0">
              <w:rPr>
                <w:rFonts w:cs="Times New Roman"/>
                <w:b w:val="0"/>
                <w:bCs/>
                <w:sz w:val="20"/>
                <w:szCs w:val="20"/>
                <w:lang w:val="en-ID"/>
              </w:rPr>
              <w:t>%</w:t>
            </w:r>
          </w:p>
        </w:tc>
      </w:tr>
      <w:tr w:rsidR="008D6718" w:rsidRPr="00CD7EA0" w14:paraId="2E21743E" w14:textId="77777777" w:rsidTr="004B5EB8">
        <w:tc>
          <w:tcPr>
            <w:tcW w:w="3037" w:type="dxa"/>
          </w:tcPr>
          <w:p w14:paraId="5D6BAEEB"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6-10 Tahun</w:t>
            </w:r>
          </w:p>
        </w:tc>
        <w:tc>
          <w:tcPr>
            <w:tcW w:w="2031" w:type="dxa"/>
          </w:tcPr>
          <w:p w14:paraId="07224F9B" w14:textId="308252B0"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12</w:t>
            </w:r>
          </w:p>
        </w:tc>
        <w:tc>
          <w:tcPr>
            <w:tcW w:w="2549" w:type="dxa"/>
          </w:tcPr>
          <w:p w14:paraId="4A54B145" w14:textId="4A38B08B"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2</w:t>
            </w:r>
            <w:r w:rsidR="008247D2">
              <w:rPr>
                <w:rFonts w:cs="Times New Roman"/>
                <w:b w:val="0"/>
                <w:bCs/>
                <w:sz w:val="20"/>
                <w:szCs w:val="20"/>
                <w:lang w:val="en-ID"/>
              </w:rPr>
              <w:t>7</w:t>
            </w:r>
            <w:r w:rsidRPr="00CD7EA0">
              <w:rPr>
                <w:rFonts w:cs="Times New Roman"/>
                <w:b w:val="0"/>
                <w:bCs/>
                <w:sz w:val="20"/>
                <w:szCs w:val="20"/>
                <w:lang w:val="en-ID"/>
              </w:rPr>
              <w:t>%</w:t>
            </w:r>
          </w:p>
        </w:tc>
      </w:tr>
      <w:tr w:rsidR="008D6718" w:rsidRPr="00CD7EA0" w14:paraId="5D47EA81" w14:textId="77777777" w:rsidTr="004B5EB8">
        <w:tc>
          <w:tcPr>
            <w:tcW w:w="3037" w:type="dxa"/>
          </w:tcPr>
          <w:p w14:paraId="54752FA3"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11-15 Tahun</w:t>
            </w:r>
          </w:p>
        </w:tc>
        <w:tc>
          <w:tcPr>
            <w:tcW w:w="2031" w:type="dxa"/>
          </w:tcPr>
          <w:p w14:paraId="2EB15423" w14:textId="44D9A52E"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4</w:t>
            </w:r>
          </w:p>
        </w:tc>
        <w:tc>
          <w:tcPr>
            <w:tcW w:w="2549" w:type="dxa"/>
          </w:tcPr>
          <w:p w14:paraId="63F586F9" w14:textId="390E533C"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9</w:t>
            </w:r>
            <w:r w:rsidR="008D6718" w:rsidRPr="00CD7EA0">
              <w:rPr>
                <w:rFonts w:cs="Times New Roman"/>
                <w:b w:val="0"/>
                <w:bCs/>
                <w:sz w:val="20"/>
                <w:szCs w:val="20"/>
                <w:lang w:val="en-ID"/>
              </w:rPr>
              <w:t>%</w:t>
            </w:r>
          </w:p>
        </w:tc>
      </w:tr>
      <w:tr w:rsidR="008D6718" w:rsidRPr="00CD7EA0" w14:paraId="4A2EE769" w14:textId="77777777" w:rsidTr="004B5EB8">
        <w:tc>
          <w:tcPr>
            <w:tcW w:w="3037" w:type="dxa"/>
          </w:tcPr>
          <w:p w14:paraId="2AFC2DDB"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16-20 Tahun</w:t>
            </w:r>
          </w:p>
        </w:tc>
        <w:tc>
          <w:tcPr>
            <w:tcW w:w="2031" w:type="dxa"/>
          </w:tcPr>
          <w:p w14:paraId="2777FFFB" w14:textId="3AF00678"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3</w:t>
            </w:r>
          </w:p>
        </w:tc>
        <w:tc>
          <w:tcPr>
            <w:tcW w:w="2549" w:type="dxa"/>
          </w:tcPr>
          <w:p w14:paraId="41A3F65B" w14:textId="35F275FB"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7</w:t>
            </w:r>
            <w:r w:rsidR="008D6718" w:rsidRPr="00CD7EA0">
              <w:rPr>
                <w:rFonts w:cs="Times New Roman"/>
                <w:b w:val="0"/>
                <w:bCs/>
                <w:sz w:val="20"/>
                <w:szCs w:val="20"/>
                <w:lang w:val="en-ID"/>
              </w:rPr>
              <w:t>%</w:t>
            </w:r>
          </w:p>
        </w:tc>
      </w:tr>
      <w:tr w:rsidR="008D6718" w:rsidRPr="00CD7EA0" w14:paraId="3D540D2B" w14:textId="77777777" w:rsidTr="004B5EB8">
        <w:tc>
          <w:tcPr>
            <w:tcW w:w="3037" w:type="dxa"/>
          </w:tcPr>
          <w:p w14:paraId="047085A2"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&gt;20 Tahun</w:t>
            </w:r>
          </w:p>
        </w:tc>
        <w:tc>
          <w:tcPr>
            <w:tcW w:w="2031" w:type="dxa"/>
          </w:tcPr>
          <w:p w14:paraId="6BC34D33" w14:textId="7D2AD27E"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2</w:t>
            </w:r>
          </w:p>
        </w:tc>
        <w:tc>
          <w:tcPr>
            <w:tcW w:w="2549" w:type="dxa"/>
          </w:tcPr>
          <w:p w14:paraId="3E7583F4" w14:textId="1F789F1D" w:rsidR="008D6718" w:rsidRPr="00CD7EA0" w:rsidRDefault="008247D2" w:rsidP="004B5EB8">
            <w:pPr>
              <w:pStyle w:val="cucusubbab1a"/>
              <w:ind w:left="0" w:firstLine="0"/>
              <w:rPr>
                <w:rFonts w:cs="Times New Roman"/>
                <w:b w:val="0"/>
                <w:bCs/>
                <w:sz w:val="20"/>
                <w:szCs w:val="20"/>
                <w:lang w:val="en-ID"/>
              </w:rPr>
            </w:pPr>
            <w:r>
              <w:rPr>
                <w:rFonts w:cs="Times New Roman"/>
                <w:b w:val="0"/>
                <w:bCs/>
                <w:sz w:val="20"/>
                <w:szCs w:val="20"/>
                <w:lang w:val="en-ID"/>
              </w:rPr>
              <w:t>4</w:t>
            </w:r>
            <w:r w:rsidR="008D6718" w:rsidRPr="00CD7EA0">
              <w:rPr>
                <w:rFonts w:cs="Times New Roman"/>
                <w:b w:val="0"/>
                <w:bCs/>
                <w:sz w:val="20"/>
                <w:szCs w:val="20"/>
                <w:lang w:val="en-ID"/>
              </w:rPr>
              <w:t>%</w:t>
            </w:r>
          </w:p>
        </w:tc>
      </w:tr>
      <w:tr w:rsidR="008D6718" w:rsidRPr="00CD7EA0" w14:paraId="7D653EAD" w14:textId="77777777" w:rsidTr="004B5EB8">
        <w:tc>
          <w:tcPr>
            <w:tcW w:w="3037" w:type="dxa"/>
          </w:tcPr>
          <w:p w14:paraId="5C8A092E"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Jumlah</w:t>
            </w:r>
          </w:p>
        </w:tc>
        <w:tc>
          <w:tcPr>
            <w:tcW w:w="2031" w:type="dxa"/>
          </w:tcPr>
          <w:p w14:paraId="368F0C64" w14:textId="1F1EE2C2" w:rsidR="008D6718" w:rsidRPr="00CD7EA0" w:rsidRDefault="00A84BFC" w:rsidP="004B5EB8">
            <w:pPr>
              <w:pStyle w:val="cucusubbab1a"/>
              <w:ind w:left="0" w:firstLine="0"/>
              <w:rPr>
                <w:rFonts w:cs="Times New Roman"/>
                <w:b w:val="0"/>
                <w:bCs/>
                <w:sz w:val="20"/>
                <w:szCs w:val="20"/>
                <w:lang w:val="en-ID"/>
              </w:rPr>
            </w:pPr>
            <w:r>
              <w:rPr>
                <w:rFonts w:cs="Times New Roman"/>
                <w:b w:val="0"/>
                <w:bCs/>
                <w:sz w:val="20"/>
                <w:szCs w:val="20"/>
                <w:lang w:val="en-ID"/>
              </w:rPr>
              <w:t>45</w:t>
            </w:r>
          </w:p>
        </w:tc>
        <w:tc>
          <w:tcPr>
            <w:tcW w:w="2549" w:type="dxa"/>
          </w:tcPr>
          <w:p w14:paraId="28DB3AA3" w14:textId="77777777" w:rsidR="008D6718" w:rsidRPr="00CD7EA0" w:rsidRDefault="008D6718" w:rsidP="004B5EB8">
            <w:pPr>
              <w:pStyle w:val="cucusubbab1a"/>
              <w:ind w:left="0" w:firstLine="0"/>
              <w:rPr>
                <w:rFonts w:cs="Times New Roman"/>
                <w:b w:val="0"/>
                <w:bCs/>
                <w:sz w:val="20"/>
                <w:szCs w:val="20"/>
                <w:lang w:val="en-ID"/>
              </w:rPr>
            </w:pPr>
            <w:r w:rsidRPr="00CD7EA0">
              <w:rPr>
                <w:rFonts w:cs="Times New Roman"/>
                <w:b w:val="0"/>
                <w:bCs/>
                <w:sz w:val="20"/>
                <w:szCs w:val="20"/>
                <w:lang w:val="en-ID"/>
              </w:rPr>
              <w:t>100%</w:t>
            </w:r>
          </w:p>
        </w:tc>
      </w:tr>
    </w:tbl>
    <w:p w14:paraId="30226D48" w14:textId="17F8F779" w:rsidR="008D6718" w:rsidRPr="00CD7EA0" w:rsidRDefault="008D6718" w:rsidP="00C10835">
      <w:pPr>
        <w:ind w:left="709" w:hanging="142"/>
        <w:rPr>
          <w:rFonts w:cs="Times New Roman"/>
          <w:i/>
          <w:sz w:val="20"/>
          <w:szCs w:val="20"/>
          <w:lang w:val="en-ID"/>
        </w:rPr>
      </w:pPr>
      <w:r w:rsidRPr="00CD7EA0">
        <w:rPr>
          <w:rFonts w:cs="Times New Roman"/>
          <w:lang w:val="en-ID"/>
        </w:rPr>
        <w:tab/>
      </w:r>
      <w:r w:rsidRPr="00CD7EA0">
        <w:rPr>
          <w:rFonts w:cs="Times New Roman"/>
          <w:i/>
          <w:sz w:val="20"/>
          <w:szCs w:val="20"/>
          <w:lang w:val="en-ID"/>
        </w:rPr>
        <w:t>Sumber: Hasil olahan data, 202</w:t>
      </w:r>
      <w:r w:rsidR="00C83825" w:rsidRPr="00CD7EA0">
        <w:rPr>
          <w:rFonts w:cs="Times New Roman"/>
          <w:i/>
          <w:sz w:val="20"/>
          <w:szCs w:val="20"/>
          <w:lang w:val="en-ID"/>
        </w:rPr>
        <w:t>6</w:t>
      </w:r>
    </w:p>
    <w:p w14:paraId="33C73581" w14:textId="77777777" w:rsidR="008D6718" w:rsidRPr="00CD7EA0" w:rsidRDefault="008D6718" w:rsidP="00AA324C">
      <w:pPr>
        <w:pStyle w:val="BAB4"/>
        <w:ind w:left="709" w:hanging="567"/>
        <w:rPr>
          <w:b/>
          <w:bCs/>
        </w:rPr>
      </w:pPr>
      <w:bookmarkStart w:id="62" w:name="_Toc223317272"/>
      <w:r w:rsidRPr="00CD7EA0">
        <w:rPr>
          <w:b/>
          <w:bCs/>
        </w:rPr>
        <w:t>Analisis Statistik Deskriptif</w:t>
      </w:r>
      <w:bookmarkEnd w:id="62"/>
    </w:p>
    <w:p w14:paraId="7C5C613D" w14:textId="77777777" w:rsidR="008D6718" w:rsidRPr="00CD7EA0" w:rsidRDefault="008D6718" w:rsidP="006F7C61">
      <w:pPr>
        <w:tabs>
          <w:tab w:val="left" w:pos="1910"/>
        </w:tabs>
        <w:spacing w:line="480" w:lineRule="auto"/>
        <w:ind w:left="284" w:firstLine="425"/>
        <w:jc w:val="both"/>
        <w:rPr>
          <w:rFonts w:cs="Times New Roman"/>
          <w:lang w:val="en-ID"/>
        </w:rPr>
      </w:pPr>
      <w:r w:rsidRPr="00CD7EA0">
        <w:rPr>
          <w:rFonts w:cs="Times New Roman"/>
          <w:lang w:val="en-ID"/>
        </w:rPr>
        <w:t xml:space="preserve">Statistik deskriptif berfungsi dalam memberikan gambaran mengenai data yang diperoleh dari responden dengan cara mendeskripsikan data yang telah terkumpul tanpa membuat kesimpulan yang berlaku umum. </w:t>
      </w:r>
    </w:p>
    <w:p w14:paraId="7F0B5705" w14:textId="77777777" w:rsidR="008D6718" w:rsidRPr="00CD7EA0" w:rsidRDefault="008D6718" w:rsidP="00014A4D">
      <w:pPr>
        <w:pStyle w:val="SUBBAB4A"/>
        <w:ind w:left="851" w:hanging="709"/>
      </w:pPr>
      <w:bookmarkStart w:id="63" w:name="_Toc223317273"/>
      <w:r w:rsidRPr="00CD7EA0">
        <w:t xml:space="preserve">Analisis Deskriptif </w:t>
      </w:r>
      <w:r w:rsidRPr="00CD7EA0">
        <w:rPr>
          <w:i/>
          <w:iCs/>
        </w:rPr>
        <w:t>Dysfunctional Audit Behaviour</w:t>
      </w:r>
      <w:r w:rsidRPr="00CD7EA0">
        <w:t xml:space="preserve"> (Y)</w:t>
      </w:r>
      <w:bookmarkEnd w:id="63"/>
    </w:p>
    <w:p w14:paraId="71165060" w14:textId="0F55CCDF" w:rsidR="002F524D" w:rsidRDefault="008D6718" w:rsidP="00014A4D">
      <w:pPr>
        <w:spacing w:line="480" w:lineRule="auto"/>
        <w:ind w:left="284" w:firstLine="567"/>
        <w:jc w:val="both"/>
        <w:rPr>
          <w:rFonts w:cs="Times New Roman"/>
        </w:rPr>
      </w:pPr>
      <w:r w:rsidRPr="00CD7EA0">
        <w:rPr>
          <w:rFonts w:cs="Times New Roman"/>
          <w:i/>
          <w:iCs/>
        </w:rPr>
        <w:t>Dysfunctional audit behaviour</w:t>
      </w:r>
      <w:r w:rsidRPr="00CD7EA0">
        <w:rPr>
          <w:rFonts w:cs="Times New Roman"/>
        </w:rPr>
        <w:t xml:space="preserve"> dipahami sebagai perilaku auditor yang menyimpang dari prosedur audit yang telah di tetapkan yang dilakukan selama proses pelaksanaan audit. Pada penelitian ini variabel DAB diukur melalui tiga indikator yang dijabarkan menjadi</w:t>
      </w:r>
      <w:r w:rsidR="00C2766F">
        <w:rPr>
          <w:rFonts w:cs="Times New Roman"/>
        </w:rPr>
        <w:t xml:space="preserve"> lima</w:t>
      </w:r>
      <w:r w:rsidRPr="00CD7EA0">
        <w:rPr>
          <w:rFonts w:cs="Times New Roman"/>
        </w:rPr>
        <w:t xml:space="preserve"> pernyataan. Setiap pernyataan diukur menggunakan skala likert 1-5. Hasil tersebut dijelaskan dengan nilai mean pada setiap item pernyataan. </w:t>
      </w:r>
      <w:r w:rsidR="002F524D">
        <w:rPr>
          <w:rFonts w:cs="Times New Roman"/>
        </w:rPr>
        <w:br w:type="page"/>
      </w:r>
    </w:p>
    <w:p w14:paraId="001672EF" w14:textId="5EB83B67" w:rsidR="008D6718" w:rsidRPr="002F524D" w:rsidRDefault="002F524D" w:rsidP="002F524D">
      <w:pPr>
        <w:pStyle w:val="Caption"/>
        <w:rPr>
          <w:rFonts w:cs="Times New Roman"/>
          <w:b/>
          <w:bCs/>
          <w:i w:val="0"/>
          <w:iCs w:val="0"/>
          <w:color w:val="000000" w:themeColor="text1"/>
          <w:sz w:val="22"/>
          <w:szCs w:val="22"/>
        </w:rPr>
      </w:pPr>
      <w:r w:rsidRPr="002F524D">
        <w:rPr>
          <w:b/>
          <w:bCs/>
          <w:i w:val="0"/>
          <w:iCs w:val="0"/>
          <w:color w:val="000000" w:themeColor="text1"/>
          <w:sz w:val="22"/>
          <w:szCs w:val="22"/>
        </w:rPr>
        <w:lastRenderedPageBreak/>
        <w:t xml:space="preserve">Tabel 4.7 Deskriptif Variabel </w:t>
      </w:r>
      <w:r w:rsidRPr="002F524D">
        <w:rPr>
          <w:b/>
          <w:bCs/>
          <w:color w:val="000000" w:themeColor="text1"/>
          <w:sz w:val="22"/>
          <w:szCs w:val="22"/>
        </w:rPr>
        <w:t>Dysfunctional Audit Behaviour</w:t>
      </w:r>
      <w:r w:rsidRPr="002F524D">
        <w:rPr>
          <w:b/>
          <w:bCs/>
          <w:i w:val="0"/>
          <w:iCs w:val="0"/>
          <w:color w:val="000000" w:themeColor="text1"/>
          <w:sz w:val="22"/>
          <w:szCs w:val="22"/>
        </w:rPr>
        <w:t xml:space="preserve"> (Y)</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7F90D7B1" w14:textId="77777777" w:rsidTr="00014A4D">
        <w:tc>
          <w:tcPr>
            <w:tcW w:w="1404" w:type="dxa"/>
            <w:vMerge w:val="restart"/>
          </w:tcPr>
          <w:p w14:paraId="7843D845" w14:textId="77777777" w:rsidR="008D6718" w:rsidRPr="00CD7EA0" w:rsidRDefault="008D6718" w:rsidP="00014A4D">
            <w:pPr>
              <w:jc w:val="center"/>
              <w:rPr>
                <w:rFonts w:cs="Times New Roman"/>
                <w:b/>
                <w:bCs/>
                <w:sz w:val="20"/>
                <w:szCs w:val="20"/>
              </w:rPr>
            </w:pPr>
            <w:r w:rsidRPr="00CD7EA0">
              <w:rPr>
                <w:rFonts w:cs="Times New Roman"/>
                <w:b/>
                <w:bCs/>
                <w:sz w:val="20"/>
                <w:szCs w:val="20"/>
              </w:rPr>
              <w:t>Pernyataan</w:t>
            </w:r>
          </w:p>
        </w:tc>
        <w:tc>
          <w:tcPr>
            <w:tcW w:w="5699" w:type="dxa"/>
            <w:gridSpan w:val="5"/>
          </w:tcPr>
          <w:p w14:paraId="5DCCB7AB" w14:textId="77777777" w:rsidR="008D6718" w:rsidRPr="00CD7EA0" w:rsidRDefault="008D6718" w:rsidP="00014A4D">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11AEF244" w14:textId="77777777" w:rsidR="008D6718" w:rsidRPr="00CD7EA0" w:rsidRDefault="008D6718" w:rsidP="00014A4D">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5DEB8C80" w14:textId="77777777" w:rsidTr="00014A4D">
        <w:tc>
          <w:tcPr>
            <w:tcW w:w="1404" w:type="dxa"/>
            <w:vMerge/>
          </w:tcPr>
          <w:p w14:paraId="72AF9BF5" w14:textId="77777777" w:rsidR="008D6718" w:rsidRPr="00CD7EA0" w:rsidRDefault="008D6718" w:rsidP="00014A4D">
            <w:pPr>
              <w:jc w:val="center"/>
              <w:rPr>
                <w:rFonts w:cs="Times New Roman"/>
                <w:sz w:val="20"/>
                <w:szCs w:val="20"/>
              </w:rPr>
            </w:pPr>
          </w:p>
        </w:tc>
        <w:tc>
          <w:tcPr>
            <w:tcW w:w="1257" w:type="dxa"/>
          </w:tcPr>
          <w:p w14:paraId="55FEED2E" w14:textId="77777777" w:rsidR="008D6718" w:rsidRPr="00CD7EA0" w:rsidRDefault="008D6718" w:rsidP="00014A4D">
            <w:pPr>
              <w:jc w:val="center"/>
              <w:rPr>
                <w:rFonts w:cs="Times New Roman"/>
                <w:b/>
                <w:bCs/>
                <w:sz w:val="20"/>
                <w:szCs w:val="20"/>
              </w:rPr>
            </w:pPr>
            <w:r w:rsidRPr="00CD7EA0">
              <w:rPr>
                <w:rFonts w:cs="Times New Roman"/>
                <w:b/>
                <w:bCs/>
                <w:sz w:val="20"/>
                <w:szCs w:val="20"/>
              </w:rPr>
              <w:t>1</w:t>
            </w:r>
          </w:p>
        </w:tc>
        <w:tc>
          <w:tcPr>
            <w:tcW w:w="1110" w:type="dxa"/>
          </w:tcPr>
          <w:p w14:paraId="2FDDDC32" w14:textId="77777777" w:rsidR="008D6718" w:rsidRPr="00CD7EA0" w:rsidRDefault="008D6718" w:rsidP="00014A4D">
            <w:pPr>
              <w:jc w:val="center"/>
              <w:rPr>
                <w:rFonts w:cs="Times New Roman"/>
                <w:b/>
                <w:bCs/>
                <w:sz w:val="20"/>
                <w:szCs w:val="20"/>
              </w:rPr>
            </w:pPr>
            <w:r w:rsidRPr="00CD7EA0">
              <w:rPr>
                <w:rFonts w:cs="Times New Roman"/>
                <w:b/>
                <w:bCs/>
                <w:sz w:val="20"/>
                <w:szCs w:val="20"/>
              </w:rPr>
              <w:t>2</w:t>
            </w:r>
          </w:p>
        </w:tc>
        <w:tc>
          <w:tcPr>
            <w:tcW w:w="1110" w:type="dxa"/>
          </w:tcPr>
          <w:p w14:paraId="6D5545E0" w14:textId="77777777" w:rsidR="008D6718" w:rsidRPr="00CD7EA0" w:rsidRDefault="008D6718" w:rsidP="00014A4D">
            <w:pPr>
              <w:jc w:val="center"/>
              <w:rPr>
                <w:rFonts w:cs="Times New Roman"/>
                <w:b/>
                <w:bCs/>
                <w:sz w:val="20"/>
                <w:szCs w:val="20"/>
              </w:rPr>
            </w:pPr>
            <w:r w:rsidRPr="00CD7EA0">
              <w:rPr>
                <w:rFonts w:cs="Times New Roman"/>
                <w:b/>
                <w:bCs/>
                <w:sz w:val="20"/>
                <w:szCs w:val="20"/>
              </w:rPr>
              <w:t>3</w:t>
            </w:r>
          </w:p>
        </w:tc>
        <w:tc>
          <w:tcPr>
            <w:tcW w:w="1111" w:type="dxa"/>
          </w:tcPr>
          <w:p w14:paraId="7B6688CC" w14:textId="77777777" w:rsidR="008D6718" w:rsidRPr="00CD7EA0" w:rsidRDefault="008D6718" w:rsidP="00014A4D">
            <w:pPr>
              <w:jc w:val="center"/>
              <w:rPr>
                <w:rFonts w:cs="Times New Roman"/>
                <w:b/>
                <w:bCs/>
                <w:sz w:val="20"/>
                <w:szCs w:val="20"/>
              </w:rPr>
            </w:pPr>
            <w:r w:rsidRPr="00CD7EA0">
              <w:rPr>
                <w:rFonts w:cs="Times New Roman"/>
                <w:b/>
                <w:bCs/>
                <w:sz w:val="20"/>
                <w:szCs w:val="20"/>
              </w:rPr>
              <w:t>4</w:t>
            </w:r>
          </w:p>
        </w:tc>
        <w:tc>
          <w:tcPr>
            <w:tcW w:w="1111" w:type="dxa"/>
          </w:tcPr>
          <w:p w14:paraId="279B0601" w14:textId="77777777" w:rsidR="008D6718" w:rsidRPr="00CD7EA0" w:rsidRDefault="008D6718" w:rsidP="00014A4D">
            <w:pPr>
              <w:jc w:val="center"/>
              <w:rPr>
                <w:rFonts w:cs="Times New Roman"/>
                <w:b/>
                <w:bCs/>
                <w:sz w:val="20"/>
                <w:szCs w:val="20"/>
              </w:rPr>
            </w:pPr>
            <w:r w:rsidRPr="00CD7EA0">
              <w:rPr>
                <w:rFonts w:cs="Times New Roman"/>
                <w:b/>
                <w:bCs/>
                <w:sz w:val="20"/>
                <w:szCs w:val="20"/>
              </w:rPr>
              <w:t>5</w:t>
            </w:r>
          </w:p>
        </w:tc>
        <w:tc>
          <w:tcPr>
            <w:tcW w:w="1397" w:type="dxa"/>
            <w:vMerge/>
          </w:tcPr>
          <w:p w14:paraId="01420CA3" w14:textId="77777777" w:rsidR="008D6718" w:rsidRPr="00CD7EA0" w:rsidRDefault="008D6718" w:rsidP="00014A4D">
            <w:pPr>
              <w:jc w:val="center"/>
              <w:rPr>
                <w:rFonts w:cs="Times New Roman"/>
                <w:sz w:val="20"/>
                <w:szCs w:val="20"/>
              </w:rPr>
            </w:pPr>
          </w:p>
        </w:tc>
      </w:tr>
      <w:tr w:rsidR="008D6718" w:rsidRPr="00CD7EA0" w14:paraId="0E6D80D0" w14:textId="77777777" w:rsidTr="00014A4D">
        <w:tc>
          <w:tcPr>
            <w:tcW w:w="1404" w:type="dxa"/>
          </w:tcPr>
          <w:p w14:paraId="3079E8B0" w14:textId="77777777" w:rsidR="008D6718" w:rsidRPr="00CD7EA0" w:rsidRDefault="008D6718" w:rsidP="00DD67F9">
            <w:pPr>
              <w:jc w:val="center"/>
              <w:rPr>
                <w:rFonts w:cs="Times New Roman"/>
                <w:sz w:val="20"/>
                <w:szCs w:val="20"/>
              </w:rPr>
            </w:pPr>
            <w:r w:rsidRPr="00CD7EA0">
              <w:rPr>
                <w:rFonts w:cs="Times New Roman"/>
                <w:sz w:val="20"/>
                <w:szCs w:val="20"/>
              </w:rPr>
              <w:t>Y1.1</w:t>
            </w:r>
          </w:p>
        </w:tc>
        <w:tc>
          <w:tcPr>
            <w:tcW w:w="1257" w:type="dxa"/>
          </w:tcPr>
          <w:p w14:paraId="4FE0733D" w14:textId="5B16DB89" w:rsidR="00A619B0" w:rsidRPr="00CD7EA0" w:rsidRDefault="007B779F" w:rsidP="00F46CCC">
            <w:pPr>
              <w:jc w:val="center"/>
              <w:rPr>
                <w:rFonts w:cs="Times New Roman"/>
                <w:sz w:val="20"/>
                <w:szCs w:val="20"/>
              </w:rPr>
            </w:pPr>
            <w:r>
              <w:rPr>
                <w:rFonts w:cs="Times New Roman"/>
                <w:sz w:val="20"/>
                <w:szCs w:val="20"/>
              </w:rPr>
              <w:t>2</w:t>
            </w:r>
          </w:p>
        </w:tc>
        <w:tc>
          <w:tcPr>
            <w:tcW w:w="1110" w:type="dxa"/>
          </w:tcPr>
          <w:p w14:paraId="70B1DA0D" w14:textId="015A8AAD" w:rsidR="008D6718" w:rsidRPr="00CD7EA0" w:rsidRDefault="007A26B6" w:rsidP="00014A4D">
            <w:pPr>
              <w:jc w:val="center"/>
              <w:rPr>
                <w:rFonts w:cs="Times New Roman"/>
                <w:sz w:val="20"/>
                <w:szCs w:val="20"/>
              </w:rPr>
            </w:pPr>
            <w:r>
              <w:rPr>
                <w:rFonts w:cs="Times New Roman"/>
                <w:sz w:val="20"/>
                <w:szCs w:val="20"/>
              </w:rPr>
              <w:t>6</w:t>
            </w:r>
          </w:p>
        </w:tc>
        <w:tc>
          <w:tcPr>
            <w:tcW w:w="1110" w:type="dxa"/>
          </w:tcPr>
          <w:p w14:paraId="72071E54" w14:textId="275EDE9E" w:rsidR="008D6718" w:rsidRPr="00CD7EA0" w:rsidRDefault="000E7C35" w:rsidP="00014A4D">
            <w:pPr>
              <w:jc w:val="center"/>
              <w:rPr>
                <w:rFonts w:cs="Times New Roman"/>
                <w:sz w:val="20"/>
                <w:szCs w:val="20"/>
              </w:rPr>
            </w:pPr>
            <w:r>
              <w:rPr>
                <w:rFonts w:cs="Times New Roman"/>
                <w:sz w:val="20"/>
                <w:szCs w:val="20"/>
              </w:rPr>
              <w:t>8</w:t>
            </w:r>
          </w:p>
        </w:tc>
        <w:tc>
          <w:tcPr>
            <w:tcW w:w="1111" w:type="dxa"/>
          </w:tcPr>
          <w:p w14:paraId="1623753A" w14:textId="50CC7732" w:rsidR="008D6718" w:rsidRPr="00CD7EA0" w:rsidRDefault="00F46CCC" w:rsidP="00014A4D">
            <w:pPr>
              <w:jc w:val="center"/>
              <w:rPr>
                <w:rFonts w:cs="Times New Roman"/>
                <w:sz w:val="20"/>
                <w:szCs w:val="20"/>
              </w:rPr>
            </w:pPr>
            <w:r w:rsidRPr="00CD7EA0">
              <w:rPr>
                <w:rFonts w:cs="Times New Roman"/>
                <w:sz w:val="20"/>
                <w:szCs w:val="20"/>
              </w:rPr>
              <w:t>2</w:t>
            </w:r>
            <w:r w:rsidR="000E7C35">
              <w:rPr>
                <w:rFonts w:cs="Times New Roman"/>
                <w:sz w:val="20"/>
                <w:szCs w:val="20"/>
              </w:rPr>
              <w:t>2</w:t>
            </w:r>
          </w:p>
        </w:tc>
        <w:tc>
          <w:tcPr>
            <w:tcW w:w="1111" w:type="dxa"/>
          </w:tcPr>
          <w:p w14:paraId="6954FD85" w14:textId="17E05A66" w:rsidR="008D6718" w:rsidRPr="00CD7EA0" w:rsidRDefault="00F46CCC" w:rsidP="00014A4D">
            <w:pPr>
              <w:jc w:val="center"/>
              <w:rPr>
                <w:rFonts w:cs="Times New Roman"/>
                <w:sz w:val="20"/>
                <w:szCs w:val="20"/>
              </w:rPr>
            </w:pPr>
            <w:r w:rsidRPr="00CD7EA0">
              <w:rPr>
                <w:rFonts w:cs="Times New Roman"/>
                <w:sz w:val="20"/>
                <w:szCs w:val="20"/>
              </w:rPr>
              <w:t>7</w:t>
            </w:r>
          </w:p>
        </w:tc>
        <w:tc>
          <w:tcPr>
            <w:tcW w:w="1397" w:type="dxa"/>
          </w:tcPr>
          <w:p w14:paraId="7C8ED425" w14:textId="5C0F95A9" w:rsidR="008D6718" w:rsidRPr="00CD7EA0" w:rsidRDefault="008D6718" w:rsidP="00DD67F9">
            <w:pPr>
              <w:jc w:val="center"/>
              <w:rPr>
                <w:rFonts w:cs="Times New Roman"/>
                <w:sz w:val="20"/>
                <w:szCs w:val="20"/>
              </w:rPr>
            </w:pPr>
            <w:r w:rsidRPr="00CD7EA0">
              <w:rPr>
                <w:rFonts w:cs="Times New Roman"/>
                <w:sz w:val="20"/>
                <w:szCs w:val="20"/>
              </w:rPr>
              <w:t>3,</w:t>
            </w:r>
            <w:r w:rsidR="00F46CCC" w:rsidRPr="00CD7EA0">
              <w:rPr>
                <w:rFonts w:cs="Times New Roman"/>
                <w:sz w:val="20"/>
                <w:szCs w:val="20"/>
              </w:rPr>
              <w:t>5</w:t>
            </w:r>
            <w:r w:rsidR="000E7C35">
              <w:rPr>
                <w:rFonts w:cs="Times New Roman"/>
                <w:sz w:val="20"/>
                <w:szCs w:val="20"/>
              </w:rPr>
              <w:t>8</w:t>
            </w:r>
          </w:p>
        </w:tc>
      </w:tr>
      <w:tr w:rsidR="008D6718" w:rsidRPr="00CD7EA0" w14:paraId="50B84425" w14:textId="77777777" w:rsidTr="00014A4D">
        <w:tc>
          <w:tcPr>
            <w:tcW w:w="1404" w:type="dxa"/>
          </w:tcPr>
          <w:p w14:paraId="19F3584C" w14:textId="77777777" w:rsidR="008D6718" w:rsidRPr="00CD7EA0" w:rsidRDefault="008D6718" w:rsidP="00DD67F9">
            <w:pPr>
              <w:jc w:val="center"/>
              <w:rPr>
                <w:rFonts w:cs="Times New Roman"/>
                <w:sz w:val="20"/>
                <w:szCs w:val="20"/>
              </w:rPr>
            </w:pPr>
            <w:r w:rsidRPr="00CD7EA0">
              <w:rPr>
                <w:rFonts w:cs="Times New Roman"/>
                <w:sz w:val="20"/>
                <w:szCs w:val="20"/>
              </w:rPr>
              <w:t>Y1.2</w:t>
            </w:r>
          </w:p>
        </w:tc>
        <w:tc>
          <w:tcPr>
            <w:tcW w:w="1257" w:type="dxa"/>
          </w:tcPr>
          <w:p w14:paraId="278F1FF2" w14:textId="31DFAC3A" w:rsidR="008D6718" w:rsidRPr="00CD7EA0" w:rsidRDefault="00547850" w:rsidP="00DD67F9">
            <w:pPr>
              <w:jc w:val="center"/>
              <w:rPr>
                <w:rFonts w:cs="Times New Roman"/>
                <w:sz w:val="20"/>
                <w:szCs w:val="20"/>
              </w:rPr>
            </w:pPr>
            <w:r>
              <w:rPr>
                <w:rFonts w:cs="Times New Roman"/>
                <w:sz w:val="20"/>
                <w:szCs w:val="20"/>
              </w:rPr>
              <w:t>0</w:t>
            </w:r>
          </w:p>
        </w:tc>
        <w:tc>
          <w:tcPr>
            <w:tcW w:w="1110" w:type="dxa"/>
          </w:tcPr>
          <w:p w14:paraId="38C95391" w14:textId="5C37F6AF" w:rsidR="008D6718" w:rsidRPr="00CD7EA0" w:rsidRDefault="007A26B6" w:rsidP="00DD67F9">
            <w:pPr>
              <w:jc w:val="center"/>
              <w:rPr>
                <w:rFonts w:cs="Times New Roman"/>
                <w:sz w:val="20"/>
                <w:szCs w:val="20"/>
              </w:rPr>
            </w:pPr>
            <w:r>
              <w:rPr>
                <w:rFonts w:cs="Times New Roman"/>
                <w:sz w:val="20"/>
                <w:szCs w:val="20"/>
              </w:rPr>
              <w:t>9</w:t>
            </w:r>
          </w:p>
        </w:tc>
        <w:tc>
          <w:tcPr>
            <w:tcW w:w="1110" w:type="dxa"/>
          </w:tcPr>
          <w:p w14:paraId="1E97B48D" w14:textId="5C58AFE9" w:rsidR="008D6718" w:rsidRPr="00CD7EA0" w:rsidRDefault="000E7C35" w:rsidP="003C3122">
            <w:pPr>
              <w:jc w:val="center"/>
              <w:rPr>
                <w:rFonts w:cs="Times New Roman"/>
                <w:sz w:val="20"/>
                <w:szCs w:val="20"/>
              </w:rPr>
            </w:pPr>
            <w:r>
              <w:rPr>
                <w:rFonts w:cs="Times New Roman"/>
                <w:sz w:val="20"/>
                <w:szCs w:val="20"/>
              </w:rPr>
              <w:t>11</w:t>
            </w:r>
          </w:p>
        </w:tc>
        <w:tc>
          <w:tcPr>
            <w:tcW w:w="1111" w:type="dxa"/>
          </w:tcPr>
          <w:p w14:paraId="3CF634A7" w14:textId="75E16ABA" w:rsidR="008D6718" w:rsidRPr="00CD7EA0" w:rsidRDefault="000E7C35" w:rsidP="00DD67F9">
            <w:pPr>
              <w:jc w:val="center"/>
              <w:rPr>
                <w:rFonts w:cs="Times New Roman"/>
                <w:sz w:val="20"/>
                <w:szCs w:val="20"/>
              </w:rPr>
            </w:pPr>
            <w:r>
              <w:rPr>
                <w:rFonts w:cs="Times New Roman"/>
                <w:sz w:val="20"/>
                <w:szCs w:val="20"/>
              </w:rPr>
              <w:t>19</w:t>
            </w:r>
          </w:p>
        </w:tc>
        <w:tc>
          <w:tcPr>
            <w:tcW w:w="1111" w:type="dxa"/>
          </w:tcPr>
          <w:p w14:paraId="4C4EC3AF" w14:textId="713C7F34" w:rsidR="008D6718" w:rsidRPr="00CD7EA0" w:rsidRDefault="003C3122" w:rsidP="00DD67F9">
            <w:pPr>
              <w:jc w:val="center"/>
              <w:rPr>
                <w:rFonts w:cs="Times New Roman"/>
                <w:sz w:val="20"/>
                <w:szCs w:val="20"/>
              </w:rPr>
            </w:pPr>
            <w:r w:rsidRPr="00CD7EA0">
              <w:rPr>
                <w:rFonts w:cs="Times New Roman"/>
                <w:sz w:val="20"/>
                <w:szCs w:val="20"/>
              </w:rPr>
              <w:t>6</w:t>
            </w:r>
          </w:p>
        </w:tc>
        <w:tc>
          <w:tcPr>
            <w:tcW w:w="1397" w:type="dxa"/>
          </w:tcPr>
          <w:p w14:paraId="04B5E253" w14:textId="1E5AA618" w:rsidR="008D6718" w:rsidRPr="00CD7EA0" w:rsidRDefault="008D6718" w:rsidP="00DD67F9">
            <w:pPr>
              <w:jc w:val="center"/>
              <w:rPr>
                <w:rFonts w:cs="Times New Roman"/>
                <w:sz w:val="20"/>
                <w:szCs w:val="20"/>
              </w:rPr>
            </w:pPr>
            <w:r w:rsidRPr="00CD7EA0">
              <w:rPr>
                <w:rFonts w:cs="Times New Roman"/>
                <w:sz w:val="20"/>
                <w:szCs w:val="20"/>
              </w:rPr>
              <w:t>3,</w:t>
            </w:r>
            <w:r w:rsidR="000E7C35">
              <w:rPr>
                <w:rFonts w:cs="Times New Roman"/>
                <w:sz w:val="20"/>
                <w:szCs w:val="20"/>
              </w:rPr>
              <w:t>49</w:t>
            </w:r>
          </w:p>
        </w:tc>
      </w:tr>
      <w:tr w:rsidR="008D6718" w:rsidRPr="00CD7EA0" w14:paraId="59747717" w14:textId="77777777" w:rsidTr="00014A4D">
        <w:tc>
          <w:tcPr>
            <w:tcW w:w="1404" w:type="dxa"/>
          </w:tcPr>
          <w:p w14:paraId="481B2FE9" w14:textId="77777777" w:rsidR="008D6718" w:rsidRPr="00CD7EA0" w:rsidRDefault="008D6718" w:rsidP="00DD67F9">
            <w:pPr>
              <w:jc w:val="center"/>
              <w:rPr>
                <w:rFonts w:cs="Times New Roman"/>
                <w:sz w:val="20"/>
                <w:szCs w:val="20"/>
              </w:rPr>
            </w:pPr>
            <w:r w:rsidRPr="00CD7EA0">
              <w:rPr>
                <w:rFonts w:cs="Times New Roman"/>
                <w:sz w:val="20"/>
                <w:szCs w:val="20"/>
              </w:rPr>
              <w:t>Y1.3</w:t>
            </w:r>
          </w:p>
        </w:tc>
        <w:tc>
          <w:tcPr>
            <w:tcW w:w="1257" w:type="dxa"/>
          </w:tcPr>
          <w:p w14:paraId="5609C9C5" w14:textId="6CDF070F" w:rsidR="008D6718" w:rsidRPr="00CD7EA0" w:rsidRDefault="00547850" w:rsidP="00DD67F9">
            <w:pPr>
              <w:jc w:val="center"/>
              <w:rPr>
                <w:rFonts w:cs="Times New Roman"/>
                <w:sz w:val="20"/>
                <w:szCs w:val="20"/>
              </w:rPr>
            </w:pPr>
            <w:r>
              <w:rPr>
                <w:rFonts w:cs="Times New Roman"/>
                <w:sz w:val="20"/>
                <w:szCs w:val="20"/>
              </w:rPr>
              <w:t>5</w:t>
            </w:r>
          </w:p>
        </w:tc>
        <w:tc>
          <w:tcPr>
            <w:tcW w:w="1110" w:type="dxa"/>
          </w:tcPr>
          <w:p w14:paraId="508E7962" w14:textId="0835DB1B" w:rsidR="008D6718" w:rsidRPr="00CD7EA0" w:rsidRDefault="007A26B6" w:rsidP="00DD67F9">
            <w:pPr>
              <w:jc w:val="center"/>
              <w:rPr>
                <w:rFonts w:cs="Times New Roman"/>
                <w:sz w:val="20"/>
                <w:szCs w:val="20"/>
              </w:rPr>
            </w:pPr>
            <w:r>
              <w:rPr>
                <w:rFonts w:cs="Times New Roman"/>
                <w:sz w:val="20"/>
                <w:szCs w:val="20"/>
              </w:rPr>
              <w:t>6</w:t>
            </w:r>
          </w:p>
        </w:tc>
        <w:tc>
          <w:tcPr>
            <w:tcW w:w="1110" w:type="dxa"/>
          </w:tcPr>
          <w:p w14:paraId="04D3973F" w14:textId="1F79F54E" w:rsidR="008D6718" w:rsidRPr="00CD7EA0" w:rsidRDefault="000E7C35" w:rsidP="00DD67F9">
            <w:pPr>
              <w:jc w:val="center"/>
              <w:rPr>
                <w:rFonts w:cs="Times New Roman"/>
                <w:sz w:val="20"/>
                <w:szCs w:val="20"/>
              </w:rPr>
            </w:pPr>
            <w:r>
              <w:rPr>
                <w:rFonts w:cs="Times New Roman"/>
                <w:sz w:val="20"/>
                <w:szCs w:val="20"/>
              </w:rPr>
              <w:t>7</w:t>
            </w:r>
          </w:p>
        </w:tc>
        <w:tc>
          <w:tcPr>
            <w:tcW w:w="1111" w:type="dxa"/>
          </w:tcPr>
          <w:p w14:paraId="445DFBEA" w14:textId="5FFBFA4D" w:rsidR="008D6718" w:rsidRPr="00CD7EA0" w:rsidRDefault="000E7C35" w:rsidP="00DD67F9">
            <w:pPr>
              <w:jc w:val="center"/>
              <w:rPr>
                <w:rFonts w:cs="Times New Roman"/>
                <w:sz w:val="20"/>
                <w:szCs w:val="20"/>
              </w:rPr>
            </w:pPr>
            <w:r>
              <w:rPr>
                <w:rFonts w:cs="Times New Roman"/>
                <w:sz w:val="20"/>
                <w:szCs w:val="20"/>
              </w:rPr>
              <w:t>24</w:t>
            </w:r>
          </w:p>
        </w:tc>
        <w:tc>
          <w:tcPr>
            <w:tcW w:w="1111" w:type="dxa"/>
          </w:tcPr>
          <w:p w14:paraId="64962A67" w14:textId="674ECB18" w:rsidR="008D6718" w:rsidRPr="00CD7EA0" w:rsidRDefault="009A4C3D" w:rsidP="00DD67F9">
            <w:pPr>
              <w:jc w:val="center"/>
              <w:rPr>
                <w:rFonts w:cs="Times New Roman"/>
                <w:sz w:val="20"/>
                <w:szCs w:val="20"/>
              </w:rPr>
            </w:pPr>
            <w:r w:rsidRPr="00CD7EA0">
              <w:rPr>
                <w:rFonts w:cs="Times New Roman"/>
                <w:sz w:val="20"/>
                <w:szCs w:val="20"/>
              </w:rPr>
              <w:t>3</w:t>
            </w:r>
          </w:p>
        </w:tc>
        <w:tc>
          <w:tcPr>
            <w:tcW w:w="1397" w:type="dxa"/>
          </w:tcPr>
          <w:p w14:paraId="6FE5AEEC" w14:textId="77E8377D" w:rsidR="008D6718" w:rsidRPr="00CD7EA0" w:rsidRDefault="008D6718" w:rsidP="00DD67F9">
            <w:pPr>
              <w:jc w:val="center"/>
              <w:rPr>
                <w:rFonts w:cs="Times New Roman"/>
                <w:sz w:val="20"/>
                <w:szCs w:val="20"/>
              </w:rPr>
            </w:pPr>
            <w:r w:rsidRPr="00CD7EA0">
              <w:rPr>
                <w:rFonts w:cs="Times New Roman"/>
                <w:sz w:val="20"/>
                <w:szCs w:val="20"/>
              </w:rPr>
              <w:t>3,</w:t>
            </w:r>
            <w:r w:rsidR="003C3122" w:rsidRPr="00CD7EA0">
              <w:rPr>
                <w:rFonts w:cs="Times New Roman"/>
                <w:sz w:val="20"/>
                <w:szCs w:val="20"/>
              </w:rPr>
              <w:t>3</w:t>
            </w:r>
            <w:r w:rsidR="000E7C35">
              <w:rPr>
                <w:rFonts w:cs="Times New Roman"/>
                <w:sz w:val="20"/>
                <w:szCs w:val="20"/>
              </w:rPr>
              <w:t>1</w:t>
            </w:r>
          </w:p>
        </w:tc>
      </w:tr>
      <w:tr w:rsidR="008D6718" w:rsidRPr="00CD7EA0" w14:paraId="7E0DCFC8" w14:textId="77777777" w:rsidTr="00014A4D">
        <w:tc>
          <w:tcPr>
            <w:tcW w:w="1404" w:type="dxa"/>
          </w:tcPr>
          <w:p w14:paraId="640981CC" w14:textId="77777777" w:rsidR="008D6718" w:rsidRPr="00CD7EA0" w:rsidRDefault="008D6718" w:rsidP="00DD67F9">
            <w:pPr>
              <w:jc w:val="center"/>
              <w:rPr>
                <w:rFonts w:cs="Times New Roman"/>
                <w:sz w:val="20"/>
                <w:szCs w:val="20"/>
              </w:rPr>
            </w:pPr>
            <w:r w:rsidRPr="00CD7EA0">
              <w:rPr>
                <w:rFonts w:cs="Times New Roman"/>
                <w:sz w:val="20"/>
                <w:szCs w:val="20"/>
              </w:rPr>
              <w:t>Y1.4</w:t>
            </w:r>
          </w:p>
        </w:tc>
        <w:tc>
          <w:tcPr>
            <w:tcW w:w="1257" w:type="dxa"/>
          </w:tcPr>
          <w:p w14:paraId="5BC56425" w14:textId="751260A8" w:rsidR="008D6718" w:rsidRPr="00CD7EA0" w:rsidRDefault="00547850" w:rsidP="00DD67F9">
            <w:pPr>
              <w:jc w:val="center"/>
              <w:rPr>
                <w:rFonts w:cs="Times New Roman"/>
                <w:sz w:val="20"/>
                <w:szCs w:val="20"/>
              </w:rPr>
            </w:pPr>
            <w:r>
              <w:rPr>
                <w:rFonts w:cs="Times New Roman"/>
                <w:sz w:val="20"/>
                <w:szCs w:val="20"/>
              </w:rPr>
              <w:t>4</w:t>
            </w:r>
          </w:p>
        </w:tc>
        <w:tc>
          <w:tcPr>
            <w:tcW w:w="1110" w:type="dxa"/>
          </w:tcPr>
          <w:p w14:paraId="3E9FD501" w14:textId="2CD6140E" w:rsidR="008D6718" w:rsidRPr="00CD7EA0" w:rsidRDefault="009A4C3D" w:rsidP="00DD67F9">
            <w:pPr>
              <w:jc w:val="center"/>
              <w:rPr>
                <w:rFonts w:cs="Times New Roman"/>
                <w:sz w:val="20"/>
                <w:szCs w:val="20"/>
              </w:rPr>
            </w:pPr>
            <w:r w:rsidRPr="00CD7EA0">
              <w:rPr>
                <w:rFonts w:cs="Times New Roman"/>
                <w:sz w:val="20"/>
                <w:szCs w:val="20"/>
              </w:rPr>
              <w:t>5</w:t>
            </w:r>
          </w:p>
        </w:tc>
        <w:tc>
          <w:tcPr>
            <w:tcW w:w="1110" w:type="dxa"/>
          </w:tcPr>
          <w:p w14:paraId="14BB60FB" w14:textId="213EE47D" w:rsidR="008D6718" w:rsidRPr="00CD7EA0" w:rsidRDefault="000E7C35" w:rsidP="00DD67F9">
            <w:pPr>
              <w:jc w:val="center"/>
              <w:rPr>
                <w:rFonts w:cs="Times New Roman"/>
                <w:sz w:val="20"/>
                <w:szCs w:val="20"/>
              </w:rPr>
            </w:pPr>
            <w:r>
              <w:rPr>
                <w:rFonts w:cs="Times New Roman"/>
                <w:sz w:val="20"/>
                <w:szCs w:val="20"/>
              </w:rPr>
              <w:t>6</w:t>
            </w:r>
          </w:p>
        </w:tc>
        <w:tc>
          <w:tcPr>
            <w:tcW w:w="1111" w:type="dxa"/>
          </w:tcPr>
          <w:p w14:paraId="738439F3" w14:textId="16678A7E" w:rsidR="008D6718" w:rsidRPr="00CD7EA0" w:rsidRDefault="000E7C35" w:rsidP="00DD67F9">
            <w:pPr>
              <w:jc w:val="center"/>
              <w:rPr>
                <w:rFonts w:cs="Times New Roman"/>
                <w:sz w:val="20"/>
                <w:szCs w:val="20"/>
              </w:rPr>
            </w:pPr>
            <w:r>
              <w:rPr>
                <w:rFonts w:cs="Times New Roman"/>
                <w:sz w:val="20"/>
                <w:szCs w:val="20"/>
              </w:rPr>
              <w:t>19</w:t>
            </w:r>
          </w:p>
        </w:tc>
        <w:tc>
          <w:tcPr>
            <w:tcW w:w="1111" w:type="dxa"/>
          </w:tcPr>
          <w:p w14:paraId="32B00508" w14:textId="69248650" w:rsidR="008D6718" w:rsidRPr="00CD7EA0" w:rsidRDefault="009A4C3D" w:rsidP="00DD67F9">
            <w:pPr>
              <w:jc w:val="center"/>
              <w:rPr>
                <w:rFonts w:cs="Times New Roman"/>
                <w:sz w:val="20"/>
                <w:szCs w:val="20"/>
              </w:rPr>
            </w:pPr>
            <w:r w:rsidRPr="00CD7EA0">
              <w:rPr>
                <w:rFonts w:cs="Times New Roman"/>
                <w:sz w:val="20"/>
                <w:szCs w:val="20"/>
              </w:rPr>
              <w:t>11</w:t>
            </w:r>
          </w:p>
        </w:tc>
        <w:tc>
          <w:tcPr>
            <w:tcW w:w="1397" w:type="dxa"/>
          </w:tcPr>
          <w:p w14:paraId="25BDD129" w14:textId="39F83379" w:rsidR="008D6718" w:rsidRPr="00CD7EA0" w:rsidRDefault="008D6718" w:rsidP="00DD67F9">
            <w:pPr>
              <w:jc w:val="center"/>
              <w:rPr>
                <w:rFonts w:cs="Times New Roman"/>
                <w:sz w:val="20"/>
                <w:szCs w:val="20"/>
              </w:rPr>
            </w:pPr>
            <w:r w:rsidRPr="00CD7EA0">
              <w:rPr>
                <w:rFonts w:cs="Times New Roman"/>
                <w:sz w:val="20"/>
                <w:szCs w:val="20"/>
              </w:rPr>
              <w:t>3,</w:t>
            </w:r>
            <w:r w:rsidR="003C3122" w:rsidRPr="00CD7EA0">
              <w:rPr>
                <w:rFonts w:cs="Times New Roman"/>
                <w:sz w:val="20"/>
                <w:szCs w:val="20"/>
              </w:rPr>
              <w:t>62</w:t>
            </w:r>
          </w:p>
        </w:tc>
      </w:tr>
      <w:tr w:rsidR="008D6718" w:rsidRPr="00CD7EA0" w14:paraId="7A1BFDB3" w14:textId="77777777" w:rsidTr="00014A4D">
        <w:tc>
          <w:tcPr>
            <w:tcW w:w="1404" w:type="dxa"/>
          </w:tcPr>
          <w:p w14:paraId="72E92D34" w14:textId="77777777" w:rsidR="008D6718" w:rsidRPr="00CD7EA0" w:rsidRDefault="008D6718" w:rsidP="00DD67F9">
            <w:pPr>
              <w:jc w:val="center"/>
              <w:rPr>
                <w:rFonts w:cs="Times New Roman"/>
                <w:sz w:val="20"/>
                <w:szCs w:val="20"/>
              </w:rPr>
            </w:pPr>
            <w:r w:rsidRPr="00CD7EA0">
              <w:rPr>
                <w:rFonts w:cs="Times New Roman"/>
                <w:sz w:val="20"/>
                <w:szCs w:val="20"/>
              </w:rPr>
              <w:t>Y1.5</w:t>
            </w:r>
          </w:p>
        </w:tc>
        <w:tc>
          <w:tcPr>
            <w:tcW w:w="1257" w:type="dxa"/>
          </w:tcPr>
          <w:p w14:paraId="76782656" w14:textId="323D0F84" w:rsidR="008D6718" w:rsidRPr="00CD7EA0" w:rsidRDefault="007A26B6" w:rsidP="00DD67F9">
            <w:pPr>
              <w:jc w:val="center"/>
              <w:rPr>
                <w:rFonts w:cs="Times New Roman"/>
                <w:sz w:val="20"/>
                <w:szCs w:val="20"/>
              </w:rPr>
            </w:pPr>
            <w:r>
              <w:rPr>
                <w:rFonts w:cs="Times New Roman"/>
                <w:sz w:val="20"/>
                <w:szCs w:val="20"/>
              </w:rPr>
              <w:t>4</w:t>
            </w:r>
          </w:p>
        </w:tc>
        <w:tc>
          <w:tcPr>
            <w:tcW w:w="1110" w:type="dxa"/>
          </w:tcPr>
          <w:p w14:paraId="7A63BA95" w14:textId="06A458B8" w:rsidR="008D6718" w:rsidRPr="00CD7EA0" w:rsidRDefault="000E7C35" w:rsidP="00DD67F9">
            <w:pPr>
              <w:jc w:val="center"/>
              <w:rPr>
                <w:rFonts w:cs="Times New Roman"/>
                <w:sz w:val="20"/>
                <w:szCs w:val="20"/>
              </w:rPr>
            </w:pPr>
            <w:r>
              <w:rPr>
                <w:rFonts w:cs="Times New Roman"/>
                <w:sz w:val="20"/>
                <w:szCs w:val="20"/>
              </w:rPr>
              <w:t>5</w:t>
            </w:r>
          </w:p>
        </w:tc>
        <w:tc>
          <w:tcPr>
            <w:tcW w:w="1110" w:type="dxa"/>
          </w:tcPr>
          <w:p w14:paraId="5EF9E462" w14:textId="495A19D2" w:rsidR="008D6718" w:rsidRPr="00CD7EA0" w:rsidRDefault="000E7C35" w:rsidP="00DD67F9">
            <w:pPr>
              <w:jc w:val="center"/>
              <w:rPr>
                <w:rFonts w:cs="Times New Roman"/>
                <w:sz w:val="20"/>
                <w:szCs w:val="20"/>
              </w:rPr>
            </w:pPr>
            <w:r>
              <w:rPr>
                <w:rFonts w:cs="Times New Roman"/>
                <w:sz w:val="20"/>
                <w:szCs w:val="20"/>
              </w:rPr>
              <w:t>7</w:t>
            </w:r>
          </w:p>
        </w:tc>
        <w:tc>
          <w:tcPr>
            <w:tcW w:w="1111" w:type="dxa"/>
          </w:tcPr>
          <w:p w14:paraId="33BB5FFD" w14:textId="1AB44492" w:rsidR="008D6718" w:rsidRPr="00CD7EA0" w:rsidRDefault="000E7C35" w:rsidP="00DD67F9">
            <w:pPr>
              <w:jc w:val="center"/>
              <w:rPr>
                <w:rFonts w:cs="Times New Roman"/>
                <w:sz w:val="20"/>
                <w:szCs w:val="20"/>
              </w:rPr>
            </w:pPr>
            <w:r>
              <w:rPr>
                <w:rFonts w:cs="Times New Roman"/>
                <w:sz w:val="20"/>
                <w:szCs w:val="20"/>
              </w:rPr>
              <w:t>22</w:t>
            </w:r>
          </w:p>
        </w:tc>
        <w:tc>
          <w:tcPr>
            <w:tcW w:w="1111" w:type="dxa"/>
          </w:tcPr>
          <w:p w14:paraId="365E4554" w14:textId="66CC8EED" w:rsidR="008D6718" w:rsidRPr="00CD7EA0" w:rsidRDefault="000E7C35" w:rsidP="00DD67F9">
            <w:pPr>
              <w:jc w:val="center"/>
              <w:rPr>
                <w:rFonts w:cs="Times New Roman"/>
                <w:sz w:val="20"/>
                <w:szCs w:val="20"/>
              </w:rPr>
            </w:pPr>
            <w:r>
              <w:rPr>
                <w:rFonts w:cs="Times New Roman"/>
                <w:sz w:val="20"/>
                <w:szCs w:val="20"/>
              </w:rPr>
              <w:t>7</w:t>
            </w:r>
          </w:p>
        </w:tc>
        <w:tc>
          <w:tcPr>
            <w:tcW w:w="1397" w:type="dxa"/>
          </w:tcPr>
          <w:p w14:paraId="599667E1" w14:textId="1275F76B" w:rsidR="008D6718" w:rsidRPr="00CD7EA0" w:rsidRDefault="008D6718" w:rsidP="00DD67F9">
            <w:pPr>
              <w:jc w:val="center"/>
              <w:rPr>
                <w:rFonts w:cs="Times New Roman"/>
                <w:sz w:val="20"/>
                <w:szCs w:val="20"/>
              </w:rPr>
            </w:pPr>
            <w:r w:rsidRPr="00CD7EA0">
              <w:rPr>
                <w:rFonts w:cs="Times New Roman"/>
                <w:sz w:val="20"/>
                <w:szCs w:val="20"/>
              </w:rPr>
              <w:t>3,</w:t>
            </w:r>
            <w:r w:rsidR="007A5916">
              <w:rPr>
                <w:rFonts w:cs="Times New Roman"/>
                <w:sz w:val="20"/>
                <w:szCs w:val="20"/>
              </w:rPr>
              <w:t>51</w:t>
            </w:r>
          </w:p>
        </w:tc>
      </w:tr>
    </w:tbl>
    <w:p w14:paraId="5D0AA9A6" w14:textId="18DC5274" w:rsidR="008D6718" w:rsidRPr="00CD7EA0" w:rsidRDefault="008D6718" w:rsidP="00C10835">
      <w:pPr>
        <w:tabs>
          <w:tab w:val="left" w:pos="1910"/>
        </w:tabs>
        <w:rPr>
          <w:rFonts w:cs="Times New Roman"/>
          <w:i/>
          <w:sz w:val="20"/>
          <w:szCs w:val="20"/>
          <w:lang w:val="en-ID"/>
        </w:rPr>
      </w:pPr>
      <w:r w:rsidRPr="00CD7EA0">
        <w:rPr>
          <w:rFonts w:cs="Times New Roman"/>
          <w:i/>
          <w:sz w:val="20"/>
          <w:szCs w:val="20"/>
          <w:lang w:val="en-ID"/>
        </w:rPr>
        <w:t>Sumber: Hasil olahan data, 202</w:t>
      </w:r>
      <w:r w:rsidR="007A5916">
        <w:rPr>
          <w:rFonts w:cs="Times New Roman"/>
          <w:i/>
          <w:sz w:val="20"/>
          <w:szCs w:val="20"/>
          <w:lang w:val="en-ID"/>
        </w:rPr>
        <w:t>6</w:t>
      </w:r>
    </w:p>
    <w:p w14:paraId="7D1B2C1A" w14:textId="4915324B" w:rsidR="008D6718" w:rsidRPr="00CD7EA0" w:rsidRDefault="008D6718" w:rsidP="006A4B32">
      <w:pPr>
        <w:tabs>
          <w:tab w:val="left" w:pos="284"/>
          <w:tab w:val="left" w:pos="1910"/>
        </w:tabs>
        <w:spacing w:line="480" w:lineRule="auto"/>
        <w:ind w:left="284" w:firstLine="567"/>
        <w:jc w:val="both"/>
        <w:rPr>
          <w:rFonts w:cs="Times New Roman"/>
          <w:lang w:val="en-ID"/>
        </w:rPr>
      </w:pPr>
      <w:r w:rsidRPr="00CD7EA0">
        <w:rPr>
          <w:rFonts w:cs="Times New Roman"/>
          <w:lang w:val="en-ID"/>
        </w:rPr>
        <w:t xml:space="preserve">Berdasarkan tabel di atas menunjukkan bahwa hasil analisis statistik deskriptif pada pernyataan pertama yaitu Y1.1 memiliki nilai </w:t>
      </w:r>
      <w:r w:rsidRPr="00CD7EA0">
        <w:rPr>
          <w:rFonts w:cs="Times New Roman"/>
          <w:i/>
          <w:iCs/>
          <w:lang w:val="en-ID"/>
        </w:rPr>
        <w:t>mean</w:t>
      </w:r>
      <w:r w:rsidRPr="00CD7EA0">
        <w:rPr>
          <w:rFonts w:cs="Times New Roman"/>
          <w:lang w:val="en-ID"/>
        </w:rPr>
        <w:t xml:space="preserve"> 3,</w:t>
      </w:r>
      <w:r w:rsidR="00463AC3" w:rsidRPr="00CD7EA0">
        <w:rPr>
          <w:rFonts w:cs="Times New Roman"/>
          <w:lang w:val="en-ID"/>
        </w:rPr>
        <w:t>5</w:t>
      </w:r>
      <w:r w:rsidR="007A5916">
        <w:rPr>
          <w:rFonts w:cs="Times New Roman"/>
          <w:lang w:val="en-ID"/>
        </w:rPr>
        <w:t>8</w:t>
      </w:r>
      <w:r w:rsidRPr="00CD7EA0">
        <w:rPr>
          <w:rFonts w:cs="Times New Roman"/>
          <w:lang w:val="en-ID"/>
        </w:rPr>
        <w:t>. Maka dapat disimpulkan bahwa sebagian besar auditor cukup setuju melakukan</w:t>
      </w:r>
      <w:r w:rsidRPr="00CD7EA0">
        <w:rPr>
          <w:rFonts w:cs="Times New Roman"/>
          <w:i/>
          <w:iCs/>
          <w:lang w:val="en-ID"/>
        </w:rPr>
        <w:t xml:space="preserve"> premature sign off</w:t>
      </w:r>
      <w:r w:rsidRPr="00CD7EA0">
        <w:rPr>
          <w:rFonts w:cs="Times New Roman"/>
          <w:lang w:val="en-ID"/>
        </w:rPr>
        <w:t xml:space="preserve"> jika mereka meyakini bahwa tidak akan ditemukan kesalahan yang material pada auditee.</w:t>
      </w:r>
    </w:p>
    <w:p w14:paraId="1677E9BE" w14:textId="5D693C9F" w:rsidR="008D6718" w:rsidRPr="00CD7EA0" w:rsidRDefault="008D6718" w:rsidP="006A4B32">
      <w:pPr>
        <w:tabs>
          <w:tab w:val="left" w:pos="284"/>
          <w:tab w:val="left" w:pos="1910"/>
        </w:tabs>
        <w:spacing w:line="480" w:lineRule="auto"/>
        <w:ind w:left="284" w:firstLine="567"/>
        <w:jc w:val="both"/>
        <w:rPr>
          <w:rFonts w:cs="Times New Roman"/>
          <w:lang w:val="en-ID"/>
        </w:rPr>
      </w:pPr>
      <w:r w:rsidRPr="00CD7EA0">
        <w:rPr>
          <w:rFonts w:cs="Times New Roman"/>
          <w:lang w:val="en-ID"/>
        </w:rPr>
        <w:t xml:space="preserve">Pada pernyataan Y1.2 memiliki nilai statistik deskriptif dengan </w:t>
      </w:r>
      <w:r w:rsidRPr="00CD7EA0">
        <w:rPr>
          <w:rFonts w:cs="Times New Roman"/>
          <w:i/>
          <w:iCs/>
          <w:lang w:val="en-ID"/>
        </w:rPr>
        <w:t>mean</w:t>
      </w:r>
      <w:r w:rsidRPr="00CD7EA0">
        <w:rPr>
          <w:rFonts w:cs="Times New Roman"/>
          <w:lang w:val="en-ID"/>
        </w:rPr>
        <w:t xml:space="preserve"> sebesar 3,4</w:t>
      </w:r>
      <w:r w:rsidR="000A3E4C">
        <w:rPr>
          <w:rFonts w:cs="Times New Roman"/>
          <w:lang w:val="en-ID"/>
        </w:rPr>
        <w:t>9</w:t>
      </w:r>
      <w:r w:rsidRPr="00CD7EA0">
        <w:rPr>
          <w:rFonts w:cs="Times New Roman"/>
          <w:lang w:val="en-ID"/>
        </w:rPr>
        <w:t xml:space="preserve"> hal ini menandakan bahwa sebagian besar auditor cukup setuju bahwa mereka akan melakukan </w:t>
      </w:r>
      <w:r w:rsidRPr="00CD7EA0">
        <w:rPr>
          <w:rFonts w:cs="Times New Roman"/>
          <w:i/>
          <w:iCs/>
          <w:lang w:val="en-ID"/>
        </w:rPr>
        <w:t>premature sign off</w:t>
      </w:r>
      <w:r w:rsidRPr="00CD7EA0">
        <w:rPr>
          <w:rFonts w:cs="Times New Roman"/>
          <w:lang w:val="en-ID"/>
        </w:rPr>
        <w:t xml:space="preserve"> jika pada tahun sebelumnya mereka tidak menemukan kesalahan pencatatan pada auditee. </w:t>
      </w:r>
    </w:p>
    <w:p w14:paraId="114EE116" w14:textId="382BF4C1" w:rsidR="008D6718" w:rsidRPr="00CD7EA0" w:rsidRDefault="008D6718" w:rsidP="006A4B32">
      <w:pPr>
        <w:tabs>
          <w:tab w:val="left" w:pos="284"/>
          <w:tab w:val="left" w:pos="1910"/>
        </w:tabs>
        <w:spacing w:line="480" w:lineRule="auto"/>
        <w:ind w:left="284" w:firstLine="567"/>
        <w:jc w:val="both"/>
        <w:rPr>
          <w:rFonts w:cs="Times New Roman"/>
          <w:lang w:val="en-ID"/>
        </w:rPr>
      </w:pPr>
      <w:r w:rsidRPr="00CD7EA0">
        <w:rPr>
          <w:rFonts w:cs="Times New Roman"/>
          <w:lang w:val="en-ID"/>
        </w:rPr>
        <w:t xml:space="preserve">Pernyataan Y1.3 memiliki nilai statistik deskriptif dengan </w:t>
      </w:r>
      <w:r w:rsidRPr="00CD7EA0">
        <w:rPr>
          <w:rFonts w:cs="Times New Roman"/>
          <w:i/>
          <w:iCs/>
          <w:lang w:val="en-ID"/>
        </w:rPr>
        <w:t>mean</w:t>
      </w:r>
      <w:r w:rsidRPr="00CD7EA0">
        <w:rPr>
          <w:rFonts w:cs="Times New Roman"/>
          <w:lang w:val="en-ID"/>
        </w:rPr>
        <w:t xml:space="preserve"> sebesar 3,</w:t>
      </w:r>
      <w:r w:rsidR="00463AC3" w:rsidRPr="00CD7EA0">
        <w:rPr>
          <w:rFonts w:cs="Times New Roman"/>
          <w:lang w:val="en-ID"/>
        </w:rPr>
        <w:t xml:space="preserve">31 </w:t>
      </w:r>
      <w:r w:rsidRPr="00CD7EA0">
        <w:rPr>
          <w:rFonts w:cs="Times New Roman"/>
          <w:lang w:val="en-ID"/>
        </w:rPr>
        <w:t xml:space="preserve">hal tersebut menandakan bahwa sebagian besar auditor cukup setuju bahwa mereka akan melakukan </w:t>
      </w:r>
      <w:r w:rsidRPr="00CD7EA0">
        <w:rPr>
          <w:rFonts w:cs="Times New Roman"/>
          <w:i/>
          <w:iCs/>
          <w:lang w:val="en-ID"/>
        </w:rPr>
        <w:t>underrreporting time</w:t>
      </w:r>
      <w:r w:rsidRPr="00CD7EA0">
        <w:rPr>
          <w:rFonts w:cs="Times New Roman"/>
          <w:lang w:val="en-ID"/>
        </w:rPr>
        <w:t xml:space="preserve"> ketika tindakan tersebut berpeluang dalam menunjang karier. </w:t>
      </w:r>
    </w:p>
    <w:p w14:paraId="1A1DD246" w14:textId="3CF0FF2C" w:rsidR="008D6718" w:rsidRPr="00CD7EA0" w:rsidRDefault="008D6718" w:rsidP="006A4B32">
      <w:pPr>
        <w:tabs>
          <w:tab w:val="left" w:pos="284"/>
          <w:tab w:val="left" w:pos="1910"/>
        </w:tabs>
        <w:spacing w:line="480" w:lineRule="auto"/>
        <w:ind w:left="284" w:firstLine="567"/>
        <w:jc w:val="both"/>
        <w:rPr>
          <w:rFonts w:cs="Times New Roman"/>
          <w:lang w:val="en-ID"/>
        </w:rPr>
      </w:pPr>
      <w:r w:rsidRPr="00CD7EA0">
        <w:rPr>
          <w:rFonts w:cs="Times New Roman"/>
          <w:lang w:val="en-ID"/>
        </w:rPr>
        <w:t xml:space="preserve">Berdasarkan hasil analisis deskriptif pada tabel 4.7 menunjukkan bahwa pernyataan Y1.4 memiliki nilai </w:t>
      </w:r>
      <w:r w:rsidRPr="00CD7EA0">
        <w:rPr>
          <w:rFonts w:cs="Times New Roman"/>
          <w:i/>
          <w:iCs/>
          <w:lang w:val="en-ID"/>
        </w:rPr>
        <w:t>mean</w:t>
      </w:r>
      <w:r w:rsidRPr="00CD7EA0">
        <w:rPr>
          <w:rFonts w:cs="Times New Roman"/>
          <w:lang w:val="en-ID"/>
        </w:rPr>
        <w:t xml:space="preserve"> sebesar 3,</w:t>
      </w:r>
      <w:r w:rsidR="00463AC3" w:rsidRPr="00CD7EA0">
        <w:rPr>
          <w:rFonts w:cs="Times New Roman"/>
          <w:lang w:val="en-ID"/>
        </w:rPr>
        <w:t>62</w:t>
      </w:r>
      <w:r w:rsidRPr="00CD7EA0">
        <w:rPr>
          <w:rFonts w:cs="Times New Roman"/>
          <w:lang w:val="en-ID"/>
        </w:rPr>
        <w:t xml:space="preserve">. Hal ini mengindikasikan bahwa sebagian besar auditor cukup setuju bahwa mereka melakukan </w:t>
      </w:r>
      <w:r w:rsidRPr="00CD7EA0">
        <w:rPr>
          <w:rFonts w:cs="Times New Roman"/>
          <w:i/>
          <w:iCs/>
          <w:lang w:val="en-ID"/>
        </w:rPr>
        <w:t>underreporting time</w:t>
      </w:r>
      <w:r w:rsidRPr="00CD7EA0">
        <w:rPr>
          <w:rFonts w:cs="Times New Roman"/>
          <w:lang w:val="en-ID"/>
        </w:rPr>
        <w:t xml:space="preserve"> dengan tujuan agar mendapatkan penilaian kinerja yang lebih baik. </w:t>
      </w:r>
    </w:p>
    <w:p w14:paraId="4AA6D4F3" w14:textId="43A8E965" w:rsidR="008D6718" w:rsidRPr="00CD7EA0" w:rsidRDefault="008D6718" w:rsidP="00BC3327">
      <w:pPr>
        <w:tabs>
          <w:tab w:val="left" w:pos="284"/>
          <w:tab w:val="left" w:pos="1910"/>
        </w:tabs>
        <w:spacing w:line="480" w:lineRule="auto"/>
        <w:ind w:left="284" w:firstLine="567"/>
        <w:jc w:val="both"/>
        <w:rPr>
          <w:rFonts w:cs="Times New Roman"/>
          <w:lang w:val="en-ID"/>
        </w:rPr>
      </w:pPr>
      <w:r w:rsidRPr="00CD7EA0">
        <w:rPr>
          <w:rFonts w:cs="Times New Roman"/>
          <w:lang w:val="en-ID"/>
        </w:rPr>
        <w:lastRenderedPageBreak/>
        <w:t>Hasil analisis statistik deskriptif menunjukkan bahwa pada pernyataan Y1.</w:t>
      </w:r>
      <w:r w:rsidR="00943737">
        <w:rPr>
          <w:rFonts w:cs="Times New Roman"/>
          <w:lang w:val="en-ID"/>
        </w:rPr>
        <w:t>5</w:t>
      </w:r>
      <w:r w:rsidRPr="00CD7EA0">
        <w:rPr>
          <w:rFonts w:cs="Times New Roman"/>
          <w:lang w:val="en-ID"/>
        </w:rPr>
        <w:t xml:space="preserve"> memiliki nilai </w:t>
      </w:r>
      <w:r w:rsidRPr="00CD7EA0">
        <w:rPr>
          <w:rFonts w:cs="Times New Roman"/>
          <w:i/>
          <w:iCs/>
          <w:lang w:val="en-ID"/>
        </w:rPr>
        <w:t>mean</w:t>
      </w:r>
      <w:r w:rsidRPr="00CD7EA0">
        <w:rPr>
          <w:rFonts w:cs="Times New Roman"/>
          <w:lang w:val="en-ID"/>
        </w:rPr>
        <w:t xml:space="preserve"> sebesar 3,</w:t>
      </w:r>
      <w:r w:rsidR="00463AC3" w:rsidRPr="00CD7EA0">
        <w:rPr>
          <w:rFonts w:cs="Times New Roman"/>
          <w:lang w:val="en-ID"/>
        </w:rPr>
        <w:t>5</w:t>
      </w:r>
      <w:r w:rsidR="00943737">
        <w:rPr>
          <w:rFonts w:cs="Times New Roman"/>
          <w:lang w:val="en-ID"/>
        </w:rPr>
        <w:t>1</w:t>
      </w:r>
      <w:r w:rsidRPr="00CD7EA0">
        <w:rPr>
          <w:rFonts w:cs="Times New Roman"/>
          <w:lang w:val="en-ID"/>
        </w:rPr>
        <w:t xml:space="preserve">. Hal ini mencerminkan bahwa sebagian besar auditor menyetujui tindakan </w:t>
      </w:r>
      <w:r w:rsidRPr="00CD7EA0">
        <w:rPr>
          <w:rFonts w:cs="Times New Roman"/>
          <w:i/>
          <w:iCs/>
          <w:lang w:val="en-ID"/>
        </w:rPr>
        <w:t>replacing audit procedure</w:t>
      </w:r>
      <w:r w:rsidRPr="00CD7EA0">
        <w:rPr>
          <w:rFonts w:cs="Times New Roman"/>
          <w:lang w:val="en-ID"/>
        </w:rPr>
        <w:t xml:space="preserve"> ketika auditor </w:t>
      </w:r>
      <w:r w:rsidR="008513F7">
        <w:rPr>
          <w:rFonts w:cs="Times New Roman"/>
          <w:lang w:val="en-ID"/>
        </w:rPr>
        <w:t xml:space="preserve">menganggap </w:t>
      </w:r>
      <w:r w:rsidR="00E04D74">
        <w:rPr>
          <w:rFonts w:cs="Times New Roman"/>
          <w:lang w:val="en-ID"/>
        </w:rPr>
        <w:t xml:space="preserve">prosedur yang semula ditetapkan tidak diperlukan. </w:t>
      </w:r>
    </w:p>
    <w:p w14:paraId="7D44450A" w14:textId="77777777" w:rsidR="008D6718" w:rsidRPr="00CD7EA0" w:rsidRDefault="008D6718" w:rsidP="0057475A">
      <w:pPr>
        <w:pStyle w:val="SUBBAB4A"/>
        <w:tabs>
          <w:tab w:val="left" w:pos="851"/>
        </w:tabs>
        <w:ind w:left="993" w:hanging="851"/>
      </w:pPr>
      <w:bookmarkStart w:id="64" w:name="_Toc223317274"/>
      <w:r w:rsidRPr="00CD7EA0">
        <w:t xml:space="preserve">Analisis Deskriptif </w:t>
      </w:r>
      <w:r w:rsidRPr="00CD7EA0">
        <w:rPr>
          <w:i/>
          <w:iCs/>
        </w:rPr>
        <w:t xml:space="preserve">Internal Locus of Control </w:t>
      </w:r>
      <w:r w:rsidRPr="00CD7EA0">
        <w:t>(X1)</w:t>
      </w:r>
      <w:bookmarkEnd w:id="64"/>
    </w:p>
    <w:p w14:paraId="3F199DDF" w14:textId="01E7ED23" w:rsidR="008D6718" w:rsidRPr="00CD7EA0" w:rsidRDefault="008D6718" w:rsidP="00283F3B">
      <w:pPr>
        <w:spacing w:line="480" w:lineRule="auto"/>
        <w:ind w:left="284" w:firstLine="567"/>
        <w:jc w:val="both"/>
        <w:rPr>
          <w:rFonts w:cs="Times New Roman"/>
        </w:rPr>
      </w:pPr>
      <w:r w:rsidRPr="00CD7EA0">
        <w:rPr>
          <w:rFonts w:cs="Times New Roman"/>
          <w:i/>
          <w:iCs/>
        </w:rPr>
        <w:t>Internal locus of control</w:t>
      </w:r>
      <w:r w:rsidRPr="00CD7EA0">
        <w:rPr>
          <w:rFonts w:cs="Times New Roman"/>
        </w:rPr>
        <w:t xml:space="preserve"> dalam penelitian ini dipahami sebagai suatu keyakinan individu bahwa setiap peristiwa yang terjadi dalam hidup mereka merupakan kosekuensi dari keputusan yang telah diambil dan bukan berasal dari faktor eksternal seperti keberuntungan atau nasib. Variabel ini diukur menggunakan lima indikator dengan skala liker</w:t>
      </w:r>
      <w:r w:rsidR="00D04580" w:rsidRPr="00CD7EA0">
        <w:rPr>
          <w:rFonts w:cs="Times New Roman"/>
        </w:rPr>
        <w:t>t</w:t>
      </w:r>
      <w:r w:rsidRPr="00CD7EA0">
        <w:rPr>
          <w:rFonts w:cs="Times New Roman"/>
        </w:rPr>
        <w:t xml:space="preserve"> 1-5. </w:t>
      </w:r>
    </w:p>
    <w:p w14:paraId="54CA5CFC" w14:textId="6044AECA" w:rsidR="008D6718" w:rsidRPr="00360005" w:rsidRDefault="00360005" w:rsidP="00360005">
      <w:pPr>
        <w:pStyle w:val="Caption"/>
        <w:rPr>
          <w:rFonts w:cs="Times New Roman"/>
          <w:b/>
          <w:bCs/>
          <w:i w:val="0"/>
          <w:iCs w:val="0"/>
          <w:color w:val="000000" w:themeColor="text1"/>
          <w:sz w:val="22"/>
          <w:szCs w:val="22"/>
        </w:rPr>
      </w:pPr>
      <w:r w:rsidRPr="00360005">
        <w:rPr>
          <w:b/>
          <w:bCs/>
          <w:i w:val="0"/>
          <w:iCs w:val="0"/>
          <w:color w:val="000000" w:themeColor="text1"/>
          <w:sz w:val="22"/>
          <w:szCs w:val="22"/>
        </w:rPr>
        <w:t xml:space="preserve">Tabel 4.8 Deskriptif Variabel </w:t>
      </w:r>
      <w:r w:rsidRPr="00360005">
        <w:rPr>
          <w:b/>
          <w:bCs/>
          <w:color w:val="000000" w:themeColor="text1"/>
          <w:sz w:val="22"/>
          <w:szCs w:val="22"/>
        </w:rPr>
        <w:t>Internal Locus of Control</w:t>
      </w:r>
      <w:r w:rsidRPr="00360005">
        <w:rPr>
          <w:b/>
          <w:bCs/>
          <w:i w:val="0"/>
          <w:iCs w:val="0"/>
          <w:color w:val="000000" w:themeColor="text1"/>
          <w:sz w:val="22"/>
          <w:szCs w:val="22"/>
        </w:rPr>
        <w:t xml:space="preserve"> (</w:t>
      </w:r>
      <w:r>
        <w:rPr>
          <w:b/>
          <w:bCs/>
          <w:i w:val="0"/>
          <w:iCs w:val="0"/>
          <w:color w:val="000000" w:themeColor="text1"/>
          <w:sz w:val="22"/>
          <w:szCs w:val="22"/>
        </w:rPr>
        <w:t>X</w:t>
      </w:r>
      <w:r w:rsidRPr="00360005">
        <w:rPr>
          <w:b/>
          <w:bCs/>
          <w:i w:val="0"/>
          <w:iCs w:val="0"/>
          <w:color w:val="000000" w:themeColor="text1"/>
          <w:sz w:val="22"/>
          <w:szCs w:val="22"/>
        </w:rPr>
        <w:t>1)</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11FD6416" w14:textId="77777777" w:rsidTr="004B5EB8">
        <w:tc>
          <w:tcPr>
            <w:tcW w:w="1404" w:type="dxa"/>
            <w:vMerge w:val="restart"/>
          </w:tcPr>
          <w:p w14:paraId="725E1BBE" w14:textId="77777777" w:rsidR="008D6718" w:rsidRPr="00CD7EA0" w:rsidRDefault="008D6718" w:rsidP="004B5EB8">
            <w:pPr>
              <w:jc w:val="center"/>
              <w:rPr>
                <w:rFonts w:cs="Times New Roman"/>
                <w:b/>
                <w:bCs/>
                <w:sz w:val="20"/>
                <w:szCs w:val="20"/>
              </w:rPr>
            </w:pPr>
            <w:r w:rsidRPr="00CD7EA0">
              <w:rPr>
                <w:rFonts w:cs="Times New Roman"/>
                <w:b/>
                <w:bCs/>
                <w:sz w:val="20"/>
                <w:szCs w:val="20"/>
              </w:rPr>
              <w:t>Pernyataan</w:t>
            </w:r>
          </w:p>
        </w:tc>
        <w:tc>
          <w:tcPr>
            <w:tcW w:w="5699" w:type="dxa"/>
            <w:gridSpan w:val="5"/>
          </w:tcPr>
          <w:p w14:paraId="1F5B2CF4" w14:textId="77777777" w:rsidR="008D6718" w:rsidRPr="00CD7EA0" w:rsidRDefault="008D6718" w:rsidP="004B5EB8">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07D859E5" w14:textId="77777777" w:rsidR="008D6718" w:rsidRPr="00CD7EA0" w:rsidRDefault="008D6718" w:rsidP="004B5EB8">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0C32A0C2" w14:textId="77777777" w:rsidTr="004B5EB8">
        <w:tc>
          <w:tcPr>
            <w:tcW w:w="1404" w:type="dxa"/>
            <w:vMerge/>
          </w:tcPr>
          <w:p w14:paraId="40F554D1" w14:textId="77777777" w:rsidR="008D6718" w:rsidRPr="00CD7EA0" w:rsidRDefault="008D6718" w:rsidP="004B5EB8">
            <w:pPr>
              <w:jc w:val="center"/>
              <w:rPr>
                <w:rFonts w:cs="Times New Roman"/>
                <w:sz w:val="20"/>
                <w:szCs w:val="20"/>
              </w:rPr>
            </w:pPr>
          </w:p>
        </w:tc>
        <w:tc>
          <w:tcPr>
            <w:tcW w:w="1257" w:type="dxa"/>
          </w:tcPr>
          <w:p w14:paraId="1EC3B1F1" w14:textId="77777777" w:rsidR="008D6718" w:rsidRPr="00CD7EA0" w:rsidRDefault="008D6718" w:rsidP="004B5EB8">
            <w:pPr>
              <w:jc w:val="center"/>
              <w:rPr>
                <w:rFonts w:cs="Times New Roman"/>
                <w:b/>
                <w:bCs/>
                <w:sz w:val="20"/>
                <w:szCs w:val="20"/>
              </w:rPr>
            </w:pPr>
            <w:r w:rsidRPr="00CD7EA0">
              <w:rPr>
                <w:rFonts w:cs="Times New Roman"/>
                <w:b/>
                <w:bCs/>
                <w:sz w:val="20"/>
                <w:szCs w:val="20"/>
              </w:rPr>
              <w:t>1</w:t>
            </w:r>
          </w:p>
        </w:tc>
        <w:tc>
          <w:tcPr>
            <w:tcW w:w="1110" w:type="dxa"/>
          </w:tcPr>
          <w:p w14:paraId="548E2020" w14:textId="77777777" w:rsidR="008D6718" w:rsidRPr="00CD7EA0" w:rsidRDefault="008D6718" w:rsidP="004B5EB8">
            <w:pPr>
              <w:jc w:val="center"/>
              <w:rPr>
                <w:rFonts w:cs="Times New Roman"/>
                <w:b/>
                <w:bCs/>
                <w:sz w:val="20"/>
                <w:szCs w:val="20"/>
              </w:rPr>
            </w:pPr>
            <w:r w:rsidRPr="00CD7EA0">
              <w:rPr>
                <w:rFonts w:cs="Times New Roman"/>
                <w:b/>
                <w:bCs/>
                <w:sz w:val="20"/>
                <w:szCs w:val="20"/>
              </w:rPr>
              <w:t>2</w:t>
            </w:r>
          </w:p>
        </w:tc>
        <w:tc>
          <w:tcPr>
            <w:tcW w:w="1110" w:type="dxa"/>
          </w:tcPr>
          <w:p w14:paraId="6B734097" w14:textId="77777777" w:rsidR="008D6718" w:rsidRPr="00CD7EA0" w:rsidRDefault="008D6718" w:rsidP="004B5EB8">
            <w:pPr>
              <w:jc w:val="center"/>
              <w:rPr>
                <w:rFonts w:cs="Times New Roman"/>
                <w:b/>
                <w:bCs/>
                <w:sz w:val="20"/>
                <w:szCs w:val="20"/>
              </w:rPr>
            </w:pPr>
            <w:r w:rsidRPr="00CD7EA0">
              <w:rPr>
                <w:rFonts w:cs="Times New Roman"/>
                <w:b/>
                <w:bCs/>
                <w:sz w:val="20"/>
                <w:szCs w:val="20"/>
              </w:rPr>
              <w:t>3</w:t>
            </w:r>
          </w:p>
        </w:tc>
        <w:tc>
          <w:tcPr>
            <w:tcW w:w="1111" w:type="dxa"/>
          </w:tcPr>
          <w:p w14:paraId="3F81E04F" w14:textId="77777777" w:rsidR="008D6718" w:rsidRPr="00CD7EA0" w:rsidRDefault="008D6718" w:rsidP="004B5EB8">
            <w:pPr>
              <w:jc w:val="center"/>
              <w:rPr>
                <w:rFonts w:cs="Times New Roman"/>
                <w:b/>
                <w:bCs/>
                <w:sz w:val="20"/>
                <w:szCs w:val="20"/>
              </w:rPr>
            </w:pPr>
            <w:r w:rsidRPr="00CD7EA0">
              <w:rPr>
                <w:rFonts w:cs="Times New Roman"/>
                <w:b/>
                <w:bCs/>
                <w:sz w:val="20"/>
                <w:szCs w:val="20"/>
              </w:rPr>
              <w:t>4</w:t>
            </w:r>
          </w:p>
        </w:tc>
        <w:tc>
          <w:tcPr>
            <w:tcW w:w="1111" w:type="dxa"/>
          </w:tcPr>
          <w:p w14:paraId="74870F7D" w14:textId="77777777" w:rsidR="008D6718" w:rsidRPr="00CD7EA0" w:rsidRDefault="008D6718" w:rsidP="004B5EB8">
            <w:pPr>
              <w:jc w:val="center"/>
              <w:rPr>
                <w:rFonts w:cs="Times New Roman"/>
                <w:b/>
                <w:bCs/>
                <w:sz w:val="20"/>
                <w:szCs w:val="20"/>
              </w:rPr>
            </w:pPr>
            <w:r w:rsidRPr="00CD7EA0">
              <w:rPr>
                <w:rFonts w:cs="Times New Roman"/>
                <w:b/>
                <w:bCs/>
                <w:sz w:val="20"/>
                <w:szCs w:val="20"/>
              </w:rPr>
              <w:t>5</w:t>
            </w:r>
          </w:p>
        </w:tc>
        <w:tc>
          <w:tcPr>
            <w:tcW w:w="1397" w:type="dxa"/>
            <w:vMerge/>
          </w:tcPr>
          <w:p w14:paraId="7C6A119D" w14:textId="77777777" w:rsidR="008D6718" w:rsidRPr="00CD7EA0" w:rsidRDefault="008D6718" w:rsidP="004B5EB8">
            <w:pPr>
              <w:jc w:val="center"/>
              <w:rPr>
                <w:rFonts w:cs="Times New Roman"/>
                <w:sz w:val="20"/>
                <w:szCs w:val="20"/>
              </w:rPr>
            </w:pPr>
          </w:p>
        </w:tc>
      </w:tr>
      <w:tr w:rsidR="008D6718" w:rsidRPr="00CD7EA0" w14:paraId="7AECE046" w14:textId="77777777" w:rsidTr="004B5EB8">
        <w:tc>
          <w:tcPr>
            <w:tcW w:w="1404" w:type="dxa"/>
          </w:tcPr>
          <w:p w14:paraId="0D4DFB89" w14:textId="77777777" w:rsidR="008D6718" w:rsidRPr="00CD7EA0" w:rsidRDefault="008D6718" w:rsidP="004B5EB8">
            <w:pPr>
              <w:jc w:val="center"/>
              <w:rPr>
                <w:rFonts w:cs="Times New Roman"/>
                <w:sz w:val="20"/>
                <w:szCs w:val="20"/>
              </w:rPr>
            </w:pPr>
            <w:r w:rsidRPr="00CD7EA0">
              <w:rPr>
                <w:rFonts w:cs="Times New Roman"/>
                <w:sz w:val="20"/>
                <w:szCs w:val="20"/>
              </w:rPr>
              <w:t>X1.1</w:t>
            </w:r>
          </w:p>
        </w:tc>
        <w:tc>
          <w:tcPr>
            <w:tcW w:w="1257" w:type="dxa"/>
          </w:tcPr>
          <w:p w14:paraId="03B76E12" w14:textId="63C8B55A" w:rsidR="00AE1B37" w:rsidRPr="00CD7EA0" w:rsidRDefault="00C85590" w:rsidP="00AE1B37">
            <w:pPr>
              <w:jc w:val="center"/>
              <w:rPr>
                <w:rFonts w:cs="Times New Roman"/>
                <w:sz w:val="20"/>
                <w:szCs w:val="20"/>
              </w:rPr>
            </w:pPr>
            <w:r>
              <w:rPr>
                <w:rFonts w:cs="Times New Roman"/>
                <w:sz w:val="20"/>
                <w:szCs w:val="20"/>
              </w:rPr>
              <w:t>0</w:t>
            </w:r>
          </w:p>
        </w:tc>
        <w:tc>
          <w:tcPr>
            <w:tcW w:w="1110" w:type="dxa"/>
          </w:tcPr>
          <w:p w14:paraId="2F065DF7" w14:textId="432E6560" w:rsidR="008D6718" w:rsidRPr="00CD7EA0" w:rsidRDefault="00C85590" w:rsidP="004B5EB8">
            <w:pPr>
              <w:jc w:val="center"/>
              <w:rPr>
                <w:rFonts w:cs="Times New Roman"/>
                <w:sz w:val="20"/>
                <w:szCs w:val="20"/>
              </w:rPr>
            </w:pPr>
            <w:r>
              <w:rPr>
                <w:rFonts w:cs="Times New Roman"/>
                <w:sz w:val="20"/>
                <w:szCs w:val="20"/>
              </w:rPr>
              <w:t>10</w:t>
            </w:r>
          </w:p>
        </w:tc>
        <w:tc>
          <w:tcPr>
            <w:tcW w:w="1110" w:type="dxa"/>
          </w:tcPr>
          <w:p w14:paraId="224F93C4" w14:textId="7C85ECB2" w:rsidR="008D6718" w:rsidRPr="00CD7EA0" w:rsidRDefault="00F6303A" w:rsidP="004B5EB8">
            <w:pPr>
              <w:jc w:val="center"/>
              <w:rPr>
                <w:rFonts w:cs="Times New Roman"/>
                <w:sz w:val="20"/>
                <w:szCs w:val="20"/>
              </w:rPr>
            </w:pPr>
            <w:r>
              <w:rPr>
                <w:rFonts w:cs="Times New Roman"/>
                <w:sz w:val="20"/>
                <w:szCs w:val="20"/>
              </w:rPr>
              <w:t>6</w:t>
            </w:r>
          </w:p>
        </w:tc>
        <w:tc>
          <w:tcPr>
            <w:tcW w:w="1111" w:type="dxa"/>
          </w:tcPr>
          <w:p w14:paraId="61E4812C" w14:textId="73A517CD" w:rsidR="008D6718" w:rsidRPr="00CD7EA0" w:rsidRDefault="00515350" w:rsidP="004B5EB8">
            <w:pPr>
              <w:jc w:val="center"/>
              <w:rPr>
                <w:rFonts w:cs="Times New Roman"/>
                <w:sz w:val="20"/>
                <w:szCs w:val="20"/>
              </w:rPr>
            </w:pPr>
            <w:r>
              <w:rPr>
                <w:rFonts w:cs="Times New Roman"/>
                <w:sz w:val="20"/>
                <w:szCs w:val="20"/>
              </w:rPr>
              <w:t>21</w:t>
            </w:r>
          </w:p>
        </w:tc>
        <w:tc>
          <w:tcPr>
            <w:tcW w:w="1111" w:type="dxa"/>
          </w:tcPr>
          <w:p w14:paraId="163C4CF4" w14:textId="6F8D26AB" w:rsidR="008D6718" w:rsidRPr="00CD7EA0" w:rsidRDefault="00B21ED7" w:rsidP="00AE1B37">
            <w:pPr>
              <w:jc w:val="center"/>
              <w:rPr>
                <w:rFonts w:cs="Times New Roman"/>
                <w:sz w:val="20"/>
                <w:szCs w:val="20"/>
              </w:rPr>
            </w:pPr>
            <w:r>
              <w:rPr>
                <w:rFonts w:cs="Times New Roman"/>
                <w:sz w:val="20"/>
                <w:szCs w:val="20"/>
              </w:rPr>
              <w:t>8</w:t>
            </w:r>
          </w:p>
        </w:tc>
        <w:tc>
          <w:tcPr>
            <w:tcW w:w="1397" w:type="dxa"/>
          </w:tcPr>
          <w:p w14:paraId="2260E98F" w14:textId="6EE5FF47" w:rsidR="008D6718" w:rsidRPr="00CD7EA0" w:rsidRDefault="003A5B71" w:rsidP="004B5EB8">
            <w:pPr>
              <w:jc w:val="center"/>
              <w:rPr>
                <w:rFonts w:cs="Times New Roman"/>
                <w:sz w:val="20"/>
                <w:szCs w:val="20"/>
              </w:rPr>
            </w:pPr>
            <w:r w:rsidRPr="00CD7EA0">
              <w:rPr>
                <w:rFonts w:cs="Times New Roman"/>
                <w:sz w:val="20"/>
                <w:szCs w:val="20"/>
              </w:rPr>
              <w:t>3,</w:t>
            </w:r>
            <w:r w:rsidR="00A91950">
              <w:rPr>
                <w:rFonts w:cs="Times New Roman"/>
                <w:sz w:val="20"/>
                <w:szCs w:val="20"/>
              </w:rPr>
              <w:t>60</w:t>
            </w:r>
          </w:p>
        </w:tc>
      </w:tr>
      <w:tr w:rsidR="003A5B71" w:rsidRPr="00CD7EA0" w14:paraId="529211A8" w14:textId="77777777" w:rsidTr="004B5EB8">
        <w:tc>
          <w:tcPr>
            <w:tcW w:w="1404" w:type="dxa"/>
          </w:tcPr>
          <w:p w14:paraId="6C64C8A6" w14:textId="77777777" w:rsidR="003A5B71" w:rsidRPr="00CD7EA0" w:rsidRDefault="003A5B71" w:rsidP="003A5B71">
            <w:pPr>
              <w:jc w:val="center"/>
              <w:rPr>
                <w:rFonts w:cs="Times New Roman"/>
                <w:sz w:val="20"/>
                <w:szCs w:val="20"/>
              </w:rPr>
            </w:pPr>
            <w:r w:rsidRPr="00CD7EA0">
              <w:rPr>
                <w:rFonts w:cs="Times New Roman"/>
                <w:sz w:val="20"/>
                <w:szCs w:val="20"/>
              </w:rPr>
              <w:t>X1.2</w:t>
            </w:r>
          </w:p>
        </w:tc>
        <w:tc>
          <w:tcPr>
            <w:tcW w:w="1257" w:type="dxa"/>
          </w:tcPr>
          <w:p w14:paraId="717285CF" w14:textId="303693D3" w:rsidR="003A5B71" w:rsidRPr="00CD7EA0" w:rsidRDefault="00C85590" w:rsidP="003A5B71">
            <w:pPr>
              <w:jc w:val="center"/>
              <w:rPr>
                <w:rFonts w:cs="Times New Roman"/>
                <w:sz w:val="20"/>
                <w:szCs w:val="20"/>
              </w:rPr>
            </w:pPr>
            <w:r>
              <w:rPr>
                <w:rFonts w:cs="Times New Roman"/>
                <w:sz w:val="20"/>
                <w:szCs w:val="20"/>
              </w:rPr>
              <w:t>5</w:t>
            </w:r>
          </w:p>
        </w:tc>
        <w:tc>
          <w:tcPr>
            <w:tcW w:w="1110" w:type="dxa"/>
          </w:tcPr>
          <w:p w14:paraId="518439A1" w14:textId="02B5B10D" w:rsidR="003A5B71" w:rsidRPr="00CD7EA0" w:rsidRDefault="00C570E5" w:rsidP="003A5B71">
            <w:pPr>
              <w:jc w:val="center"/>
              <w:rPr>
                <w:rFonts w:cs="Times New Roman"/>
                <w:sz w:val="20"/>
                <w:szCs w:val="20"/>
              </w:rPr>
            </w:pPr>
            <w:r>
              <w:rPr>
                <w:rFonts w:cs="Times New Roman"/>
                <w:sz w:val="20"/>
                <w:szCs w:val="20"/>
              </w:rPr>
              <w:t>5</w:t>
            </w:r>
          </w:p>
        </w:tc>
        <w:tc>
          <w:tcPr>
            <w:tcW w:w="1110" w:type="dxa"/>
          </w:tcPr>
          <w:p w14:paraId="58A3B0D3" w14:textId="04B918F8" w:rsidR="003A5B71" w:rsidRPr="00CD7EA0" w:rsidRDefault="00C570E5" w:rsidP="003A5B71">
            <w:pPr>
              <w:jc w:val="center"/>
              <w:rPr>
                <w:rFonts w:cs="Times New Roman"/>
                <w:sz w:val="20"/>
                <w:szCs w:val="20"/>
              </w:rPr>
            </w:pPr>
            <w:r>
              <w:rPr>
                <w:rFonts w:cs="Times New Roman"/>
                <w:sz w:val="20"/>
                <w:szCs w:val="20"/>
              </w:rPr>
              <w:t>3</w:t>
            </w:r>
          </w:p>
        </w:tc>
        <w:tc>
          <w:tcPr>
            <w:tcW w:w="1111" w:type="dxa"/>
          </w:tcPr>
          <w:p w14:paraId="1AC3789B" w14:textId="374DF8FC" w:rsidR="003A5B71" w:rsidRPr="00CD7EA0" w:rsidRDefault="003A5B71" w:rsidP="003A5B71">
            <w:pPr>
              <w:jc w:val="center"/>
              <w:rPr>
                <w:rFonts w:cs="Times New Roman"/>
                <w:sz w:val="20"/>
                <w:szCs w:val="20"/>
              </w:rPr>
            </w:pPr>
            <w:r w:rsidRPr="00CD7EA0">
              <w:rPr>
                <w:rFonts w:cs="Times New Roman"/>
                <w:sz w:val="20"/>
                <w:szCs w:val="20"/>
              </w:rPr>
              <w:t>2</w:t>
            </w:r>
            <w:r w:rsidR="00515350">
              <w:rPr>
                <w:rFonts w:cs="Times New Roman"/>
                <w:sz w:val="20"/>
                <w:szCs w:val="20"/>
              </w:rPr>
              <w:t>6</w:t>
            </w:r>
          </w:p>
        </w:tc>
        <w:tc>
          <w:tcPr>
            <w:tcW w:w="1111" w:type="dxa"/>
          </w:tcPr>
          <w:p w14:paraId="57F67FA4" w14:textId="07CC8216" w:rsidR="003A5B71" w:rsidRPr="00CD7EA0" w:rsidRDefault="003A5B71" w:rsidP="003A5B71">
            <w:pPr>
              <w:jc w:val="center"/>
              <w:rPr>
                <w:rFonts w:cs="Times New Roman"/>
                <w:sz w:val="20"/>
                <w:szCs w:val="20"/>
              </w:rPr>
            </w:pPr>
            <w:r w:rsidRPr="00CD7EA0">
              <w:rPr>
                <w:rFonts w:cs="Times New Roman"/>
                <w:sz w:val="20"/>
                <w:szCs w:val="20"/>
              </w:rPr>
              <w:t>6</w:t>
            </w:r>
          </w:p>
        </w:tc>
        <w:tc>
          <w:tcPr>
            <w:tcW w:w="1397" w:type="dxa"/>
          </w:tcPr>
          <w:p w14:paraId="268B8C4C" w14:textId="06C07BCC" w:rsidR="003A5B71" w:rsidRPr="00CD7EA0" w:rsidRDefault="003A5B71" w:rsidP="003A5B71">
            <w:pPr>
              <w:jc w:val="center"/>
              <w:rPr>
                <w:rFonts w:cs="Times New Roman"/>
                <w:sz w:val="20"/>
                <w:szCs w:val="20"/>
              </w:rPr>
            </w:pPr>
            <w:r w:rsidRPr="00CD7EA0">
              <w:rPr>
                <w:rFonts w:cs="Times New Roman"/>
                <w:sz w:val="20"/>
                <w:szCs w:val="20"/>
              </w:rPr>
              <w:t>3,51</w:t>
            </w:r>
          </w:p>
        </w:tc>
      </w:tr>
      <w:tr w:rsidR="003A5B71" w:rsidRPr="00CD7EA0" w14:paraId="01A372C7" w14:textId="77777777" w:rsidTr="004B5EB8">
        <w:tc>
          <w:tcPr>
            <w:tcW w:w="1404" w:type="dxa"/>
          </w:tcPr>
          <w:p w14:paraId="48BC2FE6" w14:textId="77777777" w:rsidR="003A5B71" w:rsidRPr="00CD7EA0" w:rsidRDefault="003A5B71" w:rsidP="003A5B71">
            <w:pPr>
              <w:jc w:val="center"/>
              <w:rPr>
                <w:rFonts w:cs="Times New Roman"/>
                <w:sz w:val="20"/>
                <w:szCs w:val="20"/>
              </w:rPr>
            </w:pPr>
            <w:r w:rsidRPr="00CD7EA0">
              <w:rPr>
                <w:rFonts w:cs="Times New Roman"/>
                <w:sz w:val="20"/>
                <w:szCs w:val="20"/>
              </w:rPr>
              <w:t>X1.3</w:t>
            </w:r>
          </w:p>
        </w:tc>
        <w:tc>
          <w:tcPr>
            <w:tcW w:w="1257" w:type="dxa"/>
          </w:tcPr>
          <w:p w14:paraId="76866A89" w14:textId="69ECDB69" w:rsidR="003A5B71" w:rsidRPr="00CD7EA0" w:rsidRDefault="003A5B71" w:rsidP="003A5B71">
            <w:pPr>
              <w:jc w:val="center"/>
              <w:rPr>
                <w:rFonts w:cs="Times New Roman"/>
                <w:sz w:val="20"/>
                <w:szCs w:val="20"/>
              </w:rPr>
            </w:pPr>
            <w:r w:rsidRPr="00CD7EA0">
              <w:rPr>
                <w:rFonts w:cs="Times New Roman"/>
                <w:sz w:val="20"/>
                <w:szCs w:val="20"/>
              </w:rPr>
              <w:t>0</w:t>
            </w:r>
          </w:p>
        </w:tc>
        <w:tc>
          <w:tcPr>
            <w:tcW w:w="1110" w:type="dxa"/>
          </w:tcPr>
          <w:p w14:paraId="1DB1FDC3" w14:textId="6EA4E59B" w:rsidR="003A5B71" w:rsidRPr="00CD7EA0" w:rsidRDefault="00C570E5" w:rsidP="003A5B71">
            <w:pPr>
              <w:jc w:val="center"/>
              <w:rPr>
                <w:rFonts w:cs="Times New Roman"/>
                <w:sz w:val="20"/>
                <w:szCs w:val="20"/>
              </w:rPr>
            </w:pPr>
            <w:r>
              <w:rPr>
                <w:rFonts w:cs="Times New Roman"/>
                <w:sz w:val="20"/>
                <w:szCs w:val="20"/>
              </w:rPr>
              <w:t>3</w:t>
            </w:r>
          </w:p>
        </w:tc>
        <w:tc>
          <w:tcPr>
            <w:tcW w:w="1110" w:type="dxa"/>
          </w:tcPr>
          <w:p w14:paraId="5060DC35" w14:textId="647CED26" w:rsidR="003A5B71" w:rsidRPr="00CD7EA0" w:rsidRDefault="003A5B71" w:rsidP="003A5B71">
            <w:pPr>
              <w:jc w:val="center"/>
              <w:rPr>
                <w:rFonts w:cs="Times New Roman"/>
                <w:sz w:val="20"/>
                <w:szCs w:val="20"/>
              </w:rPr>
            </w:pPr>
            <w:r w:rsidRPr="00CD7EA0">
              <w:rPr>
                <w:rFonts w:cs="Times New Roman"/>
                <w:sz w:val="20"/>
                <w:szCs w:val="20"/>
              </w:rPr>
              <w:t>6</w:t>
            </w:r>
          </w:p>
        </w:tc>
        <w:tc>
          <w:tcPr>
            <w:tcW w:w="1111" w:type="dxa"/>
          </w:tcPr>
          <w:p w14:paraId="2EECCA33" w14:textId="24A83262" w:rsidR="003A5B71" w:rsidRPr="00CD7EA0" w:rsidRDefault="003A5B71" w:rsidP="003A5B71">
            <w:pPr>
              <w:jc w:val="center"/>
              <w:rPr>
                <w:rFonts w:cs="Times New Roman"/>
                <w:sz w:val="20"/>
                <w:szCs w:val="20"/>
              </w:rPr>
            </w:pPr>
            <w:r w:rsidRPr="00CD7EA0">
              <w:rPr>
                <w:rFonts w:cs="Times New Roman"/>
                <w:sz w:val="20"/>
                <w:szCs w:val="20"/>
              </w:rPr>
              <w:t>30</w:t>
            </w:r>
          </w:p>
        </w:tc>
        <w:tc>
          <w:tcPr>
            <w:tcW w:w="1111" w:type="dxa"/>
          </w:tcPr>
          <w:p w14:paraId="4D15E469" w14:textId="63A19F82" w:rsidR="003A5B71" w:rsidRPr="00CD7EA0" w:rsidRDefault="003A5B71" w:rsidP="003A5B71">
            <w:pPr>
              <w:jc w:val="center"/>
              <w:rPr>
                <w:rFonts w:cs="Times New Roman"/>
                <w:sz w:val="20"/>
                <w:szCs w:val="20"/>
              </w:rPr>
            </w:pPr>
            <w:r w:rsidRPr="00CD7EA0">
              <w:rPr>
                <w:rFonts w:cs="Times New Roman"/>
                <w:sz w:val="20"/>
                <w:szCs w:val="20"/>
              </w:rPr>
              <w:t>6</w:t>
            </w:r>
          </w:p>
        </w:tc>
        <w:tc>
          <w:tcPr>
            <w:tcW w:w="1397" w:type="dxa"/>
          </w:tcPr>
          <w:p w14:paraId="5BE880D6" w14:textId="2159FBDB" w:rsidR="003A5B71" w:rsidRPr="00CD7EA0" w:rsidRDefault="003A5B71" w:rsidP="003A5B71">
            <w:pPr>
              <w:jc w:val="center"/>
              <w:rPr>
                <w:rFonts w:cs="Times New Roman"/>
                <w:sz w:val="20"/>
                <w:szCs w:val="20"/>
              </w:rPr>
            </w:pPr>
            <w:r w:rsidRPr="00CD7EA0">
              <w:rPr>
                <w:rFonts w:cs="Times New Roman"/>
                <w:sz w:val="20"/>
                <w:szCs w:val="20"/>
              </w:rPr>
              <w:t>3,87</w:t>
            </w:r>
          </w:p>
        </w:tc>
      </w:tr>
      <w:tr w:rsidR="003A5B71" w:rsidRPr="00CD7EA0" w14:paraId="49BD74A0" w14:textId="77777777" w:rsidTr="004B5EB8">
        <w:tc>
          <w:tcPr>
            <w:tcW w:w="1404" w:type="dxa"/>
          </w:tcPr>
          <w:p w14:paraId="7676F862" w14:textId="77777777" w:rsidR="003A5B71" w:rsidRPr="00CD7EA0" w:rsidRDefault="003A5B71" w:rsidP="003A5B71">
            <w:pPr>
              <w:jc w:val="center"/>
              <w:rPr>
                <w:rFonts w:cs="Times New Roman"/>
                <w:sz w:val="20"/>
                <w:szCs w:val="20"/>
              </w:rPr>
            </w:pPr>
            <w:r w:rsidRPr="00CD7EA0">
              <w:rPr>
                <w:rFonts w:cs="Times New Roman"/>
                <w:sz w:val="20"/>
                <w:szCs w:val="20"/>
              </w:rPr>
              <w:t>X1.4</w:t>
            </w:r>
          </w:p>
        </w:tc>
        <w:tc>
          <w:tcPr>
            <w:tcW w:w="1257" w:type="dxa"/>
          </w:tcPr>
          <w:p w14:paraId="4D23BB5E" w14:textId="65C3D63F" w:rsidR="003A5B71" w:rsidRPr="00CD7EA0" w:rsidRDefault="003A5B71" w:rsidP="003A5B71">
            <w:pPr>
              <w:jc w:val="center"/>
              <w:rPr>
                <w:rFonts w:cs="Times New Roman"/>
                <w:sz w:val="20"/>
                <w:szCs w:val="20"/>
              </w:rPr>
            </w:pPr>
            <w:r w:rsidRPr="00CD7EA0">
              <w:rPr>
                <w:rFonts w:cs="Times New Roman"/>
                <w:sz w:val="20"/>
                <w:szCs w:val="20"/>
              </w:rPr>
              <w:t>1</w:t>
            </w:r>
          </w:p>
        </w:tc>
        <w:tc>
          <w:tcPr>
            <w:tcW w:w="1110" w:type="dxa"/>
          </w:tcPr>
          <w:p w14:paraId="6ED7DC96" w14:textId="11D68DA8" w:rsidR="003A5B71" w:rsidRPr="00CD7EA0" w:rsidRDefault="00C570E5" w:rsidP="003A5B71">
            <w:pPr>
              <w:jc w:val="center"/>
              <w:rPr>
                <w:rFonts w:cs="Times New Roman"/>
                <w:sz w:val="20"/>
                <w:szCs w:val="20"/>
              </w:rPr>
            </w:pPr>
            <w:r>
              <w:rPr>
                <w:rFonts w:cs="Times New Roman"/>
                <w:sz w:val="20"/>
                <w:szCs w:val="20"/>
              </w:rPr>
              <w:t>7</w:t>
            </w:r>
          </w:p>
        </w:tc>
        <w:tc>
          <w:tcPr>
            <w:tcW w:w="1110" w:type="dxa"/>
          </w:tcPr>
          <w:p w14:paraId="6A3665B8" w14:textId="52BF7002" w:rsidR="003A5B71" w:rsidRPr="00CD7EA0" w:rsidRDefault="003A5B71" w:rsidP="003A5B71">
            <w:pPr>
              <w:jc w:val="center"/>
              <w:rPr>
                <w:rFonts w:cs="Times New Roman"/>
                <w:sz w:val="20"/>
                <w:szCs w:val="20"/>
              </w:rPr>
            </w:pPr>
            <w:r w:rsidRPr="00CD7EA0">
              <w:rPr>
                <w:rFonts w:cs="Times New Roman"/>
                <w:sz w:val="20"/>
                <w:szCs w:val="20"/>
              </w:rPr>
              <w:t>5</w:t>
            </w:r>
          </w:p>
        </w:tc>
        <w:tc>
          <w:tcPr>
            <w:tcW w:w="1111" w:type="dxa"/>
          </w:tcPr>
          <w:p w14:paraId="43E92E2B" w14:textId="4F46F0B5" w:rsidR="003A5B71" w:rsidRPr="00CD7EA0" w:rsidRDefault="003A5B71" w:rsidP="003A5B71">
            <w:pPr>
              <w:jc w:val="center"/>
              <w:rPr>
                <w:rFonts w:cs="Times New Roman"/>
                <w:sz w:val="20"/>
                <w:szCs w:val="20"/>
              </w:rPr>
            </w:pPr>
            <w:r w:rsidRPr="00CD7EA0">
              <w:rPr>
                <w:rFonts w:cs="Times New Roman"/>
                <w:sz w:val="20"/>
                <w:szCs w:val="20"/>
              </w:rPr>
              <w:t>2</w:t>
            </w:r>
            <w:r w:rsidR="00B21ED7">
              <w:rPr>
                <w:rFonts w:cs="Times New Roman"/>
                <w:sz w:val="20"/>
                <w:szCs w:val="20"/>
              </w:rPr>
              <w:t>4</w:t>
            </w:r>
          </w:p>
        </w:tc>
        <w:tc>
          <w:tcPr>
            <w:tcW w:w="1111" w:type="dxa"/>
          </w:tcPr>
          <w:p w14:paraId="639CF7CB" w14:textId="161188CC" w:rsidR="003A5B71" w:rsidRPr="00CD7EA0" w:rsidRDefault="003A5B71" w:rsidP="003A5B71">
            <w:pPr>
              <w:jc w:val="center"/>
              <w:rPr>
                <w:rFonts w:cs="Times New Roman"/>
                <w:sz w:val="20"/>
                <w:szCs w:val="20"/>
              </w:rPr>
            </w:pPr>
            <w:r w:rsidRPr="00CD7EA0">
              <w:rPr>
                <w:rFonts w:cs="Times New Roman"/>
                <w:sz w:val="20"/>
                <w:szCs w:val="20"/>
              </w:rPr>
              <w:t>8</w:t>
            </w:r>
          </w:p>
        </w:tc>
        <w:tc>
          <w:tcPr>
            <w:tcW w:w="1397" w:type="dxa"/>
          </w:tcPr>
          <w:p w14:paraId="17DB0E3A" w14:textId="2616A163" w:rsidR="003A5B71" w:rsidRPr="00CD7EA0" w:rsidRDefault="003A5B71" w:rsidP="003A5B71">
            <w:pPr>
              <w:jc w:val="center"/>
              <w:rPr>
                <w:rFonts w:cs="Times New Roman"/>
                <w:sz w:val="20"/>
                <w:szCs w:val="20"/>
              </w:rPr>
            </w:pPr>
            <w:r w:rsidRPr="00CD7EA0">
              <w:rPr>
                <w:rFonts w:cs="Times New Roman"/>
                <w:sz w:val="20"/>
                <w:szCs w:val="20"/>
              </w:rPr>
              <w:t>3,</w:t>
            </w:r>
            <w:r w:rsidR="00A91950">
              <w:rPr>
                <w:rFonts w:cs="Times New Roman"/>
                <w:sz w:val="20"/>
                <w:szCs w:val="20"/>
              </w:rPr>
              <w:t>69</w:t>
            </w:r>
          </w:p>
        </w:tc>
      </w:tr>
      <w:tr w:rsidR="003A5B71" w:rsidRPr="00CD7EA0" w14:paraId="379C0C72" w14:textId="77777777" w:rsidTr="004B5EB8">
        <w:tc>
          <w:tcPr>
            <w:tcW w:w="1404" w:type="dxa"/>
          </w:tcPr>
          <w:p w14:paraId="043008C0" w14:textId="77777777" w:rsidR="003A5B71" w:rsidRPr="00CD7EA0" w:rsidRDefault="003A5B71" w:rsidP="003A5B71">
            <w:pPr>
              <w:jc w:val="center"/>
              <w:rPr>
                <w:rFonts w:cs="Times New Roman"/>
                <w:sz w:val="20"/>
                <w:szCs w:val="20"/>
              </w:rPr>
            </w:pPr>
            <w:r w:rsidRPr="00CD7EA0">
              <w:rPr>
                <w:rFonts w:cs="Times New Roman"/>
                <w:sz w:val="20"/>
                <w:szCs w:val="20"/>
              </w:rPr>
              <w:t>X1.5</w:t>
            </w:r>
          </w:p>
        </w:tc>
        <w:tc>
          <w:tcPr>
            <w:tcW w:w="1257" w:type="dxa"/>
          </w:tcPr>
          <w:p w14:paraId="41CC736F" w14:textId="77777777" w:rsidR="003A5B71" w:rsidRPr="00CD7EA0" w:rsidRDefault="003A5B71" w:rsidP="003A5B71">
            <w:pPr>
              <w:jc w:val="center"/>
              <w:rPr>
                <w:rFonts w:cs="Times New Roman"/>
                <w:sz w:val="20"/>
                <w:szCs w:val="20"/>
              </w:rPr>
            </w:pPr>
            <w:r w:rsidRPr="00CD7EA0">
              <w:rPr>
                <w:rFonts w:cs="Times New Roman"/>
                <w:sz w:val="20"/>
                <w:szCs w:val="20"/>
              </w:rPr>
              <w:t>1</w:t>
            </w:r>
          </w:p>
        </w:tc>
        <w:tc>
          <w:tcPr>
            <w:tcW w:w="1110" w:type="dxa"/>
          </w:tcPr>
          <w:p w14:paraId="5B754051" w14:textId="343A04AC" w:rsidR="003A5B71" w:rsidRPr="00CD7EA0" w:rsidRDefault="00C570E5" w:rsidP="003A5B71">
            <w:pPr>
              <w:jc w:val="center"/>
              <w:rPr>
                <w:rFonts w:cs="Times New Roman"/>
                <w:sz w:val="20"/>
                <w:szCs w:val="20"/>
              </w:rPr>
            </w:pPr>
            <w:r>
              <w:rPr>
                <w:rFonts w:cs="Times New Roman"/>
                <w:sz w:val="20"/>
                <w:szCs w:val="20"/>
              </w:rPr>
              <w:t>8</w:t>
            </w:r>
          </w:p>
        </w:tc>
        <w:tc>
          <w:tcPr>
            <w:tcW w:w="1110" w:type="dxa"/>
          </w:tcPr>
          <w:p w14:paraId="3C3138D8" w14:textId="4BE06ACD" w:rsidR="003A5B71" w:rsidRPr="00CD7EA0" w:rsidRDefault="00515350" w:rsidP="003A5B71">
            <w:pPr>
              <w:jc w:val="center"/>
              <w:rPr>
                <w:rFonts w:cs="Times New Roman"/>
                <w:sz w:val="20"/>
                <w:szCs w:val="20"/>
              </w:rPr>
            </w:pPr>
            <w:r>
              <w:rPr>
                <w:rFonts w:cs="Times New Roman"/>
                <w:sz w:val="20"/>
                <w:szCs w:val="20"/>
              </w:rPr>
              <w:t>6</w:t>
            </w:r>
          </w:p>
        </w:tc>
        <w:tc>
          <w:tcPr>
            <w:tcW w:w="1111" w:type="dxa"/>
          </w:tcPr>
          <w:p w14:paraId="475E9301" w14:textId="3E424A90" w:rsidR="003A5B71" w:rsidRPr="00CD7EA0" w:rsidRDefault="003A5B71" w:rsidP="003A5B71">
            <w:pPr>
              <w:jc w:val="center"/>
              <w:rPr>
                <w:rFonts w:cs="Times New Roman"/>
                <w:sz w:val="20"/>
                <w:szCs w:val="20"/>
              </w:rPr>
            </w:pPr>
            <w:r w:rsidRPr="00CD7EA0">
              <w:rPr>
                <w:rFonts w:cs="Times New Roman"/>
                <w:sz w:val="20"/>
                <w:szCs w:val="20"/>
              </w:rPr>
              <w:t>24</w:t>
            </w:r>
          </w:p>
        </w:tc>
        <w:tc>
          <w:tcPr>
            <w:tcW w:w="1111" w:type="dxa"/>
          </w:tcPr>
          <w:p w14:paraId="123A73B8" w14:textId="53ACE02B" w:rsidR="003A5B71" w:rsidRPr="00CD7EA0" w:rsidRDefault="003A5B71" w:rsidP="003A5B71">
            <w:pPr>
              <w:jc w:val="center"/>
              <w:rPr>
                <w:rFonts w:cs="Times New Roman"/>
                <w:sz w:val="20"/>
                <w:szCs w:val="20"/>
              </w:rPr>
            </w:pPr>
            <w:r w:rsidRPr="00CD7EA0">
              <w:rPr>
                <w:rFonts w:cs="Times New Roman"/>
                <w:sz w:val="20"/>
                <w:szCs w:val="20"/>
              </w:rPr>
              <w:t>6</w:t>
            </w:r>
          </w:p>
        </w:tc>
        <w:tc>
          <w:tcPr>
            <w:tcW w:w="1397" w:type="dxa"/>
          </w:tcPr>
          <w:p w14:paraId="677611F7" w14:textId="21A0740B" w:rsidR="003A5B71" w:rsidRPr="00CD7EA0" w:rsidRDefault="003A5B71" w:rsidP="003A5B71">
            <w:pPr>
              <w:jc w:val="center"/>
              <w:rPr>
                <w:rFonts w:cs="Times New Roman"/>
                <w:sz w:val="20"/>
                <w:szCs w:val="20"/>
              </w:rPr>
            </w:pPr>
            <w:r w:rsidRPr="00CD7EA0">
              <w:rPr>
                <w:rFonts w:cs="Times New Roman"/>
                <w:sz w:val="20"/>
                <w:szCs w:val="20"/>
              </w:rPr>
              <w:t>3,58</w:t>
            </w:r>
          </w:p>
        </w:tc>
      </w:tr>
    </w:tbl>
    <w:p w14:paraId="7896317A" w14:textId="28437535" w:rsidR="008D6718" w:rsidRPr="00CD7EA0" w:rsidRDefault="008D6718" w:rsidP="00EE4ADF">
      <w:pPr>
        <w:tabs>
          <w:tab w:val="left" w:pos="4748"/>
        </w:tabs>
        <w:rPr>
          <w:rFonts w:cs="Times New Roman"/>
          <w:i/>
          <w:sz w:val="20"/>
          <w:szCs w:val="20"/>
          <w:lang w:val="en-ID"/>
        </w:rPr>
      </w:pPr>
      <w:r w:rsidRPr="00CD7EA0">
        <w:rPr>
          <w:rFonts w:cs="Times New Roman"/>
          <w:i/>
          <w:sz w:val="20"/>
          <w:szCs w:val="20"/>
          <w:lang w:val="en-ID"/>
        </w:rPr>
        <w:t>Sumber: Hasil olahan data, 202</w:t>
      </w:r>
      <w:r w:rsidR="00D04580" w:rsidRPr="00CD7EA0">
        <w:rPr>
          <w:rFonts w:cs="Times New Roman"/>
          <w:i/>
          <w:sz w:val="20"/>
          <w:szCs w:val="20"/>
          <w:lang w:val="en-ID"/>
        </w:rPr>
        <w:t>6</w:t>
      </w:r>
    </w:p>
    <w:p w14:paraId="34F4FAC6" w14:textId="3BBE623E" w:rsidR="008D6718" w:rsidRPr="00CD7EA0" w:rsidRDefault="008D6718" w:rsidP="00283F3B">
      <w:pPr>
        <w:tabs>
          <w:tab w:val="left" w:pos="4748"/>
        </w:tabs>
        <w:spacing w:line="480" w:lineRule="auto"/>
        <w:ind w:left="284" w:firstLine="851"/>
        <w:jc w:val="both"/>
        <w:rPr>
          <w:rFonts w:cs="Times New Roman"/>
          <w:iCs/>
          <w:szCs w:val="24"/>
          <w:lang w:val="en-ID"/>
        </w:rPr>
      </w:pPr>
      <w:r w:rsidRPr="00CD7EA0">
        <w:rPr>
          <w:rFonts w:cs="Times New Roman"/>
          <w:iCs/>
          <w:szCs w:val="24"/>
          <w:lang w:val="en-ID"/>
        </w:rPr>
        <w:t xml:space="preserve">Berdasarkan hasil analisis statistik deskriptif pada tabel 4.8 menunjukkan bahwa pernyaataan X1.1 memiliki nilai </w:t>
      </w:r>
      <w:r w:rsidRPr="00CD7EA0">
        <w:rPr>
          <w:rFonts w:cs="Times New Roman"/>
          <w:i/>
          <w:szCs w:val="24"/>
          <w:lang w:val="en-ID"/>
        </w:rPr>
        <w:t xml:space="preserve">mean </w:t>
      </w:r>
      <w:r w:rsidRPr="00CD7EA0">
        <w:rPr>
          <w:rFonts w:cs="Times New Roman"/>
          <w:iCs/>
          <w:szCs w:val="24"/>
          <w:lang w:val="en-ID"/>
        </w:rPr>
        <w:t>sebesar 3,</w:t>
      </w:r>
      <w:r w:rsidR="00A91950">
        <w:rPr>
          <w:rFonts w:cs="Times New Roman"/>
          <w:iCs/>
          <w:szCs w:val="24"/>
          <w:lang w:val="en-ID"/>
        </w:rPr>
        <w:t>60</w:t>
      </w:r>
      <w:r w:rsidRPr="00CD7EA0">
        <w:rPr>
          <w:rFonts w:cs="Times New Roman"/>
          <w:iCs/>
          <w:szCs w:val="24"/>
          <w:lang w:val="en-ID"/>
        </w:rPr>
        <w:t xml:space="preserve">. Hal tersebut menunjukkan bahwa sebagian besar auditor menyetujui bahwa hasil dari setiap pekerjaan yang mereka lakukan sangat begantung pada bagaimana mereka melakukannya. </w:t>
      </w:r>
    </w:p>
    <w:p w14:paraId="354555AC" w14:textId="68508BC7" w:rsidR="008D6718" w:rsidRPr="00CD7EA0" w:rsidRDefault="008D6718" w:rsidP="00283F3B">
      <w:pPr>
        <w:tabs>
          <w:tab w:val="left" w:pos="4748"/>
        </w:tabs>
        <w:spacing w:line="480" w:lineRule="auto"/>
        <w:ind w:left="284" w:firstLine="851"/>
        <w:jc w:val="both"/>
        <w:rPr>
          <w:rFonts w:cs="Times New Roman"/>
          <w:iCs/>
          <w:szCs w:val="24"/>
          <w:lang w:val="en-ID"/>
        </w:rPr>
      </w:pPr>
      <w:r w:rsidRPr="00CD7EA0">
        <w:rPr>
          <w:rFonts w:cs="Times New Roman"/>
          <w:iCs/>
          <w:szCs w:val="24"/>
          <w:lang w:val="en-ID"/>
        </w:rPr>
        <w:t xml:space="preserve">Hasil analisis statistik deskriptif di atas menunjukkan pada pernyataan X1.2 memiliki nilai </w:t>
      </w:r>
      <w:r w:rsidRPr="00CD7EA0">
        <w:rPr>
          <w:rFonts w:cs="Times New Roman"/>
          <w:i/>
          <w:szCs w:val="24"/>
          <w:lang w:val="en-ID"/>
        </w:rPr>
        <w:t xml:space="preserve">mean </w:t>
      </w:r>
      <w:r w:rsidRPr="00CD7EA0">
        <w:rPr>
          <w:rFonts w:cs="Times New Roman"/>
          <w:iCs/>
          <w:szCs w:val="24"/>
          <w:lang w:val="en-ID"/>
        </w:rPr>
        <w:t>sebesar 3,</w:t>
      </w:r>
      <w:r w:rsidR="003A5B71" w:rsidRPr="00CD7EA0">
        <w:rPr>
          <w:rFonts w:cs="Times New Roman"/>
          <w:iCs/>
          <w:szCs w:val="24"/>
          <w:lang w:val="en-ID"/>
        </w:rPr>
        <w:t>51</w:t>
      </w:r>
      <w:r w:rsidRPr="00CD7EA0">
        <w:rPr>
          <w:rFonts w:cs="Times New Roman"/>
          <w:iCs/>
          <w:szCs w:val="24"/>
          <w:lang w:val="en-ID"/>
        </w:rPr>
        <w:t xml:space="preserve">. Hal tersebut </w:t>
      </w:r>
      <w:r w:rsidRPr="00CD7EA0">
        <w:rPr>
          <w:rFonts w:cs="Times New Roman"/>
          <w:iCs/>
          <w:szCs w:val="24"/>
          <w:lang w:val="en-ID"/>
        </w:rPr>
        <w:lastRenderedPageBreak/>
        <w:t xml:space="preserve">menunjukkan bahwa sebagian besar auditor mengambil tindakan apabila mereka memiliki pendapat yang berbeda dengan keputusan atasannya. </w:t>
      </w:r>
    </w:p>
    <w:p w14:paraId="3FF475DC" w14:textId="7B74676D" w:rsidR="008D6718" w:rsidRPr="00CD7EA0" w:rsidRDefault="008D6718" w:rsidP="00283F3B">
      <w:pPr>
        <w:tabs>
          <w:tab w:val="left" w:pos="4748"/>
        </w:tabs>
        <w:spacing w:line="480" w:lineRule="auto"/>
        <w:ind w:left="284" w:firstLine="851"/>
        <w:jc w:val="both"/>
        <w:rPr>
          <w:rFonts w:cs="Times New Roman"/>
          <w:iCs/>
          <w:szCs w:val="24"/>
          <w:lang w:val="en-ID"/>
        </w:rPr>
      </w:pPr>
      <w:r w:rsidRPr="00CD7EA0">
        <w:rPr>
          <w:rFonts w:cs="Times New Roman"/>
          <w:iCs/>
          <w:szCs w:val="24"/>
          <w:lang w:val="en-ID"/>
        </w:rPr>
        <w:t xml:space="preserve">Hasil analisis statistik deskriptif pada tabel 4.8 menunjukkan bahwa pernyataan X1.3 memiliki nilai </w:t>
      </w:r>
      <w:r w:rsidRPr="00CD7EA0">
        <w:rPr>
          <w:rFonts w:cs="Times New Roman"/>
          <w:i/>
          <w:szCs w:val="24"/>
          <w:lang w:val="en-ID"/>
        </w:rPr>
        <w:t xml:space="preserve">mean </w:t>
      </w:r>
      <w:r w:rsidRPr="00CD7EA0">
        <w:rPr>
          <w:rFonts w:cs="Times New Roman"/>
          <w:iCs/>
          <w:szCs w:val="24"/>
          <w:lang w:val="en-ID"/>
        </w:rPr>
        <w:t>sebesar 3,</w:t>
      </w:r>
      <w:r w:rsidR="003A5B71" w:rsidRPr="00CD7EA0">
        <w:rPr>
          <w:rFonts w:cs="Times New Roman"/>
          <w:iCs/>
          <w:szCs w:val="24"/>
          <w:lang w:val="en-ID"/>
        </w:rPr>
        <w:t>87</w:t>
      </w:r>
      <w:r w:rsidRPr="00CD7EA0">
        <w:rPr>
          <w:rFonts w:cs="Times New Roman"/>
          <w:iCs/>
          <w:szCs w:val="24"/>
          <w:lang w:val="en-ID"/>
        </w:rPr>
        <w:t xml:space="preserve">. Maka dapat disimpulkan bahwa rata rata auditor meyakini bahwa mereka mampu memberikan pengaruh pada lingkungan kerjanya. </w:t>
      </w:r>
    </w:p>
    <w:p w14:paraId="205A529D" w14:textId="11819346" w:rsidR="008D6718" w:rsidRPr="00CD7EA0" w:rsidRDefault="008D6718" w:rsidP="00283F3B">
      <w:pPr>
        <w:tabs>
          <w:tab w:val="left" w:pos="4748"/>
        </w:tabs>
        <w:spacing w:line="480" w:lineRule="auto"/>
        <w:ind w:left="284" w:firstLine="851"/>
        <w:jc w:val="both"/>
        <w:rPr>
          <w:rFonts w:cs="Times New Roman"/>
          <w:iCs/>
          <w:szCs w:val="24"/>
          <w:lang w:val="en-ID"/>
        </w:rPr>
      </w:pPr>
      <w:r w:rsidRPr="00CD7EA0">
        <w:rPr>
          <w:rFonts w:cs="Times New Roman"/>
          <w:iCs/>
          <w:szCs w:val="24"/>
          <w:lang w:val="en-ID"/>
        </w:rPr>
        <w:t xml:space="preserve">Berdasarkan hasil analisis statistik deskriptif menunjukkan bahwa pernyataan X1.4 memiliki nilai </w:t>
      </w:r>
      <w:r w:rsidRPr="00CD7EA0">
        <w:rPr>
          <w:rFonts w:cs="Times New Roman"/>
          <w:i/>
          <w:szCs w:val="24"/>
          <w:lang w:val="en-ID"/>
        </w:rPr>
        <w:t xml:space="preserve">mean </w:t>
      </w:r>
      <w:r w:rsidRPr="00CD7EA0">
        <w:rPr>
          <w:rFonts w:cs="Times New Roman"/>
          <w:iCs/>
          <w:szCs w:val="24"/>
          <w:lang w:val="en-ID"/>
        </w:rPr>
        <w:t>sebesar 3,</w:t>
      </w:r>
      <w:r w:rsidR="00A91950">
        <w:rPr>
          <w:rFonts w:cs="Times New Roman"/>
          <w:iCs/>
          <w:szCs w:val="24"/>
          <w:lang w:val="en-ID"/>
        </w:rPr>
        <w:t>69</w:t>
      </w:r>
      <w:r w:rsidRPr="00CD7EA0">
        <w:rPr>
          <w:rFonts w:cs="Times New Roman"/>
          <w:iCs/>
          <w:szCs w:val="24"/>
          <w:lang w:val="en-ID"/>
        </w:rPr>
        <w:t xml:space="preserve">. Hal ini menunjukkan bahwa rata rata auditor memiliki kemampuan dalam melakukan pekerjaannya dengan baik apabila mereka berusaha. </w:t>
      </w:r>
    </w:p>
    <w:p w14:paraId="442014C5" w14:textId="420A3A1D" w:rsidR="00E96CDF" w:rsidRPr="00CD7EA0" w:rsidRDefault="008D6718" w:rsidP="00283F3B">
      <w:pPr>
        <w:tabs>
          <w:tab w:val="left" w:pos="4748"/>
        </w:tabs>
        <w:spacing w:line="480" w:lineRule="auto"/>
        <w:ind w:left="284" w:firstLine="851"/>
        <w:jc w:val="both"/>
        <w:rPr>
          <w:rFonts w:cs="Times New Roman"/>
          <w:iCs/>
          <w:szCs w:val="24"/>
          <w:lang w:val="en-ID"/>
        </w:rPr>
      </w:pPr>
      <w:r w:rsidRPr="00CD7EA0">
        <w:rPr>
          <w:rFonts w:cs="Times New Roman"/>
          <w:iCs/>
          <w:szCs w:val="24"/>
          <w:lang w:val="en-ID"/>
        </w:rPr>
        <w:t xml:space="preserve">Berdasarkan hasil analisis statistik deskriptif tabel 4.8 menunjukkan bahwa pernyataan X1.5 memiliki nilai </w:t>
      </w:r>
      <w:r w:rsidRPr="00CD7EA0">
        <w:rPr>
          <w:rFonts w:cs="Times New Roman"/>
          <w:i/>
          <w:szCs w:val="24"/>
          <w:lang w:val="en-ID"/>
        </w:rPr>
        <w:t>mean</w:t>
      </w:r>
      <w:r w:rsidRPr="00CD7EA0">
        <w:rPr>
          <w:rFonts w:cs="Times New Roman"/>
          <w:iCs/>
          <w:szCs w:val="24"/>
          <w:lang w:val="en-ID"/>
        </w:rPr>
        <w:t xml:space="preserve"> sebesar 3,</w:t>
      </w:r>
      <w:r w:rsidR="003A5B71" w:rsidRPr="00CD7EA0">
        <w:rPr>
          <w:rFonts w:cs="Times New Roman"/>
          <w:iCs/>
          <w:szCs w:val="24"/>
          <w:lang w:val="en-ID"/>
        </w:rPr>
        <w:t>58</w:t>
      </w:r>
      <w:r w:rsidRPr="00CD7EA0">
        <w:rPr>
          <w:rFonts w:cs="Times New Roman"/>
          <w:iCs/>
          <w:szCs w:val="24"/>
          <w:lang w:val="en-ID"/>
        </w:rPr>
        <w:t xml:space="preserve">. Hal tersebut menyimpulkan bahwa sebagian besar auditor menyetujui bahwa dengan bekerja dengan baik akan memperoleh pengehargaan. </w:t>
      </w:r>
      <w:r w:rsidR="00E96CDF" w:rsidRPr="00CD7EA0">
        <w:rPr>
          <w:rFonts w:cs="Times New Roman"/>
          <w:iCs/>
          <w:szCs w:val="24"/>
          <w:lang w:val="en-ID"/>
        </w:rPr>
        <w:br w:type="page"/>
      </w:r>
    </w:p>
    <w:p w14:paraId="40974290" w14:textId="77777777" w:rsidR="008D6718" w:rsidRPr="00CD7EA0" w:rsidRDefault="008D6718" w:rsidP="00283F3B">
      <w:pPr>
        <w:tabs>
          <w:tab w:val="left" w:pos="4748"/>
        </w:tabs>
        <w:spacing w:line="480" w:lineRule="auto"/>
        <w:ind w:left="284" w:firstLine="851"/>
        <w:jc w:val="both"/>
        <w:rPr>
          <w:rFonts w:cs="Times New Roman"/>
          <w:iCs/>
          <w:szCs w:val="24"/>
          <w:lang w:val="en-ID"/>
        </w:rPr>
      </w:pPr>
    </w:p>
    <w:p w14:paraId="1DC9AB33" w14:textId="77777777" w:rsidR="008D6718" w:rsidRPr="00CD7EA0" w:rsidRDefault="008D6718" w:rsidP="0057475A">
      <w:pPr>
        <w:pStyle w:val="SUBBAB4A"/>
        <w:tabs>
          <w:tab w:val="clear" w:pos="1134"/>
          <w:tab w:val="left" w:pos="709"/>
        </w:tabs>
        <w:ind w:left="851" w:hanging="709"/>
      </w:pPr>
      <w:r w:rsidRPr="00CD7EA0">
        <w:tab/>
      </w:r>
      <w:bookmarkStart w:id="65" w:name="_Toc223317275"/>
      <w:r w:rsidRPr="00CD7EA0">
        <w:t xml:space="preserve">Analisis Deskriptif </w:t>
      </w:r>
      <w:r w:rsidRPr="00CD7EA0">
        <w:rPr>
          <w:i/>
          <w:iCs/>
        </w:rPr>
        <w:t xml:space="preserve">Job Stress </w:t>
      </w:r>
      <w:r w:rsidRPr="00CD7EA0">
        <w:t>(X2)</w:t>
      </w:r>
      <w:bookmarkEnd w:id="65"/>
    </w:p>
    <w:p w14:paraId="5CB99100" w14:textId="77777777" w:rsidR="008D6718" w:rsidRPr="00CD7EA0" w:rsidRDefault="008D6718" w:rsidP="00283F3B">
      <w:pPr>
        <w:spacing w:line="480" w:lineRule="auto"/>
        <w:ind w:firstLine="851"/>
        <w:jc w:val="both"/>
        <w:rPr>
          <w:rFonts w:cs="Times New Roman"/>
          <w:i/>
          <w:iCs/>
        </w:rPr>
      </w:pPr>
      <w:r w:rsidRPr="00CD7EA0">
        <w:rPr>
          <w:rFonts w:cs="Times New Roman"/>
          <w:i/>
          <w:iCs/>
        </w:rPr>
        <w:t xml:space="preserve">Job stress </w:t>
      </w:r>
      <w:r w:rsidRPr="00CD7EA0">
        <w:rPr>
          <w:rFonts w:cs="Times New Roman"/>
        </w:rPr>
        <w:t xml:space="preserve">merupakan sebuah kondisi prsikologis yang dialami oleh individu di tempat kerja yang terjadi akibat adanya ketidak seimbangan antara tuntutan pekerjaan dengan kemampuan individu untuk memenuhi nya. Variabel ini diukur dengan lima indikator dengan skala likert 1-5. </w:t>
      </w:r>
    </w:p>
    <w:p w14:paraId="55FCA628" w14:textId="52ED569B" w:rsidR="008D6718" w:rsidRPr="00CD7EA0" w:rsidRDefault="00360005" w:rsidP="00360005">
      <w:pPr>
        <w:pStyle w:val="Caption"/>
        <w:rPr>
          <w:rFonts w:cs="Times New Roman"/>
          <w:b/>
          <w:bCs/>
          <w:i w:val="0"/>
          <w:iCs w:val="0"/>
          <w:sz w:val="22"/>
        </w:rPr>
      </w:pPr>
      <w:r w:rsidRPr="00360005">
        <w:rPr>
          <w:b/>
          <w:bCs/>
          <w:i w:val="0"/>
          <w:iCs w:val="0"/>
          <w:color w:val="000000" w:themeColor="text1"/>
          <w:sz w:val="22"/>
          <w:szCs w:val="22"/>
        </w:rPr>
        <w:t xml:space="preserve">Tabel 4.9 Deskriptif Variabel </w:t>
      </w:r>
      <w:r w:rsidRPr="00360005">
        <w:rPr>
          <w:b/>
          <w:bCs/>
          <w:color w:val="000000" w:themeColor="text1"/>
          <w:sz w:val="22"/>
          <w:szCs w:val="22"/>
        </w:rPr>
        <w:t>Job Stress</w:t>
      </w:r>
      <w:r w:rsidRPr="00360005">
        <w:rPr>
          <w:b/>
          <w:bCs/>
          <w:i w:val="0"/>
          <w:iCs w:val="0"/>
          <w:color w:val="000000" w:themeColor="text1"/>
          <w:sz w:val="22"/>
          <w:szCs w:val="22"/>
        </w:rPr>
        <w:t xml:space="preserve"> </w:t>
      </w:r>
      <w:r w:rsidRPr="00360005">
        <w:rPr>
          <w:rFonts w:cs="Times New Roman"/>
          <w:b/>
          <w:bCs/>
          <w:i w:val="0"/>
          <w:iCs w:val="0"/>
          <w:color w:val="000000" w:themeColor="text1"/>
          <w:sz w:val="22"/>
          <w:szCs w:val="22"/>
        </w:rPr>
        <w:t>(X2</w:t>
      </w:r>
      <w:r>
        <w:rPr>
          <w:rFonts w:cs="Times New Roman"/>
          <w:b/>
          <w:bCs/>
          <w:sz w:val="22"/>
        </w:rPr>
        <w:t>)</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2EBE8D77" w14:textId="77777777" w:rsidTr="004B5EB8">
        <w:tc>
          <w:tcPr>
            <w:tcW w:w="1404" w:type="dxa"/>
            <w:vMerge w:val="restart"/>
          </w:tcPr>
          <w:p w14:paraId="587F41B8" w14:textId="77777777" w:rsidR="008D6718" w:rsidRPr="00CD7EA0" w:rsidRDefault="008D6718" w:rsidP="004B5EB8">
            <w:pPr>
              <w:jc w:val="center"/>
              <w:rPr>
                <w:rFonts w:cs="Times New Roman"/>
                <w:b/>
                <w:bCs/>
                <w:sz w:val="20"/>
                <w:szCs w:val="20"/>
              </w:rPr>
            </w:pPr>
            <w:r w:rsidRPr="00CD7EA0">
              <w:rPr>
                <w:rFonts w:cs="Times New Roman"/>
                <w:b/>
                <w:bCs/>
                <w:sz w:val="20"/>
                <w:szCs w:val="20"/>
              </w:rPr>
              <w:t>Pernyataan</w:t>
            </w:r>
          </w:p>
        </w:tc>
        <w:tc>
          <w:tcPr>
            <w:tcW w:w="5699" w:type="dxa"/>
            <w:gridSpan w:val="5"/>
          </w:tcPr>
          <w:p w14:paraId="25090CFB" w14:textId="77777777" w:rsidR="008D6718" w:rsidRPr="00CD7EA0" w:rsidRDefault="008D6718" w:rsidP="004B5EB8">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6743CA8E" w14:textId="77777777" w:rsidR="008D6718" w:rsidRPr="00CD7EA0" w:rsidRDefault="008D6718" w:rsidP="004B5EB8">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37478CC1" w14:textId="77777777" w:rsidTr="004B5EB8">
        <w:tc>
          <w:tcPr>
            <w:tcW w:w="1404" w:type="dxa"/>
            <w:vMerge/>
          </w:tcPr>
          <w:p w14:paraId="5F45ECF0" w14:textId="77777777" w:rsidR="008D6718" w:rsidRPr="00CD7EA0" w:rsidRDefault="008D6718" w:rsidP="004B5EB8">
            <w:pPr>
              <w:jc w:val="center"/>
              <w:rPr>
                <w:rFonts w:cs="Times New Roman"/>
                <w:sz w:val="20"/>
                <w:szCs w:val="20"/>
              </w:rPr>
            </w:pPr>
          </w:p>
        </w:tc>
        <w:tc>
          <w:tcPr>
            <w:tcW w:w="1257" w:type="dxa"/>
          </w:tcPr>
          <w:p w14:paraId="189FA3CF" w14:textId="77777777" w:rsidR="008D6718" w:rsidRPr="00CD7EA0" w:rsidRDefault="008D6718" w:rsidP="004B5EB8">
            <w:pPr>
              <w:jc w:val="center"/>
              <w:rPr>
                <w:rFonts w:cs="Times New Roman"/>
                <w:b/>
                <w:bCs/>
                <w:sz w:val="20"/>
                <w:szCs w:val="20"/>
              </w:rPr>
            </w:pPr>
            <w:r w:rsidRPr="00CD7EA0">
              <w:rPr>
                <w:rFonts w:cs="Times New Roman"/>
                <w:b/>
                <w:bCs/>
                <w:sz w:val="20"/>
                <w:szCs w:val="20"/>
              </w:rPr>
              <w:t>1</w:t>
            </w:r>
          </w:p>
        </w:tc>
        <w:tc>
          <w:tcPr>
            <w:tcW w:w="1110" w:type="dxa"/>
          </w:tcPr>
          <w:p w14:paraId="3F5BEFE6" w14:textId="77777777" w:rsidR="008D6718" w:rsidRPr="00CD7EA0" w:rsidRDefault="008D6718" w:rsidP="004B5EB8">
            <w:pPr>
              <w:jc w:val="center"/>
              <w:rPr>
                <w:rFonts w:cs="Times New Roman"/>
                <w:b/>
                <w:bCs/>
                <w:sz w:val="20"/>
                <w:szCs w:val="20"/>
              </w:rPr>
            </w:pPr>
            <w:r w:rsidRPr="00CD7EA0">
              <w:rPr>
                <w:rFonts w:cs="Times New Roman"/>
                <w:b/>
                <w:bCs/>
                <w:sz w:val="20"/>
                <w:szCs w:val="20"/>
              </w:rPr>
              <w:t>2</w:t>
            </w:r>
          </w:p>
        </w:tc>
        <w:tc>
          <w:tcPr>
            <w:tcW w:w="1110" w:type="dxa"/>
          </w:tcPr>
          <w:p w14:paraId="450F3122" w14:textId="77777777" w:rsidR="008D6718" w:rsidRPr="00CD7EA0" w:rsidRDefault="008D6718" w:rsidP="004B5EB8">
            <w:pPr>
              <w:jc w:val="center"/>
              <w:rPr>
                <w:rFonts w:cs="Times New Roman"/>
                <w:b/>
                <w:bCs/>
                <w:sz w:val="20"/>
                <w:szCs w:val="20"/>
              </w:rPr>
            </w:pPr>
            <w:r w:rsidRPr="00CD7EA0">
              <w:rPr>
                <w:rFonts w:cs="Times New Roman"/>
                <w:b/>
                <w:bCs/>
                <w:sz w:val="20"/>
                <w:szCs w:val="20"/>
              </w:rPr>
              <w:t>3</w:t>
            </w:r>
          </w:p>
        </w:tc>
        <w:tc>
          <w:tcPr>
            <w:tcW w:w="1111" w:type="dxa"/>
          </w:tcPr>
          <w:p w14:paraId="72DCB260" w14:textId="77777777" w:rsidR="008D6718" w:rsidRPr="00CD7EA0" w:rsidRDefault="008D6718" w:rsidP="004B5EB8">
            <w:pPr>
              <w:jc w:val="center"/>
              <w:rPr>
                <w:rFonts w:cs="Times New Roman"/>
                <w:b/>
                <w:bCs/>
                <w:sz w:val="20"/>
                <w:szCs w:val="20"/>
              </w:rPr>
            </w:pPr>
            <w:r w:rsidRPr="00CD7EA0">
              <w:rPr>
                <w:rFonts w:cs="Times New Roman"/>
                <w:b/>
                <w:bCs/>
                <w:sz w:val="20"/>
                <w:szCs w:val="20"/>
              </w:rPr>
              <w:t>4</w:t>
            </w:r>
          </w:p>
        </w:tc>
        <w:tc>
          <w:tcPr>
            <w:tcW w:w="1111" w:type="dxa"/>
          </w:tcPr>
          <w:p w14:paraId="17B40297" w14:textId="77777777" w:rsidR="008D6718" w:rsidRPr="00CD7EA0" w:rsidRDefault="008D6718" w:rsidP="004B5EB8">
            <w:pPr>
              <w:jc w:val="center"/>
              <w:rPr>
                <w:rFonts w:cs="Times New Roman"/>
                <w:b/>
                <w:bCs/>
                <w:sz w:val="20"/>
                <w:szCs w:val="20"/>
              </w:rPr>
            </w:pPr>
            <w:r w:rsidRPr="00CD7EA0">
              <w:rPr>
                <w:rFonts w:cs="Times New Roman"/>
                <w:b/>
                <w:bCs/>
                <w:sz w:val="20"/>
                <w:szCs w:val="20"/>
              </w:rPr>
              <w:t>5</w:t>
            </w:r>
          </w:p>
        </w:tc>
        <w:tc>
          <w:tcPr>
            <w:tcW w:w="1397" w:type="dxa"/>
            <w:vMerge/>
          </w:tcPr>
          <w:p w14:paraId="6FD41C1E" w14:textId="77777777" w:rsidR="008D6718" w:rsidRPr="00CD7EA0" w:rsidRDefault="008D6718" w:rsidP="004B5EB8">
            <w:pPr>
              <w:jc w:val="center"/>
              <w:rPr>
                <w:rFonts w:cs="Times New Roman"/>
                <w:sz w:val="20"/>
                <w:szCs w:val="20"/>
              </w:rPr>
            </w:pPr>
          </w:p>
        </w:tc>
      </w:tr>
      <w:tr w:rsidR="008D6718" w:rsidRPr="00CD7EA0" w14:paraId="5B1F95CC" w14:textId="77777777" w:rsidTr="004B5EB8">
        <w:tc>
          <w:tcPr>
            <w:tcW w:w="1404" w:type="dxa"/>
          </w:tcPr>
          <w:p w14:paraId="4EEFAAA5" w14:textId="77777777" w:rsidR="008D6718" w:rsidRPr="00CD7EA0" w:rsidRDefault="008D6718" w:rsidP="004B5EB8">
            <w:pPr>
              <w:jc w:val="center"/>
              <w:rPr>
                <w:rFonts w:cs="Times New Roman"/>
                <w:sz w:val="20"/>
                <w:szCs w:val="20"/>
              </w:rPr>
            </w:pPr>
            <w:r w:rsidRPr="00CD7EA0">
              <w:rPr>
                <w:rFonts w:cs="Times New Roman"/>
                <w:sz w:val="20"/>
                <w:szCs w:val="20"/>
              </w:rPr>
              <w:t>X2.1</w:t>
            </w:r>
          </w:p>
        </w:tc>
        <w:tc>
          <w:tcPr>
            <w:tcW w:w="1257" w:type="dxa"/>
          </w:tcPr>
          <w:p w14:paraId="5B72504F" w14:textId="29F546EC" w:rsidR="008D6718" w:rsidRPr="00CD7EA0" w:rsidRDefault="00BE2370" w:rsidP="004B5EB8">
            <w:pPr>
              <w:jc w:val="center"/>
              <w:rPr>
                <w:rFonts w:cs="Times New Roman"/>
                <w:sz w:val="20"/>
                <w:szCs w:val="20"/>
              </w:rPr>
            </w:pPr>
            <w:r w:rsidRPr="00CD7EA0">
              <w:rPr>
                <w:rFonts w:cs="Times New Roman"/>
                <w:sz w:val="20"/>
                <w:szCs w:val="20"/>
              </w:rPr>
              <w:t>3</w:t>
            </w:r>
          </w:p>
        </w:tc>
        <w:tc>
          <w:tcPr>
            <w:tcW w:w="1110" w:type="dxa"/>
          </w:tcPr>
          <w:p w14:paraId="4B7FD4C5" w14:textId="0BD501B0" w:rsidR="008D6718" w:rsidRPr="00CD7EA0" w:rsidRDefault="00BE2370" w:rsidP="004B5EB8">
            <w:pPr>
              <w:jc w:val="center"/>
              <w:rPr>
                <w:rFonts w:cs="Times New Roman"/>
                <w:sz w:val="20"/>
                <w:szCs w:val="20"/>
              </w:rPr>
            </w:pPr>
            <w:r w:rsidRPr="00CD7EA0">
              <w:rPr>
                <w:rFonts w:cs="Times New Roman"/>
                <w:sz w:val="20"/>
                <w:szCs w:val="20"/>
              </w:rPr>
              <w:t>14</w:t>
            </w:r>
          </w:p>
        </w:tc>
        <w:tc>
          <w:tcPr>
            <w:tcW w:w="1110" w:type="dxa"/>
          </w:tcPr>
          <w:p w14:paraId="02125CE4" w14:textId="1F70A9E2" w:rsidR="008D6718" w:rsidRPr="00CD7EA0" w:rsidRDefault="008D6718" w:rsidP="004B5EB8">
            <w:pPr>
              <w:jc w:val="center"/>
              <w:rPr>
                <w:rFonts w:cs="Times New Roman"/>
                <w:sz w:val="20"/>
                <w:szCs w:val="20"/>
              </w:rPr>
            </w:pPr>
            <w:r w:rsidRPr="00CD7EA0">
              <w:rPr>
                <w:rFonts w:cs="Times New Roman"/>
                <w:sz w:val="20"/>
                <w:szCs w:val="20"/>
              </w:rPr>
              <w:t>1</w:t>
            </w:r>
            <w:r w:rsidR="00540AEB">
              <w:rPr>
                <w:rFonts w:cs="Times New Roman"/>
                <w:sz w:val="20"/>
                <w:szCs w:val="20"/>
              </w:rPr>
              <w:t>1</w:t>
            </w:r>
          </w:p>
        </w:tc>
        <w:tc>
          <w:tcPr>
            <w:tcW w:w="1111" w:type="dxa"/>
          </w:tcPr>
          <w:p w14:paraId="158249B5" w14:textId="72E3251F" w:rsidR="008D6718" w:rsidRPr="00CD7EA0" w:rsidRDefault="00BE2370" w:rsidP="004B5EB8">
            <w:pPr>
              <w:jc w:val="center"/>
              <w:rPr>
                <w:rFonts w:cs="Times New Roman"/>
                <w:sz w:val="20"/>
                <w:szCs w:val="20"/>
              </w:rPr>
            </w:pPr>
            <w:r w:rsidRPr="00CD7EA0">
              <w:rPr>
                <w:rFonts w:cs="Times New Roman"/>
                <w:sz w:val="20"/>
                <w:szCs w:val="20"/>
              </w:rPr>
              <w:t>15</w:t>
            </w:r>
          </w:p>
        </w:tc>
        <w:tc>
          <w:tcPr>
            <w:tcW w:w="1111" w:type="dxa"/>
          </w:tcPr>
          <w:p w14:paraId="4252650B" w14:textId="04B9B7EC" w:rsidR="008D6718" w:rsidRPr="00CD7EA0" w:rsidRDefault="00976B39" w:rsidP="004B5EB8">
            <w:pPr>
              <w:jc w:val="center"/>
              <w:rPr>
                <w:rFonts w:cs="Times New Roman"/>
                <w:sz w:val="20"/>
                <w:szCs w:val="20"/>
              </w:rPr>
            </w:pPr>
            <w:r>
              <w:rPr>
                <w:rFonts w:cs="Times New Roman"/>
                <w:sz w:val="20"/>
                <w:szCs w:val="20"/>
              </w:rPr>
              <w:t>2</w:t>
            </w:r>
          </w:p>
        </w:tc>
        <w:tc>
          <w:tcPr>
            <w:tcW w:w="1397" w:type="dxa"/>
          </w:tcPr>
          <w:p w14:paraId="6DFB41FE" w14:textId="56026029" w:rsidR="008D6718" w:rsidRPr="00CD7EA0" w:rsidRDefault="008D6718" w:rsidP="004B5EB8">
            <w:pPr>
              <w:jc w:val="center"/>
              <w:rPr>
                <w:rFonts w:cs="Times New Roman"/>
                <w:sz w:val="20"/>
                <w:szCs w:val="20"/>
              </w:rPr>
            </w:pPr>
            <w:r w:rsidRPr="00CD7EA0">
              <w:rPr>
                <w:rFonts w:cs="Times New Roman"/>
                <w:sz w:val="20"/>
                <w:szCs w:val="20"/>
              </w:rPr>
              <w:t>2,</w:t>
            </w:r>
            <w:r w:rsidR="0007441C" w:rsidRPr="00CD7EA0">
              <w:rPr>
                <w:rFonts w:cs="Times New Roman"/>
                <w:sz w:val="20"/>
                <w:szCs w:val="20"/>
              </w:rPr>
              <w:t>98</w:t>
            </w:r>
          </w:p>
        </w:tc>
      </w:tr>
      <w:tr w:rsidR="008D6718" w:rsidRPr="00CD7EA0" w14:paraId="3D57646C" w14:textId="77777777" w:rsidTr="004B5EB8">
        <w:tc>
          <w:tcPr>
            <w:tcW w:w="1404" w:type="dxa"/>
          </w:tcPr>
          <w:p w14:paraId="65C29BEF" w14:textId="77777777" w:rsidR="008D6718" w:rsidRPr="00CD7EA0" w:rsidRDefault="008D6718" w:rsidP="004B5EB8">
            <w:pPr>
              <w:jc w:val="center"/>
              <w:rPr>
                <w:rFonts w:cs="Times New Roman"/>
                <w:sz w:val="20"/>
                <w:szCs w:val="20"/>
              </w:rPr>
            </w:pPr>
            <w:r w:rsidRPr="00CD7EA0">
              <w:rPr>
                <w:rFonts w:cs="Times New Roman"/>
                <w:sz w:val="20"/>
                <w:szCs w:val="20"/>
              </w:rPr>
              <w:t>X2.2</w:t>
            </w:r>
          </w:p>
        </w:tc>
        <w:tc>
          <w:tcPr>
            <w:tcW w:w="1257" w:type="dxa"/>
          </w:tcPr>
          <w:p w14:paraId="75E4FE15" w14:textId="4304144E" w:rsidR="008D6718" w:rsidRPr="00CD7EA0" w:rsidRDefault="00BE2370" w:rsidP="004B5EB8">
            <w:pPr>
              <w:jc w:val="center"/>
              <w:rPr>
                <w:rFonts w:cs="Times New Roman"/>
                <w:sz w:val="20"/>
                <w:szCs w:val="20"/>
              </w:rPr>
            </w:pPr>
            <w:r w:rsidRPr="00CD7EA0">
              <w:rPr>
                <w:rFonts w:cs="Times New Roman"/>
                <w:sz w:val="20"/>
                <w:szCs w:val="20"/>
              </w:rPr>
              <w:t>5</w:t>
            </w:r>
          </w:p>
        </w:tc>
        <w:tc>
          <w:tcPr>
            <w:tcW w:w="1110" w:type="dxa"/>
          </w:tcPr>
          <w:p w14:paraId="6CF458CC" w14:textId="21DB31B8" w:rsidR="008D6718" w:rsidRPr="00CD7EA0" w:rsidRDefault="00BE2370" w:rsidP="004B5EB8">
            <w:pPr>
              <w:jc w:val="center"/>
              <w:rPr>
                <w:rFonts w:cs="Times New Roman"/>
                <w:sz w:val="20"/>
                <w:szCs w:val="20"/>
              </w:rPr>
            </w:pPr>
            <w:r w:rsidRPr="00CD7EA0">
              <w:rPr>
                <w:rFonts w:cs="Times New Roman"/>
                <w:sz w:val="20"/>
                <w:szCs w:val="20"/>
              </w:rPr>
              <w:t>9</w:t>
            </w:r>
          </w:p>
        </w:tc>
        <w:tc>
          <w:tcPr>
            <w:tcW w:w="1110" w:type="dxa"/>
          </w:tcPr>
          <w:p w14:paraId="74FF7CF9" w14:textId="5A7DAE7E" w:rsidR="008D6718" w:rsidRPr="00CD7EA0" w:rsidRDefault="00540AEB" w:rsidP="004B5EB8">
            <w:pPr>
              <w:jc w:val="center"/>
              <w:rPr>
                <w:rFonts w:cs="Times New Roman"/>
                <w:sz w:val="20"/>
                <w:szCs w:val="20"/>
              </w:rPr>
            </w:pPr>
            <w:r>
              <w:rPr>
                <w:rFonts w:cs="Times New Roman"/>
                <w:sz w:val="20"/>
                <w:szCs w:val="20"/>
              </w:rPr>
              <w:t>6</w:t>
            </w:r>
          </w:p>
        </w:tc>
        <w:tc>
          <w:tcPr>
            <w:tcW w:w="1111" w:type="dxa"/>
          </w:tcPr>
          <w:p w14:paraId="086A47D5" w14:textId="75DE6B4C" w:rsidR="008D6718" w:rsidRPr="00CD7EA0" w:rsidRDefault="00FA3860" w:rsidP="004B5EB8">
            <w:pPr>
              <w:jc w:val="center"/>
              <w:rPr>
                <w:rFonts w:cs="Times New Roman"/>
                <w:sz w:val="20"/>
                <w:szCs w:val="20"/>
              </w:rPr>
            </w:pPr>
            <w:r w:rsidRPr="00CD7EA0">
              <w:rPr>
                <w:rFonts w:cs="Times New Roman"/>
                <w:sz w:val="20"/>
                <w:szCs w:val="20"/>
              </w:rPr>
              <w:t>19</w:t>
            </w:r>
          </w:p>
        </w:tc>
        <w:tc>
          <w:tcPr>
            <w:tcW w:w="1111" w:type="dxa"/>
          </w:tcPr>
          <w:p w14:paraId="70527517" w14:textId="2F313F00" w:rsidR="008D6718" w:rsidRPr="00CD7EA0" w:rsidRDefault="00FA3860" w:rsidP="004B5EB8">
            <w:pPr>
              <w:jc w:val="center"/>
              <w:rPr>
                <w:rFonts w:cs="Times New Roman"/>
                <w:sz w:val="20"/>
                <w:szCs w:val="20"/>
              </w:rPr>
            </w:pPr>
            <w:r w:rsidRPr="00CD7EA0">
              <w:rPr>
                <w:rFonts w:cs="Times New Roman"/>
                <w:sz w:val="20"/>
                <w:szCs w:val="20"/>
              </w:rPr>
              <w:t>6</w:t>
            </w:r>
          </w:p>
        </w:tc>
        <w:tc>
          <w:tcPr>
            <w:tcW w:w="1397" w:type="dxa"/>
          </w:tcPr>
          <w:p w14:paraId="2662F4D5" w14:textId="44627F01" w:rsidR="008D6718" w:rsidRPr="00CD7EA0" w:rsidRDefault="008D6718" w:rsidP="004B5EB8">
            <w:pPr>
              <w:jc w:val="center"/>
              <w:rPr>
                <w:rFonts w:cs="Times New Roman"/>
                <w:sz w:val="20"/>
                <w:szCs w:val="20"/>
              </w:rPr>
            </w:pPr>
            <w:r w:rsidRPr="00CD7EA0">
              <w:rPr>
                <w:rFonts w:cs="Times New Roman"/>
                <w:sz w:val="20"/>
                <w:szCs w:val="20"/>
              </w:rPr>
              <w:t>3,</w:t>
            </w:r>
            <w:r w:rsidR="0007441C" w:rsidRPr="00CD7EA0">
              <w:rPr>
                <w:rFonts w:cs="Times New Roman"/>
                <w:sz w:val="20"/>
                <w:szCs w:val="20"/>
              </w:rPr>
              <w:t>27</w:t>
            </w:r>
          </w:p>
        </w:tc>
      </w:tr>
      <w:tr w:rsidR="008D6718" w:rsidRPr="00CD7EA0" w14:paraId="080C9D75" w14:textId="77777777" w:rsidTr="004B5EB8">
        <w:tc>
          <w:tcPr>
            <w:tcW w:w="1404" w:type="dxa"/>
          </w:tcPr>
          <w:p w14:paraId="5CB4634B" w14:textId="77777777" w:rsidR="008D6718" w:rsidRPr="00CD7EA0" w:rsidRDefault="008D6718" w:rsidP="004B5EB8">
            <w:pPr>
              <w:jc w:val="center"/>
              <w:rPr>
                <w:rFonts w:cs="Times New Roman"/>
                <w:sz w:val="20"/>
                <w:szCs w:val="20"/>
              </w:rPr>
            </w:pPr>
            <w:r w:rsidRPr="00CD7EA0">
              <w:rPr>
                <w:rFonts w:cs="Times New Roman"/>
                <w:sz w:val="20"/>
                <w:szCs w:val="20"/>
              </w:rPr>
              <w:t>X2.3</w:t>
            </w:r>
          </w:p>
        </w:tc>
        <w:tc>
          <w:tcPr>
            <w:tcW w:w="1257" w:type="dxa"/>
          </w:tcPr>
          <w:p w14:paraId="0F5208D8" w14:textId="3C982B30" w:rsidR="008D6718" w:rsidRPr="00CD7EA0" w:rsidRDefault="00FA3860" w:rsidP="004B5EB8">
            <w:pPr>
              <w:jc w:val="center"/>
              <w:rPr>
                <w:rFonts w:cs="Times New Roman"/>
                <w:sz w:val="20"/>
                <w:szCs w:val="20"/>
              </w:rPr>
            </w:pPr>
            <w:r w:rsidRPr="00CD7EA0">
              <w:rPr>
                <w:rFonts w:cs="Times New Roman"/>
                <w:sz w:val="20"/>
                <w:szCs w:val="20"/>
              </w:rPr>
              <w:t>2</w:t>
            </w:r>
          </w:p>
        </w:tc>
        <w:tc>
          <w:tcPr>
            <w:tcW w:w="1110" w:type="dxa"/>
          </w:tcPr>
          <w:p w14:paraId="5929FCB7" w14:textId="0C62BBD7" w:rsidR="008D6718" w:rsidRPr="00CD7EA0" w:rsidRDefault="00FA3860" w:rsidP="004B5EB8">
            <w:pPr>
              <w:jc w:val="center"/>
              <w:rPr>
                <w:rFonts w:cs="Times New Roman"/>
                <w:sz w:val="20"/>
                <w:szCs w:val="20"/>
              </w:rPr>
            </w:pPr>
            <w:r w:rsidRPr="00CD7EA0">
              <w:rPr>
                <w:rFonts w:cs="Times New Roman"/>
                <w:sz w:val="20"/>
                <w:szCs w:val="20"/>
              </w:rPr>
              <w:t>11</w:t>
            </w:r>
          </w:p>
        </w:tc>
        <w:tc>
          <w:tcPr>
            <w:tcW w:w="1110" w:type="dxa"/>
          </w:tcPr>
          <w:p w14:paraId="3AD0E5CD" w14:textId="34B8CC1D" w:rsidR="008D6718" w:rsidRPr="00CD7EA0" w:rsidRDefault="00540AEB" w:rsidP="004B5EB8">
            <w:pPr>
              <w:jc w:val="center"/>
              <w:rPr>
                <w:rFonts w:cs="Times New Roman"/>
                <w:sz w:val="20"/>
                <w:szCs w:val="20"/>
              </w:rPr>
            </w:pPr>
            <w:r>
              <w:rPr>
                <w:rFonts w:cs="Times New Roman"/>
                <w:sz w:val="20"/>
                <w:szCs w:val="20"/>
              </w:rPr>
              <w:t>1</w:t>
            </w:r>
            <w:r w:rsidR="009C15D1">
              <w:rPr>
                <w:rFonts w:cs="Times New Roman"/>
                <w:sz w:val="20"/>
                <w:szCs w:val="20"/>
              </w:rPr>
              <w:t>8</w:t>
            </w:r>
          </w:p>
        </w:tc>
        <w:tc>
          <w:tcPr>
            <w:tcW w:w="1111" w:type="dxa"/>
          </w:tcPr>
          <w:p w14:paraId="7B0CC3D5" w14:textId="60A2CEA2" w:rsidR="008D6718" w:rsidRPr="00CD7EA0" w:rsidRDefault="00FA3860" w:rsidP="004B5EB8">
            <w:pPr>
              <w:jc w:val="center"/>
              <w:rPr>
                <w:rFonts w:cs="Times New Roman"/>
                <w:sz w:val="20"/>
                <w:szCs w:val="20"/>
              </w:rPr>
            </w:pPr>
            <w:r w:rsidRPr="00CD7EA0">
              <w:rPr>
                <w:rFonts w:cs="Times New Roman"/>
                <w:sz w:val="20"/>
                <w:szCs w:val="20"/>
              </w:rPr>
              <w:t>10</w:t>
            </w:r>
          </w:p>
        </w:tc>
        <w:tc>
          <w:tcPr>
            <w:tcW w:w="1111" w:type="dxa"/>
          </w:tcPr>
          <w:p w14:paraId="33C1C4D5" w14:textId="3F814823" w:rsidR="008D6718" w:rsidRPr="00CD7EA0" w:rsidRDefault="00FA3860" w:rsidP="004B5EB8">
            <w:pPr>
              <w:jc w:val="center"/>
              <w:rPr>
                <w:rFonts w:cs="Times New Roman"/>
                <w:sz w:val="20"/>
                <w:szCs w:val="20"/>
              </w:rPr>
            </w:pPr>
            <w:r w:rsidRPr="00CD7EA0">
              <w:rPr>
                <w:rFonts w:cs="Times New Roman"/>
                <w:sz w:val="20"/>
                <w:szCs w:val="20"/>
              </w:rPr>
              <w:t>4</w:t>
            </w:r>
          </w:p>
        </w:tc>
        <w:tc>
          <w:tcPr>
            <w:tcW w:w="1397" w:type="dxa"/>
          </w:tcPr>
          <w:p w14:paraId="2BA8DBFF" w14:textId="11FEE396" w:rsidR="008D6718" w:rsidRPr="00CD7EA0" w:rsidRDefault="0007441C" w:rsidP="004B5EB8">
            <w:pPr>
              <w:jc w:val="center"/>
              <w:rPr>
                <w:rFonts w:cs="Times New Roman"/>
                <w:sz w:val="20"/>
                <w:szCs w:val="20"/>
              </w:rPr>
            </w:pPr>
            <w:r w:rsidRPr="00CD7EA0">
              <w:rPr>
                <w:rFonts w:cs="Times New Roman"/>
                <w:sz w:val="20"/>
                <w:szCs w:val="20"/>
              </w:rPr>
              <w:t>3,07</w:t>
            </w:r>
          </w:p>
        </w:tc>
      </w:tr>
      <w:tr w:rsidR="008D6718" w:rsidRPr="00CD7EA0" w14:paraId="4A27C39C" w14:textId="77777777" w:rsidTr="004B5EB8">
        <w:tc>
          <w:tcPr>
            <w:tcW w:w="1404" w:type="dxa"/>
          </w:tcPr>
          <w:p w14:paraId="6701407B" w14:textId="77777777" w:rsidR="008D6718" w:rsidRPr="00CD7EA0" w:rsidRDefault="008D6718" w:rsidP="004B5EB8">
            <w:pPr>
              <w:jc w:val="center"/>
              <w:rPr>
                <w:rFonts w:cs="Times New Roman"/>
                <w:sz w:val="20"/>
                <w:szCs w:val="20"/>
              </w:rPr>
            </w:pPr>
            <w:r w:rsidRPr="00CD7EA0">
              <w:rPr>
                <w:rFonts w:cs="Times New Roman"/>
                <w:sz w:val="20"/>
                <w:szCs w:val="20"/>
              </w:rPr>
              <w:t>X2.4</w:t>
            </w:r>
          </w:p>
        </w:tc>
        <w:tc>
          <w:tcPr>
            <w:tcW w:w="1257" w:type="dxa"/>
          </w:tcPr>
          <w:p w14:paraId="3613AA9E" w14:textId="2405DAC1" w:rsidR="008D6718" w:rsidRPr="00CD7EA0" w:rsidRDefault="00FA3860" w:rsidP="004B5EB8">
            <w:pPr>
              <w:jc w:val="center"/>
              <w:rPr>
                <w:rFonts w:cs="Times New Roman"/>
                <w:sz w:val="20"/>
                <w:szCs w:val="20"/>
              </w:rPr>
            </w:pPr>
            <w:r w:rsidRPr="00CD7EA0">
              <w:rPr>
                <w:rFonts w:cs="Times New Roman"/>
                <w:sz w:val="20"/>
                <w:szCs w:val="20"/>
              </w:rPr>
              <w:t>0</w:t>
            </w:r>
          </w:p>
        </w:tc>
        <w:tc>
          <w:tcPr>
            <w:tcW w:w="1110" w:type="dxa"/>
          </w:tcPr>
          <w:p w14:paraId="2B853383" w14:textId="2191400F" w:rsidR="008D6718" w:rsidRPr="00CD7EA0" w:rsidRDefault="00FA3860" w:rsidP="004B5EB8">
            <w:pPr>
              <w:jc w:val="center"/>
              <w:rPr>
                <w:rFonts w:cs="Times New Roman"/>
                <w:sz w:val="20"/>
                <w:szCs w:val="20"/>
              </w:rPr>
            </w:pPr>
            <w:r w:rsidRPr="00CD7EA0">
              <w:rPr>
                <w:rFonts w:cs="Times New Roman"/>
                <w:sz w:val="20"/>
                <w:szCs w:val="20"/>
              </w:rPr>
              <w:t>6</w:t>
            </w:r>
          </w:p>
        </w:tc>
        <w:tc>
          <w:tcPr>
            <w:tcW w:w="1110" w:type="dxa"/>
          </w:tcPr>
          <w:p w14:paraId="3015E056" w14:textId="048075CD" w:rsidR="008D6718" w:rsidRPr="00CD7EA0" w:rsidRDefault="00540AEB" w:rsidP="004B5EB8">
            <w:pPr>
              <w:jc w:val="center"/>
              <w:rPr>
                <w:rFonts w:cs="Times New Roman"/>
                <w:sz w:val="20"/>
                <w:szCs w:val="20"/>
              </w:rPr>
            </w:pPr>
            <w:r>
              <w:rPr>
                <w:rFonts w:cs="Times New Roman"/>
                <w:sz w:val="20"/>
                <w:szCs w:val="20"/>
              </w:rPr>
              <w:t>1</w:t>
            </w:r>
            <w:r w:rsidR="009C15D1">
              <w:rPr>
                <w:rFonts w:cs="Times New Roman"/>
                <w:sz w:val="20"/>
                <w:szCs w:val="20"/>
              </w:rPr>
              <w:t>6</w:t>
            </w:r>
          </w:p>
        </w:tc>
        <w:tc>
          <w:tcPr>
            <w:tcW w:w="1111" w:type="dxa"/>
          </w:tcPr>
          <w:p w14:paraId="524C227A" w14:textId="407092CF" w:rsidR="008D6718" w:rsidRPr="00CD7EA0" w:rsidRDefault="00FA3860" w:rsidP="00FA3860">
            <w:pPr>
              <w:jc w:val="center"/>
              <w:rPr>
                <w:rFonts w:cs="Times New Roman"/>
                <w:sz w:val="20"/>
                <w:szCs w:val="20"/>
              </w:rPr>
            </w:pPr>
            <w:r w:rsidRPr="00CD7EA0">
              <w:rPr>
                <w:rFonts w:cs="Times New Roman"/>
                <w:sz w:val="20"/>
                <w:szCs w:val="20"/>
              </w:rPr>
              <w:t>19</w:t>
            </w:r>
          </w:p>
        </w:tc>
        <w:tc>
          <w:tcPr>
            <w:tcW w:w="1111" w:type="dxa"/>
          </w:tcPr>
          <w:p w14:paraId="4DD376FD" w14:textId="7B05A284" w:rsidR="008D6718" w:rsidRPr="00CD7EA0" w:rsidRDefault="0007441C" w:rsidP="004B5EB8">
            <w:pPr>
              <w:jc w:val="center"/>
              <w:rPr>
                <w:rFonts w:cs="Times New Roman"/>
                <w:sz w:val="20"/>
                <w:szCs w:val="20"/>
              </w:rPr>
            </w:pPr>
            <w:r w:rsidRPr="00CD7EA0">
              <w:rPr>
                <w:rFonts w:cs="Times New Roman"/>
                <w:sz w:val="20"/>
                <w:szCs w:val="20"/>
              </w:rPr>
              <w:t>4</w:t>
            </w:r>
          </w:p>
        </w:tc>
        <w:tc>
          <w:tcPr>
            <w:tcW w:w="1397" w:type="dxa"/>
          </w:tcPr>
          <w:p w14:paraId="4488AB7D" w14:textId="2BAB1EE1" w:rsidR="008D6718" w:rsidRPr="00CD7EA0" w:rsidRDefault="008D6718" w:rsidP="004B5EB8">
            <w:pPr>
              <w:jc w:val="center"/>
              <w:rPr>
                <w:rFonts w:cs="Times New Roman"/>
                <w:sz w:val="20"/>
                <w:szCs w:val="20"/>
              </w:rPr>
            </w:pPr>
            <w:r w:rsidRPr="00CD7EA0">
              <w:rPr>
                <w:rFonts w:cs="Times New Roman"/>
                <w:sz w:val="20"/>
                <w:szCs w:val="20"/>
              </w:rPr>
              <w:t>3,</w:t>
            </w:r>
            <w:r w:rsidR="0007441C" w:rsidRPr="00CD7EA0">
              <w:rPr>
                <w:rFonts w:cs="Times New Roman"/>
                <w:sz w:val="20"/>
                <w:szCs w:val="20"/>
              </w:rPr>
              <w:t>47</w:t>
            </w:r>
          </w:p>
        </w:tc>
      </w:tr>
      <w:tr w:rsidR="008D6718" w:rsidRPr="00CD7EA0" w14:paraId="4CFAA77A" w14:textId="77777777" w:rsidTr="004B5EB8">
        <w:tc>
          <w:tcPr>
            <w:tcW w:w="1404" w:type="dxa"/>
          </w:tcPr>
          <w:p w14:paraId="72881268" w14:textId="77777777" w:rsidR="008D6718" w:rsidRPr="00CD7EA0" w:rsidRDefault="008D6718" w:rsidP="004B5EB8">
            <w:pPr>
              <w:jc w:val="center"/>
              <w:rPr>
                <w:rFonts w:cs="Times New Roman"/>
                <w:sz w:val="20"/>
                <w:szCs w:val="20"/>
              </w:rPr>
            </w:pPr>
            <w:r w:rsidRPr="00CD7EA0">
              <w:rPr>
                <w:rFonts w:cs="Times New Roman"/>
                <w:sz w:val="20"/>
                <w:szCs w:val="20"/>
              </w:rPr>
              <w:t>X2.5</w:t>
            </w:r>
          </w:p>
        </w:tc>
        <w:tc>
          <w:tcPr>
            <w:tcW w:w="1257" w:type="dxa"/>
          </w:tcPr>
          <w:p w14:paraId="69371EB5" w14:textId="47944902" w:rsidR="008D6718" w:rsidRPr="00CD7EA0" w:rsidRDefault="0007441C" w:rsidP="004B5EB8">
            <w:pPr>
              <w:jc w:val="center"/>
              <w:rPr>
                <w:rFonts w:cs="Times New Roman"/>
                <w:sz w:val="20"/>
                <w:szCs w:val="20"/>
              </w:rPr>
            </w:pPr>
            <w:r w:rsidRPr="00CD7EA0">
              <w:rPr>
                <w:rFonts w:cs="Times New Roman"/>
                <w:sz w:val="20"/>
                <w:szCs w:val="20"/>
              </w:rPr>
              <w:t>2</w:t>
            </w:r>
          </w:p>
        </w:tc>
        <w:tc>
          <w:tcPr>
            <w:tcW w:w="1110" w:type="dxa"/>
          </w:tcPr>
          <w:p w14:paraId="02A1FA92" w14:textId="162D33E8" w:rsidR="008D6718" w:rsidRPr="00CD7EA0" w:rsidRDefault="0007441C" w:rsidP="004B5EB8">
            <w:pPr>
              <w:jc w:val="center"/>
              <w:rPr>
                <w:rFonts w:cs="Times New Roman"/>
                <w:sz w:val="20"/>
                <w:szCs w:val="20"/>
              </w:rPr>
            </w:pPr>
            <w:r w:rsidRPr="00CD7EA0">
              <w:rPr>
                <w:rFonts w:cs="Times New Roman"/>
                <w:sz w:val="20"/>
                <w:szCs w:val="20"/>
              </w:rPr>
              <w:t>9</w:t>
            </w:r>
          </w:p>
        </w:tc>
        <w:tc>
          <w:tcPr>
            <w:tcW w:w="1110" w:type="dxa"/>
          </w:tcPr>
          <w:p w14:paraId="1B166D56" w14:textId="0CDEB9F9" w:rsidR="008D6718" w:rsidRPr="00CD7EA0" w:rsidRDefault="009C15D1" w:rsidP="004B5EB8">
            <w:pPr>
              <w:jc w:val="center"/>
              <w:rPr>
                <w:rFonts w:cs="Times New Roman"/>
                <w:sz w:val="20"/>
                <w:szCs w:val="20"/>
              </w:rPr>
            </w:pPr>
            <w:r>
              <w:rPr>
                <w:rFonts w:cs="Times New Roman"/>
                <w:sz w:val="20"/>
                <w:szCs w:val="20"/>
              </w:rPr>
              <w:t>9</w:t>
            </w:r>
          </w:p>
        </w:tc>
        <w:tc>
          <w:tcPr>
            <w:tcW w:w="1111" w:type="dxa"/>
          </w:tcPr>
          <w:p w14:paraId="466D3BDC" w14:textId="516E8265" w:rsidR="008D6718" w:rsidRPr="00CD7EA0" w:rsidRDefault="0007441C" w:rsidP="004B5EB8">
            <w:pPr>
              <w:jc w:val="center"/>
              <w:rPr>
                <w:rFonts w:cs="Times New Roman"/>
                <w:sz w:val="20"/>
                <w:szCs w:val="20"/>
              </w:rPr>
            </w:pPr>
            <w:r w:rsidRPr="00CD7EA0">
              <w:rPr>
                <w:rFonts w:cs="Times New Roman"/>
                <w:sz w:val="20"/>
                <w:szCs w:val="20"/>
              </w:rPr>
              <w:t>22</w:t>
            </w:r>
          </w:p>
        </w:tc>
        <w:tc>
          <w:tcPr>
            <w:tcW w:w="1111" w:type="dxa"/>
          </w:tcPr>
          <w:p w14:paraId="679E3991" w14:textId="58AF2E60" w:rsidR="008D6718" w:rsidRPr="00CD7EA0" w:rsidRDefault="0007441C" w:rsidP="004B5EB8">
            <w:pPr>
              <w:jc w:val="center"/>
              <w:rPr>
                <w:rFonts w:cs="Times New Roman"/>
                <w:sz w:val="20"/>
                <w:szCs w:val="20"/>
              </w:rPr>
            </w:pPr>
            <w:r w:rsidRPr="00CD7EA0">
              <w:rPr>
                <w:rFonts w:cs="Times New Roman"/>
                <w:sz w:val="20"/>
                <w:szCs w:val="20"/>
              </w:rPr>
              <w:t>4</w:t>
            </w:r>
          </w:p>
        </w:tc>
        <w:tc>
          <w:tcPr>
            <w:tcW w:w="1397" w:type="dxa"/>
          </w:tcPr>
          <w:p w14:paraId="3C1356ED" w14:textId="0567EF2A" w:rsidR="008D6718" w:rsidRPr="00CD7EA0" w:rsidRDefault="008D6718" w:rsidP="004B5EB8">
            <w:pPr>
              <w:jc w:val="center"/>
              <w:rPr>
                <w:rFonts w:cs="Times New Roman"/>
                <w:sz w:val="20"/>
                <w:szCs w:val="20"/>
              </w:rPr>
            </w:pPr>
            <w:r w:rsidRPr="00CD7EA0">
              <w:rPr>
                <w:rFonts w:cs="Times New Roman"/>
                <w:sz w:val="20"/>
                <w:szCs w:val="20"/>
              </w:rPr>
              <w:t>3,</w:t>
            </w:r>
            <w:r w:rsidR="00976B39">
              <w:rPr>
                <w:rFonts w:cs="Times New Roman"/>
                <w:sz w:val="20"/>
                <w:szCs w:val="20"/>
              </w:rPr>
              <w:t>40</w:t>
            </w:r>
          </w:p>
        </w:tc>
      </w:tr>
    </w:tbl>
    <w:p w14:paraId="46F7C3F1" w14:textId="767F9F2F" w:rsidR="008D6718" w:rsidRPr="00CD7EA0" w:rsidRDefault="008D6718" w:rsidP="00E96CDF">
      <w:pPr>
        <w:tabs>
          <w:tab w:val="left" w:pos="3089"/>
        </w:tabs>
        <w:rPr>
          <w:rFonts w:cs="Times New Roman"/>
          <w:i/>
          <w:sz w:val="20"/>
          <w:szCs w:val="20"/>
          <w:lang w:val="en-ID"/>
        </w:rPr>
      </w:pPr>
      <w:r w:rsidRPr="00CD7EA0">
        <w:rPr>
          <w:rFonts w:cs="Times New Roman"/>
          <w:i/>
          <w:sz w:val="20"/>
          <w:szCs w:val="20"/>
          <w:lang w:val="en-ID"/>
        </w:rPr>
        <w:t>Sumber: Hasil olahan data, 202</w:t>
      </w:r>
      <w:r w:rsidR="00361DB6" w:rsidRPr="00CD7EA0">
        <w:rPr>
          <w:rFonts w:cs="Times New Roman"/>
          <w:i/>
          <w:sz w:val="20"/>
          <w:szCs w:val="20"/>
          <w:lang w:val="en-ID"/>
        </w:rPr>
        <w:t>6</w:t>
      </w:r>
    </w:p>
    <w:p w14:paraId="2A24DF7A" w14:textId="2042FD96" w:rsidR="008D6718" w:rsidRPr="00CD7EA0" w:rsidRDefault="008D6718" w:rsidP="00283F3B">
      <w:pPr>
        <w:tabs>
          <w:tab w:val="left" w:pos="4748"/>
        </w:tabs>
        <w:spacing w:line="480" w:lineRule="auto"/>
        <w:ind w:firstLine="851"/>
        <w:jc w:val="both"/>
        <w:rPr>
          <w:rFonts w:cs="Times New Roman"/>
          <w:iCs/>
          <w:szCs w:val="24"/>
          <w:lang w:val="en-ID"/>
        </w:rPr>
      </w:pPr>
      <w:r w:rsidRPr="00CD7EA0">
        <w:rPr>
          <w:rFonts w:cs="Times New Roman"/>
          <w:iCs/>
          <w:szCs w:val="24"/>
          <w:lang w:val="en-ID"/>
        </w:rPr>
        <w:t xml:space="preserve">Berdasarkan hasil analisis statistik deskriptif pada tabel 4.9 menunjukkan bahwa pernyataan X2.1 memiliki nilai </w:t>
      </w:r>
      <w:r w:rsidRPr="00CD7EA0">
        <w:rPr>
          <w:rFonts w:cs="Times New Roman"/>
          <w:i/>
          <w:szCs w:val="24"/>
          <w:lang w:val="en-ID"/>
        </w:rPr>
        <w:t xml:space="preserve">mean </w:t>
      </w:r>
      <w:r w:rsidRPr="00CD7EA0">
        <w:rPr>
          <w:rFonts w:cs="Times New Roman"/>
          <w:iCs/>
          <w:szCs w:val="24"/>
          <w:lang w:val="en-ID"/>
        </w:rPr>
        <w:t>sbeesar 2,</w:t>
      </w:r>
      <w:r w:rsidR="0007441C" w:rsidRPr="00CD7EA0">
        <w:rPr>
          <w:rFonts w:cs="Times New Roman"/>
          <w:iCs/>
          <w:szCs w:val="24"/>
          <w:lang w:val="en-ID"/>
        </w:rPr>
        <w:t>9</w:t>
      </w:r>
      <w:r w:rsidRPr="00CD7EA0">
        <w:rPr>
          <w:rFonts w:cs="Times New Roman"/>
          <w:iCs/>
          <w:szCs w:val="24"/>
          <w:lang w:val="en-ID"/>
        </w:rPr>
        <w:t xml:space="preserve">8. Maka dapat disimpulkan bahwa rata rata auditor mampu dalam menjalani pekerjaan mereka dengan baik. </w:t>
      </w:r>
    </w:p>
    <w:p w14:paraId="639E0683" w14:textId="27EFBC3C" w:rsidR="008D6718" w:rsidRPr="00CD7EA0" w:rsidRDefault="008D6718" w:rsidP="00283F3B">
      <w:pPr>
        <w:tabs>
          <w:tab w:val="left" w:pos="4748"/>
        </w:tabs>
        <w:spacing w:line="480" w:lineRule="auto"/>
        <w:ind w:firstLine="851"/>
        <w:jc w:val="both"/>
        <w:rPr>
          <w:rFonts w:cs="Times New Roman"/>
          <w:iCs/>
          <w:szCs w:val="24"/>
          <w:lang w:val="en-ID"/>
        </w:rPr>
      </w:pPr>
      <w:r w:rsidRPr="00CD7EA0">
        <w:rPr>
          <w:rFonts w:cs="Times New Roman"/>
          <w:iCs/>
          <w:szCs w:val="24"/>
          <w:lang w:val="en-ID"/>
        </w:rPr>
        <w:t xml:space="preserve">Analisis statistik deskriptif menunjukkan bahwa pada pernyataan X2.2 memiliki nilai </w:t>
      </w:r>
      <w:r w:rsidRPr="00CD7EA0">
        <w:rPr>
          <w:rFonts w:cs="Times New Roman"/>
          <w:i/>
          <w:szCs w:val="24"/>
          <w:lang w:val="en-ID"/>
        </w:rPr>
        <w:t xml:space="preserve">mean </w:t>
      </w:r>
      <w:r w:rsidRPr="00CD7EA0">
        <w:rPr>
          <w:rFonts w:cs="Times New Roman"/>
          <w:iCs/>
          <w:szCs w:val="24"/>
          <w:lang w:val="en-ID"/>
        </w:rPr>
        <w:t>sebesari 3,</w:t>
      </w:r>
      <w:r w:rsidR="0007441C" w:rsidRPr="00CD7EA0">
        <w:rPr>
          <w:rFonts w:cs="Times New Roman"/>
          <w:iCs/>
          <w:szCs w:val="24"/>
          <w:lang w:val="en-ID"/>
        </w:rPr>
        <w:t>27</w:t>
      </w:r>
      <w:r w:rsidRPr="00CD7EA0">
        <w:rPr>
          <w:rFonts w:cs="Times New Roman"/>
          <w:iCs/>
          <w:szCs w:val="24"/>
          <w:lang w:val="en-ID"/>
        </w:rPr>
        <w:t xml:space="preserve">. Hal ini menunjukkan bahwa sebagian besar auditor terkadang merasa depresi di tempat kerja karena mengahadapi beban kerja yang tinggi. </w:t>
      </w:r>
    </w:p>
    <w:p w14:paraId="406CBC76" w14:textId="0210A6C6" w:rsidR="008D6718" w:rsidRPr="00CD7EA0" w:rsidRDefault="008D6718" w:rsidP="00283F3B">
      <w:pPr>
        <w:tabs>
          <w:tab w:val="left" w:pos="4748"/>
        </w:tabs>
        <w:spacing w:line="480" w:lineRule="auto"/>
        <w:ind w:firstLine="851"/>
        <w:jc w:val="both"/>
        <w:rPr>
          <w:rFonts w:cs="Times New Roman"/>
          <w:iCs/>
          <w:szCs w:val="24"/>
          <w:lang w:val="en-ID"/>
        </w:rPr>
      </w:pPr>
      <w:r w:rsidRPr="00CD7EA0">
        <w:rPr>
          <w:rFonts w:cs="Times New Roman"/>
          <w:iCs/>
          <w:szCs w:val="24"/>
          <w:lang w:val="en-ID"/>
        </w:rPr>
        <w:t xml:space="preserve">Berdasarkan hasil analisis statistik deskriptif pada tabel 4.9 menunjukkan bahwa pernyataan X2.3 memiliki nilai </w:t>
      </w:r>
      <w:r w:rsidRPr="00CD7EA0">
        <w:rPr>
          <w:rFonts w:cs="Times New Roman"/>
          <w:i/>
          <w:szCs w:val="24"/>
          <w:lang w:val="en-ID"/>
        </w:rPr>
        <w:t>mean</w:t>
      </w:r>
      <w:r w:rsidRPr="00CD7EA0">
        <w:rPr>
          <w:rFonts w:cs="Times New Roman"/>
          <w:iCs/>
          <w:szCs w:val="24"/>
          <w:lang w:val="en-ID"/>
        </w:rPr>
        <w:t xml:space="preserve"> sebesar </w:t>
      </w:r>
      <w:r w:rsidR="0007441C" w:rsidRPr="00CD7EA0">
        <w:rPr>
          <w:rFonts w:cs="Times New Roman"/>
          <w:iCs/>
          <w:szCs w:val="24"/>
          <w:lang w:val="en-ID"/>
        </w:rPr>
        <w:t>3,07</w:t>
      </w:r>
      <w:r w:rsidRPr="00CD7EA0">
        <w:rPr>
          <w:rFonts w:cs="Times New Roman"/>
          <w:iCs/>
          <w:szCs w:val="24"/>
          <w:lang w:val="en-ID"/>
        </w:rPr>
        <w:t xml:space="preserve">. Hal ini menandakan bahwa sebagian besar auditor dapat mengendalikan emosinya dengan baik ketika sedang bekerja. </w:t>
      </w:r>
    </w:p>
    <w:p w14:paraId="2686D1C9" w14:textId="2FB34038" w:rsidR="008D6718" w:rsidRPr="00CD7EA0" w:rsidRDefault="008D6718" w:rsidP="00283F3B">
      <w:pPr>
        <w:tabs>
          <w:tab w:val="left" w:pos="4748"/>
        </w:tabs>
        <w:spacing w:line="480" w:lineRule="auto"/>
        <w:ind w:firstLine="851"/>
        <w:jc w:val="both"/>
        <w:rPr>
          <w:rFonts w:cs="Times New Roman"/>
          <w:iCs/>
          <w:szCs w:val="24"/>
          <w:lang w:val="en-ID"/>
        </w:rPr>
      </w:pPr>
      <w:r w:rsidRPr="00CD7EA0">
        <w:rPr>
          <w:rFonts w:cs="Times New Roman"/>
          <w:iCs/>
          <w:szCs w:val="24"/>
          <w:lang w:val="en-ID"/>
        </w:rPr>
        <w:lastRenderedPageBreak/>
        <w:t xml:space="preserve">Berdasarkan hasil analisis statistik deskriptif menunjukkan bahwa pernyataan X2.4 memiliki nilai </w:t>
      </w:r>
      <w:r w:rsidRPr="00CD7EA0">
        <w:rPr>
          <w:rFonts w:cs="Times New Roman"/>
          <w:i/>
          <w:szCs w:val="24"/>
          <w:lang w:val="en-ID"/>
        </w:rPr>
        <w:t>mean</w:t>
      </w:r>
      <w:r w:rsidRPr="00CD7EA0">
        <w:rPr>
          <w:rFonts w:cs="Times New Roman"/>
          <w:iCs/>
          <w:szCs w:val="24"/>
          <w:lang w:val="en-ID"/>
        </w:rPr>
        <w:t xml:space="preserve"> sebesari 3,</w:t>
      </w:r>
      <w:r w:rsidR="0007441C" w:rsidRPr="00CD7EA0">
        <w:rPr>
          <w:rFonts w:cs="Times New Roman"/>
          <w:iCs/>
          <w:szCs w:val="24"/>
          <w:lang w:val="en-ID"/>
        </w:rPr>
        <w:t>47</w:t>
      </w:r>
      <w:r w:rsidRPr="00CD7EA0">
        <w:rPr>
          <w:rFonts w:cs="Times New Roman"/>
          <w:iCs/>
          <w:szCs w:val="24"/>
          <w:lang w:val="en-ID"/>
        </w:rPr>
        <w:t xml:space="preserve">. Hal ini menunjukkan bahwa rata rata auditor mengalami kesulitan untuk berkonsentrasi khususnya ketika menyelesaikan pekerjaan mereka. </w:t>
      </w:r>
    </w:p>
    <w:p w14:paraId="1D2ADA79" w14:textId="0134322D" w:rsidR="008D6718" w:rsidRPr="00CD7EA0" w:rsidRDefault="008D6718" w:rsidP="00BC3327">
      <w:pPr>
        <w:tabs>
          <w:tab w:val="left" w:pos="4748"/>
        </w:tabs>
        <w:spacing w:line="480" w:lineRule="auto"/>
        <w:ind w:firstLine="851"/>
        <w:jc w:val="both"/>
        <w:rPr>
          <w:rFonts w:cs="Times New Roman"/>
          <w:iCs/>
          <w:szCs w:val="24"/>
          <w:lang w:val="en-ID"/>
        </w:rPr>
      </w:pPr>
      <w:r w:rsidRPr="00CD7EA0">
        <w:rPr>
          <w:rFonts w:cs="Times New Roman"/>
          <w:iCs/>
          <w:szCs w:val="24"/>
          <w:lang w:val="en-ID"/>
        </w:rPr>
        <w:t xml:space="preserve">Berdasarkan hasil analisis statistik deskriptif menunjukkan bahwa pernyataan X2.5 memiliki nilai </w:t>
      </w:r>
      <w:r w:rsidRPr="00CD7EA0">
        <w:rPr>
          <w:rFonts w:cs="Times New Roman"/>
          <w:i/>
          <w:szCs w:val="24"/>
          <w:lang w:val="en-ID"/>
        </w:rPr>
        <w:t xml:space="preserve">mean </w:t>
      </w:r>
      <w:r w:rsidRPr="00CD7EA0">
        <w:rPr>
          <w:rFonts w:cs="Times New Roman"/>
          <w:iCs/>
          <w:szCs w:val="24"/>
          <w:lang w:val="en-ID"/>
        </w:rPr>
        <w:t>sebesar 3,</w:t>
      </w:r>
      <w:r w:rsidR="00976B39">
        <w:rPr>
          <w:rFonts w:cs="Times New Roman"/>
          <w:iCs/>
          <w:szCs w:val="24"/>
          <w:lang w:val="en-ID"/>
        </w:rPr>
        <w:t>40</w:t>
      </w:r>
      <w:r w:rsidRPr="00CD7EA0">
        <w:rPr>
          <w:rFonts w:cs="Times New Roman"/>
          <w:iCs/>
          <w:szCs w:val="24"/>
          <w:lang w:val="en-ID"/>
        </w:rPr>
        <w:t xml:space="preserve">. Maka dapat disimpulkan bahwa sebagian besar auditor merasa mereka mengalami tekanan di tempat kerja. </w:t>
      </w:r>
    </w:p>
    <w:p w14:paraId="100C0E41" w14:textId="77777777" w:rsidR="008D6718" w:rsidRPr="00CD7EA0" w:rsidRDefault="008D6718" w:rsidP="0057475A">
      <w:pPr>
        <w:pStyle w:val="SUBBAB4A"/>
        <w:ind w:left="851" w:hanging="709"/>
      </w:pPr>
      <w:bookmarkStart w:id="66" w:name="_Toc223317276"/>
      <w:r w:rsidRPr="00CD7EA0">
        <w:t xml:space="preserve">Analisis Deskriptif </w:t>
      </w:r>
      <w:r w:rsidRPr="00CD7EA0">
        <w:rPr>
          <w:i/>
          <w:iCs/>
        </w:rPr>
        <w:t>Time Budget Pressure</w:t>
      </w:r>
      <w:r w:rsidRPr="00CD7EA0">
        <w:t xml:space="preserve"> (X3)</w:t>
      </w:r>
      <w:bookmarkEnd w:id="66"/>
    </w:p>
    <w:p w14:paraId="398B933A" w14:textId="7CD6386B" w:rsidR="008D6718" w:rsidRPr="00CD7EA0" w:rsidRDefault="008D6718" w:rsidP="00283F3B">
      <w:pPr>
        <w:spacing w:line="480" w:lineRule="auto"/>
        <w:ind w:left="142" w:firstLine="709"/>
        <w:jc w:val="both"/>
        <w:rPr>
          <w:rFonts w:cs="Times New Roman"/>
        </w:rPr>
      </w:pPr>
      <w:r w:rsidRPr="00CD7EA0">
        <w:rPr>
          <w:rFonts w:cs="Times New Roman"/>
        </w:rPr>
        <w:t xml:space="preserve">Time budget pressure merupakan tekanan yang dihadapi oleh auditor yang terjadi ketika alokasi waktu yang dianggatkan untuk melaksanakan keseluruhan prosedur audit tidak sebanding dengan rangkaian prosedur audit yang harus diselesaikan. Variabel ini diukut dengan </w:t>
      </w:r>
      <w:r w:rsidR="0030746B">
        <w:rPr>
          <w:rFonts w:cs="Times New Roman"/>
        </w:rPr>
        <w:t>empat</w:t>
      </w:r>
      <w:r w:rsidRPr="00CD7EA0">
        <w:rPr>
          <w:rFonts w:cs="Times New Roman"/>
        </w:rPr>
        <w:t xml:space="preserve"> indikator serta menggunakan skala likert 1-5.</w:t>
      </w:r>
    </w:p>
    <w:p w14:paraId="3A9BFA14" w14:textId="7C39B0BB" w:rsidR="008D6718" w:rsidRPr="00360005" w:rsidRDefault="00360005" w:rsidP="00360005">
      <w:pPr>
        <w:pStyle w:val="Caption"/>
        <w:rPr>
          <w:rFonts w:cs="Times New Roman"/>
          <w:b/>
          <w:bCs/>
          <w:i w:val="0"/>
          <w:iCs w:val="0"/>
          <w:color w:val="000000" w:themeColor="text1"/>
          <w:sz w:val="22"/>
          <w:szCs w:val="22"/>
        </w:rPr>
      </w:pPr>
      <w:r w:rsidRPr="00360005">
        <w:rPr>
          <w:b/>
          <w:bCs/>
          <w:i w:val="0"/>
          <w:iCs w:val="0"/>
          <w:color w:val="000000" w:themeColor="text1"/>
          <w:sz w:val="22"/>
          <w:szCs w:val="22"/>
        </w:rPr>
        <w:t xml:space="preserve">Tabel 4.10 </w:t>
      </w:r>
      <w:r w:rsidR="00E9366C" w:rsidRPr="00360005">
        <w:rPr>
          <w:b/>
          <w:bCs/>
          <w:i w:val="0"/>
          <w:iCs w:val="0"/>
          <w:color w:val="000000" w:themeColor="text1"/>
          <w:sz w:val="22"/>
          <w:szCs w:val="22"/>
        </w:rPr>
        <w:t>Deskriptif Variabel</w:t>
      </w:r>
      <w:r w:rsidRPr="00360005">
        <w:rPr>
          <w:b/>
          <w:bCs/>
          <w:i w:val="0"/>
          <w:iCs w:val="0"/>
          <w:color w:val="000000" w:themeColor="text1"/>
          <w:sz w:val="22"/>
          <w:szCs w:val="22"/>
        </w:rPr>
        <w:t xml:space="preserve"> </w:t>
      </w:r>
      <w:r w:rsidRPr="00360005">
        <w:rPr>
          <w:b/>
          <w:bCs/>
          <w:color w:val="000000" w:themeColor="text1"/>
          <w:sz w:val="22"/>
          <w:szCs w:val="22"/>
        </w:rPr>
        <w:t>Time Budget Pressure</w:t>
      </w:r>
      <w:r w:rsidRPr="00360005">
        <w:rPr>
          <w:b/>
          <w:bCs/>
          <w:i w:val="0"/>
          <w:iCs w:val="0"/>
          <w:color w:val="000000" w:themeColor="text1"/>
          <w:sz w:val="22"/>
          <w:szCs w:val="22"/>
        </w:rPr>
        <w:t xml:space="preserve"> (X3)</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14154038" w14:textId="77777777" w:rsidTr="004B5EB8">
        <w:tc>
          <w:tcPr>
            <w:tcW w:w="1404" w:type="dxa"/>
            <w:vMerge w:val="restart"/>
          </w:tcPr>
          <w:p w14:paraId="0CD59B39" w14:textId="77777777" w:rsidR="008D6718" w:rsidRPr="00CD7EA0" w:rsidRDefault="008D6718" w:rsidP="004B5EB8">
            <w:pPr>
              <w:jc w:val="center"/>
              <w:rPr>
                <w:rFonts w:cs="Times New Roman"/>
                <w:b/>
                <w:bCs/>
                <w:sz w:val="20"/>
                <w:szCs w:val="20"/>
              </w:rPr>
            </w:pPr>
            <w:r w:rsidRPr="00CD7EA0">
              <w:rPr>
                <w:rFonts w:cs="Times New Roman"/>
                <w:b/>
                <w:bCs/>
                <w:sz w:val="20"/>
                <w:szCs w:val="20"/>
              </w:rPr>
              <w:t>Pernyataan</w:t>
            </w:r>
          </w:p>
        </w:tc>
        <w:tc>
          <w:tcPr>
            <w:tcW w:w="5699" w:type="dxa"/>
            <w:gridSpan w:val="5"/>
          </w:tcPr>
          <w:p w14:paraId="79B097E5" w14:textId="77777777" w:rsidR="008D6718" w:rsidRPr="00CD7EA0" w:rsidRDefault="008D6718" w:rsidP="004B5EB8">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06C02342" w14:textId="77777777" w:rsidR="008D6718" w:rsidRPr="00CD7EA0" w:rsidRDefault="008D6718" w:rsidP="004B5EB8">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47046DCA" w14:textId="77777777" w:rsidTr="004B5EB8">
        <w:tc>
          <w:tcPr>
            <w:tcW w:w="1404" w:type="dxa"/>
            <w:vMerge/>
          </w:tcPr>
          <w:p w14:paraId="0E4D6263" w14:textId="77777777" w:rsidR="008D6718" w:rsidRPr="00CD7EA0" w:rsidRDefault="008D6718" w:rsidP="004B5EB8">
            <w:pPr>
              <w:jc w:val="center"/>
              <w:rPr>
                <w:rFonts w:cs="Times New Roman"/>
                <w:sz w:val="20"/>
                <w:szCs w:val="20"/>
              </w:rPr>
            </w:pPr>
          </w:p>
        </w:tc>
        <w:tc>
          <w:tcPr>
            <w:tcW w:w="1257" w:type="dxa"/>
          </w:tcPr>
          <w:p w14:paraId="49C432BA" w14:textId="77777777" w:rsidR="008D6718" w:rsidRPr="00CD7EA0" w:rsidRDefault="008D6718" w:rsidP="004B5EB8">
            <w:pPr>
              <w:jc w:val="center"/>
              <w:rPr>
                <w:rFonts w:cs="Times New Roman"/>
                <w:b/>
                <w:bCs/>
                <w:sz w:val="20"/>
                <w:szCs w:val="20"/>
              </w:rPr>
            </w:pPr>
            <w:r w:rsidRPr="00CD7EA0">
              <w:rPr>
                <w:rFonts w:cs="Times New Roman"/>
                <w:b/>
                <w:bCs/>
                <w:sz w:val="20"/>
                <w:szCs w:val="20"/>
              </w:rPr>
              <w:t>1</w:t>
            </w:r>
          </w:p>
        </w:tc>
        <w:tc>
          <w:tcPr>
            <w:tcW w:w="1110" w:type="dxa"/>
          </w:tcPr>
          <w:p w14:paraId="06DADD58" w14:textId="77777777" w:rsidR="008D6718" w:rsidRPr="00CD7EA0" w:rsidRDefault="008D6718" w:rsidP="004B5EB8">
            <w:pPr>
              <w:jc w:val="center"/>
              <w:rPr>
                <w:rFonts w:cs="Times New Roman"/>
                <w:b/>
                <w:bCs/>
                <w:sz w:val="20"/>
                <w:szCs w:val="20"/>
              </w:rPr>
            </w:pPr>
            <w:r w:rsidRPr="00CD7EA0">
              <w:rPr>
                <w:rFonts w:cs="Times New Roman"/>
                <w:b/>
                <w:bCs/>
                <w:sz w:val="20"/>
                <w:szCs w:val="20"/>
              </w:rPr>
              <w:t>2</w:t>
            </w:r>
          </w:p>
        </w:tc>
        <w:tc>
          <w:tcPr>
            <w:tcW w:w="1110" w:type="dxa"/>
          </w:tcPr>
          <w:p w14:paraId="156A2F4B" w14:textId="77777777" w:rsidR="008D6718" w:rsidRPr="00CD7EA0" w:rsidRDefault="008D6718" w:rsidP="004B5EB8">
            <w:pPr>
              <w:jc w:val="center"/>
              <w:rPr>
                <w:rFonts w:cs="Times New Roman"/>
                <w:b/>
                <w:bCs/>
                <w:sz w:val="20"/>
                <w:szCs w:val="20"/>
              </w:rPr>
            </w:pPr>
            <w:r w:rsidRPr="00CD7EA0">
              <w:rPr>
                <w:rFonts w:cs="Times New Roman"/>
                <w:b/>
                <w:bCs/>
                <w:sz w:val="20"/>
                <w:szCs w:val="20"/>
              </w:rPr>
              <w:t>3</w:t>
            </w:r>
          </w:p>
        </w:tc>
        <w:tc>
          <w:tcPr>
            <w:tcW w:w="1111" w:type="dxa"/>
          </w:tcPr>
          <w:p w14:paraId="25A51E2C" w14:textId="77777777" w:rsidR="008D6718" w:rsidRPr="00CD7EA0" w:rsidRDefault="008D6718" w:rsidP="004B5EB8">
            <w:pPr>
              <w:jc w:val="center"/>
              <w:rPr>
                <w:rFonts w:cs="Times New Roman"/>
                <w:b/>
                <w:bCs/>
                <w:sz w:val="20"/>
                <w:szCs w:val="20"/>
              </w:rPr>
            </w:pPr>
            <w:r w:rsidRPr="00CD7EA0">
              <w:rPr>
                <w:rFonts w:cs="Times New Roman"/>
                <w:b/>
                <w:bCs/>
                <w:sz w:val="20"/>
                <w:szCs w:val="20"/>
              </w:rPr>
              <w:t>4</w:t>
            </w:r>
          </w:p>
        </w:tc>
        <w:tc>
          <w:tcPr>
            <w:tcW w:w="1111" w:type="dxa"/>
          </w:tcPr>
          <w:p w14:paraId="4A83543A" w14:textId="77777777" w:rsidR="008D6718" w:rsidRPr="00CD7EA0" w:rsidRDefault="008D6718" w:rsidP="004B5EB8">
            <w:pPr>
              <w:jc w:val="center"/>
              <w:rPr>
                <w:rFonts w:cs="Times New Roman"/>
                <w:b/>
                <w:bCs/>
                <w:sz w:val="20"/>
                <w:szCs w:val="20"/>
              </w:rPr>
            </w:pPr>
            <w:r w:rsidRPr="00CD7EA0">
              <w:rPr>
                <w:rFonts w:cs="Times New Roman"/>
                <w:b/>
                <w:bCs/>
                <w:sz w:val="20"/>
                <w:szCs w:val="20"/>
              </w:rPr>
              <w:t>5</w:t>
            </w:r>
          </w:p>
        </w:tc>
        <w:tc>
          <w:tcPr>
            <w:tcW w:w="1397" w:type="dxa"/>
            <w:vMerge/>
          </w:tcPr>
          <w:p w14:paraId="2B431189" w14:textId="77777777" w:rsidR="008D6718" w:rsidRPr="00CD7EA0" w:rsidRDefault="008D6718" w:rsidP="004B5EB8">
            <w:pPr>
              <w:jc w:val="center"/>
              <w:rPr>
                <w:rFonts w:cs="Times New Roman"/>
                <w:sz w:val="20"/>
                <w:szCs w:val="20"/>
              </w:rPr>
            </w:pPr>
          </w:p>
        </w:tc>
      </w:tr>
      <w:tr w:rsidR="008D6718" w:rsidRPr="00CD7EA0" w14:paraId="2AC302BB" w14:textId="77777777" w:rsidTr="004B5EB8">
        <w:tc>
          <w:tcPr>
            <w:tcW w:w="1404" w:type="dxa"/>
          </w:tcPr>
          <w:p w14:paraId="0E4995FE" w14:textId="347C6A1B" w:rsidR="008D6718" w:rsidRPr="00CD7EA0" w:rsidRDefault="008D6718" w:rsidP="004B5EB8">
            <w:pPr>
              <w:jc w:val="center"/>
              <w:rPr>
                <w:rFonts w:cs="Times New Roman"/>
                <w:sz w:val="20"/>
                <w:szCs w:val="20"/>
              </w:rPr>
            </w:pPr>
            <w:r w:rsidRPr="00CD7EA0">
              <w:rPr>
                <w:rFonts w:cs="Times New Roman"/>
                <w:sz w:val="20"/>
                <w:szCs w:val="20"/>
              </w:rPr>
              <w:t>X3.</w:t>
            </w:r>
            <w:r w:rsidR="0030746B">
              <w:rPr>
                <w:rFonts w:cs="Times New Roman"/>
                <w:sz w:val="20"/>
                <w:szCs w:val="20"/>
              </w:rPr>
              <w:t>1</w:t>
            </w:r>
          </w:p>
        </w:tc>
        <w:tc>
          <w:tcPr>
            <w:tcW w:w="1257" w:type="dxa"/>
          </w:tcPr>
          <w:p w14:paraId="380BD70A" w14:textId="77777777" w:rsidR="008D6718" w:rsidRPr="00CD7EA0" w:rsidRDefault="008D6718" w:rsidP="004B5EB8">
            <w:pPr>
              <w:jc w:val="center"/>
              <w:rPr>
                <w:rFonts w:cs="Times New Roman"/>
                <w:sz w:val="20"/>
                <w:szCs w:val="20"/>
              </w:rPr>
            </w:pPr>
            <w:r w:rsidRPr="00CD7EA0">
              <w:rPr>
                <w:rFonts w:cs="Times New Roman"/>
                <w:sz w:val="20"/>
                <w:szCs w:val="20"/>
              </w:rPr>
              <w:t>1</w:t>
            </w:r>
          </w:p>
        </w:tc>
        <w:tc>
          <w:tcPr>
            <w:tcW w:w="1110" w:type="dxa"/>
          </w:tcPr>
          <w:p w14:paraId="39456317" w14:textId="0416FC86" w:rsidR="008D6718" w:rsidRPr="00CD7EA0" w:rsidRDefault="00E53D03" w:rsidP="004B5EB8">
            <w:pPr>
              <w:jc w:val="center"/>
              <w:rPr>
                <w:rFonts w:cs="Times New Roman"/>
                <w:sz w:val="20"/>
                <w:szCs w:val="20"/>
              </w:rPr>
            </w:pPr>
            <w:r w:rsidRPr="00CD7EA0">
              <w:rPr>
                <w:rFonts w:cs="Times New Roman"/>
                <w:sz w:val="20"/>
                <w:szCs w:val="20"/>
              </w:rPr>
              <w:t>5</w:t>
            </w:r>
          </w:p>
        </w:tc>
        <w:tc>
          <w:tcPr>
            <w:tcW w:w="1110" w:type="dxa"/>
          </w:tcPr>
          <w:p w14:paraId="35F735A2" w14:textId="07EB3B60" w:rsidR="008D6718" w:rsidRPr="00CD7EA0" w:rsidRDefault="008D6718" w:rsidP="004B5EB8">
            <w:pPr>
              <w:jc w:val="center"/>
              <w:rPr>
                <w:rFonts w:cs="Times New Roman"/>
                <w:sz w:val="20"/>
                <w:szCs w:val="20"/>
              </w:rPr>
            </w:pPr>
            <w:r w:rsidRPr="00CD7EA0">
              <w:rPr>
                <w:rFonts w:cs="Times New Roman"/>
                <w:sz w:val="20"/>
                <w:szCs w:val="20"/>
              </w:rPr>
              <w:t>1</w:t>
            </w:r>
            <w:r w:rsidR="00E53D03" w:rsidRPr="00CD7EA0">
              <w:rPr>
                <w:rFonts w:cs="Times New Roman"/>
                <w:sz w:val="20"/>
                <w:szCs w:val="20"/>
              </w:rPr>
              <w:t>2</w:t>
            </w:r>
          </w:p>
        </w:tc>
        <w:tc>
          <w:tcPr>
            <w:tcW w:w="1111" w:type="dxa"/>
          </w:tcPr>
          <w:p w14:paraId="67D15E3E" w14:textId="2BCA7A5B" w:rsidR="008D6718" w:rsidRPr="00CD7EA0" w:rsidRDefault="00E53D03" w:rsidP="004B5EB8">
            <w:pPr>
              <w:jc w:val="center"/>
              <w:rPr>
                <w:rFonts w:cs="Times New Roman"/>
                <w:sz w:val="20"/>
                <w:szCs w:val="20"/>
              </w:rPr>
            </w:pPr>
            <w:r w:rsidRPr="00CD7EA0">
              <w:rPr>
                <w:rFonts w:cs="Times New Roman"/>
                <w:sz w:val="20"/>
                <w:szCs w:val="20"/>
              </w:rPr>
              <w:t>17</w:t>
            </w:r>
          </w:p>
        </w:tc>
        <w:tc>
          <w:tcPr>
            <w:tcW w:w="1111" w:type="dxa"/>
          </w:tcPr>
          <w:p w14:paraId="66195AEB" w14:textId="2FE89DBE" w:rsidR="008D6718" w:rsidRPr="00CD7EA0" w:rsidRDefault="00E53D03" w:rsidP="004B5EB8">
            <w:pPr>
              <w:jc w:val="center"/>
              <w:rPr>
                <w:rFonts w:cs="Times New Roman"/>
                <w:sz w:val="20"/>
                <w:szCs w:val="20"/>
              </w:rPr>
            </w:pPr>
            <w:r w:rsidRPr="00CD7EA0">
              <w:rPr>
                <w:rFonts w:cs="Times New Roman"/>
                <w:sz w:val="20"/>
                <w:szCs w:val="20"/>
              </w:rPr>
              <w:t>10</w:t>
            </w:r>
          </w:p>
        </w:tc>
        <w:tc>
          <w:tcPr>
            <w:tcW w:w="1397" w:type="dxa"/>
          </w:tcPr>
          <w:p w14:paraId="75C1E6DF" w14:textId="71B5316A" w:rsidR="008D6718" w:rsidRPr="00CD7EA0" w:rsidRDefault="008D6718" w:rsidP="004B5EB8">
            <w:pPr>
              <w:jc w:val="center"/>
              <w:rPr>
                <w:rFonts w:cs="Times New Roman"/>
                <w:sz w:val="20"/>
                <w:szCs w:val="20"/>
              </w:rPr>
            </w:pPr>
            <w:r w:rsidRPr="00CD7EA0">
              <w:rPr>
                <w:rFonts w:cs="Times New Roman"/>
                <w:sz w:val="20"/>
                <w:szCs w:val="20"/>
              </w:rPr>
              <w:t>3,</w:t>
            </w:r>
            <w:r w:rsidR="00D25D47" w:rsidRPr="00CD7EA0">
              <w:rPr>
                <w:rFonts w:cs="Times New Roman"/>
                <w:sz w:val="20"/>
                <w:szCs w:val="20"/>
              </w:rPr>
              <w:t>67</w:t>
            </w:r>
          </w:p>
        </w:tc>
      </w:tr>
      <w:tr w:rsidR="008D6718" w:rsidRPr="00CD7EA0" w14:paraId="4E4A01ED" w14:textId="77777777" w:rsidTr="004B5EB8">
        <w:tc>
          <w:tcPr>
            <w:tcW w:w="1404" w:type="dxa"/>
          </w:tcPr>
          <w:p w14:paraId="164C9461" w14:textId="165252D6" w:rsidR="008D6718" w:rsidRPr="00CD7EA0" w:rsidRDefault="008D6718" w:rsidP="004B5EB8">
            <w:pPr>
              <w:jc w:val="center"/>
              <w:rPr>
                <w:rFonts w:cs="Times New Roman"/>
                <w:sz w:val="20"/>
                <w:szCs w:val="20"/>
              </w:rPr>
            </w:pPr>
            <w:r w:rsidRPr="00CD7EA0">
              <w:rPr>
                <w:rFonts w:cs="Times New Roman"/>
                <w:sz w:val="20"/>
                <w:szCs w:val="20"/>
              </w:rPr>
              <w:t>X3.</w:t>
            </w:r>
            <w:r w:rsidR="0030746B">
              <w:rPr>
                <w:rFonts w:cs="Times New Roman"/>
                <w:sz w:val="20"/>
                <w:szCs w:val="20"/>
              </w:rPr>
              <w:t>2</w:t>
            </w:r>
          </w:p>
        </w:tc>
        <w:tc>
          <w:tcPr>
            <w:tcW w:w="1257" w:type="dxa"/>
          </w:tcPr>
          <w:p w14:paraId="12E51BEB" w14:textId="1756658E" w:rsidR="008D6718" w:rsidRPr="00CD7EA0" w:rsidRDefault="00E53D03" w:rsidP="004B5EB8">
            <w:pPr>
              <w:jc w:val="center"/>
              <w:rPr>
                <w:rFonts w:cs="Times New Roman"/>
                <w:sz w:val="20"/>
                <w:szCs w:val="20"/>
              </w:rPr>
            </w:pPr>
            <w:r w:rsidRPr="00CD7EA0">
              <w:rPr>
                <w:rFonts w:cs="Times New Roman"/>
                <w:sz w:val="20"/>
                <w:szCs w:val="20"/>
              </w:rPr>
              <w:t>2</w:t>
            </w:r>
          </w:p>
        </w:tc>
        <w:tc>
          <w:tcPr>
            <w:tcW w:w="1110" w:type="dxa"/>
          </w:tcPr>
          <w:p w14:paraId="7A6CAF34" w14:textId="0122514F" w:rsidR="008D6718" w:rsidRPr="00CD7EA0" w:rsidRDefault="00E53D03" w:rsidP="004B5EB8">
            <w:pPr>
              <w:jc w:val="center"/>
              <w:rPr>
                <w:rFonts w:cs="Times New Roman"/>
                <w:sz w:val="20"/>
                <w:szCs w:val="20"/>
              </w:rPr>
            </w:pPr>
            <w:r w:rsidRPr="00CD7EA0">
              <w:rPr>
                <w:rFonts w:cs="Times New Roman"/>
                <w:sz w:val="20"/>
                <w:szCs w:val="20"/>
              </w:rPr>
              <w:t>7</w:t>
            </w:r>
          </w:p>
        </w:tc>
        <w:tc>
          <w:tcPr>
            <w:tcW w:w="1110" w:type="dxa"/>
          </w:tcPr>
          <w:p w14:paraId="368A5DDE" w14:textId="406648F4" w:rsidR="008D6718" w:rsidRPr="00CD7EA0" w:rsidRDefault="00E53D03" w:rsidP="004B5EB8">
            <w:pPr>
              <w:jc w:val="center"/>
              <w:rPr>
                <w:rFonts w:cs="Times New Roman"/>
                <w:sz w:val="20"/>
                <w:szCs w:val="20"/>
              </w:rPr>
            </w:pPr>
            <w:r w:rsidRPr="00CD7EA0">
              <w:rPr>
                <w:rFonts w:cs="Times New Roman"/>
                <w:sz w:val="20"/>
                <w:szCs w:val="20"/>
              </w:rPr>
              <w:t>6</w:t>
            </w:r>
          </w:p>
        </w:tc>
        <w:tc>
          <w:tcPr>
            <w:tcW w:w="1111" w:type="dxa"/>
          </w:tcPr>
          <w:p w14:paraId="753FF0C7" w14:textId="62A0AFB0" w:rsidR="008D6718" w:rsidRPr="00CD7EA0" w:rsidRDefault="00E53D03" w:rsidP="004B5EB8">
            <w:pPr>
              <w:jc w:val="center"/>
              <w:rPr>
                <w:rFonts w:cs="Times New Roman"/>
                <w:sz w:val="20"/>
                <w:szCs w:val="20"/>
              </w:rPr>
            </w:pPr>
            <w:r w:rsidRPr="00CD7EA0">
              <w:rPr>
                <w:rFonts w:cs="Times New Roman"/>
                <w:sz w:val="20"/>
                <w:szCs w:val="20"/>
              </w:rPr>
              <w:t>26</w:t>
            </w:r>
          </w:p>
        </w:tc>
        <w:tc>
          <w:tcPr>
            <w:tcW w:w="1111" w:type="dxa"/>
          </w:tcPr>
          <w:p w14:paraId="3104E80C" w14:textId="55610C1E" w:rsidR="008D6718" w:rsidRPr="00CD7EA0" w:rsidRDefault="00E53D03" w:rsidP="004B5EB8">
            <w:pPr>
              <w:jc w:val="center"/>
              <w:rPr>
                <w:rFonts w:cs="Times New Roman"/>
                <w:sz w:val="20"/>
                <w:szCs w:val="20"/>
              </w:rPr>
            </w:pPr>
            <w:r w:rsidRPr="00CD7EA0">
              <w:rPr>
                <w:rFonts w:cs="Times New Roman"/>
                <w:sz w:val="20"/>
                <w:szCs w:val="20"/>
              </w:rPr>
              <w:t>4</w:t>
            </w:r>
          </w:p>
        </w:tc>
        <w:tc>
          <w:tcPr>
            <w:tcW w:w="1397" w:type="dxa"/>
          </w:tcPr>
          <w:p w14:paraId="2446E19D" w14:textId="7D0D91D5" w:rsidR="008D6718" w:rsidRPr="00CD7EA0" w:rsidRDefault="008D6718" w:rsidP="004B5EB8">
            <w:pPr>
              <w:jc w:val="center"/>
              <w:rPr>
                <w:rFonts w:cs="Times New Roman"/>
                <w:sz w:val="20"/>
                <w:szCs w:val="20"/>
              </w:rPr>
            </w:pPr>
            <w:r w:rsidRPr="00CD7EA0">
              <w:rPr>
                <w:rFonts w:cs="Times New Roman"/>
                <w:sz w:val="20"/>
                <w:szCs w:val="20"/>
              </w:rPr>
              <w:t>3,</w:t>
            </w:r>
            <w:r w:rsidR="00D25D47" w:rsidRPr="00CD7EA0">
              <w:rPr>
                <w:rFonts w:cs="Times New Roman"/>
                <w:sz w:val="20"/>
                <w:szCs w:val="20"/>
              </w:rPr>
              <w:t>51</w:t>
            </w:r>
          </w:p>
        </w:tc>
      </w:tr>
      <w:tr w:rsidR="008D6718" w:rsidRPr="00CD7EA0" w14:paraId="3761BBB6" w14:textId="77777777" w:rsidTr="004B5EB8">
        <w:tc>
          <w:tcPr>
            <w:tcW w:w="1404" w:type="dxa"/>
          </w:tcPr>
          <w:p w14:paraId="0838BC4A" w14:textId="1B94FF94" w:rsidR="008D6718" w:rsidRPr="00CD7EA0" w:rsidRDefault="008D6718" w:rsidP="004B5EB8">
            <w:pPr>
              <w:jc w:val="center"/>
              <w:rPr>
                <w:rFonts w:cs="Times New Roman"/>
                <w:sz w:val="20"/>
                <w:szCs w:val="20"/>
              </w:rPr>
            </w:pPr>
            <w:r w:rsidRPr="00CD7EA0">
              <w:rPr>
                <w:rFonts w:cs="Times New Roman"/>
                <w:sz w:val="20"/>
                <w:szCs w:val="20"/>
              </w:rPr>
              <w:t>X3.</w:t>
            </w:r>
            <w:r w:rsidR="0030746B">
              <w:rPr>
                <w:rFonts w:cs="Times New Roman"/>
                <w:sz w:val="20"/>
                <w:szCs w:val="20"/>
              </w:rPr>
              <w:t>3</w:t>
            </w:r>
          </w:p>
        </w:tc>
        <w:tc>
          <w:tcPr>
            <w:tcW w:w="1257" w:type="dxa"/>
          </w:tcPr>
          <w:p w14:paraId="039C1889" w14:textId="321D3BC5" w:rsidR="008D6718" w:rsidRPr="00CD7EA0" w:rsidRDefault="00A93311" w:rsidP="004B5EB8">
            <w:pPr>
              <w:jc w:val="center"/>
              <w:rPr>
                <w:rFonts w:cs="Times New Roman"/>
                <w:sz w:val="20"/>
                <w:szCs w:val="20"/>
              </w:rPr>
            </w:pPr>
            <w:r w:rsidRPr="00CD7EA0">
              <w:rPr>
                <w:rFonts w:cs="Times New Roman"/>
                <w:sz w:val="20"/>
                <w:szCs w:val="20"/>
              </w:rPr>
              <w:t>3</w:t>
            </w:r>
          </w:p>
        </w:tc>
        <w:tc>
          <w:tcPr>
            <w:tcW w:w="1110" w:type="dxa"/>
          </w:tcPr>
          <w:p w14:paraId="1665F559" w14:textId="6C4C373F" w:rsidR="008D6718" w:rsidRPr="00CD7EA0" w:rsidRDefault="00A93311" w:rsidP="004B5EB8">
            <w:pPr>
              <w:jc w:val="center"/>
              <w:rPr>
                <w:rFonts w:cs="Times New Roman"/>
                <w:sz w:val="20"/>
                <w:szCs w:val="20"/>
              </w:rPr>
            </w:pPr>
            <w:r w:rsidRPr="00CD7EA0">
              <w:rPr>
                <w:rFonts w:cs="Times New Roman"/>
                <w:sz w:val="20"/>
                <w:szCs w:val="20"/>
              </w:rPr>
              <w:t>6</w:t>
            </w:r>
          </w:p>
        </w:tc>
        <w:tc>
          <w:tcPr>
            <w:tcW w:w="1110" w:type="dxa"/>
          </w:tcPr>
          <w:p w14:paraId="608205F0" w14:textId="40F32465" w:rsidR="008D6718" w:rsidRPr="00CD7EA0" w:rsidRDefault="00624D96" w:rsidP="004B5EB8">
            <w:pPr>
              <w:jc w:val="center"/>
              <w:rPr>
                <w:rFonts w:cs="Times New Roman"/>
                <w:sz w:val="20"/>
                <w:szCs w:val="20"/>
              </w:rPr>
            </w:pPr>
            <w:r>
              <w:rPr>
                <w:rFonts w:cs="Times New Roman"/>
                <w:sz w:val="20"/>
                <w:szCs w:val="20"/>
              </w:rPr>
              <w:t>6</w:t>
            </w:r>
          </w:p>
        </w:tc>
        <w:tc>
          <w:tcPr>
            <w:tcW w:w="1111" w:type="dxa"/>
          </w:tcPr>
          <w:p w14:paraId="772AA146" w14:textId="56BB1D55" w:rsidR="008D6718" w:rsidRPr="00CD7EA0" w:rsidRDefault="00A93311" w:rsidP="004B5EB8">
            <w:pPr>
              <w:jc w:val="center"/>
              <w:rPr>
                <w:rFonts w:cs="Times New Roman"/>
                <w:sz w:val="20"/>
                <w:szCs w:val="20"/>
              </w:rPr>
            </w:pPr>
            <w:r w:rsidRPr="00CD7EA0">
              <w:rPr>
                <w:rFonts w:cs="Times New Roman"/>
                <w:sz w:val="20"/>
                <w:szCs w:val="20"/>
              </w:rPr>
              <w:t>2</w:t>
            </w:r>
            <w:r w:rsidR="00776206">
              <w:rPr>
                <w:rFonts w:cs="Times New Roman"/>
                <w:sz w:val="20"/>
                <w:szCs w:val="20"/>
              </w:rPr>
              <w:t>4</w:t>
            </w:r>
          </w:p>
        </w:tc>
        <w:tc>
          <w:tcPr>
            <w:tcW w:w="1111" w:type="dxa"/>
          </w:tcPr>
          <w:p w14:paraId="3979F982" w14:textId="07DC90CC" w:rsidR="008D6718" w:rsidRPr="00CD7EA0" w:rsidRDefault="00A93311" w:rsidP="004B5EB8">
            <w:pPr>
              <w:jc w:val="center"/>
              <w:rPr>
                <w:rFonts w:cs="Times New Roman"/>
                <w:sz w:val="20"/>
                <w:szCs w:val="20"/>
              </w:rPr>
            </w:pPr>
            <w:r w:rsidRPr="00CD7EA0">
              <w:rPr>
                <w:rFonts w:cs="Times New Roman"/>
                <w:sz w:val="20"/>
                <w:szCs w:val="20"/>
              </w:rPr>
              <w:t>6</w:t>
            </w:r>
          </w:p>
        </w:tc>
        <w:tc>
          <w:tcPr>
            <w:tcW w:w="1397" w:type="dxa"/>
          </w:tcPr>
          <w:p w14:paraId="1765CC77" w14:textId="331D476E" w:rsidR="008D6718" w:rsidRPr="00CD7EA0" w:rsidRDefault="008D6718" w:rsidP="004B5EB8">
            <w:pPr>
              <w:jc w:val="center"/>
              <w:rPr>
                <w:rFonts w:cs="Times New Roman"/>
                <w:sz w:val="20"/>
                <w:szCs w:val="20"/>
              </w:rPr>
            </w:pPr>
            <w:r w:rsidRPr="00CD7EA0">
              <w:rPr>
                <w:rFonts w:cs="Times New Roman"/>
                <w:sz w:val="20"/>
                <w:szCs w:val="20"/>
              </w:rPr>
              <w:t>3,5</w:t>
            </w:r>
            <w:r w:rsidR="004614B9">
              <w:rPr>
                <w:rFonts w:cs="Times New Roman"/>
                <w:sz w:val="20"/>
                <w:szCs w:val="20"/>
              </w:rPr>
              <w:t>3</w:t>
            </w:r>
          </w:p>
        </w:tc>
      </w:tr>
      <w:tr w:rsidR="008D6718" w:rsidRPr="00CD7EA0" w14:paraId="79071014" w14:textId="77777777" w:rsidTr="004B5EB8">
        <w:tc>
          <w:tcPr>
            <w:tcW w:w="1404" w:type="dxa"/>
          </w:tcPr>
          <w:p w14:paraId="3B6AFDB9" w14:textId="0E41865F" w:rsidR="008D6718" w:rsidRPr="00CD7EA0" w:rsidRDefault="008D6718" w:rsidP="004B5EB8">
            <w:pPr>
              <w:jc w:val="center"/>
              <w:rPr>
                <w:rFonts w:cs="Times New Roman"/>
                <w:sz w:val="20"/>
                <w:szCs w:val="20"/>
              </w:rPr>
            </w:pPr>
            <w:r w:rsidRPr="00CD7EA0">
              <w:rPr>
                <w:rFonts w:cs="Times New Roman"/>
                <w:sz w:val="20"/>
                <w:szCs w:val="20"/>
              </w:rPr>
              <w:t>X3.</w:t>
            </w:r>
            <w:r w:rsidR="0030746B">
              <w:rPr>
                <w:rFonts w:cs="Times New Roman"/>
                <w:sz w:val="20"/>
                <w:szCs w:val="20"/>
              </w:rPr>
              <w:t>4</w:t>
            </w:r>
          </w:p>
        </w:tc>
        <w:tc>
          <w:tcPr>
            <w:tcW w:w="1257" w:type="dxa"/>
          </w:tcPr>
          <w:p w14:paraId="12947C6C" w14:textId="2C7CD588" w:rsidR="008D6718" w:rsidRPr="00CD7EA0" w:rsidRDefault="00876730" w:rsidP="004B5EB8">
            <w:pPr>
              <w:jc w:val="center"/>
              <w:rPr>
                <w:rFonts w:cs="Times New Roman"/>
                <w:sz w:val="20"/>
                <w:szCs w:val="20"/>
              </w:rPr>
            </w:pPr>
            <w:r>
              <w:rPr>
                <w:rFonts w:cs="Times New Roman"/>
                <w:sz w:val="20"/>
                <w:szCs w:val="20"/>
              </w:rPr>
              <w:t>2</w:t>
            </w:r>
          </w:p>
        </w:tc>
        <w:tc>
          <w:tcPr>
            <w:tcW w:w="1110" w:type="dxa"/>
          </w:tcPr>
          <w:p w14:paraId="65760962" w14:textId="67DF15DA" w:rsidR="008D6718" w:rsidRPr="00CD7EA0" w:rsidRDefault="00776206" w:rsidP="004B5EB8">
            <w:pPr>
              <w:jc w:val="center"/>
              <w:rPr>
                <w:rFonts w:cs="Times New Roman"/>
                <w:sz w:val="20"/>
                <w:szCs w:val="20"/>
              </w:rPr>
            </w:pPr>
            <w:r>
              <w:rPr>
                <w:rFonts w:cs="Times New Roman"/>
                <w:sz w:val="20"/>
                <w:szCs w:val="20"/>
              </w:rPr>
              <w:t>3</w:t>
            </w:r>
          </w:p>
        </w:tc>
        <w:tc>
          <w:tcPr>
            <w:tcW w:w="1110" w:type="dxa"/>
          </w:tcPr>
          <w:p w14:paraId="7C52DFBF" w14:textId="589562CA" w:rsidR="008D6718" w:rsidRPr="00CD7EA0" w:rsidRDefault="00776206" w:rsidP="004B5EB8">
            <w:pPr>
              <w:jc w:val="center"/>
              <w:rPr>
                <w:rFonts w:cs="Times New Roman"/>
                <w:sz w:val="20"/>
                <w:szCs w:val="20"/>
              </w:rPr>
            </w:pPr>
            <w:r>
              <w:rPr>
                <w:rFonts w:cs="Times New Roman"/>
                <w:sz w:val="20"/>
                <w:szCs w:val="20"/>
              </w:rPr>
              <w:t>7</w:t>
            </w:r>
          </w:p>
        </w:tc>
        <w:tc>
          <w:tcPr>
            <w:tcW w:w="1111" w:type="dxa"/>
          </w:tcPr>
          <w:p w14:paraId="125E98DA" w14:textId="21FED104" w:rsidR="008D6718" w:rsidRPr="00CD7EA0" w:rsidRDefault="00A93311" w:rsidP="004B5EB8">
            <w:pPr>
              <w:jc w:val="center"/>
              <w:rPr>
                <w:rFonts w:cs="Times New Roman"/>
                <w:sz w:val="20"/>
                <w:szCs w:val="20"/>
              </w:rPr>
            </w:pPr>
            <w:r w:rsidRPr="00CD7EA0">
              <w:rPr>
                <w:rFonts w:cs="Times New Roman"/>
                <w:sz w:val="20"/>
                <w:szCs w:val="20"/>
              </w:rPr>
              <w:t>2</w:t>
            </w:r>
            <w:r w:rsidR="00776206">
              <w:rPr>
                <w:rFonts w:cs="Times New Roman"/>
                <w:sz w:val="20"/>
                <w:szCs w:val="20"/>
              </w:rPr>
              <w:t>5</w:t>
            </w:r>
          </w:p>
        </w:tc>
        <w:tc>
          <w:tcPr>
            <w:tcW w:w="1111" w:type="dxa"/>
          </w:tcPr>
          <w:p w14:paraId="521A9D6A" w14:textId="1F1A4ADD" w:rsidR="008D6718" w:rsidRPr="00CD7EA0" w:rsidRDefault="00E808A5" w:rsidP="004B5EB8">
            <w:pPr>
              <w:jc w:val="center"/>
              <w:rPr>
                <w:rFonts w:cs="Times New Roman"/>
                <w:sz w:val="20"/>
                <w:szCs w:val="20"/>
              </w:rPr>
            </w:pPr>
            <w:r>
              <w:rPr>
                <w:rFonts w:cs="Times New Roman"/>
                <w:sz w:val="20"/>
                <w:szCs w:val="20"/>
              </w:rPr>
              <w:t>8</w:t>
            </w:r>
          </w:p>
        </w:tc>
        <w:tc>
          <w:tcPr>
            <w:tcW w:w="1397" w:type="dxa"/>
          </w:tcPr>
          <w:p w14:paraId="6215CA84" w14:textId="037A010C" w:rsidR="008D6718" w:rsidRPr="00CD7EA0" w:rsidRDefault="008D6718" w:rsidP="00BD04F3">
            <w:pPr>
              <w:jc w:val="center"/>
              <w:rPr>
                <w:rFonts w:cs="Times New Roman"/>
                <w:sz w:val="20"/>
                <w:szCs w:val="20"/>
              </w:rPr>
            </w:pPr>
            <w:r w:rsidRPr="00CD7EA0">
              <w:rPr>
                <w:rFonts w:cs="Times New Roman"/>
                <w:sz w:val="20"/>
                <w:szCs w:val="20"/>
              </w:rPr>
              <w:t>3,</w:t>
            </w:r>
            <w:r w:rsidR="004614B9">
              <w:rPr>
                <w:rFonts w:cs="Times New Roman"/>
                <w:sz w:val="20"/>
                <w:szCs w:val="20"/>
              </w:rPr>
              <w:t>76</w:t>
            </w:r>
          </w:p>
        </w:tc>
      </w:tr>
    </w:tbl>
    <w:p w14:paraId="1F00BF36" w14:textId="4F504343" w:rsidR="008D6718" w:rsidRPr="00CD7EA0" w:rsidRDefault="008D6718" w:rsidP="00BD04F3">
      <w:pPr>
        <w:tabs>
          <w:tab w:val="left" w:pos="4748"/>
        </w:tabs>
        <w:rPr>
          <w:rFonts w:cs="Times New Roman"/>
          <w:i/>
          <w:sz w:val="20"/>
          <w:szCs w:val="20"/>
          <w:lang w:val="en-ID"/>
        </w:rPr>
      </w:pPr>
      <w:r w:rsidRPr="00CD7EA0">
        <w:rPr>
          <w:rFonts w:cs="Times New Roman"/>
          <w:i/>
          <w:sz w:val="20"/>
          <w:szCs w:val="20"/>
          <w:lang w:val="en-ID"/>
        </w:rPr>
        <w:t>Sumber: Hasil olahan data, 202</w:t>
      </w:r>
      <w:r w:rsidR="00361DB6" w:rsidRPr="00CD7EA0">
        <w:rPr>
          <w:rFonts w:cs="Times New Roman"/>
          <w:i/>
          <w:sz w:val="20"/>
          <w:szCs w:val="20"/>
          <w:lang w:val="en-ID"/>
        </w:rPr>
        <w:t>6</w:t>
      </w:r>
    </w:p>
    <w:p w14:paraId="6F81078F" w14:textId="7DD31038" w:rsidR="008D6718" w:rsidRPr="00CD7EA0" w:rsidRDefault="008D6718" w:rsidP="00283F3B">
      <w:pPr>
        <w:tabs>
          <w:tab w:val="left" w:pos="4748"/>
        </w:tabs>
        <w:spacing w:line="480" w:lineRule="auto"/>
        <w:ind w:left="142" w:firstLine="851"/>
        <w:jc w:val="both"/>
        <w:rPr>
          <w:rFonts w:cs="Times New Roman"/>
          <w:iCs/>
          <w:szCs w:val="24"/>
          <w:lang w:val="en-ID"/>
        </w:rPr>
      </w:pPr>
      <w:r w:rsidRPr="00CD7EA0">
        <w:rPr>
          <w:rFonts w:cs="Times New Roman"/>
          <w:iCs/>
          <w:szCs w:val="24"/>
          <w:lang w:val="en-ID"/>
        </w:rPr>
        <w:t>Berdasarkan hasil analisis statistik deskriptif menunjukkan bahwa pernyataan X3.</w:t>
      </w:r>
      <w:r w:rsidR="0030746B">
        <w:rPr>
          <w:rFonts w:cs="Times New Roman"/>
          <w:iCs/>
          <w:szCs w:val="24"/>
          <w:lang w:val="en-ID"/>
        </w:rPr>
        <w:t>1</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w:t>
      </w:r>
      <w:r w:rsidR="00D25D47" w:rsidRPr="00CD7EA0">
        <w:rPr>
          <w:rFonts w:cs="Times New Roman"/>
          <w:iCs/>
          <w:szCs w:val="24"/>
          <w:lang w:val="en-ID"/>
        </w:rPr>
        <w:t>67</w:t>
      </w:r>
      <w:r w:rsidRPr="00CD7EA0">
        <w:rPr>
          <w:rFonts w:cs="Times New Roman"/>
          <w:iCs/>
          <w:szCs w:val="24"/>
          <w:lang w:val="en-ID"/>
        </w:rPr>
        <w:t xml:space="preserve">. Hal tersebut menandakan bahwa sebagian </w:t>
      </w:r>
      <w:r w:rsidR="00F12A32" w:rsidRPr="00CD7EA0">
        <w:rPr>
          <w:rFonts w:cs="Times New Roman"/>
          <w:iCs/>
          <w:szCs w:val="24"/>
          <w:lang w:val="en-ID"/>
        </w:rPr>
        <w:t>besar auditor</w:t>
      </w:r>
      <w:r w:rsidRPr="00CD7EA0">
        <w:rPr>
          <w:rFonts w:cs="Times New Roman"/>
          <w:iCs/>
          <w:szCs w:val="24"/>
          <w:lang w:val="en-ID"/>
        </w:rPr>
        <w:t xml:space="preserve"> terkadang mengurangi beban atau volume pekerjaan mereka dengan tujuan agar mereka mampu mencapai tenggat waktu yang telah di tetapkan. </w:t>
      </w:r>
    </w:p>
    <w:p w14:paraId="440BE0E0" w14:textId="2A4CDE4C" w:rsidR="008D6718" w:rsidRPr="00CD7EA0" w:rsidRDefault="008D6718" w:rsidP="00283F3B">
      <w:pPr>
        <w:tabs>
          <w:tab w:val="left" w:pos="4748"/>
        </w:tabs>
        <w:spacing w:line="480" w:lineRule="auto"/>
        <w:ind w:left="142" w:firstLine="851"/>
        <w:jc w:val="both"/>
        <w:rPr>
          <w:rFonts w:cs="Times New Roman"/>
          <w:iCs/>
          <w:szCs w:val="24"/>
          <w:lang w:val="en-ID"/>
        </w:rPr>
      </w:pPr>
      <w:r w:rsidRPr="00CD7EA0">
        <w:rPr>
          <w:rFonts w:cs="Times New Roman"/>
          <w:iCs/>
          <w:szCs w:val="24"/>
          <w:lang w:val="en-ID"/>
        </w:rPr>
        <w:lastRenderedPageBreak/>
        <w:t>Hasil analisis statistik deskriptif menunjukkan bahwa pernyataan X3.</w:t>
      </w:r>
      <w:r w:rsidR="0030746B">
        <w:rPr>
          <w:rFonts w:cs="Times New Roman"/>
          <w:iCs/>
          <w:szCs w:val="24"/>
          <w:lang w:val="en-ID"/>
        </w:rPr>
        <w:t>2</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w:t>
      </w:r>
      <w:r w:rsidR="00F71757">
        <w:rPr>
          <w:rFonts w:cs="Times New Roman"/>
          <w:iCs/>
          <w:szCs w:val="24"/>
          <w:lang w:val="en-ID"/>
        </w:rPr>
        <w:t>51</w:t>
      </w:r>
      <w:r w:rsidRPr="00CD7EA0">
        <w:rPr>
          <w:rFonts w:cs="Times New Roman"/>
          <w:iCs/>
          <w:szCs w:val="24"/>
          <w:lang w:val="en-ID"/>
        </w:rPr>
        <w:t xml:space="preserve">. Maka dapat disimpulkkan bahwa sebagian besar auditor memindahkan waktu kerja mereka dari satu auditee ke auditee lain dengan tujuan agar mereka dapat menyelesaikan pekerjaan dengan tepat waktu. </w:t>
      </w:r>
    </w:p>
    <w:p w14:paraId="16BEC8D2" w14:textId="25113DD8" w:rsidR="008D6718" w:rsidRPr="00CD7EA0" w:rsidRDefault="008D6718" w:rsidP="00283F3B">
      <w:pPr>
        <w:tabs>
          <w:tab w:val="left" w:pos="4748"/>
        </w:tabs>
        <w:spacing w:line="480" w:lineRule="auto"/>
        <w:ind w:left="142" w:firstLine="851"/>
        <w:jc w:val="both"/>
        <w:rPr>
          <w:rFonts w:cs="Times New Roman"/>
          <w:iCs/>
          <w:szCs w:val="24"/>
          <w:lang w:val="en-ID"/>
        </w:rPr>
      </w:pPr>
      <w:r w:rsidRPr="00CD7EA0">
        <w:rPr>
          <w:rFonts w:cs="Times New Roman"/>
          <w:iCs/>
          <w:szCs w:val="24"/>
          <w:lang w:val="en-ID"/>
        </w:rPr>
        <w:t>Analisis statistik deskriptif menunjukkan bahwa pernyataan X3.</w:t>
      </w:r>
      <w:r w:rsidR="0030746B">
        <w:rPr>
          <w:rFonts w:cs="Times New Roman"/>
          <w:iCs/>
          <w:szCs w:val="24"/>
          <w:lang w:val="en-ID"/>
        </w:rPr>
        <w:t>3</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w:t>
      </w:r>
      <w:r w:rsidR="00F71757">
        <w:rPr>
          <w:rFonts w:cs="Times New Roman"/>
          <w:iCs/>
          <w:szCs w:val="24"/>
          <w:lang w:val="en-ID"/>
        </w:rPr>
        <w:t>53</w:t>
      </w:r>
      <w:r w:rsidRPr="00CD7EA0">
        <w:rPr>
          <w:rFonts w:cs="Times New Roman"/>
          <w:iCs/>
          <w:szCs w:val="24"/>
          <w:lang w:val="en-ID"/>
        </w:rPr>
        <w:t xml:space="preserve">. Hal ini menandakan bahwa rata rata auditor meminta tambahan waktu dalam menyelesaikan keseluruhan pekerjaan. </w:t>
      </w:r>
    </w:p>
    <w:p w14:paraId="302AD2CB" w14:textId="06541D4D" w:rsidR="008D6718" w:rsidRPr="00CD7EA0" w:rsidRDefault="008D6718" w:rsidP="00283F3B">
      <w:pPr>
        <w:tabs>
          <w:tab w:val="left" w:pos="4748"/>
        </w:tabs>
        <w:spacing w:line="480" w:lineRule="auto"/>
        <w:ind w:left="142" w:firstLine="851"/>
        <w:jc w:val="both"/>
        <w:rPr>
          <w:rFonts w:cs="Times New Roman"/>
          <w:iCs/>
          <w:szCs w:val="24"/>
          <w:lang w:val="en-ID"/>
        </w:rPr>
      </w:pPr>
      <w:r w:rsidRPr="00CD7EA0">
        <w:rPr>
          <w:rFonts w:cs="Times New Roman"/>
          <w:iCs/>
          <w:szCs w:val="24"/>
          <w:lang w:val="en-ID"/>
        </w:rPr>
        <w:t>Berdasarkan hasil analisis statistik desktiptif menunjukkan bahwa pernyataan X3.</w:t>
      </w:r>
      <w:r w:rsidR="0030746B">
        <w:rPr>
          <w:rFonts w:cs="Times New Roman"/>
          <w:iCs/>
          <w:szCs w:val="24"/>
          <w:lang w:val="en-ID"/>
        </w:rPr>
        <w:t>4</w:t>
      </w:r>
      <w:r w:rsidRPr="00CD7EA0">
        <w:rPr>
          <w:rFonts w:cs="Times New Roman"/>
          <w:iCs/>
          <w:szCs w:val="24"/>
          <w:lang w:val="en-ID"/>
        </w:rPr>
        <w:t xml:space="preserve"> memiliki nilai </w:t>
      </w:r>
      <w:r w:rsidRPr="00CD7EA0">
        <w:rPr>
          <w:rFonts w:cs="Times New Roman"/>
          <w:i/>
          <w:szCs w:val="24"/>
          <w:lang w:val="en-ID"/>
        </w:rPr>
        <w:t>mean</w:t>
      </w:r>
      <w:r w:rsidRPr="00CD7EA0">
        <w:rPr>
          <w:rFonts w:cs="Times New Roman"/>
          <w:iCs/>
          <w:szCs w:val="24"/>
          <w:lang w:val="en-ID"/>
        </w:rPr>
        <w:t xml:space="preserve"> sebesar 3,</w:t>
      </w:r>
      <w:r w:rsidR="00F71757">
        <w:rPr>
          <w:rFonts w:cs="Times New Roman"/>
          <w:iCs/>
          <w:szCs w:val="24"/>
          <w:lang w:val="en-ID"/>
        </w:rPr>
        <w:t>76</w:t>
      </w:r>
      <w:r w:rsidRPr="00CD7EA0">
        <w:rPr>
          <w:rFonts w:cs="Times New Roman"/>
          <w:iCs/>
          <w:szCs w:val="24"/>
          <w:lang w:val="en-ID"/>
        </w:rPr>
        <w:t xml:space="preserve">. Hal ini menandakan bahwa sebagian besar auditor tidak selalu melaporkan waktu penyelesaian audit dengan sebenarnya hal ini dikarenakan keterbatasan waktu yang mereka alami sehingga menyebabkan sebagian besar pekerjaan harus diselesaikan diluar jam kerja. </w:t>
      </w:r>
    </w:p>
    <w:p w14:paraId="75E5798E" w14:textId="3FA1E4A2" w:rsidR="008D6718" w:rsidRPr="00CD7EA0" w:rsidRDefault="008D6718" w:rsidP="0057475A">
      <w:pPr>
        <w:pStyle w:val="SUBBAB4A"/>
        <w:ind w:left="851" w:hanging="709"/>
      </w:pPr>
      <w:bookmarkStart w:id="67" w:name="_Toc223317277"/>
      <w:r w:rsidRPr="00CD7EA0">
        <w:t xml:space="preserve">Analisis </w:t>
      </w:r>
      <w:r w:rsidR="0030746B" w:rsidRPr="00CD7EA0">
        <w:t>Deskriptif Variabel</w:t>
      </w:r>
      <w:r w:rsidRPr="00CD7EA0">
        <w:t xml:space="preserve"> Budaya Organisasi (X4)</w:t>
      </w:r>
      <w:bookmarkEnd w:id="67"/>
    </w:p>
    <w:p w14:paraId="7F75252F" w14:textId="77777777" w:rsidR="008D6718" w:rsidRDefault="008D6718" w:rsidP="00BC3327">
      <w:pPr>
        <w:spacing w:line="480" w:lineRule="auto"/>
        <w:ind w:left="142" w:firstLine="851"/>
        <w:jc w:val="both"/>
        <w:rPr>
          <w:rFonts w:cs="Times New Roman"/>
        </w:rPr>
      </w:pPr>
      <w:r w:rsidRPr="00CD7EA0">
        <w:rPr>
          <w:rFonts w:cs="Times New Roman"/>
        </w:rPr>
        <w:t xml:space="preserve">Budaya organisasi dalam penelitian ini dipahami sebagai budaya yang mengedepankan nilai moral dan etika sehingga menjadi panduan dalam mengarahkan perilaku individu agar sesuai dengan etika profesional. Dalam penelitian ini budaya organisasi menggunakan lima indikator yang dicerminkan melalui delapan pernyataan, selain itu juga variabel ini menggunakan skala likert 1-5. </w:t>
      </w:r>
    </w:p>
    <w:p w14:paraId="0F9DB574" w14:textId="77777777" w:rsidR="0030746B" w:rsidRPr="00CD7EA0" w:rsidRDefault="0030746B" w:rsidP="00BC3327">
      <w:pPr>
        <w:spacing w:line="480" w:lineRule="auto"/>
        <w:ind w:left="142" w:firstLine="851"/>
        <w:jc w:val="both"/>
        <w:rPr>
          <w:rFonts w:cs="Times New Roman"/>
        </w:rPr>
      </w:pPr>
    </w:p>
    <w:p w14:paraId="4C206BCB" w14:textId="4B6FB940" w:rsidR="008D6718" w:rsidRPr="001C1BF1" w:rsidRDefault="001C1BF1" w:rsidP="001C1BF1">
      <w:pPr>
        <w:pStyle w:val="Caption"/>
        <w:rPr>
          <w:rFonts w:cs="Times New Roman"/>
          <w:b/>
          <w:bCs/>
          <w:i w:val="0"/>
          <w:iCs w:val="0"/>
          <w:color w:val="000000" w:themeColor="text1"/>
          <w:sz w:val="22"/>
          <w:szCs w:val="22"/>
        </w:rPr>
      </w:pPr>
      <w:r w:rsidRPr="001C1BF1">
        <w:rPr>
          <w:b/>
          <w:bCs/>
          <w:i w:val="0"/>
          <w:iCs w:val="0"/>
          <w:color w:val="000000" w:themeColor="text1"/>
          <w:sz w:val="22"/>
          <w:szCs w:val="22"/>
        </w:rPr>
        <w:lastRenderedPageBreak/>
        <w:t>Tabel 4.11 Deskriptif Variabel Budaya Organisasi (X4)</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7E4D90C2" w14:textId="77777777" w:rsidTr="004B5EB8">
        <w:tc>
          <w:tcPr>
            <w:tcW w:w="1404" w:type="dxa"/>
            <w:vMerge w:val="restart"/>
          </w:tcPr>
          <w:p w14:paraId="12D41DFF" w14:textId="77777777" w:rsidR="008D6718" w:rsidRPr="00CD7EA0" w:rsidRDefault="008D6718" w:rsidP="007A4D2D">
            <w:pPr>
              <w:jc w:val="center"/>
              <w:rPr>
                <w:rFonts w:cs="Times New Roman"/>
                <w:b/>
                <w:bCs/>
                <w:sz w:val="20"/>
                <w:szCs w:val="20"/>
              </w:rPr>
            </w:pPr>
            <w:r w:rsidRPr="00CD7EA0">
              <w:rPr>
                <w:rFonts w:cs="Times New Roman"/>
                <w:b/>
                <w:bCs/>
                <w:sz w:val="20"/>
                <w:szCs w:val="20"/>
              </w:rPr>
              <w:t>Pernyataan</w:t>
            </w:r>
          </w:p>
        </w:tc>
        <w:tc>
          <w:tcPr>
            <w:tcW w:w="5699" w:type="dxa"/>
            <w:gridSpan w:val="5"/>
          </w:tcPr>
          <w:p w14:paraId="6E8F6B8B" w14:textId="77777777" w:rsidR="008D6718" w:rsidRPr="00CD7EA0" w:rsidRDefault="008D6718" w:rsidP="007A4D2D">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0F1D9E46" w14:textId="77777777" w:rsidR="008D6718" w:rsidRPr="00CD7EA0" w:rsidRDefault="008D6718" w:rsidP="007A4D2D">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575EBF1A" w14:textId="77777777" w:rsidTr="004B5EB8">
        <w:tc>
          <w:tcPr>
            <w:tcW w:w="1404" w:type="dxa"/>
            <w:vMerge/>
          </w:tcPr>
          <w:p w14:paraId="00B75E90" w14:textId="77777777" w:rsidR="008D6718" w:rsidRPr="00CD7EA0" w:rsidRDefault="008D6718" w:rsidP="007A4D2D">
            <w:pPr>
              <w:jc w:val="center"/>
              <w:rPr>
                <w:rFonts w:cs="Times New Roman"/>
                <w:sz w:val="20"/>
                <w:szCs w:val="20"/>
              </w:rPr>
            </w:pPr>
          </w:p>
        </w:tc>
        <w:tc>
          <w:tcPr>
            <w:tcW w:w="1257" w:type="dxa"/>
          </w:tcPr>
          <w:p w14:paraId="15B36600" w14:textId="77777777" w:rsidR="008D6718" w:rsidRPr="00CD7EA0" w:rsidRDefault="008D6718" w:rsidP="007A4D2D">
            <w:pPr>
              <w:jc w:val="center"/>
              <w:rPr>
                <w:rFonts w:cs="Times New Roman"/>
                <w:b/>
                <w:bCs/>
                <w:sz w:val="20"/>
                <w:szCs w:val="20"/>
              </w:rPr>
            </w:pPr>
            <w:r w:rsidRPr="00CD7EA0">
              <w:rPr>
                <w:rFonts w:cs="Times New Roman"/>
                <w:b/>
                <w:bCs/>
                <w:sz w:val="20"/>
                <w:szCs w:val="20"/>
              </w:rPr>
              <w:t>1</w:t>
            </w:r>
          </w:p>
        </w:tc>
        <w:tc>
          <w:tcPr>
            <w:tcW w:w="1110" w:type="dxa"/>
          </w:tcPr>
          <w:p w14:paraId="1E5CBD82" w14:textId="77777777" w:rsidR="008D6718" w:rsidRPr="00CD7EA0" w:rsidRDefault="008D6718" w:rsidP="007A4D2D">
            <w:pPr>
              <w:jc w:val="center"/>
              <w:rPr>
                <w:rFonts w:cs="Times New Roman"/>
                <w:b/>
                <w:bCs/>
                <w:sz w:val="20"/>
                <w:szCs w:val="20"/>
              </w:rPr>
            </w:pPr>
            <w:r w:rsidRPr="00CD7EA0">
              <w:rPr>
                <w:rFonts w:cs="Times New Roman"/>
                <w:b/>
                <w:bCs/>
                <w:sz w:val="20"/>
                <w:szCs w:val="20"/>
              </w:rPr>
              <w:t>2</w:t>
            </w:r>
          </w:p>
        </w:tc>
        <w:tc>
          <w:tcPr>
            <w:tcW w:w="1110" w:type="dxa"/>
          </w:tcPr>
          <w:p w14:paraId="66DEE959" w14:textId="77777777" w:rsidR="008D6718" w:rsidRPr="00CD7EA0" w:rsidRDefault="008D6718" w:rsidP="007A4D2D">
            <w:pPr>
              <w:jc w:val="center"/>
              <w:rPr>
                <w:rFonts w:cs="Times New Roman"/>
                <w:b/>
                <w:bCs/>
                <w:sz w:val="20"/>
                <w:szCs w:val="20"/>
              </w:rPr>
            </w:pPr>
            <w:r w:rsidRPr="00CD7EA0">
              <w:rPr>
                <w:rFonts w:cs="Times New Roman"/>
                <w:b/>
                <w:bCs/>
                <w:sz w:val="20"/>
                <w:szCs w:val="20"/>
              </w:rPr>
              <w:t>3</w:t>
            </w:r>
          </w:p>
        </w:tc>
        <w:tc>
          <w:tcPr>
            <w:tcW w:w="1111" w:type="dxa"/>
          </w:tcPr>
          <w:p w14:paraId="10AAD79C" w14:textId="77777777" w:rsidR="008D6718" w:rsidRPr="00CD7EA0" w:rsidRDefault="008D6718" w:rsidP="007A4D2D">
            <w:pPr>
              <w:jc w:val="center"/>
              <w:rPr>
                <w:rFonts w:cs="Times New Roman"/>
                <w:b/>
                <w:bCs/>
                <w:sz w:val="20"/>
                <w:szCs w:val="20"/>
              </w:rPr>
            </w:pPr>
            <w:r w:rsidRPr="00CD7EA0">
              <w:rPr>
                <w:rFonts w:cs="Times New Roman"/>
                <w:b/>
                <w:bCs/>
                <w:sz w:val="20"/>
                <w:szCs w:val="20"/>
              </w:rPr>
              <w:t>4</w:t>
            </w:r>
          </w:p>
        </w:tc>
        <w:tc>
          <w:tcPr>
            <w:tcW w:w="1111" w:type="dxa"/>
          </w:tcPr>
          <w:p w14:paraId="051E366B" w14:textId="77777777" w:rsidR="008D6718" w:rsidRPr="00CD7EA0" w:rsidRDefault="008D6718" w:rsidP="007A4D2D">
            <w:pPr>
              <w:jc w:val="center"/>
              <w:rPr>
                <w:rFonts w:cs="Times New Roman"/>
                <w:b/>
                <w:bCs/>
                <w:sz w:val="20"/>
                <w:szCs w:val="20"/>
              </w:rPr>
            </w:pPr>
            <w:r w:rsidRPr="00CD7EA0">
              <w:rPr>
                <w:rFonts w:cs="Times New Roman"/>
                <w:b/>
                <w:bCs/>
                <w:sz w:val="20"/>
                <w:szCs w:val="20"/>
              </w:rPr>
              <w:t>5</w:t>
            </w:r>
          </w:p>
        </w:tc>
        <w:tc>
          <w:tcPr>
            <w:tcW w:w="1397" w:type="dxa"/>
            <w:vMerge/>
          </w:tcPr>
          <w:p w14:paraId="731A69EE" w14:textId="77777777" w:rsidR="008D6718" w:rsidRPr="00CD7EA0" w:rsidRDefault="008D6718" w:rsidP="007A4D2D">
            <w:pPr>
              <w:jc w:val="center"/>
              <w:rPr>
                <w:rFonts w:cs="Times New Roman"/>
                <w:sz w:val="20"/>
                <w:szCs w:val="20"/>
              </w:rPr>
            </w:pPr>
          </w:p>
        </w:tc>
      </w:tr>
      <w:tr w:rsidR="008D6718" w:rsidRPr="00CD7EA0" w14:paraId="3C8A9E3C" w14:textId="77777777" w:rsidTr="004B5EB8">
        <w:tc>
          <w:tcPr>
            <w:tcW w:w="1404" w:type="dxa"/>
          </w:tcPr>
          <w:p w14:paraId="68D63B29" w14:textId="77777777" w:rsidR="008D6718" w:rsidRPr="00CD7EA0" w:rsidRDefault="008D6718" w:rsidP="007A4D2D">
            <w:pPr>
              <w:jc w:val="center"/>
              <w:rPr>
                <w:rFonts w:cs="Times New Roman"/>
                <w:sz w:val="20"/>
                <w:szCs w:val="20"/>
              </w:rPr>
            </w:pPr>
            <w:r w:rsidRPr="00CD7EA0">
              <w:rPr>
                <w:rFonts w:cs="Times New Roman"/>
                <w:sz w:val="20"/>
                <w:szCs w:val="20"/>
              </w:rPr>
              <w:t>X4.1</w:t>
            </w:r>
          </w:p>
        </w:tc>
        <w:tc>
          <w:tcPr>
            <w:tcW w:w="1257" w:type="dxa"/>
          </w:tcPr>
          <w:p w14:paraId="7DA87140" w14:textId="0031A888" w:rsidR="008D6718" w:rsidRPr="00CD7EA0" w:rsidRDefault="009F32CA" w:rsidP="007A4D2D">
            <w:pPr>
              <w:jc w:val="center"/>
              <w:rPr>
                <w:rFonts w:cs="Times New Roman"/>
                <w:sz w:val="20"/>
                <w:szCs w:val="20"/>
              </w:rPr>
            </w:pPr>
            <w:r>
              <w:rPr>
                <w:rFonts w:cs="Times New Roman"/>
                <w:sz w:val="20"/>
                <w:szCs w:val="20"/>
              </w:rPr>
              <w:t>1</w:t>
            </w:r>
          </w:p>
        </w:tc>
        <w:tc>
          <w:tcPr>
            <w:tcW w:w="1110" w:type="dxa"/>
          </w:tcPr>
          <w:p w14:paraId="420DB0E4" w14:textId="63E74AAA" w:rsidR="008D6718" w:rsidRPr="00CD7EA0" w:rsidRDefault="008D6718" w:rsidP="007A4D2D">
            <w:pPr>
              <w:jc w:val="center"/>
              <w:rPr>
                <w:rFonts w:cs="Times New Roman"/>
                <w:sz w:val="20"/>
                <w:szCs w:val="20"/>
              </w:rPr>
            </w:pPr>
            <w:r w:rsidRPr="00CD7EA0">
              <w:rPr>
                <w:rFonts w:cs="Times New Roman"/>
                <w:sz w:val="20"/>
                <w:szCs w:val="20"/>
              </w:rPr>
              <w:t>1</w:t>
            </w:r>
            <w:r w:rsidR="00544A9A" w:rsidRPr="00CD7EA0">
              <w:rPr>
                <w:rFonts w:cs="Times New Roman"/>
                <w:sz w:val="20"/>
                <w:szCs w:val="20"/>
              </w:rPr>
              <w:t>1</w:t>
            </w:r>
          </w:p>
        </w:tc>
        <w:tc>
          <w:tcPr>
            <w:tcW w:w="1110" w:type="dxa"/>
          </w:tcPr>
          <w:p w14:paraId="2247F26C" w14:textId="061EC811" w:rsidR="008D6718" w:rsidRPr="00CD7EA0" w:rsidRDefault="008D6718" w:rsidP="007A4D2D">
            <w:pPr>
              <w:jc w:val="center"/>
              <w:rPr>
                <w:rFonts w:cs="Times New Roman"/>
                <w:sz w:val="20"/>
                <w:szCs w:val="20"/>
              </w:rPr>
            </w:pPr>
            <w:r w:rsidRPr="00CD7EA0">
              <w:rPr>
                <w:rFonts w:cs="Times New Roman"/>
                <w:sz w:val="20"/>
                <w:szCs w:val="20"/>
              </w:rPr>
              <w:t>1</w:t>
            </w:r>
            <w:r w:rsidR="009F32CA">
              <w:rPr>
                <w:rFonts w:cs="Times New Roman"/>
                <w:sz w:val="20"/>
                <w:szCs w:val="20"/>
              </w:rPr>
              <w:t>2</w:t>
            </w:r>
          </w:p>
        </w:tc>
        <w:tc>
          <w:tcPr>
            <w:tcW w:w="1111" w:type="dxa"/>
          </w:tcPr>
          <w:p w14:paraId="3D2BD9AC" w14:textId="706123EF" w:rsidR="008D6718" w:rsidRPr="00CD7EA0" w:rsidRDefault="00544A9A" w:rsidP="007A4D2D">
            <w:pPr>
              <w:jc w:val="center"/>
              <w:rPr>
                <w:rFonts w:cs="Times New Roman"/>
                <w:sz w:val="20"/>
                <w:szCs w:val="20"/>
              </w:rPr>
            </w:pPr>
            <w:r w:rsidRPr="00CD7EA0">
              <w:rPr>
                <w:rFonts w:cs="Times New Roman"/>
                <w:sz w:val="20"/>
                <w:szCs w:val="20"/>
              </w:rPr>
              <w:t>1</w:t>
            </w:r>
            <w:r w:rsidR="009F32CA">
              <w:rPr>
                <w:rFonts w:cs="Times New Roman"/>
                <w:sz w:val="20"/>
                <w:szCs w:val="20"/>
              </w:rPr>
              <w:t>2</w:t>
            </w:r>
          </w:p>
        </w:tc>
        <w:tc>
          <w:tcPr>
            <w:tcW w:w="1111" w:type="dxa"/>
          </w:tcPr>
          <w:p w14:paraId="564A7D6A" w14:textId="60FEA339" w:rsidR="008D6718" w:rsidRPr="00CD7EA0" w:rsidRDefault="009F32CA" w:rsidP="007A4D2D">
            <w:pPr>
              <w:jc w:val="center"/>
              <w:rPr>
                <w:rFonts w:cs="Times New Roman"/>
                <w:sz w:val="20"/>
                <w:szCs w:val="20"/>
              </w:rPr>
            </w:pPr>
            <w:r>
              <w:rPr>
                <w:rFonts w:cs="Times New Roman"/>
                <w:sz w:val="20"/>
                <w:szCs w:val="20"/>
              </w:rPr>
              <w:t>9</w:t>
            </w:r>
          </w:p>
        </w:tc>
        <w:tc>
          <w:tcPr>
            <w:tcW w:w="1397" w:type="dxa"/>
          </w:tcPr>
          <w:p w14:paraId="02BA34DC" w14:textId="08288A31"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38</w:t>
            </w:r>
          </w:p>
        </w:tc>
      </w:tr>
      <w:tr w:rsidR="008D6718" w:rsidRPr="00CD7EA0" w14:paraId="1702E634" w14:textId="77777777" w:rsidTr="004B5EB8">
        <w:tc>
          <w:tcPr>
            <w:tcW w:w="1404" w:type="dxa"/>
          </w:tcPr>
          <w:p w14:paraId="2CE53420" w14:textId="77777777" w:rsidR="008D6718" w:rsidRPr="00CD7EA0" w:rsidRDefault="008D6718" w:rsidP="007A4D2D">
            <w:pPr>
              <w:jc w:val="center"/>
              <w:rPr>
                <w:rFonts w:cs="Times New Roman"/>
                <w:sz w:val="20"/>
                <w:szCs w:val="20"/>
              </w:rPr>
            </w:pPr>
            <w:r w:rsidRPr="00CD7EA0">
              <w:rPr>
                <w:rFonts w:cs="Times New Roman"/>
                <w:sz w:val="20"/>
                <w:szCs w:val="20"/>
              </w:rPr>
              <w:t>X4.2</w:t>
            </w:r>
          </w:p>
        </w:tc>
        <w:tc>
          <w:tcPr>
            <w:tcW w:w="1257" w:type="dxa"/>
          </w:tcPr>
          <w:p w14:paraId="700D6F50" w14:textId="1B7A0F9E" w:rsidR="008D6718" w:rsidRPr="00CD7EA0" w:rsidRDefault="00FA4DFF" w:rsidP="007A4D2D">
            <w:pPr>
              <w:jc w:val="center"/>
              <w:rPr>
                <w:rFonts w:cs="Times New Roman"/>
                <w:sz w:val="20"/>
                <w:szCs w:val="20"/>
              </w:rPr>
            </w:pPr>
            <w:r>
              <w:rPr>
                <w:rFonts w:cs="Times New Roman"/>
                <w:sz w:val="20"/>
                <w:szCs w:val="20"/>
              </w:rPr>
              <w:t>5</w:t>
            </w:r>
          </w:p>
        </w:tc>
        <w:tc>
          <w:tcPr>
            <w:tcW w:w="1110" w:type="dxa"/>
          </w:tcPr>
          <w:p w14:paraId="4E743909" w14:textId="42036237" w:rsidR="008D6718" w:rsidRPr="00CD7EA0" w:rsidRDefault="00FA4DFF" w:rsidP="007A4D2D">
            <w:pPr>
              <w:jc w:val="center"/>
              <w:rPr>
                <w:rFonts w:cs="Times New Roman"/>
                <w:sz w:val="20"/>
                <w:szCs w:val="20"/>
              </w:rPr>
            </w:pPr>
            <w:r>
              <w:rPr>
                <w:rFonts w:cs="Times New Roman"/>
                <w:sz w:val="20"/>
                <w:szCs w:val="20"/>
              </w:rPr>
              <w:t>8</w:t>
            </w:r>
          </w:p>
        </w:tc>
        <w:tc>
          <w:tcPr>
            <w:tcW w:w="1110" w:type="dxa"/>
          </w:tcPr>
          <w:p w14:paraId="5BBCFA8A" w14:textId="04B1DD6E" w:rsidR="008D6718" w:rsidRPr="00CD7EA0" w:rsidRDefault="00FA4DFF" w:rsidP="007A4D2D">
            <w:pPr>
              <w:jc w:val="center"/>
              <w:rPr>
                <w:rFonts w:cs="Times New Roman"/>
                <w:sz w:val="20"/>
                <w:szCs w:val="20"/>
              </w:rPr>
            </w:pPr>
            <w:r>
              <w:rPr>
                <w:rFonts w:cs="Times New Roman"/>
                <w:sz w:val="20"/>
                <w:szCs w:val="20"/>
              </w:rPr>
              <w:t>8</w:t>
            </w:r>
          </w:p>
        </w:tc>
        <w:tc>
          <w:tcPr>
            <w:tcW w:w="1111" w:type="dxa"/>
          </w:tcPr>
          <w:p w14:paraId="7BE46C07" w14:textId="6818BB18" w:rsidR="008D6718" w:rsidRPr="00CD7EA0" w:rsidRDefault="00FA4DFF" w:rsidP="007A4D2D">
            <w:pPr>
              <w:jc w:val="center"/>
              <w:rPr>
                <w:rFonts w:cs="Times New Roman"/>
                <w:sz w:val="20"/>
                <w:szCs w:val="20"/>
              </w:rPr>
            </w:pPr>
            <w:r>
              <w:rPr>
                <w:rFonts w:cs="Times New Roman"/>
                <w:sz w:val="20"/>
                <w:szCs w:val="20"/>
              </w:rPr>
              <w:t>19</w:t>
            </w:r>
          </w:p>
        </w:tc>
        <w:tc>
          <w:tcPr>
            <w:tcW w:w="1111" w:type="dxa"/>
          </w:tcPr>
          <w:p w14:paraId="051137F7" w14:textId="67C5CB7A" w:rsidR="008D6718" w:rsidRPr="00CD7EA0" w:rsidRDefault="00FA4DFF" w:rsidP="007A4D2D">
            <w:pPr>
              <w:jc w:val="center"/>
              <w:rPr>
                <w:rFonts w:cs="Times New Roman"/>
                <w:sz w:val="20"/>
                <w:szCs w:val="20"/>
              </w:rPr>
            </w:pPr>
            <w:r>
              <w:rPr>
                <w:rFonts w:cs="Times New Roman"/>
                <w:sz w:val="20"/>
                <w:szCs w:val="20"/>
              </w:rPr>
              <w:t>5</w:t>
            </w:r>
          </w:p>
        </w:tc>
        <w:tc>
          <w:tcPr>
            <w:tcW w:w="1397" w:type="dxa"/>
          </w:tcPr>
          <w:p w14:paraId="009CB61B" w14:textId="2532D2BA"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24</w:t>
            </w:r>
          </w:p>
        </w:tc>
      </w:tr>
      <w:tr w:rsidR="008D6718" w:rsidRPr="00CD7EA0" w14:paraId="12DB6F89" w14:textId="77777777" w:rsidTr="004B5EB8">
        <w:tc>
          <w:tcPr>
            <w:tcW w:w="1404" w:type="dxa"/>
          </w:tcPr>
          <w:p w14:paraId="65461BCD" w14:textId="77777777" w:rsidR="008D6718" w:rsidRPr="00CD7EA0" w:rsidRDefault="008D6718" w:rsidP="007A4D2D">
            <w:pPr>
              <w:jc w:val="center"/>
              <w:rPr>
                <w:rFonts w:cs="Times New Roman"/>
                <w:sz w:val="20"/>
                <w:szCs w:val="20"/>
              </w:rPr>
            </w:pPr>
            <w:r w:rsidRPr="00CD7EA0">
              <w:rPr>
                <w:rFonts w:cs="Times New Roman"/>
                <w:sz w:val="20"/>
                <w:szCs w:val="20"/>
              </w:rPr>
              <w:t>X4.3</w:t>
            </w:r>
          </w:p>
        </w:tc>
        <w:tc>
          <w:tcPr>
            <w:tcW w:w="1257" w:type="dxa"/>
          </w:tcPr>
          <w:p w14:paraId="4DA574AE" w14:textId="0D0E9AD8" w:rsidR="008D6718" w:rsidRPr="00CD7EA0" w:rsidRDefault="00FA4DFF" w:rsidP="007A4D2D">
            <w:pPr>
              <w:jc w:val="center"/>
              <w:rPr>
                <w:rFonts w:cs="Times New Roman"/>
                <w:sz w:val="20"/>
                <w:szCs w:val="20"/>
              </w:rPr>
            </w:pPr>
            <w:r>
              <w:rPr>
                <w:rFonts w:cs="Times New Roman"/>
                <w:sz w:val="20"/>
                <w:szCs w:val="20"/>
              </w:rPr>
              <w:t>1</w:t>
            </w:r>
          </w:p>
        </w:tc>
        <w:tc>
          <w:tcPr>
            <w:tcW w:w="1110" w:type="dxa"/>
          </w:tcPr>
          <w:p w14:paraId="5F7A1A44" w14:textId="17BDFDEB" w:rsidR="008D6718" w:rsidRPr="00CD7EA0" w:rsidRDefault="00FA4DFF" w:rsidP="007A4D2D">
            <w:pPr>
              <w:jc w:val="center"/>
              <w:rPr>
                <w:rFonts w:cs="Times New Roman"/>
                <w:sz w:val="20"/>
                <w:szCs w:val="20"/>
              </w:rPr>
            </w:pPr>
            <w:r>
              <w:rPr>
                <w:rFonts w:cs="Times New Roman"/>
                <w:sz w:val="20"/>
                <w:szCs w:val="20"/>
              </w:rPr>
              <w:t>8</w:t>
            </w:r>
          </w:p>
        </w:tc>
        <w:tc>
          <w:tcPr>
            <w:tcW w:w="1110" w:type="dxa"/>
          </w:tcPr>
          <w:p w14:paraId="6A4E817C" w14:textId="41C0E824" w:rsidR="008D6718" w:rsidRPr="00CD7EA0" w:rsidRDefault="00AC4FEC" w:rsidP="007A4D2D">
            <w:pPr>
              <w:jc w:val="center"/>
              <w:rPr>
                <w:rFonts w:cs="Times New Roman"/>
                <w:sz w:val="20"/>
                <w:szCs w:val="20"/>
              </w:rPr>
            </w:pPr>
            <w:r>
              <w:rPr>
                <w:rFonts w:cs="Times New Roman"/>
                <w:sz w:val="20"/>
                <w:szCs w:val="20"/>
              </w:rPr>
              <w:t>5</w:t>
            </w:r>
          </w:p>
        </w:tc>
        <w:tc>
          <w:tcPr>
            <w:tcW w:w="1111" w:type="dxa"/>
          </w:tcPr>
          <w:p w14:paraId="60CA69A1" w14:textId="46A39AFF" w:rsidR="008D6718" w:rsidRPr="00CD7EA0" w:rsidRDefault="00FB342E" w:rsidP="007A4D2D">
            <w:pPr>
              <w:jc w:val="center"/>
              <w:rPr>
                <w:rFonts w:cs="Times New Roman"/>
                <w:sz w:val="20"/>
                <w:szCs w:val="20"/>
              </w:rPr>
            </w:pPr>
            <w:r w:rsidRPr="00CD7EA0">
              <w:rPr>
                <w:rFonts w:cs="Times New Roman"/>
                <w:sz w:val="20"/>
                <w:szCs w:val="20"/>
              </w:rPr>
              <w:t>2</w:t>
            </w:r>
            <w:r w:rsidR="00AC4FEC">
              <w:rPr>
                <w:rFonts w:cs="Times New Roman"/>
                <w:sz w:val="20"/>
                <w:szCs w:val="20"/>
              </w:rPr>
              <w:t>6</w:t>
            </w:r>
          </w:p>
        </w:tc>
        <w:tc>
          <w:tcPr>
            <w:tcW w:w="1111" w:type="dxa"/>
          </w:tcPr>
          <w:p w14:paraId="504341CB" w14:textId="35575DD2" w:rsidR="008D6718" w:rsidRPr="00CD7EA0" w:rsidRDefault="00AC4FEC" w:rsidP="007A4D2D">
            <w:pPr>
              <w:jc w:val="center"/>
              <w:rPr>
                <w:rFonts w:cs="Times New Roman"/>
                <w:sz w:val="20"/>
                <w:szCs w:val="20"/>
              </w:rPr>
            </w:pPr>
            <w:r>
              <w:rPr>
                <w:rFonts w:cs="Times New Roman"/>
                <w:sz w:val="20"/>
                <w:szCs w:val="20"/>
              </w:rPr>
              <w:t>5</w:t>
            </w:r>
          </w:p>
        </w:tc>
        <w:tc>
          <w:tcPr>
            <w:tcW w:w="1397" w:type="dxa"/>
          </w:tcPr>
          <w:p w14:paraId="3F3FEFB3" w14:textId="39ADA189"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58</w:t>
            </w:r>
          </w:p>
        </w:tc>
      </w:tr>
      <w:tr w:rsidR="008D6718" w:rsidRPr="00CD7EA0" w14:paraId="150BCF1E" w14:textId="77777777" w:rsidTr="004B5EB8">
        <w:tc>
          <w:tcPr>
            <w:tcW w:w="1404" w:type="dxa"/>
          </w:tcPr>
          <w:p w14:paraId="07529584" w14:textId="77777777" w:rsidR="008D6718" w:rsidRPr="00CD7EA0" w:rsidRDefault="008D6718" w:rsidP="007A4D2D">
            <w:pPr>
              <w:jc w:val="center"/>
              <w:rPr>
                <w:rFonts w:cs="Times New Roman"/>
                <w:sz w:val="20"/>
                <w:szCs w:val="20"/>
              </w:rPr>
            </w:pPr>
            <w:r w:rsidRPr="00CD7EA0">
              <w:rPr>
                <w:rFonts w:cs="Times New Roman"/>
                <w:sz w:val="20"/>
                <w:szCs w:val="20"/>
              </w:rPr>
              <w:t>X4.4</w:t>
            </w:r>
          </w:p>
        </w:tc>
        <w:tc>
          <w:tcPr>
            <w:tcW w:w="1257" w:type="dxa"/>
          </w:tcPr>
          <w:p w14:paraId="063EAC05" w14:textId="26C9B2FF" w:rsidR="008D6718" w:rsidRPr="00CD7EA0" w:rsidRDefault="00BD790B" w:rsidP="007A4D2D">
            <w:pPr>
              <w:jc w:val="center"/>
              <w:rPr>
                <w:rFonts w:cs="Times New Roman"/>
                <w:sz w:val="20"/>
                <w:szCs w:val="20"/>
              </w:rPr>
            </w:pPr>
            <w:r>
              <w:rPr>
                <w:rFonts w:cs="Times New Roman"/>
                <w:sz w:val="20"/>
                <w:szCs w:val="20"/>
              </w:rPr>
              <w:t>1</w:t>
            </w:r>
          </w:p>
        </w:tc>
        <w:tc>
          <w:tcPr>
            <w:tcW w:w="1110" w:type="dxa"/>
          </w:tcPr>
          <w:p w14:paraId="2D59DEBC" w14:textId="22E4B7C8" w:rsidR="008D6718" w:rsidRPr="00CD7EA0" w:rsidRDefault="00BD790B" w:rsidP="007A4D2D">
            <w:pPr>
              <w:jc w:val="center"/>
              <w:rPr>
                <w:rFonts w:cs="Times New Roman"/>
                <w:sz w:val="20"/>
                <w:szCs w:val="20"/>
              </w:rPr>
            </w:pPr>
            <w:r>
              <w:rPr>
                <w:rFonts w:cs="Times New Roman"/>
                <w:sz w:val="20"/>
                <w:szCs w:val="20"/>
              </w:rPr>
              <w:t>5</w:t>
            </w:r>
          </w:p>
        </w:tc>
        <w:tc>
          <w:tcPr>
            <w:tcW w:w="1110" w:type="dxa"/>
          </w:tcPr>
          <w:p w14:paraId="6BC29E7F" w14:textId="1A36249A" w:rsidR="008D6718" w:rsidRPr="00CD7EA0" w:rsidRDefault="00BD790B" w:rsidP="007A4D2D">
            <w:pPr>
              <w:jc w:val="center"/>
              <w:rPr>
                <w:rFonts w:cs="Times New Roman"/>
                <w:sz w:val="20"/>
                <w:szCs w:val="20"/>
              </w:rPr>
            </w:pPr>
            <w:r>
              <w:rPr>
                <w:rFonts w:cs="Times New Roman"/>
                <w:sz w:val="20"/>
                <w:szCs w:val="20"/>
              </w:rPr>
              <w:t>6</w:t>
            </w:r>
          </w:p>
        </w:tc>
        <w:tc>
          <w:tcPr>
            <w:tcW w:w="1111" w:type="dxa"/>
          </w:tcPr>
          <w:p w14:paraId="244763ED" w14:textId="285CC6FC" w:rsidR="008D6718" w:rsidRPr="00CD7EA0" w:rsidRDefault="00FB342E" w:rsidP="007A4D2D">
            <w:pPr>
              <w:jc w:val="center"/>
              <w:rPr>
                <w:rFonts w:cs="Times New Roman"/>
                <w:sz w:val="20"/>
                <w:szCs w:val="20"/>
              </w:rPr>
            </w:pPr>
            <w:r w:rsidRPr="00CD7EA0">
              <w:rPr>
                <w:rFonts w:cs="Times New Roman"/>
                <w:sz w:val="20"/>
                <w:szCs w:val="20"/>
              </w:rPr>
              <w:t>24</w:t>
            </w:r>
          </w:p>
        </w:tc>
        <w:tc>
          <w:tcPr>
            <w:tcW w:w="1111" w:type="dxa"/>
          </w:tcPr>
          <w:p w14:paraId="61D14340" w14:textId="31B95904" w:rsidR="008D6718" w:rsidRPr="00CD7EA0" w:rsidRDefault="00BD790B" w:rsidP="007A4D2D">
            <w:pPr>
              <w:jc w:val="center"/>
              <w:rPr>
                <w:rFonts w:cs="Times New Roman"/>
                <w:sz w:val="20"/>
                <w:szCs w:val="20"/>
              </w:rPr>
            </w:pPr>
            <w:r>
              <w:rPr>
                <w:rFonts w:cs="Times New Roman"/>
                <w:sz w:val="20"/>
                <w:szCs w:val="20"/>
              </w:rPr>
              <w:t>9</w:t>
            </w:r>
          </w:p>
        </w:tc>
        <w:tc>
          <w:tcPr>
            <w:tcW w:w="1397" w:type="dxa"/>
          </w:tcPr>
          <w:p w14:paraId="340DEB62" w14:textId="65E04679"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78</w:t>
            </w:r>
          </w:p>
        </w:tc>
      </w:tr>
      <w:tr w:rsidR="008D6718" w:rsidRPr="00CD7EA0" w14:paraId="4C96D205" w14:textId="77777777" w:rsidTr="004B5EB8">
        <w:tc>
          <w:tcPr>
            <w:tcW w:w="1404" w:type="dxa"/>
          </w:tcPr>
          <w:p w14:paraId="01157470" w14:textId="77777777" w:rsidR="008D6718" w:rsidRPr="00CD7EA0" w:rsidRDefault="008D6718" w:rsidP="007A4D2D">
            <w:pPr>
              <w:jc w:val="center"/>
              <w:rPr>
                <w:rFonts w:cs="Times New Roman"/>
                <w:sz w:val="20"/>
                <w:szCs w:val="20"/>
              </w:rPr>
            </w:pPr>
            <w:r w:rsidRPr="00CD7EA0">
              <w:rPr>
                <w:rFonts w:cs="Times New Roman"/>
                <w:sz w:val="20"/>
                <w:szCs w:val="20"/>
              </w:rPr>
              <w:t>X4.5</w:t>
            </w:r>
          </w:p>
        </w:tc>
        <w:tc>
          <w:tcPr>
            <w:tcW w:w="1257" w:type="dxa"/>
          </w:tcPr>
          <w:p w14:paraId="2F20AB8E" w14:textId="2EFD4FC1" w:rsidR="008D6718" w:rsidRPr="00CD7EA0" w:rsidRDefault="00B50054" w:rsidP="007A4D2D">
            <w:pPr>
              <w:jc w:val="center"/>
              <w:rPr>
                <w:rFonts w:cs="Times New Roman"/>
                <w:sz w:val="20"/>
                <w:szCs w:val="20"/>
              </w:rPr>
            </w:pPr>
            <w:r>
              <w:rPr>
                <w:rFonts w:cs="Times New Roman"/>
                <w:sz w:val="20"/>
                <w:szCs w:val="20"/>
              </w:rPr>
              <w:t>3</w:t>
            </w:r>
          </w:p>
        </w:tc>
        <w:tc>
          <w:tcPr>
            <w:tcW w:w="1110" w:type="dxa"/>
          </w:tcPr>
          <w:p w14:paraId="13622947" w14:textId="01C82245" w:rsidR="008D6718" w:rsidRPr="00CD7EA0" w:rsidRDefault="0068218C" w:rsidP="007A4D2D">
            <w:pPr>
              <w:jc w:val="center"/>
              <w:rPr>
                <w:rFonts w:cs="Times New Roman"/>
                <w:sz w:val="20"/>
                <w:szCs w:val="20"/>
              </w:rPr>
            </w:pPr>
            <w:r>
              <w:rPr>
                <w:rFonts w:cs="Times New Roman"/>
                <w:sz w:val="20"/>
                <w:szCs w:val="20"/>
              </w:rPr>
              <w:t>4</w:t>
            </w:r>
          </w:p>
        </w:tc>
        <w:tc>
          <w:tcPr>
            <w:tcW w:w="1110" w:type="dxa"/>
          </w:tcPr>
          <w:p w14:paraId="37D63ABC" w14:textId="62810272" w:rsidR="008D6718" w:rsidRPr="00CD7EA0" w:rsidRDefault="0068218C" w:rsidP="007A4D2D">
            <w:pPr>
              <w:jc w:val="center"/>
              <w:rPr>
                <w:rFonts w:cs="Times New Roman"/>
                <w:sz w:val="20"/>
                <w:szCs w:val="20"/>
              </w:rPr>
            </w:pPr>
            <w:r>
              <w:rPr>
                <w:rFonts w:cs="Times New Roman"/>
                <w:sz w:val="20"/>
                <w:szCs w:val="20"/>
              </w:rPr>
              <w:t>8</w:t>
            </w:r>
          </w:p>
        </w:tc>
        <w:tc>
          <w:tcPr>
            <w:tcW w:w="1111" w:type="dxa"/>
          </w:tcPr>
          <w:p w14:paraId="30980764" w14:textId="7CE11581" w:rsidR="008D6718" w:rsidRPr="00CD7EA0" w:rsidRDefault="00FB342E" w:rsidP="007A4D2D">
            <w:pPr>
              <w:jc w:val="center"/>
              <w:rPr>
                <w:rFonts w:cs="Times New Roman"/>
                <w:sz w:val="20"/>
                <w:szCs w:val="20"/>
              </w:rPr>
            </w:pPr>
            <w:r w:rsidRPr="00CD7EA0">
              <w:rPr>
                <w:rFonts w:cs="Times New Roman"/>
                <w:sz w:val="20"/>
                <w:szCs w:val="20"/>
              </w:rPr>
              <w:t>2</w:t>
            </w:r>
            <w:r w:rsidR="0068218C">
              <w:rPr>
                <w:rFonts w:cs="Times New Roman"/>
                <w:sz w:val="20"/>
                <w:szCs w:val="20"/>
              </w:rPr>
              <w:t>3</w:t>
            </w:r>
          </w:p>
        </w:tc>
        <w:tc>
          <w:tcPr>
            <w:tcW w:w="1111" w:type="dxa"/>
          </w:tcPr>
          <w:p w14:paraId="53605541" w14:textId="2353E235" w:rsidR="008D6718" w:rsidRPr="00CD7EA0" w:rsidRDefault="0068218C" w:rsidP="007A4D2D">
            <w:pPr>
              <w:jc w:val="center"/>
              <w:rPr>
                <w:rFonts w:cs="Times New Roman"/>
                <w:sz w:val="20"/>
                <w:szCs w:val="20"/>
              </w:rPr>
            </w:pPr>
            <w:r>
              <w:rPr>
                <w:rFonts w:cs="Times New Roman"/>
                <w:sz w:val="20"/>
                <w:szCs w:val="20"/>
              </w:rPr>
              <w:t>7</w:t>
            </w:r>
          </w:p>
        </w:tc>
        <w:tc>
          <w:tcPr>
            <w:tcW w:w="1397" w:type="dxa"/>
          </w:tcPr>
          <w:p w14:paraId="31B374DB" w14:textId="1CF094A0"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60</w:t>
            </w:r>
          </w:p>
        </w:tc>
      </w:tr>
      <w:tr w:rsidR="008D6718" w:rsidRPr="00CD7EA0" w14:paraId="0F511864" w14:textId="77777777" w:rsidTr="004B5EB8">
        <w:tc>
          <w:tcPr>
            <w:tcW w:w="1404" w:type="dxa"/>
          </w:tcPr>
          <w:p w14:paraId="5103E933" w14:textId="77777777" w:rsidR="008D6718" w:rsidRPr="00CD7EA0" w:rsidRDefault="008D6718" w:rsidP="007A4D2D">
            <w:pPr>
              <w:jc w:val="center"/>
              <w:rPr>
                <w:rFonts w:cs="Times New Roman"/>
                <w:sz w:val="20"/>
                <w:szCs w:val="20"/>
              </w:rPr>
            </w:pPr>
            <w:r w:rsidRPr="00CD7EA0">
              <w:rPr>
                <w:rFonts w:cs="Times New Roman"/>
                <w:sz w:val="20"/>
                <w:szCs w:val="20"/>
              </w:rPr>
              <w:t>X4.6</w:t>
            </w:r>
          </w:p>
        </w:tc>
        <w:tc>
          <w:tcPr>
            <w:tcW w:w="1257" w:type="dxa"/>
          </w:tcPr>
          <w:p w14:paraId="1E162C23" w14:textId="6DD85479" w:rsidR="008D6718" w:rsidRPr="00CD7EA0" w:rsidRDefault="00B22C44" w:rsidP="007A4D2D">
            <w:pPr>
              <w:jc w:val="center"/>
              <w:rPr>
                <w:rFonts w:cs="Times New Roman"/>
                <w:sz w:val="20"/>
                <w:szCs w:val="20"/>
              </w:rPr>
            </w:pPr>
            <w:r>
              <w:rPr>
                <w:rFonts w:cs="Times New Roman"/>
                <w:sz w:val="20"/>
                <w:szCs w:val="20"/>
              </w:rPr>
              <w:t>5</w:t>
            </w:r>
          </w:p>
        </w:tc>
        <w:tc>
          <w:tcPr>
            <w:tcW w:w="1110" w:type="dxa"/>
          </w:tcPr>
          <w:p w14:paraId="53A7EFB0" w14:textId="090C0B6E" w:rsidR="008D6718" w:rsidRPr="00CD7EA0" w:rsidRDefault="00FB342E" w:rsidP="007A4D2D">
            <w:pPr>
              <w:jc w:val="center"/>
              <w:rPr>
                <w:rFonts w:cs="Times New Roman"/>
                <w:sz w:val="20"/>
                <w:szCs w:val="20"/>
              </w:rPr>
            </w:pPr>
            <w:r w:rsidRPr="00CD7EA0">
              <w:rPr>
                <w:rFonts w:cs="Times New Roman"/>
                <w:sz w:val="20"/>
                <w:szCs w:val="20"/>
              </w:rPr>
              <w:t>6</w:t>
            </w:r>
          </w:p>
        </w:tc>
        <w:tc>
          <w:tcPr>
            <w:tcW w:w="1110" w:type="dxa"/>
          </w:tcPr>
          <w:p w14:paraId="6CA31CE2" w14:textId="32B72263" w:rsidR="008D6718" w:rsidRPr="00CD7EA0" w:rsidRDefault="00B22C44" w:rsidP="007A4D2D">
            <w:pPr>
              <w:jc w:val="center"/>
              <w:rPr>
                <w:rFonts w:cs="Times New Roman"/>
                <w:sz w:val="20"/>
                <w:szCs w:val="20"/>
              </w:rPr>
            </w:pPr>
            <w:r>
              <w:rPr>
                <w:rFonts w:cs="Times New Roman"/>
                <w:sz w:val="20"/>
                <w:szCs w:val="20"/>
              </w:rPr>
              <w:t>6</w:t>
            </w:r>
          </w:p>
        </w:tc>
        <w:tc>
          <w:tcPr>
            <w:tcW w:w="1111" w:type="dxa"/>
          </w:tcPr>
          <w:p w14:paraId="48980429" w14:textId="7362DDA7" w:rsidR="008D6718" w:rsidRPr="00CD7EA0" w:rsidRDefault="00FB342E" w:rsidP="007A4D2D">
            <w:pPr>
              <w:jc w:val="center"/>
              <w:rPr>
                <w:rFonts w:cs="Times New Roman"/>
                <w:sz w:val="20"/>
                <w:szCs w:val="20"/>
              </w:rPr>
            </w:pPr>
            <w:r w:rsidRPr="00CD7EA0">
              <w:rPr>
                <w:rFonts w:cs="Times New Roman"/>
                <w:sz w:val="20"/>
                <w:szCs w:val="20"/>
              </w:rPr>
              <w:t>2</w:t>
            </w:r>
            <w:r w:rsidR="00B22C44">
              <w:rPr>
                <w:rFonts w:cs="Times New Roman"/>
                <w:sz w:val="20"/>
                <w:szCs w:val="20"/>
              </w:rPr>
              <w:t>0</w:t>
            </w:r>
          </w:p>
        </w:tc>
        <w:tc>
          <w:tcPr>
            <w:tcW w:w="1111" w:type="dxa"/>
          </w:tcPr>
          <w:p w14:paraId="0AE46EB1" w14:textId="1443A001" w:rsidR="008D6718" w:rsidRPr="00CD7EA0" w:rsidRDefault="00B22C44" w:rsidP="007A4D2D">
            <w:pPr>
              <w:jc w:val="center"/>
              <w:rPr>
                <w:rFonts w:cs="Times New Roman"/>
                <w:sz w:val="20"/>
                <w:szCs w:val="20"/>
              </w:rPr>
            </w:pPr>
            <w:r>
              <w:rPr>
                <w:rFonts w:cs="Times New Roman"/>
                <w:sz w:val="20"/>
                <w:szCs w:val="20"/>
              </w:rPr>
              <w:t>8</w:t>
            </w:r>
          </w:p>
        </w:tc>
        <w:tc>
          <w:tcPr>
            <w:tcW w:w="1397" w:type="dxa"/>
          </w:tcPr>
          <w:p w14:paraId="78772EF3" w14:textId="11DB98AE"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44</w:t>
            </w:r>
          </w:p>
        </w:tc>
      </w:tr>
      <w:tr w:rsidR="008D6718" w:rsidRPr="00CD7EA0" w14:paraId="3719B48A" w14:textId="77777777" w:rsidTr="004B5EB8">
        <w:tc>
          <w:tcPr>
            <w:tcW w:w="1404" w:type="dxa"/>
          </w:tcPr>
          <w:p w14:paraId="35216E66" w14:textId="77777777" w:rsidR="008D6718" w:rsidRPr="00CD7EA0" w:rsidRDefault="008D6718" w:rsidP="007A4D2D">
            <w:pPr>
              <w:jc w:val="center"/>
              <w:rPr>
                <w:rFonts w:cs="Times New Roman"/>
                <w:sz w:val="20"/>
                <w:szCs w:val="20"/>
              </w:rPr>
            </w:pPr>
            <w:r w:rsidRPr="00CD7EA0">
              <w:rPr>
                <w:rFonts w:cs="Times New Roman"/>
                <w:sz w:val="20"/>
                <w:szCs w:val="20"/>
              </w:rPr>
              <w:t>X4.7</w:t>
            </w:r>
          </w:p>
        </w:tc>
        <w:tc>
          <w:tcPr>
            <w:tcW w:w="1257" w:type="dxa"/>
          </w:tcPr>
          <w:p w14:paraId="5E951020" w14:textId="0C01AD65" w:rsidR="008D6718" w:rsidRPr="00CD7EA0" w:rsidRDefault="00B22C44" w:rsidP="007A4D2D">
            <w:pPr>
              <w:jc w:val="center"/>
              <w:rPr>
                <w:rFonts w:cs="Times New Roman"/>
                <w:sz w:val="20"/>
                <w:szCs w:val="20"/>
              </w:rPr>
            </w:pPr>
            <w:r>
              <w:rPr>
                <w:rFonts w:cs="Times New Roman"/>
                <w:sz w:val="20"/>
                <w:szCs w:val="20"/>
              </w:rPr>
              <w:t>3</w:t>
            </w:r>
          </w:p>
        </w:tc>
        <w:tc>
          <w:tcPr>
            <w:tcW w:w="1110" w:type="dxa"/>
          </w:tcPr>
          <w:p w14:paraId="179889FF" w14:textId="53B8B963" w:rsidR="008D6718" w:rsidRPr="00CD7EA0" w:rsidRDefault="00B22C44" w:rsidP="007A4D2D">
            <w:pPr>
              <w:jc w:val="center"/>
              <w:rPr>
                <w:rFonts w:cs="Times New Roman"/>
                <w:sz w:val="20"/>
                <w:szCs w:val="20"/>
              </w:rPr>
            </w:pPr>
            <w:r>
              <w:rPr>
                <w:rFonts w:cs="Times New Roman"/>
                <w:sz w:val="20"/>
                <w:szCs w:val="20"/>
              </w:rPr>
              <w:t>8</w:t>
            </w:r>
          </w:p>
        </w:tc>
        <w:tc>
          <w:tcPr>
            <w:tcW w:w="1110" w:type="dxa"/>
          </w:tcPr>
          <w:p w14:paraId="51F2C477" w14:textId="5C20A5B7" w:rsidR="008D6718" w:rsidRPr="00CD7EA0" w:rsidRDefault="001B4A09" w:rsidP="007A4D2D">
            <w:pPr>
              <w:jc w:val="center"/>
              <w:rPr>
                <w:rFonts w:cs="Times New Roman"/>
                <w:sz w:val="20"/>
                <w:szCs w:val="20"/>
              </w:rPr>
            </w:pPr>
            <w:r>
              <w:rPr>
                <w:rFonts w:cs="Times New Roman"/>
                <w:sz w:val="20"/>
                <w:szCs w:val="20"/>
              </w:rPr>
              <w:t>11</w:t>
            </w:r>
          </w:p>
        </w:tc>
        <w:tc>
          <w:tcPr>
            <w:tcW w:w="1111" w:type="dxa"/>
          </w:tcPr>
          <w:p w14:paraId="6967F859" w14:textId="3133C917" w:rsidR="008D6718" w:rsidRPr="00CD7EA0" w:rsidRDefault="001B4A09" w:rsidP="007A4D2D">
            <w:pPr>
              <w:jc w:val="center"/>
              <w:rPr>
                <w:rFonts w:cs="Times New Roman"/>
                <w:sz w:val="20"/>
                <w:szCs w:val="20"/>
              </w:rPr>
            </w:pPr>
            <w:r>
              <w:rPr>
                <w:rFonts w:cs="Times New Roman"/>
                <w:sz w:val="20"/>
                <w:szCs w:val="20"/>
              </w:rPr>
              <w:t>16</w:t>
            </w:r>
          </w:p>
        </w:tc>
        <w:tc>
          <w:tcPr>
            <w:tcW w:w="1111" w:type="dxa"/>
          </w:tcPr>
          <w:p w14:paraId="54AF567B" w14:textId="2BFA4382" w:rsidR="008D6718" w:rsidRPr="00CD7EA0" w:rsidRDefault="001B4A09" w:rsidP="007A4D2D">
            <w:pPr>
              <w:jc w:val="center"/>
              <w:rPr>
                <w:rFonts w:cs="Times New Roman"/>
                <w:sz w:val="20"/>
                <w:szCs w:val="20"/>
              </w:rPr>
            </w:pPr>
            <w:r>
              <w:rPr>
                <w:rFonts w:cs="Times New Roman"/>
                <w:sz w:val="20"/>
                <w:szCs w:val="20"/>
              </w:rPr>
              <w:t>7</w:t>
            </w:r>
          </w:p>
        </w:tc>
        <w:tc>
          <w:tcPr>
            <w:tcW w:w="1397" w:type="dxa"/>
          </w:tcPr>
          <w:p w14:paraId="659598F4" w14:textId="5539E81E" w:rsidR="008D6718" w:rsidRPr="00CD7EA0" w:rsidRDefault="008D6718" w:rsidP="007A4D2D">
            <w:pPr>
              <w:jc w:val="center"/>
              <w:rPr>
                <w:rFonts w:cs="Times New Roman"/>
                <w:sz w:val="20"/>
                <w:szCs w:val="20"/>
              </w:rPr>
            </w:pPr>
            <w:r w:rsidRPr="00CD7EA0">
              <w:rPr>
                <w:rFonts w:cs="Times New Roman"/>
                <w:sz w:val="20"/>
                <w:szCs w:val="20"/>
              </w:rPr>
              <w:t>3,</w:t>
            </w:r>
            <w:r w:rsidR="009A5B15">
              <w:rPr>
                <w:rFonts w:cs="Times New Roman"/>
                <w:sz w:val="20"/>
                <w:szCs w:val="20"/>
              </w:rPr>
              <w:t>36</w:t>
            </w:r>
          </w:p>
        </w:tc>
      </w:tr>
    </w:tbl>
    <w:p w14:paraId="091FF49A" w14:textId="5A449D89" w:rsidR="008D6718" w:rsidRPr="00CD7EA0" w:rsidRDefault="008D6718" w:rsidP="00BD04F3">
      <w:pPr>
        <w:tabs>
          <w:tab w:val="left" w:pos="4748"/>
        </w:tabs>
        <w:rPr>
          <w:rFonts w:cs="Times New Roman"/>
          <w:i/>
          <w:sz w:val="20"/>
          <w:szCs w:val="20"/>
          <w:lang w:val="en-ID"/>
        </w:rPr>
      </w:pPr>
      <w:r w:rsidRPr="00CD7EA0">
        <w:rPr>
          <w:rFonts w:cs="Times New Roman"/>
          <w:i/>
          <w:sz w:val="20"/>
          <w:szCs w:val="20"/>
          <w:lang w:val="en-ID"/>
        </w:rPr>
        <w:t>Sumber: Hasil olahan data, 202</w:t>
      </w:r>
      <w:r w:rsidR="00F12A32" w:rsidRPr="00CD7EA0">
        <w:rPr>
          <w:rFonts w:cs="Times New Roman"/>
          <w:i/>
          <w:sz w:val="20"/>
          <w:szCs w:val="20"/>
          <w:lang w:val="en-ID"/>
        </w:rPr>
        <w:t>6</w:t>
      </w:r>
    </w:p>
    <w:p w14:paraId="29F774A4" w14:textId="21937995"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 xml:space="preserve">Berdasarkan hasil analisis statistik deskriptif menunjukkan bahwa pernyataan X4.1 memiliki nilai </w:t>
      </w:r>
      <w:r w:rsidRPr="00CD7EA0">
        <w:rPr>
          <w:rFonts w:cs="Times New Roman"/>
          <w:i/>
          <w:szCs w:val="24"/>
          <w:lang w:val="en-ID"/>
        </w:rPr>
        <w:t xml:space="preserve">mean </w:t>
      </w:r>
      <w:r w:rsidRPr="00CD7EA0">
        <w:rPr>
          <w:rFonts w:cs="Times New Roman"/>
          <w:iCs/>
          <w:szCs w:val="24"/>
          <w:lang w:val="en-ID"/>
        </w:rPr>
        <w:t>sebesar 3,</w:t>
      </w:r>
      <w:r w:rsidR="00AB19FC">
        <w:rPr>
          <w:rFonts w:cs="Times New Roman"/>
          <w:iCs/>
          <w:szCs w:val="24"/>
          <w:lang w:val="en-ID"/>
        </w:rPr>
        <w:t>38</w:t>
      </w:r>
      <w:r w:rsidRPr="00CD7EA0">
        <w:rPr>
          <w:rFonts w:cs="Times New Roman"/>
          <w:iCs/>
          <w:szCs w:val="24"/>
          <w:lang w:val="en-ID"/>
        </w:rPr>
        <w:t xml:space="preserve">. Maka berdasarkan hal tersebut dapat disimpulkan bahwa sebagian besar pimpinan organisasi di tempat auditor bekerja selalu menunjukkan kepedulian mereka terhadap etika. </w:t>
      </w:r>
    </w:p>
    <w:p w14:paraId="15427001" w14:textId="768C16F0"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 xml:space="preserve">Berdasarkan hasil analisis statistik deskriptif menunjukkan bahwa pernyataan X4.2 memiliki nilai </w:t>
      </w:r>
      <w:r w:rsidRPr="00CD7EA0">
        <w:rPr>
          <w:rFonts w:cs="Times New Roman"/>
          <w:i/>
          <w:szCs w:val="24"/>
          <w:lang w:val="en-ID"/>
        </w:rPr>
        <w:t xml:space="preserve">mean </w:t>
      </w:r>
      <w:r w:rsidRPr="00CD7EA0">
        <w:rPr>
          <w:rFonts w:cs="Times New Roman"/>
          <w:iCs/>
          <w:szCs w:val="24"/>
          <w:lang w:val="en-ID"/>
        </w:rPr>
        <w:t>sebesar 3,</w:t>
      </w:r>
      <w:r w:rsidR="00AB19FC">
        <w:rPr>
          <w:rFonts w:cs="Times New Roman"/>
          <w:iCs/>
          <w:szCs w:val="24"/>
          <w:lang w:val="en-ID"/>
        </w:rPr>
        <w:t>24</w:t>
      </w:r>
      <w:r w:rsidRPr="00CD7EA0">
        <w:rPr>
          <w:rFonts w:cs="Times New Roman"/>
          <w:iCs/>
          <w:szCs w:val="24"/>
          <w:lang w:val="en-ID"/>
        </w:rPr>
        <w:t xml:space="preserve">. Hal tersebut menandakan bahwa pimpinan organisasi di tempat auditor bekerja sebagian besar selalu membimbing mereka dalam mengambil keputus agar sesuai dengan prinsip etika profesional. </w:t>
      </w:r>
    </w:p>
    <w:p w14:paraId="30CF8139" w14:textId="3FF4E317"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 xml:space="preserve">Berdasarkan hasil analisis statistik deskriptif menunjukkan bahwa pernyataan X4.3 memiliki nilai </w:t>
      </w:r>
      <w:r w:rsidRPr="00CD7EA0">
        <w:rPr>
          <w:rFonts w:cs="Times New Roman"/>
          <w:i/>
          <w:szCs w:val="24"/>
          <w:lang w:val="en-ID"/>
        </w:rPr>
        <w:t>mean</w:t>
      </w:r>
      <w:r w:rsidRPr="00CD7EA0">
        <w:rPr>
          <w:rFonts w:cs="Times New Roman"/>
          <w:iCs/>
          <w:szCs w:val="24"/>
          <w:lang w:val="en-ID"/>
        </w:rPr>
        <w:t xml:space="preserve"> sebesar 3,</w:t>
      </w:r>
      <w:r w:rsidR="000731AF">
        <w:rPr>
          <w:rFonts w:cs="Times New Roman"/>
          <w:iCs/>
          <w:szCs w:val="24"/>
          <w:lang w:val="en-ID"/>
        </w:rPr>
        <w:t>58</w:t>
      </w:r>
      <w:r w:rsidRPr="00CD7EA0">
        <w:rPr>
          <w:rFonts w:cs="Times New Roman"/>
          <w:iCs/>
          <w:szCs w:val="24"/>
          <w:lang w:val="en-ID"/>
        </w:rPr>
        <w:t xml:space="preserve">.  Hal ini mengindikasikan bahwa sebagian besar pimpinan organisasi ditempat auditor bekerja selalu menjadi teladan dalam berperilaku etis. </w:t>
      </w:r>
    </w:p>
    <w:p w14:paraId="6252F041" w14:textId="5B68E46C"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Berdasarkan hasil analisisi statistik deskriptif menunjukkan bahwa pernyataan X4.</w:t>
      </w:r>
      <w:r w:rsidR="000731AF">
        <w:rPr>
          <w:rFonts w:cs="Times New Roman"/>
          <w:iCs/>
          <w:szCs w:val="24"/>
          <w:lang w:val="en-ID"/>
        </w:rPr>
        <w:t>4</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3,7</w:t>
      </w:r>
      <w:r w:rsidR="00E4232B" w:rsidRPr="00CD7EA0">
        <w:rPr>
          <w:rFonts w:cs="Times New Roman"/>
          <w:iCs/>
          <w:szCs w:val="24"/>
          <w:lang w:val="en-ID"/>
        </w:rPr>
        <w:t>8</w:t>
      </w:r>
      <w:r w:rsidRPr="00CD7EA0">
        <w:rPr>
          <w:rFonts w:cs="Times New Roman"/>
          <w:iCs/>
          <w:szCs w:val="24"/>
          <w:lang w:val="en-ID"/>
        </w:rPr>
        <w:t xml:space="preserve">. Hal tersebut menandakan bahwa rata rata pada organisasi ditempat auditor bekerja sanksi dikenakan pada perilaku tidak etis. </w:t>
      </w:r>
    </w:p>
    <w:p w14:paraId="22D7DD7C" w14:textId="7D5812C6"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lastRenderedPageBreak/>
        <w:t>Hasil analisis statistik deskriptif menunjukkan bahwa pernyataan X4.</w:t>
      </w:r>
      <w:r w:rsidR="000731AF">
        <w:rPr>
          <w:rFonts w:cs="Times New Roman"/>
          <w:iCs/>
          <w:szCs w:val="24"/>
          <w:lang w:val="en-ID"/>
        </w:rPr>
        <w:t>5</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w:t>
      </w:r>
      <w:r w:rsidR="000731AF">
        <w:rPr>
          <w:rFonts w:cs="Times New Roman"/>
          <w:iCs/>
          <w:szCs w:val="24"/>
          <w:lang w:val="en-ID"/>
        </w:rPr>
        <w:t>60</w:t>
      </w:r>
      <w:r w:rsidRPr="00CD7EA0">
        <w:rPr>
          <w:rFonts w:cs="Times New Roman"/>
          <w:iCs/>
          <w:szCs w:val="24"/>
          <w:lang w:val="en-ID"/>
        </w:rPr>
        <w:t xml:space="preserve">. Maka dapat disimpulkan bahwa sebagian besar ditempat auditor bekerja penghargaan diberikan kepada individu yang memiliki integritas yang tinggi salah satunya dengan menjaga kode etik dengan baik. </w:t>
      </w:r>
    </w:p>
    <w:p w14:paraId="4E5898CA" w14:textId="671D83AB"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Berdasarkan hasil analisis statistik menunjukkan bahwa pernyataan X4.</w:t>
      </w:r>
      <w:r w:rsidR="000731AF">
        <w:rPr>
          <w:rFonts w:cs="Times New Roman"/>
          <w:iCs/>
          <w:szCs w:val="24"/>
          <w:lang w:val="en-ID"/>
        </w:rPr>
        <w:t>6</w:t>
      </w:r>
      <w:r w:rsidRPr="00CD7EA0">
        <w:rPr>
          <w:rFonts w:cs="Times New Roman"/>
          <w:iCs/>
          <w:szCs w:val="24"/>
          <w:lang w:val="en-ID"/>
        </w:rPr>
        <w:t xml:space="preserve"> memiliki nilai </w:t>
      </w:r>
      <w:r w:rsidRPr="00CD7EA0">
        <w:rPr>
          <w:rFonts w:cs="Times New Roman"/>
          <w:i/>
          <w:szCs w:val="24"/>
          <w:lang w:val="en-ID"/>
        </w:rPr>
        <w:t>mean</w:t>
      </w:r>
      <w:r w:rsidRPr="00CD7EA0">
        <w:rPr>
          <w:rFonts w:cs="Times New Roman"/>
          <w:iCs/>
          <w:szCs w:val="24"/>
          <w:lang w:val="en-ID"/>
        </w:rPr>
        <w:t xml:space="preserve"> sebesar 3,</w:t>
      </w:r>
      <w:r w:rsidR="00E4232B" w:rsidRPr="00CD7EA0">
        <w:rPr>
          <w:rFonts w:cs="Times New Roman"/>
          <w:iCs/>
          <w:szCs w:val="24"/>
          <w:lang w:val="en-ID"/>
        </w:rPr>
        <w:t>4</w:t>
      </w:r>
      <w:r w:rsidR="008B1D55">
        <w:rPr>
          <w:rFonts w:cs="Times New Roman"/>
          <w:iCs/>
          <w:szCs w:val="24"/>
          <w:lang w:val="en-ID"/>
        </w:rPr>
        <w:t>4</w:t>
      </w:r>
      <w:r w:rsidRPr="00CD7EA0">
        <w:rPr>
          <w:rFonts w:cs="Times New Roman"/>
          <w:iCs/>
          <w:szCs w:val="24"/>
          <w:lang w:val="en-ID"/>
        </w:rPr>
        <w:t xml:space="preserve">. Hal ini menggambarkan bahwa di sebagian besar organisasi di tempat auditor bekerja budaya etika yang telah disepakai bersama menjadi sebuah kebiasasn yang umum di lakukan oleh seluruh anggota organisasi. </w:t>
      </w:r>
    </w:p>
    <w:p w14:paraId="37EA66CF" w14:textId="535486A2" w:rsidR="008D6718" w:rsidRPr="00CD7EA0" w:rsidRDefault="008D6718" w:rsidP="00283F3B">
      <w:pPr>
        <w:tabs>
          <w:tab w:val="left" w:pos="4748"/>
        </w:tabs>
        <w:spacing w:line="480" w:lineRule="auto"/>
        <w:ind w:left="142" w:firstLine="709"/>
        <w:jc w:val="both"/>
        <w:rPr>
          <w:rFonts w:cs="Times New Roman"/>
          <w:iCs/>
          <w:szCs w:val="24"/>
          <w:lang w:val="en-ID"/>
        </w:rPr>
      </w:pPr>
      <w:r w:rsidRPr="00CD7EA0">
        <w:rPr>
          <w:rFonts w:cs="Times New Roman"/>
          <w:iCs/>
          <w:szCs w:val="24"/>
          <w:lang w:val="en-ID"/>
        </w:rPr>
        <w:t>Hasil analisis statistik menunjukkan bahwa pernyataan X4.</w:t>
      </w:r>
      <w:r w:rsidR="00FF017F">
        <w:rPr>
          <w:rFonts w:cs="Times New Roman"/>
          <w:iCs/>
          <w:szCs w:val="24"/>
          <w:lang w:val="en-ID"/>
        </w:rPr>
        <w:t>7</w:t>
      </w:r>
      <w:r w:rsidRPr="00CD7EA0">
        <w:rPr>
          <w:rFonts w:cs="Times New Roman"/>
          <w:iCs/>
          <w:szCs w:val="24"/>
          <w:lang w:val="en-ID"/>
        </w:rPr>
        <w:t xml:space="preserve"> memiliki nilai </w:t>
      </w:r>
      <w:r w:rsidRPr="00CD7EA0">
        <w:rPr>
          <w:rFonts w:cs="Times New Roman"/>
          <w:i/>
          <w:szCs w:val="24"/>
          <w:lang w:val="en-ID"/>
        </w:rPr>
        <w:t xml:space="preserve">mean </w:t>
      </w:r>
      <w:r w:rsidRPr="00CD7EA0">
        <w:rPr>
          <w:rFonts w:cs="Times New Roman"/>
          <w:iCs/>
          <w:szCs w:val="24"/>
          <w:lang w:val="en-ID"/>
        </w:rPr>
        <w:t>sebesar 3,</w:t>
      </w:r>
      <w:r w:rsidR="008B1D55">
        <w:rPr>
          <w:rFonts w:cs="Times New Roman"/>
          <w:iCs/>
          <w:szCs w:val="24"/>
          <w:lang w:val="en-ID"/>
        </w:rPr>
        <w:t>36</w:t>
      </w:r>
      <w:r w:rsidRPr="00CD7EA0">
        <w:rPr>
          <w:rFonts w:cs="Times New Roman"/>
          <w:iCs/>
          <w:szCs w:val="24"/>
          <w:lang w:val="en-ID"/>
        </w:rPr>
        <w:t xml:space="preserve">. Hal ini menggambatkan bahwa sebagian besar auditor setuju bahwa pada tempat mereka bekerja kode etik sesuai dengan norma tidak tertulis yang telah di sepakai atau yang berlaku di organisasi. </w:t>
      </w:r>
    </w:p>
    <w:p w14:paraId="3676DC7B" w14:textId="77777777" w:rsidR="008D6718" w:rsidRPr="00CD7EA0" w:rsidRDefault="008D6718" w:rsidP="00F34765">
      <w:pPr>
        <w:pStyle w:val="SUBBAB4A"/>
        <w:tabs>
          <w:tab w:val="clear" w:pos="1134"/>
          <w:tab w:val="left" w:pos="1418"/>
        </w:tabs>
        <w:ind w:left="851" w:hanging="709"/>
      </w:pPr>
      <w:bookmarkStart w:id="68" w:name="_Toc223317278"/>
      <w:r w:rsidRPr="00CD7EA0">
        <w:t xml:space="preserve">Analisis Deskriptif Variabel </w:t>
      </w:r>
      <w:r w:rsidRPr="00CD7EA0">
        <w:rPr>
          <w:i/>
          <w:iCs/>
        </w:rPr>
        <w:t>Religiosity (Z)</w:t>
      </w:r>
      <w:bookmarkEnd w:id="68"/>
    </w:p>
    <w:p w14:paraId="08F526E4" w14:textId="77777777" w:rsidR="008D6718" w:rsidRPr="00CD7EA0" w:rsidRDefault="008D6718" w:rsidP="00BC3327">
      <w:pPr>
        <w:spacing w:line="480" w:lineRule="auto"/>
        <w:ind w:left="142" w:firstLine="851"/>
        <w:jc w:val="both"/>
        <w:rPr>
          <w:rFonts w:cs="Times New Roman"/>
        </w:rPr>
      </w:pPr>
      <w:r w:rsidRPr="00CD7EA0">
        <w:rPr>
          <w:rFonts w:cs="Times New Roman"/>
        </w:rPr>
        <w:t xml:space="preserve">Religiosity merupakan sebuah keyakinan inidividu terhadap kebradaan tuhan yang kemudian dicerminkan melalui praktik dalam kehidupan sehari hari. Varibel ini diukur dengan menggunakan dua indikator yang kemudian dicerminkan melalui tujuh pernyataan. Selain itu juga variabel ini menggunakan skala likert 1-5. </w:t>
      </w:r>
    </w:p>
    <w:p w14:paraId="3FE1A1E4" w14:textId="16C6AE59" w:rsidR="008D6718" w:rsidRPr="001C1BF1" w:rsidRDefault="001C1BF1" w:rsidP="001C1BF1">
      <w:pPr>
        <w:pStyle w:val="Caption"/>
        <w:rPr>
          <w:rFonts w:cs="Times New Roman"/>
          <w:b/>
          <w:bCs/>
          <w:i w:val="0"/>
          <w:iCs w:val="0"/>
          <w:color w:val="000000" w:themeColor="text1"/>
          <w:sz w:val="22"/>
          <w:szCs w:val="22"/>
        </w:rPr>
      </w:pPr>
      <w:r w:rsidRPr="001C1BF1">
        <w:rPr>
          <w:b/>
          <w:bCs/>
          <w:i w:val="0"/>
          <w:iCs w:val="0"/>
          <w:color w:val="000000" w:themeColor="text1"/>
          <w:sz w:val="22"/>
          <w:szCs w:val="22"/>
        </w:rPr>
        <w:t xml:space="preserve">Tabel 4.12 Deskriptif Variabel </w:t>
      </w:r>
      <w:r w:rsidRPr="001C1BF1">
        <w:rPr>
          <w:b/>
          <w:bCs/>
          <w:color w:val="000000" w:themeColor="text1"/>
          <w:sz w:val="22"/>
          <w:szCs w:val="22"/>
        </w:rPr>
        <w:t>Religiosity</w:t>
      </w:r>
      <w:r w:rsidRPr="001C1BF1">
        <w:rPr>
          <w:b/>
          <w:bCs/>
          <w:i w:val="0"/>
          <w:iCs w:val="0"/>
          <w:color w:val="000000" w:themeColor="text1"/>
          <w:sz w:val="22"/>
          <w:szCs w:val="22"/>
        </w:rPr>
        <w:t xml:space="preserve"> (Z)</w:t>
      </w:r>
    </w:p>
    <w:tbl>
      <w:tblPr>
        <w:tblStyle w:val="TableGrid"/>
        <w:tblW w:w="8500" w:type="dxa"/>
        <w:tblLook w:val="04A0" w:firstRow="1" w:lastRow="0" w:firstColumn="1" w:lastColumn="0" w:noHBand="0" w:noVBand="1"/>
      </w:tblPr>
      <w:tblGrid>
        <w:gridCol w:w="1404"/>
        <w:gridCol w:w="1257"/>
        <w:gridCol w:w="1110"/>
        <w:gridCol w:w="1110"/>
        <w:gridCol w:w="1111"/>
        <w:gridCol w:w="1111"/>
        <w:gridCol w:w="1397"/>
      </w:tblGrid>
      <w:tr w:rsidR="008D6718" w:rsidRPr="00CD7EA0" w14:paraId="7B506C15" w14:textId="77777777" w:rsidTr="004B5EB8">
        <w:tc>
          <w:tcPr>
            <w:tcW w:w="1404" w:type="dxa"/>
            <w:vMerge w:val="restart"/>
          </w:tcPr>
          <w:p w14:paraId="4E0C6FFC" w14:textId="77777777" w:rsidR="008D6718" w:rsidRPr="00CD7EA0" w:rsidRDefault="008D6718" w:rsidP="004B5EB8">
            <w:pPr>
              <w:jc w:val="center"/>
              <w:rPr>
                <w:rFonts w:cs="Times New Roman"/>
                <w:b/>
                <w:bCs/>
                <w:sz w:val="20"/>
                <w:szCs w:val="20"/>
              </w:rPr>
            </w:pPr>
            <w:r w:rsidRPr="00CD7EA0">
              <w:rPr>
                <w:rFonts w:cs="Times New Roman"/>
                <w:b/>
                <w:bCs/>
                <w:sz w:val="20"/>
                <w:szCs w:val="20"/>
              </w:rPr>
              <w:t>Pernyataan</w:t>
            </w:r>
          </w:p>
        </w:tc>
        <w:tc>
          <w:tcPr>
            <w:tcW w:w="5699" w:type="dxa"/>
            <w:gridSpan w:val="5"/>
          </w:tcPr>
          <w:p w14:paraId="4E30ED50" w14:textId="77777777" w:rsidR="008D6718" w:rsidRPr="00CD7EA0" w:rsidRDefault="008D6718" w:rsidP="004B5EB8">
            <w:pPr>
              <w:jc w:val="center"/>
              <w:rPr>
                <w:rFonts w:cs="Times New Roman"/>
                <w:b/>
                <w:bCs/>
                <w:sz w:val="20"/>
                <w:szCs w:val="20"/>
              </w:rPr>
            </w:pPr>
            <w:r w:rsidRPr="00CD7EA0">
              <w:rPr>
                <w:rFonts w:cs="Times New Roman"/>
                <w:b/>
                <w:bCs/>
                <w:sz w:val="20"/>
                <w:szCs w:val="20"/>
              </w:rPr>
              <w:t>Jawaban Responden</w:t>
            </w:r>
          </w:p>
        </w:tc>
        <w:tc>
          <w:tcPr>
            <w:tcW w:w="1397" w:type="dxa"/>
            <w:vMerge w:val="restart"/>
          </w:tcPr>
          <w:p w14:paraId="460CFCF0" w14:textId="77777777" w:rsidR="008D6718" w:rsidRPr="00CD7EA0" w:rsidRDefault="008D6718" w:rsidP="004B5EB8">
            <w:pPr>
              <w:jc w:val="center"/>
              <w:rPr>
                <w:rFonts w:cs="Times New Roman"/>
                <w:b/>
                <w:bCs/>
                <w:sz w:val="20"/>
                <w:szCs w:val="20"/>
              </w:rPr>
            </w:pPr>
            <w:r w:rsidRPr="00CD7EA0">
              <w:rPr>
                <w:rFonts w:cs="Times New Roman"/>
                <w:b/>
                <w:bCs/>
                <w:sz w:val="20"/>
                <w:szCs w:val="20"/>
              </w:rPr>
              <w:t xml:space="preserve">Rata rata </w:t>
            </w:r>
            <w:r w:rsidRPr="00CD7EA0">
              <w:rPr>
                <w:rFonts w:cs="Times New Roman"/>
                <w:b/>
                <w:bCs/>
                <w:i/>
                <w:iCs/>
                <w:sz w:val="20"/>
                <w:szCs w:val="20"/>
              </w:rPr>
              <w:t>(mean)</w:t>
            </w:r>
          </w:p>
        </w:tc>
      </w:tr>
      <w:tr w:rsidR="008D6718" w:rsidRPr="00CD7EA0" w14:paraId="16875B59" w14:textId="77777777" w:rsidTr="004B5EB8">
        <w:tc>
          <w:tcPr>
            <w:tcW w:w="1404" w:type="dxa"/>
            <w:vMerge/>
          </w:tcPr>
          <w:p w14:paraId="574F6D38" w14:textId="77777777" w:rsidR="008D6718" w:rsidRPr="00CD7EA0" w:rsidRDefault="008D6718" w:rsidP="004B5EB8">
            <w:pPr>
              <w:jc w:val="center"/>
              <w:rPr>
                <w:rFonts w:cs="Times New Roman"/>
                <w:sz w:val="20"/>
                <w:szCs w:val="20"/>
              </w:rPr>
            </w:pPr>
          </w:p>
        </w:tc>
        <w:tc>
          <w:tcPr>
            <w:tcW w:w="1257" w:type="dxa"/>
          </w:tcPr>
          <w:p w14:paraId="1D1DE678" w14:textId="77777777" w:rsidR="008D6718" w:rsidRPr="00CD7EA0" w:rsidRDefault="008D6718" w:rsidP="004B5EB8">
            <w:pPr>
              <w:jc w:val="center"/>
              <w:rPr>
                <w:rFonts w:cs="Times New Roman"/>
                <w:b/>
                <w:bCs/>
                <w:sz w:val="20"/>
                <w:szCs w:val="20"/>
              </w:rPr>
            </w:pPr>
            <w:r w:rsidRPr="00CD7EA0">
              <w:rPr>
                <w:rFonts w:cs="Times New Roman"/>
                <w:b/>
                <w:bCs/>
                <w:sz w:val="20"/>
                <w:szCs w:val="20"/>
              </w:rPr>
              <w:t>1</w:t>
            </w:r>
          </w:p>
        </w:tc>
        <w:tc>
          <w:tcPr>
            <w:tcW w:w="1110" w:type="dxa"/>
          </w:tcPr>
          <w:p w14:paraId="1F1F5D5E" w14:textId="77777777" w:rsidR="008D6718" w:rsidRPr="00CD7EA0" w:rsidRDefault="008D6718" w:rsidP="004B5EB8">
            <w:pPr>
              <w:jc w:val="center"/>
              <w:rPr>
                <w:rFonts w:cs="Times New Roman"/>
                <w:b/>
                <w:bCs/>
                <w:sz w:val="20"/>
                <w:szCs w:val="20"/>
              </w:rPr>
            </w:pPr>
            <w:r w:rsidRPr="00CD7EA0">
              <w:rPr>
                <w:rFonts w:cs="Times New Roman"/>
                <w:b/>
                <w:bCs/>
                <w:sz w:val="20"/>
                <w:szCs w:val="20"/>
              </w:rPr>
              <w:t>2</w:t>
            </w:r>
          </w:p>
        </w:tc>
        <w:tc>
          <w:tcPr>
            <w:tcW w:w="1110" w:type="dxa"/>
          </w:tcPr>
          <w:p w14:paraId="114D957A" w14:textId="77777777" w:rsidR="008D6718" w:rsidRPr="00CD7EA0" w:rsidRDefault="008D6718" w:rsidP="004B5EB8">
            <w:pPr>
              <w:jc w:val="center"/>
              <w:rPr>
                <w:rFonts w:cs="Times New Roman"/>
                <w:b/>
                <w:bCs/>
                <w:sz w:val="20"/>
                <w:szCs w:val="20"/>
              </w:rPr>
            </w:pPr>
            <w:r w:rsidRPr="00CD7EA0">
              <w:rPr>
                <w:rFonts w:cs="Times New Roman"/>
                <w:b/>
                <w:bCs/>
                <w:sz w:val="20"/>
                <w:szCs w:val="20"/>
              </w:rPr>
              <w:t>3</w:t>
            </w:r>
          </w:p>
        </w:tc>
        <w:tc>
          <w:tcPr>
            <w:tcW w:w="1111" w:type="dxa"/>
          </w:tcPr>
          <w:p w14:paraId="686C10E1" w14:textId="77777777" w:rsidR="008D6718" w:rsidRPr="00CD7EA0" w:rsidRDefault="008D6718" w:rsidP="004B5EB8">
            <w:pPr>
              <w:jc w:val="center"/>
              <w:rPr>
                <w:rFonts w:cs="Times New Roman"/>
                <w:b/>
                <w:bCs/>
                <w:sz w:val="20"/>
                <w:szCs w:val="20"/>
              </w:rPr>
            </w:pPr>
            <w:r w:rsidRPr="00CD7EA0">
              <w:rPr>
                <w:rFonts w:cs="Times New Roman"/>
                <w:b/>
                <w:bCs/>
                <w:sz w:val="20"/>
                <w:szCs w:val="20"/>
              </w:rPr>
              <w:t>4</w:t>
            </w:r>
          </w:p>
        </w:tc>
        <w:tc>
          <w:tcPr>
            <w:tcW w:w="1111" w:type="dxa"/>
          </w:tcPr>
          <w:p w14:paraId="14D08459" w14:textId="77777777" w:rsidR="008D6718" w:rsidRPr="00CD7EA0" w:rsidRDefault="008D6718" w:rsidP="004B5EB8">
            <w:pPr>
              <w:jc w:val="center"/>
              <w:rPr>
                <w:rFonts w:cs="Times New Roman"/>
                <w:b/>
                <w:bCs/>
                <w:sz w:val="20"/>
                <w:szCs w:val="20"/>
              </w:rPr>
            </w:pPr>
            <w:r w:rsidRPr="00CD7EA0">
              <w:rPr>
                <w:rFonts w:cs="Times New Roman"/>
                <w:b/>
                <w:bCs/>
                <w:sz w:val="20"/>
                <w:szCs w:val="20"/>
              </w:rPr>
              <w:t>5</w:t>
            </w:r>
          </w:p>
        </w:tc>
        <w:tc>
          <w:tcPr>
            <w:tcW w:w="1397" w:type="dxa"/>
            <w:vMerge/>
          </w:tcPr>
          <w:p w14:paraId="1E72006F" w14:textId="77777777" w:rsidR="008D6718" w:rsidRPr="00CD7EA0" w:rsidRDefault="008D6718" w:rsidP="004B5EB8">
            <w:pPr>
              <w:jc w:val="center"/>
              <w:rPr>
                <w:rFonts w:cs="Times New Roman"/>
                <w:sz w:val="20"/>
                <w:szCs w:val="20"/>
              </w:rPr>
            </w:pPr>
          </w:p>
        </w:tc>
      </w:tr>
      <w:tr w:rsidR="008D6718" w:rsidRPr="00CD7EA0" w14:paraId="7BAC1F63" w14:textId="77777777" w:rsidTr="004B5EB8">
        <w:tc>
          <w:tcPr>
            <w:tcW w:w="1404" w:type="dxa"/>
          </w:tcPr>
          <w:p w14:paraId="61C82193" w14:textId="77777777" w:rsidR="008D6718" w:rsidRPr="00CD7EA0" w:rsidRDefault="008D6718" w:rsidP="004B5EB8">
            <w:pPr>
              <w:jc w:val="center"/>
              <w:rPr>
                <w:rFonts w:cs="Times New Roman"/>
                <w:sz w:val="20"/>
                <w:szCs w:val="20"/>
              </w:rPr>
            </w:pPr>
            <w:r w:rsidRPr="00CD7EA0">
              <w:rPr>
                <w:rFonts w:cs="Times New Roman"/>
                <w:sz w:val="20"/>
                <w:szCs w:val="20"/>
              </w:rPr>
              <w:t>Z1.1</w:t>
            </w:r>
          </w:p>
        </w:tc>
        <w:tc>
          <w:tcPr>
            <w:tcW w:w="1257" w:type="dxa"/>
          </w:tcPr>
          <w:p w14:paraId="55BCDFBD" w14:textId="10F17D05" w:rsidR="008D6718" w:rsidRPr="00CD7EA0" w:rsidRDefault="00D82F27" w:rsidP="004B5EB8">
            <w:pPr>
              <w:jc w:val="center"/>
              <w:rPr>
                <w:rFonts w:cs="Times New Roman"/>
                <w:sz w:val="20"/>
                <w:szCs w:val="20"/>
              </w:rPr>
            </w:pPr>
            <w:r>
              <w:rPr>
                <w:rFonts w:cs="Times New Roman"/>
                <w:sz w:val="20"/>
                <w:szCs w:val="20"/>
              </w:rPr>
              <w:t>4</w:t>
            </w:r>
          </w:p>
        </w:tc>
        <w:tc>
          <w:tcPr>
            <w:tcW w:w="1110" w:type="dxa"/>
          </w:tcPr>
          <w:p w14:paraId="49E03F9C" w14:textId="49C11B0B" w:rsidR="008D6718" w:rsidRPr="00CD7EA0" w:rsidRDefault="004E4A51" w:rsidP="004B5EB8">
            <w:pPr>
              <w:jc w:val="center"/>
              <w:rPr>
                <w:rFonts w:cs="Times New Roman"/>
                <w:sz w:val="20"/>
                <w:szCs w:val="20"/>
              </w:rPr>
            </w:pPr>
            <w:r w:rsidRPr="00CD7EA0">
              <w:rPr>
                <w:rFonts w:cs="Times New Roman"/>
                <w:sz w:val="20"/>
                <w:szCs w:val="20"/>
              </w:rPr>
              <w:t>18</w:t>
            </w:r>
          </w:p>
        </w:tc>
        <w:tc>
          <w:tcPr>
            <w:tcW w:w="1110" w:type="dxa"/>
          </w:tcPr>
          <w:p w14:paraId="3AF5175E" w14:textId="25348313" w:rsidR="008D6718" w:rsidRPr="00CD7EA0" w:rsidRDefault="00D82F27" w:rsidP="004B5EB8">
            <w:pPr>
              <w:jc w:val="center"/>
              <w:rPr>
                <w:rFonts w:cs="Times New Roman"/>
                <w:sz w:val="20"/>
                <w:szCs w:val="20"/>
              </w:rPr>
            </w:pPr>
            <w:r>
              <w:rPr>
                <w:rFonts w:cs="Times New Roman"/>
                <w:sz w:val="20"/>
                <w:szCs w:val="20"/>
              </w:rPr>
              <w:t>8</w:t>
            </w:r>
          </w:p>
        </w:tc>
        <w:tc>
          <w:tcPr>
            <w:tcW w:w="1111" w:type="dxa"/>
          </w:tcPr>
          <w:p w14:paraId="678E46DD" w14:textId="7C09F1E4" w:rsidR="008D6718" w:rsidRPr="00CD7EA0" w:rsidRDefault="00D82F27" w:rsidP="004B5EB8">
            <w:pPr>
              <w:jc w:val="center"/>
              <w:rPr>
                <w:rFonts w:cs="Times New Roman"/>
                <w:sz w:val="20"/>
                <w:szCs w:val="20"/>
              </w:rPr>
            </w:pPr>
            <w:r>
              <w:rPr>
                <w:rFonts w:cs="Times New Roman"/>
                <w:sz w:val="20"/>
                <w:szCs w:val="20"/>
              </w:rPr>
              <w:t>3</w:t>
            </w:r>
          </w:p>
        </w:tc>
        <w:tc>
          <w:tcPr>
            <w:tcW w:w="1111" w:type="dxa"/>
          </w:tcPr>
          <w:p w14:paraId="584184B2" w14:textId="043CC8DE" w:rsidR="008D6718" w:rsidRPr="00CD7EA0" w:rsidRDefault="00C1217F" w:rsidP="004B5EB8">
            <w:pPr>
              <w:jc w:val="center"/>
              <w:rPr>
                <w:rFonts w:cs="Times New Roman"/>
                <w:sz w:val="20"/>
                <w:szCs w:val="20"/>
              </w:rPr>
            </w:pPr>
            <w:r w:rsidRPr="00CD7EA0">
              <w:rPr>
                <w:rFonts w:cs="Times New Roman"/>
                <w:sz w:val="20"/>
                <w:szCs w:val="20"/>
              </w:rPr>
              <w:t>1</w:t>
            </w:r>
            <w:r w:rsidR="00D82F27">
              <w:rPr>
                <w:rFonts w:cs="Times New Roman"/>
                <w:sz w:val="20"/>
                <w:szCs w:val="20"/>
              </w:rPr>
              <w:t>2</w:t>
            </w:r>
          </w:p>
        </w:tc>
        <w:tc>
          <w:tcPr>
            <w:tcW w:w="1397" w:type="dxa"/>
          </w:tcPr>
          <w:p w14:paraId="648C7688" w14:textId="37836D29" w:rsidR="008D6718" w:rsidRPr="00CD7EA0" w:rsidRDefault="008D6718" w:rsidP="004B5EB8">
            <w:pPr>
              <w:jc w:val="center"/>
              <w:rPr>
                <w:rFonts w:cs="Times New Roman"/>
                <w:sz w:val="20"/>
                <w:szCs w:val="20"/>
              </w:rPr>
            </w:pPr>
            <w:r w:rsidRPr="00CD7EA0">
              <w:rPr>
                <w:rFonts w:cs="Times New Roman"/>
                <w:sz w:val="20"/>
                <w:szCs w:val="20"/>
              </w:rPr>
              <w:t>3,</w:t>
            </w:r>
            <w:r w:rsidR="00C1217F" w:rsidRPr="00CD7EA0">
              <w:rPr>
                <w:rFonts w:cs="Times New Roman"/>
                <w:sz w:val="20"/>
                <w:szCs w:val="20"/>
              </w:rPr>
              <w:t>0</w:t>
            </w:r>
            <w:r w:rsidR="00ED0C80">
              <w:rPr>
                <w:rFonts w:cs="Times New Roman"/>
                <w:sz w:val="20"/>
                <w:szCs w:val="20"/>
              </w:rPr>
              <w:t>2</w:t>
            </w:r>
          </w:p>
        </w:tc>
      </w:tr>
      <w:tr w:rsidR="008D6718" w:rsidRPr="00CD7EA0" w14:paraId="203C6878" w14:textId="77777777" w:rsidTr="004B5EB8">
        <w:tc>
          <w:tcPr>
            <w:tcW w:w="1404" w:type="dxa"/>
          </w:tcPr>
          <w:p w14:paraId="153D0CF5" w14:textId="77777777" w:rsidR="008D6718" w:rsidRPr="00CD7EA0" w:rsidRDefault="008D6718" w:rsidP="004B5EB8">
            <w:pPr>
              <w:jc w:val="center"/>
              <w:rPr>
                <w:rFonts w:cs="Times New Roman"/>
                <w:sz w:val="20"/>
                <w:szCs w:val="20"/>
              </w:rPr>
            </w:pPr>
            <w:r w:rsidRPr="00CD7EA0">
              <w:rPr>
                <w:rFonts w:cs="Times New Roman"/>
                <w:sz w:val="20"/>
                <w:szCs w:val="20"/>
              </w:rPr>
              <w:lastRenderedPageBreak/>
              <w:t>Z1.2</w:t>
            </w:r>
          </w:p>
        </w:tc>
        <w:tc>
          <w:tcPr>
            <w:tcW w:w="1257" w:type="dxa"/>
          </w:tcPr>
          <w:p w14:paraId="6226CD5F" w14:textId="435E3D6B" w:rsidR="008D6718" w:rsidRPr="00CD7EA0" w:rsidRDefault="00C1217F" w:rsidP="004B5EB8">
            <w:pPr>
              <w:jc w:val="center"/>
              <w:rPr>
                <w:rFonts w:cs="Times New Roman"/>
                <w:sz w:val="20"/>
                <w:szCs w:val="20"/>
              </w:rPr>
            </w:pPr>
            <w:r w:rsidRPr="00CD7EA0">
              <w:rPr>
                <w:rFonts w:cs="Times New Roman"/>
                <w:sz w:val="20"/>
                <w:szCs w:val="20"/>
              </w:rPr>
              <w:t>8</w:t>
            </w:r>
          </w:p>
        </w:tc>
        <w:tc>
          <w:tcPr>
            <w:tcW w:w="1110" w:type="dxa"/>
          </w:tcPr>
          <w:p w14:paraId="05A1A276" w14:textId="39169857" w:rsidR="008D6718" w:rsidRPr="00CD7EA0" w:rsidRDefault="00C1217F" w:rsidP="004B5EB8">
            <w:pPr>
              <w:jc w:val="center"/>
              <w:rPr>
                <w:rFonts w:cs="Times New Roman"/>
                <w:sz w:val="20"/>
                <w:szCs w:val="20"/>
              </w:rPr>
            </w:pPr>
            <w:r w:rsidRPr="00CD7EA0">
              <w:rPr>
                <w:rFonts w:cs="Times New Roman"/>
                <w:sz w:val="20"/>
                <w:szCs w:val="20"/>
              </w:rPr>
              <w:t>6</w:t>
            </w:r>
          </w:p>
        </w:tc>
        <w:tc>
          <w:tcPr>
            <w:tcW w:w="1110" w:type="dxa"/>
          </w:tcPr>
          <w:p w14:paraId="24E24064" w14:textId="6D44519E" w:rsidR="008D6718" w:rsidRPr="00CD7EA0" w:rsidRDefault="00C1217F" w:rsidP="004B5EB8">
            <w:pPr>
              <w:jc w:val="center"/>
              <w:rPr>
                <w:rFonts w:cs="Times New Roman"/>
                <w:sz w:val="20"/>
                <w:szCs w:val="20"/>
              </w:rPr>
            </w:pPr>
            <w:r w:rsidRPr="00CD7EA0">
              <w:rPr>
                <w:rFonts w:cs="Times New Roman"/>
                <w:sz w:val="20"/>
                <w:szCs w:val="20"/>
              </w:rPr>
              <w:t>15</w:t>
            </w:r>
          </w:p>
        </w:tc>
        <w:tc>
          <w:tcPr>
            <w:tcW w:w="1111" w:type="dxa"/>
          </w:tcPr>
          <w:p w14:paraId="16CD06A9" w14:textId="49A8CC42" w:rsidR="008D6718" w:rsidRPr="00CD7EA0" w:rsidRDefault="00C1217F" w:rsidP="004B5EB8">
            <w:pPr>
              <w:jc w:val="center"/>
              <w:rPr>
                <w:rFonts w:cs="Times New Roman"/>
                <w:sz w:val="20"/>
                <w:szCs w:val="20"/>
              </w:rPr>
            </w:pPr>
            <w:r w:rsidRPr="00CD7EA0">
              <w:rPr>
                <w:rFonts w:cs="Times New Roman"/>
                <w:sz w:val="20"/>
                <w:szCs w:val="20"/>
              </w:rPr>
              <w:t>9</w:t>
            </w:r>
          </w:p>
        </w:tc>
        <w:tc>
          <w:tcPr>
            <w:tcW w:w="1111" w:type="dxa"/>
          </w:tcPr>
          <w:p w14:paraId="52853C10" w14:textId="1098FE80" w:rsidR="008D6718" w:rsidRPr="00CD7EA0" w:rsidRDefault="00C1217F" w:rsidP="004B5EB8">
            <w:pPr>
              <w:jc w:val="center"/>
              <w:rPr>
                <w:rFonts w:cs="Times New Roman"/>
                <w:sz w:val="20"/>
                <w:szCs w:val="20"/>
              </w:rPr>
            </w:pPr>
            <w:r w:rsidRPr="00CD7EA0">
              <w:rPr>
                <w:rFonts w:cs="Times New Roman"/>
                <w:sz w:val="20"/>
                <w:szCs w:val="20"/>
              </w:rPr>
              <w:t>7</w:t>
            </w:r>
          </w:p>
        </w:tc>
        <w:tc>
          <w:tcPr>
            <w:tcW w:w="1397" w:type="dxa"/>
          </w:tcPr>
          <w:p w14:paraId="5C5E1444" w14:textId="607C9F0B" w:rsidR="008D6718" w:rsidRPr="00CD7EA0" w:rsidRDefault="008D6718" w:rsidP="004B5EB8">
            <w:pPr>
              <w:jc w:val="center"/>
              <w:rPr>
                <w:rFonts w:cs="Times New Roman"/>
                <w:sz w:val="20"/>
                <w:szCs w:val="20"/>
              </w:rPr>
            </w:pPr>
            <w:r w:rsidRPr="00CD7EA0">
              <w:rPr>
                <w:rFonts w:cs="Times New Roman"/>
                <w:sz w:val="20"/>
                <w:szCs w:val="20"/>
              </w:rPr>
              <w:t>3,</w:t>
            </w:r>
            <w:r w:rsidR="00EB430F" w:rsidRPr="00CD7EA0">
              <w:rPr>
                <w:rFonts w:cs="Times New Roman"/>
                <w:sz w:val="20"/>
                <w:szCs w:val="20"/>
              </w:rPr>
              <w:t>02</w:t>
            </w:r>
          </w:p>
        </w:tc>
      </w:tr>
      <w:tr w:rsidR="008D6718" w:rsidRPr="00CD7EA0" w14:paraId="014F63E2" w14:textId="77777777" w:rsidTr="004B5EB8">
        <w:tc>
          <w:tcPr>
            <w:tcW w:w="1404" w:type="dxa"/>
          </w:tcPr>
          <w:p w14:paraId="6C7E9309" w14:textId="77777777" w:rsidR="008D6718" w:rsidRPr="00CD7EA0" w:rsidRDefault="008D6718" w:rsidP="004B5EB8">
            <w:pPr>
              <w:jc w:val="center"/>
              <w:rPr>
                <w:rFonts w:cs="Times New Roman"/>
                <w:sz w:val="20"/>
                <w:szCs w:val="20"/>
              </w:rPr>
            </w:pPr>
            <w:r w:rsidRPr="00CD7EA0">
              <w:rPr>
                <w:rFonts w:cs="Times New Roman"/>
                <w:sz w:val="20"/>
                <w:szCs w:val="20"/>
              </w:rPr>
              <w:t>Z1.4</w:t>
            </w:r>
          </w:p>
        </w:tc>
        <w:tc>
          <w:tcPr>
            <w:tcW w:w="1257" w:type="dxa"/>
          </w:tcPr>
          <w:p w14:paraId="4EDBBEF9" w14:textId="34D925A7" w:rsidR="008D6718" w:rsidRPr="00CD7EA0" w:rsidRDefault="00923552" w:rsidP="004B5EB8">
            <w:pPr>
              <w:jc w:val="center"/>
              <w:rPr>
                <w:rFonts w:cs="Times New Roman"/>
                <w:sz w:val="20"/>
                <w:szCs w:val="20"/>
              </w:rPr>
            </w:pPr>
            <w:r w:rsidRPr="00CD7EA0">
              <w:rPr>
                <w:rFonts w:cs="Times New Roman"/>
                <w:sz w:val="20"/>
                <w:szCs w:val="20"/>
              </w:rPr>
              <w:t>0</w:t>
            </w:r>
          </w:p>
        </w:tc>
        <w:tc>
          <w:tcPr>
            <w:tcW w:w="1110" w:type="dxa"/>
          </w:tcPr>
          <w:p w14:paraId="5F3A364A" w14:textId="5B718F87" w:rsidR="008D6718" w:rsidRPr="00CD7EA0" w:rsidRDefault="005854A2" w:rsidP="004B5EB8">
            <w:pPr>
              <w:jc w:val="center"/>
              <w:rPr>
                <w:rFonts w:cs="Times New Roman"/>
                <w:sz w:val="20"/>
                <w:szCs w:val="20"/>
              </w:rPr>
            </w:pPr>
            <w:r>
              <w:rPr>
                <w:rFonts w:cs="Times New Roman"/>
                <w:sz w:val="20"/>
                <w:szCs w:val="20"/>
              </w:rPr>
              <w:t>7</w:t>
            </w:r>
          </w:p>
        </w:tc>
        <w:tc>
          <w:tcPr>
            <w:tcW w:w="1110" w:type="dxa"/>
          </w:tcPr>
          <w:p w14:paraId="57419AEF" w14:textId="5264B678" w:rsidR="008D6718" w:rsidRPr="00CD7EA0" w:rsidRDefault="00923552" w:rsidP="004B5EB8">
            <w:pPr>
              <w:jc w:val="center"/>
              <w:rPr>
                <w:rFonts w:cs="Times New Roman"/>
                <w:sz w:val="20"/>
                <w:szCs w:val="20"/>
              </w:rPr>
            </w:pPr>
            <w:r w:rsidRPr="00CD7EA0">
              <w:rPr>
                <w:rFonts w:cs="Times New Roman"/>
                <w:sz w:val="20"/>
                <w:szCs w:val="20"/>
              </w:rPr>
              <w:t>9</w:t>
            </w:r>
          </w:p>
        </w:tc>
        <w:tc>
          <w:tcPr>
            <w:tcW w:w="1111" w:type="dxa"/>
          </w:tcPr>
          <w:p w14:paraId="0AE1ABCD" w14:textId="1DB62496" w:rsidR="008D6718" w:rsidRPr="00CD7EA0" w:rsidRDefault="00923552" w:rsidP="004B5EB8">
            <w:pPr>
              <w:jc w:val="center"/>
              <w:rPr>
                <w:rFonts w:cs="Times New Roman"/>
                <w:sz w:val="20"/>
                <w:szCs w:val="20"/>
              </w:rPr>
            </w:pPr>
            <w:r w:rsidRPr="00CD7EA0">
              <w:rPr>
                <w:rFonts w:cs="Times New Roman"/>
                <w:sz w:val="20"/>
                <w:szCs w:val="20"/>
              </w:rPr>
              <w:t>21</w:t>
            </w:r>
          </w:p>
        </w:tc>
        <w:tc>
          <w:tcPr>
            <w:tcW w:w="1111" w:type="dxa"/>
          </w:tcPr>
          <w:p w14:paraId="0E889D4F" w14:textId="0CAA8A23" w:rsidR="008D6718" w:rsidRPr="00CD7EA0" w:rsidRDefault="00923552" w:rsidP="004B5EB8">
            <w:pPr>
              <w:jc w:val="center"/>
              <w:rPr>
                <w:rFonts w:cs="Times New Roman"/>
                <w:sz w:val="20"/>
                <w:szCs w:val="20"/>
              </w:rPr>
            </w:pPr>
            <w:r w:rsidRPr="00CD7EA0">
              <w:rPr>
                <w:rFonts w:cs="Times New Roman"/>
                <w:sz w:val="20"/>
                <w:szCs w:val="20"/>
              </w:rPr>
              <w:t>8</w:t>
            </w:r>
          </w:p>
        </w:tc>
        <w:tc>
          <w:tcPr>
            <w:tcW w:w="1397" w:type="dxa"/>
          </w:tcPr>
          <w:p w14:paraId="2A079E44" w14:textId="376DB12F" w:rsidR="008D6718" w:rsidRPr="00CD7EA0" w:rsidRDefault="008D6718" w:rsidP="004B5EB8">
            <w:pPr>
              <w:jc w:val="center"/>
              <w:rPr>
                <w:rFonts w:cs="Times New Roman"/>
                <w:sz w:val="20"/>
                <w:szCs w:val="20"/>
              </w:rPr>
            </w:pPr>
            <w:r w:rsidRPr="00CD7EA0">
              <w:rPr>
                <w:rFonts w:cs="Times New Roman"/>
                <w:sz w:val="20"/>
                <w:szCs w:val="20"/>
              </w:rPr>
              <w:t>3,</w:t>
            </w:r>
            <w:r w:rsidR="00EB430F" w:rsidRPr="00CD7EA0">
              <w:rPr>
                <w:rFonts w:cs="Times New Roman"/>
                <w:sz w:val="20"/>
                <w:szCs w:val="20"/>
              </w:rPr>
              <w:t>67</w:t>
            </w:r>
          </w:p>
        </w:tc>
      </w:tr>
      <w:tr w:rsidR="008D6718" w:rsidRPr="00CD7EA0" w14:paraId="6D131CB1" w14:textId="77777777" w:rsidTr="004B5EB8">
        <w:tc>
          <w:tcPr>
            <w:tcW w:w="1404" w:type="dxa"/>
          </w:tcPr>
          <w:p w14:paraId="5DB78C06" w14:textId="77777777" w:rsidR="008D6718" w:rsidRPr="00CD7EA0" w:rsidRDefault="008D6718" w:rsidP="004B5EB8">
            <w:pPr>
              <w:jc w:val="center"/>
              <w:rPr>
                <w:rFonts w:cs="Times New Roman"/>
                <w:sz w:val="20"/>
                <w:szCs w:val="20"/>
              </w:rPr>
            </w:pPr>
            <w:r w:rsidRPr="00CD7EA0">
              <w:rPr>
                <w:rFonts w:cs="Times New Roman"/>
                <w:sz w:val="20"/>
                <w:szCs w:val="20"/>
              </w:rPr>
              <w:t>Z1.5</w:t>
            </w:r>
          </w:p>
        </w:tc>
        <w:tc>
          <w:tcPr>
            <w:tcW w:w="1257" w:type="dxa"/>
          </w:tcPr>
          <w:p w14:paraId="6583A17D" w14:textId="6AA68976" w:rsidR="008D6718" w:rsidRPr="00CD7EA0" w:rsidRDefault="00923552" w:rsidP="004B5EB8">
            <w:pPr>
              <w:jc w:val="center"/>
              <w:rPr>
                <w:rFonts w:cs="Times New Roman"/>
                <w:sz w:val="20"/>
                <w:szCs w:val="20"/>
              </w:rPr>
            </w:pPr>
            <w:r w:rsidRPr="00CD7EA0">
              <w:rPr>
                <w:rFonts w:cs="Times New Roman"/>
                <w:sz w:val="20"/>
                <w:szCs w:val="20"/>
              </w:rPr>
              <w:t>0</w:t>
            </w:r>
          </w:p>
        </w:tc>
        <w:tc>
          <w:tcPr>
            <w:tcW w:w="1110" w:type="dxa"/>
          </w:tcPr>
          <w:p w14:paraId="05D71F84" w14:textId="0E17B703" w:rsidR="008D6718" w:rsidRPr="00CD7EA0" w:rsidRDefault="00D01AC2" w:rsidP="00923552">
            <w:pPr>
              <w:jc w:val="center"/>
              <w:rPr>
                <w:rFonts w:cs="Times New Roman"/>
                <w:sz w:val="20"/>
                <w:szCs w:val="20"/>
              </w:rPr>
            </w:pPr>
            <w:r>
              <w:rPr>
                <w:rFonts w:cs="Times New Roman"/>
                <w:sz w:val="20"/>
                <w:szCs w:val="20"/>
              </w:rPr>
              <w:t>3</w:t>
            </w:r>
          </w:p>
        </w:tc>
        <w:tc>
          <w:tcPr>
            <w:tcW w:w="1110" w:type="dxa"/>
          </w:tcPr>
          <w:p w14:paraId="28E0BC08" w14:textId="6C4CBC77" w:rsidR="008D6718" w:rsidRPr="00CD7EA0" w:rsidRDefault="008D6718" w:rsidP="004B5EB8">
            <w:pPr>
              <w:jc w:val="center"/>
              <w:rPr>
                <w:rFonts w:cs="Times New Roman"/>
                <w:sz w:val="20"/>
                <w:szCs w:val="20"/>
              </w:rPr>
            </w:pPr>
            <w:r w:rsidRPr="00CD7EA0">
              <w:rPr>
                <w:rFonts w:cs="Times New Roman"/>
                <w:sz w:val="20"/>
                <w:szCs w:val="20"/>
              </w:rPr>
              <w:t>1</w:t>
            </w:r>
            <w:r w:rsidR="00923552" w:rsidRPr="00CD7EA0">
              <w:rPr>
                <w:rFonts w:cs="Times New Roman"/>
                <w:sz w:val="20"/>
                <w:szCs w:val="20"/>
              </w:rPr>
              <w:t>0</w:t>
            </w:r>
          </w:p>
        </w:tc>
        <w:tc>
          <w:tcPr>
            <w:tcW w:w="1111" w:type="dxa"/>
          </w:tcPr>
          <w:p w14:paraId="509A57C5" w14:textId="4FAAC56F" w:rsidR="008D6718" w:rsidRPr="00CD7EA0" w:rsidRDefault="00923552" w:rsidP="004B5EB8">
            <w:pPr>
              <w:jc w:val="center"/>
              <w:rPr>
                <w:rFonts w:cs="Times New Roman"/>
                <w:sz w:val="20"/>
                <w:szCs w:val="20"/>
              </w:rPr>
            </w:pPr>
            <w:r w:rsidRPr="00CD7EA0">
              <w:rPr>
                <w:rFonts w:cs="Times New Roman"/>
                <w:sz w:val="20"/>
                <w:szCs w:val="20"/>
              </w:rPr>
              <w:t>24</w:t>
            </w:r>
          </w:p>
        </w:tc>
        <w:tc>
          <w:tcPr>
            <w:tcW w:w="1111" w:type="dxa"/>
          </w:tcPr>
          <w:p w14:paraId="4C260ABD" w14:textId="726B9118" w:rsidR="008D6718" w:rsidRPr="00CD7EA0" w:rsidRDefault="00923552" w:rsidP="004B5EB8">
            <w:pPr>
              <w:jc w:val="center"/>
              <w:rPr>
                <w:rFonts w:cs="Times New Roman"/>
                <w:sz w:val="20"/>
                <w:szCs w:val="20"/>
              </w:rPr>
            </w:pPr>
            <w:r w:rsidRPr="00CD7EA0">
              <w:rPr>
                <w:rFonts w:cs="Times New Roman"/>
                <w:sz w:val="20"/>
                <w:szCs w:val="20"/>
              </w:rPr>
              <w:t>8</w:t>
            </w:r>
          </w:p>
        </w:tc>
        <w:tc>
          <w:tcPr>
            <w:tcW w:w="1397" w:type="dxa"/>
          </w:tcPr>
          <w:p w14:paraId="6A76DD42" w14:textId="062514B7" w:rsidR="008D6718" w:rsidRPr="00CD7EA0" w:rsidRDefault="008D6718" w:rsidP="004B5EB8">
            <w:pPr>
              <w:jc w:val="center"/>
              <w:rPr>
                <w:rFonts w:cs="Times New Roman"/>
                <w:sz w:val="20"/>
                <w:szCs w:val="20"/>
              </w:rPr>
            </w:pPr>
            <w:r w:rsidRPr="00CD7EA0">
              <w:rPr>
                <w:rFonts w:cs="Times New Roman"/>
                <w:sz w:val="20"/>
                <w:szCs w:val="20"/>
              </w:rPr>
              <w:t>3,</w:t>
            </w:r>
            <w:r w:rsidR="00EB430F" w:rsidRPr="00CD7EA0">
              <w:rPr>
                <w:rFonts w:cs="Times New Roman"/>
                <w:sz w:val="20"/>
                <w:szCs w:val="20"/>
              </w:rPr>
              <w:t>82</w:t>
            </w:r>
          </w:p>
        </w:tc>
      </w:tr>
      <w:tr w:rsidR="008D6718" w:rsidRPr="00CD7EA0" w14:paraId="4E3DAE50" w14:textId="77777777" w:rsidTr="004B5EB8">
        <w:tc>
          <w:tcPr>
            <w:tcW w:w="1404" w:type="dxa"/>
          </w:tcPr>
          <w:p w14:paraId="1140ABD6" w14:textId="77777777" w:rsidR="008D6718" w:rsidRPr="00CD7EA0" w:rsidRDefault="008D6718" w:rsidP="004B5EB8">
            <w:pPr>
              <w:jc w:val="center"/>
              <w:rPr>
                <w:rFonts w:cs="Times New Roman"/>
                <w:sz w:val="20"/>
                <w:szCs w:val="20"/>
              </w:rPr>
            </w:pPr>
            <w:r w:rsidRPr="00CD7EA0">
              <w:rPr>
                <w:rFonts w:cs="Times New Roman"/>
                <w:sz w:val="20"/>
                <w:szCs w:val="20"/>
              </w:rPr>
              <w:t>Z1.6</w:t>
            </w:r>
          </w:p>
        </w:tc>
        <w:tc>
          <w:tcPr>
            <w:tcW w:w="1257" w:type="dxa"/>
          </w:tcPr>
          <w:p w14:paraId="790CFC31" w14:textId="54049A9B" w:rsidR="008D6718" w:rsidRPr="00CD7EA0" w:rsidRDefault="00923552" w:rsidP="004B5EB8">
            <w:pPr>
              <w:jc w:val="center"/>
              <w:rPr>
                <w:rFonts w:cs="Times New Roman"/>
                <w:sz w:val="20"/>
                <w:szCs w:val="20"/>
              </w:rPr>
            </w:pPr>
            <w:r w:rsidRPr="00CD7EA0">
              <w:rPr>
                <w:rFonts w:cs="Times New Roman"/>
                <w:sz w:val="20"/>
                <w:szCs w:val="20"/>
              </w:rPr>
              <w:t>0</w:t>
            </w:r>
          </w:p>
        </w:tc>
        <w:tc>
          <w:tcPr>
            <w:tcW w:w="1110" w:type="dxa"/>
          </w:tcPr>
          <w:p w14:paraId="0233E0A3" w14:textId="5C5BB809" w:rsidR="008D6718" w:rsidRPr="00CD7EA0" w:rsidRDefault="00923552" w:rsidP="004B5EB8">
            <w:pPr>
              <w:jc w:val="center"/>
              <w:rPr>
                <w:rFonts w:cs="Times New Roman"/>
                <w:sz w:val="20"/>
                <w:szCs w:val="20"/>
              </w:rPr>
            </w:pPr>
            <w:r w:rsidRPr="00CD7EA0">
              <w:rPr>
                <w:rFonts w:cs="Times New Roman"/>
                <w:sz w:val="20"/>
                <w:szCs w:val="20"/>
              </w:rPr>
              <w:t>9</w:t>
            </w:r>
          </w:p>
        </w:tc>
        <w:tc>
          <w:tcPr>
            <w:tcW w:w="1110" w:type="dxa"/>
          </w:tcPr>
          <w:p w14:paraId="1B3D7202" w14:textId="0DE64000" w:rsidR="008D6718" w:rsidRPr="00CD7EA0" w:rsidRDefault="008D6718" w:rsidP="004B5EB8">
            <w:pPr>
              <w:jc w:val="center"/>
              <w:rPr>
                <w:rFonts w:cs="Times New Roman"/>
                <w:sz w:val="20"/>
                <w:szCs w:val="20"/>
              </w:rPr>
            </w:pPr>
            <w:r w:rsidRPr="00CD7EA0">
              <w:rPr>
                <w:rFonts w:cs="Times New Roman"/>
                <w:sz w:val="20"/>
                <w:szCs w:val="20"/>
              </w:rPr>
              <w:t>1</w:t>
            </w:r>
            <w:r w:rsidR="00923552" w:rsidRPr="00CD7EA0">
              <w:rPr>
                <w:rFonts w:cs="Times New Roman"/>
                <w:sz w:val="20"/>
                <w:szCs w:val="20"/>
              </w:rPr>
              <w:t>0</w:t>
            </w:r>
          </w:p>
        </w:tc>
        <w:tc>
          <w:tcPr>
            <w:tcW w:w="1111" w:type="dxa"/>
          </w:tcPr>
          <w:p w14:paraId="1F4B7153" w14:textId="0B508DF2" w:rsidR="008D6718" w:rsidRPr="00CD7EA0" w:rsidRDefault="00923552" w:rsidP="004B5EB8">
            <w:pPr>
              <w:jc w:val="center"/>
              <w:rPr>
                <w:rFonts w:cs="Times New Roman"/>
                <w:sz w:val="20"/>
                <w:szCs w:val="20"/>
              </w:rPr>
            </w:pPr>
            <w:r w:rsidRPr="00CD7EA0">
              <w:rPr>
                <w:rFonts w:cs="Times New Roman"/>
                <w:sz w:val="20"/>
                <w:szCs w:val="20"/>
              </w:rPr>
              <w:t>18</w:t>
            </w:r>
          </w:p>
        </w:tc>
        <w:tc>
          <w:tcPr>
            <w:tcW w:w="1111" w:type="dxa"/>
          </w:tcPr>
          <w:p w14:paraId="2C474948" w14:textId="47189632" w:rsidR="008D6718" w:rsidRPr="00CD7EA0" w:rsidRDefault="00EB430F" w:rsidP="004B5EB8">
            <w:pPr>
              <w:jc w:val="center"/>
              <w:rPr>
                <w:rFonts w:cs="Times New Roman"/>
                <w:sz w:val="20"/>
                <w:szCs w:val="20"/>
              </w:rPr>
            </w:pPr>
            <w:r w:rsidRPr="00CD7EA0">
              <w:rPr>
                <w:rFonts w:cs="Times New Roman"/>
                <w:sz w:val="20"/>
                <w:szCs w:val="20"/>
              </w:rPr>
              <w:t>8</w:t>
            </w:r>
          </w:p>
        </w:tc>
        <w:tc>
          <w:tcPr>
            <w:tcW w:w="1397" w:type="dxa"/>
          </w:tcPr>
          <w:p w14:paraId="45D3179D" w14:textId="47B43B92" w:rsidR="008D6718" w:rsidRPr="00CD7EA0" w:rsidRDefault="008D6718" w:rsidP="004B5EB8">
            <w:pPr>
              <w:jc w:val="center"/>
              <w:rPr>
                <w:rFonts w:cs="Times New Roman"/>
                <w:sz w:val="20"/>
                <w:szCs w:val="20"/>
              </w:rPr>
            </w:pPr>
            <w:r w:rsidRPr="00CD7EA0">
              <w:rPr>
                <w:rFonts w:cs="Times New Roman"/>
                <w:sz w:val="20"/>
                <w:szCs w:val="20"/>
              </w:rPr>
              <w:t>3,</w:t>
            </w:r>
            <w:r w:rsidR="002D1FDA" w:rsidRPr="00CD7EA0">
              <w:rPr>
                <w:rFonts w:cs="Times New Roman"/>
                <w:sz w:val="20"/>
                <w:szCs w:val="20"/>
              </w:rPr>
              <w:t>56</w:t>
            </w:r>
          </w:p>
        </w:tc>
      </w:tr>
      <w:tr w:rsidR="008D6718" w:rsidRPr="00CD7EA0" w14:paraId="77354A42" w14:textId="77777777" w:rsidTr="004B5EB8">
        <w:tc>
          <w:tcPr>
            <w:tcW w:w="1404" w:type="dxa"/>
          </w:tcPr>
          <w:p w14:paraId="2F550975" w14:textId="77777777" w:rsidR="008D6718" w:rsidRPr="00CD7EA0" w:rsidRDefault="008D6718" w:rsidP="004B5EB8">
            <w:pPr>
              <w:jc w:val="center"/>
              <w:rPr>
                <w:rFonts w:cs="Times New Roman"/>
                <w:sz w:val="20"/>
                <w:szCs w:val="20"/>
              </w:rPr>
            </w:pPr>
            <w:r w:rsidRPr="00CD7EA0">
              <w:rPr>
                <w:rFonts w:cs="Times New Roman"/>
                <w:sz w:val="20"/>
                <w:szCs w:val="20"/>
              </w:rPr>
              <w:t>Z1.7</w:t>
            </w:r>
          </w:p>
        </w:tc>
        <w:tc>
          <w:tcPr>
            <w:tcW w:w="1257" w:type="dxa"/>
          </w:tcPr>
          <w:p w14:paraId="6C589189" w14:textId="77777777" w:rsidR="008D6718" w:rsidRPr="00CD7EA0" w:rsidRDefault="008D6718" w:rsidP="004B5EB8">
            <w:pPr>
              <w:jc w:val="center"/>
              <w:rPr>
                <w:rFonts w:cs="Times New Roman"/>
                <w:sz w:val="20"/>
                <w:szCs w:val="20"/>
              </w:rPr>
            </w:pPr>
            <w:r w:rsidRPr="00CD7EA0">
              <w:rPr>
                <w:rFonts w:cs="Times New Roman"/>
                <w:sz w:val="20"/>
                <w:szCs w:val="20"/>
              </w:rPr>
              <w:t>0</w:t>
            </w:r>
          </w:p>
        </w:tc>
        <w:tc>
          <w:tcPr>
            <w:tcW w:w="1110" w:type="dxa"/>
          </w:tcPr>
          <w:p w14:paraId="1CD43247" w14:textId="585C03BE" w:rsidR="008D6718" w:rsidRPr="00CD7EA0" w:rsidRDefault="00EB430F" w:rsidP="0057475A">
            <w:pPr>
              <w:jc w:val="center"/>
              <w:rPr>
                <w:rFonts w:cs="Times New Roman"/>
                <w:sz w:val="20"/>
                <w:szCs w:val="20"/>
              </w:rPr>
            </w:pPr>
            <w:r w:rsidRPr="00CD7EA0">
              <w:rPr>
                <w:rFonts w:cs="Times New Roman"/>
                <w:sz w:val="20"/>
                <w:szCs w:val="20"/>
              </w:rPr>
              <w:t>3</w:t>
            </w:r>
          </w:p>
        </w:tc>
        <w:tc>
          <w:tcPr>
            <w:tcW w:w="1110" w:type="dxa"/>
          </w:tcPr>
          <w:p w14:paraId="13998ADD" w14:textId="28F9FC21" w:rsidR="008D6718" w:rsidRPr="00CD7EA0" w:rsidRDefault="008D6718" w:rsidP="004B5EB8">
            <w:pPr>
              <w:jc w:val="center"/>
              <w:rPr>
                <w:rFonts w:cs="Times New Roman"/>
                <w:sz w:val="20"/>
                <w:szCs w:val="20"/>
              </w:rPr>
            </w:pPr>
            <w:r w:rsidRPr="00CD7EA0">
              <w:rPr>
                <w:rFonts w:cs="Times New Roman"/>
                <w:sz w:val="20"/>
                <w:szCs w:val="20"/>
              </w:rPr>
              <w:t>1</w:t>
            </w:r>
            <w:r w:rsidR="00EB430F" w:rsidRPr="00CD7EA0">
              <w:rPr>
                <w:rFonts w:cs="Times New Roman"/>
                <w:sz w:val="20"/>
                <w:szCs w:val="20"/>
              </w:rPr>
              <w:t>0</w:t>
            </w:r>
          </w:p>
        </w:tc>
        <w:tc>
          <w:tcPr>
            <w:tcW w:w="1111" w:type="dxa"/>
          </w:tcPr>
          <w:p w14:paraId="0470F530" w14:textId="09CC70A4" w:rsidR="008D6718" w:rsidRPr="00CD7EA0" w:rsidRDefault="00EB430F" w:rsidP="004B5EB8">
            <w:pPr>
              <w:jc w:val="center"/>
              <w:rPr>
                <w:rFonts w:cs="Times New Roman"/>
                <w:sz w:val="20"/>
                <w:szCs w:val="20"/>
              </w:rPr>
            </w:pPr>
            <w:r w:rsidRPr="00CD7EA0">
              <w:rPr>
                <w:rFonts w:cs="Times New Roman"/>
                <w:sz w:val="20"/>
                <w:szCs w:val="20"/>
              </w:rPr>
              <w:t>22</w:t>
            </w:r>
          </w:p>
        </w:tc>
        <w:tc>
          <w:tcPr>
            <w:tcW w:w="1111" w:type="dxa"/>
          </w:tcPr>
          <w:p w14:paraId="7C7AEF0D" w14:textId="406439D8" w:rsidR="008D6718" w:rsidRPr="00CD7EA0" w:rsidRDefault="00EB430F" w:rsidP="004B5EB8">
            <w:pPr>
              <w:jc w:val="center"/>
              <w:rPr>
                <w:rFonts w:cs="Times New Roman"/>
                <w:sz w:val="20"/>
                <w:szCs w:val="20"/>
              </w:rPr>
            </w:pPr>
            <w:r w:rsidRPr="00CD7EA0">
              <w:rPr>
                <w:rFonts w:cs="Times New Roman"/>
                <w:sz w:val="20"/>
                <w:szCs w:val="20"/>
              </w:rPr>
              <w:t>10</w:t>
            </w:r>
          </w:p>
        </w:tc>
        <w:tc>
          <w:tcPr>
            <w:tcW w:w="1397" w:type="dxa"/>
          </w:tcPr>
          <w:p w14:paraId="1331C3E8" w14:textId="2EE638BD" w:rsidR="008D6718" w:rsidRPr="00CD7EA0" w:rsidRDefault="008D6718" w:rsidP="004B5EB8">
            <w:pPr>
              <w:jc w:val="center"/>
              <w:rPr>
                <w:rFonts w:cs="Times New Roman"/>
                <w:sz w:val="20"/>
                <w:szCs w:val="20"/>
              </w:rPr>
            </w:pPr>
            <w:r w:rsidRPr="00CD7EA0">
              <w:rPr>
                <w:rFonts w:cs="Times New Roman"/>
                <w:sz w:val="20"/>
                <w:szCs w:val="20"/>
              </w:rPr>
              <w:t>3,</w:t>
            </w:r>
            <w:r w:rsidR="002D1FDA" w:rsidRPr="00CD7EA0">
              <w:rPr>
                <w:rFonts w:cs="Times New Roman"/>
                <w:sz w:val="20"/>
                <w:szCs w:val="20"/>
              </w:rPr>
              <w:t>87</w:t>
            </w:r>
          </w:p>
        </w:tc>
      </w:tr>
    </w:tbl>
    <w:p w14:paraId="526EC1E8" w14:textId="2705194E" w:rsidR="008D6718" w:rsidRPr="00CD7EA0" w:rsidRDefault="008D6718" w:rsidP="00F34765">
      <w:pPr>
        <w:tabs>
          <w:tab w:val="left" w:pos="4748"/>
        </w:tabs>
        <w:rPr>
          <w:rFonts w:cs="Times New Roman"/>
          <w:i/>
          <w:sz w:val="20"/>
          <w:szCs w:val="20"/>
          <w:lang w:val="en-ID"/>
        </w:rPr>
      </w:pPr>
      <w:r w:rsidRPr="00CD7EA0">
        <w:rPr>
          <w:rFonts w:cs="Times New Roman"/>
          <w:i/>
          <w:sz w:val="20"/>
          <w:szCs w:val="20"/>
          <w:lang w:val="en-ID"/>
        </w:rPr>
        <w:t>Sumber: Hasil olahan data, 202</w:t>
      </w:r>
      <w:r w:rsidR="00F12A32" w:rsidRPr="00CD7EA0">
        <w:rPr>
          <w:rFonts w:cs="Times New Roman"/>
          <w:i/>
          <w:sz w:val="20"/>
          <w:szCs w:val="20"/>
          <w:lang w:val="en-ID"/>
        </w:rPr>
        <w:t>6</w:t>
      </w:r>
    </w:p>
    <w:p w14:paraId="7E11CBE7" w14:textId="78402313" w:rsidR="008D6718" w:rsidRPr="00CD7EA0" w:rsidRDefault="008D6718" w:rsidP="00283F3B">
      <w:pPr>
        <w:spacing w:line="480" w:lineRule="auto"/>
        <w:ind w:left="142" w:firstLine="993"/>
        <w:jc w:val="both"/>
        <w:rPr>
          <w:rFonts w:cs="Times New Roman"/>
          <w:lang w:val="en-ID"/>
        </w:rPr>
      </w:pPr>
      <w:r w:rsidRPr="00CD7EA0">
        <w:rPr>
          <w:rFonts w:cs="Times New Roman"/>
          <w:lang w:val="en-ID"/>
        </w:rPr>
        <w:t xml:space="preserve">Berdasarkan hasil analisisis statistik deskriptif menunjukkan bahwa pernyataan Z1.1 memiliki nilai </w:t>
      </w:r>
      <w:r w:rsidRPr="00CD7EA0">
        <w:rPr>
          <w:rFonts w:cs="Times New Roman"/>
          <w:i/>
          <w:iCs/>
          <w:lang w:val="en-ID"/>
        </w:rPr>
        <w:t>mean</w:t>
      </w:r>
      <w:r w:rsidRPr="00CD7EA0">
        <w:rPr>
          <w:rFonts w:cs="Times New Roman"/>
          <w:lang w:val="en-ID"/>
        </w:rPr>
        <w:t xml:space="preserve"> sebesar 3,</w:t>
      </w:r>
      <w:r w:rsidR="00C1217F" w:rsidRPr="00CD7EA0">
        <w:rPr>
          <w:rFonts w:cs="Times New Roman"/>
          <w:lang w:val="en-ID"/>
        </w:rPr>
        <w:t>00</w:t>
      </w:r>
      <w:r w:rsidRPr="00CD7EA0">
        <w:rPr>
          <w:rFonts w:cs="Times New Roman"/>
          <w:lang w:val="en-ID"/>
        </w:rPr>
        <w:t xml:space="preserve">. Hal ini menggambarkan bahwa sebagian besar auditor meyakini bahwa adanya tuhan yang berfungsi sebagai sumber kebenaran serta pedoman hidup. </w:t>
      </w:r>
    </w:p>
    <w:p w14:paraId="1DA402E0" w14:textId="02BD3039" w:rsidR="008D6718" w:rsidRPr="00CD7EA0" w:rsidRDefault="008D6718" w:rsidP="00ED0C80">
      <w:pPr>
        <w:spacing w:line="480" w:lineRule="auto"/>
        <w:ind w:left="142" w:firstLine="993"/>
        <w:jc w:val="both"/>
        <w:rPr>
          <w:rFonts w:cs="Times New Roman"/>
          <w:lang w:val="en-ID"/>
        </w:rPr>
      </w:pPr>
      <w:r w:rsidRPr="00CD7EA0">
        <w:rPr>
          <w:rFonts w:cs="Times New Roman"/>
          <w:lang w:val="en-ID"/>
        </w:rPr>
        <w:t xml:space="preserve">Hasil analisis statistik deskriptif menunjukkan bahwa pernyataan Z1.2 memiliki nilai </w:t>
      </w:r>
      <w:r w:rsidRPr="00CD7EA0">
        <w:rPr>
          <w:rFonts w:cs="Times New Roman"/>
          <w:i/>
          <w:iCs/>
          <w:lang w:val="en-ID"/>
        </w:rPr>
        <w:t xml:space="preserve">mean </w:t>
      </w:r>
      <w:r w:rsidRPr="00CD7EA0">
        <w:rPr>
          <w:rFonts w:cs="Times New Roman"/>
          <w:lang w:val="en-ID"/>
        </w:rPr>
        <w:t>sebesar 3,0</w:t>
      </w:r>
      <w:r w:rsidR="002D1FDA" w:rsidRPr="00CD7EA0">
        <w:rPr>
          <w:rFonts w:cs="Times New Roman"/>
          <w:lang w:val="en-ID"/>
        </w:rPr>
        <w:t>2</w:t>
      </w:r>
      <w:r w:rsidRPr="00CD7EA0">
        <w:rPr>
          <w:rFonts w:cs="Times New Roman"/>
          <w:lang w:val="en-ID"/>
        </w:rPr>
        <w:t xml:space="preserve">. Maka berdasarkan hal tersebut dapat disimpulkan bahwa rata rata auditor meyakini bahwa perbuatan yang mereka lakukan akan mendapatkan balasan di akhirat kelak. </w:t>
      </w:r>
    </w:p>
    <w:p w14:paraId="380F085E" w14:textId="3C41EF84" w:rsidR="008D6718" w:rsidRPr="00CD7EA0" w:rsidRDefault="008D6718" w:rsidP="00283F3B">
      <w:pPr>
        <w:spacing w:line="480" w:lineRule="auto"/>
        <w:ind w:left="142" w:firstLine="993"/>
        <w:jc w:val="both"/>
        <w:rPr>
          <w:rFonts w:cs="Times New Roman"/>
          <w:lang w:val="en-ID"/>
        </w:rPr>
      </w:pPr>
      <w:r w:rsidRPr="00CD7EA0">
        <w:rPr>
          <w:rFonts w:cs="Times New Roman"/>
          <w:lang w:val="en-ID"/>
        </w:rPr>
        <w:t>Berdasarkan hasil analisis statistik deskriptif menunjukkan bahwa pernyataan Z1.</w:t>
      </w:r>
      <w:r w:rsidR="00ED0C80">
        <w:rPr>
          <w:rFonts w:cs="Times New Roman"/>
          <w:lang w:val="en-ID"/>
        </w:rPr>
        <w:t>3</w:t>
      </w:r>
      <w:r w:rsidRPr="00CD7EA0">
        <w:rPr>
          <w:rFonts w:cs="Times New Roman"/>
          <w:lang w:val="en-ID"/>
        </w:rPr>
        <w:t xml:space="preserve"> memiliki nilai </w:t>
      </w:r>
      <w:r w:rsidRPr="00CD7EA0">
        <w:rPr>
          <w:rFonts w:cs="Times New Roman"/>
          <w:i/>
          <w:iCs/>
          <w:lang w:val="en-ID"/>
        </w:rPr>
        <w:t xml:space="preserve">mean </w:t>
      </w:r>
      <w:r w:rsidRPr="00CD7EA0">
        <w:rPr>
          <w:rFonts w:cs="Times New Roman"/>
          <w:lang w:val="en-ID"/>
        </w:rPr>
        <w:t>sebesar 3,</w:t>
      </w:r>
      <w:r w:rsidR="002D1FDA" w:rsidRPr="00CD7EA0">
        <w:rPr>
          <w:rFonts w:cs="Times New Roman"/>
          <w:lang w:val="en-ID"/>
        </w:rPr>
        <w:t>67</w:t>
      </w:r>
      <w:r w:rsidRPr="00CD7EA0">
        <w:rPr>
          <w:rFonts w:cs="Times New Roman"/>
          <w:lang w:val="en-ID"/>
        </w:rPr>
        <w:t>. Hal ini menunjukkan bahwa sebagian besar auditor selalu meluangkan waktu untuk membaca kitab suci sesuai dengan agama yang diyakini.</w:t>
      </w:r>
    </w:p>
    <w:p w14:paraId="33C0D272" w14:textId="1B93A7E3" w:rsidR="008D6718" w:rsidRPr="00CD7EA0" w:rsidRDefault="008D6718" w:rsidP="00283F3B">
      <w:pPr>
        <w:spacing w:line="480" w:lineRule="auto"/>
        <w:ind w:left="142" w:firstLine="993"/>
        <w:jc w:val="both"/>
        <w:rPr>
          <w:rFonts w:cs="Times New Roman"/>
          <w:lang w:val="en-ID"/>
        </w:rPr>
      </w:pPr>
      <w:r w:rsidRPr="00CD7EA0">
        <w:rPr>
          <w:rFonts w:cs="Times New Roman"/>
          <w:lang w:val="en-ID"/>
        </w:rPr>
        <w:t>Berdasarkan hasil analisis statistik deskriptif menunjukkan bahwa pernyataan Z1.</w:t>
      </w:r>
      <w:r w:rsidR="00ED0C80">
        <w:rPr>
          <w:rFonts w:cs="Times New Roman"/>
          <w:lang w:val="en-ID"/>
        </w:rPr>
        <w:t>4</w:t>
      </w:r>
      <w:r w:rsidRPr="00CD7EA0">
        <w:rPr>
          <w:rFonts w:cs="Times New Roman"/>
          <w:lang w:val="en-ID"/>
        </w:rPr>
        <w:t xml:space="preserve"> memiliki nilai </w:t>
      </w:r>
      <w:r w:rsidRPr="00CD7EA0">
        <w:rPr>
          <w:rFonts w:cs="Times New Roman"/>
          <w:i/>
          <w:iCs/>
          <w:lang w:val="en-ID"/>
        </w:rPr>
        <w:t>mean</w:t>
      </w:r>
      <w:r w:rsidRPr="00CD7EA0">
        <w:rPr>
          <w:rFonts w:cs="Times New Roman"/>
          <w:lang w:val="en-ID"/>
        </w:rPr>
        <w:t xml:space="preserve"> sebesar 3,</w:t>
      </w:r>
      <w:r w:rsidR="002D1FDA" w:rsidRPr="00CD7EA0">
        <w:rPr>
          <w:rFonts w:cs="Times New Roman"/>
          <w:lang w:val="en-ID"/>
        </w:rPr>
        <w:t>82</w:t>
      </w:r>
      <w:r w:rsidRPr="00CD7EA0">
        <w:rPr>
          <w:rFonts w:cs="Times New Roman"/>
          <w:lang w:val="en-ID"/>
        </w:rPr>
        <w:t>. Hal ini menunjukkan bahwa sebagian besar auditor merasa tidak tenang ketika mereka melewatkan kewajiban ibadah</w:t>
      </w:r>
    </w:p>
    <w:p w14:paraId="07562028" w14:textId="7004179D" w:rsidR="008D6718" w:rsidRPr="00CD7EA0" w:rsidRDefault="008D6718" w:rsidP="00283F3B">
      <w:pPr>
        <w:spacing w:line="480" w:lineRule="auto"/>
        <w:ind w:left="142" w:firstLine="993"/>
        <w:jc w:val="both"/>
        <w:rPr>
          <w:rFonts w:cs="Times New Roman"/>
          <w:lang w:val="en-ID"/>
        </w:rPr>
      </w:pPr>
      <w:r w:rsidRPr="00CD7EA0">
        <w:rPr>
          <w:rFonts w:cs="Times New Roman"/>
          <w:lang w:val="en-ID"/>
        </w:rPr>
        <w:t>Hasil analisis statistik deskriptif menunjukkan bahwa pernyataan Z1.</w:t>
      </w:r>
      <w:r w:rsidR="00ED0C80">
        <w:rPr>
          <w:rFonts w:cs="Times New Roman"/>
          <w:lang w:val="en-ID"/>
        </w:rPr>
        <w:t>5</w:t>
      </w:r>
      <w:r w:rsidRPr="00CD7EA0">
        <w:rPr>
          <w:rFonts w:cs="Times New Roman"/>
          <w:lang w:val="en-ID"/>
        </w:rPr>
        <w:t xml:space="preserve"> memiliki nilai </w:t>
      </w:r>
      <w:r w:rsidRPr="00CD7EA0">
        <w:rPr>
          <w:rFonts w:cs="Times New Roman"/>
          <w:i/>
          <w:iCs/>
          <w:lang w:val="en-ID"/>
        </w:rPr>
        <w:t>mean</w:t>
      </w:r>
      <w:r w:rsidRPr="00CD7EA0">
        <w:rPr>
          <w:rFonts w:cs="Times New Roman"/>
          <w:lang w:val="en-ID"/>
        </w:rPr>
        <w:t xml:space="preserve"> sebesar 3,</w:t>
      </w:r>
      <w:r w:rsidR="008868FE" w:rsidRPr="00CD7EA0">
        <w:rPr>
          <w:rFonts w:cs="Times New Roman"/>
          <w:lang w:val="en-ID"/>
        </w:rPr>
        <w:t>56</w:t>
      </w:r>
      <w:r w:rsidRPr="00CD7EA0">
        <w:rPr>
          <w:rFonts w:cs="Times New Roman"/>
          <w:lang w:val="en-ID"/>
        </w:rPr>
        <w:t xml:space="preserve">. Hal tersebut menggambarkan bahwa sebagian besar auditor rutin dalam mengikuti kegiatan keagamaan yang diyakini. </w:t>
      </w:r>
    </w:p>
    <w:p w14:paraId="0E1C4F9D" w14:textId="031AA0FB" w:rsidR="008D6718" w:rsidRPr="00CD7EA0" w:rsidRDefault="008D6718" w:rsidP="00283F3B">
      <w:pPr>
        <w:spacing w:line="480" w:lineRule="auto"/>
        <w:ind w:left="142" w:firstLine="993"/>
        <w:jc w:val="both"/>
        <w:rPr>
          <w:rFonts w:cs="Times New Roman"/>
          <w:lang w:val="en-ID"/>
        </w:rPr>
      </w:pPr>
      <w:r w:rsidRPr="00CD7EA0">
        <w:rPr>
          <w:rFonts w:cs="Times New Roman"/>
          <w:lang w:val="en-ID"/>
        </w:rPr>
        <w:lastRenderedPageBreak/>
        <w:t>Berdasarkan hasil analisis statistik deskriptif menunjukkan bahwa pernyataan Z1.</w:t>
      </w:r>
      <w:r w:rsidR="00ED0C80">
        <w:rPr>
          <w:rFonts w:cs="Times New Roman"/>
          <w:lang w:val="en-ID"/>
        </w:rPr>
        <w:t>6</w:t>
      </w:r>
      <w:r w:rsidRPr="00CD7EA0">
        <w:rPr>
          <w:rFonts w:cs="Times New Roman"/>
          <w:lang w:val="en-ID"/>
        </w:rPr>
        <w:t xml:space="preserve"> memiliki nilai </w:t>
      </w:r>
      <w:r w:rsidRPr="00CD7EA0">
        <w:rPr>
          <w:rFonts w:cs="Times New Roman"/>
          <w:i/>
          <w:iCs/>
          <w:lang w:val="en-ID"/>
        </w:rPr>
        <w:t xml:space="preserve">mean </w:t>
      </w:r>
      <w:r w:rsidRPr="00CD7EA0">
        <w:rPr>
          <w:rFonts w:cs="Times New Roman"/>
          <w:lang w:val="en-ID"/>
        </w:rPr>
        <w:t>sebesar 3,</w:t>
      </w:r>
      <w:r w:rsidR="008868FE" w:rsidRPr="00CD7EA0">
        <w:rPr>
          <w:rFonts w:cs="Times New Roman"/>
          <w:lang w:val="en-ID"/>
        </w:rPr>
        <w:t>87</w:t>
      </w:r>
      <w:r w:rsidRPr="00CD7EA0">
        <w:rPr>
          <w:rFonts w:cs="Times New Roman"/>
          <w:lang w:val="en-ID"/>
        </w:rPr>
        <w:t xml:space="preserve">. Hal ini menggambarkan bahwa sebgaian besar auditor selalu menyisihkan sebagian pendapatan mereka dengan tujuan untuk membantu sesama. </w:t>
      </w:r>
    </w:p>
    <w:p w14:paraId="6F26EC89" w14:textId="77777777" w:rsidR="008D6718" w:rsidRPr="00CD7EA0" w:rsidRDefault="008D6718" w:rsidP="00BC3327">
      <w:pPr>
        <w:pStyle w:val="BAB4"/>
        <w:ind w:left="709" w:hanging="567"/>
        <w:rPr>
          <w:b/>
          <w:bCs/>
        </w:rPr>
      </w:pPr>
      <w:bookmarkStart w:id="69" w:name="_Toc223317279"/>
      <w:r w:rsidRPr="00CD7EA0">
        <w:rPr>
          <w:b/>
          <w:bCs/>
        </w:rPr>
        <w:t>Hasil Analisis Data</w:t>
      </w:r>
      <w:bookmarkEnd w:id="69"/>
    </w:p>
    <w:p w14:paraId="434D2DF1" w14:textId="77777777" w:rsidR="008D6718" w:rsidRPr="00CD7EA0" w:rsidRDefault="008D6718" w:rsidP="00BC3327">
      <w:pPr>
        <w:pStyle w:val="SUBBAB4B"/>
        <w:ind w:left="709" w:hanging="567"/>
        <w:rPr>
          <w:b/>
          <w:bCs w:val="0"/>
        </w:rPr>
      </w:pPr>
      <w:bookmarkStart w:id="70" w:name="_Toc223317280"/>
      <w:r w:rsidRPr="00CD7EA0">
        <w:rPr>
          <w:b/>
          <w:bCs w:val="0"/>
        </w:rPr>
        <w:t xml:space="preserve">Uji Analisis </w:t>
      </w:r>
      <w:r w:rsidRPr="00CD7EA0">
        <w:rPr>
          <w:b/>
          <w:bCs w:val="0"/>
          <w:i/>
          <w:iCs/>
        </w:rPr>
        <w:t>Outer Model</w:t>
      </w:r>
      <w:bookmarkEnd w:id="70"/>
    </w:p>
    <w:p w14:paraId="02E85F3B" w14:textId="77777777" w:rsidR="008D6718" w:rsidRPr="00CD7EA0" w:rsidRDefault="008D6718" w:rsidP="00006E34">
      <w:pPr>
        <w:spacing w:line="480" w:lineRule="auto"/>
        <w:ind w:left="142" w:firstLine="567"/>
        <w:jc w:val="both"/>
        <w:rPr>
          <w:rFonts w:cs="Times New Roman"/>
          <w:i/>
          <w:iCs/>
        </w:rPr>
      </w:pPr>
      <w:r w:rsidRPr="00CD7EA0">
        <w:rPr>
          <w:rFonts w:cs="Times New Roman"/>
        </w:rPr>
        <w:t xml:space="preserve">Alat analisis dengan menggunakan Smart-PLS beberapa kriteria yang digunakan untuk menilai kualitas dari outer model yaitu uji validitas dan uji reliabilitas. Uji validitas terdiri dari validitas konvergen dan validitas diskriminan, kemudian pada uji reliabilitas menggunakan nilai </w:t>
      </w:r>
      <w:r w:rsidRPr="00CD7EA0">
        <w:rPr>
          <w:rFonts w:cs="Times New Roman"/>
          <w:i/>
          <w:iCs/>
        </w:rPr>
        <w:t>cronbach’s alpha</w:t>
      </w:r>
      <w:r w:rsidRPr="00CD7EA0">
        <w:rPr>
          <w:rFonts w:cs="Times New Roman"/>
        </w:rPr>
        <w:t xml:space="preserve"> dan </w:t>
      </w:r>
      <w:r w:rsidRPr="00CD7EA0">
        <w:rPr>
          <w:rFonts w:cs="Times New Roman"/>
          <w:i/>
          <w:iCs/>
        </w:rPr>
        <w:t xml:space="preserve">composite reliability. </w:t>
      </w:r>
    </w:p>
    <w:p w14:paraId="279A0465" w14:textId="77777777" w:rsidR="008D6718" w:rsidRPr="00D46E9B" w:rsidRDefault="008D6718" w:rsidP="00B736FE">
      <w:pPr>
        <w:pStyle w:val="CUCUSUBBAB4B"/>
        <w:ind w:left="993" w:hanging="851"/>
        <w:rPr>
          <w:rFonts w:cs="Times New Roman"/>
        </w:rPr>
      </w:pPr>
      <w:r w:rsidRPr="00D46E9B">
        <w:rPr>
          <w:rFonts w:cs="Times New Roman"/>
        </w:rPr>
        <w:t>Uji Validitas</w:t>
      </w:r>
    </w:p>
    <w:p w14:paraId="5AA765BE" w14:textId="77777777" w:rsidR="008D6718" w:rsidRPr="00CD7EA0" w:rsidRDefault="008D6718" w:rsidP="00751E18">
      <w:pPr>
        <w:spacing w:line="480" w:lineRule="auto"/>
        <w:ind w:left="284" w:firstLine="709"/>
        <w:jc w:val="both"/>
        <w:rPr>
          <w:rFonts w:cs="Times New Roman"/>
        </w:rPr>
      </w:pPr>
      <w:r w:rsidRPr="00CD7EA0">
        <w:rPr>
          <w:rFonts w:cs="Times New Roman"/>
        </w:rPr>
        <w:t xml:space="preserve">Uji validitas terdiri dari validitas konvergen dan validitas diskriminan. </w:t>
      </w:r>
      <w:r w:rsidRPr="00CD7EA0">
        <w:rPr>
          <w:rFonts w:cs="Times New Roman"/>
          <w:i/>
          <w:iCs/>
        </w:rPr>
        <w:t>Convergent reliability</w:t>
      </w:r>
      <w:r w:rsidRPr="00CD7EA0">
        <w:rPr>
          <w:rFonts w:cs="Times New Roman"/>
        </w:rPr>
        <w:t xml:space="preserve"> dinilai berdasarkan korelasi antar </w:t>
      </w:r>
      <w:r w:rsidRPr="00CD7EA0">
        <w:rPr>
          <w:rFonts w:cs="Times New Roman"/>
          <w:i/>
          <w:iCs/>
        </w:rPr>
        <w:t xml:space="preserve">item score </w:t>
      </w:r>
      <w:r w:rsidRPr="00CD7EA0">
        <w:rPr>
          <w:rFonts w:cs="Times New Roman"/>
        </w:rPr>
        <w:t xml:space="preserve">dengan </w:t>
      </w:r>
      <w:r w:rsidRPr="00CD7EA0">
        <w:rPr>
          <w:rFonts w:cs="Times New Roman"/>
          <w:i/>
          <w:iCs/>
        </w:rPr>
        <w:t>construct score</w:t>
      </w:r>
      <w:r w:rsidRPr="00CD7EA0">
        <w:rPr>
          <w:rFonts w:cs="Times New Roman"/>
        </w:rPr>
        <w:t xml:space="preserve">, nilai </w:t>
      </w:r>
      <w:r w:rsidRPr="00CD7EA0">
        <w:rPr>
          <w:rFonts w:cs="Times New Roman"/>
          <w:i/>
          <w:iCs/>
        </w:rPr>
        <w:t xml:space="preserve">item score </w:t>
      </w:r>
      <w:r w:rsidRPr="00CD7EA0">
        <w:rPr>
          <w:rFonts w:cs="Times New Roman"/>
        </w:rPr>
        <w:t xml:space="preserve">dikatakan tinggi ketika berkorelasi lebih dari 0,70 namun demikian nilai loading 0,5-0,6 dianggap cukup untuk penelitian tahap awal dari pengembangan skala pengukuran </w:t>
      </w:r>
      <w:r w:rsidRPr="00CD7EA0">
        <w:rPr>
          <w:rFonts w:cs="Times New Roman"/>
          <w:lang w:val="en-ID"/>
        </w:rPr>
        <w:t xml:space="preserve">(Chin 1998). Dalam penelitian ini, penulis menggunakan nilai outer loading sebesar 0,70 sehingga konstruk yang memiliki nilai dibawah 0,70 akan dieliminasi. </w:t>
      </w:r>
    </w:p>
    <w:p w14:paraId="62F70CB4" w14:textId="6176FC36" w:rsidR="008D6718" w:rsidRPr="001C1BF1" w:rsidRDefault="001C1BF1" w:rsidP="001C1BF1">
      <w:pPr>
        <w:pStyle w:val="Caption"/>
        <w:ind w:firstLine="426"/>
        <w:rPr>
          <w:rFonts w:cs="Times New Roman"/>
          <w:b/>
          <w:bCs/>
          <w:i w:val="0"/>
          <w:iCs w:val="0"/>
          <w:color w:val="000000" w:themeColor="text1"/>
          <w:sz w:val="22"/>
          <w:szCs w:val="22"/>
          <w:lang w:val="en-ID"/>
        </w:rPr>
      </w:pPr>
      <w:r w:rsidRPr="001C1BF1">
        <w:rPr>
          <w:b/>
          <w:bCs/>
          <w:i w:val="0"/>
          <w:iCs w:val="0"/>
          <w:color w:val="000000" w:themeColor="text1"/>
          <w:sz w:val="22"/>
          <w:szCs w:val="22"/>
        </w:rPr>
        <w:t xml:space="preserve">Tabel 4.13 Hasil </w:t>
      </w:r>
      <w:r w:rsidRPr="001C1BF1">
        <w:rPr>
          <w:b/>
          <w:bCs/>
          <w:color w:val="000000" w:themeColor="text1"/>
          <w:sz w:val="22"/>
          <w:szCs w:val="22"/>
        </w:rPr>
        <w:t>Outer Loading</w:t>
      </w:r>
    </w:p>
    <w:tbl>
      <w:tblPr>
        <w:tblStyle w:val="TableGrid"/>
        <w:tblW w:w="7791" w:type="dxa"/>
        <w:tblInd w:w="426" w:type="dxa"/>
        <w:tblLook w:val="04A0" w:firstRow="1" w:lastRow="0" w:firstColumn="1" w:lastColumn="0" w:noHBand="0" w:noVBand="1"/>
      </w:tblPr>
      <w:tblGrid>
        <w:gridCol w:w="3113"/>
        <w:gridCol w:w="1311"/>
        <w:gridCol w:w="1524"/>
        <w:gridCol w:w="1843"/>
      </w:tblGrid>
      <w:tr w:rsidR="008D6718" w:rsidRPr="00CD7EA0" w14:paraId="7F3F6B4D" w14:textId="77777777" w:rsidTr="00C53DA2">
        <w:trPr>
          <w:trHeight w:val="423"/>
          <w:tblHeader/>
        </w:trPr>
        <w:tc>
          <w:tcPr>
            <w:tcW w:w="3113" w:type="dxa"/>
          </w:tcPr>
          <w:p w14:paraId="3AAF37B2" w14:textId="77777777" w:rsidR="008D6718" w:rsidRPr="00CD7EA0" w:rsidRDefault="008D6718" w:rsidP="004B5EB8">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Variabel</w:t>
            </w:r>
          </w:p>
        </w:tc>
        <w:tc>
          <w:tcPr>
            <w:tcW w:w="1311" w:type="dxa"/>
          </w:tcPr>
          <w:p w14:paraId="6EF88D7D" w14:textId="77777777" w:rsidR="008D6718" w:rsidRPr="00CD7EA0" w:rsidRDefault="008D6718" w:rsidP="004B5EB8">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 xml:space="preserve">Instrumen </w:t>
            </w:r>
          </w:p>
        </w:tc>
        <w:tc>
          <w:tcPr>
            <w:tcW w:w="1524" w:type="dxa"/>
          </w:tcPr>
          <w:p w14:paraId="5058EED8" w14:textId="77777777" w:rsidR="008D6718" w:rsidRPr="00CD7EA0" w:rsidRDefault="008D6718" w:rsidP="004B5EB8">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Outer Loading</w:t>
            </w:r>
          </w:p>
        </w:tc>
        <w:tc>
          <w:tcPr>
            <w:tcW w:w="1843" w:type="dxa"/>
          </w:tcPr>
          <w:p w14:paraId="7ECFA6D0" w14:textId="77777777" w:rsidR="008D6718" w:rsidRPr="00CD7EA0" w:rsidRDefault="008D6718" w:rsidP="004B5EB8">
            <w:pPr>
              <w:pStyle w:val="BalloonText"/>
              <w:tabs>
                <w:tab w:val="left" w:pos="1985"/>
              </w:tabs>
              <w:spacing w:line="276"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 xml:space="preserve">Keterangan </w:t>
            </w:r>
          </w:p>
        </w:tc>
      </w:tr>
      <w:tr w:rsidR="008D6718" w:rsidRPr="00CD7EA0" w14:paraId="4B392D75" w14:textId="77777777" w:rsidTr="00C53DA2">
        <w:trPr>
          <w:trHeight w:val="279"/>
        </w:trPr>
        <w:tc>
          <w:tcPr>
            <w:tcW w:w="3113" w:type="dxa"/>
            <w:vMerge w:val="restart"/>
          </w:tcPr>
          <w:p w14:paraId="3F045EFC" w14:textId="33DBB3DC" w:rsidR="008D6718" w:rsidRPr="00CD7EA0" w:rsidRDefault="008D6718" w:rsidP="004B5EB8">
            <w:pPr>
              <w:pStyle w:val="BalloonText"/>
              <w:tabs>
                <w:tab w:val="left" w:pos="1985"/>
              </w:tabs>
              <w:spacing w:line="276" w:lineRule="auto"/>
              <w:jc w:val="center"/>
              <w:rPr>
                <w:rFonts w:ascii="Times New Roman" w:hAnsi="Times New Roman" w:cs="Times New Roman"/>
                <w:i/>
                <w:sz w:val="20"/>
                <w:szCs w:val="20"/>
                <w:lang w:val="en-ID"/>
              </w:rPr>
            </w:pPr>
            <w:r w:rsidRPr="00CD7EA0">
              <w:rPr>
                <w:rFonts w:ascii="Times New Roman" w:hAnsi="Times New Roman" w:cs="Times New Roman"/>
                <w:i/>
                <w:sz w:val="20"/>
                <w:szCs w:val="20"/>
                <w:lang w:val="en-ID"/>
              </w:rPr>
              <w:t xml:space="preserve">Internal Locus of Control </w:t>
            </w:r>
            <w:r w:rsidR="006971CE">
              <w:rPr>
                <w:rFonts w:ascii="Times New Roman" w:hAnsi="Times New Roman" w:cs="Times New Roman"/>
                <w:i/>
                <w:sz w:val="20"/>
                <w:szCs w:val="20"/>
                <w:lang w:val="en-ID"/>
              </w:rPr>
              <w:t>(x</w:t>
            </w:r>
            <w:r w:rsidR="007213B6">
              <w:rPr>
                <w:rFonts w:ascii="Times New Roman" w:hAnsi="Times New Roman" w:cs="Times New Roman"/>
                <w:i/>
                <w:sz w:val="20"/>
                <w:szCs w:val="20"/>
                <w:lang w:val="en-ID"/>
              </w:rPr>
              <w:t>1</w:t>
            </w:r>
            <w:r w:rsidR="006971CE">
              <w:rPr>
                <w:rFonts w:ascii="Times New Roman" w:hAnsi="Times New Roman" w:cs="Times New Roman"/>
                <w:i/>
                <w:sz w:val="20"/>
                <w:szCs w:val="20"/>
                <w:lang w:val="en-ID"/>
              </w:rPr>
              <w:t>)</w:t>
            </w:r>
          </w:p>
        </w:tc>
        <w:tc>
          <w:tcPr>
            <w:tcW w:w="1311" w:type="dxa"/>
          </w:tcPr>
          <w:p w14:paraId="25BCC6AF"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X1.1</w:t>
            </w:r>
          </w:p>
        </w:tc>
        <w:tc>
          <w:tcPr>
            <w:tcW w:w="1524" w:type="dxa"/>
            <w:tcBorders>
              <w:top w:val="single" w:sz="6" w:space="0" w:color="000000"/>
              <w:left w:val="single" w:sz="6" w:space="0" w:color="000000"/>
              <w:bottom w:val="single" w:sz="6" w:space="0" w:color="000000"/>
              <w:right w:val="single" w:sz="6" w:space="0" w:color="000000"/>
            </w:tcBorders>
            <w:vAlign w:val="center"/>
          </w:tcPr>
          <w:p w14:paraId="561EF8F2" w14:textId="1C0225DC" w:rsidR="008D6718" w:rsidRPr="00CD7EA0" w:rsidRDefault="008D6718" w:rsidP="004B5EB8">
            <w:pPr>
              <w:spacing w:line="276" w:lineRule="auto"/>
              <w:jc w:val="center"/>
              <w:rPr>
                <w:rFonts w:eastAsia="Times New Roman" w:cs="Times New Roman"/>
                <w:sz w:val="20"/>
                <w:szCs w:val="20"/>
              </w:rPr>
            </w:pPr>
            <w:r w:rsidRPr="00CD7EA0">
              <w:rPr>
                <w:rFonts w:eastAsia="Times New Roman" w:cs="Times New Roman"/>
                <w:sz w:val="20"/>
                <w:szCs w:val="20"/>
              </w:rPr>
              <w:t>0.8</w:t>
            </w:r>
            <w:r w:rsidR="0030746B">
              <w:rPr>
                <w:rFonts w:eastAsia="Times New Roman" w:cs="Times New Roman"/>
                <w:sz w:val="20"/>
                <w:szCs w:val="20"/>
              </w:rPr>
              <w:t>23</w:t>
            </w:r>
          </w:p>
        </w:tc>
        <w:tc>
          <w:tcPr>
            <w:tcW w:w="1843" w:type="dxa"/>
          </w:tcPr>
          <w:p w14:paraId="7D413FCA"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8D6718" w:rsidRPr="00CD7EA0" w14:paraId="658C8092" w14:textId="77777777" w:rsidTr="00C53DA2">
        <w:trPr>
          <w:trHeight w:val="233"/>
        </w:trPr>
        <w:tc>
          <w:tcPr>
            <w:tcW w:w="3113" w:type="dxa"/>
            <w:vMerge/>
          </w:tcPr>
          <w:p w14:paraId="6B91ABC1"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4E770B8A"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X1.2</w:t>
            </w:r>
          </w:p>
        </w:tc>
        <w:tc>
          <w:tcPr>
            <w:tcW w:w="1524" w:type="dxa"/>
            <w:tcBorders>
              <w:top w:val="single" w:sz="6" w:space="0" w:color="000000"/>
              <w:left w:val="single" w:sz="6" w:space="0" w:color="000000"/>
              <w:bottom w:val="single" w:sz="6" w:space="0" w:color="000000"/>
              <w:right w:val="single" w:sz="6" w:space="0" w:color="000000"/>
            </w:tcBorders>
            <w:vAlign w:val="center"/>
          </w:tcPr>
          <w:p w14:paraId="480293DC" w14:textId="74C3B0D1" w:rsidR="008D6718" w:rsidRPr="00CD7EA0" w:rsidRDefault="008D6718" w:rsidP="004B5EB8">
            <w:pPr>
              <w:spacing w:line="276" w:lineRule="auto"/>
              <w:jc w:val="center"/>
              <w:rPr>
                <w:rFonts w:eastAsia="Times New Roman" w:cs="Times New Roman"/>
                <w:sz w:val="20"/>
                <w:szCs w:val="20"/>
              </w:rPr>
            </w:pPr>
            <w:r w:rsidRPr="00CD7EA0">
              <w:rPr>
                <w:rFonts w:eastAsia="Times New Roman" w:cs="Times New Roman"/>
                <w:sz w:val="20"/>
                <w:szCs w:val="20"/>
              </w:rPr>
              <w:t>0.8</w:t>
            </w:r>
            <w:r w:rsidR="0030746B">
              <w:rPr>
                <w:rFonts w:eastAsia="Times New Roman" w:cs="Times New Roman"/>
                <w:sz w:val="20"/>
                <w:szCs w:val="20"/>
              </w:rPr>
              <w:t>56</w:t>
            </w:r>
          </w:p>
        </w:tc>
        <w:tc>
          <w:tcPr>
            <w:tcW w:w="1843" w:type="dxa"/>
          </w:tcPr>
          <w:p w14:paraId="25EF39E3"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55D445AE" w14:textId="77777777" w:rsidTr="00C53DA2">
        <w:trPr>
          <w:trHeight w:val="233"/>
        </w:trPr>
        <w:tc>
          <w:tcPr>
            <w:tcW w:w="3113" w:type="dxa"/>
            <w:vMerge/>
          </w:tcPr>
          <w:p w14:paraId="5A2D4957"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16636274"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X1.3</w:t>
            </w:r>
          </w:p>
        </w:tc>
        <w:tc>
          <w:tcPr>
            <w:tcW w:w="1524" w:type="dxa"/>
            <w:tcBorders>
              <w:top w:val="single" w:sz="6" w:space="0" w:color="000000"/>
              <w:left w:val="single" w:sz="6" w:space="0" w:color="000000"/>
              <w:bottom w:val="single" w:sz="6" w:space="0" w:color="000000"/>
              <w:right w:val="single" w:sz="6" w:space="0" w:color="000000"/>
            </w:tcBorders>
            <w:vAlign w:val="center"/>
          </w:tcPr>
          <w:p w14:paraId="7DC4B96E" w14:textId="466D8E3A" w:rsidR="008D6718" w:rsidRPr="00CD7EA0" w:rsidRDefault="008D6718" w:rsidP="004B5EB8">
            <w:pPr>
              <w:spacing w:line="276" w:lineRule="auto"/>
              <w:jc w:val="center"/>
              <w:rPr>
                <w:rFonts w:eastAsia="Times New Roman" w:cs="Times New Roman"/>
                <w:sz w:val="20"/>
                <w:szCs w:val="20"/>
              </w:rPr>
            </w:pPr>
            <w:r w:rsidRPr="00CD7EA0">
              <w:rPr>
                <w:rFonts w:eastAsia="Times New Roman" w:cs="Times New Roman"/>
                <w:sz w:val="20"/>
                <w:szCs w:val="20"/>
              </w:rPr>
              <w:t>0.7</w:t>
            </w:r>
            <w:r w:rsidR="0030746B">
              <w:rPr>
                <w:rFonts w:eastAsia="Times New Roman" w:cs="Times New Roman"/>
                <w:sz w:val="20"/>
                <w:szCs w:val="20"/>
              </w:rPr>
              <w:t>38</w:t>
            </w:r>
          </w:p>
        </w:tc>
        <w:tc>
          <w:tcPr>
            <w:tcW w:w="1843" w:type="dxa"/>
          </w:tcPr>
          <w:p w14:paraId="7F0AA120"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3250EE92" w14:textId="77777777" w:rsidTr="00C53DA2">
        <w:trPr>
          <w:trHeight w:val="100"/>
        </w:trPr>
        <w:tc>
          <w:tcPr>
            <w:tcW w:w="3113" w:type="dxa"/>
            <w:vMerge/>
          </w:tcPr>
          <w:p w14:paraId="4B820432"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55E7BFCA"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X1.4</w:t>
            </w:r>
          </w:p>
        </w:tc>
        <w:tc>
          <w:tcPr>
            <w:tcW w:w="1524" w:type="dxa"/>
            <w:tcBorders>
              <w:top w:val="single" w:sz="6" w:space="0" w:color="000000"/>
              <w:left w:val="single" w:sz="6" w:space="0" w:color="000000"/>
              <w:bottom w:val="single" w:sz="6" w:space="0" w:color="000000"/>
              <w:right w:val="single" w:sz="6" w:space="0" w:color="000000"/>
            </w:tcBorders>
            <w:vAlign w:val="center"/>
          </w:tcPr>
          <w:p w14:paraId="36B5891E" w14:textId="4650D4B0" w:rsidR="008D6718" w:rsidRPr="00CD7EA0" w:rsidRDefault="008D6718" w:rsidP="004B5EB8">
            <w:pPr>
              <w:spacing w:line="276" w:lineRule="auto"/>
              <w:jc w:val="center"/>
              <w:rPr>
                <w:rFonts w:eastAsia="Times New Roman" w:cs="Times New Roman"/>
                <w:sz w:val="20"/>
                <w:szCs w:val="20"/>
              </w:rPr>
            </w:pPr>
            <w:r w:rsidRPr="00CD7EA0">
              <w:rPr>
                <w:rFonts w:eastAsia="Times New Roman" w:cs="Times New Roman"/>
                <w:sz w:val="20"/>
                <w:szCs w:val="20"/>
              </w:rPr>
              <w:t>0.</w:t>
            </w:r>
            <w:r w:rsidR="0030746B">
              <w:rPr>
                <w:rFonts w:eastAsia="Times New Roman" w:cs="Times New Roman"/>
                <w:sz w:val="20"/>
                <w:szCs w:val="20"/>
              </w:rPr>
              <w:t>812</w:t>
            </w:r>
          </w:p>
        </w:tc>
        <w:tc>
          <w:tcPr>
            <w:tcW w:w="1843" w:type="dxa"/>
          </w:tcPr>
          <w:p w14:paraId="6D5A0A7A"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17C94F40" w14:textId="77777777" w:rsidTr="00C53DA2">
        <w:trPr>
          <w:trHeight w:val="407"/>
        </w:trPr>
        <w:tc>
          <w:tcPr>
            <w:tcW w:w="3113" w:type="dxa"/>
            <w:vMerge/>
          </w:tcPr>
          <w:p w14:paraId="65DD2171"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F58D40C"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X1.5</w:t>
            </w:r>
          </w:p>
        </w:tc>
        <w:tc>
          <w:tcPr>
            <w:tcW w:w="1524" w:type="dxa"/>
            <w:tcBorders>
              <w:top w:val="single" w:sz="6" w:space="0" w:color="000000"/>
              <w:left w:val="single" w:sz="6" w:space="0" w:color="000000"/>
              <w:bottom w:val="single" w:sz="6" w:space="0" w:color="000000"/>
              <w:right w:val="single" w:sz="6" w:space="0" w:color="000000"/>
            </w:tcBorders>
            <w:vAlign w:val="center"/>
          </w:tcPr>
          <w:p w14:paraId="3DCBD50F" w14:textId="3676F577" w:rsidR="008D6718" w:rsidRPr="00CD7EA0" w:rsidRDefault="008D6718" w:rsidP="004B5EB8">
            <w:pPr>
              <w:spacing w:line="276" w:lineRule="auto"/>
              <w:jc w:val="center"/>
              <w:rPr>
                <w:rFonts w:eastAsia="Times New Roman" w:cs="Times New Roman"/>
                <w:sz w:val="20"/>
                <w:szCs w:val="20"/>
              </w:rPr>
            </w:pPr>
            <w:r w:rsidRPr="00CD7EA0">
              <w:rPr>
                <w:rFonts w:eastAsia="Times New Roman" w:cs="Times New Roman"/>
                <w:sz w:val="20"/>
                <w:szCs w:val="20"/>
              </w:rPr>
              <w:t>0.</w:t>
            </w:r>
            <w:r w:rsidR="00053856" w:rsidRPr="00CD7EA0">
              <w:rPr>
                <w:rFonts w:eastAsia="Times New Roman" w:cs="Times New Roman"/>
                <w:sz w:val="20"/>
                <w:szCs w:val="20"/>
              </w:rPr>
              <w:t>7</w:t>
            </w:r>
            <w:r w:rsidR="0030746B">
              <w:rPr>
                <w:rFonts w:eastAsia="Times New Roman" w:cs="Times New Roman"/>
                <w:sz w:val="20"/>
                <w:szCs w:val="20"/>
              </w:rPr>
              <w:t>24</w:t>
            </w:r>
          </w:p>
        </w:tc>
        <w:tc>
          <w:tcPr>
            <w:tcW w:w="1843" w:type="dxa"/>
          </w:tcPr>
          <w:p w14:paraId="4FB96E4D" w14:textId="77777777" w:rsidR="008D6718" w:rsidRPr="00CD7EA0" w:rsidRDefault="008D6718" w:rsidP="004B5EB8">
            <w:pPr>
              <w:pStyle w:val="BalloonText"/>
              <w:tabs>
                <w:tab w:val="left" w:pos="1985"/>
              </w:tabs>
              <w:spacing w:line="276"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 xml:space="preserve">Valid </w:t>
            </w:r>
          </w:p>
        </w:tc>
      </w:tr>
      <w:tr w:rsidR="00C53DA2" w:rsidRPr="00CD7EA0" w14:paraId="6308B89E" w14:textId="77777777" w:rsidTr="00C53DA2">
        <w:trPr>
          <w:trHeight w:val="342"/>
        </w:trPr>
        <w:tc>
          <w:tcPr>
            <w:tcW w:w="3113" w:type="dxa"/>
            <w:vMerge w:val="restart"/>
          </w:tcPr>
          <w:p w14:paraId="1F985F5A" w14:textId="1F20AF55" w:rsidR="00C53DA2" w:rsidRPr="00CD4934" w:rsidRDefault="00C53DA2" w:rsidP="007213B6">
            <w:pPr>
              <w:pStyle w:val="BalloonText"/>
              <w:tabs>
                <w:tab w:val="left" w:pos="1985"/>
              </w:tabs>
              <w:spacing w:line="276" w:lineRule="auto"/>
              <w:jc w:val="center"/>
              <w:rPr>
                <w:rFonts w:ascii="Times New Roman" w:hAnsi="Times New Roman" w:cs="Times New Roman"/>
                <w:i/>
                <w:iCs/>
                <w:sz w:val="20"/>
                <w:szCs w:val="20"/>
                <w:lang w:val="en-ID"/>
              </w:rPr>
            </w:pPr>
            <w:r w:rsidRPr="00CD4934">
              <w:rPr>
                <w:rFonts w:ascii="Times New Roman" w:hAnsi="Times New Roman" w:cs="Times New Roman"/>
                <w:i/>
                <w:iCs/>
                <w:sz w:val="20"/>
                <w:szCs w:val="20"/>
                <w:lang w:val="en-ID"/>
              </w:rPr>
              <w:t>Job Stres (x2)</w:t>
            </w:r>
          </w:p>
        </w:tc>
        <w:tc>
          <w:tcPr>
            <w:tcW w:w="1311" w:type="dxa"/>
          </w:tcPr>
          <w:p w14:paraId="338EB220" w14:textId="16A71D55"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X2.1</w:t>
            </w:r>
          </w:p>
        </w:tc>
        <w:tc>
          <w:tcPr>
            <w:tcW w:w="1524" w:type="dxa"/>
            <w:tcBorders>
              <w:top w:val="single" w:sz="6" w:space="0" w:color="000000"/>
              <w:left w:val="single" w:sz="6" w:space="0" w:color="000000"/>
              <w:bottom w:val="single" w:sz="6" w:space="0" w:color="000000"/>
              <w:right w:val="single" w:sz="6" w:space="0" w:color="000000"/>
            </w:tcBorders>
            <w:vAlign w:val="center"/>
          </w:tcPr>
          <w:p w14:paraId="04543279" w14:textId="241CF409" w:rsidR="00C53DA2" w:rsidRPr="00CD7EA0" w:rsidRDefault="00C53DA2" w:rsidP="007213B6">
            <w:pPr>
              <w:spacing w:line="276" w:lineRule="auto"/>
              <w:jc w:val="center"/>
              <w:rPr>
                <w:rFonts w:eastAsia="Times New Roman" w:cs="Times New Roman"/>
                <w:sz w:val="20"/>
                <w:szCs w:val="20"/>
              </w:rPr>
            </w:pPr>
            <w:r>
              <w:rPr>
                <w:rFonts w:eastAsia="Times New Roman" w:cs="Times New Roman"/>
                <w:sz w:val="20"/>
                <w:szCs w:val="24"/>
              </w:rPr>
              <w:t>0.739</w:t>
            </w:r>
          </w:p>
        </w:tc>
        <w:tc>
          <w:tcPr>
            <w:tcW w:w="1843" w:type="dxa"/>
          </w:tcPr>
          <w:p w14:paraId="2D20EBF4" w14:textId="05CAD2EB"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Valid</w:t>
            </w:r>
          </w:p>
        </w:tc>
      </w:tr>
      <w:tr w:rsidR="00C53DA2" w:rsidRPr="00CD7EA0" w14:paraId="0B2E01EE" w14:textId="77777777" w:rsidTr="00C53DA2">
        <w:trPr>
          <w:trHeight w:val="342"/>
        </w:trPr>
        <w:tc>
          <w:tcPr>
            <w:tcW w:w="3113" w:type="dxa"/>
            <w:vMerge/>
          </w:tcPr>
          <w:p w14:paraId="609F8274" w14:textId="77777777"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25C7C0C" w14:textId="510A2616"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X2.2</w:t>
            </w:r>
          </w:p>
        </w:tc>
        <w:tc>
          <w:tcPr>
            <w:tcW w:w="1524" w:type="dxa"/>
            <w:tcBorders>
              <w:top w:val="single" w:sz="6" w:space="0" w:color="000000"/>
              <w:left w:val="single" w:sz="6" w:space="0" w:color="000000"/>
              <w:bottom w:val="single" w:sz="6" w:space="0" w:color="000000"/>
              <w:right w:val="single" w:sz="6" w:space="0" w:color="000000"/>
            </w:tcBorders>
            <w:vAlign w:val="center"/>
          </w:tcPr>
          <w:p w14:paraId="110FC562" w14:textId="0D63F3FC" w:rsidR="00C53DA2" w:rsidRPr="00CD7EA0" w:rsidRDefault="00C53DA2" w:rsidP="007213B6">
            <w:pPr>
              <w:spacing w:line="276" w:lineRule="auto"/>
              <w:jc w:val="center"/>
              <w:rPr>
                <w:rFonts w:eastAsia="Times New Roman" w:cs="Times New Roman"/>
                <w:sz w:val="20"/>
                <w:szCs w:val="20"/>
              </w:rPr>
            </w:pPr>
            <w:r>
              <w:rPr>
                <w:rFonts w:eastAsia="Times New Roman" w:cs="Times New Roman"/>
                <w:sz w:val="20"/>
                <w:szCs w:val="24"/>
              </w:rPr>
              <w:t>0.787</w:t>
            </w:r>
          </w:p>
        </w:tc>
        <w:tc>
          <w:tcPr>
            <w:tcW w:w="1843" w:type="dxa"/>
          </w:tcPr>
          <w:p w14:paraId="2513FF18" w14:textId="4E93C3CB"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5AAADECB" w14:textId="77777777" w:rsidTr="00C53DA2">
        <w:trPr>
          <w:trHeight w:val="342"/>
        </w:trPr>
        <w:tc>
          <w:tcPr>
            <w:tcW w:w="3113" w:type="dxa"/>
            <w:vMerge/>
          </w:tcPr>
          <w:p w14:paraId="7F0CC280" w14:textId="77777777"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278EADCD" w14:textId="15CB13E5"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X2.3</w:t>
            </w:r>
          </w:p>
        </w:tc>
        <w:tc>
          <w:tcPr>
            <w:tcW w:w="1524" w:type="dxa"/>
            <w:tcBorders>
              <w:top w:val="single" w:sz="6" w:space="0" w:color="000000"/>
              <w:left w:val="single" w:sz="6" w:space="0" w:color="000000"/>
              <w:bottom w:val="single" w:sz="6" w:space="0" w:color="000000"/>
              <w:right w:val="single" w:sz="6" w:space="0" w:color="000000"/>
            </w:tcBorders>
            <w:vAlign w:val="center"/>
          </w:tcPr>
          <w:p w14:paraId="27AE4A58" w14:textId="2AC7072B" w:rsidR="00C53DA2" w:rsidRPr="00CD7EA0" w:rsidRDefault="00C53DA2" w:rsidP="007213B6">
            <w:pPr>
              <w:spacing w:line="276" w:lineRule="auto"/>
              <w:jc w:val="center"/>
              <w:rPr>
                <w:rFonts w:eastAsia="Times New Roman" w:cs="Times New Roman"/>
                <w:sz w:val="20"/>
                <w:szCs w:val="20"/>
              </w:rPr>
            </w:pPr>
            <w:r>
              <w:rPr>
                <w:rFonts w:eastAsia="Times New Roman" w:cs="Times New Roman"/>
                <w:sz w:val="20"/>
                <w:szCs w:val="24"/>
              </w:rPr>
              <w:t>0.721</w:t>
            </w:r>
          </w:p>
        </w:tc>
        <w:tc>
          <w:tcPr>
            <w:tcW w:w="1843" w:type="dxa"/>
          </w:tcPr>
          <w:p w14:paraId="6466E6A3" w14:textId="306AC155"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636B74CD" w14:textId="77777777" w:rsidTr="00C53DA2">
        <w:trPr>
          <w:trHeight w:val="342"/>
        </w:trPr>
        <w:tc>
          <w:tcPr>
            <w:tcW w:w="3113" w:type="dxa"/>
            <w:vMerge/>
          </w:tcPr>
          <w:p w14:paraId="6831FAF1" w14:textId="77777777"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074F0A7" w14:textId="0A87A303"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X2.4</w:t>
            </w:r>
          </w:p>
        </w:tc>
        <w:tc>
          <w:tcPr>
            <w:tcW w:w="1524" w:type="dxa"/>
            <w:tcBorders>
              <w:top w:val="single" w:sz="6" w:space="0" w:color="000000"/>
              <w:left w:val="single" w:sz="6" w:space="0" w:color="000000"/>
              <w:bottom w:val="single" w:sz="6" w:space="0" w:color="000000"/>
              <w:right w:val="single" w:sz="6" w:space="0" w:color="000000"/>
            </w:tcBorders>
            <w:vAlign w:val="center"/>
          </w:tcPr>
          <w:p w14:paraId="01410F3D" w14:textId="1085685C" w:rsidR="00C53DA2" w:rsidRPr="00CD7EA0" w:rsidRDefault="00C53DA2" w:rsidP="007213B6">
            <w:pPr>
              <w:spacing w:line="276" w:lineRule="auto"/>
              <w:jc w:val="center"/>
              <w:rPr>
                <w:rFonts w:eastAsia="Times New Roman" w:cs="Times New Roman"/>
                <w:sz w:val="20"/>
                <w:szCs w:val="20"/>
              </w:rPr>
            </w:pPr>
            <w:r>
              <w:rPr>
                <w:rFonts w:eastAsia="Times New Roman" w:cs="Times New Roman"/>
                <w:sz w:val="20"/>
                <w:szCs w:val="24"/>
              </w:rPr>
              <w:t>0.749</w:t>
            </w:r>
          </w:p>
        </w:tc>
        <w:tc>
          <w:tcPr>
            <w:tcW w:w="1843" w:type="dxa"/>
          </w:tcPr>
          <w:p w14:paraId="37F23F19" w14:textId="690142B9"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1574E1D6" w14:textId="77777777" w:rsidTr="00C53DA2">
        <w:trPr>
          <w:trHeight w:val="342"/>
        </w:trPr>
        <w:tc>
          <w:tcPr>
            <w:tcW w:w="3113" w:type="dxa"/>
            <w:vMerge/>
          </w:tcPr>
          <w:p w14:paraId="2C6CD628" w14:textId="77777777"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66095C5" w14:textId="7069A0F9"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X2.5</w:t>
            </w:r>
          </w:p>
        </w:tc>
        <w:tc>
          <w:tcPr>
            <w:tcW w:w="1524" w:type="dxa"/>
            <w:tcBorders>
              <w:top w:val="single" w:sz="6" w:space="0" w:color="000000"/>
              <w:left w:val="single" w:sz="6" w:space="0" w:color="000000"/>
              <w:bottom w:val="single" w:sz="6" w:space="0" w:color="000000"/>
              <w:right w:val="single" w:sz="6" w:space="0" w:color="000000"/>
            </w:tcBorders>
            <w:vAlign w:val="center"/>
          </w:tcPr>
          <w:p w14:paraId="225E8D38" w14:textId="1F5174A2" w:rsidR="00C53DA2" w:rsidRPr="00CD7EA0" w:rsidRDefault="00C53DA2" w:rsidP="007213B6">
            <w:pPr>
              <w:spacing w:line="276" w:lineRule="auto"/>
              <w:jc w:val="center"/>
              <w:rPr>
                <w:rFonts w:eastAsia="Times New Roman" w:cs="Times New Roman"/>
                <w:sz w:val="20"/>
                <w:szCs w:val="20"/>
              </w:rPr>
            </w:pPr>
            <w:r>
              <w:rPr>
                <w:rFonts w:eastAsia="Times New Roman" w:cs="Times New Roman"/>
                <w:sz w:val="20"/>
                <w:szCs w:val="24"/>
              </w:rPr>
              <w:t>0.705</w:t>
            </w:r>
          </w:p>
        </w:tc>
        <w:tc>
          <w:tcPr>
            <w:tcW w:w="1843" w:type="dxa"/>
          </w:tcPr>
          <w:p w14:paraId="205C7157" w14:textId="12F42E37" w:rsidR="00C53DA2" w:rsidRPr="00CD7EA0" w:rsidRDefault="00C53DA2" w:rsidP="007213B6">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6AA7526D" w14:textId="77777777" w:rsidTr="00C53DA2">
        <w:trPr>
          <w:trHeight w:val="342"/>
        </w:trPr>
        <w:tc>
          <w:tcPr>
            <w:tcW w:w="3113" w:type="dxa"/>
            <w:vMerge w:val="restart"/>
          </w:tcPr>
          <w:p w14:paraId="5D36965D" w14:textId="5DD05EAE" w:rsidR="00C53DA2" w:rsidRPr="00C53DA2" w:rsidRDefault="00C53DA2" w:rsidP="00B9426F">
            <w:pPr>
              <w:pStyle w:val="BalloonText"/>
              <w:tabs>
                <w:tab w:val="left" w:pos="1985"/>
              </w:tabs>
              <w:spacing w:line="276" w:lineRule="auto"/>
              <w:jc w:val="center"/>
              <w:rPr>
                <w:rFonts w:ascii="Times New Roman" w:hAnsi="Times New Roman" w:cs="Times New Roman"/>
                <w:i/>
                <w:iCs/>
                <w:sz w:val="20"/>
                <w:szCs w:val="20"/>
                <w:lang w:val="en-ID"/>
              </w:rPr>
            </w:pPr>
            <w:r w:rsidRPr="00C53DA2">
              <w:rPr>
                <w:rFonts w:ascii="Times New Roman" w:hAnsi="Times New Roman" w:cs="Times New Roman"/>
                <w:i/>
                <w:iCs/>
                <w:sz w:val="20"/>
                <w:szCs w:val="20"/>
                <w:lang w:val="en-ID"/>
              </w:rPr>
              <w:t>Time Budget Pressure (</w:t>
            </w:r>
            <w:r>
              <w:rPr>
                <w:rFonts w:ascii="Times New Roman" w:hAnsi="Times New Roman" w:cs="Times New Roman"/>
                <w:i/>
                <w:iCs/>
                <w:sz w:val="20"/>
                <w:szCs w:val="20"/>
                <w:lang w:val="en-ID"/>
              </w:rPr>
              <w:t>x</w:t>
            </w:r>
            <w:r w:rsidRPr="00C53DA2">
              <w:rPr>
                <w:rFonts w:ascii="Times New Roman" w:hAnsi="Times New Roman" w:cs="Times New Roman"/>
                <w:i/>
                <w:iCs/>
                <w:sz w:val="20"/>
                <w:szCs w:val="20"/>
                <w:lang w:val="en-ID"/>
              </w:rPr>
              <w:t>3)</w:t>
            </w:r>
          </w:p>
        </w:tc>
        <w:tc>
          <w:tcPr>
            <w:tcW w:w="1311" w:type="dxa"/>
          </w:tcPr>
          <w:p w14:paraId="12336573" w14:textId="27C22EB4" w:rsidR="00C53DA2" w:rsidRDefault="00C53DA2" w:rsidP="00B9426F">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X3.1</w:t>
            </w:r>
          </w:p>
        </w:tc>
        <w:tc>
          <w:tcPr>
            <w:tcW w:w="1524" w:type="dxa"/>
            <w:tcBorders>
              <w:top w:val="single" w:sz="6" w:space="0" w:color="000000"/>
              <w:left w:val="single" w:sz="6" w:space="0" w:color="000000"/>
              <w:bottom w:val="single" w:sz="6" w:space="0" w:color="000000"/>
              <w:right w:val="single" w:sz="6" w:space="0" w:color="000000"/>
            </w:tcBorders>
            <w:vAlign w:val="center"/>
          </w:tcPr>
          <w:p w14:paraId="58C7A353" w14:textId="1F95EAE7" w:rsidR="00C53DA2" w:rsidRDefault="00C53DA2" w:rsidP="00B9426F">
            <w:pPr>
              <w:spacing w:line="276" w:lineRule="auto"/>
              <w:jc w:val="center"/>
              <w:rPr>
                <w:rFonts w:eastAsia="Times New Roman" w:cs="Times New Roman"/>
                <w:sz w:val="20"/>
                <w:szCs w:val="24"/>
              </w:rPr>
            </w:pPr>
            <w:r>
              <w:rPr>
                <w:rFonts w:eastAsia="Times New Roman" w:cs="Times New Roman"/>
                <w:sz w:val="20"/>
                <w:szCs w:val="24"/>
              </w:rPr>
              <w:t>0.840</w:t>
            </w:r>
          </w:p>
        </w:tc>
        <w:tc>
          <w:tcPr>
            <w:tcW w:w="1843" w:type="dxa"/>
          </w:tcPr>
          <w:p w14:paraId="7DD189FB" w14:textId="55616500" w:rsidR="00C53DA2" w:rsidRPr="005D336F" w:rsidRDefault="00C53DA2" w:rsidP="00B9426F">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5908C252" w14:textId="77777777" w:rsidTr="00C53DA2">
        <w:trPr>
          <w:trHeight w:val="342"/>
        </w:trPr>
        <w:tc>
          <w:tcPr>
            <w:tcW w:w="3113" w:type="dxa"/>
            <w:vMerge/>
          </w:tcPr>
          <w:p w14:paraId="3011FD56" w14:textId="77777777" w:rsidR="00C53DA2" w:rsidRPr="00CD7EA0" w:rsidRDefault="00C53DA2" w:rsidP="00B9426F">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3D3088A3" w14:textId="44D02AB0" w:rsidR="00C53DA2" w:rsidRDefault="00C53DA2" w:rsidP="00B9426F">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X3.2</w:t>
            </w:r>
          </w:p>
        </w:tc>
        <w:tc>
          <w:tcPr>
            <w:tcW w:w="1524" w:type="dxa"/>
            <w:tcBorders>
              <w:top w:val="single" w:sz="6" w:space="0" w:color="000000"/>
              <w:left w:val="single" w:sz="6" w:space="0" w:color="000000"/>
              <w:bottom w:val="single" w:sz="6" w:space="0" w:color="000000"/>
              <w:right w:val="single" w:sz="6" w:space="0" w:color="000000"/>
            </w:tcBorders>
            <w:vAlign w:val="center"/>
          </w:tcPr>
          <w:p w14:paraId="09F69821" w14:textId="25CECC7B" w:rsidR="00C53DA2" w:rsidRDefault="00C53DA2" w:rsidP="00B9426F">
            <w:pPr>
              <w:spacing w:line="276" w:lineRule="auto"/>
              <w:jc w:val="center"/>
              <w:rPr>
                <w:rFonts w:eastAsia="Times New Roman" w:cs="Times New Roman"/>
                <w:sz w:val="20"/>
                <w:szCs w:val="24"/>
              </w:rPr>
            </w:pPr>
            <w:r>
              <w:rPr>
                <w:rFonts w:eastAsia="Times New Roman" w:cs="Times New Roman"/>
                <w:sz w:val="20"/>
                <w:szCs w:val="24"/>
              </w:rPr>
              <w:t>0.711</w:t>
            </w:r>
          </w:p>
        </w:tc>
        <w:tc>
          <w:tcPr>
            <w:tcW w:w="1843" w:type="dxa"/>
          </w:tcPr>
          <w:p w14:paraId="5436E555" w14:textId="0987643A" w:rsidR="00C53DA2" w:rsidRPr="005D336F" w:rsidRDefault="00C53DA2" w:rsidP="00B9426F">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57752915" w14:textId="77777777" w:rsidTr="00C53DA2">
        <w:trPr>
          <w:trHeight w:val="342"/>
        </w:trPr>
        <w:tc>
          <w:tcPr>
            <w:tcW w:w="3113" w:type="dxa"/>
            <w:vMerge/>
          </w:tcPr>
          <w:p w14:paraId="4013B8D4" w14:textId="77777777" w:rsidR="00C53DA2" w:rsidRPr="00CD7EA0" w:rsidRDefault="00C53DA2" w:rsidP="00B9426F">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4FA66C37" w14:textId="55C3C4F1" w:rsidR="00C53DA2" w:rsidRDefault="00C53DA2" w:rsidP="00B9426F">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X3.3</w:t>
            </w:r>
          </w:p>
        </w:tc>
        <w:tc>
          <w:tcPr>
            <w:tcW w:w="1524" w:type="dxa"/>
            <w:tcBorders>
              <w:top w:val="single" w:sz="6" w:space="0" w:color="000000"/>
              <w:left w:val="single" w:sz="6" w:space="0" w:color="000000"/>
              <w:bottom w:val="single" w:sz="6" w:space="0" w:color="000000"/>
              <w:right w:val="single" w:sz="6" w:space="0" w:color="000000"/>
            </w:tcBorders>
            <w:vAlign w:val="center"/>
          </w:tcPr>
          <w:p w14:paraId="3E925398" w14:textId="2B39C086" w:rsidR="00C53DA2" w:rsidRDefault="00C53DA2" w:rsidP="00B9426F">
            <w:pPr>
              <w:spacing w:line="276" w:lineRule="auto"/>
              <w:jc w:val="center"/>
              <w:rPr>
                <w:rFonts w:eastAsia="Times New Roman" w:cs="Times New Roman"/>
                <w:sz w:val="20"/>
                <w:szCs w:val="24"/>
              </w:rPr>
            </w:pPr>
            <w:r>
              <w:rPr>
                <w:rFonts w:eastAsia="Times New Roman" w:cs="Times New Roman"/>
                <w:sz w:val="20"/>
                <w:szCs w:val="24"/>
              </w:rPr>
              <w:t>0.770</w:t>
            </w:r>
          </w:p>
        </w:tc>
        <w:tc>
          <w:tcPr>
            <w:tcW w:w="1843" w:type="dxa"/>
          </w:tcPr>
          <w:p w14:paraId="0E9DD15A" w14:textId="619BA168" w:rsidR="00C53DA2" w:rsidRPr="005D336F" w:rsidRDefault="00C53DA2" w:rsidP="00B9426F">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4D9FD4DD" w14:textId="77777777" w:rsidTr="00C53DA2">
        <w:trPr>
          <w:trHeight w:val="342"/>
        </w:trPr>
        <w:tc>
          <w:tcPr>
            <w:tcW w:w="3113" w:type="dxa"/>
            <w:vMerge/>
          </w:tcPr>
          <w:p w14:paraId="44B5FE18" w14:textId="77777777" w:rsidR="00C53DA2" w:rsidRPr="00CD7EA0" w:rsidRDefault="00C53DA2" w:rsidP="00B9426F">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14E1B50A" w14:textId="5A829DC4" w:rsidR="00C53DA2" w:rsidRDefault="00C53DA2" w:rsidP="00B9426F">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X3.</w:t>
            </w:r>
            <w:r>
              <w:rPr>
                <w:rFonts w:ascii="Times New Roman" w:hAnsi="Times New Roman" w:cs="Times New Roman"/>
                <w:sz w:val="20"/>
                <w:szCs w:val="20"/>
                <w:lang w:val="en-ID"/>
              </w:rPr>
              <w:t>4</w:t>
            </w:r>
          </w:p>
        </w:tc>
        <w:tc>
          <w:tcPr>
            <w:tcW w:w="1524" w:type="dxa"/>
            <w:tcBorders>
              <w:top w:val="single" w:sz="6" w:space="0" w:color="000000"/>
              <w:left w:val="single" w:sz="6" w:space="0" w:color="000000"/>
              <w:bottom w:val="single" w:sz="6" w:space="0" w:color="000000"/>
              <w:right w:val="single" w:sz="6" w:space="0" w:color="000000"/>
            </w:tcBorders>
            <w:vAlign w:val="center"/>
          </w:tcPr>
          <w:p w14:paraId="31EAFDB3" w14:textId="5501616F" w:rsidR="00C53DA2" w:rsidRDefault="00C53DA2" w:rsidP="00B9426F">
            <w:pPr>
              <w:spacing w:line="276" w:lineRule="auto"/>
              <w:jc w:val="center"/>
              <w:rPr>
                <w:rFonts w:eastAsia="Times New Roman" w:cs="Times New Roman"/>
                <w:sz w:val="20"/>
                <w:szCs w:val="24"/>
              </w:rPr>
            </w:pPr>
            <w:r>
              <w:rPr>
                <w:rFonts w:eastAsia="Times New Roman" w:cs="Times New Roman"/>
                <w:sz w:val="20"/>
                <w:szCs w:val="24"/>
              </w:rPr>
              <w:t>0.821</w:t>
            </w:r>
          </w:p>
        </w:tc>
        <w:tc>
          <w:tcPr>
            <w:tcW w:w="1843" w:type="dxa"/>
          </w:tcPr>
          <w:p w14:paraId="1F13974B" w14:textId="3103B8B7" w:rsidR="00C53DA2" w:rsidRPr="005D336F" w:rsidRDefault="00C53DA2" w:rsidP="00B9426F">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Valid</w:t>
            </w:r>
          </w:p>
        </w:tc>
      </w:tr>
      <w:tr w:rsidR="00C53DA2" w:rsidRPr="00CD7EA0" w14:paraId="05670D9B" w14:textId="77777777" w:rsidTr="00C53DA2">
        <w:trPr>
          <w:trHeight w:val="342"/>
        </w:trPr>
        <w:tc>
          <w:tcPr>
            <w:tcW w:w="3113" w:type="dxa"/>
            <w:vMerge w:val="restart"/>
          </w:tcPr>
          <w:p w14:paraId="07B5FA1B" w14:textId="63FE163D" w:rsidR="00C53DA2" w:rsidRPr="00CD7EA0" w:rsidRDefault="00C53DA2" w:rsidP="002E396A">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Budaya Organisasi (x4)</w:t>
            </w:r>
          </w:p>
        </w:tc>
        <w:tc>
          <w:tcPr>
            <w:tcW w:w="1311" w:type="dxa"/>
          </w:tcPr>
          <w:p w14:paraId="6B488CC9" w14:textId="49CF9398" w:rsidR="00C53DA2" w:rsidRDefault="00C53DA2" w:rsidP="002E396A">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X4.1 </w:t>
            </w:r>
          </w:p>
        </w:tc>
        <w:tc>
          <w:tcPr>
            <w:tcW w:w="1524" w:type="dxa"/>
            <w:tcBorders>
              <w:top w:val="single" w:sz="6" w:space="0" w:color="000000"/>
              <w:left w:val="single" w:sz="6" w:space="0" w:color="000000"/>
              <w:bottom w:val="single" w:sz="6" w:space="0" w:color="000000"/>
              <w:right w:val="single" w:sz="6" w:space="0" w:color="000000"/>
            </w:tcBorders>
          </w:tcPr>
          <w:p w14:paraId="594DF6F3" w14:textId="3B5DFB9F" w:rsidR="00C53DA2" w:rsidRDefault="00C53DA2" w:rsidP="002E396A">
            <w:pPr>
              <w:spacing w:line="276" w:lineRule="auto"/>
              <w:jc w:val="center"/>
              <w:rPr>
                <w:rFonts w:eastAsia="Times New Roman" w:cs="Times New Roman"/>
                <w:sz w:val="20"/>
                <w:szCs w:val="24"/>
              </w:rPr>
            </w:pPr>
            <w:r>
              <w:rPr>
                <w:rFonts w:cs="Times New Roman"/>
                <w:sz w:val="20"/>
                <w:szCs w:val="20"/>
                <w:lang w:val="en-ID"/>
              </w:rPr>
              <w:t>0.714</w:t>
            </w:r>
          </w:p>
        </w:tc>
        <w:tc>
          <w:tcPr>
            <w:tcW w:w="1843" w:type="dxa"/>
          </w:tcPr>
          <w:p w14:paraId="1F07B2E7" w14:textId="1F8ACE97" w:rsidR="00C53DA2" w:rsidRPr="005D336F" w:rsidRDefault="00C53DA2" w:rsidP="002E396A">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63A6D341" w14:textId="77777777" w:rsidTr="00C53DA2">
        <w:trPr>
          <w:trHeight w:val="342"/>
        </w:trPr>
        <w:tc>
          <w:tcPr>
            <w:tcW w:w="3113" w:type="dxa"/>
            <w:vMerge/>
          </w:tcPr>
          <w:p w14:paraId="3B085FED" w14:textId="77777777" w:rsidR="00C53DA2" w:rsidRPr="00CD7EA0" w:rsidRDefault="00C53DA2" w:rsidP="002E396A">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4B54CA62" w14:textId="2B2449CD" w:rsidR="00C53DA2" w:rsidRDefault="00C53DA2" w:rsidP="002E396A">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X4.2</w:t>
            </w:r>
          </w:p>
        </w:tc>
        <w:tc>
          <w:tcPr>
            <w:tcW w:w="1524" w:type="dxa"/>
            <w:tcBorders>
              <w:top w:val="single" w:sz="6" w:space="0" w:color="000000"/>
              <w:left w:val="single" w:sz="6" w:space="0" w:color="000000"/>
              <w:bottom w:val="single" w:sz="6" w:space="0" w:color="000000"/>
              <w:right w:val="single" w:sz="6" w:space="0" w:color="000000"/>
            </w:tcBorders>
            <w:vAlign w:val="center"/>
          </w:tcPr>
          <w:p w14:paraId="0EE4EFCA" w14:textId="2A301A3C" w:rsidR="00C53DA2" w:rsidRDefault="00C53DA2" w:rsidP="002E396A">
            <w:pPr>
              <w:spacing w:line="276" w:lineRule="auto"/>
              <w:jc w:val="center"/>
              <w:rPr>
                <w:rFonts w:eastAsia="Times New Roman" w:cs="Times New Roman"/>
                <w:sz w:val="20"/>
                <w:szCs w:val="24"/>
              </w:rPr>
            </w:pPr>
            <w:r>
              <w:rPr>
                <w:rFonts w:eastAsia="Times New Roman" w:cs="Times New Roman"/>
                <w:sz w:val="20"/>
                <w:szCs w:val="24"/>
              </w:rPr>
              <w:t>0.766</w:t>
            </w:r>
          </w:p>
        </w:tc>
        <w:tc>
          <w:tcPr>
            <w:tcW w:w="1843" w:type="dxa"/>
          </w:tcPr>
          <w:p w14:paraId="7FCFD838" w14:textId="126B44B2" w:rsidR="00C53DA2" w:rsidRPr="005D336F" w:rsidRDefault="00C53DA2" w:rsidP="002E396A">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110D6196" w14:textId="77777777" w:rsidTr="00C53DA2">
        <w:trPr>
          <w:trHeight w:val="342"/>
        </w:trPr>
        <w:tc>
          <w:tcPr>
            <w:tcW w:w="3113" w:type="dxa"/>
            <w:vMerge/>
          </w:tcPr>
          <w:p w14:paraId="120348A5" w14:textId="77777777" w:rsidR="00C53DA2" w:rsidRPr="00CD7EA0" w:rsidRDefault="00C53DA2" w:rsidP="002E396A">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2306A83A" w14:textId="38370C6C" w:rsidR="00C53DA2" w:rsidRDefault="00C53DA2" w:rsidP="002E396A">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X4.3</w:t>
            </w:r>
          </w:p>
        </w:tc>
        <w:tc>
          <w:tcPr>
            <w:tcW w:w="1524" w:type="dxa"/>
            <w:tcBorders>
              <w:top w:val="single" w:sz="6" w:space="0" w:color="000000"/>
              <w:left w:val="single" w:sz="6" w:space="0" w:color="000000"/>
              <w:bottom w:val="single" w:sz="6" w:space="0" w:color="000000"/>
              <w:right w:val="single" w:sz="6" w:space="0" w:color="000000"/>
            </w:tcBorders>
            <w:vAlign w:val="center"/>
          </w:tcPr>
          <w:p w14:paraId="51707B15" w14:textId="32E46812" w:rsidR="00C53DA2" w:rsidRDefault="00C53DA2" w:rsidP="002E396A">
            <w:pPr>
              <w:spacing w:line="276" w:lineRule="auto"/>
              <w:jc w:val="center"/>
              <w:rPr>
                <w:rFonts w:eastAsia="Times New Roman" w:cs="Times New Roman"/>
                <w:sz w:val="20"/>
                <w:szCs w:val="24"/>
              </w:rPr>
            </w:pPr>
            <w:r>
              <w:rPr>
                <w:rFonts w:eastAsia="Times New Roman" w:cs="Times New Roman"/>
                <w:sz w:val="20"/>
                <w:szCs w:val="24"/>
              </w:rPr>
              <w:t>0.807</w:t>
            </w:r>
          </w:p>
        </w:tc>
        <w:tc>
          <w:tcPr>
            <w:tcW w:w="1843" w:type="dxa"/>
          </w:tcPr>
          <w:p w14:paraId="632EAF71" w14:textId="7F795666" w:rsidR="00C53DA2" w:rsidRPr="005D336F" w:rsidRDefault="00C53DA2" w:rsidP="002E396A">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4D8953F9" w14:textId="77777777" w:rsidTr="00C53DA2">
        <w:trPr>
          <w:trHeight w:val="342"/>
        </w:trPr>
        <w:tc>
          <w:tcPr>
            <w:tcW w:w="3113" w:type="dxa"/>
            <w:vMerge/>
          </w:tcPr>
          <w:p w14:paraId="496581AC" w14:textId="77777777" w:rsidR="00C53DA2" w:rsidRPr="00CD7EA0" w:rsidRDefault="00C53DA2" w:rsidP="00425F23">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562C7694" w14:textId="35923B95" w:rsidR="00C53DA2"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X4.4</w:t>
            </w:r>
          </w:p>
        </w:tc>
        <w:tc>
          <w:tcPr>
            <w:tcW w:w="1524" w:type="dxa"/>
            <w:tcBorders>
              <w:top w:val="single" w:sz="6" w:space="0" w:color="000000"/>
              <w:left w:val="single" w:sz="6" w:space="0" w:color="000000"/>
              <w:bottom w:val="single" w:sz="6" w:space="0" w:color="000000"/>
              <w:right w:val="single" w:sz="6" w:space="0" w:color="000000"/>
            </w:tcBorders>
            <w:vAlign w:val="center"/>
          </w:tcPr>
          <w:p w14:paraId="02CDF678" w14:textId="334EA907" w:rsidR="00C53DA2" w:rsidRDefault="00C53DA2" w:rsidP="00425F23">
            <w:pPr>
              <w:spacing w:line="276" w:lineRule="auto"/>
              <w:jc w:val="center"/>
              <w:rPr>
                <w:rFonts w:eastAsia="Times New Roman" w:cs="Times New Roman"/>
                <w:sz w:val="20"/>
                <w:szCs w:val="24"/>
              </w:rPr>
            </w:pPr>
            <w:r>
              <w:rPr>
                <w:rFonts w:eastAsia="Times New Roman" w:cs="Times New Roman"/>
                <w:sz w:val="20"/>
                <w:szCs w:val="24"/>
              </w:rPr>
              <w:t>0.724</w:t>
            </w:r>
          </w:p>
        </w:tc>
        <w:tc>
          <w:tcPr>
            <w:tcW w:w="1843" w:type="dxa"/>
          </w:tcPr>
          <w:p w14:paraId="3274FFE2" w14:textId="6BB73128" w:rsidR="00C53DA2" w:rsidRPr="005D336F" w:rsidRDefault="00C53DA2" w:rsidP="00425F23">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2AD81A2D" w14:textId="77777777" w:rsidTr="00C53DA2">
        <w:trPr>
          <w:trHeight w:val="342"/>
        </w:trPr>
        <w:tc>
          <w:tcPr>
            <w:tcW w:w="3113" w:type="dxa"/>
            <w:vMerge/>
          </w:tcPr>
          <w:p w14:paraId="28676441" w14:textId="77777777" w:rsidR="00C53DA2" w:rsidRPr="00CD7EA0" w:rsidRDefault="00C53DA2" w:rsidP="00425F23">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217DE190" w14:textId="3785A49B" w:rsidR="00C53DA2"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X4.5</w:t>
            </w:r>
          </w:p>
        </w:tc>
        <w:tc>
          <w:tcPr>
            <w:tcW w:w="1524" w:type="dxa"/>
            <w:tcBorders>
              <w:top w:val="single" w:sz="6" w:space="0" w:color="000000"/>
              <w:left w:val="single" w:sz="6" w:space="0" w:color="000000"/>
              <w:bottom w:val="single" w:sz="6" w:space="0" w:color="000000"/>
              <w:right w:val="single" w:sz="6" w:space="0" w:color="000000"/>
            </w:tcBorders>
            <w:vAlign w:val="center"/>
          </w:tcPr>
          <w:p w14:paraId="754323E1" w14:textId="1F3F5117" w:rsidR="00C53DA2" w:rsidRDefault="00C53DA2" w:rsidP="00425F23">
            <w:pPr>
              <w:spacing w:line="276" w:lineRule="auto"/>
              <w:jc w:val="center"/>
              <w:rPr>
                <w:rFonts w:eastAsia="Times New Roman" w:cs="Times New Roman"/>
                <w:sz w:val="20"/>
                <w:szCs w:val="24"/>
              </w:rPr>
            </w:pPr>
            <w:r>
              <w:rPr>
                <w:rFonts w:eastAsia="Times New Roman" w:cs="Times New Roman"/>
                <w:sz w:val="20"/>
                <w:szCs w:val="24"/>
              </w:rPr>
              <w:t>0.706</w:t>
            </w:r>
          </w:p>
        </w:tc>
        <w:tc>
          <w:tcPr>
            <w:tcW w:w="1843" w:type="dxa"/>
          </w:tcPr>
          <w:p w14:paraId="2BC47563" w14:textId="5B169D9F" w:rsidR="00C53DA2" w:rsidRPr="005D336F"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5CBF3DB6" w14:textId="77777777" w:rsidTr="00C53DA2">
        <w:trPr>
          <w:trHeight w:val="342"/>
        </w:trPr>
        <w:tc>
          <w:tcPr>
            <w:tcW w:w="3113" w:type="dxa"/>
            <w:vMerge/>
          </w:tcPr>
          <w:p w14:paraId="3F710791" w14:textId="77777777" w:rsidR="00C53DA2" w:rsidRPr="00CD7EA0" w:rsidRDefault="00C53DA2" w:rsidP="00425F23">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E3C09A2" w14:textId="6FD42F39" w:rsidR="00C53DA2"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X4.6</w:t>
            </w:r>
          </w:p>
        </w:tc>
        <w:tc>
          <w:tcPr>
            <w:tcW w:w="1524" w:type="dxa"/>
            <w:tcBorders>
              <w:top w:val="single" w:sz="6" w:space="0" w:color="000000"/>
              <w:left w:val="single" w:sz="6" w:space="0" w:color="000000"/>
              <w:bottom w:val="single" w:sz="6" w:space="0" w:color="000000"/>
              <w:right w:val="single" w:sz="6" w:space="0" w:color="000000"/>
            </w:tcBorders>
          </w:tcPr>
          <w:p w14:paraId="104A8264" w14:textId="427BA75E" w:rsidR="00C53DA2" w:rsidRDefault="00C53DA2" w:rsidP="00425F23">
            <w:pPr>
              <w:spacing w:line="276" w:lineRule="auto"/>
              <w:jc w:val="center"/>
              <w:rPr>
                <w:rFonts w:eastAsia="Times New Roman" w:cs="Times New Roman"/>
                <w:sz w:val="20"/>
                <w:szCs w:val="24"/>
              </w:rPr>
            </w:pPr>
            <w:r>
              <w:rPr>
                <w:rFonts w:cs="Times New Roman"/>
                <w:sz w:val="20"/>
                <w:szCs w:val="20"/>
                <w:lang w:val="en-ID"/>
              </w:rPr>
              <w:t>0.814</w:t>
            </w:r>
          </w:p>
        </w:tc>
        <w:tc>
          <w:tcPr>
            <w:tcW w:w="1843" w:type="dxa"/>
          </w:tcPr>
          <w:p w14:paraId="1578F798" w14:textId="1CD09EF6" w:rsidR="00C53DA2" w:rsidRPr="005D336F" w:rsidRDefault="00C53DA2" w:rsidP="00425F23">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6F4C249D" w14:textId="77777777" w:rsidTr="00C53DA2">
        <w:trPr>
          <w:trHeight w:val="342"/>
        </w:trPr>
        <w:tc>
          <w:tcPr>
            <w:tcW w:w="3113" w:type="dxa"/>
            <w:vMerge/>
          </w:tcPr>
          <w:p w14:paraId="198C39A9" w14:textId="77777777" w:rsidR="00C53DA2" w:rsidRPr="00CD7EA0" w:rsidRDefault="00C53DA2" w:rsidP="00425F23">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338CB80D" w14:textId="5619F3E6" w:rsidR="00C53DA2"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X4.7</w:t>
            </w:r>
          </w:p>
        </w:tc>
        <w:tc>
          <w:tcPr>
            <w:tcW w:w="1524" w:type="dxa"/>
            <w:tcBorders>
              <w:top w:val="single" w:sz="6" w:space="0" w:color="000000"/>
              <w:left w:val="single" w:sz="6" w:space="0" w:color="000000"/>
              <w:bottom w:val="single" w:sz="6" w:space="0" w:color="000000"/>
              <w:right w:val="single" w:sz="6" w:space="0" w:color="000000"/>
            </w:tcBorders>
          </w:tcPr>
          <w:p w14:paraId="387D9248" w14:textId="6061F2B9" w:rsidR="00C53DA2" w:rsidRDefault="00C53DA2" w:rsidP="00425F23">
            <w:pPr>
              <w:spacing w:line="276" w:lineRule="auto"/>
              <w:jc w:val="center"/>
              <w:rPr>
                <w:rFonts w:eastAsia="Times New Roman" w:cs="Times New Roman"/>
                <w:sz w:val="20"/>
                <w:szCs w:val="24"/>
              </w:rPr>
            </w:pPr>
            <w:r>
              <w:rPr>
                <w:rFonts w:cs="Times New Roman"/>
                <w:sz w:val="20"/>
                <w:szCs w:val="20"/>
                <w:lang w:val="en-ID"/>
              </w:rPr>
              <w:t>0.729</w:t>
            </w:r>
          </w:p>
        </w:tc>
        <w:tc>
          <w:tcPr>
            <w:tcW w:w="1843" w:type="dxa"/>
          </w:tcPr>
          <w:p w14:paraId="4461998A" w14:textId="28A9854A" w:rsidR="00C53DA2" w:rsidRPr="005D336F" w:rsidRDefault="00C53DA2" w:rsidP="00425F2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0F164BFC" w14:textId="77777777" w:rsidTr="00C53DA2">
        <w:trPr>
          <w:trHeight w:val="342"/>
        </w:trPr>
        <w:tc>
          <w:tcPr>
            <w:tcW w:w="3113" w:type="dxa"/>
            <w:vMerge w:val="restart"/>
          </w:tcPr>
          <w:p w14:paraId="572580F0" w14:textId="6405F7F4" w:rsidR="00C53DA2" w:rsidRPr="00CD7EA0"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C53DA2">
              <w:rPr>
                <w:rFonts w:ascii="Times New Roman" w:hAnsi="Times New Roman" w:cs="Times New Roman"/>
                <w:i/>
                <w:iCs/>
                <w:sz w:val="20"/>
                <w:szCs w:val="20"/>
                <w:lang w:val="en-ID"/>
              </w:rPr>
              <w:t>Dysfunctional Audit Behaviour</w:t>
            </w:r>
            <w:r>
              <w:rPr>
                <w:rFonts w:ascii="Times New Roman" w:hAnsi="Times New Roman" w:cs="Times New Roman"/>
                <w:sz w:val="20"/>
                <w:szCs w:val="20"/>
                <w:lang w:val="en-ID"/>
              </w:rPr>
              <w:t xml:space="preserve"> (Y)</w:t>
            </w:r>
          </w:p>
        </w:tc>
        <w:tc>
          <w:tcPr>
            <w:tcW w:w="1311" w:type="dxa"/>
          </w:tcPr>
          <w:p w14:paraId="54D05239" w14:textId="32F97C68" w:rsidR="00C53DA2"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Y1.1</w:t>
            </w:r>
          </w:p>
        </w:tc>
        <w:tc>
          <w:tcPr>
            <w:tcW w:w="1524" w:type="dxa"/>
            <w:tcBorders>
              <w:top w:val="single" w:sz="6" w:space="0" w:color="000000"/>
              <w:left w:val="single" w:sz="6" w:space="0" w:color="000000"/>
              <w:bottom w:val="single" w:sz="6" w:space="0" w:color="000000"/>
              <w:right w:val="single" w:sz="6" w:space="0" w:color="000000"/>
            </w:tcBorders>
          </w:tcPr>
          <w:p w14:paraId="56EF4925" w14:textId="28266525" w:rsidR="00C53DA2" w:rsidRDefault="00C53DA2" w:rsidP="007A20E4">
            <w:pPr>
              <w:spacing w:line="276" w:lineRule="auto"/>
              <w:jc w:val="center"/>
              <w:rPr>
                <w:rFonts w:eastAsia="Times New Roman" w:cs="Times New Roman"/>
                <w:sz w:val="20"/>
                <w:szCs w:val="24"/>
              </w:rPr>
            </w:pPr>
            <w:r>
              <w:rPr>
                <w:rFonts w:cs="Times New Roman"/>
                <w:sz w:val="20"/>
                <w:szCs w:val="20"/>
                <w:lang w:val="en-ID"/>
              </w:rPr>
              <w:t>0.801</w:t>
            </w:r>
          </w:p>
        </w:tc>
        <w:tc>
          <w:tcPr>
            <w:tcW w:w="1843" w:type="dxa"/>
          </w:tcPr>
          <w:p w14:paraId="34D5F49F" w14:textId="6402FB3B" w:rsidR="00C53DA2" w:rsidRPr="005D336F"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13A8FE98" w14:textId="77777777" w:rsidTr="00C53DA2">
        <w:trPr>
          <w:trHeight w:val="342"/>
        </w:trPr>
        <w:tc>
          <w:tcPr>
            <w:tcW w:w="3113" w:type="dxa"/>
            <w:vMerge/>
          </w:tcPr>
          <w:p w14:paraId="656DBC51" w14:textId="77777777" w:rsidR="00C53DA2" w:rsidRPr="00CD7EA0" w:rsidRDefault="00C53DA2" w:rsidP="007A20E4">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3DDE4AFD" w14:textId="616CE883" w:rsidR="00C53DA2" w:rsidRDefault="00C53DA2" w:rsidP="007A20E4">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Y1.2</w:t>
            </w:r>
          </w:p>
        </w:tc>
        <w:tc>
          <w:tcPr>
            <w:tcW w:w="1524" w:type="dxa"/>
            <w:tcBorders>
              <w:top w:val="single" w:sz="6" w:space="0" w:color="000000"/>
              <w:left w:val="single" w:sz="6" w:space="0" w:color="000000"/>
              <w:bottom w:val="single" w:sz="6" w:space="0" w:color="000000"/>
              <w:right w:val="single" w:sz="6" w:space="0" w:color="000000"/>
            </w:tcBorders>
            <w:vAlign w:val="center"/>
          </w:tcPr>
          <w:p w14:paraId="13EFA467" w14:textId="2A20E0E1" w:rsidR="00C53DA2" w:rsidRDefault="00C53DA2" w:rsidP="007A20E4">
            <w:pPr>
              <w:spacing w:line="276" w:lineRule="auto"/>
              <w:jc w:val="center"/>
              <w:rPr>
                <w:rFonts w:eastAsia="Times New Roman" w:cs="Times New Roman"/>
                <w:sz w:val="20"/>
                <w:szCs w:val="24"/>
              </w:rPr>
            </w:pPr>
            <w:r>
              <w:rPr>
                <w:rFonts w:cs="Times New Roman"/>
                <w:sz w:val="20"/>
              </w:rPr>
              <w:t>0.702</w:t>
            </w:r>
          </w:p>
        </w:tc>
        <w:tc>
          <w:tcPr>
            <w:tcW w:w="1843" w:type="dxa"/>
          </w:tcPr>
          <w:p w14:paraId="6B82CABF" w14:textId="4A5FD1CF" w:rsidR="00C53DA2" w:rsidRPr="005D336F"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504894C7" w14:textId="77777777" w:rsidTr="00C53DA2">
        <w:trPr>
          <w:trHeight w:val="342"/>
        </w:trPr>
        <w:tc>
          <w:tcPr>
            <w:tcW w:w="3113" w:type="dxa"/>
            <w:vMerge/>
          </w:tcPr>
          <w:p w14:paraId="553BD4C6" w14:textId="77777777" w:rsidR="00C53DA2" w:rsidRPr="00CD7EA0" w:rsidRDefault="00C53DA2" w:rsidP="007A20E4">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735E9BAC" w14:textId="5900C345" w:rsidR="00C53DA2" w:rsidRDefault="00C53DA2" w:rsidP="007A20E4">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Y1.3</w:t>
            </w:r>
          </w:p>
        </w:tc>
        <w:tc>
          <w:tcPr>
            <w:tcW w:w="1524" w:type="dxa"/>
            <w:tcBorders>
              <w:top w:val="single" w:sz="6" w:space="0" w:color="000000"/>
              <w:left w:val="single" w:sz="6" w:space="0" w:color="000000"/>
              <w:bottom w:val="single" w:sz="6" w:space="0" w:color="000000"/>
              <w:right w:val="single" w:sz="6" w:space="0" w:color="000000"/>
            </w:tcBorders>
            <w:vAlign w:val="center"/>
          </w:tcPr>
          <w:p w14:paraId="0F871D55" w14:textId="0D501C70" w:rsidR="00C53DA2" w:rsidRDefault="00C53DA2" w:rsidP="007A20E4">
            <w:pPr>
              <w:spacing w:line="276" w:lineRule="auto"/>
              <w:jc w:val="center"/>
              <w:rPr>
                <w:rFonts w:eastAsia="Times New Roman" w:cs="Times New Roman"/>
                <w:sz w:val="20"/>
                <w:szCs w:val="24"/>
              </w:rPr>
            </w:pPr>
            <w:r>
              <w:rPr>
                <w:rFonts w:eastAsia="Times New Roman" w:cs="Times New Roman"/>
                <w:sz w:val="20"/>
                <w:szCs w:val="24"/>
              </w:rPr>
              <w:t>0.872</w:t>
            </w:r>
          </w:p>
        </w:tc>
        <w:tc>
          <w:tcPr>
            <w:tcW w:w="1843" w:type="dxa"/>
          </w:tcPr>
          <w:p w14:paraId="4D7D057E" w14:textId="555FBD84" w:rsidR="00C53DA2" w:rsidRPr="005D336F"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3B09EB28" w14:textId="77777777" w:rsidTr="00C53DA2">
        <w:trPr>
          <w:trHeight w:val="342"/>
        </w:trPr>
        <w:tc>
          <w:tcPr>
            <w:tcW w:w="3113" w:type="dxa"/>
            <w:vMerge/>
          </w:tcPr>
          <w:p w14:paraId="0B80869D" w14:textId="77777777" w:rsidR="00C53DA2" w:rsidRPr="00CD7EA0" w:rsidRDefault="00C53DA2" w:rsidP="007A20E4">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5CB8F339" w14:textId="54F66012" w:rsidR="00C53DA2" w:rsidRDefault="00C53DA2" w:rsidP="007A20E4">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Y1.4</w:t>
            </w:r>
          </w:p>
        </w:tc>
        <w:tc>
          <w:tcPr>
            <w:tcW w:w="1524" w:type="dxa"/>
            <w:tcBorders>
              <w:top w:val="single" w:sz="6" w:space="0" w:color="000000"/>
              <w:left w:val="single" w:sz="6" w:space="0" w:color="000000"/>
              <w:bottom w:val="single" w:sz="6" w:space="0" w:color="000000"/>
              <w:right w:val="single" w:sz="6" w:space="0" w:color="000000"/>
            </w:tcBorders>
            <w:vAlign w:val="center"/>
          </w:tcPr>
          <w:p w14:paraId="3E57C8C5" w14:textId="0AD07AB1" w:rsidR="00C53DA2" w:rsidRDefault="00C53DA2" w:rsidP="007A20E4">
            <w:pPr>
              <w:spacing w:line="276" w:lineRule="auto"/>
              <w:jc w:val="center"/>
              <w:rPr>
                <w:rFonts w:eastAsia="Times New Roman" w:cs="Times New Roman"/>
                <w:sz w:val="20"/>
                <w:szCs w:val="24"/>
              </w:rPr>
            </w:pPr>
            <w:r>
              <w:rPr>
                <w:rFonts w:eastAsia="Times New Roman" w:cs="Times New Roman"/>
                <w:sz w:val="20"/>
                <w:szCs w:val="24"/>
              </w:rPr>
              <w:t>0.721</w:t>
            </w:r>
          </w:p>
        </w:tc>
        <w:tc>
          <w:tcPr>
            <w:tcW w:w="1843" w:type="dxa"/>
          </w:tcPr>
          <w:p w14:paraId="48BDF918" w14:textId="7AFF9E35" w:rsidR="00C53DA2" w:rsidRPr="005D336F" w:rsidRDefault="00C53DA2" w:rsidP="007A20E4">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10F2E3E7" w14:textId="77777777" w:rsidTr="00C53DA2">
        <w:trPr>
          <w:trHeight w:val="342"/>
        </w:trPr>
        <w:tc>
          <w:tcPr>
            <w:tcW w:w="3113" w:type="dxa"/>
            <w:vMerge/>
          </w:tcPr>
          <w:p w14:paraId="068F246B" w14:textId="77777777" w:rsidR="00C53DA2" w:rsidRPr="00CD7EA0" w:rsidRDefault="00C53DA2" w:rsidP="000F6F43">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3C74C9E7" w14:textId="6A31D3E3" w:rsidR="00C53DA2" w:rsidRDefault="00C53DA2" w:rsidP="000F6F4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Y1.5</w:t>
            </w:r>
          </w:p>
        </w:tc>
        <w:tc>
          <w:tcPr>
            <w:tcW w:w="1524" w:type="dxa"/>
            <w:tcBorders>
              <w:top w:val="single" w:sz="6" w:space="0" w:color="000000"/>
              <w:left w:val="single" w:sz="6" w:space="0" w:color="000000"/>
              <w:bottom w:val="single" w:sz="6" w:space="0" w:color="000000"/>
              <w:right w:val="single" w:sz="6" w:space="0" w:color="000000"/>
            </w:tcBorders>
            <w:vAlign w:val="center"/>
          </w:tcPr>
          <w:p w14:paraId="67728320" w14:textId="4240C41A" w:rsidR="00C53DA2" w:rsidRDefault="00C53DA2" w:rsidP="000F6F43">
            <w:pPr>
              <w:spacing w:line="276" w:lineRule="auto"/>
              <w:jc w:val="center"/>
              <w:rPr>
                <w:rFonts w:eastAsia="Times New Roman" w:cs="Times New Roman"/>
                <w:sz w:val="20"/>
                <w:szCs w:val="24"/>
              </w:rPr>
            </w:pPr>
            <w:r>
              <w:rPr>
                <w:rFonts w:eastAsia="Times New Roman" w:cs="Times New Roman"/>
                <w:sz w:val="20"/>
                <w:szCs w:val="24"/>
              </w:rPr>
              <w:t>0.843</w:t>
            </w:r>
          </w:p>
        </w:tc>
        <w:tc>
          <w:tcPr>
            <w:tcW w:w="1843" w:type="dxa"/>
          </w:tcPr>
          <w:p w14:paraId="2F1D4528" w14:textId="49AFDE87" w:rsidR="00C53DA2" w:rsidRPr="005D336F" w:rsidRDefault="00C53DA2" w:rsidP="000F6F43">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Valid</w:t>
            </w:r>
          </w:p>
        </w:tc>
      </w:tr>
      <w:tr w:rsidR="00C53DA2" w:rsidRPr="00CD7EA0" w14:paraId="0A08BD40" w14:textId="77777777" w:rsidTr="00C53DA2">
        <w:trPr>
          <w:trHeight w:val="342"/>
        </w:trPr>
        <w:tc>
          <w:tcPr>
            <w:tcW w:w="3113" w:type="dxa"/>
            <w:vMerge w:val="restart"/>
          </w:tcPr>
          <w:p w14:paraId="511DDCA0" w14:textId="4876D5C8" w:rsidR="00C53DA2" w:rsidRPr="00C53DA2" w:rsidRDefault="00C53DA2" w:rsidP="00627375">
            <w:pPr>
              <w:pStyle w:val="BalloonText"/>
              <w:tabs>
                <w:tab w:val="left" w:pos="1985"/>
              </w:tabs>
              <w:spacing w:line="276" w:lineRule="auto"/>
              <w:jc w:val="center"/>
              <w:rPr>
                <w:rFonts w:ascii="Times New Roman" w:hAnsi="Times New Roman" w:cs="Times New Roman"/>
                <w:i/>
                <w:iCs/>
                <w:sz w:val="20"/>
                <w:szCs w:val="20"/>
                <w:lang w:val="en-ID"/>
              </w:rPr>
            </w:pPr>
            <w:r w:rsidRPr="00C53DA2">
              <w:rPr>
                <w:rFonts w:ascii="Times New Roman" w:hAnsi="Times New Roman" w:cs="Times New Roman"/>
                <w:i/>
                <w:iCs/>
                <w:sz w:val="20"/>
                <w:szCs w:val="20"/>
                <w:lang w:val="en-ID"/>
              </w:rPr>
              <w:t>Religiosity (Z)</w:t>
            </w:r>
          </w:p>
        </w:tc>
        <w:tc>
          <w:tcPr>
            <w:tcW w:w="1311" w:type="dxa"/>
          </w:tcPr>
          <w:p w14:paraId="01A5B973" w14:textId="7F7895B3" w:rsidR="00C53DA2" w:rsidRDefault="00C53DA2" w:rsidP="00627375">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w:t>
            </w:r>
            <w:r w:rsidRPr="005D336F">
              <w:rPr>
                <w:rFonts w:ascii="Times New Roman" w:hAnsi="Times New Roman" w:cs="Times New Roman"/>
                <w:sz w:val="20"/>
                <w:szCs w:val="20"/>
                <w:lang w:val="en-ID"/>
              </w:rPr>
              <w:t xml:space="preserve">1.1 </w:t>
            </w:r>
          </w:p>
        </w:tc>
        <w:tc>
          <w:tcPr>
            <w:tcW w:w="1524" w:type="dxa"/>
            <w:tcBorders>
              <w:top w:val="single" w:sz="6" w:space="0" w:color="000000"/>
              <w:left w:val="single" w:sz="6" w:space="0" w:color="000000"/>
              <w:bottom w:val="single" w:sz="6" w:space="0" w:color="000000"/>
              <w:right w:val="single" w:sz="6" w:space="0" w:color="000000"/>
            </w:tcBorders>
            <w:vAlign w:val="center"/>
          </w:tcPr>
          <w:p w14:paraId="4DC823A7" w14:textId="5013E338" w:rsidR="00C53DA2" w:rsidRDefault="00C53DA2" w:rsidP="00627375">
            <w:pPr>
              <w:spacing w:line="276" w:lineRule="auto"/>
              <w:jc w:val="center"/>
              <w:rPr>
                <w:rFonts w:eastAsia="Times New Roman" w:cs="Times New Roman"/>
                <w:sz w:val="20"/>
                <w:szCs w:val="24"/>
              </w:rPr>
            </w:pPr>
            <w:r>
              <w:rPr>
                <w:rFonts w:eastAsia="Times New Roman" w:cs="Times New Roman"/>
                <w:sz w:val="20"/>
                <w:szCs w:val="24"/>
              </w:rPr>
              <w:t>0.903</w:t>
            </w:r>
          </w:p>
        </w:tc>
        <w:tc>
          <w:tcPr>
            <w:tcW w:w="1843" w:type="dxa"/>
          </w:tcPr>
          <w:p w14:paraId="120CA453" w14:textId="2600CA77" w:rsidR="00C53DA2" w:rsidRPr="005D336F" w:rsidRDefault="00C53DA2" w:rsidP="00627375">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74ABCB09" w14:textId="77777777" w:rsidTr="00C53DA2">
        <w:trPr>
          <w:trHeight w:val="342"/>
        </w:trPr>
        <w:tc>
          <w:tcPr>
            <w:tcW w:w="3113" w:type="dxa"/>
            <w:vMerge/>
          </w:tcPr>
          <w:p w14:paraId="0C510377" w14:textId="77777777" w:rsidR="00C53DA2" w:rsidRPr="00CD7EA0" w:rsidRDefault="00C53DA2" w:rsidP="00627375">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1AFE9D16" w14:textId="0763F905" w:rsidR="00C53DA2" w:rsidRDefault="00C53DA2" w:rsidP="00627375">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Z1.2</w:t>
            </w:r>
          </w:p>
        </w:tc>
        <w:tc>
          <w:tcPr>
            <w:tcW w:w="1524" w:type="dxa"/>
            <w:tcBorders>
              <w:top w:val="single" w:sz="6" w:space="0" w:color="000000"/>
              <w:left w:val="single" w:sz="6" w:space="0" w:color="000000"/>
              <w:bottom w:val="single" w:sz="6" w:space="0" w:color="000000"/>
              <w:right w:val="single" w:sz="6" w:space="0" w:color="000000"/>
            </w:tcBorders>
            <w:vAlign w:val="center"/>
          </w:tcPr>
          <w:p w14:paraId="34DD18F4" w14:textId="2154FABA" w:rsidR="00C53DA2" w:rsidRDefault="00C53DA2" w:rsidP="00627375">
            <w:pPr>
              <w:spacing w:line="276" w:lineRule="auto"/>
              <w:jc w:val="center"/>
              <w:rPr>
                <w:rFonts w:eastAsia="Times New Roman" w:cs="Times New Roman"/>
                <w:sz w:val="20"/>
                <w:szCs w:val="24"/>
              </w:rPr>
            </w:pPr>
            <w:r>
              <w:rPr>
                <w:rFonts w:eastAsia="Times New Roman" w:cs="Times New Roman"/>
                <w:sz w:val="20"/>
                <w:szCs w:val="24"/>
              </w:rPr>
              <w:t>0.855</w:t>
            </w:r>
          </w:p>
        </w:tc>
        <w:tc>
          <w:tcPr>
            <w:tcW w:w="1843" w:type="dxa"/>
          </w:tcPr>
          <w:p w14:paraId="211318D1" w14:textId="5423771A" w:rsidR="00C53DA2" w:rsidRPr="005D336F" w:rsidRDefault="00C53DA2" w:rsidP="00627375">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4970CC18" w14:textId="77777777" w:rsidTr="00C53DA2">
        <w:trPr>
          <w:trHeight w:val="342"/>
        </w:trPr>
        <w:tc>
          <w:tcPr>
            <w:tcW w:w="3113" w:type="dxa"/>
            <w:vMerge/>
          </w:tcPr>
          <w:p w14:paraId="7D99128D" w14:textId="77777777" w:rsidR="00C53DA2" w:rsidRPr="00CD7EA0" w:rsidRDefault="00C53DA2" w:rsidP="00C53DA2">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746995D8" w14:textId="38EF5A12" w:rsidR="00C53DA2" w:rsidRDefault="00C53DA2" w:rsidP="00C53DA2">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Z1.3</w:t>
            </w:r>
          </w:p>
        </w:tc>
        <w:tc>
          <w:tcPr>
            <w:tcW w:w="1524" w:type="dxa"/>
            <w:tcBorders>
              <w:top w:val="single" w:sz="6" w:space="0" w:color="000000"/>
              <w:left w:val="single" w:sz="6" w:space="0" w:color="000000"/>
              <w:bottom w:val="single" w:sz="6" w:space="0" w:color="000000"/>
              <w:right w:val="single" w:sz="6" w:space="0" w:color="000000"/>
            </w:tcBorders>
            <w:vAlign w:val="center"/>
          </w:tcPr>
          <w:p w14:paraId="11A66B98" w14:textId="1587CBA0" w:rsidR="00C53DA2" w:rsidRDefault="00C53DA2" w:rsidP="00C53DA2">
            <w:pPr>
              <w:spacing w:line="276" w:lineRule="auto"/>
              <w:jc w:val="center"/>
              <w:rPr>
                <w:rFonts w:eastAsia="Times New Roman" w:cs="Times New Roman"/>
                <w:sz w:val="20"/>
                <w:szCs w:val="24"/>
              </w:rPr>
            </w:pPr>
            <w:r>
              <w:rPr>
                <w:rFonts w:eastAsia="Times New Roman" w:cs="Times New Roman"/>
                <w:sz w:val="20"/>
                <w:szCs w:val="24"/>
              </w:rPr>
              <w:t>0.725</w:t>
            </w:r>
          </w:p>
        </w:tc>
        <w:tc>
          <w:tcPr>
            <w:tcW w:w="1843" w:type="dxa"/>
          </w:tcPr>
          <w:p w14:paraId="387A5DE4" w14:textId="159B83E8" w:rsidR="00C53DA2" w:rsidRPr="005D336F" w:rsidRDefault="00C53DA2" w:rsidP="00C53DA2">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76AA7346" w14:textId="77777777" w:rsidTr="00C53DA2">
        <w:trPr>
          <w:trHeight w:val="342"/>
        </w:trPr>
        <w:tc>
          <w:tcPr>
            <w:tcW w:w="3113" w:type="dxa"/>
            <w:vMerge/>
          </w:tcPr>
          <w:p w14:paraId="07528D83" w14:textId="77777777" w:rsidR="00C53DA2" w:rsidRPr="00CD7EA0" w:rsidRDefault="00C53DA2" w:rsidP="00C53DA2">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050B976F" w14:textId="4DC38297" w:rsidR="00C53DA2" w:rsidRDefault="00C53DA2" w:rsidP="00C53DA2">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Z1.4</w:t>
            </w:r>
          </w:p>
        </w:tc>
        <w:tc>
          <w:tcPr>
            <w:tcW w:w="1524" w:type="dxa"/>
            <w:tcBorders>
              <w:top w:val="single" w:sz="6" w:space="0" w:color="000000"/>
              <w:left w:val="single" w:sz="6" w:space="0" w:color="000000"/>
              <w:bottom w:val="single" w:sz="6" w:space="0" w:color="000000"/>
              <w:right w:val="single" w:sz="6" w:space="0" w:color="000000"/>
            </w:tcBorders>
            <w:vAlign w:val="center"/>
          </w:tcPr>
          <w:p w14:paraId="28BD43AF" w14:textId="0C7B27CA" w:rsidR="00C53DA2" w:rsidRDefault="00C53DA2" w:rsidP="00C53DA2">
            <w:pPr>
              <w:spacing w:line="276" w:lineRule="auto"/>
              <w:jc w:val="center"/>
              <w:rPr>
                <w:rFonts w:eastAsia="Times New Roman" w:cs="Times New Roman"/>
                <w:sz w:val="20"/>
                <w:szCs w:val="24"/>
              </w:rPr>
            </w:pPr>
            <w:r>
              <w:rPr>
                <w:rFonts w:eastAsia="Times New Roman" w:cs="Times New Roman"/>
                <w:sz w:val="20"/>
                <w:szCs w:val="24"/>
              </w:rPr>
              <w:t>0.757</w:t>
            </w:r>
          </w:p>
        </w:tc>
        <w:tc>
          <w:tcPr>
            <w:tcW w:w="1843" w:type="dxa"/>
          </w:tcPr>
          <w:p w14:paraId="7FDA598D" w14:textId="6BB219AA" w:rsidR="00C53DA2" w:rsidRPr="005D336F" w:rsidRDefault="00C53DA2" w:rsidP="00C53DA2">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r w:rsidR="00C53DA2" w:rsidRPr="00CD7EA0" w14:paraId="2464B022" w14:textId="77777777" w:rsidTr="00C53DA2">
        <w:trPr>
          <w:trHeight w:val="342"/>
        </w:trPr>
        <w:tc>
          <w:tcPr>
            <w:tcW w:w="3113" w:type="dxa"/>
            <w:vMerge/>
          </w:tcPr>
          <w:p w14:paraId="0F6D29A2" w14:textId="77777777" w:rsidR="00C53DA2" w:rsidRPr="00CD7EA0" w:rsidRDefault="00C53DA2" w:rsidP="00C53DA2">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69E2DC54" w14:textId="20D828DC" w:rsidR="00C53DA2" w:rsidRDefault="00C53DA2" w:rsidP="00C53DA2">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Z1.5</w:t>
            </w:r>
          </w:p>
        </w:tc>
        <w:tc>
          <w:tcPr>
            <w:tcW w:w="1524" w:type="dxa"/>
            <w:tcBorders>
              <w:top w:val="single" w:sz="6" w:space="0" w:color="000000"/>
              <w:left w:val="single" w:sz="6" w:space="0" w:color="000000"/>
              <w:bottom w:val="single" w:sz="6" w:space="0" w:color="000000"/>
              <w:right w:val="single" w:sz="6" w:space="0" w:color="000000"/>
            </w:tcBorders>
            <w:vAlign w:val="center"/>
          </w:tcPr>
          <w:p w14:paraId="3F2B705C" w14:textId="60E7DFA0" w:rsidR="00C53DA2" w:rsidRDefault="00C53DA2" w:rsidP="00C53DA2">
            <w:pPr>
              <w:spacing w:line="276" w:lineRule="auto"/>
              <w:jc w:val="center"/>
              <w:rPr>
                <w:rFonts w:eastAsia="Times New Roman" w:cs="Times New Roman"/>
                <w:sz w:val="20"/>
                <w:szCs w:val="24"/>
              </w:rPr>
            </w:pPr>
            <w:r>
              <w:rPr>
                <w:rFonts w:eastAsia="Times New Roman" w:cs="Times New Roman"/>
                <w:sz w:val="20"/>
                <w:szCs w:val="24"/>
              </w:rPr>
              <w:t>0.827</w:t>
            </w:r>
          </w:p>
        </w:tc>
        <w:tc>
          <w:tcPr>
            <w:tcW w:w="1843" w:type="dxa"/>
          </w:tcPr>
          <w:p w14:paraId="00825E34" w14:textId="3A7AF310" w:rsidR="00C53DA2" w:rsidRPr="005D336F" w:rsidRDefault="00C53DA2" w:rsidP="00C53DA2">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 Valid </w:t>
            </w:r>
          </w:p>
        </w:tc>
      </w:tr>
      <w:tr w:rsidR="00C53DA2" w:rsidRPr="00CD7EA0" w14:paraId="76F71284" w14:textId="77777777" w:rsidTr="00C53DA2">
        <w:trPr>
          <w:trHeight w:val="342"/>
        </w:trPr>
        <w:tc>
          <w:tcPr>
            <w:tcW w:w="3113" w:type="dxa"/>
            <w:vMerge/>
          </w:tcPr>
          <w:p w14:paraId="45C5C784" w14:textId="77777777" w:rsidR="00C53DA2" w:rsidRPr="00CD7EA0" w:rsidRDefault="00C53DA2" w:rsidP="00C53DA2">
            <w:pPr>
              <w:pStyle w:val="BalloonText"/>
              <w:tabs>
                <w:tab w:val="left" w:pos="1985"/>
              </w:tabs>
              <w:spacing w:line="276" w:lineRule="auto"/>
              <w:jc w:val="center"/>
              <w:rPr>
                <w:rFonts w:ascii="Times New Roman" w:hAnsi="Times New Roman" w:cs="Times New Roman"/>
                <w:sz w:val="20"/>
                <w:szCs w:val="20"/>
                <w:lang w:val="en-ID"/>
              </w:rPr>
            </w:pPr>
          </w:p>
        </w:tc>
        <w:tc>
          <w:tcPr>
            <w:tcW w:w="1311" w:type="dxa"/>
          </w:tcPr>
          <w:p w14:paraId="4F83FD03" w14:textId="7E148B05" w:rsidR="00C53DA2" w:rsidRDefault="00C53DA2" w:rsidP="00C53DA2">
            <w:pPr>
              <w:pStyle w:val="BalloonText"/>
              <w:tabs>
                <w:tab w:val="left" w:pos="1985"/>
              </w:tabs>
              <w:spacing w:line="276" w:lineRule="auto"/>
              <w:jc w:val="center"/>
              <w:rPr>
                <w:rFonts w:ascii="Times New Roman" w:hAnsi="Times New Roman" w:cs="Times New Roman"/>
                <w:sz w:val="20"/>
                <w:szCs w:val="20"/>
                <w:lang w:val="en-ID"/>
              </w:rPr>
            </w:pPr>
            <w:r>
              <w:rPr>
                <w:rFonts w:ascii="Times New Roman" w:hAnsi="Times New Roman" w:cs="Times New Roman"/>
                <w:sz w:val="20"/>
                <w:szCs w:val="20"/>
                <w:lang w:val="en-ID"/>
              </w:rPr>
              <w:t>Z1.6</w:t>
            </w:r>
          </w:p>
        </w:tc>
        <w:tc>
          <w:tcPr>
            <w:tcW w:w="1524" w:type="dxa"/>
            <w:tcBorders>
              <w:top w:val="single" w:sz="6" w:space="0" w:color="000000"/>
              <w:left w:val="single" w:sz="6" w:space="0" w:color="000000"/>
              <w:bottom w:val="single" w:sz="6" w:space="0" w:color="000000"/>
              <w:right w:val="single" w:sz="6" w:space="0" w:color="000000"/>
            </w:tcBorders>
            <w:vAlign w:val="center"/>
          </w:tcPr>
          <w:p w14:paraId="158E4D62" w14:textId="2F69CCCF" w:rsidR="00C53DA2" w:rsidRDefault="00C53DA2" w:rsidP="00C53DA2">
            <w:pPr>
              <w:spacing w:line="276" w:lineRule="auto"/>
              <w:jc w:val="center"/>
              <w:rPr>
                <w:rFonts w:eastAsia="Times New Roman" w:cs="Times New Roman"/>
                <w:sz w:val="20"/>
                <w:szCs w:val="24"/>
              </w:rPr>
            </w:pPr>
            <w:r>
              <w:rPr>
                <w:rFonts w:eastAsia="Times New Roman" w:cs="Times New Roman"/>
                <w:sz w:val="20"/>
                <w:szCs w:val="24"/>
              </w:rPr>
              <w:t>0.804</w:t>
            </w:r>
          </w:p>
        </w:tc>
        <w:tc>
          <w:tcPr>
            <w:tcW w:w="1843" w:type="dxa"/>
          </w:tcPr>
          <w:p w14:paraId="0F3B74A8" w14:textId="08E2E277" w:rsidR="00C53DA2" w:rsidRPr="005D336F" w:rsidRDefault="00C53DA2" w:rsidP="00C53DA2">
            <w:pPr>
              <w:pStyle w:val="BalloonText"/>
              <w:tabs>
                <w:tab w:val="left" w:pos="1985"/>
              </w:tabs>
              <w:spacing w:line="276" w:lineRule="auto"/>
              <w:jc w:val="center"/>
              <w:rPr>
                <w:rFonts w:ascii="Times New Roman" w:hAnsi="Times New Roman" w:cs="Times New Roman"/>
                <w:sz w:val="20"/>
                <w:szCs w:val="20"/>
                <w:lang w:val="en-ID"/>
              </w:rPr>
            </w:pPr>
            <w:r w:rsidRPr="005D336F">
              <w:rPr>
                <w:rFonts w:ascii="Times New Roman" w:hAnsi="Times New Roman" w:cs="Times New Roman"/>
                <w:sz w:val="20"/>
                <w:szCs w:val="20"/>
                <w:lang w:val="en-ID"/>
              </w:rPr>
              <w:t xml:space="preserve">Valid </w:t>
            </w:r>
          </w:p>
        </w:tc>
      </w:tr>
    </w:tbl>
    <w:p w14:paraId="43654466" w14:textId="43BA41AB" w:rsidR="008D6718" w:rsidRPr="00CD7EA0" w:rsidRDefault="008D6718" w:rsidP="00A7679A">
      <w:pPr>
        <w:tabs>
          <w:tab w:val="left" w:pos="4748"/>
        </w:tabs>
        <w:ind w:firstLine="426"/>
        <w:rPr>
          <w:rFonts w:cs="Times New Roman"/>
          <w:i/>
          <w:sz w:val="20"/>
          <w:szCs w:val="20"/>
          <w:lang w:val="en-ID"/>
        </w:rPr>
      </w:pPr>
      <w:r w:rsidRPr="00CD7EA0">
        <w:rPr>
          <w:rFonts w:cs="Times New Roman"/>
          <w:i/>
          <w:sz w:val="20"/>
          <w:szCs w:val="20"/>
          <w:lang w:val="en-ID"/>
        </w:rPr>
        <w:t>Sumber: Hasil olahan data, 202</w:t>
      </w:r>
      <w:r w:rsidR="00324821" w:rsidRPr="00CD7EA0">
        <w:rPr>
          <w:rFonts w:cs="Times New Roman"/>
          <w:i/>
          <w:sz w:val="20"/>
          <w:szCs w:val="20"/>
          <w:lang w:val="en-ID"/>
        </w:rPr>
        <w:t>6</w:t>
      </w:r>
    </w:p>
    <w:p w14:paraId="1EFDC37D" w14:textId="77777777" w:rsidR="008D6718" w:rsidRPr="00CD7EA0" w:rsidRDefault="008D6718" w:rsidP="00751E18">
      <w:pPr>
        <w:tabs>
          <w:tab w:val="left" w:pos="284"/>
          <w:tab w:val="left" w:pos="4748"/>
        </w:tabs>
        <w:spacing w:line="480" w:lineRule="auto"/>
        <w:ind w:left="142" w:firstLine="851"/>
        <w:jc w:val="both"/>
        <w:rPr>
          <w:rFonts w:cs="Times New Roman"/>
          <w:iCs/>
          <w:szCs w:val="24"/>
          <w:lang w:val="en-ID"/>
        </w:rPr>
      </w:pPr>
      <w:r w:rsidRPr="00CD7EA0">
        <w:rPr>
          <w:rFonts w:cs="Times New Roman"/>
          <w:iCs/>
          <w:szCs w:val="24"/>
          <w:lang w:val="en-ID"/>
        </w:rPr>
        <w:t xml:space="preserve">Berdasarkan hasil nilai outer loading pada tabel 4.13 seluruh pernyataan memiliki nilai outer loading lebih dari 0.70 maka dapat disimpulkan bahwa setiap item pernyataan mampu menggambatkan konstruknya dengan baik. </w:t>
      </w:r>
    </w:p>
    <w:p w14:paraId="0841625D" w14:textId="77777777" w:rsidR="008D6718" w:rsidRPr="00CD7EA0" w:rsidRDefault="008D6718" w:rsidP="00751E18">
      <w:pPr>
        <w:tabs>
          <w:tab w:val="left" w:pos="284"/>
          <w:tab w:val="left" w:pos="4748"/>
        </w:tabs>
        <w:spacing w:line="480" w:lineRule="auto"/>
        <w:ind w:left="142" w:firstLine="851"/>
        <w:jc w:val="both"/>
        <w:rPr>
          <w:rFonts w:cs="Times New Roman"/>
          <w:iCs/>
          <w:szCs w:val="24"/>
          <w:lang w:val="en-ID"/>
        </w:rPr>
      </w:pPr>
      <w:r w:rsidRPr="00CD7EA0">
        <w:rPr>
          <w:rFonts w:cs="Times New Roman"/>
          <w:iCs/>
          <w:szCs w:val="24"/>
          <w:lang w:val="en-ID"/>
        </w:rPr>
        <w:lastRenderedPageBreak/>
        <w:t>Selain outer loading</w:t>
      </w:r>
      <w:r w:rsidRPr="00CD7EA0">
        <w:rPr>
          <w:rFonts w:cs="Times New Roman"/>
          <w:i/>
          <w:szCs w:val="24"/>
          <w:lang w:val="en-ID"/>
        </w:rPr>
        <w:t>, rule of thumb</w:t>
      </w:r>
      <w:r w:rsidRPr="00CD7EA0">
        <w:rPr>
          <w:rFonts w:cs="Times New Roman"/>
          <w:iCs/>
          <w:szCs w:val="24"/>
          <w:lang w:val="en-ID"/>
        </w:rPr>
        <w:t xml:space="preserve"> dalam uji </w:t>
      </w:r>
      <w:r w:rsidRPr="00CD7EA0">
        <w:rPr>
          <w:rFonts w:cs="Times New Roman"/>
          <w:i/>
          <w:szCs w:val="24"/>
          <w:lang w:val="en-ID"/>
        </w:rPr>
        <w:t>validitas konvergent</w:t>
      </w:r>
      <w:r w:rsidRPr="00CD7EA0">
        <w:rPr>
          <w:rFonts w:cs="Times New Roman"/>
          <w:iCs/>
          <w:szCs w:val="24"/>
          <w:lang w:val="en-ID"/>
        </w:rPr>
        <w:t xml:space="preserve"> juga melalui </w:t>
      </w:r>
      <w:r w:rsidRPr="00CD7EA0">
        <w:rPr>
          <w:rFonts w:cs="Times New Roman"/>
          <w:i/>
          <w:szCs w:val="24"/>
          <w:lang w:val="en-ID"/>
        </w:rPr>
        <w:t>Average Variance Extracted</w:t>
      </w:r>
      <w:r w:rsidRPr="00CD7EA0">
        <w:rPr>
          <w:rFonts w:cs="Times New Roman"/>
          <w:iCs/>
          <w:szCs w:val="24"/>
          <w:lang w:val="en-ID"/>
        </w:rPr>
        <w:t xml:space="preserve"> (AVE) dengan nilai &gt;0,50 (Willly et.al, 2015).</w:t>
      </w:r>
    </w:p>
    <w:p w14:paraId="4F6735FE" w14:textId="3D1C1E5F" w:rsidR="008D6718" w:rsidRPr="00E469F4" w:rsidRDefault="001C1BF1" w:rsidP="00E469F4">
      <w:pPr>
        <w:pStyle w:val="Caption"/>
        <w:ind w:firstLine="426"/>
        <w:rPr>
          <w:rFonts w:cs="Times New Roman"/>
          <w:b/>
          <w:bCs/>
          <w:i w:val="0"/>
          <w:iCs w:val="0"/>
          <w:color w:val="000000" w:themeColor="text1"/>
          <w:sz w:val="22"/>
          <w:szCs w:val="22"/>
          <w:lang w:val="en-ID"/>
        </w:rPr>
      </w:pPr>
      <w:r w:rsidRPr="00E469F4">
        <w:rPr>
          <w:b/>
          <w:bCs/>
          <w:i w:val="0"/>
          <w:iCs w:val="0"/>
          <w:color w:val="000000" w:themeColor="text1"/>
          <w:sz w:val="22"/>
          <w:szCs w:val="22"/>
        </w:rPr>
        <w:t xml:space="preserve">Tabel 4.14 Hasil Nilai AVE </w:t>
      </w:r>
      <w:r w:rsidRPr="00E469F4">
        <w:rPr>
          <w:b/>
          <w:bCs/>
          <w:color w:val="000000" w:themeColor="text1"/>
          <w:sz w:val="22"/>
          <w:szCs w:val="22"/>
        </w:rPr>
        <w:t>(Average Vari</w:t>
      </w:r>
      <w:r w:rsidR="00E469F4" w:rsidRPr="00E469F4">
        <w:rPr>
          <w:b/>
          <w:bCs/>
          <w:color w:val="000000" w:themeColor="text1"/>
          <w:sz w:val="22"/>
          <w:szCs w:val="22"/>
        </w:rPr>
        <w:t>ance Extracted)</w:t>
      </w:r>
      <w:r w:rsidRPr="00E469F4">
        <w:rPr>
          <w:b/>
          <w:bCs/>
          <w:i w:val="0"/>
          <w:iCs w:val="0"/>
          <w:color w:val="000000" w:themeColor="text1"/>
          <w:sz w:val="22"/>
          <w:szCs w:val="22"/>
        </w:rPr>
        <w:t xml:space="preserve"> </w:t>
      </w:r>
    </w:p>
    <w:tbl>
      <w:tblPr>
        <w:tblStyle w:val="TableGrid"/>
        <w:tblW w:w="0" w:type="auto"/>
        <w:tblInd w:w="426" w:type="dxa"/>
        <w:tblLook w:val="04A0" w:firstRow="1" w:lastRow="0" w:firstColumn="1" w:lastColumn="0" w:noHBand="0" w:noVBand="1"/>
      </w:tblPr>
      <w:tblGrid>
        <w:gridCol w:w="3336"/>
        <w:gridCol w:w="1499"/>
        <w:gridCol w:w="2100"/>
      </w:tblGrid>
      <w:tr w:rsidR="008D6718" w:rsidRPr="00CD7EA0" w14:paraId="0C31AC9C" w14:textId="77777777" w:rsidTr="004B5EB8">
        <w:tc>
          <w:tcPr>
            <w:tcW w:w="3822" w:type="dxa"/>
          </w:tcPr>
          <w:p w14:paraId="458F318E" w14:textId="77777777" w:rsidR="008D6718" w:rsidRPr="00CD7EA0" w:rsidRDefault="008D6718" w:rsidP="004B5EB8">
            <w:pPr>
              <w:tabs>
                <w:tab w:val="left" w:pos="1985"/>
              </w:tabs>
              <w:spacing w:line="360" w:lineRule="auto"/>
              <w:jc w:val="center"/>
              <w:rPr>
                <w:rFonts w:cs="Times New Roman"/>
                <w:b/>
                <w:sz w:val="20"/>
                <w:szCs w:val="24"/>
                <w:lang w:val="en-ID"/>
              </w:rPr>
            </w:pPr>
            <w:r w:rsidRPr="00CD7EA0">
              <w:rPr>
                <w:rFonts w:cs="Times New Roman"/>
                <w:b/>
                <w:sz w:val="20"/>
                <w:szCs w:val="24"/>
                <w:lang w:val="en-ID"/>
              </w:rPr>
              <w:t>Variabel</w:t>
            </w:r>
          </w:p>
        </w:tc>
        <w:tc>
          <w:tcPr>
            <w:tcW w:w="1701" w:type="dxa"/>
          </w:tcPr>
          <w:p w14:paraId="216CFE16" w14:textId="77777777" w:rsidR="008D6718" w:rsidRPr="00CD7EA0" w:rsidRDefault="008D6718" w:rsidP="004B5EB8">
            <w:pPr>
              <w:tabs>
                <w:tab w:val="left" w:pos="1985"/>
              </w:tabs>
              <w:spacing w:line="360" w:lineRule="auto"/>
              <w:jc w:val="center"/>
              <w:rPr>
                <w:rFonts w:cs="Times New Roman"/>
                <w:b/>
                <w:sz w:val="20"/>
                <w:szCs w:val="24"/>
                <w:lang w:val="en-ID"/>
              </w:rPr>
            </w:pPr>
            <w:r w:rsidRPr="00CD7EA0">
              <w:rPr>
                <w:rFonts w:cs="Times New Roman"/>
                <w:b/>
                <w:sz w:val="20"/>
                <w:szCs w:val="24"/>
                <w:lang w:val="en-ID"/>
              </w:rPr>
              <w:t>Nilai AVE</w:t>
            </w:r>
          </w:p>
        </w:tc>
        <w:tc>
          <w:tcPr>
            <w:tcW w:w="2312" w:type="dxa"/>
          </w:tcPr>
          <w:p w14:paraId="6D5C623D" w14:textId="77777777" w:rsidR="008D6718" w:rsidRPr="00CD7EA0" w:rsidRDefault="008D6718" w:rsidP="004B5EB8">
            <w:pPr>
              <w:tabs>
                <w:tab w:val="left" w:pos="1985"/>
              </w:tabs>
              <w:spacing w:line="360" w:lineRule="auto"/>
              <w:jc w:val="center"/>
              <w:rPr>
                <w:rFonts w:cs="Times New Roman"/>
                <w:b/>
                <w:sz w:val="20"/>
                <w:szCs w:val="24"/>
                <w:lang w:val="en-ID"/>
              </w:rPr>
            </w:pPr>
            <w:r w:rsidRPr="00CD7EA0">
              <w:rPr>
                <w:rFonts w:cs="Times New Roman"/>
                <w:b/>
                <w:sz w:val="20"/>
                <w:szCs w:val="24"/>
                <w:lang w:val="en-ID"/>
              </w:rPr>
              <w:t>Keterangan</w:t>
            </w:r>
          </w:p>
        </w:tc>
      </w:tr>
      <w:tr w:rsidR="008D6718" w:rsidRPr="00CD7EA0" w14:paraId="2E596194" w14:textId="77777777" w:rsidTr="004B5EB8">
        <w:tc>
          <w:tcPr>
            <w:tcW w:w="3822" w:type="dxa"/>
          </w:tcPr>
          <w:p w14:paraId="68B78641"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i/>
                <w:sz w:val="20"/>
                <w:szCs w:val="24"/>
                <w:lang w:val="en-ID"/>
              </w:rPr>
              <w:t>Internal Locus of Control</w:t>
            </w:r>
            <w:r w:rsidRPr="00CD7EA0">
              <w:rPr>
                <w:rFonts w:cs="Times New Roman"/>
                <w:sz w:val="20"/>
                <w:szCs w:val="24"/>
                <w:lang w:val="en-ID"/>
              </w:rPr>
              <w:t xml:space="preserve"> (X1)</w:t>
            </w:r>
          </w:p>
        </w:tc>
        <w:tc>
          <w:tcPr>
            <w:tcW w:w="1701" w:type="dxa"/>
          </w:tcPr>
          <w:p w14:paraId="63A6648C" w14:textId="775FE35F"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0.6</w:t>
            </w:r>
            <w:r w:rsidR="00AD6236">
              <w:rPr>
                <w:rFonts w:cs="Times New Roman"/>
                <w:sz w:val="20"/>
                <w:szCs w:val="24"/>
                <w:lang w:val="en-ID"/>
              </w:rPr>
              <w:t>28</w:t>
            </w:r>
          </w:p>
        </w:tc>
        <w:tc>
          <w:tcPr>
            <w:tcW w:w="2312" w:type="dxa"/>
          </w:tcPr>
          <w:p w14:paraId="016C2F25"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2A9C9EF5" w14:textId="77777777" w:rsidTr="004B5EB8">
        <w:tc>
          <w:tcPr>
            <w:tcW w:w="3822" w:type="dxa"/>
          </w:tcPr>
          <w:p w14:paraId="36013B04"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i/>
                <w:sz w:val="20"/>
                <w:szCs w:val="24"/>
                <w:lang w:val="en-ID"/>
              </w:rPr>
              <w:t>Job Stress</w:t>
            </w:r>
            <w:r w:rsidRPr="00CD7EA0">
              <w:rPr>
                <w:rFonts w:cs="Times New Roman"/>
                <w:sz w:val="20"/>
                <w:szCs w:val="24"/>
                <w:lang w:val="en-ID"/>
              </w:rPr>
              <w:t xml:space="preserve"> (X2) </w:t>
            </w:r>
          </w:p>
        </w:tc>
        <w:tc>
          <w:tcPr>
            <w:tcW w:w="1701" w:type="dxa"/>
          </w:tcPr>
          <w:p w14:paraId="6841DC09" w14:textId="6B003A35"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0.5</w:t>
            </w:r>
            <w:r w:rsidR="00AD6236">
              <w:rPr>
                <w:rFonts w:cs="Times New Roman"/>
                <w:sz w:val="20"/>
                <w:szCs w:val="24"/>
                <w:lang w:val="en-ID"/>
              </w:rPr>
              <w:t>94</w:t>
            </w:r>
          </w:p>
        </w:tc>
        <w:tc>
          <w:tcPr>
            <w:tcW w:w="2312" w:type="dxa"/>
          </w:tcPr>
          <w:p w14:paraId="41A323AE"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6D9E4338" w14:textId="77777777" w:rsidTr="004B5EB8">
        <w:tc>
          <w:tcPr>
            <w:tcW w:w="3822" w:type="dxa"/>
          </w:tcPr>
          <w:p w14:paraId="558AE130"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i/>
                <w:sz w:val="20"/>
                <w:szCs w:val="24"/>
                <w:lang w:val="en-ID"/>
              </w:rPr>
              <w:t>Time Budget Pressure</w:t>
            </w:r>
            <w:r w:rsidRPr="00CD7EA0">
              <w:rPr>
                <w:rFonts w:cs="Times New Roman"/>
                <w:sz w:val="20"/>
                <w:szCs w:val="24"/>
                <w:lang w:val="en-ID"/>
              </w:rPr>
              <w:t xml:space="preserve"> (X3) </w:t>
            </w:r>
          </w:p>
        </w:tc>
        <w:tc>
          <w:tcPr>
            <w:tcW w:w="1701" w:type="dxa"/>
          </w:tcPr>
          <w:p w14:paraId="4BEDD384" w14:textId="3145A8D3"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w:t>
            </w:r>
            <w:r w:rsidR="00AD6236">
              <w:rPr>
                <w:rFonts w:cs="Times New Roman"/>
                <w:sz w:val="20"/>
                <w:szCs w:val="24"/>
                <w:lang w:val="en-ID"/>
              </w:rPr>
              <w:t>620</w:t>
            </w:r>
          </w:p>
        </w:tc>
        <w:tc>
          <w:tcPr>
            <w:tcW w:w="2312" w:type="dxa"/>
          </w:tcPr>
          <w:p w14:paraId="7DD84A10"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79667862" w14:textId="77777777" w:rsidTr="004B5EB8">
        <w:tc>
          <w:tcPr>
            <w:tcW w:w="3822" w:type="dxa"/>
          </w:tcPr>
          <w:p w14:paraId="6B859B79"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Budaya Organisasi (X4) </w:t>
            </w:r>
          </w:p>
        </w:tc>
        <w:tc>
          <w:tcPr>
            <w:tcW w:w="1701" w:type="dxa"/>
          </w:tcPr>
          <w:p w14:paraId="7FAA72F4" w14:textId="7EEFB856"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w:t>
            </w:r>
            <w:r w:rsidR="00AD6236">
              <w:rPr>
                <w:rFonts w:cs="Times New Roman"/>
                <w:sz w:val="20"/>
                <w:szCs w:val="24"/>
                <w:lang w:val="en-ID"/>
              </w:rPr>
              <w:t>566</w:t>
            </w:r>
          </w:p>
        </w:tc>
        <w:tc>
          <w:tcPr>
            <w:tcW w:w="2312" w:type="dxa"/>
          </w:tcPr>
          <w:p w14:paraId="4909008A"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4B3F36E2" w14:textId="77777777" w:rsidTr="004B5EB8">
        <w:tc>
          <w:tcPr>
            <w:tcW w:w="3822" w:type="dxa"/>
          </w:tcPr>
          <w:p w14:paraId="6B254807"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i/>
                <w:sz w:val="20"/>
                <w:szCs w:val="24"/>
                <w:lang w:val="en-ID"/>
              </w:rPr>
              <w:t>Religiosity</w:t>
            </w:r>
            <w:r w:rsidRPr="00CD7EA0">
              <w:rPr>
                <w:rFonts w:cs="Times New Roman"/>
                <w:sz w:val="20"/>
                <w:szCs w:val="24"/>
                <w:lang w:val="en-ID"/>
              </w:rPr>
              <w:t xml:space="preserve"> (Z)</w:t>
            </w:r>
          </w:p>
        </w:tc>
        <w:tc>
          <w:tcPr>
            <w:tcW w:w="1701" w:type="dxa"/>
          </w:tcPr>
          <w:p w14:paraId="10491B46" w14:textId="1CBB86DE"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w:t>
            </w:r>
            <w:r w:rsidR="00AD6236">
              <w:rPr>
                <w:rFonts w:cs="Times New Roman"/>
                <w:sz w:val="20"/>
                <w:szCs w:val="24"/>
                <w:lang w:val="en-ID"/>
              </w:rPr>
              <w:t>662</w:t>
            </w:r>
          </w:p>
        </w:tc>
        <w:tc>
          <w:tcPr>
            <w:tcW w:w="2312" w:type="dxa"/>
          </w:tcPr>
          <w:p w14:paraId="5FA8011A"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r w:rsidR="008D6718" w:rsidRPr="00CD7EA0" w14:paraId="29E66D5E" w14:textId="77777777" w:rsidTr="004B5EB8">
        <w:tc>
          <w:tcPr>
            <w:tcW w:w="3822" w:type="dxa"/>
          </w:tcPr>
          <w:p w14:paraId="53296048"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i/>
                <w:sz w:val="20"/>
                <w:szCs w:val="24"/>
                <w:lang w:val="en-ID"/>
              </w:rPr>
              <w:t>Dysfunctional Audit Behaviour</w:t>
            </w:r>
            <w:r w:rsidRPr="00CD7EA0">
              <w:rPr>
                <w:rFonts w:cs="Times New Roman"/>
                <w:sz w:val="20"/>
                <w:szCs w:val="24"/>
                <w:lang w:val="en-ID"/>
              </w:rPr>
              <w:t xml:space="preserve"> (Y)</w:t>
            </w:r>
          </w:p>
        </w:tc>
        <w:tc>
          <w:tcPr>
            <w:tcW w:w="1701" w:type="dxa"/>
          </w:tcPr>
          <w:p w14:paraId="755F7E5F" w14:textId="06622207" w:rsidR="008D6718" w:rsidRPr="00CD7EA0" w:rsidRDefault="008D6718" w:rsidP="004B5EB8">
            <w:pPr>
              <w:tabs>
                <w:tab w:val="left" w:pos="1985"/>
              </w:tabs>
              <w:spacing w:line="360" w:lineRule="auto"/>
              <w:jc w:val="center"/>
              <w:rPr>
                <w:rFonts w:cs="Times New Roman"/>
                <w:sz w:val="20"/>
                <w:szCs w:val="24"/>
                <w:lang w:val="en-ID"/>
              </w:rPr>
            </w:pPr>
            <w:r w:rsidRPr="00CD7EA0">
              <w:rPr>
                <w:rFonts w:cs="Times New Roman"/>
                <w:sz w:val="20"/>
                <w:szCs w:val="24"/>
                <w:lang w:val="en-ID"/>
              </w:rPr>
              <w:t>0.</w:t>
            </w:r>
            <w:r w:rsidR="00786E99" w:rsidRPr="00CD7EA0">
              <w:rPr>
                <w:rFonts w:cs="Times New Roman"/>
                <w:sz w:val="20"/>
                <w:szCs w:val="24"/>
                <w:lang w:val="en-ID"/>
              </w:rPr>
              <w:t>6</w:t>
            </w:r>
            <w:r w:rsidR="00AD6236">
              <w:rPr>
                <w:rFonts w:cs="Times New Roman"/>
                <w:sz w:val="20"/>
                <w:szCs w:val="24"/>
                <w:lang w:val="en-ID"/>
              </w:rPr>
              <w:t>25</w:t>
            </w:r>
          </w:p>
        </w:tc>
        <w:tc>
          <w:tcPr>
            <w:tcW w:w="2312" w:type="dxa"/>
          </w:tcPr>
          <w:p w14:paraId="6B800901" w14:textId="77777777" w:rsidR="008D6718" w:rsidRPr="00CD7EA0" w:rsidRDefault="008D6718" w:rsidP="004B5EB8">
            <w:pPr>
              <w:tabs>
                <w:tab w:val="left" w:pos="1985"/>
              </w:tabs>
              <w:spacing w:line="360" w:lineRule="auto"/>
              <w:jc w:val="both"/>
              <w:rPr>
                <w:rFonts w:cs="Times New Roman"/>
                <w:sz w:val="20"/>
                <w:szCs w:val="24"/>
                <w:lang w:val="en-ID"/>
              </w:rPr>
            </w:pPr>
            <w:r w:rsidRPr="00CD7EA0">
              <w:rPr>
                <w:rFonts w:cs="Times New Roman"/>
                <w:sz w:val="20"/>
                <w:szCs w:val="24"/>
                <w:lang w:val="en-ID"/>
              </w:rPr>
              <w:t xml:space="preserve">Valid </w:t>
            </w:r>
          </w:p>
        </w:tc>
      </w:tr>
    </w:tbl>
    <w:p w14:paraId="07FE6853" w14:textId="5E6115C2" w:rsidR="008D6718" w:rsidRPr="00CD7EA0" w:rsidRDefault="008D6718" w:rsidP="003612CF">
      <w:pPr>
        <w:tabs>
          <w:tab w:val="left" w:pos="4748"/>
        </w:tabs>
        <w:ind w:firstLine="426"/>
        <w:rPr>
          <w:rFonts w:cs="Times New Roman"/>
          <w:i/>
          <w:sz w:val="20"/>
          <w:szCs w:val="20"/>
          <w:lang w:val="en-ID"/>
        </w:rPr>
      </w:pPr>
      <w:r w:rsidRPr="00CD7EA0">
        <w:rPr>
          <w:rFonts w:cs="Times New Roman"/>
          <w:i/>
          <w:sz w:val="20"/>
          <w:szCs w:val="20"/>
          <w:lang w:val="en-ID"/>
        </w:rPr>
        <w:t>Sumber: Hasil olahan data, 202</w:t>
      </w:r>
      <w:r w:rsidR="00324821" w:rsidRPr="00CD7EA0">
        <w:rPr>
          <w:rFonts w:cs="Times New Roman"/>
          <w:i/>
          <w:sz w:val="20"/>
          <w:szCs w:val="20"/>
          <w:lang w:val="en-ID"/>
        </w:rPr>
        <w:t>6</w:t>
      </w:r>
    </w:p>
    <w:p w14:paraId="45F4DBF8" w14:textId="77777777" w:rsidR="008D6718" w:rsidRPr="00CD7EA0" w:rsidRDefault="008D6718" w:rsidP="00751E18">
      <w:pPr>
        <w:tabs>
          <w:tab w:val="left" w:pos="4748"/>
        </w:tabs>
        <w:spacing w:line="480" w:lineRule="auto"/>
        <w:ind w:left="142" w:firstLine="993"/>
        <w:jc w:val="both"/>
        <w:rPr>
          <w:rFonts w:cs="Times New Roman"/>
          <w:iCs/>
          <w:szCs w:val="24"/>
          <w:lang w:val="en-ID"/>
        </w:rPr>
      </w:pPr>
      <w:r w:rsidRPr="00CD7EA0">
        <w:rPr>
          <w:rFonts w:cs="Times New Roman"/>
          <w:iCs/>
          <w:szCs w:val="24"/>
          <w:lang w:val="en-ID"/>
        </w:rPr>
        <w:t xml:space="preserve">Berdasarkan hasil tabel 4.14 menunjukkan bahwa semua variabel memiliki nilai AVE di atas 0,50. Hal ini menunjukkan bahwa masing masing konstruk telah memenuhi kriteria validitas konvergen khususnya pada nilai AVE sehingga indikator pada setiap variabel mampu menjelaskan variabel latennya secara memadai. </w:t>
      </w:r>
    </w:p>
    <w:p w14:paraId="5DA78C30" w14:textId="77777777" w:rsidR="008D6718" w:rsidRPr="00CD7EA0" w:rsidRDefault="008D6718" w:rsidP="00751E18">
      <w:pPr>
        <w:tabs>
          <w:tab w:val="left" w:pos="4748"/>
        </w:tabs>
        <w:spacing w:line="480" w:lineRule="auto"/>
        <w:ind w:left="142" w:firstLine="993"/>
        <w:jc w:val="both"/>
        <w:rPr>
          <w:rFonts w:cs="Times New Roman"/>
          <w:iCs/>
          <w:szCs w:val="24"/>
          <w:lang w:val="en-ID"/>
        </w:rPr>
      </w:pPr>
      <w:r w:rsidRPr="00CD7EA0">
        <w:rPr>
          <w:rFonts w:cs="Times New Roman"/>
          <w:i/>
          <w:iCs/>
          <w:szCs w:val="24"/>
          <w:lang w:val="en-ID"/>
        </w:rPr>
        <w:t>Discriminant validity</w:t>
      </w:r>
      <w:r w:rsidRPr="00CD7EA0">
        <w:rPr>
          <w:rFonts w:cs="Times New Roman"/>
          <w:szCs w:val="24"/>
          <w:lang w:val="en-ID"/>
        </w:rPr>
        <w:t xml:space="preserve"> digunakan dalam menguji sejauh mana suatu konstruk benar benar berbeda dari konstruk lain. Dalam penelitian ini </w:t>
      </w:r>
      <w:r w:rsidRPr="00CD7EA0">
        <w:rPr>
          <w:rFonts w:cs="Times New Roman"/>
          <w:i/>
          <w:iCs/>
          <w:szCs w:val="24"/>
          <w:lang w:val="en-ID"/>
        </w:rPr>
        <w:t>discriminant validity</w:t>
      </w:r>
      <w:r w:rsidRPr="00CD7EA0">
        <w:rPr>
          <w:rFonts w:cs="Times New Roman"/>
          <w:szCs w:val="24"/>
          <w:lang w:val="en-ID"/>
        </w:rPr>
        <w:t xml:space="preserve"> digunakan dengan menggunakan pendekatan </w:t>
      </w:r>
      <w:r w:rsidRPr="00CD7EA0">
        <w:rPr>
          <w:rFonts w:cs="Times New Roman"/>
          <w:i/>
          <w:iCs/>
          <w:szCs w:val="24"/>
          <w:lang w:val="en-ID"/>
        </w:rPr>
        <w:t>cross loading</w:t>
      </w:r>
      <w:r w:rsidRPr="00CD7EA0">
        <w:rPr>
          <w:rFonts w:cs="Times New Roman"/>
          <w:szCs w:val="24"/>
          <w:lang w:val="en-ID"/>
        </w:rPr>
        <w:t xml:space="preserve"> dengan membandingkan nilai outer loading suatu indikator terhadap variabel latennya harus lebih besar dibandingkan dengan nilai outer loading dari indikator tersebut terhadap variabel laten lainnya. </w:t>
      </w:r>
    </w:p>
    <w:p w14:paraId="7FB9F822" w14:textId="08900D81" w:rsidR="008D6718" w:rsidRPr="00E469F4" w:rsidRDefault="00E469F4" w:rsidP="00E469F4">
      <w:pPr>
        <w:pStyle w:val="Caption"/>
        <w:rPr>
          <w:rFonts w:cs="Times New Roman"/>
          <w:b/>
          <w:bCs/>
          <w:i w:val="0"/>
          <w:iCs w:val="0"/>
          <w:color w:val="000000" w:themeColor="text1"/>
          <w:sz w:val="22"/>
          <w:szCs w:val="22"/>
          <w:lang w:val="en-ID"/>
        </w:rPr>
      </w:pPr>
      <w:r w:rsidRPr="00E469F4">
        <w:rPr>
          <w:b/>
          <w:bCs/>
          <w:i w:val="0"/>
          <w:iCs w:val="0"/>
          <w:color w:val="000000" w:themeColor="text1"/>
          <w:sz w:val="22"/>
          <w:szCs w:val="22"/>
        </w:rPr>
        <w:t xml:space="preserve">Tabel 4.15 Hasil </w:t>
      </w:r>
      <w:r w:rsidRPr="00E469F4">
        <w:rPr>
          <w:b/>
          <w:bCs/>
          <w:color w:val="000000" w:themeColor="text1"/>
          <w:sz w:val="22"/>
          <w:szCs w:val="22"/>
        </w:rPr>
        <w:t>Cross Loading</w:t>
      </w:r>
      <w:r w:rsidRPr="00E469F4">
        <w:rPr>
          <w:b/>
          <w:bCs/>
          <w:i w:val="0"/>
          <w:iCs w:val="0"/>
          <w:color w:val="000000" w:themeColor="text1"/>
          <w:sz w:val="22"/>
          <w:szCs w:val="22"/>
        </w:rPr>
        <w:t xml:space="preserve"> </w:t>
      </w:r>
    </w:p>
    <w:tbl>
      <w:tblPr>
        <w:tblW w:w="5000" w:type="pct"/>
        <w:jc w:val="center"/>
        <w:tblCellMar>
          <w:top w:w="15" w:type="dxa"/>
          <w:left w:w="15" w:type="dxa"/>
          <w:bottom w:w="15" w:type="dxa"/>
          <w:right w:w="15" w:type="dxa"/>
        </w:tblCellMar>
        <w:tblLook w:val="04A0" w:firstRow="1" w:lastRow="0" w:firstColumn="1" w:lastColumn="0" w:noHBand="0" w:noVBand="1"/>
      </w:tblPr>
      <w:tblGrid>
        <w:gridCol w:w="977"/>
        <w:gridCol w:w="1063"/>
        <w:gridCol w:w="1063"/>
        <w:gridCol w:w="1063"/>
        <w:gridCol w:w="1063"/>
        <w:gridCol w:w="1063"/>
        <w:gridCol w:w="1063"/>
      </w:tblGrid>
      <w:tr w:rsidR="00EC47CE" w:rsidRPr="008235FC" w14:paraId="3C76B9DB"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9C5D32" w14:textId="77777777" w:rsidR="00EC47CE" w:rsidRPr="008235FC" w:rsidRDefault="00EC47CE" w:rsidP="00737D50">
            <w:pPr>
              <w:spacing w:after="0" w:line="240" w:lineRule="auto"/>
              <w:jc w:val="center"/>
              <w:rPr>
                <w:rFonts w:eastAsia="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B02E0B"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E31E89"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172CA2"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182BE8"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X4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5909B8"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D6B8A8" w14:textId="77777777" w:rsidR="00EC47CE" w:rsidRPr="008235FC" w:rsidRDefault="00EC47CE" w:rsidP="00737D50">
            <w:pPr>
              <w:spacing w:after="0" w:line="240" w:lineRule="auto"/>
              <w:jc w:val="center"/>
              <w:rPr>
                <w:rFonts w:eastAsia="Times New Roman" w:cs="Times New Roman"/>
                <w:b/>
                <w:bCs/>
                <w:sz w:val="20"/>
                <w:szCs w:val="20"/>
              </w:rPr>
            </w:pPr>
            <w:r w:rsidRPr="008235FC">
              <w:rPr>
                <w:rFonts w:eastAsia="Times New Roman" w:cs="Times New Roman"/>
                <w:b/>
                <w:bCs/>
                <w:sz w:val="20"/>
                <w:szCs w:val="20"/>
              </w:rPr>
              <w:t>Z</w:t>
            </w:r>
          </w:p>
        </w:tc>
      </w:tr>
      <w:tr w:rsidR="00EC47CE" w:rsidRPr="008235FC" w14:paraId="3A1CA68B"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C4E292"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X1.1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6934D6F9" w14:textId="443D44E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2809CA" w14:textId="7D88EFD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0C6379" w14:textId="0964EA9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50F1AD" w14:textId="7F8939C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0.688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542FB9" w14:textId="4E7BC3E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B796AF" w14:textId="7D17E2D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0.691</w:t>
            </w:r>
          </w:p>
        </w:tc>
      </w:tr>
      <w:tr w:rsidR="00EC47CE" w:rsidRPr="008235FC" w14:paraId="17490DFC"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2DFCB5"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X1.2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1744A045" w14:textId="18653A9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C53BED" w14:textId="7E85F54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98CA2A" w14:textId="742025C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9089A6" w14:textId="1056DE2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FD575C" w14:textId="6F9525F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D24C9" w14:textId="47DDECC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0.522</w:t>
            </w:r>
          </w:p>
        </w:tc>
      </w:tr>
      <w:tr w:rsidR="00EC47CE" w:rsidRPr="008235FC" w14:paraId="465B9228"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AA43A7"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X1.3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66F245F7" w14:textId="27D1D1A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730EEF" w14:textId="3763FBE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10F0D8" w14:textId="11C4CFA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F4586C" w14:textId="465DF1C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F10BCB" w14:textId="1D10880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5E1515" w14:textId="1E3E50C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0.536</w:t>
            </w:r>
          </w:p>
        </w:tc>
      </w:tr>
      <w:tr w:rsidR="00EC47CE" w:rsidRPr="008235FC" w14:paraId="7FFEBD0F"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02F16E"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X1.4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05F4EE31" w14:textId="57ACAD0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62907D" w14:textId="167749E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4DD837" w14:textId="795BD52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6C706D" w14:textId="530CFAA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21D326" w14:textId="33F8CF9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AE40F4" w14:textId="6B4044B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0.594</w:t>
            </w:r>
          </w:p>
        </w:tc>
      </w:tr>
      <w:tr w:rsidR="00EC47CE" w:rsidRPr="008235FC" w14:paraId="06F6E21B"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A7E248"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X1.5 </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45A0CB7B" w14:textId="1B992C8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B1A08" w14:textId="5E4DD6E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0.368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127168" w14:textId="6B39A3D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958E15" w14:textId="1D5080F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78734C" w14:textId="346FA32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C293D" w14:textId="39D2BD7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0.499</w:t>
            </w:r>
          </w:p>
        </w:tc>
      </w:tr>
      <w:tr w:rsidR="00EC47CE" w:rsidRPr="008235FC" w14:paraId="657CC1D9"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4CCA39"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lastRenderedPageBreak/>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F6D130" w14:textId="64BBAE8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0.323</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4BC3E82B" w14:textId="0F23A6F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AE8945" w14:textId="65C952D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D4F922" w14:textId="777B8DF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663165" w14:textId="5A014B3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0.281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81B155" w14:textId="7EAF4FC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0.311</w:t>
            </w:r>
          </w:p>
        </w:tc>
      </w:tr>
      <w:tr w:rsidR="00EC47CE" w:rsidRPr="008235FC" w14:paraId="4D95EFAE"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595F8"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F739C4" w14:textId="2694541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0.372</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616FD29E" w14:textId="236BE00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0.787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EFDD02" w14:textId="7C7E8AA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E4588" w14:textId="1D99997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E47E7" w14:textId="28A0FC4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D9260F" w14:textId="42FB741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0.461</w:t>
            </w:r>
          </w:p>
        </w:tc>
      </w:tr>
      <w:tr w:rsidR="00EC47CE" w:rsidRPr="008235FC" w14:paraId="7A472FC0"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18C513"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4D1BBB" w14:textId="43A205C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0.320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022DA6C2" w14:textId="39C37DB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632171" w14:textId="1BBA2BE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0.409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06B209" w14:textId="5032D14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E8E6C7" w14:textId="48943A0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A1C29" w14:textId="7983348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0.465</w:t>
            </w:r>
          </w:p>
        </w:tc>
      </w:tr>
      <w:tr w:rsidR="00EC47CE" w:rsidRPr="008235FC" w14:paraId="5B9C2944"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FFD74F"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F39D3B" w14:textId="3983D16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38E3CEBB" w14:textId="1106121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7E9DCC" w14:textId="30F1183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7867FD" w14:textId="2C3A7BE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3A1653" w14:textId="5AB00DC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73795" w14:textId="2F0E7D3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0.382</w:t>
            </w:r>
          </w:p>
        </w:tc>
      </w:tr>
      <w:tr w:rsidR="00EC47CE" w:rsidRPr="008235FC" w14:paraId="757D5F95"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E80340"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D17728" w14:textId="59E6779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11D50942" w14:textId="798739D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D0E6A5" w14:textId="53C3DB3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2D0E39" w14:textId="1BBD46E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78915" w14:textId="47563D7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0.267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A2C571" w14:textId="52821DB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0.195</w:t>
            </w:r>
          </w:p>
        </w:tc>
      </w:tr>
      <w:tr w:rsidR="00EC47CE" w:rsidRPr="008235FC" w14:paraId="73B55286"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C8C7BF" w14:textId="1B0F97F5"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A3C486" w14:textId="64BA8A2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B7363A" w14:textId="635325D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0.686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72A817F9" w14:textId="07DF152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ACA18C" w14:textId="143C2D0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BE3587" w14:textId="63990D0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184254" w14:textId="0196E14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0.701</w:t>
            </w:r>
          </w:p>
        </w:tc>
      </w:tr>
      <w:tr w:rsidR="00EC47CE" w:rsidRPr="008235FC" w14:paraId="001CFBF3"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2BDFDC" w14:textId="3FF9C9A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37B418" w14:textId="144D18B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04C6E6" w14:textId="6CB9051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0.403</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A4F38A6" w14:textId="1105DB1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D2301" w14:textId="28B3411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74AA04" w14:textId="7FD52EF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AB2E53" w14:textId="30771C6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0.630</w:t>
            </w:r>
          </w:p>
        </w:tc>
      </w:tr>
      <w:tr w:rsidR="00EC47CE" w:rsidRPr="008235FC" w14:paraId="2B140B07"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FA4BED" w14:textId="32B4DD41"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3FBB37" w14:textId="648AA76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0.256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FDCF13" w14:textId="3645663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4DFDD82E" w14:textId="1F6F74F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5B331B" w14:textId="11E6326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C456D8" w14:textId="4728154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44739D" w14:textId="67C5DED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0.511</w:t>
            </w:r>
          </w:p>
        </w:tc>
      </w:tr>
      <w:tr w:rsidR="00EC47CE" w:rsidRPr="008235FC" w14:paraId="60874022"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7DFD7" w14:textId="03C2B80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52FBD8" w14:textId="2D0212C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464E9" w14:textId="43982D9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BF01782" w14:textId="401AFCD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C2C067" w14:textId="6663646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5BF1A7" w14:textId="0E10A80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528364" w14:textId="3009F24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0.608</w:t>
            </w:r>
          </w:p>
        </w:tc>
      </w:tr>
      <w:tr w:rsidR="00EC47CE" w:rsidRPr="008235FC" w14:paraId="52B26638"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B44A05"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886A5A" w14:textId="089F4A7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64AB94" w14:textId="61F82FB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171F0B" w14:textId="094C393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0.571</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50E9E0B" w14:textId="4C3B6E0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D1FCEA" w14:textId="1EF9298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E06C96" w14:textId="57BC281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0.598</w:t>
            </w:r>
          </w:p>
        </w:tc>
      </w:tr>
      <w:tr w:rsidR="00EC47CE" w:rsidRPr="008235FC" w14:paraId="16BBC781"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08673C"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6D2A0F" w14:textId="6859FB3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F3634F" w14:textId="5F06CA5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3589B8" w14:textId="228E2EC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4CF11E47" w14:textId="43A5255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2359BE" w14:textId="31974CE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36A098" w14:textId="146E3E3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0.598</w:t>
            </w:r>
          </w:p>
        </w:tc>
      </w:tr>
      <w:tr w:rsidR="00EC47CE" w:rsidRPr="008235FC" w14:paraId="43700979"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E16300"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FC740" w14:textId="6456A1D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ABAA54" w14:textId="6A8AD23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B24EAE" w14:textId="6AAED15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0.723</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24812DD9" w14:textId="4FA2804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C89FFF" w14:textId="2820E78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AEBC06" w14:textId="11602DC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0.599</w:t>
            </w:r>
          </w:p>
        </w:tc>
      </w:tr>
      <w:tr w:rsidR="00EC47CE" w:rsidRPr="008235FC" w14:paraId="7B4EB52D"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2831E3" w14:textId="1706AA16"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X4.4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0E9D84" w14:textId="31C8A9B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0.475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BDB8CD" w14:textId="7A23D8C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678762" w14:textId="4C410BF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0.565</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67C19E8E" w14:textId="7674ADF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EC9344" w14:textId="7542AF2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DA5DD6" w14:textId="1A463D8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0.564</w:t>
            </w:r>
          </w:p>
        </w:tc>
      </w:tr>
      <w:tr w:rsidR="00EC47CE" w:rsidRPr="008235FC" w14:paraId="6EC5BCD2"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8988C5" w14:textId="25B3E833"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50A623" w14:textId="13B2BC6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026BE0" w14:textId="4AF2B84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F13E13" w14:textId="5C933A4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0.601</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2DE7469B" w14:textId="172EA2A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0.706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8C6AC6" w14:textId="7322049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E8E5D3" w14:textId="7B1698E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0.576</w:t>
            </w:r>
          </w:p>
        </w:tc>
      </w:tr>
      <w:tr w:rsidR="00EC47CE" w:rsidRPr="008235FC" w14:paraId="1BCA4482"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E9B715" w14:textId="7C9C85ED"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15E98" w14:textId="2CF4A89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36CF60" w14:textId="40F383A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BE6DC5" w14:textId="590DF08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3B85D484" w14:textId="06D290D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369D67" w14:textId="570A66D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13CE8" w14:textId="4518E3F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0.565</w:t>
            </w:r>
          </w:p>
        </w:tc>
      </w:tr>
      <w:tr w:rsidR="00EC47CE" w:rsidRPr="008235FC" w14:paraId="2B607AD5"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B2F9DC" w14:textId="4F1B1702"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X4.7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28341B" w14:textId="66EE064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63B8B6" w14:textId="54735DD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B21434" w14:textId="68E47DC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0.658</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39BDF2EC" w14:textId="20B98E9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1D0E04" w14:textId="099EF34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AF97D4" w14:textId="31E85AF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0.550</w:t>
            </w:r>
          </w:p>
        </w:tc>
      </w:tr>
      <w:tr w:rsidR="00EC47CE" w:rsidRPr="008235FC" w14:paraId="3B689A45"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54F68D"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Y1.1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834966" w14:textId="39F5891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0.706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A3C783" w14:textId="1B994AB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29D749" w14:textId="62D5198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34FE88" w14:textId="2440A32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0.457</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E15A0A4" w14:textId="5EC03D4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C08984" w14:textId="0FFC91E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0.554</w:t>
            </w:r>
          </w:p>
        </w:tc>
      </w:tr>
      <w:tr w:rsidR="00EC47CE" w:rsidRPr="008235FC" w14:paraId="68DEB77A"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F312B9"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Y1.2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220BE4" w14:textId="6776507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2EE4A7" w14:textId="40F8CCC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067E56" w14:textId="23D3C97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296E67" w14:textId="0EE4299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0.546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57D48FF" w14:textId="621CD73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6647D6" w14:textId="0778D31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0.610</w:t>
            </w:r>
          </w:p>
        </w:tc>
      </w:tr>
      <w:tr w:rsidR="00EC47CE" w:rsidRPr="008235FC" w14:paraId="5D665EFA"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31C240"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Y1.3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F5DF8C" w14:textId="4145D93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8DF6F3" w14:textId="2FABDD7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4769C5" w14:textId="6F5CE69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B18BD3" w14:textId="5A06209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3A4DFA1D" w14:textId="381C371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8109EB" w14:textId="2D79393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0.523</w:t>
            </w:r>
          </w:p>
        </w:tc>
      </w:tr>
      <w:tr w:rsidR="00EC47CE" w:rsidRPr="008235FC" w14:paraId="30006A40"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567829"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Y1.4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4C807A" w14:textId="1E954CC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E9C261" w14:textId="60B0091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D2D909" w14:textId="5C58E50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DCE0EB" w14:textId="5956660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0.604</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71AD8F7A" w14:textId="6294EE6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66420B" w14:textId="068A2FA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0.578</w:t>
            </w:r>
          </w:p>
        </w:tc>
      </w:tr>
      <w:tr w:rsidR="00EC47CE" w:rsidRPr="008235FC" w14:paraId="7F121DEE"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F8F351" w14:textId="2AEF6544"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Y1.5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9B2AA3" w14:textId="7E51B09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BFA29A" w14:textId="1EEF814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0.303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CDE3A8" w14:textId="653FF32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38B94" w14:textId="6161433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0.601</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122EAE05" w14:textId="6B5C797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D6B608" w14:textId="55AC6D9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0.600</w:t>
            </w:r>
          </w:p>
        </w:tc>
      </w:tr>
      <w:tr w:rsidR="00EC47CE" w:rsidRPr="008235FC" w14:paraId="3150397F"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13292C"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F649B" w14:textId="52F5563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63969A" w14:textId="28F9F27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957B5E" w14:textId="17D8BC8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AAB4DD" w14:textId="70C5E22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E97BD3" w14:textId="728110A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0.683</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753FF2BD" w14:textId="5C69FDC9"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0.903</w:t>
            </w:r>
          </w:p>
        </w:tc>
      </w:tr>
      <w:tr w:rsidR="00EC47CE" w:rsidRPr="008235FC" w14:paraId="17382AD4"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A78DA" w14:textId="77777777"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B3A7C" w14:textId="6939FDB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BF611E" w14:textId="70C7D67B"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D8CF9" w14:textId="3D7C2DE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15F477" w14:textId="5FFB106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50420F" w14:textId="3DB10C72"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5F032891" w14:textId="4C3740C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0.855</w:t>
            </w:r>
          </w:p>
        </w:tc>
      </w:tr>
      <w:tr w:rsidR="00EC47CE" w:rsidRPr="008235FC" w14:paraId="739786D3"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FCCEC" w14:textId="2C9D7401"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F565A2" w14:textId="7EBC606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48C0E8" w14:textId="1BCAB738"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0.316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1D61F1" w14:textId="4AE39F8F"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433656" w14:textId="196CFDF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886EA3" w14:textId="05582F2C"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0.439</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7909448B" w14:textId="23166C2D"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0.725</w:t>
            </w:r>
          </w:p>
        </w:tc>
      </w:tr>
      <w:tr w:rsidR="00EC47CE" w:rsidRPr="008235FC" w14:paraId="5F0B6E0D"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1C3016" w14:textId="2F314F24"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6D70F8" w14:textId="2E40AEE0"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0.506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39DAF" w14:textId="0281878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0.227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14EFE7" w14:textId="3E38990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446D01" w14:textId="1C52DB9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166B0C" w14:textId="31BDFB21"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0715813B" w14:textId="6057F654"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0.757</w:t>
            </w:r>
          </w:p>
        </w:tc>
      </w:tr>
      <w:tr w:rsidR="00EC47CE" w:rsidRPr="008235FC" w14:paraId="78A65161"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9DCB6" w14:textId="0AF202DA"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E512D9" w14:textId="2991F07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10FBC7" w14:textId="5EC22FE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97DF2E" w14:textId="5AB3F59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0.683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59B20A" w14:textId="44E0E7A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0.654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100AAA" w14:textId="03232CE3"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0.546</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7B75FE36" w14:textId="777DBDAE"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0.827</w:t>
            </w:r>
          </w:p>
        </w:tc>
      </w:tr>
      <w:tr w:rsidR="00EC47CE" w:rsidRPr="008235FC" w14:paraId="33BE6022" w14:textId="77777777" w:rsidTr="008235FC">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8CE882" w14:textId="75E8891D" w:rsidR="00EC47CE" w:rsidRPr="008235FC" w:rsidRDefault="00EC47CE" w:rsidP="00737D50">
            <w:pPr>
              <w:spacing w:after="0" w:line="240" w:lineRule="auto"/>
              <w:rPr>
                <w:rFonts w:eastAsia="Times New Roman" w:cs="Times New Roman"/>
                <w:b/>
                <w:bCs/>
                <w:sz w:val="20"/>
                <w:szCs w:val="20"/>
              </w:rPr>
            </w:pPr>
            <w:r w:rsidRPr="008235FC">
              <w:rPr>
                <w:rFonts w:eastAsia="Times New Roman" w:cs="Times New Roman"/>
                <w:b/>
                <w:bCs/>
                <w:sz w:val="20"/>
                <w:szCs w:val="20"/>
              </w:rPr>
              <w:t xml:space="preserve">Z1.6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C076D9" w14:textId="2DE2A56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0.581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9C68CE" w14:textId="6AF09EF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0.461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6D77FD" w14:textId="2C0F19D6"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0.697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A0CD85" w14:textId="5A5EF1E5"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F95264" w14:textId="0772BF27"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0.694</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vAlign w:val="center"/>
            <w:hideMark/>
          </w:tcPr>
          <w:p w14:paraId="38DA8F75" w14:textId="581BF04A" w:rsidR="00EC47CE" w:rsidRPr="008235FC" w:rsidRDefault="00EC47CE" w:rsidP="008235FC">
            <w:pPr>
              <w:spacing w:after="0" w:line="240" w:lineRule="auto"/>
              <w:jc w:val="center"/>
              <w:rPr>
                <w:rFonts w:eastAsia="Times New Roman" w:cs="Times New Roman"/>
                <w:sz w:val="20"/>
                <w:szCs w:val="20"/>
              </w:rPr>
            </w:pPr>
            <w:r w:rsidRPr="008235FC">
              <w:rPr>
                <w:rFonts w:eastAsia="Times New Roman" w:cs="Times New Roman"/>
                <w:sz w:val="20"/>
                <w:szCs w:val="20"/>
              </w:rPr>
              <w:t>0.804</w:t>
            </w:r>
          </w:p>
        </w:tc>
      </w:tr>
    </w:tbl>
    <w:p w14:paraId="7DDC3512" w14:textId="27D642E8" w:rsidR="008D6718" w:rsidRPr="00CD7EA0" w:rsidRDefault="008D6718" w:rsidP="000E5C49">
      <w:pPr>
        <w:tabs>
          <w:tab w:val="left" w:pos="4748"/>
        </w:tabs>
        <w:rPr>
          <w:rFonts w:cs="Times New Roman"/>
          <w:i/>
          <w:sz w:val="20"/>
          <w:szCs w:val="20"/>
          <w:lang w:val="en-ID"/>
        </w:rPr>
      </w:pPr>
      <w:r w:rsidRPr="00CD7EA0">
        <w:rPr>
          <w:rFonts w:cs="Times New Roman"/>
          <w:i/>
          <w:sz w:val="20"/>
          <w:szCs w:val="20"/>
          <w:lang w:val="en-ID"/>
        </w:rPr>
        <w:t>Sumber: Hasil olahan data, 202</w:t>
      </w:r>
      <w:r w:rsidR="00324821" w:rsidRPr="00CD7EA0">
        <w:rPr>
          <w:rFonts w:cs="Times New Roman"/>
          <w:i/>
          <w:sz w:val="20"/>
          <w:szCs w:val="20"/>
          <w:lang w:val="en-ID"/>
        </w:rPr>
        <w:t>6</w:t>
      </w:r>
    </w:p>
    <w:p w14:paraId="03ECEA87" w14:textId="77777777" w:rsidR="008D6718" w:rsidRPr="00CD7EA0" w:rsidRDefault="008D6718" w:rsidP="00324821">
      <w:pPr>
        <w:tabs>
          <w:tab w:val="left" w:pos="4748"/>
        </w:tabs>
        <w:spacing w:line="480" w:lineRule="auto"/>
        <w:ind w:left="142" w:firstLine="567"/>
        <w:jc w:val="both"/>
        <w:rPr>
          <w:rFonts w:cs="Times New Roman"/>
          <w:iCs/>
          <w:szCs w:val="24"/>
          <w:lang w:val="en-ID"/>
        </w:rPr>
      </w:pPr>
      <w:r w:rsidRPr="00CD7EA0">
        <w:rPr>
          <w:rFonts w:cs="Times New Roman"/>
          <w:iCs/>
          <w:szCs w:val="24"/>
          <w:lang w:val="en-ID"/>
        </w:rPr>
        <w:t xml:space="preserve">Berdasarkan hasil tabel </w:t>
      </w:r>
      <w:r w:rsidRPr="00CD7EA0">
        <w:rPr>
          <w:rFonts w:cs="Times New Roman"/>
          <w:i/>
          <w:szCs w:val="24"/>
          <w:lang w:val="en-ID"/>
        </w:rPr>
        <w:t>cross loading</w:t>
      </w:r>
      <w:r w:rsidRPr="00CD7EA0">
        <w:rPr>
          <w:rFonts w:cs="Times New Roman"/>
          <w:iCs/>
          <w:szCs w:val="24"/>
          <w:lang w:val="en-ID"/>
        </w:rPr>
        <w:t xml:space="preserve"> diatas menunjukkan bahwa nilai outer loading indikator variabel latennya lebih tinggi dibandingkan dengan nilai indikator variabel laten lainnya sehingga dapat disimpulkan bahwa outer loading memiliki nilai yang baik </w:t>
      </w:r>
    </w:p>
    <w:p w14:paraId="32EE019A" w14:textId="77777777" w:rsidR="008D6718" w:rsidRPr="00D46E9B" w:rsidRDefault="008D6718" w:rsidP="00784F18">
      <w:pPr>
        <w:pStyle w:val="CUCUSUBBAB4B"/>
        <w:tabs>
          <w:tab w:val="left" w:pos="1134"/>
        </w:tabs>
        <w:ind w:left="142" w:firstLine="0"/>
        <w:rPr>
          <w:rFonts w:cs="Times New Roman"/>
          <w:lang w:val="en-ID"/>
        </w:rPr>
      </w:pPr>
      <w:r w:rsidRPr="00D46E9B">
        <w:rPr>
          <w:rFonts w:cs="Times New Roman"/>
          <w:lang w:val="en-ID"/>
        </w:rPr>
        <w:t>Uji reliabilitas</w:t>
      </w:r>
    </w:p>
    <w:p w14:paraId="6FC05280" w14:textId="77777777" w:rsidR="008D6718" w:rsidRDefault="008D6718" w:rsidP="00784F18">
      <w:pPr>
        <w:spacing w:line="480" w:lineRule="auto"/>
        <w:ind w:left="284" w:firstLine="850"/>
        <w:jc w:val="both"/>
        <w:rPr>
          <w:rFonts w:cs="Times New Roman"/>
          <w:lang w:val="en-ID"/>
        </w:rPr>
      </w:pPr>
      <w:r w:rsidRPr="00CD7EA0">
        <w:rPr>
          <w:rFonts w:cs="Times New Roman"/>
          <w:lang w:val="en-ID"/>
        </w:rPr>
        <w:t xml:space="preserve">Uji reliabilitas bertujuan untuk mengukur konsistensi internal alat ukur. Dalam smart pls terdapat dua metode yang digunakan untuk menguji reliabilitas yaitu dengan menggunakan nilai </w:t>
      </w:r>
      <w:r w:rsidRPr="00CD7EA0">
        <w:rPr>
          <w:rFonts w:cs="Times New Roman"/>
          <w:i/>
          <w:iCs/>
          <w:lang w:val="en-ID"/>
        </w:rPr>
        <w:t>cronbach’s alpha</w:t>
      </w:r>
      <w:r w:rsidRPr="00CD7EA0">
        <w:rPr>
          <w:rFonts w:cs="Times New Roman"/>
          <w:lang w:val="en-ID"/>
        </w:rPr>
        <w:t xml:space="preserve"> dan </w:t>
      </w:r>
      <w:r w:rsidRPr="00CD7EA0">
        <w:rPr>
          <w:rFonts w:cs="Times New Roman"/>
          <w:i/>
          <w:iCs/>
          <w:lang w:val="en-ID"/>
        </w:rPr>
        <w:t>composite reliability</w:t>
      </w:r>
      <w:r w:rsidRPr="00CD7EA0">
        <w:rPr>
          <w:rFonts w:cs="Times New Roman"/>
          <w:lang w:val="en-ID"/>
        </w:rPr>
        <w:t xml:space="preserve">. Dalam penelitian ini nilai </w:t>
      </w:r>
      <w:r w:rsidRPr="00CD7EA0">
        <w:rPr>
          <w:rFonts w:cs="Times New Roman"/>
          <w:i/>
          <w:iCs/>
          <w:lang w:val="en-ID"/>
        </w:rPr>
        <w:t>cronbach’s alpha</w:t>
      </w:r>
      <w:r w:rsidRPr="00CD7EA0">
        <w:rPr>
          <w:rFonts w:cs="Times New Roman"/>
          <w:lang w:val="en-ID"/>
        </w:rPr>
        <w:t xml:space="preserve"> dan nilai </w:t>
      </w:r>
      <w:r w:rsidRPr="00CD7EA0">
        <w:rPr>
          <w:rFonts w:cs="Times New Roman"/>
          <w:i/>
          <w:iCs/>
          <w:lang w:val="en-ID"/>
        </w:rPr>
        <w:t>composite reliability</w:t>
      </w:r>
      <w:r w:rsidRPr="00CD7EA0">
        <w:rPr>
          <w:rFonts w:cs="Times New Roman"/>
          <w:lang w:val="en-ID"/>
        </w:rPr>
        <w:t xml:space="preserve"> yang digunakan adalah &gt;0,70. </w:t>
      </w:r>
    </w:p>
    <w:p w14:paraId="16F9CC52" w14:textId="77777777" w:rsidR="00760B06" w:rsidRPr="00CD7EA0" w:rsidRDefault="00760B06" w:rsidP="00784F18">
      <w:pPr>
        <w:spacing w:line="480" w:lineRule="auto"/>
        <w:ind w:left="284" w:firstLine="850"/>
        <w:jc w:val="both"/>
        <w:rPr>
          <w:rFonts w:cs="Times New Roman"/>
          <w:lang w:val="en-ID"/>
        </w:rPr>
      </w:pPr>
    </w:p>
    <w:p w14:paraId="4029E55F" w14:textId="57662A5C" w:rsidR="008D6718" w:rsidRPr="00E469F4" w:rsidRDefault="00E469F4" w:rsidP="00E469F4">
      <w:pPr>
        <w:pStyle w:val="Caption"/>
        <w:ind w:firstLine="426"/>
        <w:rPr>
          <w:b/>
          <w:bCs/>
          <w:i w:val="0"/>
          <w:iCs w:val="0"/>
          <w:color w:val="000000" w:themeColor="text1"/>
          <w:sz w:val="22"/>
          <w:szCs w:val="22"/>
        </w:rPr>
      </w:pPr>
      <w:r w:rsidRPr="00E469F4">
        <w:rPr>
          <w:b/>
          <w:bCs/>
          <w:i w:val="0"/>
          <w:iCs w:val="0"/>
          <w:color w:val="000000" w:themeColor="text1"/>
          <w:sz w:val="22"/>
          <w:szCs w:val="22"/>
        </w:rPr>
        <w:lastRenderedPageBreak/>
        <w:t xml:space="preserve">Tabel 4.16 </w:t>
      </w:r>
      <w:r w:rsidRPr="00E469F4">
        <w:rPr>
          <w:b/>
          <w:bCs/>
          <w:color w:val="000000" w:themeColor="text1"/>
          <w:sz w:val="22"/>
          <w:szCs w:val="22"/>
        </w:rPr>
        <w:t>Composite Reliability</w:t>
      </w:r>
      <w:r w:rsidRPr="00E469F4">
        <w:rPr>
          <w:b/>
          <w:bCs/>
          <w:i w:val="0"/>
          <w:iCs w:val="0"/>
          <w:color w:val="000000" w:themeColor="text1"/>
          <w:sz w:val="22"/>
          <w:szCs w:val="22"/>
        </w:rPr>
        <w:t xml:space="preserve"> dan </w:t>
      </w:r>
      <w:r w:rsidRPr="00E469F4">
        <w:rPr>
          <w:b/>
          <w:bCs/>
          <w:color w:val="000000" w:themeColor="text1"/>
          <w:sz w:val="22"/>
          <w:szCs w:val="22"/>
        </w:rPr>
        <w:t>Cronbach’s Alpha</w:t>
      </w:r>
    </w:p>
    <w:tbl>
      <w:tblPr>
        <w:tblStyle w:val="TableGrid"/>
        <w:tblW w:w="8074" w:type="dxa"/>
        <w:tblInd w:w="426" w:type="dxa"/>
        <w:tblLook w:val="04A0" w:firstRow="1" w:lastRow="0" w:firstColumn="1" w:lastColumn="0" w:noHBand="0" w:noVBand="1"/>
      </w:tblPr>
      <w:tblGrid>
        <w:gridCol w:w="3397"/>
        <w:gridCol w:w="1417"/>
        <w:gridCol w:w="1559"/>
        <w:gridCol w:w="1701"/>
      </w:tblGrid>
      <w:tr w:rsidR="008D6718" w:rsidRPr="00CD7EA0" w14:paraId="64C4CD27" w14:textId="77777777" w:rsidTr="004B5EB8">
        <w:tc>
          <w:tcPr>
            <w:tcW w:w="3397" w:type="dxa"/>
            <w:vAlign w:val="center"/>
          </w:tcPr>
          <w:p w14:paraId="22514481"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Variabel</w:t>
            </w:r>
          </w:p>
        </w:tc>
        <w:tc>
          <w:tcPr>
            <w:tcW w:w="1417" w:type="dxa"/>
            <w:vAlign w:val="center"/>
          </w:tcPr>
          <w:p w14:paraId="22BDDE49"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b/>
                <w:i/>
                <w:sz w:val="20"/>
                <w:szCs w:val="20"/>
                <w:lang w:val="en-ID"/>
              </w:rPr>
            </w:pPr>
            <w:r w:rsidRPr="00CD7EA0">
              <w:rPr>
                <w:rFonts w:ascii="Times New Roman" w:hAnsi="Times New Roman" w:cs="Times New Roman"/>
                <w:b/>
                <w:i/>
                <w:sz w:val="20"/>
                <w:szCs w:val="20"/>
                <w:lang w:val="en-ID"/>
              </w:rPr>
              <w:t>Composite Reliability</w:t>
            </w:r>
          </w:p>
        </w:tc>
        <w:tc>
          <w:tcPr>
            <w:tcW w:w="1559" w:type="dxa"/>
            <w:vAlign w:val="center"/>
          </w:tcPr>
          <w:p w14:paraId="69054CB1"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b/>
                <w:i/>
                <w:sz w:val="20"/>
                <w:szCs w:val="20"/>
                <w:lang w:val="en-ID"/>
              </w:rPr>
            </w:pPr>
            <w:r w:rsidRPr="00CD7EA0">
              <w:rPr>
                <w:rFonts w:ascii="Times New Roman" w:hAnsi="Times New Roman" w:cs="Times New Roman"/>
                <w:b/>
                <w:i/>
                <w:sz w:val="20"/>
                <w:szCs w:val="20"/>
                <w:lang w:val="en-ID"/>
              </w:rPr>
              <w:t>Cronbach’s Alpha</w:t>
            </w:r>
          </w:p>
        </w:tc>
        <w:tc>
          <w:tcPr>
            <w:tcW w:w="1701" w:type="dxa"/>
            <w:vAlign w:val="center"/>
          </w:tcPr>
          <w:p w14:paraId="0B5C08A8"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b/>
                <w:sz w:val="20"/>
                <w:szCs w:val="20"/>
                <w:lang w:val="en-ID"/>
              </w:rPr>
            </w:pPr>
            <w:r w:rsidRPr="00CD7EA0">
              <w:rPr>
                <w:rFonts w:ascii="Times New Roman" w:hAnsi="Times New Roman" w:cs="Times New Roman"/>
                <w:b/>
                <w:sz w:val="20"/>
                <w:szCs w:val="20"/>
                <w:lang w:val="en-ID"/>
              </w:rPr>
              <w:t>Keterangan</w:t>
            </w:r>
          </w:p>
        </w:tc>
      </w:tr>
      <w:tr w:rsidR="008D6718" w:rsidRPr="00CD7EA0" w14:paraId="6C2FAB72" w14:textId="77777777" w:rsidTr="004B5EB8">
        <w:trPr>
          <w:trHeight w:val="371"/>
        </w:trPr>
        <w:tc>
          <w:tcPr>
            <w:tcW w:w="3397" w:type="dxa"/>
          </w:tcPr>
          <w:p w14:paraId="6CFF2CE1"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i/>
                <w:sz w:val="20"/>
                <w:szCs w:val="20"/>
                <w:lang w:val="en-ID"/>
              </w:rPr>
              <w:t>Internal Locus of Control</w:t>
            </w:r>
            <w:r w:rsidRPr="00CD7EA0">
              <w:rPr>
                <w:rFonts w:ascii="Times New Roman" w:hAnsi="Times New Roman" w:cs="Times New Roman"/>
                <w:sz w:val="20"/>
                <w:szCs w:val="20"/>
                <w:lang w:val="en-ID"/>
              </w:rPr>
              <w:t xml:space="preserve"> (X1) </w:t>
            </w:r>
          </w:p>
        </w:tc>
        <w:tc>
          <w:tcPr>
            <w:tcW w:w="1417" w:type="dxa"/>
            <w:vAlign w:val="center"/>
          </w:tcPr>
          <w:p w14:paraId="14699A2B" w14:textId="39E4923C"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w:t>
            </w:r>
            <w:r w:rsidR="000D590A">
              <w:rPr>
                <w:rFonts w:ascii="Times New Roman" w:hAnsi="Times New Roman" w:cs="Times New Roman"/>
                <w:sz w:val="20"/>
                <w:szCs w:val="20"/>
                <w:lang w:val="en-ID"/>
              </w:rPr>
              <w:t>94</w:t>
            </w:r>
          </w:p>
        </w:tc>
        <w:tc>
          <w:tcPr>
            <w:tcW w:w="1559" w:type="dxa"/>
            <w:vAlign w:val="center"/>
          </w:tcPr>
          <w:p w14:paraId="324C22C9" w14:textId="5C2E14E8"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w:t>
            </w:r>
            <w:r w:rsidR="000D590A">
              <w:rPr>
                <w:rFonts w:ascii="Times New Roman" w:hAnsi="Times New Roman" w:cs="Times New Roman"/>
                <w:sz w:val="20"/>
                <w:szCs w:val="20"/>
                <w:lang w:val="en-ID"/>
              </w:rPr>
              <w:t>52</w:t>
            </w:r>
          </w:p>
        </w:tc>
        <w:tc>
          <w:tcPr>
            <w:tcW w:w="1701" w:type="dxa"/>
            <w:vAlign w:val="center"/>
          </w:tcPr>
          <w:p w14:paraId="2DDF5795"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2EA29381" w14:textId="77777777" w:rsidTr="004B5EB8">
        <w:tc>
          <w:tcPr>
            <w:tcW w:w="3397" w:type="dxa"/>
          </w:tcPr>
          <w:p w14:paraId="7BD116B7"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i/>
                <w:sz w:val="20"/>
                <w:szCs w:val="20"/>
                <w:lang w:val="en-ID"/>
              </w:rPr>
              <w:t>Job Stress</w:t>
            </w:r>
            <w:r w:rsidRPr="00CD7EA0">
              <w:rPr>
                <w:rFonts w:ascii="Times New Roman" w:hAnsi="Times New Roman" w:cs="Times New Roman"/>
                <w:sz w:val="20"/>
                <w:szCs w:val="20"/>
                <w:lang w:val="en-ID"/>
              </w:rPr>
              <w:t xml:space="preserve"> (X2) </w:t>
            </w:r>
          </w:p>
        </w:tc>
        <w:tc>
          <w:tcPr>
            <w:tcW w:w="1417" w:type="dxa"/>
            <w:vAlign w:val="center"/>
          </w:tcPr>
          <w:p w14:paraId="1F6176AC" w14:textId="747A422F"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w:t>
            </w:r>
            <w:r w:rsidR="000D590A">
              <w:rPr>
                <w:rFonts w:ascii="Times New Roman" w:hAnsi="Times New Roman" w:cs="Times New Roman"/>
                <w:sz w:val="20"/>
                <w:szCs w:val="20"/>
                <w:lang w:val="en-ID"/>
              </w:rPr>
              <w:t>59</w:t>
            </w:r>
          </w:p>
        </w:tc>
        <w:tc>
          <w:tcPr>
            <w:tcW w:w="1559" w:type="dxa"/>
            <w:vAlign w:val="center"/>
          </w:tcPr>
          <w:p w14:paraId="791278A0" w14:textId="5F578AEF"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w:t>
            </w:r>
            <w:r w:rsidR="00037698" w:rsidRPr="00CD7EA0">
              <w:rPr>
                <w:rFonts w:ascii="Times New Roman" w:hAnsi="Times New Roman" w:cs="Times New Roman"/>
                <w:sz w:val="20"/>
                <w:szCs w:val="20"/>
                <w:lang w:val="en-ID"/>
              </w:rPr>
              <w:t>0</w:t>
            </w:r>
            <w:r w:rsidR="000D590A">
              <w:rPr>
                <w:rFonts w:ascii="Times New Roman" w:hAnsi="Times New Roman" w:cs="Times New Roman"/>
                <w:sz w:val="20"/>
                <w:szCs w:val="20"/>
                <w:lang w:val="en-ID"/>
              </w:rPr>
              <w:t>0</w:t>
            </w:r>
          </w:p>
        </w:tc>
        <w:tc>
          <w:tcPr>
            <w:tcW w:w="1701" w:type="dxa"/>
            <w:vAlign w:val="center"/>
          </w:tcPr>
          <w:p w14:paraId="54AA91A7"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3A1556F2" w14:textId="77777777" w:rsidTr="004B5EB8">
        <w:tc>
          <w:tcPr>
            <w:tcW w:w="3397" w:type="dxa"/>
          </w:tcPr>
          <w:p w14:paraId="2E017B8E"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i/>
                <w:sz w:val="20"/>
                <w:szCs w:val="20"/>
                <w:lang w:val="en-ID"/>
              </w:rPr>
              <w:t>Time Budget Pressure</w:t>
            </w:r>
            <w:r w:rsidRPr="00CD7EA0">
              <w:rPr>
                <w:rFonts w:ascii="Times New Roman" w:hAnsi="Times New Roman" w:cs="Times New Roman"/>
                <w:sz w:val="20"/>
                <w:szCs w:val="20"/>
                <w:lang w:val="en-ID"/>
              </w:rPr>
              <w:t xml:space="preserve"> (X3)</w:t>
            </w:r>
          </w:p>
        </w:tc>
        <w:tc>
          <w:tcPr>
            <w:tcW w:w="1417" w:type="dxa"/>
            <w:vAlign w:val="center"/>
          </w:tcPr>
          <w:p w14:paraId="09EDB933" w14:textId="4110F049"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0.8</w:t>
            </w:r>
            <w:r w:rsidR="000D590A">
              <w:rPr>
                <w:rFonts w:ascii="Times New Roman" w:hAnsi="Times New Roman" w:cs="Times New Roman"/>
                <w:sz w:val="20"/>
                <w:szCs w:val="20"/>
                <w:lang w:val="en-ID"/>
              </w:rPr>
              <w:t>67</w:t>
            </w:r>
          </w:p>
        </w:tc>
        <w:tc>
          <w:tcPr>
            <w:tcW w:w="1559" w:type="dxa"/>
            <w:vAlign w:val="center"/>
          </w:tcPr>
          <w:p w14:paraId="7FE69F5B" w14:textId="246177D5"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w:t>
            </w:r>
            <w:r w:rsidR="000D590A">
              <w:rPr>
                <w:rFonts w:ascii="Times New Roman" w:hAnsi="Times New Roman" w:cs="Times New Roman"/>
                <w:sz w:val="20"/>
                <w:szCs w:val="20"/>
                <w:lang w:val="en-ID"/>
              </w:rPr>
              <w:t>794</w:t>
            </w:r>
          </w:p>
        </w:tc>
        <w:tc>
          <w:tcPr>
            <w:tcW w:w="1701" w:type="dxa"/>
            <w:vAlign w:val="center"/>
          </w:tcPr>
          <w:p w14:paraId="4D7C715A"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4543CEA1" w14:textId="77777777" w:rsidTr="004B5EB8">
        <w:tc>
          <w:tcPr>
            <w:tcW w:w="3397" w:type="dxa"/>
          </w:tcPr>
          <w:p w14:paraId="5FB5662B"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sz w:val="20"/>
                <w:szCs w:val="20"/>
                <w:lang w:val="en-ID"/>
              </w:rPr>
              <w:t>Budaya Organisasi (X4)</w:t>
            </w:r>
          </w:p>
        </w:tc>
        <w:tc>
          <w:tcPr>
            <w:tcW w:w="1417" w:type="dxa"/>
            <w:vAlign w:val="center"/>
          </w:tcPr>
          <w:p w14:paraId="4D1D5ACF" w14:textId="44969C45"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0.9</w:t>
            </w:r>
            <w:r w:rsidR="000D590A">
              <w:rPr>
                <w:rFonts w:ascii="Times New Roman" w:hAnsi="Times New Roman" w:cs="Times New Roman"/>
                <w:sz w:val="20"/>
                <w:szCs w:val="20"/>
                <w:lang w:val="en-ID"/>
              </w:rPr>
              <w:t>01</w:t>
            </w:r>
          </w:p>
        </w:tc>
        <w:tc>
          <w:tcPr>
            <w:tcW w:w="1559" w:type="dxa"/>
            <w:vAlign w:val="center"/>
          </w:tcPr>
          <w:p w14:paraId="7A319335" w14:textId="15C7039D"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w:t>
            </w:r>
            <w:r w:rsidR="000D590A">
              <w:rPr>
                <w:rFonts w:ascii="Times New Roman" w:hAnsi="Times New Roman" w:cs="Times New Roman"/>
                <w:sz w:val="20"/>
                <w:szCs w:val="20"/>
                <w:lang w:val="en-ID"/>
              </w:rPr>
              <w:t>872</w:t>
            </w:r>
          </w:p>
        </w:tc>
        <w:tc>
          <w:tcPr>
            <w:tcW w:w="1701" w:type="dxa"/>
            <w:vAlign w:val="center"/>
          </w:tcPr>
          <w:p w14:paraId="5AE95A8E"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13F002E8" w14:textId="77777777" w:rsidTr="004B5EB8">
        <w:tc>
          <w:tcPr>
            <w:tcW w:w="3397" w:type="dxa"/>
          </w:tcPr>
          <w:p w14:paraId="555AD68C"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i/>
                <w:sz w:val="20"/>
                <w:szCs w:val="20"/>
                <w:lang w:val="en-ID"/>
              </w:rPr>
              <w:t>Religiosity</w:t>
            </w:r>
            <w:r w:rsidRPr="00CD7EA0">
              <w:rPr>
                <w:rFonts w:ascii="Times New Roman" w:hAnsi="Times New Roman" w:cs="Times New Roman"/>
                <w:sz w:val="20"/>
                <w:szCs w:val="20"/>
                <w:lang w:val="en-ID"/>
              </w:rPr>
              <w:t xml:space="preserve"> (Z)</w:t>
            </w:r>
          </w:p>
        </w:tc>
        <w:tc>
          <w:tcPr>
            <w:tcW w:w="1417" w:type="dxa"/>
            <w:vAlign w:val="center"/>
          </w:tcPr>
          <w:p w14:paraId="18E58D75" w14:textId="4B8A2AC2"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0.9</w:t>
            </w:r>
            <w:r w:rsidR="004503AE">
              <w:rPr>
                <w:rFonts w:ascii="Times New Roman" w:hAnsi="Times New Roman" w:cs="Times New Roman"/>
                <w:sz w:val="20"/>
                <w:szCs w:val="20"/>
                <w:lang w:val="en-ID"/>
              </w:rPr>
              <w:t>21</w:t>
            </w:r>
          </w:p>
        </w:tc>
        <w:tc>
          <w:tcPr>
            <w:tcW w:w="1559" w:type="dxa"/>
            <w:vAlign w:val="center"/>
          </w:tcPr>
          <w:p w14:paraId="397077C1" w14:textId="08708C22"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w:t>
            </w:r>
            <w:r w:rsidR="004503AE">
              <w:rPr>
                <w:rFonts w:ascii="Times New Roman" w:hAnsi="Times New Roman" w:cs="Times New Roman"/>
                <w:sz w:val="20"/>
                <w:szCs w:val="20"/>
                <w:lang w:val="en-ID"/>
              </w:rPr>
              <w:t>898</w:t>
            </w:r>
          </w:p>
        </w:tc>
        <w:tc>
          <w:tcPr>
            <w:tcW w:w="1701" w:type="dxa"/>
            <w:vAlign w:val="center"/>
          </w:tcPr>
          <w:p w14:paraId="2AAEEE12"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r w:rsidR="008D6718" w:rsidRPr="00CD7EA0" w14:paraId="4E073926" w14:textId="77777777" w:rsidTr="004B5EB8">
        <w:tc>
          <w:tcPr>
            <w:tcW w:w="3397" w:type="dxa"/>
          </w:tcPr>
          <w:p w14:paraId="79AC3400" w14:textId="77777777" w:rsidR="008D6718" w:rsidRPr="00CD7EA0" w:rsidRDefault="008D6718" w:rsidP="004B5EB8">
            <w:pPr>
              <w:pStyle w:val="BalloonText"/>
              <w:tabs>
                <w:tab w:val="left" w:pos="1560"/>
                <w:tab w:val="left" w:pos="1701"/>
              </w:tabs>
              <w:spacing w:line="360" w:lineRule="auto"/>
              <w:rPr>
                <w:rFonts w:ascii="Times New Roman" w:hAnsi="Times New Roman" w:cs="Times New Roman"/>
                <w:sz w:val="20"/>
                <w:szCs w:val="20"/>
                <w:lang w:val="en-ID"/>
              </w:rPr>
            </w:pPr>
            <w:r w:rsidRPr="00CD7EA0">
              <w:rPr>
                <w:rFonts w:ascii="Times New Roman" w:hAnsi="Times New Roman" w:cs="Times New Roman"/>
                <w:i/>
                <w:sz w:val="20"/>
                <w:szCs w:val="20"/>
                <w:lang w:val="en-ID"/>
              </w:rPr>
              <w:t>Dysfunctional Audit Behaviour</w:t>
            </w:r>
            <w:r w:rsidRPr="00CD7EA0">
              <w:rPr>
                <w:rFonts w:ascii="Times New Roman" w:hAnsi="Times New Roman" w:cs="Times New Roman"/>
                <w:sz w:val="20"/>
                <w:szCs w:val="20"/>
                <w:lang w:val="en-ID"/>
              </w:rPr>
              <w:t xml:space="preserve"> (Y) </w:t>
            </w:r>
          </w:p>
        </w:tc>
        <w:tc>
          <w:tcPr>
            <w:tcW w:w="1417" w:type="dxa"/>
            <w:vAlign w:val="center"/>
          </w:tcPr>
          <w:p w14:paraId="5E53ED44" w14:textId="4E7A63E4"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w:t>
            </w:r>
            <w:r w:rsidR="004503AE">
              <w:rPr>
                <w:rFonts w:ascii="Times New Roman" w:hAnsi="Times New Roman" w:cs="Times New Roman"/>
                <w:sz w:val="20"/>
                <w:szCs w:val="20"/>
                <w:lang w:val="en-ID"/>
              </w:rPr>
              <w:t>892</w:t>
            </w:r>
          </w:p>
        </w:tc>
        <w:tc>
          <w:tcPr>
            <w:tcW w:w="1559" w:type="dxa"/>
            <w:vAlign w:val="center"/>
          </w:tcPr>
          <w:p w14:paraId="54C240EA" w14:textId="02490BBC"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0.</w:t>
            </w:r>
            <w:r w:rsidR="004503AE">
              <w:rPr>
                <w:rFonts w:ascii="Times New Roman" w:hAnsi="Times New Roman" w:cs="Times New Roman"/>
                <w:sz w:val="20"/>
                <w:szCs w:val="20"/>
                <w:lang w:val="en-ID"/>
              </w:rPr>
              <w:t>848</w:t>
            </w:r>
          </w:p>
        </w:tc>
        <w:tc>
          <w:tcPr>
            <w:tcW w:w="1701" w:type="dxa"/>
            <w:vAlign w:val="center"/>
          </w:tcPr>
          <w:p w14:paraId="3B412A79" w14:textId="77777777" w:rsidR="008D6718" w:rsidRPr="00CD7EA0" w:rsidRDefault="008D6718" w:rsidP="004B5EB8">
            <w:pPr>
              <w:pStyle w:val="BalloonText"/>
              <w:tabs>
                <w:tab w:val="left" w:pos="1560"/>
                <w:tab w:val="left" w:pos="1701"/>
              </w:tabs>
              <w:spacing w:line="360" w:lineRule="auto"/>
              <w:jc w:val="center"/>
              <w:rPr>
                <w:rFonts w:ascii="Times New Roman" w:hAnsi="Times New Roman" w:cs="Times New Roman"/>
                <w:sz w:val="20"/>
                <w:szCs w:val="20"/>
                <w:lang w:val="en-ID"/>
              </w:rPr>
            </w:pPr>
            <w:r w:rsidRPr="00CD7EA0">
              <w:rPr>
                <w:rFonts w:ascii="Times New Roman" w:hAnsi="Times New Roman" w:cs="Times New Roman"/>
                <w:sz w:val="20"/>
                <w:szCs w:val="20"/>
                <w:lang w:val="en-ID"/>
              </w:rPr>
              <w:t>Valid</w:t>
            </w:r>
          </w:p>
        </w:tc>
      </w:tr>
    </w:tbl>
    <w:p w14:paraId="062854CE" w14:textId="344292CF" w:rsidR="008D6718" w:rsidRPr="00CD7EA0" w:rsidRDefault="008D6718" w:rsidP="00324821">
      <w:pPr>
        <w:tabs>
          <w:tab w:val="left" w:pos="4748"/>
        </w:tabs>
        <w:ind w:firstLine="426"/>
        <w:rPr>
          <w:rFonts w:cs="Times New Roman"/>
          <w:i/>
          <w:sz w:val="20"/>
          <w:szCs w:val="20"/>
          <w:lang w:val="en-ID"/>
        </w:rPr>
      </w:pPr>
      <w:r w:rsidRPr="00CD7EA0">
        <w:rPr>
          <w:rFonts w:cs="Times New Roman"/>
          <w:i/>
          <w:sz w:val="20"/>
          <w:szCs w:val="20"/>
          <w:lang w:val="en-ID"/>
        </w:rPr>
        <w:t>Sumber: Hasil olahan data, 202</w:t>
      </w:r>
      <w:r w:rsidR="00324821" w:rsidRPr="00CD7EA0">
        <w:rPr>
          <w:rFonts w:cs="Times New Roman"/>
          <w:i/>
          <w:sz w:val="20"/>
          <w:szCs w:val="20"/>
          <w:lang w:val="en-ID"/>
        </w:rPr>
        <w:t>6</w:t>
      </w:r>
    </w:p>
    <w:p w14:paraId="544A08D3" w14:textId="77777777" w:rsidR="008D6718" w:rsidRPr="00CD7EA0" w:rsidRDefault="008D6718" w:rsidP="00751E18">
      <w:pPr>
        <w:spacing w:line="480" w:lineRule="auto"/>
        <w:ind w:left="142" w:firstLine="851"/>
        <w:jc w:val="both"/>
        <w:rPr>
          <w:rFonts w:cs="Times New Roman"/>
          <w:szCs w:val="24"/>
          <w:lang w:val="en-ID"/>
        </w:rPr>
      </w:pPr>
      <w:r w:rsidRPr="00CD7EA0">
        <w:rPr>
          <w:rFonts w:cs="Times New Roman"/>
          <w:szCs w:val="24"/>
          <w:lang w:val="en-ID"/>
        </w:rPr>
        <w:t>Berdasarkan hasil tabel 4.16 menunjukkan bahwa masing masing nilai tiap variabel baik itu untuk</w:t>
      </w:r>
      <w:r w:rsidRPr="00CD7EA0">
        <w:rPr>
          <w:rFonts w:cs="Times New Roman"/>
          <w:i/>
          <w:iCs/>
          <w:szCs w:val="24"/>
          <w:lang w:val="en-ID"/>
        </w:rPr>
        <w:t xml:space="preserve"> composite reliability</w:t>
      </w:r>
      <w:r w:rsidRPr="00CD7EA0">
        <w:rPr>
          <w:rFonts w:cs="Times New Roman"/>
          <w:szCs w:val="24"/>
          <w:lang w:val="en-ID"/>
        </w:rPr>
        <w:t xml:space="preserve"> </w:t>
      </w:r>
      <w:r w:rsidRPr="00CD7EA0">
        <w:rPr>
          <w:rFonts w:cs="Times New Roman"/>
          <w:i/>
          <w:iCs/>
          <w:szCs w:val="24"/>
          <w:lang w:val="en-ID"/>
        </w:rPr>
        <w:t>maupun cronbach’s alpha</w:t>
      </w:r>
      <w:r w:rsidRPr="00CD7EA0">
        <w:rPr>
          <w:rFonts w:cs="Times New Roman"/>
          <w:szCs w:val="24"/>
          <w:lang w:val="en-ID"/>
        </w:rPr>
        <w:t xml:space="preserve"> berada di atas 0.70 maka dapat disimpulkan bahwa setiap responden mampu menjawab pernyataan dengan baik sehingga memiliki tingkat reliabilitas yang memadai untuk semua konstruk.  </w:t>
      </w:r>
    </w:p>
    <w:p w14:paraId="37416404" w14:textId="77777777" w:rsidR="008D6718" w:rsidRPr="00D46E9B" w:rsidRDefault="008D6718" w:rsidP="00751E18">
      <w:pPr>
        <w:pStyle w:val="SUBBAB4B"/>
        <w:ind w:hanging="720"/>
        <w:rPr>
          <w:b/>
          <w:bCs w:val="0"/>
        </w:rPr>
      </w:pPr>
      <w:bookmarkStart w:id="71" w:name="_Toc223317281"/>
      <w:r w:rsidRPr="00D46E9B">
        <w:rPr>
          <w:b/>
          <w:bCs w:val="0"/>
        </w:rPr>
        <w:t xml:space="preserve">Uji Analisis </w:t>
      </w:r>
      <w:r w:rsidRPr="00D46E9B">
        <w:rPr>
          <w:b/>
          <w:bCs w:val="0"/>
          <w:i/>
          <w:iCs/>
        </w:rPr>
        <w:t>Inner model</w:t>
      </w:r>
      <w:bookmarkEnd w:id="71"/>
      <w:r w:rsidRPr="00D46E9B">
        <w:rPr>
          <w:b/>
          <w:bCs w:val="0"/>
          <w:i/>
          <w:iCs/>
        </w:rPr>
        <w:t xml:space="preserve"> </w:t>
      </w:r>
    </w:p>
    <w:p w14:paraId="62A6AD5D" w14:textId="77777777" w:rsidR="008D6718" w:rsidRPr="00CD7EA0" w:rsidRDefault="008D6718" w:rsidP="00751E18">
      <w:pPr>
        <w:spacing w:line="480" w:lineRule="auto"/>
        <w:ind w:left="142" w:firstLine="709"/>
        <w:jc w:val="both"/>
        <w:rPr>
          <w:rFonts w:cs="Times New Roman"/>
        </w:rPr>
      </w:pPr>
      <w:r w:rsidRPr="00CD7EA0">
        <w:rPr>
          <w:rFonts w:cs="Times New Roman"/>
        </w:rPr>
        <w:t xml:space="preserve">Model struktural dievaluasi dengan menggunakan </w:t>
      </w:r>
      <w:r w:rsidRPr="00CD7EA0">
        <w:rPr>
          <w:rFonts w:cs="Times New Roman"/>
          <w:i/>
          <w:iCs/>
        </w:rPr>
        <w:t>R-square</w:t>
      </w:r>
      <w:r w:rsidRPr="00CD7EA0">
        <w:rPr>
          <w:rFonts w:cs="Times New Roman"/>
        </w:rPr>
        <w:t xml:space="preserve"> untuk variabel dependen. Nilai </w:t>
      </w:r>
      <w:r w:rsidRPr="00CD7EA0">
        <w:rPr>
          <w:rFonts w:cs="Times New Roman"/>
          <w:i/>
          <w:iCs/>
        </w:rPr>
        <w:t>R-Square</w:t>
      </w:r>
      <w:r w:rsidRPr="00CD7EA0">
        <w:rPr>
          <w:rFonts w:cs="Times New Roman"/>
        </w:rPr>
        <w:t xml:space="preserve"> merupakan nilai yang menyatakan seberapa besar variabel bebas mampu menjelaskan variance dari variabel tidak bebas. </w:t>
      </w:r>
    </w:p>
    <w:p w14:paraId="2F55C6AB" w14:textId="360856C0" w:rsidR="008D6718" w:rsidRPr="00E469F4" w:rsidRDefault="00E469F4" w:rsidP="00E469F4">
      <w:pPr>
        <w:pStyle w:val="Caption"/>
        <w:ind w:firstLine="567"/>
        <w:rPr>
          <w:rFonts w:cs="Times New Roman"/>
          <w:b/>
          <w:bCs/>
          <w:i w:val="0"/>
          <w:iCs w:val="0"/>
          <w:color w:val="000000" w:themeColor="text1"/>
          <w:sz w:val="22"/>
          <w:szCs w:val="22"/>
        </w:rPr>
      </w:pPr>
      <w:r w:rsidRPr="00E469F4">
        <w:rPr>
          <w:b/>
          <w:bCs/>
          <w:i w:val="0"/>
          <w:iCs w:val="0"/>
          <w:color w:val="000000" w:themeColor="text1"/>
          <w:sz w:val="22"/>
          <w:szCs w:val="22"/>
        </w:rPr>
        <w:t xml:space="preserve">Tabel 4.17 Hasil </w:t>
      </w:r>
      <w:r w:rsidRPr="00E469F4">
        <w:rPr>
          <w:b/>
          <w:bCs/>
          <w:color w:val="000000" w:themeColor="text1"/>
          <w:sz w:val="22"/>
          <w:szCs w:val="22"/>
        </w:rPr>
        <w:t>R-Square</w:t>
      </w:r>
      <w:r w:rsidRPr="00E469F4">
        <w:rPr>
          <w:b/>
          <w:bCs/>
          <w:i w:val="0"/>
          <w:iCs w:val="0"/>
          <w:color w:val="000000" w:themeColor="text1"/>
          <w:sz w:val="22"/>
          <w:szCs w:val="22"/>
        </w:rPr>
        <w:t xml:space="preserve"> </w:t>
      </w:r>
    </w:p>
    <w:tbl>
      <w:tblPr>
        <w:tblStyle w:val="TableGrid"/>
        <w:tblW w:w="0" w:type="auto"/>
        <w:jc w:val="center"/>
        <w:tblLook w:val="04A0" w:firstRow="1" w:lastRow="0" w:firstColumn="1" w:lastColumn="0" w:noHBand="0" w:noVBand="1"/>
      </w:tblPr>
      <w:tblGrid>
        <w:gridCol w:w="4130"/>
        <w:gridCol w:w="2102"/>
      </w:tblGrid>
      <w:tr w:rsidR="008D6718" w:rsidRPr="00CD7EA0" w14:paraId="66291A41" w14:textId="77777777" w:rsidTr="0012012D">
        <w:trPr>
          <w:jc w:val="center"/>
        </w:trPr>
        <w:tc>
          <w:tcPr>
            <w:tcW w:w="4130" w:type="dxa"/>
          </w:tcPr>
          <w:p w14:paraId="08B34798" w14:textId="77777777" w:rsidR="008D6718" w:rsidRPr="00CD7EA0" w:rsidRDefault="008D6718" w:rsidP="00394156">
            <w:pPr>
              <w:jc w:val="center"/>
              <w:rPr>
                <w:rFonts w:cs="Times New Roman"/>
                <w:b/>
                <w:bCs/>
                <w:sz w:val="20"/>
                <w:szCs w:val="20"/>
              </w:rPr>
            </w:pPr>
            <w:r w:rsidRPr="00CD7EA0">
              <w:rPr>
                <w:rFonts w:cs="Times New Roman"/>
                <w:b/>
                <w:bCs/>
                <w:sz w:val="20"/>
                <w:szCs w:val="20"/>
              </w:rPr>
              <w:t>Konstrul Laten</w:t>
            </w:r>
          </w:p>
        </w:tc>
        <w:tc>
          <w:tcPr>
            <w:tcW w:w="2102" w:type="dxa"/>
          </w:tcPr>
          <w:p w14:paraId="60CE51E8" w14:textId="77777777" w:rsidR="008D6718" w:rsidRPr="00CD7EA0" w:rsidRDefault="008D6718" w:rsidP="00394156">
            <w:pPr>
              <w:jc w:val="center"/>
              <w:rPr>
                <w:rFonts w:cs="Times New Roman"/>
                <w:b/>
                <w:bCs/>
                <w:i/>
                <w:iCs/>
                <w:sz w:val="20"/>
                <w:szCs w:val="20"/>
              </w:rPr>
            </w:pPr>
            <w:r w:rsidRPr="00CD7EA0">
              <w:rPr>
                <w:rFonts w:cs="Times New Roman"/>
                <w:b/>
                <w:bCs/>
                <w:i/>
                <w:iCs/>
                <w:sz w:val="20"/>
                <w:szCs w:val="20"/>
              </w:rPr>
              <w:t>R-Square</w:t>
            </w:r>
          </w:p>
        </w:tc>
      </w:tr>
      <w:tr w:rsidR="008D6718" w:rsidRPr="00CD7EA0" w14:paraId="1E6EF42B" w14:textId="77777777" w:rsidTr="0012012D">
        <w:trPr>
          <w:jc w:val="center"/>
        </w:trPr>
        <w:tc>
          <w:tcPr>
            <w:tcW w:w="4130" w:type="dxa"/>
          </w:tcPr>
          <w:p w14:paraId="51E11BCF" w14:textId="77777777" w:rsidR="008D6718" w:rsidRPr="00CD7EA0" w:rsidRDefault="008D6718" w:rsidP="00964A04">
            <w:pPr>
              <w:rPr>
                <w:rFonts w:cs="Times New Roman"/>
                <w:i/>
                <w:iCs/>
                <w:sz w:val="20"/>
                <w:szCs w:val="20"/>
              </w:rPr>
            </w:pPr>
            <w:r w:rsidRPr="00CD7EA0">
              <w:rPr>
                <w:rFonts w:cs="Times New Roman"/>
                <w:i/>
                <w:iCs/>
                <w:sz w:val="20"/>
                <w:szCs w:val="20"/>
              </w:rPr>
              <w:t>Dysfunctional Audit Behaviour</w:t>
            </w:r>
          </w:p>
        </w:tc>
        <w:tc>
          <w:tcPr>
            <w:tcW w:w="2102" w:type="dxa"/>
          </w:tcPr>
          <w:p w14:paraId="43F4B921" w14:textId="156EBD90" w:rsidR="008D6718" w:rsidRPr="00CD7EA0" w:rsidRDefault="008D6718" w:rsidP="0012012D">
            <w:pPr>
              <w:jc w:val="center"/>
              <w:rPr>
                <w:rFonts w:cs="Times New Roman"/>
                <w:sz w:val="20"/>
                <w:szCs w:val="20"/>
              </w:rPr>
            </w:pPr>
            <w:r w:rsidRPr="00CD7EA0">
              <w:rPr>
                <w:rFonts w:cs="Times New Roman"/>
                <w:sz w:val="20"/>
                <w:szCs w:val="20"/>
              </w:rPr>
              <w:t>0.</w:t>
            </w:r>
            <w:r w:rsidR="00C625F9">
              <w:rPr>
                <w:rFonts w:cs="Times New Roman"/>
                <w:sz w:val="20"/>
                <w:szCs w:val="20"/>
              </w:rPr>
              <w:t>792</w:t>
            </w:r>
          </w:p>
        </w:tc>
      </w:tr>
    </w:tbl>
    <w:p w14:paraId="2199CC8C" w14:textId="46D2FCC7" w:rsidR="008D6718" w:rsidRPr="00CD7EA0" w:rsidRDefault="008D6718" w:rsidP="00324821">
      <w:pPr>
        <w:tabs>
          <w:tab w:val="left" w:pos="4748"/>
        </w:tabs>
        <w:ind w:firstLine="567"/>
        <w:rPr>
          <w:rFonts w:cs="Times New Roman"/>
          <w:i/>
          <w:sz w:val="20"/>
          <w:szCs w:val="20"/>
          <w:lang w:val="en-ID"/>
        </w:rPr>
      </w:pPr>
      <w:r w:rsidRPr="00CD7EA0">
        <w:rPr>
          <w:rFonts w:cs="Times New Roman"/>
          <w:i/>
          <w:sz w:val="20"/>
          <w:szCs w:val="20"/>
          <w:lang w:val="en-ID"/>
        </w:rPr>
        <w:t>Sumber: Hasil olahan data, 202</w:t>
      </w:r>
      <w:r w:rsidR="00324821" w:rsidRPr="00CD7EA0">
        <w:rPr>
          <w:rFonts w:cs="Times New Roman"/>
          <w:i/>
          <w:sz w:val="20"/>
          <w:szCs w:val="20"/>
          <w:lang w:val="en-ID"/>
        </w:rPr>
        <w:t>6</w:t>
      </w:r>
    </w:p>
    <w:p w14:paraId="76CC0D9F" w14:textId="0950CB03" w:rsidR="008D6718" w:rsidRPr="00CD7EA0" w:rsidRDefault="008D6718" w:rsidP="00C5137C">
      <w:pPr>
        <w:tabs>
          <w:tab w:val="left" w:pos="4748"/>
        </w:tabs>
        <w:spacing w:line="480" w:lineRule="auto"/>
        <w:ind w:left="142" w:firstLine="709"/>
        <w:jc w:val="both"/>
        <w:rPr>
          <w:rFonts w:cs="Times New Roman"/>
          <w:iCs/>
          <w:szCs w:val="24"/>
          <w:lang w:val="en-ID"/>
        </w:rPr>
      </w:pPr>
      <w:r w:rsidRPr="00CD7EA0">
        <w:rPr>
          <w:rFonts w:cs="Times New Roman"/>
          <w:i/>
          <w:szCs w:val="24"/>
          <w:lang w:val="en-ID"/>
        </w:rPr>
        <w:t>Rule of thumb</w:t>
      </w:r>
      <w:r w:rsidRPr="00CD7EA0">
        <w:rPr>
          <w:rFonts w:cs="Times New Roman"/>
          <w:iCs/>
          <w:szCs w:val="24"/>
          <w:lang w:val="en-ID"/>
        </w:rPr>
        <w:t xml:space="preserve"> dalam menilai </w:t>
      </w:r>
      <w:r w:rsidRPr="00CD7EA0">
        <w:rPr>
          <w:rFonts w:cs="Times New Roman"/>
          <w:i/>
          <w:szCs w:val="24"/>
          <w:lang w:val="en-ID"/>
        </w:rPr>
        <w:t>R-Square</w:t>
      </w:r>
      <w:r w:rsidRPr="00CD7EA0">
        <w:rPr>
          <w:rFonts w:cs="Times New Roman"/>
          <w:iCs/>
          <w:szCs w:val="24"/>
          <w:lang w:val="en-ID"/>
        </w:rPr>
        <w:t xml:space="preserve"> yaitu nilai R² 0,75 dapat dikatakan model kuat, nilai R² 0,50 model moderate, dan nilai R² 0,25 model lemah (Imam Ghozali, 2014). Berdasarkan tabel 4.17 menunjukkan nilai R² sebesar 0.</w:t>
      </w:r>
      <w:r w:rsidR="00C625F9">
        <w:rPr>
          <w:rFonts w:cs="Times New Roman"/>
          <w:iCs/>
          <w:szCs w:val="24"/>
          <w:lang w:val="en-ID"/>
        </w:rPr>
        <w:t>792</w:t>
      </w:r>
      <w:r w:rsidRPr="00CD7EA0">
        <w:rPr>
          <w:rFonts w:cs="Times New Roman"/>
          <w:iCs/>
          <w:szCs w:val="24"/>
          <w:lang w:val="en-ID"/>
        </w:rPr>
        <w:t xml:space="preserve"> maka dapat dikatakan bahwa variabel independen yaitu </w:t>
      </w:r>
      <w:r w:rsidRPr="00CD7EA0">
        <w:rPr>
          <w:rFonts w:cs="Times New Roman"/>
          <w:i/>
          <w:szCs w:val="24"/>
          <w:lang w:val="en-ID"/>
        </w:rPr>
        <w:t>internal locus of control</w:t>
      </w:r>
      <w:r w:rsidRPr="00CD7EA0">
        <w:rPr>
          <w:rFonts w:cs="Times New Roman"/>
          <w:iCs/>
          <w:szCs w:val="24"/>
          <w:lang w:val="en-ID"/>
        </w:rPr>
        <w:t xml:space="preserve">, </w:t>
      </w:r>
      <w:r w:rsidRPr="00CD7EA0">
        <w:rPr>
          <w:rFonts w:cs="Times New Roman"/>
          <w:i/>
          <w:szCs w:val="24"/>
          <w:lang w:val="en-ID"/>
        </w:rPr>
        <w:t>job stress</w:t>
      </w:r>
      <w:r w:rsidRPr="00CD7EA0">
        <w:rPr>
          <w:rFonts w:cs="Times New Roman"/>
          <w:iCs/>
          <w:szCs w:val="24"/>
          <w:lang w:val="en-ID"/>
        </w:rPr>
        <w:t xml:space="preserve">, </w:t>
      </w:r>
      <w:r w:rsidRPr="00CD7EA0">
        <w:rPr>
          <w:rFonts w:cs="Times New Roman"/>
          <w:i/>
          <w:szCs w:val="24"/>
          <w:lang w:val="en-ID"/>
        </w:rPr>
        <w:t xml:space="preserve">time budget pressure </w:t>
      </w:r>
      <w:r w:rsidRPr="00CD7EA0">
        <w:rPr>
          <w:rFonts w:cs="Times New Roman"/>
          <w:iCs/>
          <w:szCs w:val="24"/>
          <w:lang w:val="en-ID"/>
        </w:rPr>
        <w:t xml:space="preserve">serta budaya </w:t>
      </w:r>
      <w:r w:rsidRPr="00CD7EA0">
        <w:rPr>
          <w:rFonts w:cs="Times New Roman"/>
          <w:iCs/>
          <w:szCs w:val="24"/>
          <w:lang w:val="en-ID"/>
        </w:rPr>
        <w:lastRenderedPageBreak/>
        <w:t xml:space="preserve">organisasi dan variabel moderasi yaitu </w:t>
      </w:r>
      <w:r w:rsidRPr="00CD7EA0">
        <w:rPr>
          <w:rFonts w:cs="Times New Roman"/>
          <w:i/>
          <w:szCs w:val="24"/>
          <w:lang w:val="en-ID"/>
        </w:rPr>
        <w:t xml:space="preserve">religiosity </w:t>
      </w:r>
      <w:r w:rsidRPr="00CD7EA0">
        <w:rPr>
          <w:rFonts w:cs="Times New Roman"/>
          <w:iCs/>
          <w:szCs w:val="24"/>
          <w:lang w:val="en-ID"/>
        </w:rPr>
        <w:t xml:space="preserve">mampu menjelaskan variabel dependen </w:t>
      </w:r>
      <w:r w:rsidRPr="00CD7EA0">
        <w:rPr>
          <w:rFonts w:cs="Times New Roman"/>
          <w:i/>
          <w:szCs w:val="24"/>
          <w:lang w:val="en-ID"/>
        </w:rPr>
        <w:t>dysfunctional audit behaviour</w:t>
      </w:r>
      <w:r w:rsidRPr="00CD7EA0">
        <w:rPr>
          <w:rFonts w:cs="Times New Roman"/>
          <w:iCs/>
          <w:szCs w:val="24"/>
          <w:lang w:val="en-ID"/>
        </w:rPr>
        <w:t xml:space="preserve"> sebesar </w:t>
      </w:r>
      <w:r w:rsidR="00C625F9">
        <w:rPr>
          <w:rFonts w:cs="Times New Roman"/>
          <w:iCs/>
          <w:szCs w:val="24"/>
          <w:lang w:val="en-ID"/>
        </w:rPr>
        <w:t>79,2</w:t>
      </w:r>
      <w:r w:rsidRPr="00CD7EA0">
        <w:rPr>
          <w:rFonts w:cs="Times New Roman"/>
          <w:iCs/>
          <w:szCs w:val="24"/>
          <w:lang w:val="en-ID"/>
        </w:rPr>
        <w:t>% dan sisanya dijelaskan oleh variabel lain diluar model</w:t>
      </w:r>
      <w:r w:rsidR="00C5137C">
        <w:rPr>
          <w:rFonts w:cs="Times New Roman"/>
          <w:iCs/>
          <w:szCs w:val="24"/>
          <w:lang w:val="en-ID"/>
        </w:rPr>
        <w:t>.</w:t>
      </w:r>
    </w:p>
    <w:p w14:paraId="1858ED7A" w14:textId="77777777" w:rsidR="008D6718" w:rsidRPr="00D46E9B" w:rsidRDefault="008D6718" w:rsidP="009B0917">
      <w:pPr>
        <w:pStyle w:val="SUBBAB4B"/>
        <w:tabs>
          <w:tab w:val="clear" w:pos="426"/>
          <w:tab w:val="clear" w:pos="1134"/>
          <w:tab w:val="clear" w:pos="1560"/>
          <w:tab w:val="left" w:pos="709"/>
        </w:tabs>
        <w:ind w:left="993" w:hanging="709"/>
        <w:rPr>
          <w:b/>
          <w:bCs w:val="0"/>
        </w:rPr>
      </w:pPr>
      <w:bookmarkStart w:id="72" w:name="_Toc223317282"/>
      <w:r w:rsidRPr="00D46E9B">
        <w:rPr>
          <w:b/>
          <w:bCs w:val="0"/>
        </w:rPr>
        <w:t>Path Analysis</w:t>
      </w:r>
      <w:bookmarkEnd w:id="72"/>
    </w:p>
    <w:p w14:paraId="269B1A6B" w14:textId="175DB3E0" w:rsidR="008D6718" w:rsidRPr="00CD7EA0" w:rsidRDefault="008D6718" w:rsidP="009B0917">
      <w:pPr>
        <w:spacing w:line="480" w:lineRule="auto"/>
        <w:ind w:left="567" w:firstLine="426"/>
        <w:jc w:val="both"/>
        <w:rPr>
          <w:rFonts w:cs="Times New Roman"/>
        </w:rPr>
      </w:pPr>
      <w:r w:rsidRPr="00CD7EA0">
        <w:rPr>
          <w:rFonts w:cs="Times New Roman"/>
        </w:rPr>
        <w:t xml:space="preserve">Path analysis digunakan untuk menganalisis hubungan langsung dan tidak langsung antar variabel. Model ini umumnya digambarkan dalam bentuk diagram jalur yang menunjukkan arah dan besarnya pengaruh antar variabel. </w:t>
      </w:r>
    </w:p>
    <w:p w14:paraId="27513E15" w14:textId="3DDB8813" w:rsidR="008D6718" w:rsidRPr="00CD7EA0" w:rsidRDefault="00C5137C" w:rsidP="00C5137C">
      <w:pPr>
        <w:jc w:val="center"/>
        <w:rPr>
          <w:rFonts w:cs="Times New Roman"/>
        </w:rPr>
      </w:pPr>
      <w:r>
        <w:rPr>
          <w:rFonts w:cs="Times New Roman"/>
          <w:b/>
          <w:noProof/>
          <w:szCs w:val="24"/>
        </w:rPr>
        <w:drawing>
          <wp:inline distT="0" distB="0" distL="0" distR="0" wp14:anchorId="2A001EB7" wp14:editId="7B88F6A5">
            <wp:extent cx="2904723" cy="3234919"/>
            <wp:effectExtent l="0" t="0" r="0" b="3810"/>
            <wp:docPr id="542223852" name="Picture 54222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4853" cy="3246200"/>
                    </a:xfrm>
                    <a:prstGeom prst="rect">
                      <a:avLst/>
                    </a:prstGeom>
                  </pic:spPr>
                </pic:pic>
              </a:graphicData>
            </a:graphic>
          </wp:inline>
        </w:drawing>
      </w:r>
    </w:p>
    <w:p w14:paraId="1AED75FF" w14:textId="7C8C82C1" w:rsidR="008D6718" w:rsidRPr="00CD7EA0" w:rsidRDefault="008D6718" w:rsidP="003A1DBF">
      <w:pPr>
        <w:tabs>
          <w:tab w:val="left" w:pos="1440"/>
        </w:tabs>
        <w:rPr>
          <w:rFonts w:cs="Times New Roman"/>
        </w:rPr>
      </w:pPr>
    </w:p>
    <w:p w14:paraId="1E0938B6" w14:textId="77777777" w:rsidR="008D6718" w:rsidRPr="00CD7EA0" w:rsidRDefault="008D6718" w:rsidP="00F168C0">
      <w:pPr>
        <w:pStyle w:val="BalloonText"/>
        <w:tabs>
          <w:tab w:val="left" w:pos="1560"/>
          <w:tab w:val="left" w:pos="1701"/>
        </w:tabs>
        <w:jc w:val="center"/>
        <w:rPr>
          <w:rFonts w:ascii="Times New Roman" w:hAnsi="Times New Roman" w:cs="Times New Roman"/>
          <w:i/>
          <w:sz w:val="20"/>
          <w:lang w:val="en-ID"/>
        </w:rPr>
      </w:pPr>
      <w:r w:rsidRPr="00CD7EA0">
        <w:rPr>
          <w:rFonts w:ascii="Times New Roman" w:hAnsi="Times New Roman" w:cs="Times New Roman"/>
          <w:sz w:val="20"/>
          <w:lang w:val="en-ID"/>
        </w:rPr>
        <w:t xml:space="preserve">Gambar 4.1. </w:t>
      </w:r>
      <w:r w:rsidRPr="00CD7EA0">
        <w:rPr>
          <w:rFonts w:ascii="Times New Roman" w:hAnsi="Times New Roman" w:cs="Times New Roman"/>
          <w:i/>
          <w:sz w:val="20"/>
          <w:lang w:val="en-ID"/>
        </w:rPr>
        <w:t>Path Analysis</w:t>
      </w:r>
    </w:p>
    <w:p w14:paraId="62D1588F" w14:textId="77777777" w:rsidR="008D6718" w:rsidRPr="00CD7EA0" w:rsidRDefault="008D6718" w:rsidP="009B0917">
      <w:pPr>
        <w:tabs>
          <w:tab w:val="left" w:pos="5646"/>
        </w:tabs>
        <w:jc w:val="center"/>
        <w:rPr>
          <w:rFonts w:cs="Times New Roman"/>
        </w:rPr>
      </w:pPr>
      <w:r w:rsidRPr="00CD7EA0">
        <w:rPr>
          <w:rFonts w:cs="Times New Roman"/>
          <w:sz w:val="20"/>
          <w:lang w:val="en-ID"/>
        </w:rPr>
        <w:t>Sumber: Hasil olahan data, 2026</w:t>
      </w:r>
    </w:p>
    <w:p w14:paraId="143F59DE" w14:textId="77777777" w:rsidR="008D6718" w:rsidRPr="00CD7EA0" w:rsidRDefault="008D6718" w:rsidP="009B0917">
      <w:pPr>
        <w:tabs>
          <w:tab w:val="left" w:pos="5646"/>
        </w:tabs>
        <w:rPr>
          <w:rFonts w:cs="Times New Roman"/>
        </w:rPr>
      </w:pPr>
    </w:p>
    <w:p w14:paraId="5D674D0C" w14:textId="77777777" w:rsidR="008D6718" w:rsidRPr="00D46E9B" w:rsidRDefault="008D6718" w:rsidP="003128FE">
      <w:pPr>
        <w:pStyle w:val="SUBBAB4B"/>
        <w:ind w:hanging="578"/>
        <w:rPr>
          <w:b/>
          <w:bCs w:val="0"/>
        </w:rPr>
      </w:pPr>
      <w:bookmarkStart w:id="73" w:name="_Toc223317283"/>
      <w:r w:rsidRPr="00D46E9B">
        <w:rPr>
          <w:b/>
          <w:bCs w:val="0"/>
        </w:rPr>
        <w:t>Uji Hipotesis</w:t>
      </w:r>
      <w:bookmarkEnd w:id="73"/>
    </w:p>
    <w:p w14:paraId="5F03B66D" w14:textId="41468739" w:rsidR="008D6718" w:rsidRPr="00CD7EA0" w:rsidRDefault="008D6718" w:rsidP="003128FE">
      <w:pPr>
        <w:spacing w:line="480" w:lineRule="auto"/>
        <w:ind w:left="284" w:firstLine="567"/>
        <w:jc w:val="both"/>
        <w:rPr>
          <w:rFonts w:cs="Times New Roman"/>
        </w:rPr>
      </w:pPr>
      <w:r w:rsidRPr="00CD7EA0">
        <w:rPr>
          <w:rFonts w:cs="Times New Roman"/>
        </w:rPr>
        <w:t xml:space="preserve">Hipotesis diuji dengan alat bantu Smart-PLS pada menu </w:t>
      </w:r>
      <w:r w:rsidRPr="00CD7EA0">
        <w:rPr>
          <w:rFonts w:cs="Times New Roman"/>
          <w:i/>
          <w:iCs/>
        </w:rPr>
        <w:t>path coefficient</w:t>
      </w:r>
      <w:r w:rsidRPr="00CD7EA0">
        <w:rPr>
          <w:rFonts w:cs="Times New Roman"/>
        </w:rPr>
        <w:t xml:space="preserve"> dengan prosedur </w:t>
      </w:r>
      <w:r w:rsidRPr="00CD7EA0">
        <w:rPr>
          <w:rFonts w:cs="Times New Roman"/>
          <w:i/>
          <w:iCs/>
        </w:rPr>
        <w:t>bootstrapping</w:t>
      </w:r>
      <w:r w:rsidRPr="00CD7EA0">
        <w:rPr>
          <w:rFonts w:cs="Times New Roman"/>
        </w:rPr>
        <w:t xml:space="preserve">. Dalam menilai signifikansi hipotesis dilihat dari nilai p value, jika hasil pengujian nilai p value &lt;0,05 </w:t>
      </w:r>
      <w:r w:rsidRPr="00CD7EA0">
        <w:rPr>
          <w:rFonts w:cs="Times New Roman"/>
        </w:rPr>
        <w:lastRenderedPageBreak/>
        <w:t xml:space="preserve">maka terdapat pengaruh signifikan antara variabel yang dihipotesiskan. Sebaliknya, jika nilai p value &gt;0,05 maka tidak terdapat pengaruh signifikan antara variabel yang dihipotesiskan. Kemudian nilai koefisien jalur </w:t>
      </w:r>
      <w:r w:rsidRPr="00CD7EA0">
        <w:rPr>
          <w:rFonts w:cs="Times New Roman"/>
          <w:i/>
          <w:iCs/>
        </w:rPr>
        <w:t>(original sample)</w:t>
      </w:r>
      <w:r w:rsidRPr="00CD7EA0">
        <w:rPr>
          <w:rFonts w:cs="Times New Roman"/>
        </w:rPr>
        <w:t xml:space="preserve"> digunakan untuk melihat arah dari hipotesis. Selanjutnya di ikuti dengan uji MRA dengan tujuan untuk melihat persamaan yang memuat komponen interaksi (perkalian dua atau lebih variabel </w:t>
      </w:r>
      <w:r w:rsidR="00E13416" w:rsidRPr="00CD7EA0">
        <w:rPr>
          <w:rFonts w:cs="Times New Roman"/>
        </w:rPr>
        <w:t>bebas) dengan</w:t>
      </w:r>
      <w:r w:rsidRPr="00CD7EA0">
        <w:rPr>
          <w:rFonts w:cs="Times New Roman"/>
        </w:rPr>
        <w:t xml:space="preserve"> tujuan untuk menilai apakah variabel moderating mampu memoderasi hubungan antara variabel independen dengan variabel dependen. </w:t>
      </w:r>
    </w:p>
    <w:p w14:paraId="2C7A511C" w14:textId="7F0ABEB7" w:rsidR="008D6718" w:rsidRPr="00E469F4" w:rsidRDefault="00E469F4" w:rsidP="00E469F4">
      <w:pPr>
        <w:pStyle w:val="Caption"/>
        <w:ind w:firstLine="284"/>
        <w:rPr>
          <w:rFonts w:cs="Times New Roman"/>
          <w:b/>
          <w:bCs/>
          <w:color w:val="000000" w:themeColor="text1"/>
          <w:sz w:val="22"/>
          <w:szCs w:val="22"/>
        </w:rPr>
      </w:pPr>
      <w:r w:rsidRPr="00E469F4">
        <w:rPr>
          <w:b/>
          <w:bCs/>
          <w:i w:val="0"/>
          <w:iCs w:val="0"/>
          <w:color w:val="000000" w:themeColor="text1"/>
          <w:sz w:val="22"/>
          <w:szCs w:val="22"/>
        </w:rPr>
        <w:t xml:space="preserve">Tabel 4.18 Hasil </w:t>
      </w:r>
      <w:r w:rsidRPr="00E469F4">
        <w:rPr>
          <w:b/>
          <w:bCs/>
          <w:color w:val="000000" w:themeColor="text1"/>
          <w:sz w:val="22"/>
          <w:szCs w:val="22"/>
        </w:rPr>
        <w:t xml:space="preserve">Path Coefficient </w:t>
      </w:r>
    </w:p>
    <w:tbl>
      <w:tblPr>
        <w:tblStyle w:val="TableGrid"/>
        <w:tblW w:w="6741" w:type="dxa"/>
        <w:jc w:val="center"/>
        <w:tblLook w:val="04A0" w:firstRow="1" w:lastRow="0" w:firstColumn="1" w:lastColumn="0" w:noHBand="0" w:noVBand="1"/>
      </w:tblPr>
      <w:tblGrid>
        <w:gridCol w:w="2357"/>
        <w:gridCol w:w="2316"/>
        <w:gridCol w:w="2068"/>
      </w:tblGrid>
      <w:tr w:rsidR="008D6718" w:rsidRPr="00CD7EA0" w14:paraId="50248FF5" w14:textId="77777777" w:rsidTr="009D1E77">
        <w:trPr>
          <w:trHeight w:val="244"/>
          <w:jc w:val="center"/>
        </w:trPr>
        <w:tc>
          <w:tcPr>
            <w:tcW w:w="2357" w:type="dxa"/>
          </w:tcPr>
          <w:p w14:paraId="6B866D05" w14:textId="77777777" w:rsidR="008D6718" w:rsidRPr="00CD7EA0" w:rsidRDefault="008D6718" w:rsidP="009D1E77">
            <w:pPr>
              <w:jc w:val="center"/>
              <w:rPr>
                <w:rFonts w:cs="Times New Roman"/>
                <w:b/>
                <w:bCs/>
              </w:rPr>
            </w:pPr>
            <w:r w:rsidRPr="00CD7EA0">
              <w:rPr>
                <w:rFonts w:cs="Times New Roman"/>
                <w:b/>
                <w:bCs/>
              </w:rPr>
              <w:t>Keterangan</w:t>
            </w:r>
          </w:p>
        </w:tc>
        <w:tc>
          <w:tcPr>
            <w:tcW w:w="2316" w:type="dxa"/>
          </w:tcPr>
          <w:p w14:paraId="1F114E75" w14:textId="77777777" w:rsidR="008D6718" w:rsidRPr="00CD7EA0" w:rsidRDefault="008D6718" w:rsidP="00AD31F3">
            <w:pPr>
              <w:rPr>
                <w:rFonts w:cs="Times New Roman"/>
                <w:b/>
                <w:bCs/>
              </w:rPr>
            </w:pPr>
            <w:r w:rsidRPr="00CD7EA0">
              <w:rPr>
                <w:rFonts w:cs="Times New Roman"/>
                <w:b/>
                <w:bCs/>
                <w:i/>
                <w:iCs/>
              </w:rPr>
              <w:t xml:space="preserve">Original Sample </w:t>
            </w:r>
            <w:r w:rsidRPr="00CD7EA0">
              <w:rPr>
                <w:rFonts w:cs="Times New Roman"/>
                <w:b/>
                <w:bCs/>
              </w:rPr>
              <w:t>(O)</w:t>
            </w:r>
          </w:p>
        </w:tc>
        <w:tc>
          <w:tcPr>
            <w:tcW w:w="2068" w:type="dxa"/>
          </w:tcPr>
          <w:p w14:paraId="75FB98DF" w14:textId="27463C81" w:rsidR="008D6718" w:rsidRPr="00CD7EA0" w:rsidRDefault="008D6718" w:rsidP="00AD31F3">
            <w:pPr>
              <w:rPr>
                <w:rFonts w:cs="Times New Roman"/>
                <w:b/>
                <w:bCs/>
                <w:i/>
                <w:iCs/>
              </w:rPr>
            </w:pPr>
            <w:r w:rsidRPr="00CD7EA0">
              <w:rPr>
                <w:rFonts w:cs="Times New Roman"/>
                <w:b/>
                <w:bCs/>
                <w:i/>
                <w:iCs/>
              </w:rPr>
              <w:t>P</w:t>
            </w:r>
            <w:r w:rsidR="00E13416" w:rsidRPr="00CD7EA0">
              <w:rPr>
                <w:rFonts w:cs="Times New Roman"/>
                <w:b/>
                <w:bCs/>
                <w:i/>
                <w:iCs/>
              </w:rPr>
              <w:t>-</w:t>
            </w:r>
            <w:r w:rsidRPr="00CD7EA0">
              <w:rPr>
                <w:rFonts w:cs="Times New Roman"/>
                <w:b/>
                <w:bCs/>
                <w:i/>
                <w:iCs/>
              </w:rPr>
              <w:t>Value</w:t>
            </w:r>
          </w:p>
        </w:tc>
      </w:tr>
      <w:tr w:rsidR="008D6718" w:rsidRPr="00CD7EA0" w14:paraId="55691A3F" w14:textId="77777777" w:rsidTr="009D1E77">
        <w:trPr>
          <w:trHeight w:val="244"/>
          <w:jc w:val="center"/>
        </w:trPr>
        <w:tc>
          <w:tcPr>
            <w:tcW w:w="2357" w:type="dxa"/>
          </w:tcPr>
          <w:p w14:paraId="25B3880A" w14:textId="77777777" w:rsidR="008D6718" w:rsidRPr="00CD7EA0" w:rsidRDefault="008D6718" w:rsidP="00AD31F3">
            <w:pPr>
              <w:rPr>
                <w:rFonts w:cs="Times New Roman"/>
              </w:rPr>
            </w:pPr>
            <w:r w:rsidRPr="00CD7EA0">
              <w:rPr>
                <w:rFonts w:cs="Times New Roman"/>
              </w:rPr>
              <w:t>X1 -&gt; Y</w:t>
            </w:r>
          </w:p>
        </w:tc>
        <w:tc>
          <w:tcPr>
            <w:tcW w:w="2316" w:type="dxa"/>
          </w:tcPr>
          <w:p w14:paraId="7376BFE5" w14:textId="3F621437" w:rsidR="008D6718" w:rsidRPr="00CD7EA0" w:rsidRDefault="008D6718" w:rsidP="00AD31F3">
            <w:pPr>
              <w:rPr>
                <w:rFonts w:cs="Times New Roman"/>
              </w:rPr>
            </w:pPr>
            <w:r w:rsidRPr="00CD7EA0">
              <w:rPr>
                <w:rFonts w:cs="Times New Roman"/>
              </w:rPr>
              <w:t>0.</w:t>
            </w:r>
            <w:r w:rsidR="00EF51D2">
              <w:rPr>
                <w:rFonts w:cs="Times New Roman"/>
              </w:rPr>
              <w:t>667</w:t>
            </w:r>
          </w:p>
        </w:tc>
        <w:tc>
          <w:tcPr>
            <w:tcW w:w="2068" w:type="dxa"/>
          </w:tcPr>
          <w:p w14:paraId="2DACB359" w14:textId="2F6023FD" w:rsidR="008D6718" w:rsidRPr="00CD7EA0" w:rsidRDefault="008D6718" w:rsidP="00AD31F3">
            <w:pPr>
              <w:rPr>
                <w:rFonts w:cs="Times New Roman"/>
              </w:rPr>
            </w:pPr>
            <w:r w:rsidRPr="00CD7EA0">
              <w:rPr>
                <w:rFonts w:cs="Times New Roman"/>
              </w:rPr>
              <w:t>0.0</w:t>
            </w:r>
            <w:r w:rsidR="008C78DA" w:rsidRPr="00CD7EA0">
              <w:rPr>
                <w:rFonts w:cs="Times New Roman"/>
              </w:rPr>
              <w:t>0</w:t>
            </w:r>
            <w:r w:rsidR="00D902D5">
              <w:rPr>
                <w:rFonts w:cs="Times New Roman"/>
              </w:rPr>
              <w:t>0</w:t>
            </w:r>
          </w:p>
        </w:tc>
      </w:tr>
      <w:tr w:rsidR="008D6718" w:rsidRPr="00CD7EA0" w14:paraId="4D685130" w14:textId="77777777" w:rsidTr="009D1E77">
        <w:trPr>
          <w:trHeight w:val="244"/>
          <w:jc w:val="center"/>
        </w:trPr>
        <w:tc>
          <w:tcPr>
            <w:tcW w:w="2357" w:type="dxa"/>
          </w:tcPr>
          <w:p w14:paraId="3C20D694" w14:textId="77777777" w:rsidR="008D6718" w:rsidRPr="00CD7EA0" w:rsidRDefault="008D6718" w:rsidP="00AD31F3">
            <w:pPr>
              <w:rPr>
                <w:rFonts w:cs="Times New Roman"/>
              </w:rPr>
            </w:pPr>
            <w:r w:rsidRPr="00CD7EA0">
              <w:rPr>
                <w:rFonts w:cs="Times New Roman"/>
              </w:rPr>
              <w:t>X2 -&gt; Y</w:t>
            </w:r>
          </w:p>
        </w:tc>
        <w:tc>
          <w:tcPr>
            <w:tcW w:w="2316" w:type="dxa"/>
          </w:tcPr>
          <w:p w14:paraId="52D4B0A0" w14:textId="77DA482B" w:rsidR="008D6718" w:rsidRPr="00CD7EA0" w:rsidRDefault="006A1C4A" w:rsidP="00AD31F3">
            <w:pPr>
              <w:rPr>
                <w:rFonts w:cs="Times New Roman"/>
              </w:rPr>
            </w:pPr>
            <w:r w:rsidRPr="00CD7EA0">
              <w:rPr>
                <w:rFonts w:cs="Times New Roman"/>
              </w:rPr>
              <w:t>-0.0</w:t>
            </w:r>
            <w:r w:rsidR="00D902D5">
              <w:rPr>
                <w:rFonts w:cs="Times New Roman"/>
              </w:rPr>
              <w:t>13</w:t>
            </w:r>
          </w:p>
        </w:tc>
        <w:tc>
          <w:tcPr>
            <w:tcW w:w="2068" w:type="dxa"/>
          </w:tcPr>
          <w:p w14:paraId="4488C131" w14:textId="0FBBE4CA" w:rsidR="008D6718" w:rsidRPr="00CD7EA0" w:rsidRDefault="008D6718" w:rsidP="00AD31F3">
            <w:pPr>
              <w:rPr>
                <w:rFonts w:cs="Times New Roman"/>
              </w:rPr>
            </w:pPr>
            <w:r w:rsidRPr="00CD7EA0">
              <w:rPr>
                <w:rFonts w:cs="Times New Roman"/>
              </w:rPr>
              <w:t>0.</w:t>
            </w:r>
            <w:r w:rsidR="00536A9D">
              <w:rPr>
                <w:rFonts w:cs="Times New Roman"/>
              </w:rPr>
              <w:t>458</w:t>
            </w:r>
          </w:p>
        </w:tc>
      </w:tr>
      <w:tr w:rsidR="008D6718" w:rsidRPr="00CD7EA0" w14:paraId="31FD1923" w14:textId="77777777" w:rsidTr="009D1E77">
        <w:trPr>
          <w:trHeight w:val="231"/>
          <w:jc w:val="center"/>
        </w:trPr>
        <w:tc>
          <w:tcPr>
            <w:tcW w:w="2357" w:type="dxa"/>
          </w:tcPr>
          <w:p w14:paraId="35FF76DB" w14:textId="77777777" w:rsidR="008D6718" w:rsidRPr="00CD7EA0" w:rsidRDefault="008D6718" w:rsidP="00AD31F3">
            <w:pPr>
              <w:rPr>
                <w:rFonts w:cs="Times New Roman"/>
              </w:rPr>
            </w:pPr>
            <w:r w:rsidRPr="00CD7EA0">
              <w:rPr>
                <w:rFonts w:cs="Times New Roman"/>
              </w:rPr>
              <w:t>X3 -&gt; Y</w:t>
            </w:r>
          </w:p>
        </w:tc>
        <w:tc>
          <w:tcPr>
            <w:tcW w:w="2316" w:type="dxa"/>
          </w:tcPr>
          <w:p w14:paraId="247F6FED" w14:textId="7B0F658D" w:rsidR="008D6718" w:rsidRPr="00CD7EA0" w:rsidRDefault="008D6718" w:rsidP="00AD31F3">
            <w:pPr>
              <w:rPr>
                <w:rFonts w:cs="Times New Roman"/>
              </w:rPr>
            </w:pPr>
            <w:r w:rsidRPr="00CD7EA0">
              <w:rPr>
                <w:rFonts w:cs="Times New Roman"/>
              </w:rPr>
              <w:t>0.</w:t>
            </w:r>
            <w:r w:rsidR="00883A07">
              <w:rPr>
                <w:rFonts w:cs="Times New Roman"/>
              </w:rPr>
              <w:t>062</w:t>
            </w:r>
          </w:p>
        </w:tc>
        <w:tc>
          <w:tcPr>
            <w:tcW w:w="2068" w:type="dxa"/>
          </w:tcPr>
          <w:p w14:paraId="47F58BB2" w14:textId="4D4B77BC" w:rsidR="008D6718" w:rsidRPr="00CD7EA0" w:rsidRDefault="008D6718" w:rsidP="00AD31F3">
            <w:pPr>
              <w:rPr>
                <w:rFonts w:cs="Times New Roman"/>
              </w:rPr>
            </w:pPr>
            <w:r w:rsidRPr="00CD7EA0">
              <w:rPr>
                <w:rFonts w:cs="Times New Roman"/>
              </w:rPr>
              <w:t>0.</w:t>
            </w:r>
            <w:r w:rsidR="00536A9D">
              <w:rPr>
                <w:rFonts w:cs="Times New Roman"/>
              </w:rPr>
              <w:t>413</w:t>
            </w:r>
          </w:p>
        </w:tc>
      </w:tr>
      <w:tr w:rsidR="008D6718" w:rsidRPr="00CD7EA0" w14:paraId="0E591EB2" w14:textId="77777777" w:rsidTr="009D1E77">
        <w:trPr>
          <w:trHeight w:val="244"/>
          <w:jc w:val="center"/>
        </w:trPr>
        <w:tc>
          <w:tcPr>
            <w:tcW w:w="2357" w:type="dxa"/>
          </w:tcPr>
          <w:p w14:paraId="55BA15A7" w14:textId="77777777" w:rsidR="008D6718" w:rsidRPr="00CD7EA0" w:rsidRDefault="008D6718" w:rsidP="00AD31F3">
            <w:pPr>
              <w:rPr>
                <w:rFonts w:cs="Times New Roman"/>
              </w:rPr>
            </w:pPr>
            <w:r w:rsidRPr="00CD7EA0">
              <w:rPr>
                <w:rFonts w:cs="Times New Roman"/>
              </w:rPr>
              <w:t>X4 -&gt; Y</w:t>
            </w:r>
          </w:p>
        </w:tc>
        <w:tc>
          <w:tcPr>
            <w:tcW w:w="2316" w:type="dxa"/>
          </w:tcPr>
          <w:p w14:paraId="5EDD7B83" w14:textId="4F80FBEB" w:rsidR="008D6718" w:rsidRPr="00CD7EA0" w:rsidRDefault="008D6718" w:rsidP="00AD31F3">
            <w:pPr>
              <w:rPr>
                <w:rFonts w:cs="Times New Roman"/>
              </w:rPr>
            </w:pPr>
            <w:r w:rsidRPr="00CD7EA0">
              <w:rPr>
                <w:rFonts w:cs="Times New Roman"/>
              </w:rPr>
              <w:t>0.</w:t>
            </w:r>
            <w:r w:rsidR="00883A07">
              <w:rPr>
                <w:rFonts w:cs="Times New Roman"/>
              </w:rPr>
              <w:t>1</w:t>
            </w:r>
            <w:r w:rsidR="00EF51D2">
              <w:rPr>
                <w:rFonts w:cs="Times New Roman"/>
              </w:rPr>
              <w:t>99</w:t>
            </w:r>
          </w:p>
        </w:tc>
        <w:tc>
          <w:tcPr>
            <w:tcW w:w="2068" w:type="dxa"/>
          </w:tcPr>
          <w:p w14:paraId="71D8343E" w14:textId="71A4506A" w:rsidR="008D6718" w:rsidRPr="00CD7EA0" w:rsidRDefault="008D6718" w:rsidP="00AD31F3">
            <w:pPr>
              <w:rPr>
                <w:rFonts w:cs="Times New Roman"/>
              </w:rPr>
            </w:pPr>
            <w:r w:rsidRPr="00CD7EA0">
              <w:rPr>
                <w:rFonts w:cs="Times New Roman"/>
              </w:rPr>
              <w:t>0.</w:t>
            </w:r>
            <w:r w:rsidR="008C78DA" w:rsidRPr="00CD7EA0">
              <w:rPr>
                <w:rFonts w:cs="Times New Roman"/>
              </w:rPr>
              <w:t>1</w:t>
            </w:r>
            <w:r w:rsidR="00536A9D">
              <w:rPr>
                <w:rFonts w:cs="Times New Roman"/>
              </w:rPr>
              <w:t>85</w:t>
            </w:r>
          </w:p>
        </w:tc>
      </w:tr>
      <w:tr w:rsidR="008D6718" w:rsidRPr="00CD7EA0" w14:paraId="560891C9" w14:textId="77777777" w:rsidTr="009D1E77">
        <w:trPr>
          <w:trHeight w:val="244"/>
          <w:jc w:val="center"/>
        </w:trPr>
        <w:tc>
          <w:tcPr>
            <w:tcW w:w="2357" w:type="dxa"/>
          </w:tcPr>
          <w:p w14:paraId="0BFB42FF" w14:textId="77777777" w:rsidR="008D6718" w:rsidRPr="00CD7EA0" w:rsidRDefault="008D6718" w:rsidP="00AD31F3">
            <w:pPr>
              <w:rPr>
                <w:rFonts w:cs="Times New Roman"/>
              </w:rPr>
            </w:pPr>
            <w:r w:rsidRPr="00CD7EA0">
              <w:rPr>
                <w:rFonts w:cs="Times New Roman"/>
              </w:rPr>
              <w:t>Z -&gt; Y</w:t>
            </w:r>
          </w:p>
        </w:tc>
        <w:tc>
          <w:tcPr>
            <w:tcW w:w="2316" w:type="dxa"/>
          </w:tcPr>
          <w:p w14:paraId="4145EA2F" w14:textId="5F60771E" w:rsidR="008D6718" w:rsidRPr="00CD7EA0" w:rsidRDefault="00EE1B84" w:rsidP="00AD31F3">
            <w:pPr>
              <w:rPr>
                <w:rFonts w:cs="Times New Roman"/>
              </w:rPr>
            </w:pPr>
            <w:r>
              <w:rPr>
                <w:rFonts w:cs="Times New Roman"/>
              </w:rPr>
              <w:t>-0.029</w:t>
            </w:r>
          </w:p>
        </w:tc>
        <w:tc>
          <w:tcPr>
            <w:tcW w:w="2068" w:type="dxa"/>
          </w:tcPr>
          <w:p w14:paraId="3235D3BC" w14:textId="58B6E64D" w:rsidR="008D6718" w:rsidRPr="00CD7EA0" w:rsidRDefault="008D6718" w:rsidP="00AD31F3">
            <w:pPr>
              <w:rPr>
                <w:rFonts w:cs="Times New Roman"/>
              </w:rPr>
            </w:pPr>
            <w:r w:rsidRPr="00CD7EA0">
              <w:rPr>
                <w:rFonts w:cs="Times New Roman"/>
              </w:rPr>
              <w:t>0.</w:t>
            </w:r>
            <w:r w:rsidR="00536A9D">
              <w:rPr>
                <w:rFonts w:cs="Times New Roman"/>
              </w:rPr>
              <w:t>458</w:t>
            </w:r>
          </w:p>
        </w:tc>
      </w:tr>
      <w:tr w:rsidR="008D6718" w:rsidRPr="00CD7EA0" w14:paraId="659FABA9" w14:textId="77777777" w:rsidTr="009D1E77">
        <w:trPr>
          <w:trHeight w:val="244"/>
          <w:jc w:val="center"/>
        </w:trPr>
        <w:tc>
          <w:tcPr>
            <w:tcW w:w="2357" w:type="dxa"/>
          </w:tcPr>
          <w:p w14:paraId="21CDB898" w14:textId="77777777" w:rsidR="008D6718" w:rsidRPr="00CD7EA0" w:rsidRDefault="008D6718" w:rsidP="00AD31F3">
            <w:pPr>
              <w:rPr>
                <w:rFonts w:cs="Times New Roman"/>
              </w:rPr>
            </w:pPr>
            <w:r w:rsidRPr="00CD7EA0">
              <w:rPr>
                <w:rFonts w:cs="Times New Roman"/>
              </w:rPr>
              <w:t>Z x X1 -&gt; Y</w:t>
            </w:r>
          </w:p>
        </w:tc>
        <w:tc>
          <w:tcPr>
            <w:tcW w:w="2316" w:type="dxa"/>
          </w:tcPr>
          <w:p w14:paraId="6C2F5A43" w14:textId="25A4232D" w:rsidR="008D6718" w:rsidRPr="00CD7EA0" w:rsidRDefault="00FB0EF0" w:rsidP="00AD31F3">
            <w:pPr>
              <w:rPr>
                <w:rFonts w:cs="Times New Roman"/>
              </w:rPr>
            </w:pPr>
            <w:r w:rsidRPr="00CD7EA0">
              <w:rPr>
                <w:rFonts w:cs="Times New Roman"/>
              </w:rPr>
              <w:t>0.0</w:t>
            </w:r>
            <w:r w:rsidR="00EE1B84">
              <w:rPr>
                <w:rFonts w:cs="Times New Roman"/>
              </w:rPr>
              <w:t>23</w:t>
            </w:r>
          </w:p>
        </w:tc>
        <w:tc>
          <w:tcPr>
            <w:tcW w:w="2068" w:type="dxa"/>
          </w:tcPr>
          <w:p w14:paraId="6FA69B45" w14:textId="46D1BCD0" w:rsidR="008D6718" w:rsidRPr="00CD7EA0" w:rsidRDefault="008D6718" w:rsidP="00AD31F3">
            <w:pPr>
              <w:rPr>
                <w:rFonts w:cs="Times New Roman"/>
              </w:rPr>
            </w:pPr>
            <w:r w:rsidRPr="00CD7EA0">
              <w:rPr>
                <w:rFonts w:cs="Times New Roman"/>
              </w:rPr>
              <w:t>0.</w:t>
            </w:r>
            <w:r w:rsidR="00536A9D">
              <w:rPr>
                <w:rFonts w:cs="Times New Roman"/>
              </w:rPr>
              <w:t>438</w:t>
            </w:r>
          </w:p>
        </w:tc>
      </w:tr>
      <w:tr w:rsidR="008D6718" w:rsidRPr="00CD7EA0" w14:paraId="1739B2CE" w14:textId="77777777" w:rsidTr="009D1E77">
        <w:trPr>
          <w:trHeight w:val="244"/>
          <w:jc w:val="center"/>
        </w:trPr>
        <w:tc>
          <w:tcPr>
            <w:tcW w:w="2357" w:type="dxa"/>
          </w:tcPr>
          <w:p w14:paraId="39896D81" w14:textId="77777777" w:rsidR="008D6718" w:rsidRPr="00CD7EA0" w:rsidRDefault="008D6718" w:rsidP="00AD31F3">
            <w:pPr>
              <w:rPr>
                <w:rFonts w:cs="Times New Roman"/>
              </w:rPr>
            </w:pPr>
            <w:r w:rsidRPr="00CD7EA0">
              <w:rPr>
                <w:rFonts w:cs="Times New Roman"/>
              </w:rPr>
              <w:t>Z x X2 -&gt; Y</w:t>
            </w:r>
          </w:p>
        </w:tc>
        <w:tc>
          <w:tcPr>
            <w:tcW w:w="2316" w:type="dxa"/>
          </w:tcPr>
          <w:p w14:paraId="683AB20C" w14:textId="70D85C02" w:rsidR="008D6718" w:rsidRPr="00CD7EA0" w:rsidRDefault="008D6718" w:rsidP="00AD31F3">
            <w:pPr>
              <w:rPr>
                <w:rFonts w:cs="Times New Roman"/>
              </w:rPr>
            </w:pPr>
            <w:r w:rsidRPr="00CD7EA0">
              <w:rPr>
                <w:rFonts w:cs="Times New Roman"/>
              </w:rPr>
              <w:t>0.</w:t>
            </w:r>
            <w:r w:rsidR="00EE1B84">
              <w:rPr>
                <w:rFonts w:cs="Times New Roman"/>
              </w:rPr>
              <w:t>1</w:t>
            </w:r>
            <w:r w:rsidR="001729A4">
              <w:rPr>
                <w:rFonts w:cs="Times New Roman"/>
              </w:rPr>
              <w:t>44</w:t>
            </w:r>
          </w:p>
        </w:tc>
        <w:tc>
          <w:tcPr>
            <w:tcW w:w="2068" w:type="dxa"/>
          </w:tcPr>
          <w:p w14:paraId="2ECD5B70" w14:textId="4450EB82" w:rsidR="008D6718" w:rsidRPr="00CD7EA0" w:rsidRDefault="008D6718" w:rsidP="00AD31F3">
            <w:pPr>
              <w:rPr>
                <w:rFonts w:cs="Times New Roman"/>
              </w:rPr>
            </w:pPr>
            <w:r w:rsidRPr="00CD7EA0">
              <w:rPr>
                <w:rFonts w:cs="Times New Roman"/>
              </w:rPr>
              <w:t>0.</w:t>
            </w:r>
            <w:r w:rsidR="00EF51D2">
              <w:rPr>
                <w:rFonts w:cs="Times New Roman"/>
              </w:rPr>
              <w:t>137</w:t>
            </w:r>
          </w:p>
        </w:tc>
      </w:tr>
      <w:tr w:rsidR="008D6718" w:rsidRPr="00CD7EA0" w14:paraId="59E9DC2F" w14:textId="77777777" w:rsidTr="009D1E77">
        <w:trPr>
          <w:trHeight w:val="231"/>
          <w:jc w:val="center"/>
        </w:trPr>
        <w:tc>
          <w:tcPr>
            <w:tcW w:w="2357" w:type="dxa"/>
          </w:tcPr>
          <w:p w14:paraId="1B8D3785" w14:textId="77777777" w:rsidR="008D6718" w:rsidRPr="00CD7EA0" w:rsidRDefault="008D6718" w:rsidP="00AD31F3">
            <w:pPr>
              <w:rPr>
                <w:rFonts w:cs="Times New Roman"/>
              </w:rPr>
            </w:pPr>
            <w:r w:rsidRPr="00CD7EA0">
              <w:rPr>
                <w:rFonts w:cs="Times New Roman"/>
              </w:rPr>
              <w:t>Z x X3 -&gt; Y</w:t>
            </w:r>
          </w:p>
        </w:tc>
        <w:tc>
          <w:tcPr>
            <w:tcW w:w="2316" w:type="dxa"/>
          </w:tcPr>
          <w:p w14:paraId="1397A304" w14:textId="6264D025" w:rsidR="008D6718" w:rsidRPr="00CD7EA0" w:rsidRDefault="00FB0EF0" w:rsidP="00AD31F3">
            <w:pPr>
              <w:rPr>
                <w:rFonts w:cs="Times New Roman"/>
              </w:rPr>
            </w:pPr>
            <w:r w:rsidRPr="00CD7EA0">
              <w:rPr>
                <w:rFonts w:cs="Times New Roman"/>
              </w:rPr>
              <w:t>-0.</w:t>
            </w:r>
            <w:r w:rsidR="00017C83">
              <w:rPr>
                <w:rFonts w:cs="Times New Roman"/>
              </w:rPr>
              <w:t>478</w:t>
            </w:r>
          </w:p>
        </w:tc>
        <w:tc>
          <w:tcPr>
            <w:tcW w:w="2068" w:type="dxa"/>
          </w:tcPr>
          <w:p w14:paraId="3B557EAF" w14:textId="2DF53FF9" w:rsidR="008D6718" w:rsidRPr="00CD7EA0" w:rsidRDefault="008D6718" w:rsidP="00AD31F3">
            <w:pPr>
              <w:rPr>
                <w:rFonts w:cs="Times New Roman"/>
              </w:rPr>
            </w:pPr>
            <w:r w:rsidRPr="00CD7EA0">
              <w:rPr>
                <w:rFonts w:cs="Times New Roman"/>
              </w:rPr>
              <w:t>0.</w:t>
            </w:r>
            <w:r w:rsidR="00017C83">
              <w:rPr>
                <w:rFonts w:cs="Times New Roman"/>
              </w:rPr>
              <w:t>034</w:t>
            </w:r>
          </w:p>
        </w:tc>
      </w:tr>
      <w:tr w:rsidR="008D6718" w:rsidRPr="00CD7EA0" w14:paraId="663D54A1" w14:textId="77777777" w:rsidTr="009D1E77">
        <w:trPr>
          <w:trHeight w:val="231"/>
          <w:jc w:val="center"/>
        </w:trPr>
        <w:tc>
          <w:tcPr>
            <w:tcW w:w="2357" w:type="dxa"/>
          </w:tcPr>
          <w:p w14:paraId="7BB0E464" w14:textId="77777777" w:rsidR="008D6718" w:rsidRPr="00CD7EA0" w:rsidRDefault="008D6718" w:rsidP="00AD31F3">
            <w:pPr>
              <w:rPr>
                <w:rFonts w:cs="Times New Roman"/>
              </w:rPr>
            </w:pPr>
            <w:r w:rsidRPr="00CD7EA0">
              <w:rPr>
                <w:rFonts w:cs="Times New Roman"/>
              </w:rPr>
              <w:t>Z x X4 -&gt; Y</w:t>
            </w:r>
          </w:p>
        </w:tc>
        <w:tc>
          <w:tcPr>
            <w:tcW w:w="2316" w:type="dxa"/>
          </w:tcPr>
          <w:p w14:paraId="4C36D10E" w14:textId="75C3D8BF" w:rsidR="008D6718" w:rsidRPr="00CD7EA0" w:rsidRDefault="008D6718" w:rsidP="00AD31F3">
            <w:pPr>
              <w:rPr>
                <w:rFonts w:cs="Times New Roman"/>
              </w:rPr>
            </w:pPr>
            <w:r w:rsidRPr="00CD7EA0">
              <w:rPr>
                <w:rFonts w:cs="Times New Roman"/>
              </w:rPr>
              <w:t>0.</w:t>
            </w:r>
            <w:r w:rsidR="00EF51D2">
              <w:rPr>
                <w:rFonts w:cs="Times New Roman"/>
              </w:rPr>
              <w:t>499</w:t>
            </w:r>
          </w:p>
        </w:tc>
        <w:tc>
          <w:tcPr>
            <w:tcW w:w="2068" w:type="dxa"/>
          </w:tcPr>
          <w:p w14:paraId="6DFEE252" w14:textId="2875904F" w:rsidR="008D6718" w:rsidRPr="00CD7EA0" w:rsidRDefault="008D6718" w:rsidP="00AD31F3">
            <w:pPr>
              <w:rPr>
                <w:rFonts w:cs="Times New Roman"/>
              </w:rPr>
            </w:pPr>
            <w:r w:rsidRPr="00CD7EA0">
              <w:rPr>
                <w:rFonts w:cs="Times New Roman"/>
              </w:rPr>
              <w:t>0.</w:t>
            </w:r>
            <w:r w:rsidR="00017C83">
              <w:rPr>
                <w:rFonts w:cs="Times New Roman"/>
              </w:rPr>
              <w:t>030</w:t>
            </w:r>
          </w:p>
        </w:tc>
      </w:tr>
    </w:tbl>
    <w:p w14:paraId="59E4939B" w14:textId="3EB4CF0F" w:rsidR="008D6718" w:rsidRPr="00CD7EA0" w:rsidRDefault="008D6718" w:rsidP="003128FE">
      <w:pPr>
        <w:tabs>
          <w:tab w:val="left" w:pos="4748"/>
        </w:tabs>
        <w:ind w:firstLine="284"/>
        <w:rPr>
          <w:rFonts w:cs="Times New Roman"/>
          <w:i/>
          <w:sz w:val="20"/>
          <w:szCs w:val="20"/>
          <w:lang w:val="en-ID"/>
        </w:rPr>
      </w:pPr>
      <w:r w:rsidRPr="00CD7EA0">
        <w:rPr>
          <w:rFonts w:cs="Times New Roman"/>
          <w:i/>
          <w:sz w:val="20"/>
          <w:szCs w:val="20"/>
          <w:lang w:val="en-ID"/>
        </w:rPr>
        <w:t>Sumber: Hasil olahan data, 202</w:t>
      </w:r>
      <w:r w:rsidR="003128FE" w:rsidRPr="00CD7EA0">
        <w:rPr>
          <w:rFonts w:cs="Times New Roman"/>
          <w:i/>
          <w:sz w:val="20"/>
          <w:szCs w:val="20"/>
          <w:lang w:val="en-ID"/>
        </w:rPr>
        <w:t>6</w:t>
      </w:r>
    </w:p>
    <w:p w14:paraId="30FF8976" w14:textId="77777777" w:rsidR="008D6718" w:rsidRPr="00CD7EA0" w:rsidRDefault="008D6718" w:rsidP="009D1E77">
      <w:pPr>
        <w:tabs>
          <w:tab w:val="left" w:pos="4748"/>
        </w:tabs>
        <w:rPr>
          <w:rFonts w:cs="Times New Roman"/>
          <w:iCs/>
          <w:sz w:val="20"/>
          <w:szCs w:val="20"/>
          <w:lang w:val="en-ID"/>
        </w:rPr>
      </w:pPr>
    </w:p>
    <w:p w14:paraId="564939C6" w14:textId="77777777" w:rsidR="008D6718" w:rsidRPr="00CD7EA0" w:rsidRDefault="008D6718" w:rsidP="003128FE">
      <w:pPr>
        <w:tabs>
          <w:tab w:val="left" w:pos="2713"/>
        </w:tabs>
        <w:spacing w:line="480" w:lineRule="auto"/>
        <w:jc w:val="both"/>
        <w:rPr>
          <w:rFonts w:cs="Times New Roman"/>
        </w:rPr>
      </w:pPr>
      <w:r w:rsidRPr="00CD7EA0">
        <w:rPr>
          <w:rFonts w:cs="Times New Roman"/>
        </w:rPr>
        <w:t>Berdasarkan pada tabel 4.18 hasil path coefficient diatas maka dapat dijelaskan sebagai berikut:</w:t>
      </w:r>
    </w:p>
    <w:p w14:paraId="523A4CD3" w14:textId="704877E4" w:rsidR="008D6718" w:rsidRPr="00CD7EA0" w:rsidRDefault="008D6718" w:rsidP="003128FE">
      <w:pPr>
        <w:pStyle w:val="ListParagraph"/>
        <w:numPr>
          <w:ilvl w:val="0"/>
          <w:numId w:val="42"/>
        </w:numPr>
        <w:tabs>
          <w:tab w:val="left" w:pos="2713"/>
        </w:tabs>
        <w:spacing w:line="480" w:lineRule="auto"/>
        <w:jc w:val="both"/>
        <w:rPr>
          <w:rFonts w:cs="Times New Roman"/>
        </w:rPr>
      </w:pPr>
      <w:r w:rsidRPr="00CD7EA0">
        <w:rPr>
          <w:rFonts w:cs="Times New Roman"/>
        </w:rPr>
        <w:t xml:space="preserve">Nilai </w:t>
      </w:r>
      <w:r w:rsidRPr="00CD7EA0">
        <w:rPr>
          <w:rFonts w:cs="Times New Roman"/>
          <w:i/>
          <w:iCs/>
        </w:rPr>
        <w:t>P</w:t>
      </w:r>
      <w:r w:rsidR="00E13416" w:rsidRPr="00CD7EA0">
        <w:rPr>
          <w:rFonts w:cs="Times New Roman"/>
          <w:i/>
          <w:iCs/>
        </w:rPr>
        <w:t>-</w:t>
      </w:r>
      <w:r w:rsidRPr="00CD7EA0">
        <w:rPr>
          <w:rFonts w:cs="Times New Roman"/>
          <w:i/>
          <w:iCs/>
        </w:rPr>
        <w:t>Value</w:t>
      </w:r>
      <w:r w:rsidRPr="00CD7EA0">
        <w:rPr>
          <w:rFonts w:cs="Times New Roman"/>
        </w:rPr>
        <w:t xml:space="preserve"> hubungan konstruk </w:t>
      </w:r>
      <w:r w:rsidRPr="00CD7EA0">
        <w:rPr>
          <w:rFonts w:cs="Times New Roman"/>
          <w:i/>
          <w:iCs/>
        </w:rPr>
        <w:t>internal locus of control</w:t>
      </w:r>
      <w:r w:rsidRPr="00CD7EA0">
        <w:rPr>
          <w:rFonts w:cs="Times New Roman"/>
        </w:rPr>
        <w:t xml:space="preserve"> dengan </w:t>
      </w:r>
      <w:r w:rsidRPr="00CD7EA0">
        <w:rPr>
          <w:rFonts w:cs="Times New Roman"/>
          <w:i/>
          <w:iCs/>
        </w:rPr>
        <w:t>dysfunctional audit behaviour</w:t>
      </w:r>
      <w:r w:rsidRPr="00CD7EA0">
        <w:rPr>
          <w:rFonts w:cs="Times New Roman"/>
        </w:rPr>
        <w:t xml:space="preserve"> (X1→Y) sebesar 0.</w:t>
      </w:r>
      <w:r w:rsidR="00EF4C81" w:rsidRPr="00CD7EA0">
        <w:rPr>
          <w:rFonts w:cs="Times New Roman"/>
        </w:rPr>
        <w:t>0</w:t>
      </w:r>
      <w:r w:rsidR="00872F91">
        <w:rPr>
          <w:rFonts w:cs="Times New Roman"/>
        </w:rPr>
        <w:t>00</w:t>
      </w:r>
      <w:r w:rsidRPr="00CD7EA0">
        <w:rPr>
          <w:rFonts w:cs="Times New Roman"/>
        </w:rPr>
        <w:t xml:space="preserve"> hal ini menandakan pengaruh hubungan tersebut signifikan karena kurang dari 0.05. Selanjutnya nilai </w:t>
      </w:r>
      <w:r w:rsidRPr="00CD7EA0">
        <w:rPr>
          <w:rFonts w:cs="Times New Roman"/>
          <w:i/>
          <w:iCs/>
        </w:rPr>
        <w:t>original sample</w:t>
      </w:r>
      <w:r w:rsidRPr="00CD7EA0">
        <w:rPr>
          <w:rFonts w:cs="Times New Roman"/>
        </w:rPr>
        <w:t xml:space="preserve"> sebesar 0.</w:t>
      </w:r>
      <w:r w:rsidR="00E54D57">
        <w:rPr>
          <w:rFonts w:cs="Times New Roman"/>
        </w:rPr>
        <w:t>667</w:t>
      </w:r>
      <w:r w:rsidR="00EF4C81" w:rsidRPr="00CD7EA0">
        <w:rPr>
          <w:rFonts w:cs="Times New Roman"/>
        </w:rPr>
        <w:t xml:space="preserve"> </w:t>
      </w:r>
      <w:r w:rsidRPr="00CD7EA0">
        <w:rPr>
          <w:rFonts w:cs="Times New Roman"/>
        </w:rPr>
        <w:t xml:space="preserve">dan bernilai positif, menunjukkan arah hubungan antara </w:t>
      </w:r>
      <w:r w:rsidRPr="00CD7EA0">
        <w:rPr>
          <w:rFonts w:cs="Times New Roman"/>
          <w:i/>
          <w:iCs/>
        </w:rPr>
        <w:t>internal locus of control</w:t>
      </w:r>
      <w:r w:rsidRPr="00CD7EA0">
        <w:rPr>
          <w:rFonts w:cs="Times New Roman"/>
        </w:rPr>
        <w:t xml:space="preserve"> dengan </w:t>
      </w:r>
      <w:r w:rsidRPr="00CD7EA0">
        <w:rPr>
          <w:rFonts w:cs="Times New Roman"/>
          <w:i/>
          <w:iCs/>
        </w:rPr>
        <w:t>dysfunctional audit behaviour</w:t>
      </w:r>
      <w:r w:rsidRPr="00CD7EA0">
        <w:rPr>
          <w:rFonts w:cs="Times New Roman"/>
        </w:rPr>
        <w:t xml:space="preserve"> (X1→Y) adalah positif. Namun </w:t>
      </w:r>
      <w:r w:rsidRPr="00CD7EA0">
        <w:rPr>
          <w:rFonts w:cs="Times New Roman"/>
        </w:rPr>
        <w:lastRenderedPageBreak/>
        <w:t xml:space="preserve">demikian, hasil tersebut berlawanan arah dengan rumusan hipotesis awal oleh sebab itu </w:t>
      </w:r>
      <w:r w:rsidR="003128FE" w:rsidRPr="00CD7EA0">
        <w:rPr>
          <w:rFonts w:cs="Times New Roman"/>
          <w:b/>
          <w:bCs/>
        </w:rPr>
        <w:t>(</w:t>
      </w:r>
      <w:r w:rsidRPr="00CD7EA0">
        <w:rPr>
          <w:rFonts w:cs="Times New Roman"/>
          <w:b/>
          <w:bCs/>
        </w:rPr>
        <w:t>H1</w:t>
      </w:r>
      <w:r w:rsidR="003128FE" w:rsidRPr="00CD7EA0">
        <w:rPr>
          <w:rFonts w:cs="Times New Roman"/>
          <w:b/>
          <w:bCs/>
        </w:rPr>
        <w:t>)</w:t>
      </w:r>
      <w:r w:rsidRPr="00CD7EA0">
        <w:rPr>
          <w:rFonts w:cs="Times New Roman"/>
          <w:b/>
          <w:bCs/>
        </w:rPr>
        <w:t xml:space="preserve"> </w:t>
      </w:r>
      <w:r w:rsidR="002A1F4A" w:rsidRPr="00CD7EA0">
        <w:rPr>
          <w:rFonts w:cs="Times New Roman"/>
          <w:b/>
          <w:bCs/>
        </w:rPr>
        <w:t>tidak didukung</w:t>
      </w:r>
    </w:p>
    <w:p w14:paraId="21A22A13" w14:textId="34358A5F" w:rsidR="008D6718" w:rsidRPr="00CD7EA0" w:rsidRDefault="008D6718" w:rsidP="003128FE">
      <w:pPr>
        <w:pStyle w:val="ListParagraph"/>
        <w:numPr>
          <w:ilvl w:val="0"/>
          <w:numId w:val="42"/>
        </w:numPr>
        <w:tabs>
          <w:tab w:val="left" w:pos="2713"/>
        </w:tabs>
        <w:spacing w:line="480" w:lineRule="auto"/>
        <w:jc w:val="both"/>
        <w:rPr>
          <w:rFonts w:cs="Times New Roman"/>
        </w:rPr>
      </w:pPr>
      <w:r w:rsidRPr="00CD7EA0">
        <w:rPr>
          <w:rFonts w:cs="Times New Roman"/>
        </w:rPr>
        <w:t xml:space="preserve">Nilai </w:t>
      </w:r>
      <w:r w:rsidRPr="00CD7EA0">
        <w:rPr>
          <w:rFonts w:cs="Times New Roman"/>
          <w:i/>
          <w:iCs/>
        </w:rPr>
        <w:t>P</w:t>
      </w:r>
      <w:r w:rsidR="00E13416" w:rsidRPr="00CD7EA0">
        <w:rPr>
          <w:rFonts w:cs="Times New Roman"/>
          <w:i/>
          <w:iCs/>
        </w:rPr>
        <w:t>-</w:t>
      </w:r>
      <w:r w:rsidRPr="00CD7EA0">
        <w:rPr>
          <w:rFonts w:cs="Times New Roman"/>
          <w:i/>
          <w:iCs/>
        </w:rPr>
        <w:t>Value</w:t>
      </w:r>
      <w:r w:rsidRPr="00CD7EA0">
        <w:rPr>
          <w:rFonts w:cs="Times New Roman"/>
        </w:rPr>
        <w:t xml:space="preserve"> hubungan konstruk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Pr="00CD7EA0">
        <w:rPr>
          <w:rFonts w:cs="Times New Roman"/>
        </w:rPr>
        <w:t xml:space="preserve"> (X2→Y) sebesar 0.</w:t>
      </w:r>
      <w:r w:rsidR="00E54D57">
        <w:rPr>
          <w:rFonts w:cs="Times New Roman"/>
        </w:rPr>
        <w:t>458</w:t>
      </w:r>
      <w:r w:rsidRPr="00CD7EA0">
        <w:rPr>
          <w:rFonts w:cs="Times New Roman"/>
        </w:rPr>
        <w:t xml:space="preserve">, hal ini menunjukkan pengaruh hubungan tersebut tidak signifikan karena lebih dari 0.05. Kemudian nilai </w:t>
      </w:r>
      <w:r w:rsidRPr="00CD7EA0">
        <w:rPr>
          <w:rFonts w:cs="Times New Roman"/>
          <w:i/>
          <w:iCs/>
        </w:rPr>
        <w:t>original sample</w:t>
      </w:r>
      <w:r w:rsidRPr="00CD7EA0">
        <w:rPr>
          <w:rFonts w:cs="Times New Roman"/>
        </w:rPr>
        <w:t xml:space="preserve"> sebesar </w:t>
      </w:r>
      <w:r w:rsidR="00EF4C81" w:rsidRPr="00CD7EA0">
        <w:rPr>
          <w:rFonts w:cs="Times New Roman"/>
        </w:rPr>
        <w:t>-0.0</w:t>
      </w:r>
      <w:r w:rsidR="00217A16">
        <w:rPr>
          <w:rFonts w:cs="Times New Roman"/>
        </w:rPr>
        <w:t>13</w:t>
      </w:r>
      <w:r w:rsidRPr="00CD7EA0">
        <w:rPr>
          <w:rFonts w:cs="Times New Roman"/>
        </w:rPr>
        <w:t xml:space="preserve"> dan bernilai </w:t>
      </w:r>
      <w:r w:rsidR="00217A16">
        <w:rPr>
          <w:rFonts w:cs="Times New Roman"/>
        </w:rPr>
        <w:t>negatif</w:t>
      </w:r>
      <w:r w:rsidRPr="00CD7EA0">
        <w:rPr>
          <w:rFonts w:cs="Times New Roman"/>
        </w:rPr>
        <w:t xml:space="preserve">, menunjukkan arah hubungan antara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Pr="00CD7EA0">
        <w:rPr>
          <w:rFonts w:cs="Times New Roman"/>
        </w:rPr>
        <w:t xml:space="preserve"> (X2→Y) adalah </w:t>
      </w:r>
      <w:r w:rsidR="00217A16">
        <w:rPr>
          <w:rFonts w:cs="Times New Roman"/>
        </w:rPr>
        <w:t>negati</w:t>
      </w:r>
      <w:r w:rsidRPr="00CD7EA0">
        <w:rPr>
          <w:rFonts w:cs="Times New Roman"/>
        </w:rPr>
        <w:t>f. Maka dapat disimpulkan bahwa tidak terdapat penga</w:t>
      </w:r>
      <w:r w:rsidR="00EF4C81" w:rsidRPr="00CD7EA0">
        <w:rPr>
          <w:rFonts w:cs="Times New Roman"/>
        </w:rPr>
        <w:t>r</w:t>
      </w:r>
      <w:r w:rsidRPr="00CD7EA0">
        <w:rPr>
          <w:rFonts w:cs="Times New Roman"/>
        </w:rPr>
        <w:t xml:space="preserve">uh signifikan antara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Pr="00CD7EA0">
        <w:rPr>
          <w:rFonts w:cs="Times New Roman"/>
        </w:rPr>
        <w:t xml:space="preserve"> (X2→</w:t>
      </w:r>
      <w:r w:rsidR="00E13416" w:rsidRPr="00CD7EA0">
        <w:rPr>
          <w:rFonts w:cs="Times New Roman"/>
        </w:rPr>
        <w:t>Y) sehingga</w:t>
      </w:r>
      <w:r w:rsidRPr="00CD7EA0">
        <w:rPr>
          <w:rFonts w:cs="Times New Roman"/>
        </w:rPr>
        <w:t xml:space="preserve"> hipotesis kedua </w:t>
      </w:r>
      <w:r w:rsidRPr="00CD7EA0">
        <w:rPr>
          <w:rFonts w:cs="Times New Roman"/>
          <w:b/>
          <w:bCs/>
        </w:rPr>
        <w:t xml:space="preserve">(H2) </w:t>
      </w:r>
      <w:r w:rsidR="002A1F4A" w:rsidRPr="00CD7EA0">
        <w:rPr>
          <w:rFonts w:cs="Times New Roman"/>
          <w:b/>
          <w:bCs/>
        </w:rPr>
        <w:t>tidak didukung</w:t>
      </w:r>
      <w:r w:rsidRPr="00CD7EA0">
        <w:rPr>
          <w:rFonts w:cs="Times New Roman"/>
        </w:rPr>
        <w:t xml:space="preserve">. </w:t>
      </w:r>
    </w:p>
    <w:p w14:paraId="6534D233" w14:textId="56E1E3B0" w:rsidR="008D6718" w:rsidRPr="00CD7EA0" w:rsidRDefault="008D6718" w:rsidP="003128FE">
      <w:pPr>
        <w:pStyle w:val="ListParagraph"/>
        <w:numPr>
          <w:ilvl w:val="0"/>
          <w:numId w:val="42"/>
        </w:numPr>
        <w:tabs>
          <w:tab w:val="left" w:pos="2713"/>
        </w:tabs>
        <w:spacing w:line="480" w:lineRule="auto"/>
        <w:jc w:val="both"/>
        <w:rPr>
          <w:rFonts w:cs="Times New Roman"/>
        </w:rPr>
      </w:pPr>
      <w:r w:rsidRPr="00CD7EA0">
        <w:rPr>
          <w:rFonts w:cs="Times New Roman"/>
        </w:rPr>
        <w:t xml:space="preserve">Nilai </w:t>
      </w:r>
      <w:r w:rsidRPr="00CD7EA0">
        <w:rPr>
          <w:rFonts w:cs="Times New Roman"/>
          <w:i/>
          <w:iCs/>
        </w:rPr>
        <w:t>p</w:t>
      </w:r>
      <w:r w:rsidR="00E13416" w:rsidRPr="00CD7EA0">
        <w:rPr>
          <w:rFonts w:cs="Times New Roman"/>
          <w:i/>
          <w:iCs/>
        </w:rPr>
        <w:t>-</w:t>
      </w:r>
      <w:r w:rsidRPr="00CD7EA0">
        <w:rPr>
          <w:rFonts w:cs="Times New Roman"/>
          <w:i/>
          <w:iCs/>
        </w:rPr>
        <w:t>value</w:t>
      </w:r>
      <w:r w:rsidRPr="00CD7EA0">
        <w:rPr>
          <w:rFonts w:cs="Times New Roman"/>
        </w:rPr>
        <w:t xml:space="preserve"> hubungan konstruk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Pr="00CD7EA0">
        <w:rPr>
          <w:rFonts w:cs="Times New Roman"/>
        </w:rPr>
        <w:t xml:space="preserve"> (X3→Y) sebesar </w:t>
      </w:r>
      <w:r w:rsidR="00EF4C81" w:rsidRPr="00CD7EA0">
        <w:rPr>
          <w:rFonts w:cs="Times New Roman"/>
        </w:rPr>
        <w:t>0.</w:t>
      </w:r>
      <w:r w:rsidR="003A3A86">
        <w:rPr>
          <w:rFonts w:cs="Times New Roman"/>
        </w:rPr>
        <w:t>413</w:t>
      </w:r>
      <w:r w:rsidRPr="00CD7EA0">
        <w:rPr>
          <w:rFonts w:cs="Times New Roman"/>
        </w:rPr>
        <w:t xml:space="preserve">, hal tersebut menandakan pengaruh hubungan tersebut </w:t>
      </w:r>
      <w:r w:rsidR="00217A16">
        <w:rPr>
          <w:rFonts w:cs="Times New Roman"/>
        </w:rPr>
        <w:t xml:space="preserve">tidak </w:t>
      </w:r>
      <w:r w:rsidRPr="00CD7EA0">
        <w:rPr>
          <w:rFonts w:cs="Times New Roman"/>
        </w:rPr>
        <w:t xml:space="preserve">signifikan karena </w:t>
      </w:r>
      <w:r w:rsidR="00217A16">
        <w:rPr>
          <w:rFonts w:cs="Times New Roman"/>
        </w:rPr>
        <w:t>lebih</w:t>
      </w:r>
      <w:r w:rsidRPr="00CD7EA0">
        <w:rPr>
          <w:rFonts w:cs="Times New Roman"/>
        </w:rPr>
        <w:t xml:space="preserve"> dari 0.05. Nilai </w:t>
      </w:r>
      <w:r w:rsidRPr="00CD7EA0">
        <w:rPr>
          <w:rFonts w:cs="Times New Roman"/>
          <w:i/>
          <w:iCs/>
        </w:rPr>
        <w:t>original sample</w:t>
      </w:r>
      <w:r w:rsidRPr="00CD7EA0">
        <w:rPr>
          <w:rFonts w:cs="Times New Roman"/>
        </w:rPr>
        <w:t xml:space="preserve"> sebesar 0.</w:t>
      </w:r>
      <w:r w:rsidR="00217A16">
        <w:rPr>
          <w:rFonts w:cs="Times New Roman"/>
        </w:rPr>
        <w:t>062</w:t>
      </w:r>
      <w:r w:rsidRPr="00CD7EA0">
        <w:rPr>
          <w:rFonts w:cs="Times New Roman"/>
        </w:rPr>
        <w:t xml:space="preserve"> dan bernilai positif, menujukkan arah hubungan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Pr="00CD7EA0">
        <w:rPr>
          <w:rFonts w:cs="Times New Roman"/>
        </w:rPr>
        <w:t xml:space="preserve"> (X3→Y) adalah positif. Maka dapat disimpulkan bahwa </w:t>
      </w:r>
      <w:r w:rsidR="00387762">
        <w:rPr>
          <w:rFonts w:cs="Times New Roman"/>
        </w:rPr>
        <w:t xml:space="preserve">tidak </w:t>
      </w:r>
      <w:r w:rsidRPr="00CD7EA0">
        <w:rPr>
          <w:rFonts w:cs="Times New Roman"/>
        </w:rPr>
        <w:t xml:space="preserve">terdapat pengaruh siginifikan </w:t>
      </w:r>
      <w:r w:rsidRPr="00CD7EA0">
        <w:rPr>
          <w:rFonts w:cs="Times New Roman"/>
          <w:i/>
          <w:iCs/>
        </w:rPr>
        <w:t>time budet pressure</w:t>
      </w:r>
      <w:r w:rsidRPr="00CD7EA0">
        <w:rPr>
          <w:rFonts w:cs="Times New Roman"/>
        </w:rPr>
        <w:t xml:space="preserve"> terhadap </w:t>
      </w:r>
      <w:r w:rsidRPr="00CD7EA0">
        <w:rPr>
          <w:rFonts w:cs="Times New Roman"/>
          <w:i/>
          <w:iCs/>
        </w:rPr>
        <w:t>dysfunctional audit behaviour</w:t>
      </w:r>
      <w:r w:rsidRPr="00CD7EA0">
        <w:rPr>
          <w:rFonts w:cs="Times New Roman"/>
        </w:rPr>
        <w:t xml:space="preserve"> (X3→Y) sehingga </w:t>
      </w:r>
      <w:r w:rsidR="003128FE" w:rsidRPr="00CD7EA0">
        <w:rPr>
          <w:rFonts w:cs="Times New Roman"/>
          <w:b/>
          <w:bCs/>
        </w:rPr>
        <w:t>(</w:t>
      </w:r>
      <w:r w:rsidRPr="00CD7EA0">
        <w:rPr>
          <w:rFonts w:cs="Times New Roman"/>
          <w:b/>
          <w:bCs/>
        </w:rPr>
        <w:t>H3</w:t>
      </w:r>
      <w:r w:rsidR="003128FE" w:rsidRPr="00CD7EA0">
        <w:rPr>
          <w:rFonts w:cs="Times New Roman"/>
          <w:b/>
          <w:bCs/>
        </w:rPr>
        <w:t>)</w:t>
      </w:r>
      <w:r w:rsidRPr="00CD7EA0">
        <w:rPr>
          <w:rFonts w:cs="Times New Roman"/>
          <w:b/>
          <w:bCs/>
        </w:rPr>
        <w:t xml:space="preserve"> </w:t>
      </w:r>
      <w:r w:rsidR="002A1F4A" w:rsidRPr="00CD7EA0">
        <w:rPr>
          <w:rFonts w:cs="Times New Roman"/>
          <w:b/>
          <w:bCs/>
        </w:rPr>
        <w:t>tidak didukung</w:t>
      </w:r>
      <w:r w:rsidRPr="00CD7EA0">
        <w:rPr>
          <w:rFonts w:cs="Times New Roman"/>
        </w:rPr>
        <w:t xml:space="preserve">. </w:t>
      </w:r>
    </w:p>
    <w:p w14:paraId="3670CA51" w14:textId="277BBFA4" w:rsidR="008D6718" w:rsidRPr="00CD7EA0" w:rsidRDefault="008D6718" w:rsidP="003128FE">
      <w:pPr>
        <w:pStyle w:val="ListParagraph"/>
        <w:numPr>
          <w:ilvl w:val="0"/>
          <w:numId w:val="42"/>
        </w:numPr>
        <w:tabs>
          <w:tab w:val="left" w:pos="2713"/>
        </w:tabs>
        <w:spacing w:line="480" w:lineRule="auto"/>
        <w:jc w:val="both"/>
        <w:rPr>
          <w:rFonts w:cs="Times New Roman"/>
          <w:b/>
          <w:bCs/>
        </w:rPr>
      </w:pPr>
      <w:r w:rsidRPr="00CD7EA0">
        <w:rPr>
          <w:rFonts w:cs="Times New Roman"/>
        </w:rPr>
        <w:t xml:space="preserve">Nilai </w:t>
      </w:r>
      <w:r w:rsidRPr="00CD7EA0">
        <w:rPr>
          <w:rFonts w:cs="Times New Roman"/>
          <w:i/>
          <w:iCs/>
        </w:rPr>
        <w:t>p</w:t>
      </w:r>
      <w:r w:rsidR="00E13416" w:rsidRPr="00CD7EA0">
        <w:rPr>
          <w:rFonts w:cs="Times New Roman"/>
          <w:i/>
          <w:iCs/>
        </w:rPr>
        <w:t>-</w:t>
      </w:r>
      <w:r w:rsidRPr="00CD7EA0">
        <w:rPr>
          <w:rFonts w:cs="Times New Roman"/>
          <w:i/>
          <w:iCs/>
        </w:rPr>
        <w:t>value</w:t>
      </w:r>
      <w:r w:rsidRPr="00CD7EA0">
        <w:rPr>
          <w:rFonts w:cs="Times New Roman"/>
        </w:rPr>
        <w:t xml:space="preserve"> hubungan konstruk budaya organisasi dengan </w:t>
      </w:r>
      <w:r w:rsidRPr="00CD7EA0">
        <w:rPr>
          <w:rFonts w:cs="Times New Roman"/>
          <w:i/>
          <w:iCs/>
        </w:rPr>
        <w:t>dysfunctional audit behaviour</w:t>
      </w:r>
      <w:r w:rsidRPr="00CD7EA0">
        <w:rPr>
          <w:rFonts w:cs="Times New Roman"/>
        </w:rPr>
        <w:t xml:space="preserve"> (X4→Y) sebesar 0.</w:t>
      </w:r>
      <w:r w:rsidR="00E33615">
        <w:rPr>
          <w:rFonts w:cs="Times New Roman"/>
        </w:rPr>
        <w:t>1</w:t>
      </w:r>
      <w:r w:rsidR="00F17954">
        <w:rPr>
          <w:rFonts w:cs="Times New Roman"/>
        </w:rPr>
        <w:t>85</w:t>
      </w:r>
      <w:r w:rsidRPr="00CD7EA0">
        <w:rPr>
          <w:rFonts w:cs="Times New Roman"/>
        </w:rPr>
        <w:t xml:space="preserve">, hal tersebut menunjukkan pengaruh hubungan tersebut </w:t>
      </w:r>
      <w:r w:rsidR="00D1165A" w:rsidRPr="00CD7EA0">
        <w:rPr>
          <w:rFonts w:cs="Times New Roman"/>
        </w:rPr>
        <w:t xml:space="preserve">tidak </w:t>
      </w:r>
      <w:r w:rsidRPr="00CD7EA0">
        <w:rPr>
          <w:rFonts w:cs="Times New Roman"/>
        </w:rPr>
        <w:t xml:space="preserve">signifikan karena </w:t>
      </w:r>
      <w:r w:rsidR="00D1165A" w:rsidRPr="00CD7EA0">
        <w:rPr>
          <w:rFonts w:cs="Times New Roman"/>
        </w:rPr>
        <w:t>lebih</w:t>
      </w:r>
      <w:r w:rsidRPr="00CD7EA0">
        <w:rPr>
          <w:rFonts w:cs="Times New Roman"/>
        </w:rPr>
        <w:t xml:space="preserve"> dari 0.05. Nilai </w:t>
      </w:r>
      <w:r w:rsidRPr="00CD7EA0">
        <w:rPr>
          <w:rFonts w:cs="Times New Roman"/>
          <w:i/>
          <w:iCs/>
        </w:rPr>
        <w:t>original sample</w:t>
      </w:r>
      <w:r w:rsidRPr="00CD7EA0">
        <w:rPr>
          <w:rFonts w:cs="Times New Roman"/>
        </w:rPr>
        <w:t xml:space="preserve"> sebesar 0.</w:t>
      </w:r>
      <w:r w:rsidR="007F12EB" w:rsidRPr="00CD7EA0">
        <w:rPr>
          <w:rFonts w:cs="Times New Roman"/>
        </w:rPr>
        <w:t>1</w:t>
      </w:r>
      <w:r w:rsidR="00F17954">
        <w:rPr>
          <w:rFonts w:cs="Times New Roman"/>
        </w:rPr>
        <w:t>99</w:t>
      </w:r>
      <w:r w:rsidRPr="00CD7EA0">
        <w:rPr>
          <w:rFonts w:cs="Times New Roman"/>
        </w:rPr>
        <w:t xml:space="preserve"> dan bernilai positif, menunjukkan arah hubungan budaya organisasi dengan </w:t>
      </w:r>
      <w:r w:rsidRPr="00CD7EA0">
        <w:rPr>
          <w:rFonts w:cs="Times New Roman"/>
          <w:i/>
          <w:iCs/>
        </w:rPr>
        <w:lastRenderedPageBreak/>
        <w:t>dysfunctional audit behaviour</w:t>
      </w:r>
      <w:r w:rsidRPr="00CD7EA0">
        <w:rPr>
          <w:rFonts w:cs="Times New Roman"/>
        </w:rPr>
        <w:t xml:space="preserve"> (X4→Y) adalah positif. </w:t>
      </w:r>
      <w:r w:rsidR="00D1165A" w:rsidRPr="00CD7EA0">
        <w:rPr>
          <w:rFonts w:cs="Times New Roman"/>
        </w:rPr>
        <w:t xml:space="preserve">Maka dapat disimpulkan bahwa </w:t>
      </w:r>
      <w:r w:rsidR="001D3EF2" w:rsidRPr="00CD7EA0">
        <w:rPr>
          <w:rFonts w:cs="Times New Roman"/>
          <w:i/>
          <w:iCs/>
        </w:rPr>
        <w:t>job stress</w:t>
      </w:r>
      <w:r w:rsidR="001D3EF2" w:rsidRPr="00CD7EA0">
        <w:rPr>
          <w:rFonts w:cs="Times New Roman"/>
        </w:rPr>
        <w:t xml:space="preserve"> tidak berpengaruh</w:t>
      </w:r>
      <w:r w:rsidR="00E33615">
        <w:rPr>
          <w:rFonts w:cs="Times New Roman"/>
        </w:rPr>
        <w:t xml:space="preserve"> signifikan</w:t>
      </w:r>
      <w:r w:rsidR="001D3EF2" w:rsidRPr="00CD7EA0">
        <w:rPr>
          <w:rFonts w:cs="Times New Roman"/>
        </w:rPr>
        <w:t xml:space="preserve"> terhadap </w:t>
      </w:r>
      <w:r w:rsidR="001D3EF2" w:rsidRPr="00CD7EA0">
        <w:rPr>
          <w:rFonts w:cs="Times New Roman"/>
          <w:i/>
          <w:iCs/>
        </w:rPr>
        <w:t>dysfunctional audit behaviour</w:t>
      </w:r>
      <w:r w:rsidR="001D3EF2" w:rsidRPr="00CD7EA0">
        <w:rPr>
          <w:rFonts w:cs="Times New Roman"/>
        </w:rPr>
        <w:t xml:space="preserve"> sehingga</w:t>
      </w:r>
      <w:r w:rsidRPr="00CD7EA0">
        <w:rPr>
          <w:rFonts w:cs="Times New Roman"/>
        </w:rPr>
        <w:t xml:space="preserve"> </w:t>
      </w:r>
      <w:r w:rsidR="003128FE" w:rsidRPr="00CD7EA0">
        <w:rPr>
          <w:rFonts w:cs="Times New Roman"/>
          <w:b/>
          <w:bCs/>
        </w:rPr>
        <w:t>(</w:t>
      </w:r>
      <w:r w:rsidRPr="00CD7EA0">
        <w:rPr>
          <w:rFonts w:cs="Times New Roman"/>
          <w:b/>
          <w:bCs/>
        </w:rPr>
        <w:t>H4</w:t>
      </w:r>
      <w:r w:rsidR="003128FE" w:rsidRPr="00CD7EA0">
        <w:rPr>
          <w:rFonts w:cs="Times New Roman"/>
          <w:b/>
          <w:bCs/>
        </w:rPr>
        <w:t>)</w:t>
      </w:r>
      <w:r w:rsidRPr="00CD7EA0">
        <w:rPr>
          <w:rFonts w:cs="Times New Roman"/>
          <w:b/>
          <w:bCs/>
        </w:rPr>
        <w:t xml:space="preserve"> </w:t>
      </w:r>
      <w:r w:rsidR="002A1F4A" w:rsidRPr="00CD7EA0">
        <w:rPr>
          <w:rFonts w:cs="Times New Roman"/>
          <w:b/>
          <w:bCs/>
        </w:rPr>
        <w:t>tidak didukung</w:t>
      </w:r>
      <w:r w:rsidRPr="00CD7EA0">
        <w:rPr>
          <w:rFonts w:cs="Times New Roman"/>
          <w:b/>
          <w:bCs/>
        </w:rPr>
        <w:t xml:space="preserve">. </w:t>
      </w:r>
    </w:p>
    <w:p w14:paraId="200E4C76" w14:textId="431F1351" w:rsidR="008D6718" w:rsidRPr="000D60E2" w:rsidRDefault="008D6718" w:rsidP="000D60E2">
      <w:pPr>
        <w:pStyle w:val="ListParagraph"/>
        <w:numPr>
          <w:ilvl w:val="0"/>
          <w:numId w:val="42"/>
        </w:numPr>
        <w:spacing w:line="480" w:lineRule="auto"/>
        <w:jc w:val="both"/>
        <w:rPr>
          <w:rFonts w:cs="Times New Roman"/>
        </w:rPr>
      </w:pPr>
      <w:r w:rsidRPr="000D60E2">
        <w:rPr>
          <w:rFonts w:cs="Times New Roman"/>
        </w:rPr>
        <w:t xml:space="preserve">Nilai </w:t>
      </w:r>
      <w:r w:rsidRPr="000D60E2">
        <w:rPr>
          <w:rFonts w:cs="Times New Roman"/>
          <w:i/>
          <w:iCs/>
        </w:rPr>
        <w:t>p</w:t>
      </w:r>
      <w:r w:rsidR="00E13416" w:rsidRPr="000D60E2">
        <w:rPr>
          <w:rFonts w:cs="Times New Roman"/>
          <w:i/>
          <w:iCs/>
        </w:rPr>
        <w:t>-</w:t>
      </w:r>
      <w:r w:rsidRPr="000D60E2">
        <w:rPr>
          <w:rFonts w:cs="Times New Roman"/>
          <w:i/>
          <w:iCs/>
        </w:rPr>
        <w:t>value</w:t>
      </w:r>
      <w:r w:rsidRPr="000D60E2">
        <w:rPr>
          <w:rFonts w:cs="Times New Roman"/>
        </w:rPr>
        <w:t xml:space="preserve"> hubungan konstruk </w:t>
      </w:r>
      <w:r w:rsidRPr="000D60E2">
        <w:rPr>
          <w:rFonts w:cs="Times New Roman"/>
          <w:i/>
          <w:iCs/>
        </w:rPr>
        <w:t>religiosity</w:t>
      </w:r>
      <w:r w:rsidRPr="000D60E2">
        <w:rPr>
          <w:rFonts w:cs="Times New Roman"/>
        </w:rPr>
        <w:t xml:space="preserve"> dalam memoderasi hubungan </w:t>
      </w:r>
      <w:r w:rsidRPr="000D60E2">
        <w:rPr>
          <w:rFonts w:cs="Times New Roman"/>
          <w:i/>
          <w:iCs/>
        </w:rPr>
        <w:t>internal locus of control</w:t>
      </w:r>
      <w:r w:rsidRPr="000D60E2">
        <w:rPr>
          <w:rFonts w:cs="Times New Roman"/>
        </w:rPr>
        <w:t xml:space="preserve"> dengan </w:t>
      </w:r>
      <w:r w:rsidRPr="000D60E2">
        <w:rPr>
          <w:rFonts w:cs="Times New Roman"/>
          <w:i/>
          <w:iCs/>
        </w:rPr>
        <w:t>dysfunctional audit behaviour</w:t>
      </w:r>
      <w:r w:rsidR="00031846" w:rsidRPr="000D60E2">
        <w:rPr>
          <w:rFonts w:cs="Times New Roman"/>
          <w:i/>
          <w:iCs/>
        </w:rPr>
        <w:t xml:space="preserve"> </w:t>
      </w:r>
      <w:r w:rsidR="00031846" w:rsidRPr="000D60E2">
        <w:rPr>
          <w:rFonts w:cs="Times New Roman"/>
        </w:rPr>
        <w:t>(Z x</w:t>
      </w:r>
      <w:r w:rsidR="00F17F01" w:rsidRPr="000D60E2">
        <w:rPr>
          <w:rFonts w:cs="Times New Roman"/>
        </w:rPr>
        <w:t xml:space="preserve"> </w:t>
      </w:r>
      <w:r w:rsidR="00031846" w:rsidRPr="000D60E2">
        <w:rPr>
          <w:rFonts w:cs="Times New Roman"/>
        </w:rPr>
        <w:t>X1 -&gt;Y)</w:t>
      </w:r>
      <w:r w:rsidRPr="000D60E2">
        <w:rPr>
          <w:rFonts w:cs="Times New Roman"/>
        </w:rPr>
        <w:t xml:space="preserve"> sebesar 0.</w:t>
      </w:r>
      <w:r w:rsidR="00880621">
        <w:rPr>
          <w:rFonts w:cs="Times New Roman"/>
        </w:rPr>
        <w:t>438</w:t>
      </w:r>
      <w:r w:rsidRPr="000D60E2">
        <w:rPr>
          <w:rFonts w:cs="Times New Roman"/>
        </w:rPr>
        <w:t xml:space="preserve">, hal ini menunjukkan </w:t>
      </w:r>
      <w:r w:rsidRPr="000D60E2">
        <w:rPr>
          <w:rFonts w:cs="Times New Roman"/>
          <w:i/>
          <w:iCs/>
        </w:rPr>
        <w:t xml:space="preserve">religiosity </w:t>
      </w:r>
      <w:r w:rsidRPr="000D60E2">
        <w:rPr>
          <w:rFonts w:cs="Times New Roman"/>
        </w:rPr>
        <w:t xml:space="preserve">tidak signifikan dalam memoderasi hubungan </w:t>
      </w:r>
      <w:r w:rsidRPr="000D60E2">
        <w:rPr>
          <w:rFonts w:cs="Times New Roman"/>
          <w:i/>
          <w:iCs/>
        </w:rPr>
        <w:t>internal locus of control</w:t>
      </w:r>
      <w:r w:rsidRPr="000D60E2">
        <w:rPr>
          <w:rFonts w:cs="Times New Roman"/>
        </w:rPr>
        <w:t xml:space="preserve"> dengan </w:t>
      </w:r>
      <w:r w:rsidRPr="000D60E2">
        <w:rPr>
          <w:rFonts w:cs="Times New Roman"/>
          <w:i/>
          <w:iCs/>
        </w:rPr>
        <w:t>dysfunctional audit behaviour</w:t>
      </w:r>
      <w:r w:rsidRPr="000D60E2">
        <w:rPr>
          <w:rFonts w:cs="Times New Roman"/>
        </w:rPr>
        <w:t xml:space="preserve"> karena nilai </w:t>
      </w:r>
      <w:r w:rsidRPr="000D60E2">
        <w:rPr>
          <w:rFonts w:cs="Times New Roman"/>
          <w:i/>
          <w:iCs/>
        </w:rPr>
        <w:t>p</w:t>
      </w:r>
      <w:r w:rsidR="00E13416" w:rsidRPr="000D60E2">
        <w:rPr>
          <w:rFonts w:cs="Times New Roman"/>
          <w:i/>
          <w:iCs/>
        </w:rPr>
        <w:t>-</w:t>
      </w:r>
      <w:r w:rsidRPr="000D60E2">
        <w:rPr>
          <w:rFonts w:cs="Times New Roman"/>
          <w:i/>
          <w:iCs/>
        </w:rPr>
        <w:t>value</w:t>
      </w:r>
      <w:r w:rsidRPr="000D60E2">
        <w:rPr>
          <w:rFonts w:cs="Times New Roman"/>
        </w:rPr>
        <w:t xml:space="preserve"> lebih dari 0.05. Nilai </w:t>
      </w:r>
      <w:r w:rsidRPr="000D60E2">
        <w:rPr>
          <w:rFonts w:cs="Times New Roman"/>
          <w:i/>
          <w:iCs/>
        </w:rPr>
        <w:t>original sample</w:t>
      </w:r>
      <w:r w:rsidRPr="000D60E2">
        <w:rPr>
          <w:rFonts w:cs="Times New Roman"/>
        </w:rPr>
        <w:t xml:space="preserve"> sebesar </w:t>
      </w:r>
      <w:r w:rsidR="006F32E6" w:rsidRPr="000D60E2">
        <w:rPr>
          <w:rFonts w:cs="Times New Roman"/>
        </w:rPr>
        <w:t>0.0</w:t>
      </w:r>
      <w:r w:rsidR="007374D9">
        <w:rPr>
          <w:rFonts w:cs="Times New Roman"/>
        </w:rPr>
        <w:t>23</w:t>
      </w:r>
      <w:r w:rsidRPr="000D60E2">
        <w:rPr>
          <w:rFonts w:cs="Times New Roman"/>
        </w:rPr>
        <w:t xml:space="preserve"> dan bernilai </w:t>
      </w:r>
      <w:r w:rsidR="006F32E6" w:rsidRPr="000D60E2">
        <w:rPr>
          <w:rFonts w:cs="Times New Roman"/>
        </w:rPr>
        <w:t>positif</w:t>
      </w:r>
      <w:r w:rsidRPr="000D60E2">
        <w:rPr>
          <w:rFonts w:cs="Times New Roman"/>
        </w:rPr>
        <w:t xml:space="preserve">, menunjukkan arah </w:t>
      </w:r>
      <w:r w:rsidRPr="000D60E2">
        <w:rPr>
          <w:rFonts w:cs="Times New Roman"/>
          <w:i/>
          <w:iCs/>
        </w:rPr>
        <w:t>religiosity</w:t>
      </w:r>
      <w:r w:rsidRPr="000D60E2">
        <w:rPr>
          <w:rFonts w:cs="Times New Roman"/>
        </w:rPr>
        <w:t xml:space="preserve"> m</w:t>
      </w:r>
      <w:r w:rsidR="00647CCD" w:rsidRPr="000D60E2">
        <w:rPr>
          <w:rFonts w:cs="Times New Roman"/>
        </w:rPr>
        <w:t>em</w:t>
      </w:r>
      <w:r w:rsidRPr="000D60E2">
        <w:rPr>
          <w:rFonts w:cs="Times New Roman"/>
        </w:rPr>
        <w:t xml:space="preserve">oderasi </w:t>
      </w:r>
      <w:r w:rsidRPr="000D60E2">
        <w:rPr>
          <w:rFonts w:cs="Times New Roman"/>
          <w:i/>
          <w:iCs/>
        </w:rPr>
        <w:t>hubungan internal locus of control</w:t>
      </w:r>
      <w:r w:rsidRPr="000D60E2">
        <w:rPr>
          <w:rFonts w:cs="Times New Roman"/>
        </w:rPr>
        <w:t xml:space="preserve"> dengan </w:t>
      </w:r>
      <w:r w:rsidRPr="000D60E2">
        <w:rPr>
          <w:rFonts w:cs="Times New Roman"/>
          <w:i/>
          <w:iCs/>
        </w:rPr>
        <w:t>dysfunctional audit behaviour</w:t>
      </w:r>
      <w:r w:rsidR="00031846" w:rsidRPr="000D60E2">
        <w:rPr>
          <w:rFonts w:cs="Times New Roman"/>
        </w:rPr>
        <w:t xml:space="preserve"> (Z</w:t>
      </w:r>
      <w:r w:rsidR="004A2CC4" w:rsidRPr="000D60E2">
        <w:rPr>
          <w:rFonts w:cs="Times New Roman"/>
        </w:rPr>
        <w:t xml:space="preserve"> </w:t>
      </w:r>
      <w:r w:rsidR="00031846" w:rsidRPr="000D60E2">
        <w:rPr>
          <w:rFonts w:cs="Times New Roman"/>
        </w:rPr>
        <w:t>x</w:t>
      </w:r>
      <w:r w:rsidR="004A2CC4" w:rsidRPr="000D60E2">
        <w:rPr>
          <w:rFonts w:cs="Times New Roman"/>
        </w:rPr>
        <w:t xml:space="preserve"> </w:t>
      </w:r>
      <w:r w:rsidR="00031846" w:rsidRPr="000D60E2">
        <w:rPr>
          <w:rFonts w:cs="Times New Roman"/>
        </w:rPr>
        <w:t>X1-&gt;Y</w:t>
      </w:r>
      <w:r w:rsidR="004A2CC4" w:rsidRPr="000D60E2">
        <w:rPr>
          <w:rFonts w:cs="Times New Roman"/>
        </w:rPr>
        <w:t>)</w:t>
      </w:r>
      <w:r w:rsidRPr="000D60E2">
        <w:rPr>
          <w:rFonts w:cs="Times New Roman"/>
        </w:rPr>
        <w:t xml:space="preserve"> adalah </w:t>
      </w:r>
      <w:r w:rsidR="006F32E6" w:rsidRPr="000D60E2">
        <w:rPr>
          <w:rFonts w:cs="Times New Roman"/>
        </w:rPr>
        <w:t>positif</w:t>
      </w:r>
      <w:r w:rsidRPr="000D60E2">
        <w:rPr>
          <w:rFonts w:cs="Times New Roman"/>
        </w:rPr>
        <w:t xml:space="preserve">. Hasil tersebut menunjukkan </w:t>
      </w:r>
      <w:r w:rsidRPr="000D60E2">
        <w:rPr>
          <w:rFonts w:cs="Times New Roman"/>
          <w:i/>
          <w:iCs/>
        </w:rPr>
        <w:t xml:space="preserve">religiosity </w:t>
      </w:r>
      <w:r w:rsidRPr="000D60E2">
        <w:rPr>
          <w:rFonts w:cs="Times New Roman"/>
        </w:rPr>
        <w:t xml:space="preserve">tidak berperan dalam memoderasi pengaruh </w:t>
      </w:r>
      <w:r w:rsidRPr="000D60E2">
        <w:rPr>
          <w:rFonts w:cs="Times New Roman"/>
          <w:i/>
          <w:iCs/>
        </w:rPr>
        <w:t>internal locus of control</w:t>
      </w:r>
      <w:r w:rsidRPr="000D60E2">
        <w:rPr>
          <w:rFonts w:cs="Times New Roman"/>
        </w:rPr>
        <w:t xml:space="preserve"> dengan </w:t>
      </w:r>
      <w:r w:rsidRPr="000D60E2">
        <w:rPr>
          <w:rFonts w:cs="Times New Roman"/>
          <w:i/>
          <w:iCs/>
        </w:rPr>
        <w:t>dysfunctional audit behaviour</w:t>
      </w:r>
      <w:r w:rsidR="00A711B4">
        <w:rPr>
          <w:rFonts w:cs="Times New Roman"/>
          <w:i/>
          <w:iCs/>
        </w:rPr>
        <w:t xml:space="preserve"> </w:t>
      </w:r>
      <w:r w:rsidR="00A711B4" w:rsidRPr="000D60E2">
        <w:rPr>
          <w:rFonts w:cs="Times New Roman"/>
        </w:rPr>
        <w:t xml:space="preserve">sehingga </w:t>
      </w:r>
      <w:r w:rsidR="00A711B4" w:rsidRPr="000D60E2">
        <w:rPr>
          <w:rFonts w:cs="Times New Roman"/>
          <w:b/>
          <w:bCs/>
        </w:rPr>
        <w:t>(H5) tidak didukung.</w:t>
      </w:r>
      <w:r w:rsidR="00F039C2" w:rsidRPr="000D60E2">
        <w:rPr>
          <w:rFonts w:cs="Times New Roman"/>
          <w:i/>
          <w:iCs/>
        </w:rPr>
        <w:t xml:space="preserve">. </w:t>
      </w:r>
      <w:r w:rsidR="00F039C2" w:rsidRPr="000D60E2">
        <w:rPr>
          <w:rFonts w:cs="Times New Roman"/>
        </w:rPr>
        <w:t>Jenis moderasi dalam hipotesis ke</w:t>
      </w:r>
      <w:r w:rsidR="00EC02E5">
        <w:rPr>
          <w:rFonts w:cs="Times New Roman"/>
        </w:rPr>
        <w:t>lima</w:t>
      </w:r>
      <w:r w:rsidR="00F039C2" w:rsidRPr="000D60E2">
        <w:rPr>
          <w:rFonts w:cs="Times New Roman"/>
        </w:rPr>
        <w:t xml:space="preserve"> (H</w:t>
      </w:r>
      <w:r w:rsidR="000D60E2" w:rsidRPr="000D60E2">
        <w:rPr>
          <w:rFonts w:cs="Times New Roman"/>
        </w:rPr>
        <w:t>5</w:t>
      </w:r>
      <w:r w:rsidR="00F039C2" w:rsidRPr="000D60E2">
        <w:rPr>
          <w:rFonts w:cs="Times New Roman"/>
        </w:rPr>
        <w:t xml:space="preserve">) adalah </w:t>
      </w:r>
      <w:r w:rsidR="0083038B" w:rsidRPr="000D60E2">
        <w:rPr>
          <w:rFonts w:cs="Times New Roman"/>
        </w:rPr>
        <w:t xml:space="preserve">jenis </w:t>
      </w:r>
      <w:r w:rsidR="0083038B" w:rsidRPr="000D60E2">
        <w:rPr>
          <w:rFonts w:cs="Times New Roman"/>
          <w:szCs w:val="24"/>
        </w:rPr>
        <w:t>moderasi potensial (</w:t>
      </w:r>
      <w:r w:rsidR="0083038B" w:rsidRPr="000D60E2">
        <w:rPr>
          <w:rFonts w:cs="Times New Roman"/>
          <w:i/>
          <w:szCs w:val="24"/>
        </w:rPr>
        <w:t>potential moderator</w:t>
      </w:r>
      <w:r w:rsidR="0083038B" w:rsidRPr="000D60E2">
        <w:rPr>
          <w:rFonts w:cs="Times New Roman"/>
          <w:szCs w:val="24"/>
        </w:rPr>
        <w:t>)</w:t>
      </w:r>
      <w:r w:rsidR="00F039C2" w:rsidRPr="000D60E2">
        <w:rPr>
          <w:rFonts w:cs="Times New Roman"/>
        </w:rPr>
        <w:t xml:space="preserve"> yang ditunjukkan dengan nilai pengaruh langsung variabel </w:t>
      </w:r>
      <w:r w:rsidR="00F039C2" w:rsidRPr="000D60E2">
        <w:rPr>
          <w:rFonts w:cs="Times New Roman"/>
          <w:i/>
          <w:iCs/>
        </w:rPr>
        <w:t>religiosity</w:t>
      </w:r>
      <w:r w:rsidR="00F039C2" w:rsidRPr="000D60E2">
        <w:rPr>
          <w:rFonts w:cs="Times New Roman"/>
        </w:rPr>
        <w:t xml:space="preserve"> terhadap </w:t>
      </w:r>
      <w:r w:rsidR="00F039C2" w:rsidRPr="000D60E2">
        <w:rPr>
          <w:rFonts w:cs="Times New Roman"/>
          <w:i/>
          <w:iCs/>
        </w:rPr>
        <w:t xml:space="preserve">dysfunctional audit behaviour </w:t>
      </w:r>
      <w:r w:rsidR="00F039C2" w:rsidRPr="000D60E2">
        <w:rPr>
          <w:rFonts w:cs="Times New Roman"/>
        </w:rPr>
        <w:t>(0</w:t>
      </w:r>
      <w:r w:rsidR="00A64B23" w:rsidRPr="000D60E2">
        <w:rPr>
          <w:rFonts w:cs="Times New Roman"/>
        </w:rPr>
        <w:t>.</w:t>
      </w:r>
      <w:r w:rsidR="008053F9">
        <w:rPr>
          <w:rFonts w:cs="Times New Roman"/>
        </w:rPr>
        <w:t>458</w:t>
      </w:r>
      <w:r w:rsidR="00D17603">
        <w:rPr>
          <w:rFonts w:cs="Times New Roman"/>
        </w:rPr>
        <w:t>&gt;</w:t>
      </w:r>
      <w:r w:rsidR="00F039C2" w:rsidRPr="000D60E2">
        <w:rPr>
          <w:rFonts w:cs="Times New Roman"/>
        </w:rPr>
        <w:t xml:space="preserve">0.05) dan pengaruh variabel </w:t>
      </w:r>
      <w:r w:rsidR="00EC02E5">
        <w:rPr>
          <w:rFonts w:cs="Times New Roman"/>
          <w:i/>
          <w:iCs/>
        </w:rPr>
        <w:t>internal locus of control</w:t>
      </w:r>
      <w:r w:rsidR="00F039C2" w:rsidRPr="000D60E2">
        <w:rPr>
          <w:rFonts w:cs="Times New Roman"/>
        </w:rPr>
        <w:t xml:space="preserve"> dikali dengan variabel </w:t>
      </w:r>
      <w:r w:rsidR="00F039C2" w:rsidRPr="000D60E2">
        <w:rPr>
          <w:rFonts w:cs="Times New Roman"/>
          <w:i/>
          <w:iCs/>
        </w:rPr>
        <w:t>religiosity</w:t>
      </w:r>
      <w:r w:rsidR="00F039C2" w:rsidRPr="000D60E2">
        <w:rPr>
          <w:rFonts w:cs="Times New Roman"/>
        </w:rPr>
        <w:t xml:space="preserve"> adalah (0.</w:t>
      </w:r>
      <w:r w:rsidR="008053F9">
        <w:rPr>
          <w:rFonts w:cs="Times New Roman"/>
        </w:rPr>
        <w:t>438</w:t>
      </w:r>
      <w:r w:rsidR="00F039C2" w:rsidRPr="000D60E2">
        <w:rPr>
          <w:rFonts w:cs="Times New Roman"/>
        </w:rPr>
        <w:t>&gt;0.05)</w:t>
      </w:r>
      <w:r w:rsidR="0083038B" w:rsidRPr="000D60E2">
        <w:rPr>
          <w:rFonts w:cs="Times New Roman"/>
        </w:rPr>
        <w:t xml:space="preserve"> </w:t>
      </w:r>
    </w:p>
    <w:p w14:paraId="5F9805D6" w14:textId="157C7F83" w:rsidR="008D6718" w:rsidRPr="00A711B4" w:rsidRDefault="008D6718" w:rsidP="00A711B4">
      <w:pPr>
        <w:pStyle w:val="ListParagraph"/>
        <w:numPr>
          <w:ilvl w:val="0"/>
          <w:numId w:val="42"/>
        </w:numPr>
        <w:tabs>
          <w:tab w:val="left" w:pos="2713"/>
        </w:tabs>
        <w:spacing w:line="480" w:lineRule="auto"/>
        <w:jc w:val="both"/>
        <w:rPr>
          <w:rFonts w:cs="Times New Roman"/>
        </w:rPr>
      </w:pPr>
      <w:r w:rsidRPr="00CD7EA0">
        <w:rPr>
          <w:rFonts w:cs="Times New Roman"/>
        </w:rPr>
        <w:t xml:space="preserve">Nilai </w:t>
      </w:r>
      <w:r w:rsidRPr="00CD7EA0">
        <w:rPr>
          <w:rFonts w:cs="Times New Roman"/>
          <w:i/>
          <w:iCs/>
        </w:rPr>
        <w:t>p</w:t>
      </w:r>
      <w:r w:rsidR="00E13416" w:rsidRPr="00CD7EA0">
        <w:rPr>
          <w:rFonts w:cs="Times New Roman"/>
          <w:i/>
          <w:iCs/>
        </w:rPr>
        <w:t>-</w:t>
      </w:r>
      <w:r w:rsidRPr="00CD7EA0">
        <w:rPr>
          <w:rFonts w:cs="Times New Roman"/>
          <w:i/>
          <w:iCs/>
        </w:rPr>
        <w:t>value</w:t>
      </w:r>
      <w:r w:rsidRPr="00CD7EA0">
        <w:rPr>
          <w:rFonts w:cs="Times New Roman"/>
        </w:rPr>
        <w:t xml:space="preserve"> hubungan konstruk </w:t>
      </w:r>
      <w:r w:rsidRPr="00CD7EA0">
        <w:rPr>
          <w:rFonts w:cs="Times New Roman"/>
          <w:i/>
          <w:iCs/>
        </w:rPr>
        <w:t xml:space="preserve">religiosity </w:t>
      </w:r>
      <w:r w:rsidRPr="00CD7EA0">
        <w:rPr>
          <w:rFonts w:cs="Times New Roman"/>
        </w:rPr>
        <w:t xml:space="preserve">dalam memoderasi hubungan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004A2CC4" w:rsidRPr="00CD7EA0">
        <w:rPr>
          <w:rFonts w:cs="Times New Roman"/>
        </w:rPr>
        <w:t xml:space="preserve"> (Z</w:t>
      </w:r>
      <w:r w:rsidR="00F17F01" w:rsidRPr="00CD7EA0">
        <w:rPr>
          <w:rFonts w:cs="Times New Roman"/>
        </w:rPr>
        <w:t xml:space="preserve"> </w:t>
      </w:r>
      <w:r w:rsidR="004A2CC4" w:rsidRPr="00CD7EA0">
        <w:rPr>
          <w:rFonts w:cs="Times New Roman"/>
        </w:rPr>
        <w:t>x X2</w:t>
      </w:r>
      <w:r w:rsidR="00F17F01" w:rsidRPr="00CD7EA0">
        <w:rPr>
          <w:rFonts w:cs="Times New Roman"/>
        </w:rPr>
        <w:t>-</w:t>
      </w:r>
      <w:r w:rsidR="004A2CC4" w:rsidRPr="00CD7EA0">
        <w:rPr>
          <w:rFonts w:cs="Times New Roman"/>
        </w:rPr>
        <w:t>&gt;Y)</w:t>
      </w:r>
      <w:r w:rsidRPr="00CD7EA0">
        <w:rPr>
          <w:rFonts w:cs="Times New Roman"/>
        </w:rPr>
        <w:t xml:space="preserve"> sebesar 0</w:t>
      </w:r>
      <w:r w:rsidR="006F32E6" w:rsidRPr="00CD7EA0">
        <w:rPr>
          <w:rFonts w:cs="Times New Roman"/>
        </w:rPr>
        <w:t>.</w:t>
      </w:r>
      <w:r w:rsidR="00656DC4">
        <w:rPr>
          <w:rFonts w:cs="Times New Roman"/>
        </w:rPr>
        <w:t>137</w:t>
      </w:r>
      <w:r w:rsidRPr="00CD7EA0">
        <w:rPr>
          <w:rFonts w:cs="Times New Roman"/>
        </w:rPr>
        <w:t xml:space="preserve">, hal ini menunjukkan </w:t>
      </w:r>
      <w:r w:rsidRPr="00CD7EA0">
        <w:rPr>
          <w:rFonts w:cs="Times New Roman"/>
          <w:i/>
          <w:iCs/>
        </w:rPr>
        <w:t>religiosity</w:t>
      </w:r>
      <w:r w:rsidRPr="00CD7EA0">
        <w:rPr>
          <w:rFonts w:cs="Times New Roman"/>
        </w:rPr>
        <w:t xml:space="preserve"> tidak signifikan dalam memoderasi hubungan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Pr="00CD7EA0">
        <w:rPr>
          <w:rFonts w:cs="Times New Roman"/>
        </w:rPr>
        <w:t xml:space="preserve"> karena nilai </w:t>
      </w:r>
      <w:r w:rsidRPr="00CD7EA0">
        <w:rPr>
          <w:rFonts w:cs="Times New Roman"/>
          <w:i/>
          <w:iCs/>
        </w:rPr>
        <w:t>p</w:t>
      </w:r>
      <w:r w:rsidR="001769A6" w:rsidRPr="00CD7EA0">
        <w:rPr>
          <w:rFonts w:cs="Times New Roman"/>
          <w:i/>
          <w:iCs/>
        </w:rPr>
        <w:t>-</w:t>
      </w:r>
      <w:r w:rsidRPr="00CD7EA0">
        <w:rPr>
          <w:rFonts w:cs="Times New Roman"/>
          <w:i/>
          <w:iCs/>
        </w:rPr>
        <w:t>value</w:t>
      </w:r>
      <w:r w:rsidRPr="00CD7EA0">
        <w:rPr>
          <w:rFonts w:cs="Times New Roman"/>
        </w:rPr>
        <w:t xml:space="preserve"> lebih dari 0.05. Nilai </w:t>
      </w:r>
      <w:r w:rsidRPr="00CD7EA0">
        <w:rPr>
          <w:rFonts w:cs="Times New Roman"/>
          <w:i/>
          <w:iCs/>
        </w:rPr>
        <w:t xml:space="preserve">original sample </w:t>
      </w:r>
      <w:r w:rsidRPr="00CD7EA0">
        <w:rPr>
          <w:rFonts w:cs="Times New Roman"/>
        </w:rPr>
        <w:t>sebesar 0.</w:t>
      </w:r>
      <w:r w:rsidR="00DA1528" w:rsidRPr="00CD7EA0">
        <w:rPr>
          <w:rFonts w:cs="Times New Roman"/>
        </w:rPr>
        <w:t>1</w:t>
      </w:r>
      <w:r w:rsidR="00754017">
        <w:rPr>
          <w:rFonts w:cs="Times New Roman"/>
        </w:rPr>
        <w:t>4</w:t>
      </w:r>
      <w:r w:rsidR="00DA1528" w:rsidRPr="00CD7EA0">
        <w:rPr>
          <w:rFonts w:cs="Times New Roman"/>
        </w:rPr>
        <w:t>4</w:t>
      </w:r>
      <w:r w:rsidRPr="00CD7EA0">
        <w:rPr>
          <w:rFonts w:cs="Times New Roman"/>
        </w:rPr>
        <w:t xml:space="preserve"> dan bernilai positif, menunjukkan arah </w:t>
      </w:r>
      <w:r w:rsidRPr="00CD7EA0">
        <w:rPr>
          <w:rFonts w:cs="Times New Roman"/>
          <w:i/>
          <w:iCs/>
        </w:rPr>
        <w:t xml:space="preserve">religiosity </w:t>
      </w:r>
      <w:r w:rsidRPr="00CD7EA0">
        <w:rPr>
          <w:rFonts w:cs="Times New Roman"/>
        </w:rPr>
        <w:t xml:space="preserve">dalam </w:t>
      </w:r>
      <w:r w:rsidRPr="00CD7EA0">
        <w:rPr>
          <w:rFonts w:cs="Times New Roman"/>
        </w:rPr>
        <w:lastRenderedPageBreak/>
        <w:t xml:space="preserve">memoderasi hubungan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Pr="00CD7EA0">
        <w:rPr>
          <w:rFonts w:cs="Times New Roman"/>
        </w:rPr>
        <w:t xml:space="preserve"> </w:t>
      </w:r>
      <w:r w:rsidR="00647CCD" w:rsidRPr="00CD7EA0">
        <w:rPr>
          <w:rFonts w:cs="Times New Roman"/>
        </w:rPr>
        <w:t xml:space="preserve">(Z x X2-&gt;Y) </w:t>
      </w:r>
      <w:r w:rsidRPr="00CD7EA0">
        <w:rPr>
          <w:rFonts w:cs="Times New Roman"/>
        </w:rPr>
        <w:t xml:space="preserve">adalah positif. Hasil tersebut menunjukkan </w:t>
      </w:r>
      <w:r w:rsidRPr="00CD7EA0">
        <w:rPr>
          <w:rFonts w:cs="Times New Roman"/>
          <w:i/>
          <w:iCs/>
        </w:rPr>
        <w:t>religiosity</w:t>
      </w:r>
      <w:r w:rsidRPr="00CD7EA0">
        <w:rPr>
          <w:rFonts w:cs="Times New Roman"/>
        </w:rPr>
        <w:t xml:space="preserve"> tidak berperan dalam memoderasi hubungan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r w:rsidR="00A711B4">
        <w:rPr>
          <w:rFonts w:cs="Times New Roman"/>
          <w:i/>
          <w:iCs/>
        </w:rPr>
        <w:t xml:space="preserve"> </w:t>
      </w:r>
      <w:r w:rsidR="00A711B4">
        <w:rPr>
          <w:rFonts w:cs="Times New Roman"/>
        </w:rPr>
        <w:t xml:space="preserve">sehingga dapat disimpulkan </w:t>
      </w:r>
      <w:r w:rsidR="00A711B4" w:rsidRPr="00CD7EA0">
        <w:rPr>
          <w:rFonts w:cs="Times New Roman"/>
          <w:b/>
          <w:bCs/>
        </w:rPr>
        <w:t>(H6) tidak didukung</w:t>
      </w:r>
      <w:r w:rsidR="00A711B4">
        <w:rPr>
          <w:rFonts w:cs="Times New Roman"/>
          <w:b/>
          <w:bCs/>
        </w:rPr>
        <w:t xml:space="preserve">. </w:t>
      </w:r>
      <w:r w:rsidR="008D7B22" w:rsidRPr="00A711B4">
        <w:rPr>
          <w:rFonts w:cs="Times New Roman"/>
        </w:rPr>
        <w:t xml:space="preserve">Berdasarkan klasifikasi jenis moderasi, </w:t>
      </w:r>
      <w:r w:rsidR="00560BCA" w:rsidRPr="00A711B4">
        <w:rPr>
          <w:rFonts w:cs="Times New Roman"/>
        </w:rPr>
        <w:t xml:space="preserve">hubungan tersebut masuk kedalam jenis </w:t>
      </w:r>
      <w:r w:rsidR="00560BCA" w:rsidRPr="00A711B4">
        <w:rPr>
          <w:rFonts w:cs="Times New Roman"/>
          <w:szCs w:val="24"/>
        </w:rPr>
        <w:t>moderasi potensial (</w:t>
      </w:r>
      <w:r w:rsidR="00560BCA" w:rsidRPr="00A711B4">
        <w:rPr>
          <w:rFonts w:cs="Times New Roman"/>
          <w:i/>
          <w:szCs w:val="24"/>
        </w:rPr>
        <w:t>potential moderator</w:t>
      </w:r>
      <w:r w:rsidR="00560BCA" w:rsidRPr="00A711B4">
        <w:rPr>
          <w:rFonts w:cs="Times New Roman"/>
          <w:szCs w:val="24"/>
        </w:rPr>
        <w:t>)</w:t>
      </w:r>
      <w:r w:rsidR="00560BCA" w:rsidRPr="00A711B4">
        <w:rPr>
          <w:rFonts w:cs="Times New Roman"/>
        </w:rPr>
        <w:t xml:space="preserve">, </w:t>
      </w:r>
      <w:r w:rsidR="008D7B22" w:rsidRPr="00A711B4">
        <w:rPr>
          <w:rFonts w:cs="Times New Roman"/>
        </w:rPr>
        <w:t xml:space="preserve">yang di tunjukkan oleh signifikansinya pengaruh langsung </w:t>
      </w:r>
      <w:r w:rsidR="008D7B22" w:rsidRPr="00A711B4">
        <w:rPr>
          <w:rFonts w:cs="Times New Roman"/>
          <w:i/>
          <w:iCs/>
        </w:rPr>
        <w:t>religiosity</w:t>
      </w:r>
      <w:r w:rsidR="008D7B22" w:rsidRPr="00A711B4">
        <w:rPr>
          <w:rFonts w:cs="Times New Roman"/>
        </w:rPr>
        <w:t xml:space="preserve"> terhadap </w:t>
      </w:r>
      <w:r w:rsidR="008D7B22" w:rsidRPr="00A711B4">
        <w:rPr>
          <w:rFonts w:cs="Times New Roman"/>
          <w:i/>
          <w:iCs/>
        </w:rPr>
        <w:t>dysfunctional audit behaviour</w:t>
      </w:r>
      <w:r w:rsidR="008D7B22" w:rsidRPr="00A711B4">
        <w:rPr>
          <w:rFonts w:cs="Times New Roman"/>
        </w:rPr>
        <w:t xml:space="preserve"> (0.</w:t>
      </w:r>
      <w:r w:rsidR="008B3F53">
        <w:rPr>
          <w:rFonts w:cs="Times New Roman"/>
        </w:rPr>
        <w:t>458</w:t>
      </w:r>
      <w:r w:rsidR="00D17603" w:rsidRPr="00A711B4">
        <w:rPr>
          <w:rFonts w:cs="Times New Roman"/>
        </w:rPr>
        <w:t>&gt;</w:t>
      </w:r>
      <w:r w:rsidR="008D7B22" w:rsidRPr="00A711B4">
        <w:rPr>
          <w:rFonts w:cs="Times New Roman"/>
        </w:rPr>
        <w:t xml:space="preserve">0.05), sementara pengaruh interaksi antara </w:t>
      </w:r>
      <w:r w:rsidR="001079F7" w:rsidRPr="00A711B4">
        <w:rPr>
          <w:rFonts w:cs="Times New Roman"/>
          <w:i/>
          <w:iCs/>
        </w:rPr>
        <w:t>job stress</w:t>
      </w:r>
      <w:r w:rsidR="008D7B22" w:rsidRPr="00A711B4">
        <w:rPr>
          <w:rFonts w:cs="Times New Roman"/>
        </w:rPr>
        <w:t xml:space="preserve"> dengan </w:t>
      </w:r>
      <w:r w:rsidR="008D7B22" w:rsidRPr="00A711B4">
        <w:rPr>
          <w:rFonts w:cs="Times New Roman"/>
          <w:i/>
          <w:iCs/>
        </w:rPr>
        <w:t>religiosity</w:t>
      </w:r>
      <w:r w:rsidR="008D7B22" w:rsidRPr="00A711B4">
        <w:rPr>
          <w:rFonts w:cs="Times New Roman"/>
        </w:rPr>
        <w:t xml:space="preserve"> sebesar (0.</w:t>
      </w:r>
      <w:r w:rsidR="00A456A7">
        <w:rPr>
          <w:rFonts w:cs="Times New Roman"/>
        </w:rPr>
        <w:t>137</w:t>
      </w:r>
      <w:r w:rsidR="008D7B22" w:rsidRPr="00A711B4">
        <w:rPr>
          <w:rFonts w:cs="Times New Roman"/>
        </w:rPr>
        <w:t xml:space="preserve">&gt;0.05). </w:t>
      </w:r>
    </w:p>
    <w:p w14:paraId="6624BAB5" w14:textId="126AEE9F" w:rsidR="008D6718" w:rsidRPr="00CD7EA0" w:rsidRDefault="008D6718" w:rsidP="003128FE">
      <w:pPr>
        <w:pStyle w:val="ListParagraph"/>
        <w:numPr>
          <w:ilvl w:val="0"/>
          <w:numId w:val="42"/>
        </w:numPr>
        <w:tabs>
          <w:tab w:val="left" w:pos="2713"/>
        </w:tabs>
        <w:spacing w:line="480" w:lineRule="auto"/>
        <w:jc w:val="both"/>
        <w:rPr>
          <w:rFonts w:cs="Times New Roman"/>
          <w:b/>
          <w:bCs/>
        </w:rPr>
      </w:pPr>
      <w:r w:rsidRPr="00CD7EA0">
        <w:rPr>
          <w:rFonts w:cs="Times New Roman"/>
        </w:rPr>
        <w:t xml:space="preserve">Nilai </w:t>
      </w:r>
      <w:r w:rsidRPr="00CD7EA0">
        <w:rPr>
          <w:rFonts w:cs="Times New Roman"/>
          <w:i/>
          <w:iCs/>
        </w:rPr>
        <w:t>p</w:t>
      </w:r>
      <w:r w:rsidR="001769A6" w:rsidRPr="00CD7EA0">
        <w:rPr>
          <w:rFonts w:cs="Times New Roman"/>
          <w:i/>
          <w:iCs/>
        </w:rPr>
        <w:t>-</w:t>
      </w:r>
      <w:r w:rsidRPr="00CD7EA0">
        <w:rPr>
          <w:rFonts w:cs="Times New Roman"/>
          <w:i/>
          <w:iCs/>
        </w:rPr>
        <w:t>value</w:t>
      </w:r>
      <w:r w:rsidRPr="00CD7EA0">
        <w:rPr>
          <w:rFonts w:cs="Times New Roman"/>
        </w:rPr>
        <w:t xml:space="preserve"> hubungan konstruk </w:t>
      </w:r>
      <w:r w:rsidRPr="00CD7EA0">
        <w:rPr>
          <w:rFonts w:cs="Times New Roman"/>
          <w:i/>
          <w:iCs/>
        </w:rPr>
        <w:t>religiosity</w:t>
      </w:r>
      <w:r w:rsidRPr="00CD7EA0">
        <w:rPr>
          <w:rFonts w:cs="Times New Roman"/>
        </w:rPr>
        <w:t xml:space="preserve"> dalam memoderasi hubungan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00647CCD" w:rsidRPr="00CD7EA0">
        <w:rPr>
          <w:rFonts w:cs="Times New Roman"/>
        </w:rPr>
        <w:t xml:space="preserve"> (Z x X3-&gt;Y)</w:t>
      </w:r>
      <w:r w:rsidRPr="00CD7EA0">
        <w:rPr>
          <w:rFonts w:cs="Times New Roman"/>
        </w:rPr>
        <w:t xml:space="preserve"> sebesar 0.</w:t>
      </w:r>
      <w:r w:rsidR="00C16886">
        <w:rPr>
          <w:rFonts w:cs="Times New Roman"/>
        </w:rPr>
        <w:t>034</w:t>
      </w:r>
      <w:r w:rsidRPr="00CD7EA0">
        <w:rPr>
          <w:rFonts w:cs="Times New Roman"/>
        </w:rPr>
        <w:t xml:space="preserve">, hal ini menujukkan </w:t>
      </w:r>
      <w:r w:rsidRPr="00CD7EA0">
        <w:rPr>
          <w:rFonts w:cs="Times New Roman"/>
          <w:i/>
          <w:iCs/>
        </w:rPr>
        <w:t>religiosity</w:t>
      </w:r>
      <w:r w:rsidRPr="00CD7EA0">
        <w:rPr>
          <w:rFonts w:cs="Times New Roman"/>
        </w:rPr>
        <w:t xml:space="preserve"> signifikan dalam memoderasi hubungan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Pr="00CD7EA0">
        <w:rPr>
          <w:rFonts w:cs="Times New Roman"/>
        </w:rPr>
        <w:t xml:space="preserve"> karena nilai </w:t>
      </w:r>
      <w:r w:rsidRPr="00CD7EA0">
        <w:rPr>
          <w:rFonts w:cs="Times New Roman"/>
          <w:i/>
          <w:iCs/>
        </w:rPr>
        <w:t>p</w:t>
      </w:r>
      <w:r w:rsidR="001769A6" w:rsidRPr="00CD7EA0">
        <w:rPr>
          <w:rFonts w:cs="Times New Roman"/>
          <w:i/>
          <w:iCs/>
        </w:rPr>
        <w:t>-</w:t>
      </w:r>
      <w:r w:rsidRPr="00CD7EA0">
        <w:rPr>
          <w:rFonts w:cs="Times New Roman"/>
          <w:i/>
          <w:iCs/>
        </w:rPr>
        <w:t>valu</w:t>
      </w:r>
      <w:r w:rsidR="001769A6" w:rsidRPr="00CD7EA0">
        <w:rPr>
          <w:rFonts w:cs="Times New Roman"/>
          <w:i/>
          <w:iCs/>
        </w:rPr>
        <w:t>e</w:t>
      </w:r>
      <w:r w:rsidRPr="00CD7EA0">
        <w:rPr>
          <w:rFonts w:cs="Times New Roman"/>
        </w:rPr>
        <w:t xml:space="preserve"> </w:t>
      </w:r>
      <w:r w:rsidR="00C16886">
        <w:rPr>
          <w:rFonts w:cs="Times New Roman"/>
        </w:rPr>
        <w:t xml:space="preserve">kurang </w:t>
      </w:r>
      <w:r w:rsidRPr="00CD7EA0">
        <w:rPr>
          <w:rFonts w:cs="Times New Roman"/>
        </w:rPr>
        <w:t xml:space="preserve">dari 0.05. Nilai </w:t>
      </w:r>
      <w:r w:rsidRPr="00CD7EA0">
        <w:rPr>
          <w:rFonts w:cs="Times New Roman"/>
          <w:i/>
          <w:iCs/>
        </w:rPr>
        <w:t>original sample</w:t>
      </w:r>
      <w:r w:rsidRPr="00CD7EA0">
        <w:rPr>
          <w:rFonts w:cs="Times New Roman"/>
        </w:rPr>
        <w:t xml:space="preserve"> sebesar </w:t>
      </w:r>
      <w:r w:rsidR="002A1F4A" w:rsidRPr="00CD7EA0">
        <w:rPr>
          <w:rFonts w:cs="Times New Roman"/>
        </w:rPr>
        <w:t>-0.</w:t>
      </w:r>
      <w:r w:rsidR="00C16886">
        <w:rPr>
          <w:rFonts w:cs="Times New Roman"/>
        </w:rPr>
        <w:t>478</w:t>
      </w:r>
      <w:r w:rsidR="00647CCD" w:rsidRPr="00CD7EA0">
        <w:rPr>
          <w:rFonts w:cs="Times New Roman"/>
        </w:rPr>
        <w:t xml:space="preserve"> dan</w:t>
      </w:r>
      <w:r w:rsidRPr="00CD7EA0">
        <w:rPr>
          <w:rFonts w:cs="Times New Roman"/>
        </w:rPr>
        <w:t xml:space="preserve"> bernilai </w:t>
      </w:r>
      <w:r w:rsidR="002A1F4A" w:rsidRPr="00CD7EA0">
        <w:rPr>
          <w:rFonts w:cs="Times New Roman"/>
        </w:rPr>
        <w:t>negatif</w:t>
      </w:r>
      <w:r w:rsidRPr="00CD7EA0">
        <w:rPr>
          <w:rFonts w:cs="Times New Roman"/>
        </w:rPr>
        <w:t xml:space="preserve"> hal ini menunjukkan </w:t>
      </w:r>
      <w:r w:rsidR="001769A6" w:rsidRPr="00CD7EA0">
        <w:rPr>
          <w:rFonts w:cs="Times New Roman"/>
        </w:rPr>
        <w:t>arah konstruk</w:t>
      </w:r>
      <w:r w:rsidRPr="00CD7EA0">
        <w:rPr>
          <w:rFonts w:cs="Times New Roman"/>
        </w:rPr>
        <w:t xml:space="preserve"> </w:t>
      </w:r>
      <w:r w:rsidRPr="00CD7EA0">
        <w:rPr>
          <w:rFonts w:cs="Times New Roman"/>
          <w:i/>
          <w:iCs/>
        </w:rPr>
        <w:t>religiosity</w:t>
      </w:r>
      <w:r w:rsidRPr="00CD7EA0">
        <w:rPr>
          <w:rFonts w:cs="Times New Roman"/>
        </w:rPr>
        <w:t xml:space="preserve"> dalam memoderasi hubungan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Pr="00CD7EA0">
        <w:rPr>
          <w:rFonts w:cs="Times New Roman"/>
        </w:rPr>
        <w:t xml:space="preserve"> </w:t>
      </w:r>
      <w:r w:rsidR="00647CCD" w:rsidRPr="00CD7EA0">
        <w:rPr>
          <w:rFonts w:cs="Times New Roman"/>
        </w:rPr>
        <w:t xml:space="preserve">(Z x X3-&gt;Y) </w:t>
      </w:r>
      <w:r w:rsidRPr="00CD7EA0">
        <w:rPr>
          <w:rFonts w:cs="Times New Roman"/>
        </w:rPr>
        <w:t xml:space="preserve">adalah </w:t>
      </w:r>
      <w:r w:rsidR="002A1F4A" w:rsidRPr="00CD7EA0">
        <w:rPr>
          <w:rFonts w:cs="Times New Roman"/>
        </w:rPr>
        <w:t>negatif</w:t>
      </w:r>
      <w:r w:rsidRPr="00CD7EA0">
        <w:rPr>
          <w:rFonts w:cs="Times New Roman"/>
        </w:rPr>
        <w:t xml:space="preserve">. Hasil tersebut menunjukkan </w:t>
      </w:r>
      <w:r w:rsidRPr="00CD7EA0">
        <w:rPr>
          <w:rFonts w:cs="Times New Roman"/>
          <w:i/>
          <w:iCs/>
        </w:rPr>
        <w:t>religiosity</w:t>
      </w:r>
      <w:r w:rsidRPr="00CD7EA0">
        <w:rPr>
          <w:rFonts w:cs="Times New Roman"/>
        </w:rPr>
        <w:t xml:space="preserve"> berperan dalam memoderasi hubungan </w:t>
      </w:r>
      <w:r w:rsidRPr="00CD7EA0">
        <w:rPr>
          <w:rFonts w:cs="Times New Roman"/>
          <w:i/>
          <w:iCs/>
        </w:rPr>
        <w:t>time budget pressure</w:t>
      </w:r>
      <w:r w:rsidRPr="00CD7EA0">
        <w:rPr>
          <w:rFonts w:cs="Times New Roman"/>
        </w:rPr>
        <w:t xml:space="preserve"> dengan </w:t>
      </w:r>
      <w:r w:rsidRPr="00CD7EA0">
        <w:rPr>
          <w:rFonts w:cs="Times New Roman"/>
          <w:i/>
          <w:iCs/>
        </w:rPr>
        <w:t>dysfunctional audit behaviour</w:t>
      </w:r>
      <w:r w:rsidR="00221D97">
        <w:rPr>
          <w:rFonts w:cs="Times New Roman"/>
          <w:i/>
          <w:iCs/>
        </w:rPr>
        <w:t xml:space="preserve"> </w:t>
      </w:r>
      <w:r w:rsidR="00221D97" w:rsidRPr="00CD7EA0">
        <w:rPr>
          <w:rFonts w:cs="Times New Roman"/>
        </w:rPr>
        <w:t xml:space="preserve">oleh sebab itu </w:t>
      </w:r>
      <w:r w:rsidR="00221D97" w:rsidRPr="00CD7EA0">
        <w:rPr>
          <w:rFonts w:cs="Times New Roman"/>
          <w:b/>
          <w:bCs/>
        </w:rPr>
        <w:t>(H7) didukung.</w:t>
      </w:r>
      <w:r w:rsidR="00B1134A">
        <w:rPr>
          <w:rFonts w:cs="Times New Roman"/>
          <w:i/>
          <w:iCs/>
        </w:rPr>
        <w:t xml:space="preserve">. </w:t>
      </w:r>
      <w:r w:rsidR="00B1134A" w:rsidRPr="00CD7EA0">
        <w:rPr>
          <w:rFonts w:cs="Times New Roman"/>
        </w:rPr>
        <w:t xml:space="preserve">Klasifikasi jenis model moderasi pada hipotesis ketujuh termasuk dalam </w:t>
      </w:r>
      <w:r w:rsidR="00B1134A" w:rsidRPr="00560BCA">
        <w:rPr>
          <w:rFonts w:cs="Times New Roman"/>
          <w:szCs w:val="24"/>
        </w:rPr>
        <w:t xml:space="preserve">moderasi </w:t>
      </w:r>
      <w:r w:rsidR="00507495">
        <w:rPr>
          <w:rFonts w:cs="Times New Roman"/>
          <w:szCs w:val="24"/>
        </w:rPr>
        <w:t>murni</w:t>
      </w:r>
      <w:r w:rsidR="00B1134A" w:rsidRPr="00560BCA">
        <w:rPr>
          <w:rFonts w:cs="Times New Roman"/>
          <w:szCs w:val="24"/>
        </w:rPr>
        <w:t xml:space="preserve"> (</w:t>
      </w:r>
      <w:r w:rsidR="00B1134A" w:rsidRPr="00560BCA">
        <w:rPr>
          <w:rFonts w:cs="Times New Roman"/>
          <w:i/>
          <w:szCs w:val="24"/>
        </w:rPr>
        <w:t>p</w:t>
      </w:r>
      <w:r w:rsidR="00507495">
        <w:rPr>
          <w:rFonts w:cs="Times New Roman"/>
          <w:i/>
          <w:szCs w:val="24"/>
        </w:rPr>
        <w:t>ure</w:t>
      </w:r>
      <w:r w:rsidR="00B1134A" w:rsidRPr="00560BCA">
        <w:rPr>
          <w:rFonts w:cs="Times New Roman"/>
          <w:i/>
          <w:szCs w:val="24"/>
        </w:rPr>
        <w:t xml:space="preserve"> moderator</w:t>
      </w:r>
      <w:r w:rsidR="00B1134A" w:rsidRPr="00560BCA">
        <w:rPr>
          <w:rFonts w:cs="Times New Roman"/>
          <w:szCs w:val="24"/>
        </w:rPr>
        <w:t>)</w:t>
      </w:r>
      <w:r w:rsidR="00B1134A" w:rsidRPr="00CD7EA0">
        <w:rPr>
          <w:rFonts w:cs="Times New Roman"/>
        </w:rPr>
        <w:t xml:space="preserve">, yang ditunjukkan pengaruh langsung dari </w:t>
      </w:r>
      <w:r w:rsidR="00B1134A" w:rsidRPr="003775AF">
        <w:rPr>
          <w:rFonts w:cs="Times New Roman"/>
          <w:i/>
          <w:iCs/>
        </w:rPr>
        <w:t>religiosity</w:t>
      </w:r>
      <w:r w:rsidR="00B1134A" w:rsidRPr="00CD7EA0">
        <w:rPr>
          <w:rFonts w:cs="Times New Roman"/>
        </w:rPr>
        <w:t xml:space="preserve"> terhadap </w:t>
      </w:r>
      <w:r w:rsidR="00B1134A" w:rsidRPr="003775AF">
        <w:rPr>
          <w:rFonts w:cs="Times New Roman"/>
          <w:i/>
          <w:iCs/>
        </w:rPr>
        <w:t>dysfunctional audit behaviour</w:t>
      </w:r>
      <w:r w:rsidR="00B1134A" w:rsidRPr="00CD7EA0">
        <w:rPr>
          <w:rFonts w:cs="Times New Roman"/>
        </w:rPr>
        <w:t xml:space="preserve"> </w:t>
      </w:r>
      <w:r w:rsidR="00B1134A" w:rsidRPr="00CD7EA0">
        <w:rPr>
          <w:rFonts w:cs="Times New Roman"/>
        </w:rPr>
        <w:lastRenderedPageBreak/>
        <w:t>(0</w:t>
      </w:r>
      <w:r w:rsidR="003775AF">
        <w:rPr>
          <w:rFonts w:cs="Times New Roman"/>
        </w:rPr>
        <w:t>.</w:t>
      </w:r>
      <w:r w:rsidR="00A11ACA">
        <w:rPr>
          <w:rFonts w:cs="Times New Roman"/>
        </w:rPr>
        <w:t>458</w:t>
      </w:r>
      <w:r w:rsidR="00D17603">
        <w:rPr>
          <w:rFonts w:cs="Times New Roman"/>
        </w:rPr>
        <w:t>&gt;</w:t>
      </w:r>
      <w:r w:rsidR="00B1134A" w:rsidRPr="00CD7EA0">
        <w:rPr>
          <w:rFonts w:cs="Times New Roman"/>
        </w:rPr>
        <w:t xml:space="preserve">0.05), pengaruh interaksi </w:t>
      </w:r>
      <w:r w:rsidR="00B1134A" w:rsidRPr="00CD7EA0">
        <w:rPr>
          <w:rFonts w:cs="Times New Roman"/>
          <w:i/>
          <w:iCs/>
        </w:rPr>
        <w:t>time budget pressure</w:t>
      </w:r>
      <w:r w:rsidR="00B1134A" w:rsidRPr="00CD7EA0">
        <w:rPr>
          <w:rFonts w:cs="Times New Roman"/>
        </w:rPr>
        <w:t xml:space="preserve"> dan </w:t>
      </w:r>
      <w:r w:rsidR="00B1134A" w:rsidRPr="00CD7EA0">
        <w:rPr>
          <w:rFonts w:cs="Times New Roman"/>
          <w:i/>
          <w:iCs/>
        </w:rPr>
        <w:t>religiosity</w:t>
      </w:r>
      <w:r w:rsidR="00B1134A" w:rsidRPr="00CD7EA0">
        <w:rPr>
          <w:rFonts w:cs="Times New Roman"/>
        </w:rPr>
        <w:t xml:space="preserve"> tidak signifikan (0.</w:t>
      </w:r>
      <w:r w:rsidR="00C73A1D">
        <w:rPr>
          <w:rFonts w:cs="Times New Roman"/>
        </w:rPr>
        <w:t>034</w:t>
      </w:r>
      <w:r w:rsidR="00844D6C">
        <w:rPr>
          <w:rFonts w:cs="Times New Roman"/>
        </w:rPr>
        <w:t>&lt;</w:t>
      </w:r>
      <w:r w:rsidR="00B1134A" w:rsidRPr="00CD7EA0">
        <w:rPr>
          <w:rFonts w:cs="Times New Roman"/>
        </w:rPr>
        <w:t xml:space="preserve">0.05). </w:t>
      </w:r>
      <w:r w:rsidRPr="00CD7EA0">
        <w:rPr>
          <w:rFonts w:cs="Times New Roman"/>
        </w:rPr>
        <w:t xml:space="preserve"> </w:t>
      </w:r>
    </w:p>
    <w:p w14:paraId="7F314798" w14:textId="1AB8C570" w:rsidR="00647CCD" w:rsidRPr="00CD7EA0" w:rsidRDefault="008D6718" w:rsidP="00647CCD">
      <w:pPr>
        <w:pStyle w:val="ListParagraph"/>
        <w:numPr>
          <w:ilvl w:val="0"/>
          <w:numId w:val="42"/>
        </w:numPr>
        <w:tabs>
          <w:tab w:val="left" w:pos="2713"/>
        </w:tabs>
        <w:spacing w:line="480" w:lineRule="auto"/>
        <w:jc w:val="both"/>
        <w:rPr>
          <w:rFonts w:cs="Times New Roman"/>
        </w:rPr>
      </w:pPr>
      <w:r w:rsidRPr="00CD7EA0">
        <w:rPr>
          <w:rFonts w:cs="Times New Roman"/>
        </w:rPr>
        <w:t xml:space="preserve">Nilai </w:t>
      </w:r>
      <w:r w:rsidRPr="00CD7EA0">
        <w:rPr>
          <w:rFonts w:cs="Times New Roman"/>
          <w:i/>
          <w:iCs/>
        </w:rPr>
        <w:t>p</w:t>
      </w:r>
      <w:r w:rsidR="001769A6" w:rsidRPr="00CD7EA0">
        <w:rPr>
          <w:rFonts w:cs="Times New Roman"/>
          <w:i/>
          <w:iCs/>
        </w:rPr>
        <w:t>-</w:t>
      </w:r>
      <w:r w:rsidR="00647CCD" w:rsidRPr="00CD7EA0">
        <w:rPr>
          <w:rFonts w:cs="Times New Roman"/>
          <w:i/>
          <w:iCs/>
        </w:rPr>
        <w:t>value</w:t>
      </w:r>
      <w:r w:rsidR="00647CCD" w:rsidRPr="00CD7EA0">
        <w:rPr>
          <w:rFonts w:cs="Times New Roman"/>
        </w:rPr>
        <w:t xml:space="preserve"> hubungan</w:t>
      </w:r>
      <w:r w:rsidRPr="00CD7EA0">
        <w:rPr>
          <w:rFonts w:cs="Times New Roman"/>
        </w:rPr>
        <w:t xml:space="preserve"> </w:t>
      </w:r>
      <w:r w:rsidR="001769A6" w:rsidRPr="00CD7EA0">
        <w:rPr>
          <w:rFonts w:cs="Times New Roman"/>
        </w:rPr>
        <w:t xml:space="preserve">konstruk </w:t>
      </w:r>
      <w:r w:rsidR="001769A6" w:rsidRPr="00CD7EA0">
        <w:rPr>
          <w:rFonts w:cs="Times New Roman"/>
          <w:i/>
          <w:iCs/>
        </w:rPr>
        <w:t>religiosity</w:t>
      </w:r>
      <w:r w:rsidRPr="00CD7EA0">
        <w:rPr>
          <w:rFonts w:cs="Times New Roman"/>
        </w:rPr>
        <w:t xml:space="preserve"> dalam memoderasi hubungan budaya organisasi dengan </w:t>
      </w:r>
      <w:r w:rsidRPr="00CD7EA0">
        <w:rPr>
          <w:rFonts w:cs="Times New Roman"/>
          <w:i/>
          <w:iCs/>
        </w:rPr>
        <w:t>dysfunctional audit behaviour</w:t>
      </w:r>
      <w:r w:rsidRPr="00CD7EA0">
        <w:rPr>
          <w:rFonts w:cs="Times New Roman"/>
        </w:rPr>
        <w:t xml:space="preserve"> </w:t>
      </w:r>
      <w:r w:rsidR="00647CCD" w:rsidRPr="00CD7EA0">
        <w:rPr>
          <w:rFonts w:cs="Times New Roman"/>
        </w:rPr>
        <w:t>(Z x X4-&gt;</w:t>
      </w:r>
      <w:r w:rsidR="001769A6" w:rsidRPr="00CD7EA0">
        <w:rPr>
          <w:rFonts w:cs="Times New Roman"/>
        </w:rPr>
        <w:t>Y) sebesar</w:t>
      </w:r>
      <w:r w:rsidRPr="00CD7EA0">
        <w:rPr>
          <w:rFonts w:cs="Times New Roman"/>
        </w:rPr>
        <w:t xml:space="preserve"> 0.</w:t>
      </w:r>
      <w:r w:rsidR="000648A8">
        <w:rPr>
          <w:rFonts w:cs="Times New Roman"/>
        </w:rPr>
        <w:t>030</w:t>
      </w:r>
      <w:r w:rsidRPr="00CD7EA0">
        <w:rPr>
          <w:rFonts w:cs="Times New Roman"/>
        </w:rPr>
        <w:t xml:space="preserve">, hal ini menunjukkan </w:t>
      </w:r>
      <w:r w:rsidRPr="00CD7EA0">
        <w:rPr>
          <w:rFonts w:cs="Times New Roman"/>
          <w:i/>
          <w:iCs/>
        </w:rPr>
        <w:t>religiosity</w:t>
      </w:r>
      <w:r w:rsidRPr="00CD7EA0">
        <w:rPr>
          <w:rFonts w:cs="Times New Roman"/>
        </w:rPr>
        <w:t xml:space="preserve"> tidak signifikan dalam memoderasi hubungan budaya organisasi dengan </w:t>
      </w:r>
      <w:r w:rsidRPr="00CD7EA0">
        <w:rPr>
          <w:rFonts w:cs="Times New Roman"/>
          <w:i/>
          <w:iCs/>
        </w:rPr>
        <w:t>dysfunctional audit behaviour</w:t>
      </w:r>
      <w:r w:rsidRPr="00CD7EA0">
        <w:rPr>
          <w:rFonts w:cs="Times New Roman"/>
        </w:rPr>
        <w:t xml:space="preserve"> karena nilai </w:t>
      </w:r>
      <w:r w:rsidRPr="00CD7EA0">
        <w:rPr>
          <w:rFonts w:cs="Times New Roman"/>
          <w:i/>
          <w:iCs/>
        </w:rPr>
        <w:t>p</w:t>
      </w:r>
      <w:r w:rsidR="001769A6" w:rsidRPr="00CD7EA0">
        <w:rPr>
          <w:rFonts w:cs="Times New Roman"/>
          <w:i/>
          <w:iCs/>
        </w:rPr>
        <w:t>-v</w:t>
      </w:r>
      <w:r w:rsidRPr="00CD7EA0">
        <w:rPr>
          <w:rFonts w:cs="Times New Roman"/>
          <w:i/>
          <w:iCs/>
        </w:rPr>
        <w:t>alue</w:t>
      </w:r>
      <w:r w:rsidRPr="00CD7EA0">
        <w:rPr>
          <w:rFonts w:cs="Times New Roman"/>
        </w:rPr>
        <w:t xml:space="preserve"> lebih besar dari 0.05. Nilai </w:t>
      </w:r>
      <w:r w:rsidRPr="00CD7EA0">
        <w:rPr>
          <w:rFonts w:cs="Times New Roman"/>
          <w:i/>
          <w:iCs/>
        </w:rPr>
        <w:t>original sample</w:t>
      </w:r>
      <w:r w:rsidRPr="00CD7EA0">
        <w:rPr>
          <w:rFonts w:cs="Times New Roman"/>
        </w:rPr>
        <w:t xml:space="preserve"> sebesar 0.</w:t>
      </w:r>
      <w:r w:rsidR="003C7E00">
        <w:rPr>
          <w:rFonts w:cs="Times New Roman"/>
        </w:rPr>
        <w:t>499</w:t>
      </w:r>
      <w:r w:rsidRPr="00CD7EA0">
        <w:rPr>
          <w:rFonts w:cs="Times New Roman"/>
        </w:rPr>
        <w:t xml:space="preserve"> dan bernilai positif, hal ini menunjukkan arah konstruk </w:t>
      </w:r>
      <w:r w:rsidRPr="00CD7EA0">
        <w:rPr>
          <w:rFonts w:cs="Times New Roman"/>
          <w:i/>
          <w:iCs/>
        </w:rPr>
        <w:t>religiositiy</w:t>
      </w:r>
      <w:r w:rsidRPr="00CD7EA0">
        <w:rPr>
          <w:rFonts w:cs="Times New Roman"/>
        </w:rPr>
        <w:t xml:space="preserve"> dalam memoderasi hubungan budaya organisasi dengan </w:t>
      </w:r>
      <w:r w:rsidRPr="00CD7EA0">
        <w:rPr>
          <w:rFonts w:cs="Times New Roman"/>
          <w:i/>
          <w:iCs/>
        </w:rPr>
        <w:t>dysfunctional audit behaviour</w:t>
      </w:r>
      <w:r w:rsidR="00647CCD" w:rsidRPr="00CD7EA0">
        <w:rPr>
          <w:rFonts w:cs="Times New Roman"/>
        </w:rPr>
        <w:t xml:space="preserve"> (Z x X4-&gt;Y)</w:t>
      </w:r>
      <w:r w:rsidRPr="00CD7EA0">
        <w:rPr>
          <w:rFonts w:cs="Times New Roman"/>
        </w:rPr>
        <w:t xml:space="preserve"> adalah positif. Hasil analisis tersebut menujukkan </w:t>
      </w:r>
      <w:r w:rsidRPr="00CD7EA0">
        <w:rPr>
          <w:rFonts w:cs="Times New Roman"/>
          <w:i/>
          <w:iCs/>
        </w:rPr>
        <w:t xml:space="preserve">religiosity </w:t>
      </w:r>
      <w:r w:rsidRPr="00CD7EA0">
        <w:rPr>
          <w:rFonts w:cs="Times New Roman"/>
        </w:rPr>
        <w:t xml:space="preserve">tidak berperan signifikan dalam memoderasi hubungan budaya organisasi dengan </w:t>
      </w:r>
      <w:r w:rsidRPr="00CD7EA0">
        <w:rPr>
          <w:rFonts w:cs="Times New Roman"/>
          <w:i/>
          <w:iCs/>
        </w:rPr>
        <w:t>dysfunctional audit behaviour</w:t>
      </w:r>
      <w:r w:rsidR="00221D97">
        <w:rPr>
          <w:rFonts w:cs="Times New Roman"/>
          <w:i/>
          <w:iCs/>
        </w:rPr>
        <w:t xml:space="preserve"> </w:t>
      </w:r>
      <w:r w:rsidR="00221D97" w:rsidRPr="00CD7EA0">
        <w:rPr>
          <w:rFonts w:cs="Times New Roman"/>
        </w:rPr>
        <w:t xml:space="preserve">sehingga </w:t>
      </w:r>
      <w:r w:rsidR="00221D97" w:rsidRPr="00CD7EA0">
        <w:rPr>
          <w:rFonts w:cs="Times New Roman"/>
          <w:b/>
          <w:bCs/>
        </w:rPr>
        <w:t>(H8) didukung.</w:t>
      </w:r>
      <w:r w:rsidR="00CD16EC">
        <w:rPr>
          <w:rFonts w:cs="Times New Roman"/>
          <w:i/>
          <w:iCs/>
        </w:rPr>
        <w:t xml:space="preserve">. </w:t>
      </w:r>
      <w:r w:rsidR="00CD16EC" w:rsidRPr="00CD7EA0">
        <w:rPr>
          <w:rFonts w:cs="Times New Roman"/>
        </w:rPr>
        <w:t xml:space="preserve">Klasifikasi jenis model moderasi pada hipotesis kedelapan termasuk dalam </w:t>
      </w:r>
      <w:r w:rsidR="00D17603" w:rsidRPr="00560BCA">
        <w:rPr>
          <w:rFonts w:cs="Times New Roman"/>
          <w:szCs w:val="24"/>
        </w:rPr>
        <w:t xml:space="preserve">moderasi </w:t>
      </w:r>
      <w:r w:rsidR="000B0870">
        <w:rPr>
          <w:rFonts w:cs="Times New Roman"/>
          <w:szCs w:val="24"/>
        </w:rPr>
        <w:t>murni</w:t>
      </w:r>
      <w:r w:rsidR="00D17603" w:rsidRPr="00560BCA">
        <w:rPr>
          <w:rFonts w:cs="Times New Roman"/>
          <w:szCs w:val="24"/>
        </w:rPr>
        <w:t xml:space="preserve"> (</w:t>
      </w:r>
      <w:r w:rsidR="00D17603" w:rsidRPr="00560BCA">
        <w:rPr>
          <w:rFonts w:cs="Times New Roman"/>
          <w:i/>
          <w:szCs w:val="24"/>
        </w:rPr>
        <w:t>p</w:t>
      </w:r>
      <w:r w:rsidR="000B0870">
        <w:rPr>
          <w:rFonts w:cs="Times New Roman"/>
          <w:i/>
          <w:szCs w:val="24"/>
        </w:rPr>
        <w:t xml:space="preserve">ure </w:t>
      </w:r>
      <w:r w:rsidR="00D17603" w:rsidRPr="00560BCA">
        <w:rPr>
          <w:rFonts w:cs="Times New Roman"/>
          <w:i/>
          <w:szCs w:val="24"/>
        </w:rPr>
        <w:t>moderator</w:t>
      </w:r>
      <w:r w:rsidR="00D17603" w:rsidRPr="00560BCA">
        <w:rPr>
          <w:rFonts w:cs="Times New Roman"/>
          <w:szCs w:val="24"/>
        </w:rPr>
        <w:t>)</w:t>
      </w:r>
      <w:r w:rsidR="00CD16EC" w:rsidRPr="00CD7EA0">
        <w:rPr>
          <w:rFonts w:cs="Times New Roman"/>
        </w:rPr>
        <w:t xml:space="preserve">, yang ditunjukkan pengaruh langsung dari </w:t>
      </w:r>
      <w:r w:rsidR="00CD16EC" w:rsidRPr="00CD7EA0">
        <w:rPr>
          <w:rFonts w:cs="Times New Roman"/>
          <w:i/>
          <w:iCs/>
        </w:rPr>
        <w:t xml:space="preserve">religiosity </w:t>
      </w:r>
      <w:r w:rsidR="00CD16EC" w:rsidRPr="00CD7EA0">
        <w:rPr>
          <w:rFonts w:cs="Times New Roman"/>
        </w:rPr>
        <w:t xml:space="preserve">terhadap </w:t>
      </w:r>
      <w:r w:rsidR="00CD16EC" w:rsidRPr="00CD7EA0">
        <w:rPr>
          <w:rFonts w:cs="Times New Roman"/>
          <w:i/>
          <w:iCs/>
        </w:rPr>
        <w:t>dysfunctional audit behaviour</w:t>
      </w:r>
      <w:r w:rsidR="00CD16EC" w:rsidRPr="00CD7EA0">
        <w:rPr>
          <w:rFonts w:cs="Times New Roman"/>
        </w:rPr>
        <w:t xml:space="preserve"> (0</w:t>
      </w:r>
      <w:r w:rsidR="00D17603">
        <w:rPr>
          <w:rFonts w:cs="Times New Roman"/>
        </w:rPr>
        <w:t>.</w:t>
      </w:r>
      <w:r w:rsidR="003C7E00">
        <w:rPr>
          <w:rFonts w:cs="Times New Roman"/>
        </w:rPr>
        <w:t>458</w:t>
      </w:r>
      <w:r w:rsidR="00D17603">
        <w:rPr>
          <w:rFonts w:cs="Times New Roman"/>
        </w:rPr>
        <w:t>&gt;</w:t>
      </w:r>
      <w:r w:rsidR="00CD16EC" w:rsidRPr="00CD7EA0">
        <w:rPr>
          <w:rFonts w:cs="Times New Roman"/>
        </w:rPr>
        <w:t xml:space="preserve">0.05), pengaruh interaksi budaya organisasi dan </w:t>
      </w:r>
      <w:r w:rsidR="00CD16EC" w:rsidRPr="00CD7EA0">
        <w:rPr>
          <w:rFonts w:cs="Times New Roman"/>
          <w:i/>
          <w:iCs/>
        </w:rPr>
        <w:t>religiosity</w:t>
      </w:r>
      <w:r w:rsidR="00CD16EC" w:rsidRPr="00CD7EA0">
        <w:rPr>
          <w:rFonts w:cs="Times New Roman"/>
        </w:rPr>
        <w:t xml:space="preserve"> signifikan (0.</w:t>
      </w:r>
      <w:r w:rsidR="003C7E00">
        <w:rPr>
          <w:rFonts w:cs="Times New Roman"/>
        </w:rPr>
        <w:t>030</w:t>
      </w:r>
      <w:r w:rsidR="00651C09">
        <w:rPr>
          <w:rFonts w:cs="Times New Roman"/>
        </w:rPr>
        <w:t>&lt;</w:t>
      </w:r>
      <w:r w:rsidR="00CD16EC" w:rsidRPr="00CD7EA0">
        <w:rPr>
          <w:rFonts w:cs="Times New Roman"/>
        </w:rPr>
        <w:t>0.05)</w:t>
      </w:r>
      <w:r w:rsidR="00221D97">
        <w:rPr>
          <w:rFonts w:cs="Times New Roman"/>
        </w:rPr>
        <w:t>.</w:t>
      </w:r>
      <w:r w:rsidR="00647CCD" w:rsidRPr="00CD7EA0">
        <w:rPr>
          <w:rFonts w:cs="Times New Roman"/>
        </w:rPr>
        <w:br w:type="page"/>
      </w:r>
    </w:p>
    <w:p w14:paraId="195CF30E" w14:textId="77777777" w:rsidR="008D6718" w:rsidRPr="00CD7EA0" w:rsidRDefault="008D6718" w:rsidP="00647CCD">
      <w:pPr>
        <w:tabs>
          <w:tab w:val="left" w:pos="2713"/>
        </w:tabs>
        <w:spacing w:line="480" w:lineRule="auto"/>
        <w:ind w:left="360"/>
        <w:jc w:val="both"/>
        <w:rPr>
          <w:rFonts w:cs="Times New Roman"/>
        </w:rPr>
      </w:pPr>
    </w:p>
    <w:p w14:paraId="20947D72" w14:textId="77777777" w:rsidR="008D6718" w:rsidRPr="00CD7EA0" w:rsidRDefault="008D6718" w:rsidP="001E5D93">
      <w:pPr>
        <w:pStyle w:val="BAB4"/>
        <w:ind w:left="709" w:hanging="709"/>
        <w:rPr>
          <w:b/>
          <w:bCs/>
        </w:rPr>
      </w:pPr>
      <w:bookmarkStart w:id="74" w:name="_Toc223317284"/>
      <w:r w:rsidRPr="00CD7EA0">
        <w:rPr>
          <w:b/>
          <w:bCs/>
        </w:rPr>
        <w:t>Pembahasan</w:t>
      </w:r>
      <w:bookmarkEnd w:id="74"/>
    </w:p>
    <w:p w14:paraId="7B9D2F30" w14:textId="77777777" w:rsidR="008D6718" w:rsidRPr="00CD7EA0" w:rsidRDefault="008D6718" w:rsidP="001E5D93">
      <w:pPr>
        <w:pStyle w:val="SUBBAB4C"/>
        <w:tabs>
          <w:tab w:val="clear" w:pos="426"/>
          <w:tab w:val="clear" w:pos="1134"/>
          <w:tab w:val="left" w:pos="993"/>
        </w:tabs>
        <w:ind w:left="709" w:hanging="709"/>
        <w:rPr>
          <w:b/>
          <w:bCs w:val="0"/>
        </w:rPr>
      </w:pPr>
      <w:bookmarkStart w:id="75" w:name="_Toc223317285"/>
      <w:r w:rsidRPr="00CD7EA0">
        <w:rPr>
          <w:b/>
          <w:bCs w:val="0"/>
        </w:rPr>
        <w:t>Pengaruh internal locus of control terhadap dysfunctional audit behaviour</w:t>
      </w:r>
      <w:bookmarkEnd w:id="75"/>
    </w:p>
    <w:p w14:paraId="2AA27C47" w14:textId="32D5B81F" w:rsidR="001E5D93" w:rsidRPr="00CD7EA0" w:rsidRDefault="006549A8" w:rsidP="002A1F4A">
      <w:pPr>
        <w:spacing w:line="480" w:lineRule="auto"/>
        <w:ind w:left="284" w:firstLine="425"/>
        <w:jc w:val="both"/>
        <w:rPr>
          <w:rFonts w:cs="Times New Roman"/>
        </w:rPr>
      </w:pPr>
      <w:r w:rsidRPr="00CD7EA0">
        <w:rPr>
          <w:rFonts w:cs="Times New Roman"/>
        </w:rPr>
        <w:t xml:space="preserve">Hipotesis pertama (H1) menyatakan bahwa </w:t>
      </w:r>
      <w:r w:rsidRPr="00CD7EA0">
        <w:rPr>
          <w:rFonts w:cs="Times New Roman"/>
          <w:i/>
          <w:iCs/>
        </w:rPr>
        <w:t>internal locus of con</w:t>
      </w:r>
      <w:r w:rsidRPr="00CD7EA0">
        <w:rPr>
          <w:rFonts w:cs="Times New Roman"/>
        </w:rPr>
        <w:t xml:space="preserve">trol berpengaruh negatif dan signifikan terhadap </w:t>
      </w:r>
      <w:r w:rsidRPr="00CD7EA0">
        <w:rPr>
          <w:rFonts w:cs="Times New Roman"/>
          <w:i/>
          <w:iCs/>
        </w:rPr>
        <w:t>dysfunctional audit behaviour</w:t>
      </w:r>
      <w:r w:rsidRPr="00CD7EA0">
        <w:rPr>
          <w:rFonts w:cs="Times New Roman"/>
        </w:rPr>
        <w:t xml:space="preserve">. Berdasarkan hasil pengujian menunjukkan bahwa </w:t>
      </w:r>
      <w:r w:rsidR="007B730A">
        <w:rPr>
          <w:rFonts w:cs="Times New Roman"/>
        </w:rPr>
        <w:t xml:space="preserve">hipotesis tersebut tidak didukung. </w:t>
      </w:r>
    </w:p>
    <w:p w14:paraId="3FC0DA0C" w14:textId="2CC99EFC" w:rsidR="001E5D93" w:rsidRPr="00CD7EA0" w:rsidRDefault="00B70AE8" w:rsidP="001E5D93">
      <w:pPr>
        <w:spacing w:line="480" w:lineRule="auto"/>
        <w:ind w:left="284" w:firstLine="425"/>
        <w:jc w:val="both"/>
        <w:rPr>
          <w:rFonts w:cs="Times New Roman"/>
        </w:rPr>
      </w:pPr>
      <w:r w:rsidRPr="00CD7EA0">
        <w:rPr>
          <w:rFonts w:cs="Times New Roman"/>
          <w:i/>
          <w:iCs/>
        </w:rPr>
        <w:t>I</w:t>
      </w:r>
      <w:r w:rsidR="00A31AF9" w:rsidRPr="00CD7EA0">
        <w:rPr>
          <w:rFonts w:cs="Times New Roman"/>
          <w:i/>
          <w:iCs/>
        </w:rPr>
        <w:t>nternal locus of control</w:t>
      </w:r>
      <w:r w:rsidR="00A31AF9" w:rsidRPr="00CD7EA0">
        <w:rPr>
          <w:rFonts w:cs="Times New Roman"/>
        </w:rPr>
        <w:t xml:space="preserve"> </w:t>
      </w:r>
      <w:r w:rsidRPr="00CD7EA0">
        <w:rPr>
          <w:rFonts w:cs="Times New Roman"/>
        </w:rPr>
        <w:t xml:space="preserve">dapat </w:t>
      </w:r>
      <w:r w:rsidR="00A31AF9" w:rsidRPr="00CD7EA0">
        <w:rPr>
          <w:rFonts w:cs="Times New Roman"/>
        </w:rPr>
        <w:t>dipandang sebagai salah satu faktor internal yang berasal dari dalam diri invidu</w:t>
      </w:r>
      <w:r w:rsidRPr="00CD7EA0">
        <w:rPr>
          <w:rFonts w:cs="Times New Roman"/>
        </w:rPr>
        <w:t xml:space="preserve"> yang mempengaruhi cara individu dalam mengatribusikan penyebab suatu peristiwa dan konsekuensi dan tindakannya </w:t>
      </w:r>
      <w:sdt>
        <w:sdtPr>
          <w:rPr>
            <w:rFonts w:cs="Times New Roman"/>
            <w:color w:val="000000"/>
          </w:rPr>
          <w:tag w:val="MENDELEY_CITATION_v3_eyJjaXRhdGlvbklEIjoiTUVOREVMRVlfQ0lUQVRJT05fMmRmMDAyNjgtYjg5YS00YmY5LTgwMzgtZTFiOGJjOGEyMTZlIiwicHJvcGVydGllcyI6eyJub3RlSW5kZXgiOjB9LCJpc0VkaXRlZCI6ZmFsc2UsIm1hbnVhbE92ZXJyaWRlIjp7ImlzTWFudWFsbHlPdmVycmlkZGVuIjp0cnVlLCJjaXRlcHJvY1RleHQiOiIoTGl1IGV0IGFsLiwgMjAyNGIpIiwibWFudWFsT3ZlcnJpZGVUZXh0IjoiKExpdSBldC5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
          <w:id w:val="-486005694"/>
          <w:placeholder>
            <w:docPart w:val="DefaultPlaceholder_-1854013440"/>
          </w:placeholder>
        </w:sdtPr>
        <w:sdtContent>
          <w:r w:rsidR="00FB2719" w:rsidRPr="00FB2719">
            <w:rPr>
              <w:rFonts w:cs="Times New Roman"/>
              <w:color w:val="000000"/>
            </w:rPr>
            <w:t>(Liu et.al., 2024)</w:t>
          </w:r>
        </w:sdtContent>
      </w:sdt>
      <w:r w:rsidR="00A31AF9" w:rsidRPr="00CD7EA0">
        <w:rPr>
          <w:rFonts w:cs="Times New Roman"/>
        </w:rPr>
        <w:t xml:space="preserve">. </w:t>
      </w:r>
      <w:r w:rsidR="006C2597" w:rsidRPr="00CD7EA0">
        <w:rPr>
          <w:rFonts w:cs="Times New Roman"/>
        </w:rPr>
        <w:t xml:space="preserve">Individu dengan </w:t>
      </w:r>
      <w:r w:rsidR="006C2597" w:rsidRPr="00CD7EA0">
        <w:rPr>
          <w:rFonts w:cs="Times New Roman"/>
          <w:i/>
          <w:iCs/>
        </w:rPr>
        <w:t>internal locus of control</w:t>
      </w:r>
      <w:r w:rsidR="006C2597" w:rsidRPr="00CD7EA0">
        <w:rPr>
          <w:rFonts w:cs="Times New Roman"/>
        </w:rPr>
        <w:t xml:space="preserve"> cenderung meyakini bahwa keberhasilan maupun kegagalan yang mereka alami merupakan hasil dari keputusan dan usaha priba</w:t>
      </w:r>
      <w:r w:rsidR="0056698D" w:rsidRPr="00CD7EA0">
        <w:rPr>
          <w:rFonts w:cs="Times New Roman"/>
        </w:rPr>
        <w:t>d</w:t>
      </w:r>
      <w:r w:rsidR="006C2597" w:rsidRPr="00CD7EA0">
        <w:rPr>
          <w:rFonts w:cs="Times New Roman"/>
        </w:rPr>
        <w:t>i sehingga mereka merasa memiliki kendali yang tinggi terhadap situasi yang dihadapi</w:t>
      </w:r>
      <w:r w:rsidR="00A31AF9" w:rsidRPr="00CD7EA0">
        <w:rPr>
          <w:rFonts w:cs="Times New Roman"/>
        </w:rPr>
        <w:t xml:space="preserve"> </w:t>
      </w:r>
      <w:sdt>
        <w:sdtPr>
          <w:rPr>
            <w:rFonts w:cs="Times New Roman"/>
            <w:color w:val="000000"/>
          </w:rPr>
          <w:tag w:val="MENDELEY_CITATION_v3_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"/>
          <w:id w:val="-862986368"/>
          <w:placeholder>
            <w:docPart w:val="DefaultPlaceholder_-1854013440"/>
          </w:placeholder>
        </w:sdtPr>
        <w:sdtContent>
          <w:r w:rsidR="00FB2719" w:rsidRPr="00FB2719">
            <w:rPr>
              <w:rFonts w:cs="Times New Roman"/>
              <w:color w:val="000000"/>
            </w:rPr>
            <w:t>(Gaol et al., 2017).</w:t>
          </w:r>
        </w:sdtContent>
      </w:sdt>
      <w:r w:rsidR="006C2597" w:rsidRPr="00CD7EA0">
        <w:rPr>
          <w:rFonts w:cs="Times New Roman"/>
          <w:color w:val="000000"/>
        </w:rPr>
        <w:t xml:space="preserve"> Keyakinan akan kontrol tersebut dapat mendorong auditor agar be</w:t>
      </w:r>
      <w:r w:rsidR="00A54C8E" w:rsidRPr="00CD7EA0">
        <w:rPr>
          <w:rFonts w:cs="Times New Roman"/>
          <w:color w:val="000000"/>
        </w:rPr>
        <w:t>r</w:t>
      </w:r>
      <w:r w:rsidR="006C2597" w:rsidRPr="00CD7EA0">
        <w:rPr>
          <w:rFonts w:cs="Times New Roman"/>
          <w:color w:val="000000"/>
        </w:rPr>
        <w:t xml:space="preserve">tanggung jawab penuh dalam menyelesaikan pekerjaan, termasuk dalam waktu </w:t>
      </w:r>
      <w:r w:rsidR="00A54C8E" w:rsidRPr="00CD7EA0">
        <w:rPr>
          <w:rFonts w:cs="Times New Roman"/>
          <w:color w:val="000000"/>
        </w:rPr>
        <w:t>serta</w:t>
      </w:r>
      <w:r w:rsidR="006C2597" w:rsidRPr="00CD7EA0">
        <w:rPr>
          <w:rFonts w:cs="Times New Roman"/>
          <w:color w:val="000000"/>
        </w:rPr>
        <w:t xml:space="preserve"> keterbatasan sumber daya. Dalam situasi tersebut, auditor dengan </w:t>
      </w:r>
      <w:r w:rsidR="006C2597" w:rsidRPr="00CD7EA0">
        <w:rPr>
          <w:rFonts w:cs="Times New Roman"/>
          <w:i/>
          <w:iCs/>
          <w:color w:val="000000"/>
        </w:rPr>
        <w:t>internal locus of control</w:t>
      </w:r>
      <w:r w:rsidR="006C2597" w:rsidRPr="00CD7EA0">
        <w:rPr>
          <w:rFonts w:cs="Times New Roman"/>
          <w:color w:val="000000"/>
        </w:rPr>
        <w:t xml:space="preserve"> cenderung mencari cara yang dianggap paling efektif untuk mencapai target penyelesaian tugas termasuk dengan melakukan tindakan </w:t>
      </w:r>
      <w:r w:rsidR="006C2597" w:rsidRPr="00CD7EA0">
        <w:rPr>
          <w:rFonts w:cs="Times New Roman"/>
          <w:i/>
          <w:iCs/>
          <w:color w:val="000000"/>
        </w:rPr>
        <w:t>dysfunctional</w:t>
      </w:r>
      <w:r w:rsidR="006C2597" w:rsidRPr="00CD7EA0">
        <w:rPr>
          <w:rFonts w:cs="Times New Roman"/>
          <w:color w:val="000000"/>
        </w:rPr>
        <w:t xml:space="preserve"> seperti </w:t>
      </w:r>
      <w:r w:rsidR="006C2597" w:rsidRPr="00CD7EA0">
        <w:rPr>
          <w:rFonts w:cs="Times New Roman"/>
          <w:i/>
          <w:iCs/>
          <w:color w:val="000000"/>
        </w:rPr>
        <w:t>premature sign off</w:t>
      </w:r>
      <w:r w:rsidR="006C2597" w:rsidRPr="00CD7EA0">
        <w:rPr>
          <w:rFonts w:cs="Times New Roman"/>
          <w:color w:val="000000"/>
        </w:rPr>
        <w:t xml:space="preserve"> </w:t>
      </w:r>
      <w:sdt>
        <w:sdtPr>
          <w:rPr>
            <w:rFonts w:cs="Times New Roman"/>
            <w:color w:val="000000"/>
          </w:rPr>
          <w:tag w:val="MENDELEY_CITATION_v3_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"/>
          <w:id w:val="1455135347"/>
          <w:placeholder>
            <w:docPart w:val="DefaultPlaceholder_-1854013440"/>
          </w:placeholder>
        </w:sdtPr>
        <w:sdtContent>
          <w:r w:rsidR="00FB2719" w:rsidRPr="00FB2719">
            <w:rPr>
              <w:rFonts w:cs="Times New Roman"/>
              <w:color w:val="000000"/>
            </w:rPr>
            <w:t>(Hartanto, 2018)</w:t>
          </w:r>
        </w:sdtContent>
      </w:sdt>
    </w:p>
    <w:p w14:paraId="20A23A8D" w14:textId="161A894A" w:rsidR="00B70AE8" w:rsidRPr="00CD7EA0" w:rsidRDefault="00B70AE8" w:rsidP="001E5D93">
      <w:pPr>
        <w:spacing w:line="480" w:lineRule="auto"/>
        <w:ind w:left="284" w:firstLine="425"/>
        <w:jc w:val="both"/>
        <w:rPr>
          <w:rFonts w:cs="Times New Roman"/>
        </w:rPr>
      </w:pPr>
      <w:r w:rsidRPr="00CD7EA0">
        <w:rPr>
          <w:rFonts w:cs="Times New Roman"/>
          <w:color w:val="000000"/>
        </w:rPr>
        <w:t xml:space="preserve">Berdasarkan penelitian dari </w:t>
      </w:r>
      <w:sdt>
        <w:sdtPr>
          <w:rPr>
            <w:rFonts w:cs="Times New Roman"/>
            <w:color w:val="000000"/>
          </w:rPr>
          <w:tag w:val="MENDELEY_CITATION_v3_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"/>
          <w:id w:val="623741603"/>
          <w:placeholder>
            <w:docPart w:val="DefaultPlaceholder_-1854013440"/>
          </w:placeholder>
        </w:sdtPr>
        <w:sdtContent>
          <w:r w:rsidR="00FB2719" w:rsidRPr="00FB2719">
            <w:rPr>
              <w:rFonts w:cs="Times New Roman"/>
              <w:color w:val="000000"/>
            </w:rPr>
            <w:t>Hartanto (2018)</w:t>
          </w:r>
        </w:sdtContent>
      </w:sdt>
      <w:r w:rsidRPr="00CD7EA0">
        <w:rPr>
          <w:rFonts w:cs="Times New Roman"/>
          <w:color w:val="000000"/>
        </w:rPr>
        <w:t xml:space="preserve"> menemukan bahwa </w:t>
      </w:r>
      <w:r w:rsidRPr="00CD7EA0">
        <w:rPr>
          <w:rFonts w:cs="Times New Roman"/>
          <w:i/>
          <w:iCs/>
          <w:color w:val="000000"/>
        </w:rPr>
        <w:t xml:space="preserve">locus of control </w:t>
      </w:r>
      <w:r w:rsidRPr="00CD7EA0">
        <w:rPr>
          <w:rFonts w:cs="Times New Roman"/>
          <w:color w:val="000000"/>
        </w:rPr>
        <w:t xml:space="preserve">berpengaruh positif dan signifikan terhadap </w:t>
      </w:r>
      <w:r w:rsidRPr="00CD7EA0">
        <w:rPr>
          <w:rFonts w:cs="Times New Roman"/>
          <w:i/>
          <w:iCs/>
          <w:color w:val="000000"/>
        </w:rPr>
        <w:t xml:space="preserve">dysfunctional audit </w:t>
      </w:r>
      <w:r w:rsidRPr="00CD7EA0">
        <w:rPr>
          <w:rFonts w:cs="Times New Roman"/>
          <w:i/>
          <w:iCs/>
          <w:color w:val="000000"/>
        </w:rPr>
        <w:lastRenderedPageBreak/>
        <w:t>behaviour</w:t>
      </w:r>
      <w:r w:rsidRPr="00CD7EA0">
        <w:rPr>
          <w:rFonts w:cs="Times New Roman"/>
          <w:color w:val="000000"/>
        </w:rPr>
        <w:t xml:space="preserve">. </w:t>
      </w:r>
      <w:r w:rsidR="006C2597" w:rsidRPr="00CD7EA0">
        <w:rPr>
          <w:rFonts w:cs="Times New Roman"/>
          <w:color w:val="000000"/>
        </w:rPr>
        <w:t xml:space="preserve">Hal ini mengindikasikan bahwa auditor dengan </w:t>
      </w:r>
      <w:r w:rsidR="006C2597" w:rsidRPr="00CD7EA0">
        <w:rPr>
          <w:rFonts w:cs="Times New Roman"/>
          <w:i/>
          <w:iCs/>
          <w:color w:val="000000"/>
        </w:rPr>
        <w:t>internal locus of control</w:t>
      </w:r>
      <w:r w:rsidR="006C2597" w:rsidRPr="00CD7EA0">
        <w:rPr>
          <w:rFonts w:cs="Times New Roman"/>
          <w:color w:val="000000"/>
        </w:rPr>
        <w:t xml:space="preserve"> dapat terdorong untuk menggunakan kontrol pribadi dalam menyelesaikan pekerjaan secara efektif, sehingga dalam kondisi tersebut berpotensi untuk mengabaikan prosedur yang ditetapkan demi mencapai tujuan kinerja. </w:t>
      </w:r>
    </w:p>
    <w:p w14:paraId="58284E28" w14:textId="77777777" w:rsidR="008D6718" w:rsidRPr="00D46E9B" w:rsidRDefault="008D6718" w:rsidP="001E5D93">
      <w:pPr>
        <w:pStyle w:val="SUBBAB4C"/>
        <w:tabs>
          <w:tab w:val="clear" w:pos="1134"/>
        </w:tabs>
        <w:ind w:left="709" w:hanging="709"/>
        <w:rPr>
          <w:b/>
          <w:bCs w:val="0"/>
        </w:rPr>
      </w:pPr>
      <w:bookmarkStart w:id="76" w:name="_Toc223317286"/>
      <w:r w:rsidRPr="00D46E9B">
        <w:rPr>
          <w:b/>
          <w:bCs w:val="0"/>
        </w:rPr>
        <w:t xml:space="preserve">Pengaruh </w:t>
      </w:r>
      <w:r w:rsidRPr="00D46E9B">
        <w:rPr>
          <w:b/>
          <w:bCs w:val="0"/>
          <w:i/>
          <w:iCs/>
        </w:rPr>
        <w:t>job stress</w:t>
      </w:r>
      <w:r w:rsidRPr="00D46E9B">
        <w:rPr>
          <w:b/>
          <w:bCs w:val="0"/>
        </w:rPr>
        <w:t xml:space="preserve"> terhadap </w:t>
      </w:r>
      <w:r w:rsidRPr="00D46E9B">
        <w:rPr>
          <w:b/>
          <w:bCs w:val="0"/>
          <w:i/>
          <w:iCs/>
        </w:rPr>
        <w:t>dysfunctional audit behaviour</w:t>
      </w:r>
      <w:bookmarkEnd w:id="76"/>
    </w:p>
    <w:p w14:paraId="54824B62" w14:textId="00A9D333" w:rsidR="001E5D93" w:rsidRPr="00CD7EA0" w:rsidRDefault="008C6AF7" w:rsidP="001E5D93">
      <w:pPr>
        <w:spacing w:line="480" w:lineRule="auto"/>
        <w:ind w:left="284" w:firstLine="425"/>
        <w:jc w:val="both"/>
        <w:rPr>
          <w:rFonts w:cs="Times New Roman"/>
          <w:i/>
          <w:iCs/>
        </w:rPr>
      </w:pPr>
      <w:r w:rsidRPr="00282A70">
        <w:rPr>
          <w:rFonts w:cs="Times New Roman"/>
        </w:rPr>
        <w:t>Hipotesis kedua</w:t>
      </w:r>
      <w:r w:rsidR="00CC1574">
        <w:rPr>
          <w:rFonts w:cs="Times New Roman"/>
        </w:rPr>
        <w:t xml:space="preserve"> (H2)</w:t>
      </w:r>
      <w:r w:rsidRPr="00282A70">
        <w:rPr>
          <w:rFonts w:cs="Times New Roman"/>
        </w:rPr>
        <w:t xml:space="preserve"> menyatakan bahwa var</w:t>
      </w:r>
      <w:r w:rsidR="00282A70" w:rsidRPr="00282A70">
        <w:rPr>
          <w:rFonts w:cs="Times New Roman"/>
        </w:rPr>
        <w:t xml:space="preserve">iabel </w:t>
      </w:r>
      <w:r w:rsidR="00282A70" w:rsidRPr="00282A70">
        <w:rPr>
          <w:rFonts w:cs="Times New Roman"/>
          <w:i/>
          <w:iCs/>
        </w:rPr>
        <w:t>job stress</w:t>
      </w:r>
      <w:r w:rsidR="00282A70" w:rsidRPr="00282A70">
        <w:rPr>
          <w:rFonts w:cs="Times New Roman"/>
        </w:rPr>
        <w:t xml:space="preserve"> berpengaruh positif dan signifikan terhadap </w:t>
      </w:r>
      <w:r w:rsidR="00282A70" w:rsidRPr="00282A70">
        <w:rPr>
          <w:rFonts w:cs="Times New Roman"/>
          <w:i/>
          <w:iCs/>
        </w:rPr>
        <w:t>dysfunctional audit behaviour</w:t>
      </w:r>
      <w:r w:rsidR="00282A70" w:rsidRPr="00282A70">
        <w:rPr>
          <w:rFonts w:cs="Times New Roman"/>
        </w:rPr>
        <w:t xml:space="preserve"> berdasarkan hasil uji olah data hipotesis tersebut tidak didukung</w:t>
      </w:r>
      <w:r w:rsidR="00282A70">
        <w:rPr>
          <w:rFonts w:cs="Times New Roman"/>
        </w:rPr>
        <w:t>.</w:t>
      </w:r>
      <w:r w:rsidR="008D6718" w:rsidRPr="00CD7EA0">
        <w:rPr>
          <w:rFonts w:cs="Times New Roman"/>
          <w:i/>
          <w:iCs/>
        </w:rPr>
        <w:t xml:space="preserve"> </w:t>
      </w:r>
    </w:p>
    <w:p w14:paraId="39A51FB2" w14:textId="27A5E48B" w:rsidR="001E5D93" w:rsidRPr="00CD7EA0" w:rsidRDefault="00532D6F" w:rsidP="001E5D93">
      <w:pPr>
        <w:spacing w:line="480" w:lineRule="auto"/>
        <w:ind w:left="284" w:firstLine="425"/>
        <w:jc w:val="both"/>
        <w:rPr>
          <w:rFonts w:cs="Times New Roman"/>
        </w:rPr>
      </w:pPr>
      <w:r>
        <w:rPr>
          <w:rFonts w:cs="Times New Roman"/>
        </w:rPr>
        <w:t>T</w:t>
      </w:r>
      <w:r w:rsidR="008D6718" w:rsidRPr="00CD7EA0">
        <w:rPr>
          <w:rFonts w:cs="Times New Roman"/>
        </w:rPr>
        <w:t xml:space="preserve">eori tersebut menyatakan bahwa atribusi internal yang bisa berupa motivasi atau </w:t>
      </w:r>
      <w:r w:rsidR="00F04A73" w:rsidRPr="00CD7EA0">
        <w:rPr>
          <w:rFonts w:cs="Times New Roman"/>
        </w:rPr>
        <w:t>sikap</w:t>
      </w:r>
      <w:r w:rsidR="00AE065A">
        <w:rPr>
          <w:rFonts w:cs="Times New Roman"/>
        </w:rPr>
        <w:t xml:space="preserve"> dapat menjadi penyebab perilaku individu</w:t>
      </w:r>
      <w:r w:rsidR="00F04A73" w:rsidRPr="00CD7EA0">
        <w:rPr>
          <w:rFonts w:cs="Times New Roman"/>
        </w:rPr>
        <w:t>.</w:t>
      </w:r>
      <w:r w:rsidR="008D6718" w:rsidRPr="00CD7EA0">
        <w:rPr>
          <w:rFonts w:cs="Times New Roman"/>
        </w:rPr>
        <w:t xml:space="preserve"> </w:t>
      </w:r>
      <w:r w:rsidR="00F04A73" w:rsidRPr="00CD7EA0">
        <w:rPr>
          <w:rFonts w:cs="Times New Roman"/>
          <w:i/>
          <w:iCs/>
        </w:rPr>
        <w:t>J</w:t>
      </w:r>
      <w:r w:rsidR="008D6718" w:rsidRPr="00CD7EA0">
        <w:rPr>
          <w:rFonts w:cs="Times New Roman"/>
          <w:i/>
          <w:iCs/>
        </w:rPr>
        <w:t>ob stress</w:t>
      </w:r>
      <w:r w:rsidR="008D6718" w:rsidRPr="00CD7EA0">
        <w:rPr>
          <w:rFonts w:cs="Times New Roman"/>
        </w:rPr>
        <w:t xml:space="preserve"> dipandang sebagai stimulus internal individu yang </w:t>
      </w:r>
      <w:r w:rsidR="00447744" w:rsidRPr="00CD7EA0">
        <w:rPr>
          <w:rFonts w:cs="Times New Roman"/>
        </w:rPr>
        <w:t>merupakan respon</w:t>
      </w:r>
      <w:r w:rsidR="008D6718" w:rsidRPr="00CD7EA0">
        <w:rPr>
          <w:rFonts w:cs="Times New Roman"/>
        </w:rPr>
        <w:t xml:space="preserve"> terhadap lingkungan kerja</w:t>
      </w:r>
      <w:r w:rsidR="00FA1C1D">
        <w:rPr>
          <w:rFonts w:cs="Times New Roman"/>
        </w:rPr>
        <w:t xml:space="preserve"> </w:t>
      </w:r>
      <w:r w:rsidR="008D6718" w:rsidRPr="00CD7EA0">
        <w:rPr>
          <w:rFonts w:cs="Times New Roman"/>
        </w:rPr>
        <w:t xml:space="preserve">. Individu yang mengalami </w:t>
      </w:r>
      <w:r w:rsidR="008D6718" w:rsidRPr="00CD7EA0">
        <w:rPr>
          <w:rFonts w:cs="Times New Roman"/>
          <w:i/>
          <w:iCs/>
        </w:rPr>
        <w:t xml:space="preserve">job </w:t>
      </w:r>
      <w:r w:rsidR="00F04A73" w:rsidRPr="00CD7EA0">
        <w:rPr>
          <w:rFonts w:cs="Times New Roman"/>
          <w:i/>
          <w:iCs/>
        </w:rPr>
        <w:t>stress</w:t>
      </w:r>
      <w:r w:rsidR="00F04A73" w:rsidRPr="00CD7EA0">
        <w:rPr>
          <w:rFonts w:cs="Times New Roman"/>
        </w:rPr>
        <w:t xml:space="preserve"> yang</w:t>
      </w:r>
      <w:r w:rsidR="008D6718" w:rsidRPr="00CD7EA0">
        <w:rPr>
          <w:rFonts w:cs="Times New Roman"/>
        </w:rPr>
        <w:t xml:space="preserve"> tinggi cenderung untuk bertindak pragmatis yang berorientasi pada penyelesaian tugas sehingga memungkinkan mereka untuk mengambil jalan pintas seperti melakukan tindakan </w:t>
      </w:r>
      <w:r w:rsidR="008D6718" w:rsidRPr="00CD7EA0">
        <w:rPr>
          <w:rFonts w:cs="Times New Roman"/>
          <w:i/>
          <w:iCs/>
        </w:rPr>
        <w:t>premature sign off</w:t>
      </w:r>
      <w:r w:rsidR="008D6718" w:rsidRPr="00CD7EA0">
        <w:rPr>
          <w:rFonts w:cs="Times New Roman"/>
        </w:rPr>
        <w:t xml:space="preserve"> atau </w:t>
      </w:r>
      <w:r w:rsidR="008D6718" w:rsidRPr="00CD7EA0">
        <w:rPr>
          <w:rFonts w:cs="Times New Roman"/>
          <w:i/>
          <w:iCs/>
        </w:rPr>
        <w:t>replacing audit procedure</w:t>
      </w:r>
      <w:r w:rsidR="008D6718" w:rsidRPr="00CD7EA0">
        <w:rPr>
          <w:rFonts w:cs="Times New Roman"/>
        </w:rPr>
        <w:t xml:space="preserve">. </w:t>
      </w:r>
      <w:r w:rsidR="000C5A91">
        <w:rPr>
          <w:rFonts w:cs="Times New Roman"/>
        </w:rPr>
        <w:t xml:space="preserve">Namun demikian, hasil pengujian justru menunjukkan arah sebaliknya. Auditor yang mengalami stress kerja </w:t>
      </w:r>
      <w:r w:rsidR="002C41CC">
        <w:rPr>
          <w:rFonts w:cs="Times New Roman"/>
        </w:rPr>
        <w:t>cenderung akan menghindari perilaku dysfunctioanl audit behaviour</w:t>
      </w:r>
      <w:r w:rsidR="00617F98">
        <w:rPr>
          <w:rFonts w:cs="Times New Roman"/>
        </w:rPr>
        <w:t xml:space="preserve">. </w:t>
      </w:r>
      <w:r w:rsidR="00E11560">
        <w:rPr>
          <w:rFonts w:cs="Times New Roman"/>
        </w:rPr>
        <w:t xml:space="preserve">Auditor yang mengalami stress kerja akan </w:t>
      </w:r>
      <w:r w:rsidR="00FF014E">
        <w:rPr>
          <w:rFonts w:cs="Times New Roman"/>
        </w:rPr>
        <w:t>merespon kondisi tersebut secara positif dan konstruktif (bersifat membangun)</w:t>
      </w:r>
      <w:r w:rsidR="003B1892">
        <w:rPr>
          <w:rFonts w:cs="Times New Roman"/>
        </w:rPr>
        <w:t xml:space="preserve"> </w:t>
      </w:r>
      <w:r w:rsidR="00E8568F">
        <w:rPr>
          <w:rFonts w:cs="Times New Roman"/>
        </w:rPr>
        <w:t xml:space="preserve">seperti meningkarkan upaya untuk dapat belajar menguasai pekerjaan </w:t>
      </w:r>
      <w:r w:rsidR="00AB5662">
        <w:rPr>
          <w:rFonts w:cs="Times New Roman"/>
        </w:rPr>
        <w:t>atau permasalahan tersebut dan mencari bantuan kepada sesama rekan atau atasan</w:t>
      </w:r>
      <w:r w:rsidR="004E7E55">
        <w:rPr>
          <w:rFonts w:cs="Times New Roman"/>
        </w:rPr>
        <w:t xml:space="preserve"> maupun memanfaatkan </w:t>
      </w:r>
      <w:r w:rsidR="00E700FF">
        <w:rPr>
          <w:rFonts w:cs="Times New Roman"/>
        </w:rPr>
        <w:t xml:space="preserve">kemajuan teknologi informasi sehingga beban kerja yang dihadapi akan </w:t>
      </w:r>
      <w:r w:rsidR="00E700FF">
        <w:rPr>
          <w:rFonts w:cs="Times New Roman"/>
        </w:rPr>
        <w:lastRenderedPageBreak/>
        <w:t>menjadi lebih ringan</w:t>
      </w:r>
      <w:sdt>
        <w:sdtPr>
          <w:rPr>
            <w:rFonts w:cs="Times New Roman"/>
            <w:color w:val="000000"/>
          </w:rPr>
          <w:tag w:val="MENDELEY_CITATION_v3_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"/>
          <w:id w:val="-120537898"/>
          <w:placeholder>
            <w:docPart w:val="DefaultPlaceholder_-1854013440"/>
          </w:placeholder>
        </w:sdtPr>
        <w:sdtContent>
          <w:r w:rsidR="00FB2719" w:rsidRPr="00FB2719">
            <w:rPr>
              <w:rFonts w:cs="Times New Roman"/>
              <w:color w:val="000000"/>
            </w:rPr>
            <w:t>(Sambara et al., 2020;</w:t>
          </w:r>
        </w:sdtContent>
      </w:sdt>
      <w:sdt>
        <w:sdtPr>
          <w:rPr>
            <w:rFonts w:cs="Times New Roman"/>
            <w:color w:val="000000"/>
          </w:rPr>
          <w:tag w:val="MENDELEY_CITATION_v3_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"/>
          <w:id w:val="1760479714"/>
          <w:placeholder>
            <w:docPart w:val="DefaultPlaceholder_-1854013440"/>
          </w:placeholder>
        </w:sdtPr>
        <w:sdtContent>
          <w:r w:rsidR="00FB2719" w:rsidRPr="00FB2719">
            <w:rPr>
              <w:rFonts w:cs="Times New Roman"/>
              <w:color w:val="000000"/>
            </w:rPr>
            <w:t>Vacchi et al., 2024)</w:t>
          </w:r>
        </w:sdtContent>
      </w:sdt>
      <w:r w:rsidR="00A76C4C">
        <w:rPr>
          <w:rFonts w:cs="Times New Roman"/>
        </w:rPr>
        <w:t xml:space="preserve">. Hal tersebut dapat mencegah mereka untuk melakukan tindakan </w:t>
      </w:r>
      <w:r w:rsidR="004E7E55">
        <w:rPr>
          <w:rFonts w:cs="Times New Roman"/>
        </w:rPr>
        <w:t>pragmatis seperti premature sign off agar bisa kel</w:t>
      </w:r>
      <w:r w:rsidR="00D35D0C">
        <w:rPr>
          <w:rFonts w:cs="Times New Roman"/>
        </w:rPr>
        <w:t>uar</w:t>
      </w:r>
      <w:r w:rsidR="004E7E55">
        <w:rPr>
          <w:rFonts w:cs="Times New Roman"/>
        </w:rPr>
        <w:t xml:space="preserve"> dari masalah yang dihadapi. </w:t>
      </w:r>
      <w:r w:rsidR="002C41CC">
        <w:rPr>
          <w:rFonts w:cs="Times New Roman"/>
        </w:rPr>
        <w:t xml:space="preserve"> </w:t>
      </w:r>
      <w:r w:rsidR="00D35D0C">
        <w:rPr>
          <w:rFonts w:cs="Times New Roman"/>
        </w:rPr>
        <w:t>Meskipun demikian, namun dampak nya tidak berpengaruh atau tidak signifikan terhadap dysfunctional audit behaviour.</w:t>
      </w:r>
      <w:r w:rsidR="008D6718" w:rsidRPr="00CD7EA0">
        <w:rPr>
          <w:rFonts w:cs="Times New Roman"/>
        </w:rPr>
        <w:t xml:space="preserve"> </w:t>
      </w:r>
    </w:p>
    <w:p w14:paraId="12087B0F" w14:textId="2D47848D" w:rsidR="008D6718" w:rsidRPr="00CD7EA0" w:rsidRDefault="008D6718" w:rsidP="001E5D93">
      <w:pPr>
        <w:spacing w:line="480" w:lineRule="auto"/>
        <w:ind w:left="284" w:firstLine="425"/>
        <w:jc w:val="both"/>
        <w:rPr>
          <w:rFonts w:cs="Times New Roman"/>
        </w:rPr>
      </w:pPr>
      <w:r w:rsidRPr="00CD7EA0">
        <w:rPr>
          <w:rFonts w:cs="Times New Roman"/>
        </w:rPr>
        <w:t>Hasil penelitian ini juga sejalan dengan temuan yang dilakukan oleh</w:t>
      </w:r>
      <w:r w:rsidR="00753B94" w:rsidRPr="00CD7EA0">
        <w:rPr>
          <w:rFonts w:cs="Times New Roman"/>
        </w:rPr>
        <w:t xml:space="preserve"> </w:t>
      </w:r>
      <w:r w:rsidRPr="00CD7EA0">
        <w:rPr>
          <w:rFonts w:cs="Times New Roman"/>
        </w:rPr>
        <w:t xml:space="preserve">  </w:t>
      </w:r>
      <w:sdt>
        <w:sdtPr>
          <w:rPr>
            <w:rFonts w:cs="Times New Roman"/>
            <w:color w:val="000000"/>
          </w:rPr>
          <w:tag w:val="MENDELEY_CITATION_v3_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"/>
          <w:id w:val="630988713"/>
          <w:placeholder>
            <w:docPart w:val="DefaultPlaceholder_-1854013440"/>
          </w:placeholder>
        </w:sdtPr>
        <w:sdtContent>
          <w:r w:rsidR="00FB2719" w:rsidRPr="00FB2719">
            <w:rPr>
              <w:rFonts w:cs="Times New Roman"/>
              <w:color w:val="000000"/>
            </w:rPr>
            <w:t>Nikmatuniayah et al., (2024) yang menemukan bahwa job stress tidak berpengaruh signiifkan terhadap dysfunctional audit behaviour.</w:t>
          </w:r>
        </w:sdtContent>
      </w:sdt>
      <w:r w:rsidR="00753B94" w:rsidRPr="00CD7EA0">
        <w:rPr>
          <w:rFonts w:cs="Times New Roman"/>
          <w:color w:val="000000"/>
        </w:rPr>
        <w:t xml:space="preserve"> Penelitian ini menunjukkan bahwa </w:t>
      </w:r>
      <w:r w:rsidR="00753B94" w:rsidRPr="00CD7EA0">
        <w:rPr>
          <w:rFonts w:cs="Times New Roman"/>
          <w:i/>
          <w:iCs/>
          <w:color w:val="000000"/>
        </w:rPr>
        <w:t>job stress</w:t>
      </w:r>
      <w:r w:rsidR="00753B94" w:rsidRPr="00CD7EA0">
        <w:rPr>
          <w:rFonts w:cs="Times New Roman"/>
          <w:color w:val="000000"/>
        </w:rPr>
        <w:t xml:space="preserve"> berpengaruh </w:t>
      </w:r>
      <w:r w:rsidR="00D35D0C">
        <w:rPr>
          <w:rFonts w:cs="Times New Roman"/>
          <w:color w:val="000000"/>
        </w:rPr>
        <w:t>negatif</w:t>
      </w:r>
      <w:r w:rsidR="00753B94" w:rsidRPr="00CD7EA0">
        <w:rPr>
          <w:rFonts w:cs="Times New Roman"/>
          <w:color w:val="000000"/>
        </w:rPr>
        <w:t xml:space="preserve"> namun tidak signifikan terhadap </w:t>
      </w:r>
      <w:r w:rsidR="00753B94" w:rsidRPr="00CD7EA0">
        <w:rPr>
          <w:rFonts w:cs="Times New Roman"/>
          <w:i/>
          <w:iCs/>
          <w:color w:val="000000"/>
        </w:rPr>
        <w:t>dysfunctional audit behaviour</w:t>
      </w:r>
      <w:r w:rsidR="00753B94" w:rsidRPr="00CD7EA0">
        <w:rPr>
          <w:rFonts w:cs="Times New Roman"/>
          <w:color w:val="000000"/>
        </w:rPr>
        <w:t xml:space="preserve">, yang berarti bahwa semakin tinggi </w:t>
      </w:r>
      <w:r w:rsidR="00753B94" w:rsidRPr="00CD7EA0">
        <w:rPr>
          <w:rFonts w:cs="Times New Roman"/>
          <w:i/>
          <w:iCs/>
          <w:color w:val="000000"/>
        </w:rPr>
        <w:t>job stress</w:t>
      </w:r>
      <w:r w:rsidR="00753B94" w:rsidRPr="00CD7EA0">
        <w:rPr>
          <w:rFonts w:cs="Times New Roman"/>
          <w:color w:val="000000"/>
        </w:rPr>
        <w:t xml:space="preserve"> yang dialami oleh auditor maka semakin </w:t>
      </w:r>
      <w:r w:rsidR="00D35D0C">
        <w:rPr>
          <w:rFonts w:cs="Times New Roman"/>
          <w:color w:val="000000"/>
        </w:rPr>
        <w:t xml:space="preserve">kecil </w:t>
      </w:r>
      <w:r w:rsidR="00753B94" w:rsidRPr="00CD7EA0">
        <w:rPr>
          <w:rFonts w:cs="Times New Roman"/>
          <w:color w:val="000000"/>
        </w:rPr>
        <w:t xml:space="preserve">kemungkinannya untuk melakukan tindakan </w:t>
      </w:r>
      <w:r w:rsidR="00753B94" w:rsidRPr="00CD7EA0">
        <w:rPr>
          <w:rFonts w:cs="Times New Roman"/>
          <w:i/>
          <w:iCs/>
          <w:color w:val="000000"/>
        </w:rPr>
        <w:t>dysfunctional audit behaviour</w:t>
      </w:r>
      <w:r w:rsidR="00753B94" w:rsidRPr="00CD7EA0">
        <w:rPr>
          <w:rFonts w:cs="Times New Roman"/>
          <w:color w:val="000000"/>
        </w:rPr>
        <w:t xml:space="preserve"> namun peningkatan tersebut tidak signifikan </w:t>
      </w:r>
      <w:r w:rsidR="00F04A73" w:rsidRPr="00CD7EA0">
        <w:rPr>
          <w:rFonts w:cs="Times New Roman"/>
          <w:color w:val="000000"/>
        </w:rPr>
        <w:t xml:space="preserve">atau </w:t>
      </w:r>
      <w:r w:rsidR="00753B94" w:rsidRPr="00CD7EA0">
        <w:rPr>
          <w:rFonts w:cs="Times New Roman"/>
          <w:color w:val="000000"/>
        </w:rPr>
        <w:t xml:space="preserve">tidak memberikan dampak yang besar terhadap kecenderungan auditor untuk melakukan </w:t>
      </w:r>
      <w:r w:rsidR="00753B94" w:rsidRPr="00CD7EA0">
        <w:rPr>
          <w:rFonts w:cs="Times New Roman"/>
          <w:i/>
          <w:iCs/>
          <w:color w:val="000000"/>
        </w:rPr>
        <w:t>dysfunctional audit behaviour</w:t>
      </w:r>
      <w:r w:rsidR="00753B94" w:rsidRPr="00CD7EA0">
        <w:rPr>
          <w:rFonts w:cs="Times New Roman"/>
          <w:color w:val="000000"/>
        </w:rPr>
        <w:t xml:space="preserve">. </w:t>
      </w:r>
    </w:p>
    <w:p w14:paraId="78B3E568" w14:textId="77777777" w:rsidR="00A8369E" w:rsidRPr="00CD7EA0" w:rsidRDefault="00A8369E" w:rsidP="001E5D93">
      <w:pPr>
        <w:pStyle w:val="SUBBAB4C"/>
        <w:ind w:left="709" w:hanging="709"/>
        <w:rPr>
          <w:b/>
          <w:bCs w:val="0"/>
          <w:i/>
          <w:iCs/>
        </w:rPr>
      </w:pPr>
      <w:bookmarkStart w:id="77" w:name="_Toc223317287"/>
      <w:r w:rsidRPr="00CD7EA0">
        <w:rPr>
          <w:b/>
          <w:bCs w:val="0"/>
        </w:rPr>
        <w:t xml:space="preserve">Pengaruh </w:t>
      </w:r>
      <w:r w:rsidRPr="00CD7EA0">
        <w:rPr>
          <w:b/>
          <w:bCs w:val="0"/>
          <w:i/>
          <w:iCs/>
        </w:rPr>
        <w:t>Time Budget Pressure</w:t>
      </w:r>
      <w:r w:rsidRPr="00CD7EA0">
        <w:rPr>
          <w:b/>
          <w:bCs w:val="0"/>
        </w:rPr>
        <w:t xml:space="preserve"> terhadap </w:t>
      </w:r>
      <w:r w:rsidRPr="00CD7EA0">
        <w:rPr>
          <w:b/>
          <w:bCs w:val="0"/>
          <w:i/>
          <w:iCs/>
        </w:rPr>
        <w:t>dysfunctional audit behaviour</w:t>
      </w:r>
      <w:bookmarkEnd w:id="77"/>
      <w:r w:rsidRPr="00CD7EA0">
        <w:rPr>
          <w:b/>
          <w:bCs w:val="0"/>
          <w:i/>
          <w:iCs/>
        </w:rPr>
        <w:t xml:space="preserve"> </w:t>
      </w:r>
    </w:p>
    <w:p w14:paraId="085FFAE1" w14:textId="7A31BC64" w:rsidR="001E5D93" w:rsidRPr="00CD7EA0" w:rsidRDefault="00312F73" w:rsidP="001E5D93">
      <w:pPr>
        <w:spacing w:line="480" w:lineRule="auto"/>
        <w:ind w:left="284" w:firstLine="425"/>
        <w:jc w:val="both"/>
        <w:rPr>
          <w:rFonts w:cs="Times New Roman"/>
          <w:i/>
          <w:iCs/>
        </w:rPr>
      </w:pPr>
      <w:r>
        <w:rPr>
          <w:rFonts w:cs="Times New Roman"/>
        </w:rPr>
        <w:t xml:space="preserve">Hipotesis ketiga (H3) menyatakan bahwa variabel </w:t>
      </w:r>
      <w:r w:rsidRPr="00312F73">
        <w:rPr>
          <w:rFonts w:cs="Times New Roman"/>
          <w:i/>
          <w:iCs/>
        </w:rPr>
        <w:t>time budget pressure</w:t>
      </w:r>
      <w:r>
        <w:rPr>
          <w:rFonts w:cs="Times New Roman"/>
        </w:rPr>
        <w:t xml:space="preserve"> berpengaruh positif dan signifikan terhadap </w:t>
      </w:r>
      <w:r w:rsidRPr="00312F73">
        <w:rPr>
          <w:rFonts w:cs="Times New Roman"/>
          <w:i/>
          <w:iCs/>
        </w:rPr>
        <w:t>dysfunctional audit behaviour</w:t>
      </w:r>
      <w:r>
        <w:rPr>
          <w:rFonts w:cs="Times New Roman"/>
        </w:rPr>
        <w:t xml:space="preserve">, namun berdasarkan hasil pengujian hipotesis tersebut tidak didukung. </w:t>
      </w:r>
    </w:p>
    <w:p w14:paraId="5A73ED08" w14:textId="213E3725" w:rsidR="001E5D93" w:rsidRPr="00CD7EA0" w:rsidRDefault="00A8369E" w:rsidP="001E5D93">
      <w:pPr>
        <w:spacing w:line="480" w:lineRule="auto"/>
        <w:ind w:left="284" w:firstLine="425"/>
        <w:jc w:val="both"/>
        <w:rPr>
          <w:rFonts w:cs="Times New Roman"/>
        </w:rPr>
      </w:pPr>
      <w:r w:rsidRPr="00CD7EA0">
        <w:rPr>
          <w:rFonts w:cs="Times New Roman"/>
        </w:rPr>
        <w:t xml:space="preserve">Teori atribusi menyatakan bahwa individu cenderung akan mengatribusikan penyebab dari perilaku seseorang atau dirinya sendiri ke dalam dua faktor, yaitu faktor internal yang berasal dari dalam individu itu </w:t>
      </w:r>
      <w:r w:rsidRPr="00CD7EA0">
        <w:rPr>
          <w:rFonts w:cs="Times New Roman"/>
        </w:rPr>
        <w:lastRenderedPageBreak/>
        <w:t xml:space="preserve">sendiri dan faktor eksternal yang melingkupi diri individu. </w:t>
      </w:r>
      <w:r w:rsidRPr="00CD7EA0">
        <w:rPr>
          <w:rFonts w:cs="Times New Roman"/>
          <w:i/>
          <w:iCs/>
        </w:rPr>
        <w:t>Time budget pressure</w:t>
      </w:r>
      <w:r w:rsidRPr="00CD7EA0">
        <w:rPr>
          <w:rFonts w:cs="Times New Roman"/>
        </w:rPr>
        <w:t xml:space="preserve"> yang merupakan salah satu faktor eksternal mampu membentuk</w:t>
      </w:r>
      <w:r w:rsidR="00E001FF" w:rsidRPr="00CD7EA0">
        <w:rPr>
          <w:rFonts w:cs="Times New Roman"/>
        </w:rPr>
        <w:t xml:space="preserve"> perilaku</w:t>
      </w:r>
      <w:r w:rsidRPr="00CD7EA0">
        <w:rPr>
          <w:rFonts w:cs="Times New Roman"/>
        </w:rPr>
        <w:t xml:space="preserve"> individu khususnya auditor untuk terlibat dalam perilaku penyimpangan seperti </w:t>
      </w:r>
      <w:r w:rsidRPr="00CD7EA0">
        <w:rPr>
          <w:rFonts w:cs="Times New Roman"/>
          <w:i/>
          <w:iCs/>
        </w:rPr>
        <w:t>dysfunctional audit behaviour</w:t>
      </w:r>
      <w:r w:rsidRPr="00CD7EA0">
        <w:rPr>
          <w:rFonts w:cs="Times New Roman"/>
        </w:rPr>
        <w:t xml:space="preserve">. Hal tersebut </w:t>
      </w:r>
      <w:r w:rsidR="0040247A" w:rsidRPr="00CD7EA0">
        <w:rPr>
          <w:rFonts w:cs="Times New Roman"/>
        </w:rPr>
        <w:t>dikarenakan alokasi</w:t>
      </w:r>
      <w:r w:rsidR="00E001FF" w:rsidRPr="00CD7EA0">
        <w:rPr>
          <w:rFonts w:cs="Times New Roman"/>
        </w:rPr>
        <w:t xml:space="preserve"> waktu yang ditetapkan dalam menyelesaikan keseluruhan porsedur audit tidak realistis atau tidak sebanding dengan serangkaian prosedur audit yang telah ditetapkan. Maka demikian hal tersebut seringkali mendor</w:t>
      </w:r>
      <w:r w:rsidR="00BF714E" w:rsidRPr="00CD7EA0">
        <w:rPr>
          <w:rFonts w:cs="Times New Roman"/>
        </w:rPr>
        <w:t>o</w:t>
      </w:r>
      <w:r w:rsidR="00E001FF" w:rsidRPr="00CD7EA0">
        <w:rPr>
          <w:rFonts w:cs="Times New Roman"/>
        </w:rPr>
        <w:t xml:space="preserve">ng auditor untuk mencari jalan keluar dengan melakukan tindakan penyimpangan dari prosedur yang audit seperti melakukan </w:t>
      </w:r>
      <w:r w:rsidR="00E001FF" w:rsidRPr="00CD7EA0">
        <w:rPr>
          <w:rFonts w:cs="Times New Roman"/>
          <w:i/>
          <w:iCs/>
        </w:rPr>
        <w:t xml:space="preserve">premature sign </w:t>
      </w:r>
      <w:r w:rsidR="00BF714E" w:rsidRPr="00CD7EA0">
        <w:rPr>
          <w:rFonts w:cs="Times New Roman"/>
          <w:i/>
          <w:iCs/>
        </w:rPr>
        <w:t>off</w:t>
      </w:r>
      <w:r w:rsidR="00BF714E" w:rsidRPr="00CD7EA0">
        <w:rPr>
          <w:rFonts w:cs="Times New Roman"/>
        </w:rPr>
        <w:t xml:space="preserve"> dengan</w:t>
      </w:r>
      <w:r w:rsidR="00E001FF" w:rsidRPr="00CD7EA0">
        <w:rPr>
          <w:rFonts w:cs="Times New Roman"/>
        </w:rPr>
        <w:t xml:space="preserve"> tujuan untuk memenuhi tenggat waktu yang telah di tetapkan. </w:t>
      </w:r>
      <w:r w:rsidR="001964FE">
        <w:rPr>
          <w:rFonts w:cs="Times New Roman"/>
        </w:rPr>
        <w:t xml:space="preserve"> Meskipun berpengaruh positif namun dampak tersebut tidaklah si</w:t>
      </w:r>
      <w:r w:rsidR="003F6CF1">
        <w:rPr>
          <w:rFonts w:cs="Times New Roman"/>
        </w:rPr>
        <w:t>g</w:t>
      </w:r>
      <w:r w:rsidR="001964FE">
        <w:rPr>
          <w:rFonts w:cs="Times New Roman"/>
        </w:rPr>
        <w:t xml:space="preserve">nifikan. </w:t>
      </w:r>
    </w:p>
    <w:p w14:paraId="4FAF4A71" w14:textId="70B283AC" w:rsidR="00E001FF" w:rsidRPr="00CD7EA0" w:rsidRDefault="00E001FF" w:rsidP="001E5D93">
      <w:pPr>
        <w:spacing w:line="480" w:lineRule="auto"/>
        <w:ind w:left="284" w:firstLine="425"/>
        <w:jc w:val="both"/>
        <w:rPr>
          <w:rFonts w:cs="Times New Roman"/>
        </w:rPr>
      </w:pPr>
      <w:r w:rsidRPr="00CD7EA0">
        <w:rPr>
          <w:rFonts w:cs="Times New Roman"/>
        </w:rPr>
        <w:t>Hasil penelitian ini juga didukung temuan yang dilakukan oleh</w:t>
      </w:r>
      <w:r w:rsidR="007A7F1D">
        <w:rPr>
          <w:rFonts w:cs="Times New Roman"/>
        </w:rPr>
        <w:t xml:space="preserve">  </w:t>
      </w:r>
      <w:sdt>
        <w:sdtPr>
          <w:rPr>
            <w:rFonts w:cs="Times New Roman"/>
            <w:color w:val="000000"/>
          </w:rPr>
          <w:tag w:val="MENDELEY_CITATION_v3_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"/>
          <w:id w:val="915125958"/>
          <w:placeholder>
            <w:docPart w:val="DefaultPlaceholder_-1854013440"/>
          </w:placeholder>
        </w:sdtPr>
        <w:sdtContent>
          <w:r w:rsidR="00FB2719" w:rsidRPr="00FB2719">
            <w:rPr>
              <w:rFonts w:eastAsia="Times New Roman" w:cs="Times New Roman"/>
              <w:color w:val="000000"/>
            </w:rPr>
            <w:t>Sari &amp; Januarti (2024)</w:t>
          </w:r>
        </w:sdtContent>
      </w:sdt>
      <w:r w:rsidRPr="00CD7EA0">
        <w:rPr>
          <w:rFonts w:cs="Times New Roman"/>
        </w:rPr>
        <w:t xml:space="preserve"> </w:t>
      </w:r>
      <w:r w:rsidR="007A7F1D">
        <w:rPr>
          <w:rFonts w:eastAsia="Times New Roman" w:cs="Times New Roman"/>
          <w:color w:val="000000"/>
        </w:rPr>
        <w:t xml:space="preserve">yang menemukan bahwa variabel </w:t>
      </w:r>
      <w:r w:rsidR="007A7F1D" w:rsidRPr="007A7F1D">
        <w:rPr>
          <w:rFonts w:eastAsia="Times New Roman" w:cs="Times New Roman"/>
          <w:i/>
          <w:iCs/>
          <w:color w:val="000000"/>
        </w:rPr>
        <w:t>time budget pressure</w:t>
      </w:r>
      <w:r w:rsidR="007A7F1D">
        <w:rPr>
          <w:rFonts w:eastAsia="Times New Roman" w:cs="Times New Roman"/>
          <w:color w:val="000000"/>
        </w:rPr>
        <w:t xml:space="preserve"> berpengaruh positif namun tidak signifikan terhadap </w:t>
      </w:r>
      <w:r w:rsidR="007A7F1D" w:rsidRPr="007A7F1D">
        <w:rPr>
          <w:rFonts w:eastAsia="Times New Roman" w:cs="Times New Roman"/>
          <w:i/>
          <w:iCs/>
          <w:color w:val="000000"/>
        </w:rPr>
        <w:t>dysfunctional audit behaviour.</w:t>
      </w:r>
      <w:r w:rsidR="007A7F1D">
        <w:rPr>
          <w:rFonts w:eastAsia="Times New Roman" w:cs="Times New Roman"/>
          <w:color w:val="000000"/>
        </w:rPr>
        <w:t xml:space="preserve"> </w:t>
      </w:r>
      <w:r w:rsidRPr="00CD7EA0">
        <w:rPr>
          <w:rFonts w:cs="Times New Roman"/>
          <w:color w:val="000000"/>
        </w:rPr>
        <w:t xml:space="preserve"> </w:t>
      </w:r>
    </w:p>
    <w:p w14:paraId="6C3FF66B" w14:textId="77777777" w:rsidR="0090192A" w:rsidRPr="00CD7EA0" w:rsidRDefault="0090192A" w:rsidP="001E5D93">
      <w:pPr>
        <w:pStyle w:val="SUBBAB4C"/>
        <w:tabs>
          <w:tab w:val="left" w:pos="709"/>
        </w:tabs>
        <w:ind w:left="709" w:hanging="709"/>
        <w:rPr>
          <w:b/>
          <w:bCs w:val="0"/>
          <w:i/>
          <w:iCs/>
        </w:rPr>
      </w:pPr>
      <w:bookmarkStart w:id="78" w:name="_Toc223317288"/>
      <w:r w:rsidRPr="00CD7EA0">
        <w:rPr>
          <w:b/>
          <w:bCs w:val="0"/>
        </w:rPr>
        <w:t xml:space="preserve">Pengaruh Budaya Organisasi terhadap </w:t>
      </w:r>
      <w:r w:rsidRPr="00CD7EA0">
        <w:rPr>
          <w:b/>
          <w:bCs w:val="0"/>
          <w:i/>
          <w:iCs/>
        </w:rPr>
        <w:t>Dysfunctional Audit Behaviour</w:t>
      </w:r>
      <w:bookmarkEnd w:id="78"/>
    </w:p>
    <w:p w14:paraId="4A6ED81C" w14:textId="202B8D38" w:rsidR="001E5D93" w:rsidRPr="00CD7EA0" w:rsidRDefault="00D55890" w:rsidP="001E5D93">
      <w:pPr>
        <w:spacing w:line="480" w:lineRule="auto"/>
        <w:ind w:left="284" w:firstLine="425"/>
        <w:jc w:val="both"/>
        <w:rPr>
          <w:rFonts w:cs="Times New Roman"/>
        </w:rPr>
      </w:pPr>
      <w:r w:rsidRPr="00583637">
        <w:rPr>
          <w:rFonts w:cs="Times New Roman"/>
        </w:rPr>
        <w:t xml:space="preserve">Hipotesis keempat (H4) menyatakan budaya organisasi berpengaruh negatif dan signifikan terhadap </w:t>
      </w:r>
      <w:r w:rsidRPr="00583637">
        <w:rPr>
          <w:rFonts w:cs="Times New Roman"/>
          <w:i/>
          <w:iCs/>
        </w:rPr>
        <w:t>dysfunctional audit behaviour</w:t>
      </w:r>
      <w:r w:rsidRPr="00583637">
        <w:rPr>
          <w:rFonts w:cs="Times New Roman"/>
        </w:rPr>
        <w:t xml:space="preserve">. Berdasarkan hasil </w:t>
      </w:r>
      <w:r w:rsidR="00CC1574" w:rsidRPr="00583637">
        <w:rPr>
          <w:rFonts w:cs="Times New Roman"/>
        </w:rPr>
        <w:t>pengujian hipotesis</w:t>
      </w:r>
      <w:r w:rsidR="00583637" w:rsidRPr="00583637">
        <w:rPr>
          <w:rFonts w:cs="Times New Roman"/>
        </w:rPr>
        <w:t xml:space="preserve"> tersebut tidak didukung.</w:t>
      </w:r>
      <w:r w:rsidRPr="00CD7EA0">
        <w:rPr>
          <w:rFonts w:cs="Times New Roman"/>
        </w:rPr>
        <w:t xml:space="preserve"> </w:t>
      </w:r>
    </w:p>
    <w:p w14:paraId="29B374A8" w14:textId="3820014C" w:rsidR="001E5D93" w:rsidRPr="00CD7EA0" w:rsidRDefault="00D55890" w:rsidP="001E5D93">
      <w:pPr>
        <w:spacing w:line="480" w:lineRule="auto"/>
        <w:ind w:left="284" w:firstLine="425"/>
        <w:jc w:val="both"/>
        <w:rPr>
          <w:rFonts w:cs="Times New Roman"/>
        </w:rPr>
      </w:pPr>
      <w:r w:rsidRPr="00CD7EA0">
        <w:rPr>
          <w:rFonts w:cs="Times New Roman"/>
        </w:rPr>
        <w:t>Budaya organ</w:t>
      </w:r>
      <w:r w:rsidR="00762D32" w:rsidRPr="00CD7EA0">
        <w:rPr>
          <w:rFonts w:cs="Times New Roman"/>
        </w:rPr>
        <w:t>isasi</w:t>
      </w:r>
      <w:r w:rsidRPr="00CD7EA0">
        <w:rPr>
          <w:rFonts w:cs="Times New Roman"/>
        </w:rPr>
        <w:t xml:space="preserve"> dipahami sebagai budaya yang menitikberatkan pada </w:t>
      </w:r>
      <w:r w:rsidR="00762D32" w:rsidRPr="00CD7EA0">
        <w:rPr>
          <w:rFonts w:cs="Times New Roman"/>
        </w:rPr>
        <w:t xml:space="preserve">prinsip moral dan etika dalam setiap aktivitas organisasi, budaya tersebut menggambarkan bagaimana budaya yang disepakati bersama </w:t>
      </w:r>
      <w:r w:rsidR="00762D32" w:rsidRPr="00CD7EA0">
        <w:rPr>
          <w:rFonts w:cs="Times New Roman"/>
        </w:rPr>
        <w:lastRenderedPageBreak/>
        <w:t xml:space="preserve">diwujudkan dalam mekanisme formal seperti kode etik dan sistem penghargaan serta mekanisme informal seperti keteladanan pemimpin yang pada akhirnya berperan </w:t>
      </w:r>
      <w:r w:rsidR="00D73384" w:rsidRPr="00CD7EA0">
        <w:rPr>
          <w:rFonts w:cs="Times New Roman"/>
        </w:rPr>
        <w:t>bagi</w:t>
      </w:r>
      <w:r w:rsidR="00762D32" w:rsidRPr="00CD7EA0">
        <w:rPr>
          <w:rFonts w:cs="Times New Roman"/>
        </w:rPr>
        <w:t xml:space="preserve"> anggota organisasi dalam berperilaku </w:t>
      </w:r>
      <w:sdt>
        <w:sdtPr>
          <w:rPr>
            <w:rFonts w:cs="Times New Roman"/>
            <w:color w:val="000000"/>
          </w:rPr>
          <w:tag w:val="MENDELEY_CITATION_v3_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"/>
          <w:id w:val="-1829591435"/>
          <w:placeholder>
            <w:docPart w:val="DefaultPlaceholder_-1854013440"/>
          </w:placeholder>
        </w:sdtPr>
        <w:sdtContent>
          <w:r w:rsidR="00FB2719" w:rsidRPr="00FB2719">
            <w:rPr>
              <w:rFonts w:cs="Times New Roman"/>
              <w:color w:val="000000"/>
            </w:rPr>
            <w:t>(Shafer et al., 2013;</w:t>
          </w:r>
        </w:sdtContent>
      </w:sdt>
      <w:r w:rsidRPr="00CD7EA0">
        <w:rPr>
          <w:rFonts w:cs="Times New Roman"/>
        </w:rPr>
        <w:t xml:space="preserve"> </w:t>
      </w:r>
      <w:sdt>
        <w:sdtPr>
          <w:rPr>
            <w:rFonts w:cs="Times New Roman"/>
            <w:color w:val="000000"/>
          </w:rPr>
          <w:tag w:val="MENDELEY_CITATION_v3_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"/>
          <w:id w:val="489600313"/>
          <w:placeholder>
            <w:docPart w:val="DefaultPlaceholder_-1854013440"/>
          </w:placeholder>
        </w:sdtPr>
        <w:sdtContent>
          <w:r w:rsidR="00FB2719" w:rsidRPr="00FB2719">
            <w:rPr>
              <w:rFonts w:cs="Times New Roman"/>
              <w:color w:val="000000"/>
            </w:rPr>
            <w:t>Treviño et al., 2001).</w:t>
          </w:r>
        </w:sdtContent>
      </w:sdt>
      <w:r w:rsidR="00A515DD" w:rsidRPr="00CD7EA0">
        <w:rPr>
          <w:rFonts w:cs="Times New Roman"/>
          <w:color w:val="000000"/>
        </w:rPr>
        <w:t xml:space="preserve"> Teori atribusi menyatakan bahwa penyebab dari pe</w:t>
      </w:r>
      <w:r w:rsidR="00D73384" w:rsidRPr="00CD7EA0">
        <w:rPr>
          <w:rFonts w:cs="Times New Roman"/>
          <w:color w:val="000000"/>
        </w:rPr>
        <w:t xml:space="preserve">rilaku </w:t>
      </w:r>
      <w:r w:rsidR="00A515DD" w:rsidRPr="00CD7EA0">
        <w:rPr>
          <w:rFonts w:cs="Times New Roman"/>
          <w:color w:val="000000"/>
        </w:rPr>
        <w:t xml:space="preserve">individu dapat dipengaruh oleh dua faktor yaitu faktor internal yang berasal dari dalam diri individu itu sendiri dan faktor eksternal yang melingkupi diri invidu. Budaya </w:t>
      </w:r>
      <w:r w:rsidR="00D73384" w:rsidRPr="00CD7EA0">
        <w:rPr>
          <w:rFonts w:cs="Times New Roman"/>
          <w:color w:val="000000"/>
        </w:rPr>
        <w:t>organisasi berperan</w:t>
      </w:r>
      <w:r w:rsidR="00A515DD" w:rsidRPr="00CD7EA0">
        <w:rPr>
          <w:rFonts w:cs="Times New Roman"/>
          <w:color w:val="000000"/>
        </w:rPr>
        <w:t xml:space="preserve"> sebagai faktor eksternal yang dapat </w:t>
      </w:r>
      <w:r w:rsidR="004D11D9" w:rsidRPr="00CD7EA0">
        <w:rPr>
          <w:rFonts w:cs="Times New Roman"/>
          <w:color w:val="000000"/>
        </w:rPr>
        <w:t xml:space="preserve">mempengaruhi bagaimana cara individu berperilaku </w:t>
      </w:r>
      <w:sdt>
        <w:sdtPr>
          <w:rPr>
            <w:rFonts w:cs="Times New Roman"/>
            <w:color w:val="000000"/>
          </w:rPr>
          <w:tag w:val="MENDELEY_CITATION_v3_eyJjaXRhdGlvbklEIjoiTUVOREVMRVlfQ0lUQVRJT05fYTFlNjU1MTItYjFhZS00MDQwLThkY2EtNTMwZTVkNDc2YWUxIiwicHJvcGVydGllcyI6eyJub3RlSW5kZXgiOjB9LCJpc0VkaXRlZCI6ZmFsc2UsIm1hbnVhbE92ZXJyaWRlIjp7ImlzTWFudWFsbHlPdmVycmlkZGVuIjp0cnVlLCJjaXRlcHJvY1RleHQiOiIoTGl1IGV0IGFsLiwgMjAyNGIpIiwibWFudWFsT3ZlcnJpZGVUZXh0IjoiKExpdSBldCB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
          <w:id w:val="-296840015"/>
          <w:placeholder>
            <w:docPart w:val="DefaultPlaceholder_-1854013440"/>
          </w:placeholder>
        </w:sdtPr>
        <w:sdtContent>
          <w:r w:rsidR="00FB2719" w:rsidRPr="00FB2719">
            <w:rPr>
              <w:rFonts w:cs="Times New Roman"/>
              <w:color w:val="000000"/>
            </w:rPr>
            <w:t>(Liu et al., 2024)</w:t>
          </w:r>
        </w:sdtContent>
      </w:sdt>
    </w:p>
    <w:p w14:paraId="11B66C66" w14:textId="2D3E4EA8" w:rsidR="004D11D9" w:rsidRPr="00CD7EA0" w:rsidRDefault="004D11D9" w:rsidP="001E5D93">
      <w:pPr>
        <w:spacing w:line="480" w:lineRule="auto"/>
        <w:ind w:left="284" w:firstLine="425"/>
        <w:jc w:val="both"/>
        <w:rPr>
          <w:rFonts w:cs="Times New Roman"/>
        </w:rPr>
      </w:pPr>
      <w:r w:rsidRPr="00CD7EA0">
        <w:rPr>
          <w:rFonts w:cs="Times New Roman"/>
          <w:color w:val="000000"/>
        </w:rPr>
        <w:t xml:space="preserve">Hasil penelitian menunjukkan bahwa budaya organisasi justru bepengaruh positif terhadap </w:t>
      </w:r>
      <w:r w:rsidRPr="00CD7EA0">
        <w:rPr>
          <w:rFonts w:cs="Times New Roman"/>
          <w:i/>
          <w:iCs/>
          <w:color w:val="000000"/>
        </w:rPr>
        <w:t>dysfunctional audit behaviour</w:t>
      </w:r>
      <w:r w:rsidRPr="00CD7EA0">
        <w:rPr>
          <w:rFonts w:cs="Times New Roman"/>
          <w:color w:val="000000"/>
        </w:rPr>
        <w:t xml:space="preserve">. </w:t>
      </w:r>
      <w:r w:rsidR="003633B1" w:rsidRPr="00CD7EA0">
        <w:rPr>
          <w:rFonts w:cs="Times New Roman"/>
          <w:color w:val="000000"/>
        </w:rPr>
        <w:t>Hal tersebut menandakan bahwa budaya yang menekankan pada kinerja serta kepatuhan</w:t>
      </w:r>
      <w:r w:rsidR="00EC5553" w:rsidRPr="00CD7EA0">
        <w:rPr>
          <w:rFonts w:cs="Times New Roman"/>
          <w:color w:val="000000"/>
        </w:rPr>
        <w:t xml:space="preserve"> formal</w:t>
      </w:r>
      <w:r w:rsidR="003633B1" w:rsidRPr="00CD7EA0">
        <w:rPr>
          <w:rFonts w:cs="Times New Roman"/>
          <w:color w:val="000000"/>
        </w:rPr>
        <w:t xml:space="preserve"> dapat dipersepsikan individu sebagai tekanan </w:t>
      </w:r>
      <w:r w:rsidR="0081037E" w:rsidRPr="00CD7EA0">
        <w:rPr>
          <w:rFonts w:cs="Times New Roman"/>
          <w:color w:val="000000"/>
        </w:rPr>
        <w:t xml:space="preserve">situasional. </w:t>
      </w:r>
      <w:r w:rsidR="007577E7" w:rsidRPr="00CD7EA0">
        <w:rPr>
          <w:rFonts w:cs="Times New Roman"/>
          <w:color w:val="000000"/>
        </w:rPr>
        <w:t xml:space="preserve">Sehingga </w:t>
      </w:r>
      <w:r w:rsidR="00336B93" w:rsidRPr="00CD7EA0">
        <w:rPr>
          <w:rFonts w:cs="Times New Roman"/>
          <w:color w:val="000000"/>
        </w:rPr>
        <w:t>individu akan cenderung mengkaitkan perilaku disfungsional yang dilakukan dengan faktor eksternal (situasional) berupa budaya organisasi</w:t>
      </w:r>
      <w:r w:rsidR="00EB4FFE" w:rsidRPr="00CD7EA0">
        <w:rPr>
          <w:rFonts w:cs="Times New Roman"/>
          <w:color w:val="000000"/>
        </w:rPr>
        <w:t xml:space="preserve"> sebagai penyebab dari tindakannya </w:t>
      </w:r>
      <w:sdt>
        <w:sdtPr>
          <w:rPr>
            <w:rFonts w:cs="Times New Roman"/>
            <w:color w:val="000000"/>
          </w:rPr>
          <w:tag w:val="MENDELEY_CITATION_v3_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"/>
          <w:id w:val="1436328443"/>
          <w:placeholder>
            <w:docPart w:val="DefaultPlaceholder_-1854013440"/>
          </w:placeholder>
        </w:sdtPr>
        <w:sdtContent>
          <w:r w:rsidR="00FB2719" w:rsidRPr="00FB2719">
            <w:rPr>
              <w:rFonts w:cs="Times New Roman"/>
              <w:color w:val="000000"/>
            </w:rPr>
            <w:t>(Kelley, 2005)</w:t>
          </w:r>
        </w:sdtContent>
      </w:sdt>
      <w:r w:rsidR="00336B93" w:rsidRPr="00CD7EA0">
        <w:rPr>
          <w:rFonts w:cs="Times New Roman"/>
          <w:color w:val="000000"/>
        </w:rPr>
        <w:t xml:space="preserve">. </w:t>
      </w:r>
      <w:r w:rsidR="00EB4FFE" w:rsidRPr="00CD7EA0">
        <w:rPr>
          <w:rFonts w:cs="Times New Roman"/>
          <w:color w:val="000000"/>
        </w:rPr>
        <w:t xml:space="preserve">Selain itu, dalam lingkungan organisasi yang mengedepankan keteladana pemimpin, individu cenderung menyesuaikan perilakunya dengan perilaku atau arahan atasan sebagai representasi dari budaya organisasi. </w:t>
      </w:r>
      <w:r w:rsidR="00FC3128">
        <w:rPr>
          <w:rFonts w:cs="Times New Roman"/>
          <w:color w:val="000000"/>
        </w:rPr>
        <w:t xml:space="preserve">Namun demikian, </w:t>
      </w:r>
      <w:r w:rsidR="00407FE6">
        <w:rPr>
          <w:rFonts w:cs="Times New Roman"/>
          <w:color w:val="000000"/>
        </w:rPr>
        <w:t xml:space="preserve">pengaruh tersebut tidak begitu berdampak terhadap </w:t>
      </w:r>
      <w:r w:rsidR="00407FE6" w:rsidRPr="00407FE6">
        <w:rPr>
          <w:rFonts w:cs="Times New Roman"/>
          <w:i/>
          <w:iCs/>
          <w:color w:val="000000"/>
        </w:rPr>
        <w:t>dysfunctional audit behaviour.</w:t>
      </w:r>
      <w:r w:rsidR="00407FE6">
        <w:rPr>
          <w:rFonts w:cs="Times New Roman"/>
          <w:color w:val="000000"/>
        </w:rPr>
        <w:t xml:space="preserve"> </w:t>
      </w:r>
      <w:r w:rsidR="00EB4FFE" w:rsidRPr="00CD7EA0">
        <w:rPr>
          <w:rFonts w:cs="Times New Roman"/>
          <w:color w:val="000000"/>
        </w:rPr>
        <w:t xml:space="preserve"> </w:t>
      </w:r>
    </w:p>
    <w:p w14:paraId="2466218E" w14:textId="6610546C" w:rsidR="0090192A" w:rsidRPr="00CD7EA0" w:rsidRDefault="0090192A" w:rsidP="00456590">
      <w:pPr>
        <w:pStyle w:val="SUBBAB4C"/>
        <w:tabs>
          <w:tab w:val="left" w:pos="993"/>
        </w:tabs>
        <w:ind w:left="709" w:hanging="709"/>
        <w:rPr>
          <w:b/>
          <w:bCs w:val="0"/>
        </w:rPr>
      </w:pPr>
      <w:bookmarkStart w:id="79" w:name="_Toc223317289"/>
      <w:r w:rsidRPr="00CD7EA0">
        <w:rPr>
          <w:b/>
          <w:bCs w:val="0"/>
        </w:rPr>
        <w:t xml:space="preserve">Peran </w:t>
      </w:r>
      <w:r w:rsidRPr="00CD7EA0">
        <w:rPr>
          <w:b/>
          <w:bCs w:val="0"/>
          <w:i/>
          <w:iCs/>
        </w:rPr>
        <w:t xml:space="preserve">Religiosity </w:t>
      </w:r>
      <w:r w:rsidRPr="00CD7EA0">
        <w:rPr>
          <w:b/>
          <w:bCs w:val="0"/>
        </w:rPr>
        <w:t xml:space="preserve">dalam memoderasi pengaruh </w:t>
      </w:r>
      <w:r w:rsidRPr="00CD7EA0">
        <w:rPr>
          <w:b/>
          <w:bCs w:val="0"/>
          <w:i/>
          <w:iCs/>
        </w:rPr>
        <w:t xml:space="preserve">Internal Locus of Control </w:t>
      </w:r>
      <w:r w:rsidRPr="00CD7EA0">
        <w:rPr>
          <w:b/>
          <w:bCs w:val="0"/>
        </w:rPr>
        <w:t xml:space="preserve">terhadap </w:t>
      </w:r>
      <w:r w:rsidRPr="00CD7EA0">
        <w:rPr>
          <w:b/>
          <w:bCs w:val="0"/>
          <w:i/>
          <w:iCs/>
        </w:rPr>
        <w:t>Dysfunctional Audit Behaviour</w:t>
      </w:r>
      <w:r w:rsidR="00E001FF" w:rsidRPr="00CD7EA0">
        <w:rPr>
          <w:b/>
          <w:bCs w:val="0"/>
        </w:rPr>
        <w:t>.</w:t>
      </w:r>
      <w:bookmarkEnd w:id="79"/>
      <w:r w:rsidRPr="00CD7EA0">
        <w:rPr>
          <w:b/>
          <w:bCs w:val="0"/>
        </w:rPr>
        <w:t xml:space="preserve"> </w:t>
      </w:r>
    </w:p>
    <w:p w14:paraId="71ACCFD7" w14:textId="577B0513" w:rsidR="00456590" w:rsidRPr="00CD7EA0" w:rsidRDefault="001B58B8" w:rsidP="00456590">
      <w:pPr>
        <w:spacing w:line="480" w:lineRule="auto"/>
        <w:ind w:left="284" w:firstLine="425"/>
        <w:jc w:val="both"/>
        <w:rPr>
          <w:rFonts w:cs="Times New Roman"/>
        </w:rPr>
      </w:pPr>
      <w:r w:rsidRPr="00017918">
        <w:rPr>
          <w:rFonts w:cs="Times New Roman"/>
        </w:rPr>
        <w:lastRenderedPageBreak/>
        <w:t xml:space="preserve">Hipotesis kelima (H5) menyatakan bahwa </w:t>
      </w:r>
      <w:r w:rsidRPr="00017918">
        <w:rPr>
          <w:rFonts w:cs="Times New Roman"/>
          <w:i/>
          <w:iCs/>
        </w:rPr>
        <w:t>religiosity</w:t>
      </w:r>
      <w:r w:rsidRPr="00017918">
        <w:rPr>
          <w:rFonts w:cs="Times New Roman"/>
        </w:rPr>
        <w:t xml:space="preserve"> memperkuat hubungan </w:t>
      </w:r>
      <w:r w:rsidRPr="00017918">
        <w:rPr>
          <w:rFonts w:cs="Times New Roman"/>
          <w:i/>
          <w:iCs/>
        </w:rPr>
        <w:t>internal locus of control</w:t>
      </w:r>
      <w:r w:rsidRPr="00017918">
        <w:rPr>
          <w:rFonts w:cs="Times New Roman"/>
        </w:rPr>
        <w:t xml:space="preserve"> terhadap </w:t>
      </w:r>
      <w:r w:rsidRPr="00017918">
        <w:rPr>
          <w:rFonts w:cs="Times New Roman"/>
          <w:i/>
          <w:iCs/>
        </w:rPr>
        <w:t>dysfunctional audit behaviour</w:t>
      </w:r>
      <w:r w:rsidRPr="00017918">
        <w:rPr>
          <w:rFonts w:cs="Times New Roman"/>
        </w:rPr>
        <w:t xml:space="preserve">. Namun, berdasarkan hasil pengujian, hipotesis tersebut tidak didukung. </w:t>
      </w:r>
    </w:p>
    <w:p w14:paraId="544EC61E" w14:textId="04C29D36" w:rsidR="00456590" w:rsidRPr="00CD7EA0" w:rsidRDefault="0090518A" w:rsidP="00456590">
      <w:pPr>
        <w:spacing w:line="480" w:lineRule="auto"/>
        <w:ind w:left="284" w:firstLine="425"/>
        <w:jc w:val="both"/>
        <w:rPr>
          <w:rFonts w:cs="Times New Roman"/>
        </w:rPr>
      </w:pPr>
      <w:r w:rsidRPr="00CD7EA0">
        <w:rPr>
          <w:rFonts w:cs="Times New Roman"/>
        </w:rPr>
        <w:t>Dalam perspektif teori atribusi, perilaku individu dipengaruhi oleh cara individu mengatribusikan penyebab suatu peristiwa, baik yang ber</w:t>
      </w:r>
      <w:r w:rsidR="00E503DF" w:rsidRPr="00CD7EA0">
        <w:rPr>
          <w:rFonts w:cs="Times New Roman"/>
        </w:rPr>
        <w:t>s</w:t>
      </w:r>
      <w:r w:rsidRPr="00CD7EA0">
        <w:rPr>
          <w:rFonts w:cs="Times New Roman"/>
        </w:rPr>
        <w:t>umber dari faktor internal maupun eksternal</w:t>
      </w:r>
      <w:r w:rsidRPr="00CD7EA0">
        <w:rPr>
          <w:rFonts w:cs="Times New Roman"/>
          <w:i/>
          <w:iCs/>
        </w:rPr>
        <w:t>. Internal locus of control</w:t>
      </w:r>
      <w:r w:rsidRPr="00CD7EA0">
        <w:rPr>
          <w:rFonts w:cs="Times New Roman"/>
        </w:rPr>
        <w:t xml:space="preserve"> menggambarkan atribusi internal, auditor meyakini bahwa keberhasilan atau kegagalan dalam pelaksanaan tugas merupakan konsekuensi dari kemampuan dan usaha priba</w:t>
      </w:r>
      <w:r w:rsidR="00E142BB" w:rsidRPr="00CD7EA0">
        <w:rPr>
          <w:rFonts w:cs="Times New Roman"/>
        </w:rPr>
        <w:t>d</w:t>
      </w:r>
      <w:r w:rsidRPr="00CD7EA0">
        <w:rPr>
          <w:rFonts w:cs="Times New Roman"/>
        </w:rPr>
        <w:t xml:space="preserve">i. Auditor dengan </w:t>
      </w:r>
      <w:r w:rsidRPr="00CD7EA0">
        <w:rPr>
          <w:rFonts w:cs="Times New Roman"/>
          <w:i/>
          <w:iCs/>
        </w:rPr>
        <w:t>internal locus of control</w:t>
      </w:r>
      <w:r w:rsidRPr="00CD7EA0">
        <w:rPr>
          <w:rFonts w:cs="Times New Roman"/>
        </w:rPr>
        <w:t xml:space="preserve"> cenderung memandang bahwa hasil pekerjaan tergan</w:t>
      </w:r>
      <w:r w:rsidR="00E503DF" w:rsidRPr="00CD7EA0">
        <w:rPr>
          <w:rFonts w:cs="Times New Roman"/>
        </w:rPr>
        <w:t>t</w:t>
      </w:r>
      <w:r w:rsidRPr="00CD7EA0">
        <w:rPr>
          <w:rFonts w:cs="Times New Roman"/>
        </w:rPr>
        <w:t xml:space="preserve">ung pada bagaimana mereka melaksanakannya sehingga kemampuan inidividu menjadi faktor utama yang menentukan perilaku auditor. Karateristik tersebut mendorong auditor untuk meminimalkan risiko dari tindakan dengan terus mengasah kemampuan dan meningkatkan kompetensi </w:t>
      </w:r>
      <w:sdt>
        <w:sdtPr>
          <w:rPr>
            <w:rFonts w:cs="Times New Roman"/>
            <w:color w:val="000000"/>
          </w:rPr>
          <w:tag w:val="MENDELEY_CITATION_v3_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"/>
          <w:id w:val="1617408061"/>
          <w:placeholder>
            <w:docPart w:val="DefaultPlaceholder_-1854013440"/>
          </w:placeholder>
        </w:sdtPr>
        <w:sdtContent>
          <w:r w:rsidR="00FB2719" w:rsidRPr="00FB2719">
            <w:rPr>
              <w:rFonts w:eastAsia="Times New Roman" w:cs="Times New Roman"/>
              <w:color w:val="000000"/>
            </w:rPr>
            <w:t>(Jhista Wiguna &amp; Ariyanto, 2023)</w:t>
          </w:r>
        </w:sdtContent>
      </w:sdt>
      <w:r w:rsidR="001B58B8" w:rsidRPr="00CD7EA0">
        <w:rPr>
          <w:rFonts w:cs="Times New Roman"/>
          <w:color w:val="000000"/>
        </w:rPr>
        <w:t xml:space="preserve"> </w:t>
      </w:r>
      <w:r w:rsidRPr="00CD7EA0">
        <w:rPr>
          <w:rFonts w:cs="Times New Roman"/>
          <w:color w:val="000000"/>
        </w:rPr>
        <w:t>.</w:t>
      </w:r>
      <w:r w:rsidR="00933456" w:rsidRPr="00CD7EA0">
        <w:rPr>
          <w:rFonts w:cs="Times New Roman"/>
          <w:color w:val="000000"/>
        </w:rPr>
        <w:t xml:space="preserve"> </w:t>
      </w:r>
      <w:r w:rsidRPr="00CD7EA0">
        <w:rPr>
          <w:rFonts w:cs="Times New Roman"/>
          <w:color w:val="000000"/>
        </w:rPr>
        <w:t xml:space="preserve">Pada kondisi tersebut, </w:t>
      </w:r>
      <w:r w:rsidRPr="00CD7EA0">
        <w:rPr>
          <w:rFonts w:cs="Times New Roman"/>
          <w:i/>
          <w:iCs/>
          <w:color w:val="000000"/>
        </w:rPr>
        <w:t>religiosity</w:t>
      </w:r>
      <w:r w:rsidRPr="00CD7EA0">
        <w:rPr>
          <w:rFonts w:cs="Times New Roman"/>
          <w:color w:val="000000"/>
        </w:rPr>
        <w:t xml:space="preserve"> di persepsikan sebagai nilai dasar atau </w:t>
      </w:r>
      <w:r w:rsidRPr="00CD7EA0">
        <w:rPr>
          <w:rFonts w:cs="Times New Roman"/>
          <w:i/>
          <w:iCs/>
          <w:color w:val="000000"/>
        </w:rPr>
        <w:t>bare minimum</w:t>
      </w:r>
      <w:r w:rsidRPr="00CD7EA0">
        <w:rPr>
          <w:rFonts w:cs="Times New Roman"/>
          <w:color w:val="000000"/>
        </w:rPr>
        <w:t xml:space="preserve"> yang secara normatif wajib dimiliki oleh setiap inidividu, sehingga bukan sebagai faktor yang dapat mengubah pengaruh </w:t>
      </w:r>
      <w:r w:rsidRPr="00CD7EA0">
        <w:rPr>
          <w:rFonts w:cs="Times New Roman"/>
          <w:i/>
          <w:iCs/>
          <w:color w:val="000000"/>
        </w:rPr>
        <w:t>internal locus of control</w:t>
      </w:r>
      <w:r w:rsidRPr="00CD7EA0">
        <w:rPr>
          <w:rFonts w:cs="Times New Roman"/>
          <w:color w:val="000000"/>
        </w:rPr>
        <w:t xml:space="preserve"> terhadap </w:t>
      </w:r>
      <w:r w:rsidRPr="00CD7EA0">
        <w:rPr>
          <w:rFonts w:cs="Times New Roman"/>
          <w:i/>
          <w:iCs/>
          <w:color w:val="000000"/>
        </w:rPr>
        <w:t>dysfunctional audit behaviour</w:t>
      </w:r>
      <w:r w:rsidRPr="00CD7EA0">
        <w:rPr>
          <w:rFonts w:cs="Times New Roman"/>
          <w:color w:val="000000"/>
        </w:rPr>
        <w:t xml:space="preserve">. </w:t>
      </w:r>
    </w:p>
    <w:p w14:paraId="3126AB63" w14:textId="102E143F" w:rsidR="00F06821" w:rsidRPr="00CD7EA0" w:rsidRDefault="00F06821" w:rsidP="00456590">
      <w:pPr>
        <w:spacing w:line="480" w:lineRule="auto"/>
        <w:ind w:left="284" w:firstLine="425"/>
        <w:jc w:val="both"/>
        <w:rPr>
          <w:rFonts w:cs="Times New Roman"/>
        </w:rPr>
      </w:pPr>
      <w:r w:rsidRPr="00CD7EA0">
        <w:rPr>
          <w:rFonts w:cs="Times New Roman"/>
          <w:color w:val="000000"/>
        </w:rPr>
        <w:t xml:space="preserve">Temuan ini sejalan dengan penelitian yang dilakukan oleh </w:t>
      </w:r>
      <w:sdt>
        <w:sdtPr>
          <w:rPr>
            <w:rFonts w:cs="Times New Roman"/>
            <w:color w:val="000000"/>
          </w:rPr>
          <w:tag w:val="MENDELEY_CITATION_v3_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"/>
          <w:id w:val="1731033231"/>
          <w:placeholder>
            <w:docPart w:val="D2CC4A568EB14E04AF32B9169916F2BF"/>
          </w:placeholder>
        </w:sdtPr>
        <w:sdtContent>
          <w:r w:rsidR="00FB2719" w:rsidRPr="00FB2719">
            <w:rPr>
              <w:rFonts w:eastAsia="Times New Roman" w:cs="Times New Roman"/>
              <w:color w:val="000000"/>
            </w:rPr>
            <w:t>Jhista Wiguna &amp; Ariyanto, (2023)</w:t>
          </w:r>
        </w:sdtContent>
      </w:sdt>
      <w:r w:rsidRPr="00CD7EA0">
        <w:rPr>
          <w:rFonts w:cs="Times New Roman"/>
          <w:color w:val="000000"/>
        </w:rPr>
        <w:t xml:space="preserve"> yang menemukan bahwa </w:t>
      </w:r>
      <w:r w:rsidRPr="00CD7EA0">
        <w:rPr>
          <w:rFonts w:cs="Times New Roman"/>
          <w:i/>
          <w:iCs/>
          <w:color w:val="000000"/>
        </w:rPr>
        <w:t>religiosity</w:t>
      </w:r>
      <w:r w:rsidRPr="00CD7EA0">
        <w:rPr>
          <w:rFonts w:cs="Times New Roman"/>
          <w:color w:val="000000"/>
        </w:rPr>
        <w:t xml:space="preserve"> tidak memoderasi hubungan </w:t>
      </w:r>
      <w:r w:rsidRPr="00CD7EA0">
        <w:rPr>
          <w:rFonts w:cs="Times New Roman"/>
          <w:i/>
          <w:iCs/>
          <w:color w:val="000000"/>
        </w:rPr>
        <w:t>internal locus of control</w:t>
      </w:r>
      <w:r w:rsidRPr="00CD7EA0">
        <w:rPr>
          <w:rFonts w:cs="Times New Roman"/>
          <w:color w:val="000000"/>
        </w:rPr>
        <w:t xml:space="preserve"> dengan </w:t>
      </w:r>
      <w:r w:rsidRPr="00CD7EA0">
        <w:rPr>
          <w:rFonts w:cs="Times New Roman"/>
          <w:i/>
          <w:iCs/>
          <w:color w:val="000000"/>
        </w:rPr>
        <w:t>dysfunctional audit behaviour</w:t>
      </w:r>
      <w:r w:rsidRPr="00CD7EA0">
        <w:rPr>
          <w:rFonts w:cs="Times New Roman"/>
          <w:color w:val="000000"/>
        </w:rPr>
        <w:t xml:space="preserve">. Auditor dengan </w:t>
      </w:r>
      <w:r w:rsidRPr="00CD7EA0">
        <w:rPr>
          <w:rFonts w:cs="Times New Roman"/>
          <w:i/>
          <w:iCs/>
          <w:color w:val="000000"/>
        </w:rPr>
        <w:t>internal locus of control</w:t>
      </w:r>
      <w:r w:rsidRPr="00CD7EA0">
        <w:rPr>
          <w:rFonts w:cs="Times New Roman"/>
          <w:color w:val="000000"/>
        </w:rPr>
        <w:t xml:space="preserve"> cenderung menempatkan keyakinan terhadap kemampuan diri sebagai determinan </w:t>
      </w:r>
      <w:r w:rsidRPr="00CD7EA0">
        <w:rPr>
          <w:rFonts w:cs="Times New Roman"/>
          <w:color w:val="000000"/>
        </w:rPr>
        <w:lastRenderedPageBreak/>
        <w:t xml:space="preserve">utama dalam menentukan hasil pekerjaan, sehingga pengamalan nilai religiusitas dipandang sebagai standar moral yang bersifat umum. </w:t>
      </w:r>
    </w:p>
    <w:p w14:paraId="64EAF745" w14:textId="77777777" w:rsidR="00A24177" w:rsidRPr="00CD7EA0" w:rsidRDefault="00A24177" w:rsidP="00456590">
      <w:pPr>
        <w:pStyle w:val="SUBBAB4C"/>
        <w:tabs>
          <w:tab w:val="clear" w:pos="426"/>
          <w:tab w:val="left" w:pos="709"/>
          <w:tab w:val="left" w:pos="851"/>
        </w:tabs>
        <w:ind w:left="709" w:hanging="709"/>
        <w:rPr>
          <w:b/>
          <w:bCs w:val="0"/>
        </w:rPr>
      </w:pPr>
      <w:bookmarkStart w:id="80" w:name="_Toc223317290"/>
      <w:r w:rsidRPr="00CD7EA0">
        <w:rPr>
          <w:b/>
          <w:bCs w:val="0"/>
        </w:rPr>
        <w:t xml:space="preserve">Peran </w:t>
      </w:r>
      <w:r w:rsidRPr="00CD7EA0">
        <w:rPr>
          <w:b/>
          <w:bCs w:val="0"/>
          <w:i/>
          <w:iCs/>
        </w:rPr>
        <w:t>religiosity</w:t>
      </w:r>
      <w:r w:rsidRPr="00CD7EA0">
        <w:rPr>
          <w:b/>
          <w:bCs w:val="0"/>
        </w:rPr>
        <w:t xml:space="preserve"> dalam memoderasi pengaruh </w:t>
      </w:r>
      <w:r w:rsidRPr="00CD7EA0">
        <w:rPr>
          <w:b/>
          <w:bCs w:val="0"/>
          <w:i/>
          <w:iCs/>
        </w:rPr>
        <w:t>job stress</w:t>
      </w:r>
      <w:r w:rsidRPr="00CD7EA0">
        <w:rPr>
          <w:b/>
          <w:bCs w:val="0"/>
        </w:rPr>
        <w:t xml:space="preserve"> terhadap </w:t>
      </w:r>
      <w:r w:rsidRPr="00CD7EA0">
        <w:rPr>
          <w:b/>
          <w:bCs w:val="0"/>
          <w:i/>
          <w:iCs/>
        </w:rPr>
        <w:t>dysfunctional audit behaviour</w:t>
      </w:r>
      <w:bookmarkEnd w:id="80"/>
    </w:p>
    <w:p w14:paraId="24C9BFB4" w14:textId="38209290" w:rsidR="00456590" w:rsidRPr="00CD7EA0" w:rsidRDefault="005C6D8F" w:rsidP="00456590">
      <w:pPr>
        <w:spacing w:line="480" w:lineRule="auto"/>
        <w:ind w:left="284" w:firstLine="425"/>
        <w:jc w:val="both"/>
        <w:rPr>
          <w:rFonts w:cs="Times New Roman"/>
        </w:rPr>
      </w:pPr>
      <w:r w:rsidRPr="00E35D6A">
        <w:rPr>
          <w:rFonts w:cs="Times New Roman"/>
        </w:rPr>
        <w:t xml:space="preserve">Hipotesis keenam (H6) menyatakan </w:t>
      </w:r>
      <w:r w:rsidRPr="00E35D6A">
        <w:rPr>
          <w:rFonts w:cs="Times New Roman"/>
          <w:i/>
          <w:iCs/>
        </w:rPr>
        <w:t>religiosity</w:t>
      </w:r>
      <w:r w:rsidRPr="00E35D6A">
        <w:rPr>
          <w:rFonts w:cs="Times New Roman"/>
        </w:rPr>
        <w:t xml:space="preserve"> memperlemah hubungan </w:t>
      </w:r>
      <w:r w:rsidRPr="00E35D6A">
        <w:rPr>
          <w:rFonts w:cs="Times New Roman"/>
          <w:i/>
          <w:iCs/>
        </w:rPr>
        <w:t>job stress</w:t>
      </w:r>
      <w:r w:rsidRPr="00E35D6A">
        <w:rPr>
          <w:rFonts w:cs="Times New Roman"/>
        </w:rPr>
        <w:t xml:space="preserve"> terhadap </w:t>
      </w:r>
      <w:r w:rsidRPr="00E35D6A">
        <w:rPr>
          <w:rFonts w:cs="Times New Roman"/>
          <w:i/>
          <w:iCs/>
        </w:rPr>
        <w:t>dysfunctional audit behaviour</w:t>
      </w:r>
      <w:r w:rsidRPr="00E35D6A">
        <w:rPr>
          <w:rFonts w:cs="Times New Roman"/>
        </w:rPr>
        <w:t xml:space="preserve">. Berdasarkan hasil penelitian, hipotesis tersebut tidak didukung. </w:t>
      </w:r>
    </w:p>
    <w:p w14:paraId="5ECD1E21" w14:textId="1C4C3589" w:rsidR="00456590" w:rsidRPr="00CD7EA0" w:rsidRDefault="00E72E1D" w:rsidP="00456590">
      <w:pPr>
        <w:spacing w:line="480" w:lineRule="auto"/>
        <w:ind w:left="284" w:firstLine="425"/>
        <w:jc w:val="both"/>
        <w:rPr>
          <w:rFonts w:cs="Times New Roman"/>
        </w:rPr>
      </w:pPr>
      <w:r w:rsidRPr="00CD7EA0">
        <w:rPr>
          <w:rFonts w:cs="Times New Roman"/>
          <w:i/>
          <w:iCs/>
        </w:rPr>
        <w:t>Job stres</w:t>
      </w:r>
      <w:r w:rsidR="00250E64" w:rsidRPr="00CD7EA0">
        <w:rPr>
          <w:rFonts w:cs="Times New Roman"/>
          <w:i/>
          <w:iCs/>
        </w:rPr>
        <w:t>s</w:t>
      </w:r>
      <w:r w:rsidR="00250E64" w:rsidRPr="00CD7EA0">
        <w:rPr>
          <w:rFonts w:cs="Times New Roman"/>
        </w:rPr>
        <w:t xml:space="preserve"> </w:t>
      </w:r>
      <w:r w:rsidRPr="00CD7EA0">
        <w:rPr>
          <w:rFonts w:cs="Times New Roman"/>
        </w:rPr>
        <w:t xml:space="preserve">merupakan salah satu </w:t>
      </w:r>
      <w:r w:rsidRPr="00CD7EA0">
        <w:rPr>
          <w:rFonts w:cs="Times New Roman"/>
          <w:i/>
          <w:iCs/>
        </w:rPr>
        <w:t>internal forces</w:t>
      </w:r>
      <w:r w:rsidRPr="00CD7EA0">
        <w:rPr>
          <w:rFonts w:cs="Times New Roman"/>
        </w:rPr>
        <w:t xml:space="preserve"> </w:t>
      </w:r>
      <w:r w:rsidR="00250E64" w:rsidRPr="00CD7EA0">
        <w:rPr>
          <w:rFonts w:cs="Times New Roman"/>
        </w:rPr>
        <w:t xml:space="preserve">yang </w:t>
      </w:r>
      <w:r w:rsidRPr="00CD7EA0">
        <w:rPr>
          <w:rFonts w:cs="Times New Roman"/>
        </w:rPr>
        <w:t xml:space="preserve">berasal dari </w:t>
      </w:r>
      <w:r w:rsidR="002A47CA" w:rsidRPr="00CD7EA0">
        <w:rPr>
          <w:rFonts w:cs="Times New Roman"/>
        </w:rPr>
        <w:t xml:space="preserve">kondisi psikologis individu akibat adanya tekanan kerja yang tinggi serta ketidakmampuan individu daalm memenuhi tuntutan </w:t>
      </w:r>
      <w:r w:rsidR="00CF49E7">
        <w:rPr>
          <w:rFonts w:cs="Times New Roman"/>
        </w:rPr>
        <w:t>di tempat kerja</w:t>
      </w:r>
      <w:r w:rsidR="002A47CA" w:rsidRPr="00CD7EA0">
        <w:rPr>
          <w:rFonts w:cs="Times New Roman"/>
        </w:rPr>
        <w:t xml:space="preserve"> </w:t>
      </w:r>
      <w:sdt>
        <w:sdtPr>
          <w:rPr>
            <w:rFonts w:cs="Times New Roman"/>
            <w:color w:val="000000"/>
          </w:rPr>
          <w:tag w:val="MENDELEY_CITATION_v3_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nB1Ymxpc2hlciI6IlNSQUMgLSBSb21hbmlhbiBTb2NpZXR5IGZvciBRdWFsaXR5IiwiaXNzdWUiOiIxOTMiLCJ2b2x1bWUiOiIyNCIsImNvbnRhaW5lci10aXRsZS1zaG9ydCI6IiJ9LCJpc1RlbXBvcmFyeSI6ZmFsc2UsInN1cHByZXNzLWF1dGhvciI6ZmFsc2UsImNvbXBvc2l0ZSI6ZmFsc2UsImF1dGhvci1vbmx5IjpmYWxzZX1dfQ=="/>
          <w:id w:val="-1259444477"/>
          <w:placeholder>
            <w:docPart w:val="DefaultPlaceholder_-1854013440"/>
          </w:placeholder>
        </w:sdtPr>
        <w:sdtContent>
          <w:r w:rsidR="00FB2719" w:rsidRPr="00FB2719">
            <w:rPr>
              <w:rFonts w:cs="Times New Roman"/>
              <w:color w:val="000000"/>
            </w:rPr>
            <w:t>(van Hau et al., 2023).</w:t>
          </w:r>
        </w:sdtContent>
      </w:sdt>
      <w:r w:rsidR="00250E64" w:rsidRPr="00CD7EA0">
        <w:rPr>
          <w:rFonts w:cs="Times New Roman"/>
          <w:color w:val="000000"/>
        </w:rPr>
        <w:t xml:space="preserve"> </w:t>
      </w:r>
      <w:r w:rsidR="006B28C0" w:rsidRPr="00CD7EA0">
        <w:rPr>
          <w:rFonts w:cs="Times New Roman"/>
          <w:color w:val="000000"/>
        </w:rPr>
        <w:t>Stress kerja</w:t>
      </w:r>
      <w:r w:rsidR="00250E64" w:rsidRPr="00CD7EA0">
        <w:rPr>
          <w:rFonts w:cs="Times New Roman"/>
          <w:color w:val="000000"/>
        </w:rPr>
        <w:t xml:space="preserve"> yang tinggi merupakan kondisi yang sulit dihindari sehingga seringkali membuat auditor untuk bertindak pragmatis yang hanya berorientasi pada penyelesaian tugas tanpa mempertimbangkan dampak di masa depan, salah satunya dengan melakukan tindakan penyimpangan seperti </w:t>
      </w:r>
      <w:r w:rsidR="00250E64" w:rsidRPr="00CD7EA0">
        <w:rPr>
          <w:rFonts w:cs="Times New Roman"/>
          <w:i/>
          <w:iCs/>
          <w:color w:val="000000"/>
        </w:rPr>
        <w:t>dysfunctional audit behaviour</w:t>
      </w:r>
      <w:r w:rsidR="00250E64" w:rsidRPr="00CD7EA0">
        <w:rPr>
          <w:rFonts w:cs="Times New Roman"/>
          <w:color w:val="000000"/>
        </w:rPr>
        <w:t xml:space="preserve"> </w:t>
      </w:r>
      <w:sdt>
        <w:sdtPr>
          <w:rPr>
            <w:rFonts w:cs="Times New Roman"/>
            <w:color w:val="000000"/>
          </w:rPr>
          <w:tag w:val="MENDELEY_CITATION_v3_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pc3N1ZSI6IjIiLCJ2b2x1bWUiOiI0IiwiY29udGFpbmVyLXRpdGxlLXNob3J0IjoiIn0sImlzVGVtcG9yYXJ5IjpmYWxzZSwic3VwcHJlc3MtYXV0aG9yIjpmYWxzZSwiY29tcG9zaXRlIjpmYWxzZSwiYXV0aG9yLW9ubHkiOmZhbHNlfV19"/>
          <w:id w:val="1237909525"/>
          <w:placeholder>
            <w:docPart w:val="DefaultPlaceholder_-1854013440"/>
          </w:placeholder>
        </w:sdtPr>
        <w:sdtContent>
          <w:r w:rsidR="00FB2719" w:rsidRPr="00FB2719">
            <w:rPr>
              <w:rFonts w:cs="Times New Roman"/>
              <w:color w:val="000000"/>
            </w:rPr>
            <w:t>(Rustiarini, 2021).</w:t>
          </w:r>
        </w:sdtContent>
      </w:sdt>
    </w:p>
    <w:p w14:paraId="406BE19D" w14:textId="6CB7F6E0" w:rsidR="00E72E1D" w:rsidRPr="00CD7EA0" w:rsidRDefault="00456590" w:rsidP="00456590">
      <w:pPr>
        <w:spacing w:line="480" w:lineRule="auto"/>
        <w:ind w:left="284" w:firstLine="425"/>
        <w:jc w:val="both"/>
        <w:rPr>
          <w:rFonts w:cs="Times New Roman"/>
        </w:rPr>
      </w:pPr>
      <w:r w:rsidRPr="00CD7EA0">
        <w:rPr>
          <w:rFonts w:cs="Times New Roman"/>
          <w:color w:val="000000"/>
        </w:rPr>
        <w:t>K</w:t>
      </w:r>
      <w:r w:rsidR="00BC4B93" w:rsidRPr="00CD7EA0">
        <w:rPr>
          <w:rFonts w:cs="Times New Roman"/>
          <w:color w:val="000000"/>
        </w:rPr>
        <w:t>ondisi tersebut menunjukkan bahwa auditor cenderung akan memperioritaskan pada penyelesaian tugas dibandingkan dengan kepatuhan terhadap standar profesional, meskipun mereka meyakini akan keberadaan tuhan dan berkomitmen dalam menjalan</w:t>
      </w:r>
      <w:r w:rsidR="00BA14F5" w:rsidRPr="00CD7EA0">
        <w:rPr>
          <w:rFonts w:cs="Times New Roman"/>
          <w:color w:val="000000"/>
        </w:rPr>
        <w:t>kan</w:t>
      </w:r>
      <w:r w:rsidR="00BC4B93" w:rsidRPr="00CD7EA0">
        <w:rPr>
          <w:rFonts w:cs="Times New Roman"/>
          <w:color w:val="000000"/>
        </w:rPr>
        <w:t xml:space="preserve"> kewajibannya. Namun</w:t>
      </w:r>
      <w:r w:rsidR="00BA14F5" w:rsidRPr="00CD7EA0">
        <w:rPr>
          <w:rFonts w:cs="Times New Roman"/>
          <w:color w:val="000000"/>
        </w:rPr>
        <w:t xml:space="preserve">, </w:t>
      </w:r>
      <w:r w:rsidR="00BC4B93" w:rsidRPr="00CD7EA0">
        <w:rPr>
          <w:rFonts w:cs="Times New Roman"/>
          <w:color w:val="000000"/>
        </w:rPr>
        <w:t>hal tersebut tidak mampu dalam</w:t>
      </w:r>
      <w:r w:rsidR="00635A27" w:rsidRPr="00CD7EA0">
        <w:rPr>
          <w:rFonts w:cs="Times New Roman"/>
          <w:color w:val="000000"/>
        </w:rPr>
        <w:t xml:space="preserve"> membentuk perilaku yang dapat mencegah auditor untuk terlibat dalam tindakan penyimpangan seperti </w:t>
      </w:r>
      <w:r w:rsidR="00635A27" w:rsidRPr="00CD7EA0">
        <w:rPr>
          <w:rFonts w:cs="Times New Roman"/>
          <w:i/>
          <w:iCs/>
          <w:color w:val="000000"/>
        </w:rPr>
        <w:t>dysfunctional audit behaviour</w:t>
      </w:r>
      <w:r w:rsidR="00635A27" w:rsidRPr="00CD7EA0">
        <w:rPr>
          <w:rFonts w:cs="Times New Roman"/>
          <w:color w:val="000000"/>
        </w:rPr>
        <w:t xml:space="preserve"> </w:t>
      </w:r>
      <w:sdt>
        <w:sdtPr>
          <w:rPr>
            <w:rFonts w:cs="Times New Roman"/>
            <w:color w:val="000000"/>
          </w:rPr>
          <w:tag w:val="MENDELEY_CITATION_v3_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aXNzdWUiOiIyIiwidm9sdW1lIjoiNCIsImNvbnRhaW5lci10aXRsZS1zaG9ydCI6IiJ9LCJpc1RlbXBvcmFyeSI6ZmFsc2UsInN1cHByZXNzLWF1dGhvciI6ZmFsc2UsImNvbXBvc2l0ZSI6ZmFsc2UsImF1dGhvci1vbmx5IjpmYWxzZX1dfQ=="/>
          <w:id w:val="1647472043"/>
          <w:placeholder>
            <w:docPart w:val="DefaultPlaceholder_-1854013440"/>
          </w:placeholder>
        </w:sdtPr>
        <w:sdtContent>
          <w:r w:rsidR="00FB2719" w:rsidRPr="00FB2719">
            <w:rPr>
              <w:rFonts w:cs="Times New Roman"/>
              <w:color w:val="000000"/>
            </w:rPr>
            <w:t>(Said et al., 2018).</w:t>
          </w:r>
        </w:sdtContent>
      </w:sdt>
    </w:p>
    <w:p w14:paraId="2CF70EE8" w14:textId="5A928729" w:rsidR="00A24177" w:rsidRPr="003E0768" w:rsidRDefault="00A24177" w:rsidP="00456590">
      <w:pPr>
        <w:pStyle w:val="SUBBAB4C"/>
        <w:tabs>
          <w:tab w:val="clear" w:pos="426"/>
          <w:tab w:val="clear" w:pos="1910"/>
          <w:tab w:val="left" w:pos="709"/>
          <w:tab w:val="left" w:pos="2268"/>
        </w:tabs>
        <w:ind w:left="709" w:hanging="709"/>
        <w:rPr>
          <w:b/>
          <w:bCs w:val="0"/>
          <w:i/>
          <w:iCs/>
          <w:color w:val="000000" w:themeColor="text1"/>
        </w:rPr>
      </w:pPr>
      <w:bookmarkStart w:id="81" w:name="_Toc223317291"/>
      <w:r w:rsidRPr="003E0768">
        <w:rPr>
          <w:b/>
          <w:bCs w:val="0"/>
          <w:color w:val="000000" w:themeColor="text1"/>
        </w:rPr>
        <w:lastRenderedPageBreak/>
        <w:t xml:space="preserve">Peran </w:t>
      </w:r>
      <w:r w:rsidRPr="003E0768">
        <w:rPr>
          <w:b/>
          <w:bCs w:val="0"/>
          <w:i/>
          <w:iCs/>
          <w:color w:val="000000" w:themeColor="text1"/>
        </w:rPr>
        <w:t>religiosity</w:t>
      </w:r>
      <w:r w:rsidRPr="003E0768">
        <w:rPr>
          <w:b/>
          <w:bCs w:val="0"/>
          <w:color w:val="000000" w:themeColor="text1"/>
        </w:rPr>
        <w:t xml:space="preserve"> dalam memoderasi pengaruh </w:t>
      </w:r>
      <w:r w:rsidRPr="003E0768">
        <w:rPr>
          <w:b/>
          <w:bCs w:val="0"/>
          <w:i/>
          <w:iCs/>
          <w:color w:val="000000" w:themeColor="text1"/>
        </w:rPr>
        <w:t xml:space="preserve">time budget pressure </w:t>
      </w:r>
      <w:r w:rsidRPr="003E0768">
        <w:rPr>
          <w:b/>
          <w:bCs w:val="0"/>
          <w:color w:val="000000" w:themeColor="text1"/>
        </w:rPr>
        <w:t xml:space="preserve">terhadap </w:t>
      </w:r>
      <w:r w:rsidRPr="003E0768">
        <w:rPr>
          <w:b/>
          <w:bCs w:val="0"/>
          <w:i/>
          <w:iCs/>
          <w:color w:val="000000" w:themeColor="text1"/>
        </w:rPr>
        <w:t>dysfunctional audit behaviour</w:t>
      </w:r>
      <w:bookmarkEnd w:id="81"/>
    </w:p>
    <w:p w14:paraId="15CFF32E" w14:textId="600853FA" w:rsidR="005D7EE2" w:rsidRDefault="00A24177" w:rsidP="005D7EE2">
      <w:pPr>
        <w:spacing w:line="480" w:lineRule="auto"/>
        <w:ind w:left="284" w:firstLine="425"/>
        <w:jc w:val="both"/>
        <w:rPr>
          <w:rFonts w:cs="Times New Roman"/>
        </w:rPr>
      </w:pPr>
      <w:r w:rsidRPr="00B1134A">
        <w:rPr>
          <w:rFonts w:cs="Times New Roman"/>
        </w:rPr>
        <w:t xml:space="preserve">Hipotesis ketujuh (H7) </w:t>
      </w:r>
      <w:r w:rsidR="009C1152" w:rsidRPr="00B1134A">
        <w:rPr>
          <w:rFonts w:cs="Times New Roman"/>
        </w:rPr>
        <w:t xml:space="preserve">menyatakan </w:t>
      </w:r>
      <w:r w:rsidR="009C1152" w:rsidRPr="00B1134A">
        <w:rPr>
          <w:rFonts w:cs="Times New Roman"/>
          <w:i/>
          <w:iCs/>
        </w:rPr>
        <w:t>religiosity</w:t>
      </w:r>
      <w:r w:rsidR="00A455DA" w:rsidRPr="00B1134A">
        <w:rPr>
          <w:rFonts w:cs="Times New Roman"/>
          <w:i/>
          <w:iCs/>
        </w:rPr>
        <w:t xml:space="preserve"> </w:t>
      </w:r>
      <w:r w:rsidR="00A455DA" w:rsidRPr="00B1134A">
        <w:rPr>
          <w:rFonts w:cs="Times New Roman"/>
        </w:rPr>
        <w:t xml:space="preserve">memperlemah hubungan </w:t>
      </w:r>
      <w:r w:rsidR="00A455DA" w:rsidRPr="00B1134A">
        <w:rPr>
          <w:rFonts w:cs="Times New Roman"/>
          <w:i/>
          <w:iCs/>
        </w:rPr>
        <w:t>time budget pressure</w:t>
      </w:r>
      <w:r w:rsidR="00A455DA" w:rsidRPr="00B1134A">
        <w:rPr>
          <w:rFonts w:cs="Times New Roman"/>
        </w:rPr>
        <w:t xml:space="preserve"> terhadap </w:t>
      </w:r>
      <w:r w:rsidR="00A455DA" w:rsidRPr="00B1134A">
        <w:rPr>
          <w:rFonts w:cs="Times New Roman"/>
          <w:i/>
          <w:iCs/>
        </w:rPr>
        <w:t>dysfunctional audit behaviour</w:t>
      </w:r>
      <w:r w:rsidR="00B1134A" w:rsidRPr="00B1134A">
        <w:rPr>
          <w:rFonts w:cs="Times New Roman"/>
        </w:rPr>
        <w:t xml:space="preserve"> b</w:t>
      </w:r>
      <w:r w:rsidR="00A455DA" w:rsidRPr="00B1134A">
        <w:rPr>
          <w:rFonts w:cs="Times New Roman"/>
        </w:rPr>
        <w:t xml:space="preserve">erdasarkan hasil pengujian, hipotesis tersebut didukung. </w:t>
      </w:r>
    </w:p>
    <w:p w14:paraId="35B43277" w14:textId="1B5CD4AA" w:rsidR="00737D50" w:rsidRDefault="00737D50" w:rsidP="005D7EE2">
      <w:pPr>
        <w:spacing w:line="480" w:lineRule="auto"/>
        <w:ind w:left="284" w:firstLine="425"/>
        <w:jc w:val="both"/>
        <w:rPr>
          <w:rFonts w:cs="Times New Roman"/>
        </w:rPr>
      </w:pPr>
      <w:r>
        <w:rPr>
          <w:rFonts w:cs="Times New Roman"/>
        </w:rPr>
        <w:t>Kondisi time budget pressure yang dialami oleh auditor mampu menciptakan kondisi tekanan psikologis yang dapat memicu auditor untuk terlibat dalam perilaku penyimpangan sepeti premature sign off atau</w:t>
      </w:r>
      <w:r w:rsidR="00CC29A8">
        <w:rPr>
          <w:rFonts w:cs="Times New Roman"/>
        </w:rPr>
        <w:t xml:space="preserve"> underreporting time. Tekanan waktu yang dialami auditor menyebabkan terjadinya konflik antara tuntutan tuntutan efisiensi dengan kualitas audit, sehingga meningkatkan risiko terjadinya dysfunctional audit behaviour </w:t>
      </w:r>
      <w:sdt>
        <w:sdtPr>
          <w:rPr>
            <w:rFonts w:cs="Times New Roman"/>
            <w:color w:val="000000"/>
          </w:rPr>
          <w:tag w:val="MENDELEY_CITATION_v3_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"/>
          <w:id w:val="-1239095452"/>
          <w:placeholder>
            <w:docPart w:val="DefaultPlaceholder_-1854013440"/>
          </w:placeholder>
        </w:sdtPr>
        <w:sdtContent>
          <w:r w:rsidR="00FB2719" w:rsidRPr="00FB2719">
            <w:rPr>
              <w:rFonts w:cs="Times New Roman"/>
              <w:color w:val="000000"/>
            </w:rPr>
            <w:t>(Andre et al., 2025</w:t>
          </w:r>
        </w:sdtContent>
      </w:sdt>
      <w:r w:rsidR="005E239D">
        <w:rPr>
          <w:rFonts w:cs="Times New Roman"/>
        </w:rPr>
        <w:t>)</w:t>
      </w:r>
      <w:r w:rsidR="00CC29A8">
        <w:rPr>
          <w:rFonts w:cs="Times New Roman"/>
        </w:rPr>
        <w:t xml:space="preserve">. Namun demikian keberadaan religiosity dpat berperan sebagai mekanisme pengendali diri </w:t>
      </w:r>
      <w:r w:rsidR="005C6E49">
        <w:rPr>
          <w:rFonts w:cs="Times New Roman"/>
        </w:rPr>
        <w:t xml:space="preserve">yang membentuk nilai moral dan etika auditor dalam bekerja sehingga mencegah auditor untuk terlibat dalam perilaku dysfunctional audit </w:t>
      </w:r>
      <w:r w:rsidR="00487D4D">
        <w:rPr>
          <w:rFonts w:cs="Times New Roman"/>
        </w:rPr>
        <w:t>behaviour</w:t>
      </w:r>
      <w:r w:rsidR="00D83BB4">
        <w:rPr>
          <w:rFonts w:cs="Times New Roman"/>
        </w:rPr>
        <w:t xml:space="preserve"> </w:t>
      </w:r>
      <w:sdt>
        <w:sdtPr>
          <w:rPr>
            <w:rFonts w:cs="Times New Roman"/>
            <w:color w:val="000000"/>
          </w:rPr>
          <w:tag w:val="MENDELEY_CITATION_v3_eyJjaXRhdGlvbklEIjoiTUVOREVMRVlfQ0lUQVRJT05fYmJiY2ZmMzYtZDJkOC00ZDUwLTgxZmItNTgzN2ExNzRlNzA5IiwicHJvcGVydGllcyI6eyJub3RlSW5kZXgiOjB9LCJpc0VkaXRlZCI6ZmFsc2UsIm1hbnVhbE92ZXJyaWRlIjp7ImlzTWFudWFsbHlPdmVycmlkZGVuIjp0cnVlLCJjaXRlcHJvY1RleHQiOiIoTGl1IGV0IGFsLiwgMjAyNGIpIiwibWFudWFsT3ZlcnJpZGVUZXh0IjoiKExpdSBldCB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
          <w:id w:val="-1603719965"/>
          <w:placeholder>
            <w:docPart w:val="DefaultPlaceholder_-1854013440"/>
          </w:placeholder>
        </w:sdtPr>
        <w:sdtContent>
          <w:r w:rsidR="00FB2719" w:rsidRPr="00FB2719">
            <w:rPr>
              <w:rFonts w:cs="Times New Roman"/>
              <w:color w:val="000000"/>
            </w:rPr>
            <w:t>(Liu et al., 2024)</w:t>
          </w:r>
        </w:sdtContent>
      </w:sdt>
      <w:r w:rsidR="00487D4D">
        <w:rPr>
          <w:rFonts w:cs="Times New Roman"/>
        </w:rPr>
        <w:t>.</w:t>
      </w:r>
      <w:r w:rsidR="005C6E49">
        <w:rPr>
          <w:rFonts w:cs="Times New Roman"/>
        </w:rPr>
        <w:t xml:space="preserve"> </w:t>
      </w:r>
    </w:p>
    <w:p w14:paraId="26DFC75F" w14:textId="3DE48A43" w:rsidR="005C6E49" w:rsidRDefault="005C6E49" w:rsidP="005D7EE2">
      <w:pPr>
        <w:spacing w:line="480" w:lineRule="auto"/>
        <w:ind w:left="284" w:firstLine="425"/>
        <w:jc w:val="both"/>
        <w:rPr>
          <w:rFonts w:cs="Times New Roman"/>
        </w:rPr>
      </w:pPr>
      <w:r>
        <w:rPr>
          <w:rFonts w:cs="Times New Roman"/>
        </w:rPr>
        <w:t xml:space="preserve">Dalam teori atribusi, perilaku auditor dipengaruhi oleh faktor internal dan faktor eksternal. Time budget pressure merupakan faktor eksternal yang dapat mendorong auditor untuk melakukan tindakan dysfunctional audit behaviour. Namun demikian auditor yang religious akan cenderung mengatribusikan pekerjaannya sebagai salah bentuk tanggung jawab moral dan spiritual sehingga tetap berupaya untuk melakukan pekerjaan tersebut dengan sebaik mungkin sesuai dengan standar yang telah ditetapkan meski menghadapi tekanan waktu. </w:t>
      </w:r>
    </w:p>
    <w:p w14:paraId="039904D6" w14:textId="781506E7" w:rsidR="005C6E49" w:rsidRPr="00CD7EA0" w:rsidRDefault="005C6E49" w:rsidP="005D7EE2">
      <w:pPr>
        <w:spacing w:line="480" w:lineRule="auto"/>
        <w:ind w:left="284" w:firstLine="425"/>
        <w:jc w:val="both"/>
        <w:rPr>
          <w:rFonts w:cs="Times New Roman"/>
        </w:rPr>
      </w:pPr>
      <w:r>
        <w:rPr>
          <w:rFonts w:cs="Times New Roman"/>
        </w:rPr>
        <w:lastRenderedPageBreak/>
        <w:t xml:space="preserve">Hasil penelitian ini mendukung penelitian </w:t>
      </w:r>
      <w:sdt>
        <w:sdtPr>
          <w:rPr>
            <w:rFonts w:cs="Times New Roman"/>
            <w:color w:val="000000"/>
          </w:rPr>
          <w:tag w:val="MENDELEY_CITATION_v3_eyJjaXRhdGlvbklEIjoiTUVOREVMRVlfQ0lUQVRJT05fODJiYjMwZmUtNjI2Yi00MmFkLWJiNjAtYzY1ODViOGY3MTNkIiwicHJvcGVydGllcyI6eyJub3RlSW5kZXgiOjB9LCJpc0VkaXRlZCI6ZmFsc2UsIm1hbnVhbE92ZXJyaWRlIjp7ImlzTWFudWFsbHlPdmVycmlkZGVuIjp0cnVlLCJjaXRlcHJvY1RleHQiOiIoTGl1IGV0IGFsLiwgMjAyNGIpIiwibWFudWFsT3ZlcnJpZGVUZXh0IjoiTGl1IGV0IGFsLiwgK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
          <w:id w:val="477507063"/>
          <w:placeholder>
            <w:docPart w:val="DefaultPlaceholder_-1854013440"/>
          </w:placeholder>
        </w:sdtPr>
        <w:sdtContent>
          <w:r w:rsidR="00FB2719" w:rsidRPr="00FB2719">
            <w:rPr>
              <w:rFonts w:cs="Times New Roman"/>
              <w:color w:val="000000"/>
            </w:rPr>
            <w:t>Liu et al., (2024)</w:t>
          </w:r>
        </w:sdtContent>
      </w:sdt>
      <w:r>
        <w:rPr>
          <w:rFonts w:cs="Times New Roman"/>
        </w:rPr>
        <w:t xml:space="preserve">yang menyatakan bahwa religiosity mampu menekan kecenderungan individu untuk terlibat dalam perilaku penyimpangan seperti dysfunctional audit behaviour karena adanya nilai moral yang kuat dan kesaadaran akan pertanggung jawaban atas pekerjaan yang dilakukan. Individu yang religious akan memandang pekerjaan sebagai salah satu bentuk ibadah dan pengabdian kepada tuhan sehinga mereka menghindari tindakan yang bertentangan dengan agama. </w:t>
      </w:r>
    </w:p>
    <w:p w14:paraId="60673E10" w14:textId="77777777" w:rsidR="00340330" w:rsidRPr="00B83C89" w:rsidRDefault="00340330" w:rsidP="00FC4911">
      <w:pPr>
        <w:pStyle w:val="SUBBAB4C"/>
        <w:ind w:left="709" w:hanging="709"/>
        <w:rPr>
          <w:b/>
          <w:bCs w:val="0"/>
        </w:rPr>
      </w:pPr>
      <w:bookmarkStart w:id="82" w:name="_Toc223317292"/>
      <w:r w:rsidRPr="00B83C89">
        <w:rPr>
          <w:b/>
          <w:bCs w:val="0"/>
        </w:rPr>
        <w:t xml:space="preserve">Peran </w:t>
      </w:r>
      <w:r w:rsidRPr="00B83C89">
        <w:rPr>
          <w:b/>
          <w:bCs w:val="0"/>
          <w:i/>
          <w:iCs/>
        </w:rPr>
        <w:t>Religiosity</w:t>
      </w:r>
      <w:r w:rsidRPr="00B83C89">
        <w:rPr>
          <w:b/>
          <w:bCs w:val="0"/>
        </w:rPr>
        <w:t xml:space="preserve"> dalam memoderasi pengaruh Budaya Organisasi terhadap </w:t>
      </w:r>
      <w:r w:rsidRPr="00B83C89">
        <w:rPr>
          <w:b/>
          <w:bCs w:val="0"/>
          <w:i/>
          <w:iCs/>
        </w:rPr>
        <w:t>Dysfucntional Audit Behaviour</w:t>
      </w:r>
      <w:bookmarkEnd w:id="82"/>
    </w:p>
    <w:p w14:paraId="1E0F991D" w14:textId="487ACFC1" w:rsidR="00FC4911" w:rsidRPr="00CD7EA0" w:rsidRDefault="00340330" w:rsidP="00FC4911">
      <w:pPr>
        <w:spacing w:line="480" w:lineRule="auto"/>
        <w:ind w:left="284" w:firstLine="425"/>
        <w:jc w:val="both"/>
        <w:rPr>
          <w:rFonts w:cs="Times New Roman"/>
        </w:rPr>
      </w:pPr>
      <w:r w:rsidRPr="00CD16EC">
        <w:rPr>
          <w:rFonts w:cs="Times New Roman"/>
        </w:rPr>
        <w:t xml:space="preserve">Hipotesis kedelapan (H8) menyatakan </w:t>
      </w:r>
      <w:r w:rsidRPr="00CD16EC">
        <w:rPr>
          <w:rFonts w:cs="Times New Roman"/>
          <w:i/>
          <w:iCs/>
        </w:rPr>
        <w:t>religiosity</w:t>
      </w:r>
      <w:r w:rsidRPr="00CD16EC">
        <w:rPr>
          <w:rFonts w:cs="Times New Roman"/>
        </w:rPr>
        <w:t xml:space="preserve"> dapat memoderasi pengaruh budaya etika organsasi terhadap </w:t>
      </w:r>
      <w:r w:rsidRPr="00CD16EC">
        <w:rPr>
          <w:rFonts w:cs="Times New Roman"/>
          <w:i/>
          <w:iCs/>
        </w:rPr>
        <w:t xml:space="preserve">dysfunctional audit behaviour. </w:t>
      </w:r>
      <w:r w:rsidRPr="00CD16EC">
        <w:rPr>
          <w:rFonts w:cs="Times New Roman"/>
        </w:rPr>
        <w:t xml:space="preserve">Berdasarkan hasil pengujian menunjukkan bahwa </w:t>
      </w:r>
      <w:r w:rsidR="00CD16EC" w:rsidRPr="00CD16EC">
        <w:rPr>
          <w:rFonts w:cs="Times New Roman"/>
        </w:rPr>
        <w:t>(</w:t>
      </w:r>
      <w:r w:rsidRPr="00CD16EC">
        <w:rPr>
          <w:rFonts w:cs="Times New Roman"/>
        </w:rPr>
        <w:t>H8</w:t>
      </w:r>
      <w:r w:rsidR="00CD16EC" w:rsidRPr="00CD16EC">
        <w:rPr>
          <w:rFonts w:cs="Times New Roman"/>
        </w:rPr>
        <w:t>)</w:t>
      </w:r>
      <w:r w:rsidRPr="00CD16EC">
        <w:rPr>
          <w:rFonts w:cs="Times New Roman"/>
        </w:rPr>
        <w:t xml:space="preserve"> </w:t>
      </w:r>
      <w:r w:rsidR="00CD16EC" w:rsidRPr="00CD16EC">
        <w:rPr>
          <w:rFonts w:cs="Times New Roman"/>
        </w:rPr>
        <w:t>didukung</w:t>
      </w:r>
      <w:r w:rsidRPr="00CD16EC">
        <w:rPr>
          <w:rFonts w:cs="Times New Roman"/>
        </w:rPr>
        <w:t xml:space="preserve">. </w:t>
      </w:r>
    </w:p>
    <w:p w14:paraId="4EBD0DC2" w14:textId="3D7A6BFC" w:rsidR="00810C99" w:rsidRDefault="002C64CF" w:rsidP="00FC4911">
      <w:pPr>
        <w:spacing w:line="480" w:lineRule="auto"/>
        <w:ind w:left="284" w:firstLine="425"/>
        <w:jc w:val="both"/>
        <w:rPr>
          <w:rFonts w:cs="Times New Roman"/>
        </w:rPr>
      </w:pPr>
      <w:r>
        <w:rPr>
          <w:rFonts w:cs="Times New Roman"/>
        </w:rPr>
        <w:t xml:space="preserve">Budaya organisasi yang mengedepankan nilai etika berfungsi sebagai pedoman perilaku bagi anggota organisasi. Organisasi yang menerapkan budaya etika akan membuat auditor untuk bertindak sesuai standar professional dan menghindari perilaku menyimpang. Namun demikian pengaruh budaya organisasi tersebut akan lebih </w:t>
      </w:r>
      <w:r w:rsidR="00A24082">
        <w:rPr>
          <w:rFonts w:cs="Times New Roman"/>
        </w:rPr>
        <w:t xml:space="preserve">kuat apabila auditor mengamalakn nilai </w:t>
      </w:r>
      <w:r w:rsidR="002B6E66">
        <w:rPr>
          <w:rFonts w:cs="Times New Roman"/>
        </w:rPr>
        <w:t>nilai</w:t>
      </w:r>
      <w:r>
        <w:rPr>
          <w:rFonts w:cs="Times New Roman"/>
        </w:rPr>
        <w:t xml:space="preserve"> religiusitas karena adanya </w:t>
      </w:r>
      <w:r w:rsidR="00733CD3">
        <w:rPr>
          <w:rFonts w:cs="Times New Roman"/>
        </w:rPr>
        <w:t>kessuaian nilai</w:t>
      </w:r>
      <w:r>
        <w:rPr>
          <w:rFonts w:cs="Times New Roman"/>
        </w:rPr>
        <w:t xml:space="preserve"> antara budaya organisasi dengan prinsip moral individu</w:t>
      </w:r>
      <w:r w:rsidR="00733CD3">
        <w:rPr>
          <w:rFonts w:cs="Times New Roman"/>
        </w:rPr>
        <w:t xml:space="preserve"> </w:t>
      </w:r>
      <w:sdt>
        <w:sdtPr>
          <w:rPr>
            <w:rFonts w:cs="Times New Roman"/>
            <w:color w:val="000000"/>
          </w:rPr>
          <w:tag w:val="MENDELEY_CITATION_v3_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"/>
          <w:id w:val="1366790535"/>
          <w:placeholder>
            <w:docPart w:val="DefaultPlaceholder_-1854013440"/>
          </w:placeholder>
        </w:sdtPr>
        <w:sdtContent>
          <w:r w:rsidR="00B83C89" w:rsidRPr="00B83C89">
            <w:rPr>
              <w:rFonts w:cs="Times New Roman"/>
              <w:color w:val="000000"/>
            </w:rPr>
            <w:t>(Omer et al., 2018)</w:t>
          </w:r>
        </w:sdtContent>
      </w:sdt>
      <w:r>
        <w:rPr>
          <w:rFonts w:cs="Times New Roman"/>
        </w:rPr>
        <w:t xml:space="preserve">. </w:t>
      </w:r>
    </w:p>
    <w:p w14:paraId="161BC9D2" w14:textId="12F5E130" w:rsidR="002C64CF" w:rsidRDefault="002C64CF" w:rsidP="00FC4911">
      <w:pPr>
        <w:spacing w:line="480" w:lineRule="auto"/>
        <w:ind w:left="284" w:firstLine="425"/>
        <w:jc w:val="both"/>
        <w:rPr>
          <w:rFonts w:cs="Times New Roman"/>
        </w:rPr>
      </w:pPr>
      <w:r>
        <w:rPr>
          <w:rFonts w:cs="Times New Roman"/>
        </w:rPr>
        <w:t xml:space="preserve">Dalam teori atribusi, budaya organisasi merupakan faktor eksternal yang membentuk perilaku individu melalui </w:t>
      </w:r>
      <w:r w:rsidR="00DE4453">
        <w:rPr>
          <w:rFonts w:cs="Times New Roman"/>
        </w:rPr>
        <w:t>norma dan</w:t>
      </w:r>
      <w:r>
        <w:rPr>
          <w:rFonts w:cs="Times New Roman"/>
        </w:rPr>
        <w:t xml:space="preserve"> etika yang telah disepakati oleh anggota organisasi, dan nilai religious mampu memperkuat penerimaan individu terhadap  norma tersebut. Auditor yang religious </w:t>
      </w:r>
      <w:r>
        <w:rPr>
          <w:rFonts w:cs="Times New Roman"/>
        </w:rPr>
        <w:lastRenderedPageBreak/>
        <w:t xml:space="preserve">akan lebih mudah menginternalisasi nilai etika organisasi karena nilai terebut sejalan dengan keyakinan agama yang dianut. Kesesuaian tersebut akan meningkatkan komitmen individu terhadap perilaku </w:t>
      </w:r>
      <w:r w:rsidR="00DE4453">
        <w:rPr>
          <w:rFonts w:cs="Times New Roman"/>
        </w:rPr>
        <w:t>etis dan</w:t>
      </w:r>
      <w:r w:rsidR="00D049E6">
        <w:rPr>
          <w:rFonts w:cs="Times New Roman"/>
        </w:rPr>
        <w:t xml:space="preserve"> memperkuat pengaruh budaya organisasi dalam menekan perilaku dysfunctional audit behaviour. </w:t>
      </w:r>
    </w:p>
    <w:p w14:paraId="14D26517" w14:textId="32AF101C" w:rsidR="00D049E6" w:rsidRPr="00CD7EA0" w:rsidRDefault="00D049E6" w:rsidP="006B3F11">
      <w:pPr>
        <w:spacing w:line="480" w:lineRule="auto"/>
        <w:ind w:left="284" w:firstLine="425"/>
        <w:jc w:val="both"/>
        <w:rPr>
          <w:rFonts w:cs="Times New Roman"/>
        </w:rPr>
        <w:sectPr w:rsidR="00D049E6" w:rsidRPr="00CD7EA0" w:rsidSect="008D6718">
          <w:pgSz w:w="11907" w:h="16839" w:code="9"/>
          <w:pgMar w:top="1701" w:right="2268" w:bottom="1560" w:left="2268" w:header="709" w:footer="709" w:gutter="0"/>
          <w:cols w:space="708"/>
          <w:titlePg/>
          <w:docGrid w:linePitch="360"/>
        </w:sectPr>
      </w:pPr>
      <w:r>
        <w:rPr>
          <w:rFonts w:cs="Times New Roman"/>
        </w:rPr>
        <w:t xml:space="preserve">Temuan ini sejalan dengan penelitian yang dilakukan oleh </w:t>
      </w:r>
      <w:sdt>
        <w:sdtPr>
          <w:rPr>
            <w:rFonts w:cs="Times New Roman"/>
            <w:color w:val="000000"/>
          </w:rPr>
          <w:tag w:val="MENDELEY_CITATION_v3_eyJjaXRhdGlvbklEIjoiTUVOREVMRVlfQ0lUQVRJT05fM2Y5YThhNTUtM2NhMC00ZWMwLWI1MGUtMDJlYzExZWZmYTUwIiwicHJvcGVydGllcyI6eyJub3RlSW5kZXgiOjB9LCJpc0VkaXRlZCI6ZmFsc2UsIm1hbnVhbE92ZXJyaWRlIjp7ImlzTWFudWFsbHlPdmVycmlkZGVuIjp0cnVlLCJjaXRlcHJvY1RleHQiOiIoTGl1IGV0IGFsLiwgMjAyNGIpIiwibWFudWFsT3ZlcnJpZGVUZXh0IjoiTGl1IGV0IGFsLiwgK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
          <w:id w:val="-209573127"/>
          <w:placeholder>
            <w:docPart w:val="ED26AEF70B104CF7B072670C65E356EA"/>
          </w:placeholder>
        </w:sdtPr>
        <w:sdtContent>
          <w:r w:rsidR="00FB2719" w:rsidRPr="00FB2719">
            <w:rPr>
              <w:rFonts w:cs="Times New Roman"/>
              <w:color w:val="000000"/>
            </w:rPr>
            <w:t>Liu et al., (2024)</w:t>
          </w:r>
        </w:sdtContent>
      </w:sdt>
      <w:r>
        <w:rPr>
          <w:rFonts w:cs="Times New Roman"/>
        </w:rPr>
        <w:t xml:space="preserve"> yang menyatakan bahwa kesesuaian antara nilai religious dengan nilai organisasi meningkatkan komitmen indvidu terhadap nilai etis dan kepatuhan terhadap standar professional. Sehingga hal tersebut mampu menghindarkan auditor dalam terlibat dalam perilaku penyimpangan </w:t>
      </w:r>
      <w:r w:rsidR="00DE4453">
        <w:rPr>
          <w:rFonts w:cs="Times New Roman"/>
        </w:rPr>
        <w:t xml:space="preserve">seperti </w:t>
      </w:r>
      <w:r w:rsidR="00DE4453" w:rsidRPr="00AF28F2">
        <w:rPr>
          <w:rFonts w:cs="Times New Roman"/>
          <w:i/>
          <w:iCs/>
        </w:rPr>
        <w:t>premature</w:t>
      </w:r>
      <w:r w:rsidRPr="00AF28F2">
        <w:rPr>
          <w:rFonts w:cs="Times New Roman"/>
          <w:i/>
          <w:iCs/>
        </w:rPr>
        <w:t xml:space="preserve"> sign off </w:t>
      </w:r>
      <w:r>
        <w:rPr>
          <w:rFonts w:cs="Times New Roman"/>
        </w:rPr>
        <w:t xml:space="preserve">atau </w:t>
      </w:r>
      <w:r w:rsidRPr="00AF28F2">
        <w:rPr>
          <w:rFonts w:cs="Times New Roman"/>
          <w:i/>
          <w:iCs/>
        </w:rPr>
        <w:t>underreporting time</w:t>
      </w:r>
      <w:r>
        <w:rPr>
          <w:rFonts w:cs="Times New Roman"/>
        </w:rPr>
        <w:t xml:space="preserve">. </w:t>
      </w:r>
    </w:p>
    <w:p w14:paraId="463997C9" w14:textId="4D647471" w:rsidR="00423578" w:rsidRPr="00CD7EA0" w:rsidRDefault="00810C99" w:rsidP="001C3AC1">
      <w:pPr>
        <w:pStyle w:val="Heading1"/>
        <w:spacing w:line="480" w:lineRule="auto"/>
        <w:jc w:val="center"/>
        <w:rPr>
          <w:rFonts w:cs="Times New Roman"/>
        </w:rPr>
      </w:pPr>
      <w:bookmarkStart w:id="83" w:name="_Toc223317293"/>
      <w:r w:rsidRPr="00CD7EA0">
        <w:rPr>
          <w:rFonts w:cs="Times New Roman"/>
        </w:rPr>
        <w:lastRenderedPageBreak/>
        <w:t>BAB V</w:t>
      </w:r>
      <w:bookmarkEnd w:id="83"/>
    </w:p>
    <w:p w14:paraId="6BB9B477" w14:textId="46DA3C0D" w:rsidR="00423578" w:rsidRPr="00CD7EA0" w:rsidRDefault="00810C99" w:rsidP="001C3AC1">
      <w:pPr>
        <w:spacing w:line="480" w:lineRule="auto"/>
        <w:jc w:val="center"/>
        <w:rPr>
          <w:rFonts w:cs="Times New Roman"/>
          <w:b/>
        </w:rPr>
      </w:pPr>
      <w:r w:rsidRPr="00CD7EA0">
        <w:rPr>
          <w:rFonts w:cs="Times New Roman"/>
          <w:b/>
        </w:rPr>
        <w:t>PENUTUP</w:t>
      </w:r>
    </w:p>
    <w:p w14:paraId="0AFE1EAC" w14:textId="77777777" w:rsidR="00482ADD" w:rsidRPr="00CD7EA0" w:rsidRDefault="00482ADD" w:rsidP="001C3AC1">
      <w:pPr>
        <w:pStyle w:val="SUBBAB5"/>
        <w:ind w:left="567" w:hanging="567"/>
        <w:jc w:val="both"/>
      </w:pPr>
      <w:bookmarkStart w:id="84" w:name="_Toc223317294"/>
      <w:r w:rsidRPr="00CD7EA0">
        <w:t>Kesimpulan</w:t>
      </w:r>
      <w:bookmarkEnd w:id="84"/>
    </w:p>
    <w:p w14:paraId="5CF4F4F8" w14:textId="48918003" w:rsidR="001C3AC1" w:rsidRPr="00CD7EA0" w:rsidRDefault="00482ADD" w:rsidP="001C3AC1">
      <w:pPr>
        <w:spacing w:line="480" w:lineRule="auto"/>
        <w:ind w:firstLine="567"/>
        <w:jc w:val="both"/>
        <w:rPr>
          <w:rFonts w:cs="Times New Roman"/>
        </w:rPr>
      </w:pPr>
      <w:r w:rsidRPr="00CD7EA0">
        <w:rPr>
          <w:rFonts w:cs="Times New Roman"/>
        </w:rPr>
        <w:t>Penelitian ini membahas terka</w:t>
      </w:r>
      <w:r w:rsidR="00EB37B7">
        <w:rPr>
          <w:rFonts w:cs="Times New Roman"/>
        </w:rPr>
        <w:t>it</w:t>
      </w:r>
      <w:r w:rsidRPr="00CD7EA0">
        <w:rPr>
          <w:rFonts w:cs="Times New Roman"/>
        </w:rPr>
        <w:t xml:space="preserve"> pengaruh faktor internal dan faktor organisasional terhadap </w:t>
      </w:r>
      <w:r w:rsidRPr="00CD7EA0">
        <w:rPr>
          <w:rFonts w:cs="Times New Roman"/>
          <w:i/>
          <w:iCs/>
        </w:rPr>
        <w:t>dysfunctional audit behaviour</w:t>
      </w:r>
      <w:r w:rsidRPr="00CD7EA0">
        <w:rPr>
          <w:rFonts w:cs="Times New Roman"/>
        </w:rPr>
        <w:t xml:space="preserve"> dengan </w:t>
      </w:r>
      <w:r w:rsidRPr="00CD7EA0">
        <w:rPr>
          <w:rFonts w:cs="Times New Roman"/>
          <w:i/>
          <w:iCs/>
        </w:rPr>
        <w:t xml:space="preserve">religiosity </w:t>
      </w:r>
      <w:r w:rsidRPr="00CD7EA0">
        <w:rPr>
          <w:rFonts w:cs="Times New Roman"/>
        </w:rPr>
        <w:t xml:space="preserve">sebagai variabel moderasi. Faktor internal yang diduga dapat mempengaruhi perilaku </w:t>
      </w:r>
      <w:r w:rsidRPr="00CD7EA0">
        <w:rPr>
          <w:rFonts w:cs="Times New Roman"/>
          <w:i/>
          <w:iCs/>
        </w:rPr>
        <w:t xml:space="preserve">dysfunctional audit behaviour </w:t>
      </w:r>
      <w:r w:rsidRPr="00CD7EA0">
        <w:rPr>
          <w:rFonts w:cs="Times New Roman"/>
        </w:rPr>
        <w:t xml:space="preserve">adalah </w:t>
      </w:r>
      <w:r w:rsidRPr="00CD7EA0">
        <w:rPr>
          <w:rFonts w:cs="Times New Roman"/>
          <w:i/>
          <w:iCs/>
        </w:rPr>
        <w:t>internal locus of control</w:t>
      </w:r>
      <w:r w:rsidRPr="00CD7EA0">
        <w:rPr>
          <w:rFonts w:cs="Times New Roman"/>
        </w:rPr>
        <w:t xml:space="preserve"> dan </w:t>
      </w:r>
      <w:r w:rsidRPr="00CD7EA0">
        <w:rPr>
          <w:rFonts w:cs="Times New Roman"/>
          <w:i/>
          <w:iCs/>
        </w:rPr>
        <w:t>job stress,</w:t>
      </w:r>
      <w:r w:rsidRPr="00CD7EA0">
        <w:rPr>
          <w:rFonts w:cs="Times New Roman"/>
        </w:rPr>
        <w:t xml:space="preserve"> sedangkan faktor eksternal yang juga dapat mempengaruhi </w:t>
      </w:r>
      <w:r w:rsidRPr="00CD7EA0">
        <w:rPr>
          <w:rFonts w:cs="Times New Roman"/>
          <w:i/>
          <w:iCs/>
        </w:rPr>
        <w:t>dysfunctional audit behaviour</w:t>
      </w:r>
      <w:r w:rsidRPr="00CD7EA0">
        <w:rPr>
          <w:rFonts w:cs="Times New Roman"/>
        </w:rPr>
        <w:t xml:space="preserve"> adalah </w:t>
      </w:r>
      <w:r w:rsidRPr="00CD7EA0">
        <w:rPr>
          <w:rFonts w:cs="Times New Roman"/>
          <w:i/>
          <w:iCs/>
        </w:rPr>
        <w:t>time budget pressure</w:t>
      </w:r>
      <w:r w:rsidRPr="00CD7EA0">
        <w:rPr>
          <w:rFonts w:cs="Times New Roman"/>
        </w:rPr>
        <w:t xml:space="preserve"> dan budaya organisasi. </w:t>
      </w:r>
    </w:p>
    <w:p w14:paraId="3FF3E31E" w14:textId="6257CA33" w:rsidR="000F6259" w:rsidRPr="00CD7EA0" w:rsidRDefault="000F6259" w:rsidP="001C3AC1">
      <w:pPr>
        <w:spacing w:line="480" w:lineRule="auto"/>
        <w:ind w:firstLine="567"/>
        <w:jc w:val="both"/>
        <w:rPr>
          <w:rFonts w:cs="Times New Roman"/>
        </w:rPr>
      </w:pPr>
      <w:r w:rsidRPr="00CD7EA0">
        <w:rPr>
          <w:rFonts w:cs="Times New Roman"/>
        </w:rPr>
        <w:t>Berdasarkan hasil penelitian yang telah dilakukan maka dapat ditarik kesimpulan sebagai berikut:</w:t>
      </w:r>
    </w:p>
    <w:p w14:paraId="733DAD78" w14:textId="6B4BDE50" w:rsidR="006D5CB7" w:rsidRPr="00CD7EA0" w:rsidRDefault="000F6259" w:rsidP="00647CCD">
      <w:pPr>
        <w:pStyle w:val="ListParagraph"/>
        <w:numPr>
          <w:ilvl w:val="0"/>
          <w:numId w:val="46"/>
        </w:numPr>
        <w:spacing w:line="480" w:lineRule="auto"/>
        <w:jc w:val="both"/>
        <w:rPr>
          <w:rFonts w:cs="Times New Roman"/>
        </w:rPr>
      </w:pPr>
      <w:r w:rsidRPr="00CD7EA0">
        <w:rPr>
          <w:rFonts w:cs="Times New Roman"/>
          <w:i/>
          <w:iCs/>
        </w:rPr>
        <w:t>Internal locus of control</w:t>
      </w:r>
      <w:r w:rsidRPr="00CD7EA0">
        <w:rPr>
          <w:rFonts w:cs="Times New Roman"/>
        </w:rPr>
        <w:t xml:space="preserve"> berpengaruh positif dan signifikan terhadap </w:t>
      </w:r>
      <w:r w:rsidRPr="00CD7EA0">
        <w:rPr>
          <w:rFonts w:cs="Times New Roman"/>
          <w:i/>
          <w:iCs/>
        </w:rPr>
        <w:t>dysfunctional audit behaviour</w:t>
      </w:r>
      <w:r w:rsidR="00B24E70">
        <w:rPr>
          <w:rFonts w:cs="Times New Roman"/>
          <w:i/>
          <w:iCs/>
        </w:rPr>
        <w:t>,</w:t>
      </w:r>
      <w:r w:rsidR="00FB2719">
        <w:rPr>
          <w:rFonts w:cs="Times New Roman"/>
        </w:rPr>
        <w:t xml:space="preserve"> sehingga hipotesis 1 (H1) </w:t>
      </w:r>
      <w:r w:rsidR="00FB2719" w:rsidRPr="00FB2719">
        <w:rPr>
          <w:rFonts w:cs="Times New Roman"/>
          <w:b/>
          <w:bCs/>
        </w:rPr>
        <w:t>tidak didukung</w:t>
      </w:r>
      <w:r w:rsidRPr="00FB2719">
        <w:rPr>
          <w:rFonts w:cs="Times New Roman"/>
          <w:b/>
          <w:bCs/>
        </w:rPr>
        <w:t>.</w:t>
      </w:r>
      <w:r w:rsidRPr="00CD7EA0">
        <w:rPr>
          <w:rFonts w:cs="Times New Roman"/>
        </w:rPr>
        <w:t xml:space="preserve"> Hal ini menandakan bahwa semakin tinggi </w:t>
      </w:r>
      <w:r w:rsidRPr="00CD7EA0">
        <w:rPr>
          <w:rFonts w:cs="Times New Roman"/>
          <w:i/>
          <w:iCs/>
        </w:rPr>
        <w:t>internal locus of control</w:t>
      </w:r>
      <w:r w:rsidRPr="00CD7EA0">
        <w:rPr>
          <w:rFonts w:cs="Times New Roman"/>
        </w:rPr>
        <w:t xml:space="preserve"> yang d</w:t>
      </w:r>
      <w:r w:rsidR="006D5CB7" w:rsidRPr="00CD7EA0">
        <w:rPr>
          <w:rFonts w:cs="Times New Roman"/>
        </w:rPr>
        <w:t xml:space="preserve">imiliki oleh auditor maka </w:t>
      </w:r>
      <w:r w:rsidR="001757C0" w:rsidRPr="00CD7EA0">
        <w:rPr>
          <w:rFonts w:cs="Times New Roman"/>
        </w:rPr>
        <w:t>semakin tinggi</w:t>
      </w:r>
      <w:r w:rsidR="006D5CB7" w:rsidRPr="00CD7EA0">
        <w:rPr>
          <w:rFonts w:cs="Times New Roman"/>
        </w:rPr>
        <w:t xml:space="preserve"> tindakan perilaku </w:t>
      </w:r>
      <w:r w:rsidR="006D5CB7" w:rsidRPr="00CD7EA0">
        <w:rPr>
          <w:rFonts w:cs="Times New Roman"/>
          <w:i/>
          <w:iCs/>
        </w:rPr>
        <w:t>dysfunctional</w:t>
      </w:r>
      <w:r w:rsidR="006D5CB7" w:rsidRPr="00CD7EA0">
        <w:rPr>
          <w:rFonts w:cs="Times New Roman"/>
        </w:rPr>
        <w:t xml:space="preserve"> yang dilakukan. </w:t>
      </w:r>
      <w:r w:rsidR="001009C3" w:rsidRPr="00CD7EA0">
        <w:rPr>
          <w:rFonts w:cs="Times New Roman"/>
        </w:rPr>
        <w:t xml:space="preserve">Pengaruh ini memberikan dampak besar terhadap perilaku auditor untuk melakukan tindakan </w:t>
      </w:r>
      <w:r w:rsidR="001009C3" w:rsidRPr="00CD7EA0">
        <w:rPr>
          <w:rFonts w:cs="Times New Roman"/>
          <w:i/>
          <w:iCs/>
        </w:rPr>
        <w:t>dysfunctional audit behaviour</w:t>
      </w:r>
      <w:r w:rsidR="001009C3" w:rsidRPr="00CD7EA0">
        <w:rPr>
          <w:rFonts w:cs="Times New Roman"/>
        </w:rPr>
        <w:t xml:space="preserve">. </w:t>
      </w:r>
      <w:r w:rsidR="00AF28F2">
        <w:rPr>
          <w:rFonts w:cs="Times New Roman"/>
        </w:rPr>
        <w:t xml:space="preserve">Berdasarkan hasil </w:t>
      </w:r>
    </w:p>
    <w:p w14:paraId="697FC08D" w14:textId="3B714296" w:rsidR="001009C3" w:rsidRPr="00CD7EA0" w:rsidRDefault="001009C3" w:rsidP="00647CCD">
      <w:pPr>
        <w:pStyle w:val="ListParagraph"/>
        <w:numPr>
          <w:ilvl w:val="0"/>
          <w:numId w:val="46"/>
        </w:numPr>
        <w:spacing w:line="480" w:lineRule="auto"/>
        <w:jc w:val="both"/>
        <w:rPr>
          <w:rFonts w:cs="Times New Roman"/>
          <w:i/>
          <w:iCs/>
        </w:rPr>
      </w:pPr>
      <w:r w:rsidRPr="00CD7EA0">
        <w:rPr>
          <w:rFonts w:cs="Times New Roman"/>
          <w:i/>
          <w:iCs/>
        </w:rPr>
        <w:t>Job stress</w:t>
      </w:r>
      <w:r w:rsidRPr="00CD7EA0">
        <w:rPr>
          <w:rFonts w:cs="Times New Roman"/>
        </w:rPr>
        <w:t xml:space="preserve"> berpengaruh </w:t>
      </w:r>
      <w:r w:rsidR="007B4F29">
        <w:rPr>
          <w:rFonts w:cs="Times New Roman"/>
        </w:rPr>
        <w:t>negatif</w:t>
      </w:r>
      <w:r w:rsidRPr="00CD7EA0">
        <w:rPr>
          <w:rFonts w:cs="Times New Roman"/>
        </w:rPr>
        <w:t xml:space="preserve"> dan tidak signifikan terhadap </w:t>
      </w:r>
      <w:r w:rsidRPr="00CD7EA0">
        <w:rPr>
          <w:rFonts w:cs="Times New Roman"/>
          <w:i/>
          <w:iCs/>
        </w:rPr>
        <w:t>dysfunctional audit behaviour</w:t>
      </w:r>
      <w:r w:rsidR="00FB2719">
        <w:rPr>
          <w:rFonts w:cs="Times New Roman"/>
          <w:i/>
          <w:iCs/>
        </w:rPr>
        <w:t xml:space="preserve">, </w:t>
      </w:r>
      <w:r w:rsidR="00FB2719">
        <w:rPr>
          <w:rFonts w:cs="Times New Roman"/>
        </w:rPr>
        <w:t xml:space="preserve">sehingga hipotesis 2 (H2) </w:t>
      </w:r>
      <w:r w:rsidR="00FB2719" w:rsidRPr="00FB2719">
        <w:rPr>
          <w:rFonts w:cs="Times New Roman"/>
          <w:b/>
          <w:bCs/>
        </w:rPr>
        <w:t>tidak didukung</w:t>
      </w:r>
      <w:r w:rsidRPr="00CD7EA0">
        <w:rPr>
          <w:rFonts w:cs="Times New Roman"/>
        </w:rPr>
        <w:t>. Hal ini berarti semakin tinggi</w:t>
      </w:r>
      <w:r w:rsidRPr="00CD7EA0">
        <w:rPr>
          <w:rFonts w:cs="Times New Roman"/>
          <w:i/>
          <w:iCs/>
        </w:rPr>
        <w:t xml:space="preserve"> job stress </w:t>
      </w:r>
      <w:r w:rsidRPr="00CD7EA0">
        <w:rPr>
          <w:rFonts w:cs="Times New Roman"/>
        </w:rPr>
        <w:t xml:space="preserve">yang dialami oleh auditor maka semakin tinggi keterlibatan mereka untuk melakukan tindakan </w:t>
      </w:r>
      <w:r w:rsidRPr="00CD7EA0">
        <w:rPr>
          <w:rFonts w:cs="Times New Roman"/>
          <w:i/>
          <w:iCs/>
        </w:rPr>
        <w:t>dysfunctional audit behaviour</w:t>
      </w:r>
      <w:r w:rsidRPr="00CD7EA0">
        <w:rPr>
          <w:rFonts w:cs="Times New Roman"/>
        </w:rPr>
        <w:t>. Namun</w:t>
      </w:r>
      <w:r w:rsidR="001757C0" w:rsidRPr="00CD7EA0">
        <w:rPr>
          <w:rFonts w:cs="Times New Roman"/>
        </w:rPr>
        <w:t>,</w:t>
      </w:r>
      <w:r w:rsidRPr="00CD7EA0">
        <w:rPr>
          <w:rFonts w:cs="Times New Roman"/>
        </w:rPr>
        <w:t xml:space="preserve"> pengaruh tersebut </w:t>
      </w:r>
      <w:r w:rsidRPr="00CD7EA0">
        <w:rPr>
          <w:rFonts w:cs="Times New Roman"/>
        </w:rPr>
        <w:lastRenderedPageBreak/>
        <w:t xml:space="preserve">tidak memberikan dampak yang </w:t>
      </w:r>
      <w:r w:rsidR="001757C0" w:rsidRPr="00CD7EA0">
        <w:rPr>
          <w:rFonts w:cs="Times New Roman"/>
        </w:rPr>
        <w:t xml:space="preserve">besar </w:t>
      </w:r>
      <w:r w:rsidRPr="00CD7EA0">
        <w:rPr>
          <w:rFonts w:cs="Times New Roman"/>
        </w:rPr>
        <w:t xml:space="preserve">terhadap </w:t>
      </w:r>
      <w:r w:rsidRPr="00CD7EA0">
        <w:rPr>
          <w:rFonts w:cs="Times New Roman"/>
          <w:i/>
          <w:iCs/>
        </w:rPr>
        <w:t xml:space="preserve">dysfunctional audit behaviour. </w:t>
      </w:r>
    </w:p>
    <w:p w14:paraId="4482542A" w14:textId="2EFA4014" w:rsidR="00505329" w:rsidRPr="00CD7EA0" w:rsidRDefault="00505329" w:rsidP="00647CCD">
      <w:pPr>
        <w:pStyle w:val="ListParagraph"/>
        <w:numPr>
          <w:ilvl w:val="0"/>
          <w:numId w:val="46"/>
        </w:numPr>
        <w:spacing w:line="480" w:lineRule="auto"/>
        <w:jc w:val="both"/>
        <w:rPr>
          <w:rFonts w:cs="Times New Roman"/>
        </w:rPr>
      </w:pPr>
      <w:r w:rsidRPr="00CD7EA0">
        <w:rPr>
          <w:rFonts w:cs="Times New Roman"/>
          <w:i/>
          <w:iCs/>
        </w:rPr>
        <w:t>Time budget pressure</w:t>
      </w:r>
      <w:r w:rsidRPr="00CD7EA0">
        <w:rPr>
          <w:rFonts w:cs="Times New Roman"/>
        </w:rPr>
        <w:t xml:space="preserve"> berpengaruh positif dan </w:t>
      </w:r>
      <w:r w:rsidR="00EB37B7">
        <w:rPr>
          <w:rFonts w:cs="Times New Roman"/>
        </w:rPr>
        <w:t xml:space="preserve">tidak </w:t>
      </w:r>
      <w:r w:rsidRPr="00CD7EA0">
        <w:rPr>
          <w:rFonts w:cs="Times New Roman"/>
        </w:rPr>
        <w:t xml:space="preserve">signifikan terhadap </w:t>
      </w:r>
      <w:r w:rsidRPr="00CD7EA0">
        <w:rPr>
          <w:rFonts w:cs="Times New Roman"/>
          <w:i/>
          <w:iCs/>
        </w:rPr>
        <w:t>dysfunctional audit behavior</w:t>
      </w:r>
      <w:r w:rsidR="00472670">
        <w:rPr>
          <w:rFonts w:cs="Times New Roman"/>
          <w:i/>
          <w:iCs/>
        </w:rPr>
        <w:t xml:space="preserve">, </w:t>
      </w:r>
      <w:r w:rsidR="00472670">
        <w:rPr>
          <w:rFonts w:cs="Times New Roman"/>
        </w:rPr>
        <w:t xml:space="preserve">sehingga hipotesis 3 (H3) </w:t>
      </w:r>
      <w:r w:rsidR="00472670" w:rsidRPr="00FB2719">
        <w:rPr>
          <w:rFonts w:cs="Times New Roman"/>
          <w:b/>
          <w:bCs/>
        </w:rPr>
        <w:t>tidak didukung</w:t>
      </w:r>
      <w:r w:rsidRPr="00CD7EA0">
        <w:rPr>
          <w:rFonts w:cs="Times New Roman"/>
        </w:rPr>
        <w:t xml:space="preserve">. Hal ini berarti semakin tinggi tekan waktu anggaran yang dihadapi oleh auditor maka semakin tinggi perilaku </w:t>
      </w:r>
      <w:r w:rsidRPr="00CD7EA0">
        <w:rPr>
          <w:rFonts w:cs="Times New Roman"/>
          <w:i/>
          <w:iCs/>
        </w:rPr>
        <w:t>dysfuunctional audit behaviour</w:t>
      </w:r>
      <w:r w:rsidRPr="00CD7EA0">
        <w:rPr>
          <w:rFonts w:cs="Times New Roman"/>
        </w:rPr>
        <w:t xml:space="preserve"> dilakukan. Pengaruh tersebut </w:t>
      </w:r>
      <w:r w:rsidR="00EB37B7">
        <w:rPr>
          <w:rFonts w:cs="Times New Roman"/>
        </w:rPr>
        <w:t xml:space="preserve">tidak </w:t>
      </w:r>
      <w:r w:rsidRPr="00CD7EA0">
        <w:rPr>
          <w:rFonts w:cs="Times New Roman"/>
        </w:rPr>
        <w:t xml:space="preserve">memberikan dampak yang penting terhadap </w:t>
      </w:r>
      <w:r w:rsidRPr="00CD7EA0">
        <w:rPr>
          <w:rFonts w:cs="Times New Roman"/>
          <w:i/>
          <w:iCs/>
        </w:rPr>
        <w:t>dysfunctional audit behaviour.</w:t>
      </w:r>
      <w:r w:rsidRPr="00CD7EA0">
        <w:rPr>
          <w:rFonts w:cs="Times New Roman"/>
        </w:rPr>
        <w:t xml:space="preserve"> </w:t>
      </w:r>
    </w:p>
    <w:p w14:paraId="54B5664B" w14:textId="64073D58" w:rsidR="00505329" w:rsidRPr="00CD7EA0" w:rsidRDefault="00505329" w:rsidP="00647CCD">
      <w:pPr>
        <w:pStyle w:val="ListParagraph"/>
        <w:numPr>
          <w:ilvl w:val="0"/>
          <w:numId w:val="46"/>
        </w:numPr>
        <w:spacing w:line="480" w:lineRule="auto"/>
        <w:jc w:val="both"/>
        <w:rPr>
          <w:rFonts w:cs="Times New Roman"/>
          <w:i/>
          <w:iCs/>
        </w:rPr>
      </w:pPr>
      <w:r w:rsidRPr="00CD7EA0">
        <w:rPr>
          <w:rFonts w:cs="Times New Roman"/>
        </w:rPr>
        <w:t xml:space="preserve">Budaya organisasi berpengaruh positif </w:t>
      </w:r>
      <w:r w:rsidR="00017918">
        <w:rPr>
          <w:rFonts w:cs="Times New Roman"/>
        </w:rPr>
        <w:t xml:space="preserve">namun tidak signifikan </w:t>
      </w:r>
      <w:r w:rsidRPr="00CD7EA0">
        <w:rPr>
          <w:rFonts w:cs="Times New Roman"/>
        </w:rPr>
        <w:t xml:space="preserve">terhadap </w:t>
      </w:r>
      <w:r w:rsidRPr="00CD7EA0">
        <w:rPr>
          <w:rFonts w:cs="Times New Roman"/>
          <w:i/>
          <w:iCs/>
        </w:rPr>
        <w:t>dysfunctional audit behaviour</w:t>
      </w:r>
      <w:r w:rsidR="00472670">
        <w:rPr>
          <w:rFonts w:cs="Times New Roman"/>
          <w:i/>
          <w:iCs/>
        </w:rPr>
        <w:t xml:space="preserve">, </w:t>
      </w:r>
      <w:r w:rsidR="00472670">
        <w:rPr>
          <w:rFonts w:cs="Times New Roman"/>
        </w:rPr>
        <w:t xml:space="preserve">sehingga hipotesis 4 (H4) </w:t>
      </w:r>
      <w:r w:rsidR="00472670" w:rsidRPr="00FB2719">
        <w:rPr>
          <w:rFonts w:cs="Times New Roman"/>
          <w:b/>
          <w:bCs/>
        </w:rPr>
        <w:t>tidak didukung</w:t>
      </w:r>
      <w:r w:rsidRPr="00CD7EA0">
        <w:rPr>
          <w:rFonts w:cs="Times New Roman"/>
        </w:rPr>
        <w:t xml:space="preserve">. Hal tersebut menandakan semakin tinggi tingkat budaya organisasi yang diterapkan maka semakin besar perilaku </w:t>
      </w:r>
      <w:r w:rsidRPr="00CD7EA0">
        <w:rPr>
          <w:rFonts w:cs="Times New Roman"/>
          <w:i/>
          <w:iCs/>
        </w:rPr>
        <w:t>dysfunctional audit behaviour</w:t>
      </w:r>
      <w:r w:rsidRPr="00CD7EA0">
        <w:rPr>
          <w:rFonts w:cs="Times New Roman"/>
        </w:rPr>
        <w:t xml:space="preserve"> dilakukan. Pengaruh tersebut </w:t>
      </w:r>
      <w:r w:rsidR="00017918">
        <w:rPr>
          <w:rFonts w:cs="Times New Roman"/>
        </w:rPr>
        <w:t xml:space="preserve">tidak </w:t>
      </w:r>
      <w:r w:rsidRPr="00CD7EA0">
        <w:rPr>
          <w:rFonts w:cs="Times New Roman"/>
        </w:rPr>
        <w:t xml:space="preserve">memberikan dampak yang penting terhadap </w:t>
      </w:r>
      <w:r w:rsidRPr="00CD7EA0">
        <w:rPr>
          <w:rFonts w:cs="Times New Roman"/>
          <w:i/>
          <w:iCs/>
        </w:rPr>
        <w:t xml:space="preserve">dysfunctioanl audit behaviour. </w:t>
      </w:r>
    </w:p>
    <w:p w14:paraId="246D64AD" w14:textId="635FCB30" w:rsidR="00505329" w:rsidRPr="00CD7EA0" w:rsidRDefault="00505329" w:rsidP="00647CCD">
      <w:pPr>
        <w:pStyle w:val="ListParagraph"/>
        <w:numPr>
          <w:ilvl w:val="0"/>
          <w:numId w:val="46"/>
        </w:numPr>
        <w:spacing w:line="480" w:lineRule="auto"/>
        <w:jc w:val="both"/>
        <w:rPr>
          <w:rFonts w:cs="Times New Roman"/>
          <w:i/>
          <w:iCs/>
        </w:rPr>
      </w:pPr>
      <w:r w:rsidRPr="00CD7EA0">
        <w:rPr>
          <w:rFonts w:cs="Times New Roman"/>
          <w:i/>
          <w:iCs/>
        </w:rPr>
        <w:t>Religiosity</w:t>
      </w:r>
      <w:r w:rsidRPr="00CD7EA0">
        <w:rPr>
          <w:rFonts w:cs="Times New Roman"/>
        </w:rPr>
        <w:t xml:space="preserve"> tidak berperan dalam memoderasi hubungan </w:t>
      </w:r>
      <w:r w:rsidRPr="00CD7EA0">
        <w:rPr>
          <w:rFonts w:cs="Times New Roman"/>
          <w:i/>
          <w:iCs/>
        </w:rPr>
        <w:t>internal locus of control</w:t>
      </w:r>
      <w:r w:rsidRPr="00CD7EA0">
        <w:rPr>
          <w:rFonts w:cs="Times New Roman"/>
        </w:rPr>
        <w:t xml:space="preserve"> terhadap </w:t>
      </w:r>
      <w:r w:rsidRPr="00CD7EA0">
        <w:rPr>
          <w:rFonts w:cs="Times New Roman"/>
          <w:i/>
          <w:iCs/>
        </w:rPr>
        <w:t>dysfunctional audit behaviour</w:t>
      </w:r>
      <w:r w:rsidR="00472670">
        <w:rPr>
          <w:rFonts w:cs="Times New Roman"/>
          <w:i/>
          <w:iCs/>
        </w:rPr>
        <w:t xml:space="preserve">, </w:t>
      </w:r>
      <w:r w:rsidR="00472670">
        <w:rPr>
          <w:rFonts w:cs="Times New Roman"/>
        </w:rPr>
        <w:t xml:space="preserve">sehingga hipotesis 5 (H5) </w:t>
      </w:r>
      <w:r w:rsidR="00472670" w:rsidRPr="00FB2719">
        <w:rPr>
          <w:rFonts w:cs="Times New Roman"/>
          <w:b/>
          <w:bCs/>
        </w:rPr>
        <w:t>tidak didukung</w:t>
      </w:r>
      <w:r w:rsidRPr="00CD7EA0">
        <w:rPr>
          <w:rFonts w:cs="Times New Roman"/>
        </w:rPr>
        <w:t xml:space="preserve">. Hal ini menandakan </w:t>
      </w:r>
      <w:r w:rsidRPr="00CD7EA0">
        <w:rPr>
          <w:rFonts w:cs="Times New Roman"/>
          <w:i/>
          <w:iCs/>
        </w:rPr>
        <w:t>religiosity</w:t>
      </w:r>
      <w:r w:rsidRPr="00CD7EA0">
        <w:rPr>
          <w:rFonts w:cs="Times New Roman"/>
        </w:rPr>
        <w:t xml:space="preserve"> tidak memperkuat atau pun memperlemah hubungan </w:t>
      </w:r>
      <w:r w:rsidRPr="00CD7EA0">
        <w:rPr>
          <w:rFonts w:cs="Times New Roman"/>
          <w:i/>
          <w:iCs/>
        </w:rPr>
        <w:t>internal locus of control</w:t>
      </w:r>
      <w:r w:rsidRPr="00CD7EA0">
        <w:rPr>
          <w:rFonts w:cs="Times New Roman"/>
        </w:rPr>
        <w:t xml:space="preserve"> terhadap </w:t>
      </w:r>
      <w:r w:rsidRPr="00CD7EA0">
        <w:rPr>
          <w:rFonts w:cs="Times New Roman"/>
          <w:i/>
          <w:iCs/>
        </w:rPr>
        <w:t xml:space="preserve">dysfunctional audit behaviour. </w:t>
      </w:r>
    </w:p>
    <w:p w14:paraId="0E8C8AA3" w14:textId="7451972F" w:rsidR="00505329" w:rsidRPr="00CD7EA0" w:rsidRDefault="00505329" w:rsidP="00647CCD">
      <w:pPr>
        <w:pStyle w:val="ListParagraph"/>
        <w:numPr>
          <w:ilvl w:val="0"/>
          <w:numId w:val="46"/>
        </w:numPr>
        <w:spacing w:line="480" w:lineRule="auto"/>
        <w:jc w:val="both"/>
        <w:rPr>
          <w:rFonts w:cs="Times New Roman"/>
          <w:i/>
          <w:iCs/>
        </w:rPr>
      </w:pPr>
      <w:r w:rsidRPr="00CD7EA0">
        <w:rPr>
          <w:rFonts w:cs="Times New Roman"/>
          <w:i/>
          <w:iCs/>
        </w:rPr>
        <w:t>Religiosity</w:t>
      </w:r>
      <w:r w:rsidRPr="00CD7EA0">
        <w:rPr>
          <w:rFonts w:cs="Times New Roman"/>
        </w:rPr>
        <w:t xml:space="preserve"> tidak berperan dalam memoderasi hubungan </w:t>
      </w:r>
      <w:r w:rsidRPr="00CD7EA0">
        <w:rPr>
          <w:rFonts w:cs="Times New Roman"/>
          <w:i/>
          <w:iCs/>
        </w:rPr>
        <w:t>job stress</w:t>
      </w:r>
      <w:r w:rsidRPr="00CD7EA0">
        <w:rPr>
          <w:rFonts w:cs="Times New Roman"/>
        </w:rPr>
        <w:t xml:space="preserve"> terhadap </w:t>
      </w:r>
      <w:r w:rsidRPr="00CD7EA0">
        <w:rPr>
          <w:rFonts w:cs="Times New Roman"/>
          <w:i/>
          <w:iCs/>
        </w:rPr>
        <w:t>dysfunctional audit behaviour</w:t>
      </w:r>
      <w:r w:rsidR="00472670">
        <w:rPr>
          <w:rFonts w:cs="Times New Roman"/>
          <w:i/>
          <w:iCs/>
        </w:rPr>
        <w:t xml:space="preserve">, </w:t>
      </w:r>
      <w:r w:rsidR="00472670">
        <w:rPr>
          <w:rFonts w:cs="Times New Roman"/>
        </w:rPr>
        <w:t xml:space="preserve">sehingga hipotesis 6 (H6) </w:t>
      </w:r>
      <w:r w:rsidR="00472670" w:rsidRPr="00FB2719">
        <w:rPr>
          <w:rFonts w:cs="Times New Roman"/>
          <w:b/>
          <w:bCs/>
        </w:rPr>
        <w:t>tidak didukung</w:t>
      </w:r>
      <w:r w:rsidRPr="00CD7EA0">
        <w:rPr>
          <w:rFonts w:cs="Times New Roman"/>
        </w:rPr>
        <w:t xml:space="preserve">. Hal tersebut mencerminkan bahwa </w:t>
      </w:r>
      <w:r w:rsidRPr="00CD7EA0">
        <w:rPr>
          <w:rFonts w:cs="Times New Roman"/>
          <w:i/>
          <w:iCs/>
        </w:rPr>
        <w:t xml:space="preserve">religiosity </w:t>
      </w:r>
      <w:r w:rsidRPr="00CD7EA0">
        <w:rPr>
          <w:rFonts w:cs="Times New Roman"/>
        </w:rPr>
        <w:t xml:space="preserve">tidak </w:t>
      </w:r>
      <w:r w:rsidRPr="00CD7EA0">
        <w:rPr>
          <w:rFonts w:cs="Times New Roman"/>
        </w:rPr>
        <w:lastRenderedPageBreak/>
        <w:t xml:space="preserve">memiliki peran penting dalam memperkuat ataupun memperlemah hubungan </w:t>
      </w:r>
      <w:r w:rsidRPr="00CD7EA0">
        <w:rPr>
          <w:rFonts w:cs="Times New Roman"/>
          <w:i/>
          <w:iCs/>
        </w:rPr>
        <w:t>job stress</w:t>
      </w:r>
      <w:r w:rsidRPr="00CD7EA0">
        <w:rPr>
          <w:rFonts w:cs="Times New Roman"/>
        </w:rPr>
        <w:t xml:space="preserve"> dengan </w:t>
      </w:r>
      <w:r w:rsidRPr="00CD7EA0">
        <w:rPr>
          <w:rFonts w:cs="Times New Roman"/>
          <w:i/>
          <w:iCs/>
        </w:rPr>
        <w:t>dysfunctional audit behaviour.</w:t>
      </w:r>
    </w:p>
    <w:p w14:paraId="625FDA05" w14:textId="48210AD4" w:rsidR="00505329" w:rsidRPr="00CD7EA0" w:rsidRDefault="00505329" w:rsidP="00647CCD">
      <w:pPr>
        <w:pStyle w:val="ListParagraph"/>
        <w:numPr>
          <w:ilvl w:val="0"/>
          <w:numId w:val="46"/>
        </w:numPr>
        <w:spacing w:line="480" w:lineRule="auto"/>
        <w:jc w:val="both"/>
        <w:rPr>
          <w:rFonts w:cs="Times New Roman"/>
          <w:i/>
          <w:iCs/>
        </w:rPr>
      </w:pPr>
      <w:r w:rsidRPr="00CD7EA0">
        <w:rPr>
          <w:rFonts w:cs="Times New Roman"/>
          <w:i/>
          <w:iCs/>
        </w:rPr>
        <w:t>Religiosity</w:t>
      </w:r>
      <w:r w:rsidRPr="00CD7EA0">
        <w:rPr>
          <w:rFonts w:cs="Times New Roman"/>
        </w:rPr>
        <w:t xml:space="preserve"> berperan dalam memoderasi hubungan </w:t>
      </w:r>
      <w:r w:rsidR="00807465" w:rsidRPr="00CD7EA0">
        <w:rPr>
          <w:rFonts w:cs="Times New Roman"/>
          <w:i/>
          <w:iCs/>
        </w:rPr>
        <w:t>time budget pressure</w:t>
      </w:r>
      <w:r w:rsidR="00807465" w:rsidRPr="00CD7EA0">
        <w:rPr>
          <w:rFonts w:cs="Times New Roman"/>
        </w:rPr>
        <w:t xml:space="preserve"> terhadap </w:t>
      </w:r>
      <w:r w:rsidR="00807465" w:rsidRPr="00CD7EA0">
        <w:rPr>
          <w:rFonts w:cs="Times New Roman"/>
          <w:i/>
          <w:iCs/>
        </w:rPr>
        <w:t>dysfunctional audit behaviour</w:t>
      </w:r>
      <w:r w:rsidR="00472670">
        <w:rPr>
          <w:rFonts w:cs="Times New Roman"/>
          <w:i/>
          <w:iCs/>
        </w:rPr>
        <w:t xml:space="preserve">, </w:t>
      </w:r>
      <w:r w:rsidR="00472670">
        <w:rPr>
          <w:rFonts w:cs="Times New Roman"/>
        </w:rPr>
        <w:t xml:space="preserve">sehingga hipotesis 7 (H7) </w:t>
      </w:r>
      <w:r w:rsidR="00472670" w:rsidRPr="00FB2719">
        <w:rPr>
          <w:rFonts w:cs="Times New Roman"/>
          <w:b/>
          <w:bCs/>
        </w:rPr>
        <w:t>didukung</w:t>
      </w:r>
      <w:r w:rsidR="00807465" w:rsidRPr="00CD7EA0">
        <w:rPr>
          <w:rFonts w:cs="Times New Roman"/>
        </w:rPr>
        <w:t xml:space="preserve">. Hal tersebut menandakan </w:t>
      </w:r>
      <w:r w:rsidR="00807465" w:rsidRPr="00CD7EA0">
        <w:rPr>
          <w:rFonts w:cs="Times New Roman"/>
          <w:i/>
          <w:iCs/>
        </w:rPr>
        <w:t>religiosity</w:t>
      </w:r>
      <w:r w:rsidR="00807465" w:rsidRPr="00CD7EA0">
        <w:rPr>
          <w:rFonts w:cs="Times New Roman"/>
        </w:rPr>
        <w:t xml:space="preserve"> memegang peran penting dalam memperlemah hubungan </w:t>
      </w:r>
      <w:r w:rsidR="00807465" w:rsidRPr="00CD7EA0">
        <w:rPr>
          <w:rFonts w:cs="Times New Roman"/>
          <w:i/>
          <w:iCs/>
        </w:rPr>
        <w:t>time budget pressure</w:t>
      </w:r>
      <w:r w:rsidR="00807465" w:rsidRPr="00CD7EA0">
        <w:rPr>
          <w:rFonts w:cs="Times New Roman"/>
        </w:rPr>
        <w:t xml:space="preserve"> terhadap </w:t>
      </w:r>
      <w:r w:rsidR="00807465" w:rsidRPr="00CD7EA0">
        <w:rPr>
          <w:rFonts w:cs="Times New Roman"/>
          <w:i/>
          <w:iCs/>
        </w:rPr>
        <w:t>dysfunctional audit behaviour.</w:t>
      </w:r>
    </w:p>
    <w:p w14:paraId="13C14DDA" w14:textId="6EB07BA6" w:rsidR="00807465" w:rsidRPr="00CD7EA0" w:rsidRDefault="00807465" w:rsidP="00647CCD">
      <w:pPr>
        <w:pStyle w:val="ListParagraph"/>
        <w:numPr>
          <w:ilvl w:val="0"/>
          <w:numId w:val="46"/>
        </w:numPr>
        <w:spacing w:line="480" w:lineRule="auto"/>
        <w:jc w:val="both"/>
        <w:rPr>
          <w:rFonts w:cs="Times New Roman"/>
        </w:rPr>
      </w:pPr>
      <w:r w:rsidRPr="00CD7EA0">
        <w:rPr>
          <w:rFonts w:cs="Times New Roman"/>
          <w:i/>
          <w:iCs/>
        </w:rPr>
        <w:t xml:space="preserve">Religiosity </w:t>
      </w:r>
      <w:r w:rsidRPr="00CD7EA0">
        <w:rPr>
          <w:rFonts w:cs="Times New Roman"/>
        </w:rPr>
        <w:t xml:space="preserve">berperan dalam memoderasi hubungan budaya organisasi terhadap </w:t>
      </w:r>
      <w:r w:rsidRPr="00CD7EA0">
        <w:rPr>
          <w:rFonts w:cs="Times New Roman"/>
          <w:i/>
          <w:iCs/>
        </w:rPr>
        <w:t>dysfunctional audit behaviour</w:t>
      </w:r>
      <w:r w:rsidR="00472670">
        <w:rPr>
          <w:rFonts w:cs="Times New Roman"/>
          <w:i/>
          <w:iCs/>
        </w:rPr>
        <w:t xml:space="preserve">, </w:t>
      </w:r>
      <w:r w:rsidR="00472670">
        <w:rPr>
          <w:rFonts w:cs="Times New Roman"/>
        </w:rPr>
        <w:t xml:space="preserve">sehingga hipotesis 8 (H8) </w:t>
      </w:r>
      <w:r w:rsidR="00472670" w:rsidRPr="00FB2719">
        <w:rPr>
          <w:rFonts w:cs="Times New Roman"/>
          <w:b/>
          <w:bCs/>
        </w:rPr>
        <w:t xml:space="preserve"> didukung</w:t>
      </w:r>
      <w:r w:rsidRPr="00CD7EA0">
        <w:rPr>
          <w:rFonts w:cs="Times New Roman"/>
        </w:rPr>
        <w:t xml:space="preserve">. Hal ini menandakan variabel </w:t>
      </w:r>
      <w:r w:rsidRPr="00CD7EA0">
        <w:rPr>
          <w:rFonts w:cs="Times New Roman"/>
          <w:i/>
          <w:iCs/>
        </w:rPr>
        <w:t>religiosity</w:t>
      </w:r>
      <w:r w:rsidRPr="00CD7EA0">
        <w:rPr>
          <w:rFonts w:cs="Times New Roman"/>
        </w:rPr>
        <w:t xml:space="preserve"> berperan penting dalam memperkuat hubungan budaya organisasi terhadap </w:t>
      </w:r>
      <w:r w:rsidRPr="00CD7EA0">
        <w:rPr>
          <w:rFonts w:cs="Times New Roman"/>
          <w:i/>
          <w:iCs/>
        </w:rPr>
        <w:t>dysfunctional audit behaviour.</w:t>
      </w:r>
    </w:p>
    <w:p w14:paraId="097528D9" w14:textId="62B2033E" w:rsidR="00807465" w:rsidRPr="00CD7EA0" w:rsidRDefault="00807465" w:rsidP="001C3AC1">
      <w:pPr>
        <w:pStyle w:val="SUBBAB5"/>
        <w:ind w:left="567" w:hanging="567"/>
        <w:jc w:val="both"/>
      </w:pPr>
      <w:bookmarkStart w:id="85" w:name="_Toc223317295"/>
      <w:r w:rsidRPr="00CD7EA0">
        <w:t>Saran</w:t>
      </w:r>
      <w:bookmarkEnd w:id="85"/>
    </w:p>
    <w:p w14:paraId="627F11D0" w14:textId="77777777" w:rsidR="00807465" w:rsidRPr="00CD7EA0" w:rsidRDefault="00807465" w:rsidP="001C3AC1">
      <w:pPr>
        <w:spacing w:line="480" w:lineRule="auto"/>
        <w:ind w:firstLine="567"/>
        <w:jc w:val="both"/>
        <w:rPr>
          <w:rFonts w:cs="Times New Roman"/>
        </w:rPr>
      </w:pPr>
      <w:r w:rsidRPr="00CD7EA0">
        <w:rPr>
          <w:rFonts w:cs="Times New Roman"/>
        </w:rPr>
        <w:t>Berdasarkan penelitian serta analisis data yang telah disimpulkan maka saran yang dapat diberikan oleh peneliti bagi instansi BPK Perwakilan Provinsi kalimantan timur, serta bagi peneliti selanjutnya sebagai berikut:</w:t>
      </w:r>
    </w:p>
    <w:p w14:paraId="0EE21DAE" w14:textId="77777777" w:rsidR="00807465" w:rsidRPr="00CD7EA0" w:rsidRDefault="00840272" w:rsidP="00647CCD">
      <w:pPr>
        <w:pStyle w:val="ListParagraph"/>
        <w:numPr>
          <w:ilvl w:val="0"/>
          <w:numId w:val="48"/>
        </w:numPr>
        <w:spacing w:line="480" w:lineRule="auto"/>
        <w:jc w:val="both"/>
        <w:rPr>
          <w:rFonts w:cs="Times New Roman"/>
        </w:rPr>
      </w:pPr>
      <w:r w:rsidRPr="00CD7EA0">
        <w:rPr>
          <w:rFonts w:cs="Times New Roman"/>
        </w:rPr>
        <w:t xml:space="preserve">BPK Perwakilan Provinsi Kalimantan Timur dapat memperkuat sistem pengawasan internal dan mekanisme pengendalian mutu agar meminimalkan terjadinya perilaku </w:t>
      </w:r>
      <w:r w:rsidRPr="00CD7EA0">
        <w:rPr>
          <w:rFonts w:cs="Times New Roman"/>
          <w:i/>
          <w:iCs/>
        </w:rPr>
        <w:t>dysfunctional audit behaviour</w:t>
      </w:r>
      <w:r w:rsidRPr="00CD7EA0">
        <w:rPr>
          <w:rFonts w:cs="Times New Roman"/>
        </w:rPr>
        <w:t xml:space="preserve"> khususnya dalam kondisi tekanan waktu anggaran</w:t>
      </w:r>
      <w:r w:rsidRPr="00CD7EA0">
        <w:rPr>
          <w:rFonts w:cs="Times New Roman"/>
          <w:i/>
          <w:iCs/>
        </w:rPr>
        <w:t xml:space="preserve"> (time budget pressure)</w:t>
      </w:r>
      <w:r w:rsidRPr="00CD7EA0">
        <w:rPr>
          <w:rFonts w:cs="Times New Roman"/>
        </w:rPr>
        <w:t xml:space="preserve"> dan </w:t>
      </w:r>
      <w:r w:rsidRPr="00CD7EA0">
        <w:rPr>
          <w:rFonts w:cs="Times New Roman"/>
          <w:i/>
          <w:iCs/>
        </w:rPr>
        <w:t>job stress</w:t>
      </w:r>
      <w:r w:rsidRPr="00CD7EA0">
        <w:rPr>
          <w:rFonts w:cs="Times New Roman"/>
        </w:rPr>
        <w:t xml:space="preserve"> yang tinggi.</w:t>
      </w:r>
    </w:p>
    <w:p w14:paraId="191EFA2A" w14:textId="77777777" w:rsidR="00840272" w:rsidRPr="00CD7EA0" w:rsidRDefault="00840272" w:rsidP="00647CCD">
      <w:pPr>
        <w:pStyle w:val="ListParagraph"/>
        <w:numPr>
          <w:ilvl w:val="0"/>
          <w:numId w:val="48"/>
        </w:numPr>
        <w:spacing w:line="480" w:lineRule="auto"/>
        <w:jc w:val="both"/>
        <w:rPr>
          <w:rFonts w:cs="Times New Roman"/>
        </w:rPr>
      </w:pPr>
      <w:r w:rsidRPr="00CD7EA0">
        <w:rPr>
          <w:rFonts w:cs="Times New Roman"/>
        </w:rPr>
        <w:t xml:space="preserve">Pimpinan diharapkan dapat meninjau kembali kebijakan penetapan anggaran waktu agar lebih relistis dan seimbang dengan rangkaian </w:t>
      </w:r>
      <w:r w:rsidRPr="00CD7EA0">
        <w:rPr>
          <w:rFonts w:cs="Times New Roman"/>
        </w:rPr>
        <w:lastRenderedPageBreak/>
        <w:t xml:space="preserve">prosedur audit yang harus dilaksanakan sehingga auditor tidak terdorong untuk melakukan tindakan </w:t>
      </w:r>
      <w:r w:rsidRPr="00CD7EA0">
        <w:rPr>
          <w:rFonts w:cs="Times New Roman"/>
          <w:i/>
          <w:iCs/>
        </w:rPr>
        <w:t>dysfunctional audit behaviour</w:t>
      </w:r>
      <w:r w:rsidRPr="00CD7EA0">
        <w:rPr>
          <w:rFonts w:cs="Times New Roman"/>
        </w:rPr>
        <w:t>.</w:t>
      </w:r>
    </w:p>
    <w:p w14:paraId="35DD73EE" w14:textId="77777777" w:rsidR="00066F6E" w:rsidRPr="00CD7EA0" w:rsidRDefault="00066F6E" w:rsidP="00647CCD">
      <w:pPr>
        <w:pStyle w:val="ListParagraph"/>
        <w:numPr>
          <w:ilvl w:val="0"/>
          <w:numId w:val="48"/>
        </w:numPr>
        <w:spacing w:line="480" w:lineRule="auto"/>
        <w:jc w:val="both"/>
        <w:rPr>
          <w:rFonts w:cs="Times New Roman"/>
        </w:rPr>
      </w:pPr>
      <w:r w:rsidRPr="00CD7EA0">
        <w:rPr>
          <w:rFonts w:cs="Times New Roman"/>
        </w:rPr>
        <w:t xml:space="preserve">Selain itu perlu adanya program pengelolaan setress kerja bagi auditor untuk menjaga kinerja dan kualitas hasil audit. </w:t>
      </w:r>
    </w:p>
    <w:p w14:paraId="755F4A16" w14:textId="7B598F2C" w:rsidR="0016327A" w:rsidRDefault="0016327A" w:rsidP="00647CCD">
      <w:pPr>
        <w:pStyle w:val="ListParagraph"/>
        <w:numPr>
          <w:ilvl w:val="0"/>
          <w:numId w:val="48"/>
        </w:numPr>
        <w:spacing w:line="480" w:lineRule="auto"/>
        <w:jc w:val="both"/>
        <w:rPr>
          <w:rFonts w:cs="Times New Roman"/>
        </w:rPr>
      </w:pPr>
      <w:r w:rsidRPr="00CD7EA0">
        <w:rPr>
          <w:rFonts w:cs="Times New Roman"/>
        </w:rPr>
        <w:t>Bagi pe</w:t>
      </w:r>
      <w:r w:rsidR="00D049E6">
        <w:rPr>
          <w:rFonts w:cs="Times New Roman"/>
        </w:rPr>
        <w:t>neliti selanjutnya dapat menggu</w:t>
      </w:r>
      <w:r w:rsidRPr="00CD7EA0">
        <w:rPr>
          <w:rFonts w:cs="Times New Roman"/>
        </w:rPr>
        <w:t>nak</w:t>
      </w:r>
      <w:r w:rsidR="00FD7CD0" w:rsidRPr="00CD7EA0">
        <w:rPr>
          <w:rFonts w:cs="Times New Roman"/>
        </w:rPr>
        <w:t>a</w:t>
      </w:r>
      <w:r w:rsidRPr="00CD7EA0">
        <w:rPr>
          <w:rFonts w:cs="Times New Roman"/>
        </w:rPr>
        <w:t xml:space="preserve">n variabel lain seperti </w:t>
      </w:r>
      <w:r w:rsidRPr="00CD7EA0">
        <w:rPr>
          <w:rFonts w:cs="Times New Roman"/>
          <w:i/>
          <w:iCs/>
        </w:rPr>
        <w:t>religiosity</w:t>
      </w:r>
      <w:r w:rsidRPr="00CD7EA0">
        <w:rPr>
          <w:rFonts w:cs="Times New Roman"/>
        </w:rPr>
        <w:t xml:space="preserve">, komitmen profesional atau kompleksitas penugasan yang </w:t>
      </w:r>
      <w:r w:rsidR="003E14AB">
        <w:rPr>
          <w:rFonts w:cs="Times New Roman"/>
        </w:rPr>
        <w:t xml:space="preserve">sebagai variabel independen yang </w:t>
      </w:r>
      <w:r w:rsidRPr="00CD7EA0">
        <w:rPr>
          <w:rFonts w:cs="Times New Roman"/>
        </w:rPr>
        <w:t xml:space="preserve">berpengaruh terhadap </w:t>
      </w:r>
      <w:r w:rsidRPr="00CD7EA0">
        <w:rPr>
          <w:rFonts w:cs="Times New Roman"/>
          <w:i/>
          <w:iCs/>
        </w:rPr>
        <w:t>dysfunctional audit behaviour</w:t>
      </w:r>
      <w:r w:rsidRPr="00CD7EA0">
        <w:rPr>
          <w:rFonts w:cs="Times New Roman"/>
        </w:rPr>
        <w:t>.</w:t>
      </w:r>
    </w:p>
    <w:p w14:paraId="35D6790E" w14:textId="7D9AC34A" w:rsidR="00D049E6" w:rsidRPr="00CD7EA0" w:rsidRDefault="00D049E6" w:rsidP="00647CCD">
      <w:pPr>
        <w:pStyle w:val="ListParagraph"/>
        <w:numPr>
          <w:ilvl w:val="0"/>
          <w:numId w:val="48"/>
        </w:numPr>
        <w:spacing w:line="480" w:lineRule="auto"/>
        <w:jc w:val="both"/>
        <w:rPr>
          <w:rFonts w:cs="Times New Roman"/>
        </w:rPr>
      </w:pPr>
      <w:r>
        <w:rPr>
          <w:rFonts w:cs="Times New Roman"/>
        </w:rPr>
        <w:t xml:space="preserve">Dalam hal waktu penyebaran kuesioner perlu diperhitungkan untuk menyesuaikan jadwal </w:t>
      </w:r>
      <w:r w:rsidR="00472670">
        <w:rPr>
          <w:rFonts w:cs="Times New Roman"/>
        </w:rPr>
        <w:t>para</w:t>
      </w:r>
      <w:r>
        <w:rPr>
          <w:rFonts w:cs="Times New Roman"/>
        </w:rPr>
        <w:t xml:space="preserve"> auditor. Hal ini akan mempengaruhi jumlah sample yang didapatkan oleh penelitian</w:t>
      </w:r>
    </w:p>
    <w:p w14:paraId="5EF743ED" w14:textId="6CEF0949" w:rsidR="0016327A" w:rsidRPr="00CD7EA0" w:rsidRDefault="0016327A" w:rsidP="001C3AC1">
      <w:pPr>
        <w:pStyle w:val="ListParagraph"/>
        <w:numPr>
          <w:ilvl w:val="0"/>
          <w:numId w:val="48"/>
        </w:numPr>
        <w:spacing w:line="480" w:lineRule="auto"/>
        <w:jc w:val="both"/>
        <w:rPr>
          <w:rFonts w:cs="Times New Roman"/>
          <w:szCs w:val="24"/>
        </w:rPr>
        <w:sectPr w:rsidR="0016327A" w:rsidRPr="00CD7EA0" w:rsidSect="008D6718">
          <w:pgSz w:w="11907" w:h="16839" w:code="9"/>
          <w:pgMar w:top="1701" w:right="2268" w:bottom="1560" w:left="2268" w:header="709" w:footer="709" w:gutter="0"/>
          <w:cols w:space="708"/>
          <w:titlePg/>
          <w:docGrid w:linePitch="360"/>
        </w:sectPr>
      </w:pPr>
      <w:r w:rsidRPr="00CD7EA0">
        <w:rPr>
          <w:rFonts w:cs="Times New Roman"/>
          <w:szCs w:val="24"/>
        </w:rPr>
        <w:t xml:space="preserve">Selain itu, disarankan agar menggunakan pendekatan kualitatif agar memperoleh pemahaman yang lebih mendalam mengenai faktor yang melatarbelakangi terjadinya </w:t>
      </w:r>
      <w:r w:rsidRPr="00CD7EA0">
        <w:rPr>
          <w:rFonts w:cs="Times New Roman"/>
          <w:i/>
          <w:iCs/>
          <w:szCs w:val="24"/>
        </w:rPr>
        <w:t>dysfunctional audit behaviour</w:t>
      </w:r>
      <w:r w:rsidRPr="00CD7EA0">
        <w:rPr>
          <w:rFonts w:cs="Times New Roman"/>
          <w:szCs w:val="24"/>
        </w:rPr>
        <w:t xml:space="preserve"> serta dapat memberikan pandangan yang lebih realistis terkait fenomena yang terjadi sehingga memberikan pembahasan yang lebih mendalam.</w:t>
      </w:r>
    </w:p>
    <w:p w14:paraId="52F22867" w14:textId="2A80DAD4" w:rsidR="009C1152" w:rsidRPr="00CD7EA0" w:rsidRDefault="008D6718" w:rsidP="001C3AC1">
      <w:pPr>
        <w:jc w:val="center"/>
        <w:rPr>
          <w:rFonts w:cs="Times New Roman"/>
          <w:b/>
          <w:bCs/>
          <w:lang w:val="en-ID"/>
        </w:rPr>
      </w:pPr>
      <w:r w:rsidRPr="00CD7EA0">
        <w:rPr>
          <w:rFonts w:cs="Times New Roman"/>
          <w:b/>
          <w:bCs/>
          <w:lang w:val="en-ID"/>
        </w:rPr>
        <w:lastRenderedPageBreak/>
        <w:t>DAFTAR PUSTAKA</w:t>
      </w:r>
    </w:p>
    <w:sdt>
      <w:sdtPr>
        <w:rPr>
          <w:rFonts w:cs="Times New Roman"/>
          <w:color w:val="000000"/>
        </w:rPr>
        <w:tag w:val="MENDELEY_BIBLIOGRAPHY"/>
        <w:id w:val="-1216806765"/>
        <w:placeholder>
          <w:docPart w:val="558BCA5E964E4B68825EF9EACCCF51A7"/>
        </w:placeholder>
      </w:sdtPr>
      <w:sdtContent>
        <w:p w14:paraId="0D184210" w14:textId="77777777" w:rsidR="00B83C89" w:rsidRPr="00B83C89" w:rsidRDefault="00B83C89" w:rsidP="00760B06">
          <w:pPr>
            <w:autoSpaceDE w:val="0"/>
            <w:autoSpaceDN w:val="0"/>
            <w:ind w:hanging="480"/>
            <w:jc w:val="both"/>
            <w:divId w:val="1167982642"/>
            <w:rPr>
              <w:rFonts w:eastAsia="Times New Roman" w:cs="Times New Roman"/>
              <w:color w:val="000000"/>
              <w:szCs w:val="24"/>
            </w:rPr>
          </w:pPr>
          <w:r w:rsidRPr="00B83C89">
            <w:rPr>
              <w:rFonts w:eastAsia="Times New Roman" w:cs="Times New Roman"/>
              <w:color w:val="000000"/>
            </w:rPr>
            <w:t xml:space="preserve">Abbas, D., &amp; Hidayat, I. (2024). Determinan Factor On Behaviour Auditor Disfunction. </w:t>
          </w:r>
          <w:r w:rsidRPr="00B83C89">
            <w:rPr>
              <w:rFonts w:eastAsia="Times New Roman" w:cs="Times New Roman"/>
              <w:i/>
              <w:iCs/>
              <w:color w:val="000000"/>
            </w:rPr>
            <w:t>Jurnal Reviu Akuntansi Dan Keuangan</w:t>
          </w:r>
          <w:r w:rsidRPr="00B83C89">
            <w:rPr>
              <w:rFonts w:eastAsia="Times New Roman" w:cs="Times New Roman"/>
              <w:color w:val="000000"/>
            </w:rPr>
            <w:t xml:space="preserve">, </w:t>
          </w:r>
          <w:r w:rsidRPr="00B83C89">
            <w:rPr>
              <w:rFonts w:eastAsia="Times New Roman" w:cs="Times New Roman"/>
              <w:i/>
              <w:iCs/>
              <w:color w:val="000000"/>
            </w:rPr>
            <w:t>14</w:t>
          </w:r>
          <w:r w:rsidRPr="00B83C89">
            <w:rPr>
              <w:rFonts w:eastAsia="Times New Roman" w:cs="Times New Roman"/>
              <w:color w:val="000000"/>
            </w:rPr>
            <w:t>(2), 412–428. https://doi.org/10.22219/jrak.v14i2.33147</w:t>
          </w:r>
        </w:p>
        <w:p w14:paraId="76AB2950" w14:textId="77777777" w:rsidR="00B83C89" w:rsidRPr="00B83C89" w:rsidRDefault="00B83C89" w:rsidP="00760B06">
          <w:pPr>
            <w:autoSpaceDE w:val="0"/>
            <w:autoSpaceDN w:val="0"/>
            <w:ind w:hanging="480"/>
            <w:jc w:val="both"/>
            <w:divId w:val="114519904"/>
            <w:rPr>
              <w:rFonts w:eastAsia="Times New Roman" w:cs="Times New Roman"/>
              <w:color w:val="000000"/>
            </w:rPr>
          </w:pPr>
          <w:r w:rsidRPr="00B83C89">
            <w:rPr>
              <w:rFonts w:eastAsia="Times New Roman" w:cs="Times New Roman"/>
              <w:color w:val="000000"/>
            </w:rPr>
            <w:t xml:space="preserve">Achyarsyah, P., &amp; Sabilah, N. S. (2024). The Complexity of the Audit, Time Budget Pressure, Job Stress, and Dysfunctional Audit Behavior. </w:t>
          </w:r>
          <w:r w:rsidRPr="00B83C89">
            <w:rPr>
              <w:rFonts w:eastAsia="Times New Roman" w:cs="Times New Roman"/>
              <w:i/>
              <w:iCs/>
              <w:color w:val="000000"/>
            </w:rPr>
            <w:t>Review of Integrative Business and Economics Research</w:t>
          </w:r>
          <w:r w:rsidRPr="00B83C89">
            <w:rPr>
              <w:rFonts w:eastAsia="Times New Roman" w:cs="Times New Roman"/>
              <w:color w:val="000000"/>
            </w:rPr>
            <w:t xml:space="preserve">, </w:t>
          </w:r>
          <w:r w:rsidRPr="00B83C89">
            <w:rPr>
              <w:rFonts w:eastAsia="Times New Roman" w:cs="Times New Roman"/>
              <w:i/>
              <w:iCs/>
              <w:color w:val="000000"/>
            </w:rPr>
            <w:t>13</w:t>
          </w:r>
          <w:r w:rsidRPr="00B83C89">
            <w:rPr>
              <w:rFonts w:eastAsia="Times New Roman" w:cs="Times New Roman"/>
              <w:color w:val="000000"/>
            </w:rPr>
            <w:t>(3), 201–216.</w:t>
          </w:r>
        </w:p>
        <w:p w14:paraId="1F5CE989" w14:textId="77777777" w:rsidR="00B83C89" w:rsidRPr="00B83C89" w:rsidRDefault="00B83C89" w:rsidP="00760B06">
          <w:pPr>
            <w:autoSpaceDE w:val="0"/>
            <w:autoSpaceDN w:val="0"/>
            <w:ind w:hanging="480"/>
            <w:jc w:val="both"/>
            <w:divId w:val="2032563067"/>
            <w:rPr>
              <w:rFonts w:eastAsia="Times New Roman" w:cs="Times New Roman"/>
              <w:color w:val="000000"/>
            </w:rPr>
          </w:pPr>
          <w:r w:rsidRPr="00B83C89">
            <w:rPr>
              <w:rFonts w:eastAsia="Times New Roman" w:cs="Times New Roman"/>
              <w:color w:val="000000"/>
            </w:rPr>
            <w:t xml:space="preserve">Aditya H. P. K. Putra, F. Z. O. (2021). Dysfunctional Behavior Determinant Factors: Internal and Personal Characteristic Perspective. </w:t>
          </w:r>
          <w:r w:rsidRPr="00B83C89">
            <w:rPr>
              <w:rFonts w:eastAsia="Times New Roman" w:cs="Times New Roman"/>
              <w:i/>
              <w:iCs/>
              <w:color w:val="000000"/>
            </w:rPr>
            <w:t>Jurnal Akuntansi</w:t>
          </w:r>
          <w:r w:rsidRPr="00B83C89">
            <w:rPr>
              <w:rFonts w:eastAsia="Times New Roman" w:cs="Times New Roman"/>
              <w:color w:val="000000"/>
            </w:rPr>
            <w:t xml:space="preserve">, </w:t>
          </w:r>
          <w:r w:rsidRPr="00B83C89">
            <w:rPr>
              <w:rFonts w:eastAsia="Times New Roman" w:cs="Times New Roman"/>
              <w:i/>
              <w:iCs/>
              <w:color w:val="000000"/>
            </w:rPr>
            <w:t>25</w:t>
          </w:r>
          <w:r w:rsidRPr="00B83C89">
            <w:rPr>
              <w:rFonts w:eastAsia="Times New Roman" w:cs="Times New Roman"/>
              <w:color w:val="000000"/>
            </w:rPr>
            <w:t>(2), 294. https://doi.org/10.24912/ja.v25i2.811</w:t>
          </w:r>
        </w:p>
        <w:p w14:paraId="4A77EFD4" w14:textId="77777777" w:rsidR="00B83C89" w:rsidRPr="00B83C89" w:rsidRDefault="00B83C89" w:rsidP="00760B06">
          <w:pPr>
            <w:autoSpaceDE w:val="0"/>
            <w:autoSpaceDN w:val="0"/>
            <w:ind w:hanging="480"/>
            <w:jc w:val="both"/>
            <w:divId w:val="1080324315"/>
            <w:rPr>
              <w:rFonts w:eastAsia="Times New Roman" w:cs="Times New Roman"/>
              <w:color w:val="000000"/>
            </w:rPr>
          </w:pPr>
          <w:r w:rsidRPr="00B83C89">
            <w:rPr>
              <w:rFonts w:eastAsia="Times New Roman" w:cs="Times New Roman"/>
              <w:color w:val="000000"/>
            </w:rPr>
            <w:t xml:space="preserve">Akers, M. D. (2010). </w:t>
          </w:r>
          <w:r w:rsidRPr="00B83C89">
            <w:rPr>
              <w:rFonts w:eastAsia="Times New Roman" w:cs="Times New Roman"/>
              <w:i/>
              <w:iCs/>
              <w:color w:val="000000"/>
            </w:rPr>
            <w:t>An Examination of Underreporting of Time and Premature Signoffs by Internal Auditors</w:t>
          </w:r>
          <w:r w:rsidRPr="00B83C89">
            <w:rPr>
              <w:rFonts w:eastAsia="Times New Roman" w:cs="Times New Roman"/>
              <w:color w:val="000000"/>
            </w:rPr>
            <w:t xml:space="preserve">. </w:t>
          </w:r>
          <w:r w:rsidRPr="00B83C89">
            <w:rPr>
              <w:rFonts w:eastAsia="Times New Roman" w:cs="Times New Roman"/>
              <w:i/>
              <w:iCs/>
              <w:color w:val="000000"/>
            </w:rPr>
            <w:t>14</w:t>
          </w:r>
          <w:r w:rsidRPr="00B83C89">
            <w:rPr>
              <w:rFonts w:eastAsia="Times New Roman" w:cs="Times New Roman"/>
              <w:color w:val="000000"/>
            </w:rPr>
            <w:t>(4), 37–48.</w:t>
          </w:r>
        </w:p>
        <w:p w14:paraId="763887A8" w14:textId="77777777" w:rsidR="00B83C89" w:rsidRPr="00B83C89" w:rsidRDefault="00B83C89" w:rsidP="00760B06">
          <w:pPr>
            <w:autoSpaceDE w:val="0"/>
            <w:autoSpaceDN w:val="0"/>
            <w:ind w:hanging="480"/>
            <w:jc w:val="both"/>
            <w:divId w:val="971788573"/>
            <w:rPr>
              <w:rFonts w:eastAsia="Times New Roman" w:cs="Times New Roman"/>
              <w:color w:val="000000"/>
            </w:rPr>
          </w:pPr>
          <w:r w:rsidRPr="00B83C89">
            <w:rPr>
              <w:rFonts w:eastAsia="Times New Roman" w:cs="Times New Roman"/>
              <w:color w:val="000000"/>
            </w:rPr>
            <w:t xml:space="preserve">Al-Khalifah, A. H. M. (1994). Religiosity in Islam as a Protective Mechanism against Criminal Temptation. </w:t>
          </w:r>
          <w:r w:rsidRPr="00B83C89">
            <w:rPr>
              <w:rFonts w:eastAsia="Times New Roman" w:cs="Times New Roman"/>
              <w:i/>
              <w:iCs/>
              <w:color w:val="000000"/>
            </w:rPr>
            <w:t>American Journal of Islam and Society</w:t>
          </w:r>
          <w:r w:rsidRPr="00B83C89">
            <w:rPr>
              <w:rFonts w:eastAsia="Times New Roman" w:cs="Times New Roman"/>
              <w:color w:val="000000"/>
            </w:rPr>
            <w:t xml:space="preserve">, </w:t>
          </w:r>
          <w:r w:rsidRPr="00B83C89">
            <w:rPr>
              <w:rFonts w:eastAsia="Times New Roman" w:cs="Times New Roman"/>
              <w:i/>
              <w:iCs/>
              <w:color w:val="000000"/>
            </w:rPr>
            <w:t>11</w:t>
          </w:r>
          <w:r w:rsidRPr="00B83C89">
            <w:rPr>
              <w:rFonts w:eastAsia="Times New Roman" w:cs="Times New Roman"/>
              <w:color w:val="000000"/>
            </w:rPr>
            <w:t>(1), 1–12. https://doi.org/10.35632/ajis.v11i1.2451</w:t>
          </w:r>
        </w:p>
        <w:p w14:paraId="71B92A98" w14:textId="77777777" w:rsidR="00B83C89" w:rsidRPr="00B83C89" w:rsidRDefault="00B83C89" w:rsidP="00760B06">
          <w:pPr>
            <w:autoSpaceDE w:val="0"/>
            <w:autoSpaceDN w:val="0"/>
            <w:ind w:hanging="480"/>
            <w:jc w:val="both"/>
            <w:divId w:val="552500433"/>
            <w:rPr>
              <w:rFonts w:eastAsia="Times New Roman" w:cs="Times New Roman"/>
              <w:color w:val="000000"/>
            </w:rPr>
          </w:pPr>
          <w:r w:rsidRPr="00B83C89">
            <w:rPr>
              <w:rFonts w:eastAsia="Times New Roman" w:cs="Times New Roman"/>
              <w:color w:val="000000"/>
            </w:rPr>
            <w:t xml:space="preserve">Alvin A.Arens, Randal J, Elder, M. S. B. (2015). </w:t>
          </w:r>
          <w:r w:rsidRPr="00B83C89">
            <w:rPr>
              <w:rFonts w:eastAsia="Times New Roman" w:cs="Times New Roman"/>
              <w:i/>
              <w:iCs/>
              <w:color w:val="000000"/>
            </w:rPr>
            <w:t>Auditing &amp; Jasa Assurance</w:t>
          </w:r>
          <w:r w:rsidRPr="00B83C89">
            <w:rPr>
              <w:rFonts w:eastAsia="Times New Roman" w:cs="Times New Roman"/>
              <w:color w:val="000000"/>
            </w:rPr>
            <w:t xml:space="preserve"> (S. Saat, Ed.; 15th ed.). Penerbit Erlangga.</w:t>
          </w:r>
        </w:p>
        <w:p w14:paraId="67A3FF14" w14:textId="77777777" w:rsidR="00B83C89" w:rsidRPr="00B83C89" w:rsidRDefault="00B83C89" w:rsidP="00760B06">
          <w:pPr>
            <w:autoSpaceDE w:val="0"/>
            <w:autoSpaceDN w:val="0"/>
            <w:ind w:hanging="480"/>
            <w:jc w:val="both"/>
            <w:divId w:val="2048489049"/>
            <w:rPr>
              <w:rFonts w:eastAsia="Times New Roman" w:cs="Times New Roman"/>
              <w:color w:val="000000"/>
            </w:rPr>
          </w:pPr>
          <w:r w:rsidRPr="00B83C89">
            <w:rPr>
              <w:rFonts w:eastAsia="Times New Roman" w:cs="Times New Roman"/>
              <w:color w:val="000000"/>
            </w:rPr>
            <w:t xml:space="preserve">Amiruddin, A. (2019). Mediating effect of work stress on the influence of time pressure, work–family conflict and role ambiguity on audit quality reduction behavior. </w:t>
          </w:r>
          <w:r w:rsidRPr="00B83C89">
            <w:rPr>
              <w:rFonts w:eastAsia="Times New Roman" w:cs="Times New Roman"/>
              <w:i/>
              <w:iCs/>
              <w:color w:val="000000"/>
            </w:rPr>
            <w:t>International Journal of Law and Management</w:t>
          </w:r>
          <w:r w:rsidRPr="00B83C89">
            <w:rPr>
              <w:rFonts w:eastAsia="Times New Roman" w:cs="Times New Roman"/>
              <w:color w:val="000000"/>
            </w:rPr>
            <w:t xml:space="preserve">, </w:t>
          </w:r>
          <w:r w:rsidRPr="00B83C89">
            <w:rPr>
              <w:rFonts w:eastAsia="Times New Roman" w:cs="Times New Roman"/>
              <w:i/>
              <w:iCs/>
              <w:color w:val="000000"/>
            </w:rPr>
            <w:t>61</w:t>
          </w:r>
          <w:r w:rsidRPr="00B83C89">
            <w:rPr>
              <w:rFonts w:eastAsia="Times New Roman" w:cs="Times New Roman"/>
              <w:color w:val="000000"/>
            </w:rPr>
            <w:t>(2), 434–454. https://doi.org/10.1108/IJLMA-09-2017-0223</w:t>
          </w:r>
        </w:p>
        <w:p w14:paraId="197D97D5" w14:textId="77777777" w:rsidR="00B83C89" w:rsidRPr="00B83C89" w:rsidRDefault="00B83C89" w:rsidP="00760B06">
          <w:pPr>
            <w:autoSpaceDE w:val="0"/>
            <w:autoSpaceDN w:val="0"/>
            <w:ind w:hanging="480"/>
            <w:jc w:val="both"/>
            <w:divId w:val="328169687"/>
            <w:rPr>
              <w:rFonts w:eastAsia="Times New Roman" w:cs="Times New Roman"/>
              <w:color w:val="000000"/>
            </w:rPr>
          </w:pPr>
          <w:r w:rsidRPr="00B83C89">
            <w:rPr>
              <w:rFonts w:eastAsia="Times New Roman" w:cs="Times New Roman"/>
              <w:color w:val="000000"/>
            </w:rPr>
            <w:t xml:space="preserve">Andre, M., Mutmainah, S., Akuntansi, M., Diponegoro, U., &amp; Pressure, T. B. (2025a). </w:t>
          </w:r>
          <w:r w:rsidRPr="00B83C89">
            <w:rPr>
              <w:rFonts w:eastAsia="Times New Roman" w:cs="Times New Roman"/>
              <w:i/>
              <w:iCs/>
              <w:color w:val="000000"/>
            </w:rPr>
            <w:t>Time Budget Pressure dan Faktor Individu sebagai Pemicu Perilaku Audit Disfungsional pada Auditor Pemerintah</w:t>
          </w:r>
          <w:r w:rsidRPr="00B83C89">
            <w:rPr>
              <w:rFonts w:eastAsia="Times New Roman" w:cs="Times New Roman"/>
              <w:color w:val="000000"/>
            </w:rPr>
            <w:t>. 1570–1588.</w:t>
          </w:r>
        </w:p>
        <w:p w14:paraId="023679A2" w14:textId="77777777" w:rsidR="00B83C89" w:rsidRPr="00B83C89" w:rsidRDefault="00B83C89" w:rsidP="00760B06">
          <w:pPr>
            <w:autoSpaceDE w:val="0"/>
            <w:autoSpaceDN w:val="0"/>
            <w:ind w:hanging="480"/>
            <w:jc w:val="both"/>
            <w:divId w:val="1922252270"/>
            <w:rPr>
              <w:rFonts w:eastAsia="Times New Roman" w:cs="Times New Roman"/>
              <w:color w:val="000000"/>
            </w:rPr>
          </w:pPr>
          <w:r w:rsidRPr="00B83C89">
            <w:rPr>
              <w:rFonts w:eastAsia="Times New Roman" w:cs="Times New Roman"/>
              <w:color w:val="000000"/>
            </w:rPr>
            <w:t xml:space="preserve">Andre, M., Mutmainah, S., Akuntansi, M., Diponegoro, U., &amp; Pressure, T. B. (2025b). </w:t>
          </w:r>
          <w:r w:rsidRPr="00B83C89">
            <w:rPr>
              <w:rFonts w:eastAsia="Times New Roman" w:cs="Times New Roman"/>
              <w:i/>
              <w:iCs/>
              <w:color w:val="000000"/>
            </w:rPr>
            <w:t>Time Budget Pressure dan Faktor Individu sebagai Pemicu Perilaku Audit Disfungsional pada Auditor Pemerintah</w:t>
          </w:r>
          <w:r w:rsidRPr="00B83C89">
            <w:rPr>
              <w:rFonts w:eastAsia="Times New Roman" w:cs="Times New Roman"/>
              <w:color w:val="000000"/>
            </w:rPr>
            <w:t>. 1570–1588.</w:t>
          </w:r>
        </w:p>
        <w:p w14:paraId="7EE4F89D" w14:textId="77777777" w:rsidR="00B83C89" w:rsidRPr="00B83C89" w:rsidRDefault="00B83C89" w:rsidP="00760B06">
          <w:pPr>
            <w:autoSpaceDE w:val="0"/>
            <w:autoSpaceDN w:val="0"/>
            <w:ind w:hanging="480"/>
            <w:jc w:val="both"/>
            <w:divId w:val="945041348"/>
            <w:rPr>
              <w:rFonts w:eastAsia="Times New Roman" w:cs="Times New Roman"/>
              <w:color w:val="000000"/>
            </w:rPr>
          </w:pPr>
          <w:r w:rsidRPr="00B83C89">
            <w:rPr>
              <w:rFonts w:eastAsia="Times New Roman" w:cs="Times New Roman"/>
              <w:color w:val="000000"/>
            </w:rPr>
            <w:t xml:space="preserve">Aprilia, N., &amp; Nuratama, I. P. (2020). Pengaruh Locus of Control, Sifat Machiavellian, Skeptisme Profesional Dan Turnover Intention Terhadap Perilaku Disfungsional Auditor Studi Empiris Inspektorat Tabanan. </w:t>
          </w:r>
          <w:r w:rsidRPr="00B83C89">
            <w:rPr>
              <w:rFonts w:eastAsia="Times New Roman" w:cs="Times New Roman"/>
              <w:i/>
              <w:iCs/>
              <w:color w:val="000000"/>
            </w:rPr>
            <w:t>Hita Akuntansi Dan Keuangan</w:t>
          </w:r>
          <w:r w:rsidRPr="00B83C89">
            <w:rPr>
              <w:rFonts w:eastAsia="Times New Roman" w:cs="Times New Roman"/>
              <w:color w:val="000000"/>
            </w:rPr>
            <w:t xml:space="preserve">, </w:t>
          </w:r>
          <w:r w:rsidRPr="00B83C89">
            <w:rPr>
              <w:rFonts w:eastAsia="Times New Roman" w:cs="Times New Roman"/>
              <w:i/>
              <w:iCs/>
              <w:color w:val="000000"/>
            </w:rPr>
            <w:t>1</w:t>
          </w:r>
          <w:r w:rsidRPr="00B83C89">
            <w:rPr>
              <w:rFonts w:eastAsia="Times New Roman" w:cs="Times New Roman"/>
              <w:color w:val="000000"/>
            </w:rPr>
            <w:t>(2), 482–512. https://doi.org/10.32795/hak.v1i2.994</w:t>
          </w:r>
        </w:p>
        <w:p w14:paraId="3122AB28" w14:textId="77777777" w:rsidR="00B83C89" w:rsidRPr="00B83C89" w:rsidRDefault="00B83C89" w:rsidP="00760B06">
          <w:pPr>
            <w:autoSpaceDE w:val="0"/>
            <w:autoSpaceDN w:val="0"/>
            <w:ind w:hanging="480"/>
            <w:jc w:val="both"/>
            <w:divId w:val="2004969822"/>
            <w:rPr>
              <w:rFonts w:eastAsia="Times New Roman" w:cs="Times New Roman"/>
              <w:color w:val="000000"/>
            </w:rPr>
          </w:pPr>
          <w:r w:rsidRPr="00B83C89">
            <w:rPr>
              <w:rFonts w:eastAsia="Times New Roman" w:cs="Times New Roman"/>
              <w:color w:val="000000"/>
            </w:rPr>
            <w:t xml:space="preserve">Barhem, B., Younies, H., &amp; Muhamad, R. (2009). Religiosity and work stress coping behavior of Muslim employees. </w:t>
          </w:r>
          <w:r w:rsidRPr="00B83C89">
            <w:rPr>
              <w:rFonts w:eastAsia="Times New Roman" w:cs="Times New Roman"/>
              <w:i/>
              <w:iCs/>
              <w:color w:val="000000"/>
            </w:rPr>
            <w:t>Education, Business and Society: Contemporary Middle Eastern Issues</w:t>
          </w:r>
          <w:r w:rsidRPr="00B83C89">
            <w:rPr>
              <w:rFonts w:eastAsia="Times New Roman" w:cs="Times New Roman"/>
              <w:color w:val="000000"/>
            </w:rPr>
            <w:t xml:space="preserve">, </w:t>
          </w:r>
          <w:r w:rsidRPr="00B83C89">
            <w:rPr>
              <w:rFonts w:eastAsia="Times New Roman" w:cs="Times New Roman"/>
              <w:i/>
              <w:iCs/>
              <w:color w:val="000000"/>
            </w:rPr>
            <w:t>2</w:t>
          </w:r>
          <w:r w:rsidRPr="00B83C89">
            <w:rPr>
              <w:rFonts w:eastAsia="Times New Roman" w:cs="Times New Roman"/>
              <w:color w:val="000000"/>
            </w:rPr>
            <w:t>(2), 123–137. https://doi.org/10.1108/17537980910960690</w:t>
          </w:r>
        </w:p>
        <w:p w14:paraId="1A0CDB5A" w14:textId="77777777" w:rsidR="00B83C89" w:rsidRPr="00B83C89" w:rsidRDefault="00B83C89" w:rsidP="00760B06">
          <w:pPr>
            <w:autoSpaceDE w:val="0"/>
            <w:autoSpaceDN w:val="0"/>
            <w:ind w:hanging="480"/>
            <w:jc w:val="both"/>
            <w:divId w:val="2111466715"/>
            <w:rPr>
              <w:rFonts w:eastAsia="Times New Roman" w:cs="Times New Roman"/>
              <w:color w:val="000000"/>
            </w:rPr>
          </w:pPr>
          <w:r w:rsidRPr="00B83C89">
            <w:rPr>
              <w:rFonts w:eastAsia="Times New Roman" w:cs="Times New Roman"/>
              <w:color w:val="000000"/>
            </w:rPr>
            <w:t xml:space="preserve">Bol, J., Grabner, I., Haesebrouck, V. K., &amp; Peecher, M. E. (2019). Literature Review The Effect of Audit Culture on Audit Quality. </w:t>
          </w:r>
          <w:r w:rsidRPr="00B83C89">
            <w:rPr>
              <w:rFonts w:eastAsia="Times New Roman" w:cs="Times New Roman"/>
              <w:i/>
              <w:iCs/>
              <w:color w:val="000000"/>
            </w:rPr>
            <w:t xml:space="preserve">Foundation of Auditing Research </w:t>
          </w:r>
          <w:r w:rsidRPr="00B83C89">
            <w:rPr>
              <w:rFonts w:eastAsia="Times New Roman" w:cs="Times New Roman"/>
              <w:color w:val="000000"/>
            </w:rPr>
            <w:t>.</w:t>
          </w:r>
        </w:p>
        <w:p w14:paraId="7A47B98C" w14:textId="77777777" w:rsidR="00B83C89" w:rsidRPr="00B83C89" w:rsidRDefault="00B83C89" w:rsidP="00760B06">
          <w:pPr>
            <w:autoSpaceDE w:val="0"/>
            <w:autoSpaceDN w:val="0"/>
            <w:ind w:hanging="480"/>
            <w:jc w:val="both"/>
            <w:divId w:val="2095663032"/>
            <w:rPr>
              <w:rFonts w:eastAsia="Times New Roman" w:cs="Times New Roman"/>
              <w:color w:val="000000"/>
            </w:rPr>
          </w:pPr>
          <w:r w:rsidRPr="00B83C89">
            <w:rPr>
              <w:rFonts w:eastAsia="Times New Roman" w:cs="Times New Roman"/>
              <w:color w:val="000000"/>
            </w:rPr>
            <w:lastRenderedPageBreak/>
            <w:t xml:space="preserve">Bukhori, B., Ariyani, N., Nuriyyatiningrum, H., Liem, A., &amp; Wahib, A. (2024). Determinant factors of cyberbullying behaviour among Indonesian adolescents. </w:t>
          </w:r>
          <w:r w:rsidRPr="00B83C89">
            <w:rPr>
              <w:rFonts w:eastAsia="Times New Roman" w:cs="Times New Roman"/>
              <w:i/>
              <w:iCs/>
              <w:color w:val="000000"/>
            </w:rPr>
            <w:t>International Journal of Adolescence and Youth</w:t>
          </w:r>
          <w:r w:rsidRPr="00B83C89">
            <w:rPr>
              <w:rFonts w:eastAsia="Times New Roman" w:cs="Times New Roman"/>
              <w:color w:val="000000"/>
            </w:rPr>
            <w:t xml:space="preserve">, </w:t>
          </w:r>
          <w:r w:rsidRPr="00B83C89">
            <w:rPr>
              <w:rFonts w:eastAsia="Times New Roman" w:cs="Times New Roman"/>
              <w:i/>
              <w:iCs/>
              <w:color w:val="000000"/>
            </w:rPr>
            <w:t>29</w:t>
          </w:r>
          <w:r w:rsidRPr="00B83C89">
            <w:rPr>
              <w:rFonts w:eastAsia="Times New Roman" w:cs="Times New Roman"/>
              <w:color w:val="000000"/>
            </w:rPr>
            <w:t>(1). https://doi.org/10.1080/02673843.2023.2295442</w:t>
          </w:r>
        </w:p>
        <w:p w14:paraId="2CA6365B" w14:textId="77777777" w:rsidR="00B83C89" w:rsidRPr="00B83C89" w:rsidRDefault="00B83C89" w:rsidP="00760B06">
          <w:pPr>
            <w:autoSpaceDE w:val="0"/>
            <w:autoSpaceDN w:val="0"/>
            <w:ind w:hanging="480"/>
            <w:jc w:val="both"/>
            <w:divId w:val="1822578735"/>
            <w:rPr>
              <w:rFonts w:eastAsia="Times New Roman" w:cs="Times New Roman"/>
              <w:color w:val="000000"/>
            </w:rPr>
          </w:pPr>
          <w:r w:rsidRPr="00B83C89">
            <w:rPr>
              <w:rFonts w:eastAsia="Times New Roman" w:cs="Times New Roman"/>
              <w:color w:val="000000"/>
            </w:rPr>
            <w:t xml:space="preserve">Chen, J.-C. C. S. J.-Y. H. (2006). Organization communication, job stress, organizational commitment, and job performance of accounting professionals in Taiwan and America. </w:t>
          </w:r>
          <w:r w:rsidRPr="00B83C89">
            <w:rPr>
              <w:rFonts w:eastAsia="Times New Roman" w:cs="Times New Roman"/>
              <w:i/>
              <w:iCs/>
              <w:color w:val="000000"/>
            </w:rPr>
            <w:t>Leadership &amp; Organization Development Journal</w:t>
          </w:r>
          <w:r w:rsidRPr="00B83C89">
            <w:rPr>
              <w:rFonts w:eastAsia="Times New Roman" w:cs="Times New Roman"/>
              <w:color w:val="000000"/>
            </w:rPr>
            <w:t xml:space="preserve">, </w:t>
          </w:r>
          <w:r w:rsidRPr="00B83C89">
            <w:rPr>
              <w:rFonts w:eastAsia="Times New Roman" w:cs="Times New Roman"/>
              <w:i/>
              <w:iCs/>
              <w:color w:val="000000"/>
            </w:rPr>
            <w:t>27</w:t>
          </w:r>
          <w:r w:rsidRPr="00B83C89">
            <w:rPr>
              <w:rFonts w:eastAsia="Times New Roman" w:cs="Times New Roman"/>
              <w:color w:val="000000"/>
            </w:rPr>
            <w:t>(1), 242–249.</w:t>
          </w:r>
        </w:p>
        <w:p w14:paraId="7F801CB1" w14:textId="77777777" w:rsidR="00B83C89" w:rsidRPr="00B83C89" w:rsidRDefault="00B83C89" w:rsidP="00760B06">
          <w:pPr>
            <w:autoSpaceDE w:val="0"/>
            <w:autoSpaceDN w:val="0"/>
            <w:ind w:hanging="480"/>
            <w:jc w:val="both"/>
            <w:divId w:val="1837189745"/>
            <w:rPr>
              <w:rFonts w:eastAsia="Times New Roman" w:cs="Times New Roman"/>
              <w:color w:val="000000"/>
            </w:rPr>
          </w:pPr>
          <w:r w:rsidRPr="00B83C89">
            <w:rPr>
              <w:rFonts w:eastAsia="Times New Roman" w:cs="Times New Roman"/>
              <w:color w:val="000000"/>
            </w:rPr>
            <w:t xml:space="preserve">Chin, W. W., &amp; Newsted, P. R. (1998). The partial least squares approach to structural equation modeling. Modern methods for business research. </w:t>
          </w:r>
          <w:r w:rsidRPr="00B83C89">
            <w:rPr>
              <w:rFonts w:eastAsia="Times New Roman" w:cs="Times New Roman"/>
              <w:i/>
              <w:iCs/>
              <w:color w:val="000000"/>
            </w:rPr>
            <w:t>Statistical Strategies for Small Sample Research</w:t>
          </w:r>
          <w:r w:rsidRPr="00B83C89">
            <w:rPr>
              <w:rFonts w:eastAsia="Times New Roman" w:cs="Times New Roman"/>
              <w:color w:val="000000"/>
            </w:rPr>
            <w:t>, (April), 295-336.</w:t>
          </w:r>
        </w:p>
        <w:p w14:paraId="70D9B81F" w14:textId="77777777" w:rsidR="00B83C89" w:rsidRPr="00B83C89" w:rsidRDefault="00B83C89" w:rsidP="00760B06">
          <w:pPr>
            <w:autoSpaceDE w:val="0"/>
            <w:autoSpaceDN w:val="0"/>
            <w:ind w:hanging="480"/>
            <w:jc w:val="both"/>
            <w:divId w:val="14773704"/>
            <w:rPr>
              <w:rFonts w:eastAsia="Times New Roman" w:cs="Times New Roman"/>
              <w:color w:val="000000"/>
            </w:rPr>
          </w:pPr>
          <w:r w:rsidRPr="00B83C89">
            <w:rPr>
              <w:rFonts w:eastAsia="Times New Roman" w:cs="Times New Roman"/>
              <w:color w:val="000000"/>
            </w:rPr>
            <w:t xml:space="preserve">Coram, P., Glavovic, A., Ng, J., &amp; Woodliff, D. R. (2008). The Moral Intensity of Reduced Audit Quality Acts. </w:t>
          </w:r>
          <w:r w:rsidRPr="00B83C89">
            <w:rPr>
              <w:rFonts w:eastAsia="Times New Roman" w:cs="Times New Roman"/>
              <w:i/>
              <w:iCs/>
              <w:color w:val="000000"/>
            </w:rPr>
            <w:t>AUDITING: A Journal of Practice &amp; Theory</w:t>
          </w:r>
          <w:r w:rsidRPr="00B83C89">
            <w:rPr>
              <w:rFonts w:eastAsia="Times New Roman" w:cs="Times New Roman"/>
              <w:color w:val="000000"/>
            </w:rPr>
            <w:t xml:space="preserve">, </w:t>
          </w:r>
          <w:r w:rsidRPr="00B83C89">
            <w:rPr>
              <w:rFonts w:eastAsia="Times New Roman" w:cs="Times New Roman"/>
              <w:i/>
              <w:iCs/>
              <w:color w:val="000000"/>
            </w:rPr>
            <w:t>27</w:t>
          </w:r>
          <w:r w:rsidRPr="00B83C89">
            <w:rPr>
              <w:rFonts w:eastAsia="Times New Roman" w:cs="Times New Roman"/>
              <w:color w:val="000000"/>
            </w:rPr>
            <w:t>(1), 127–149.</w:t>
          </w:r>
        </w:p>
        <w:p w14:paraId="6B7966FC" w14:textId="77777777" w:rsidR="00B83C89" w:rsidRPr="00B83C89" w:rsidRDefault="00B83C89" w:rsidP="00760B06">
          <w:pPr>
            <w:autoSpaceDE w:val="0"/>
            <w:autoSpaceDN w:val="0"/>
            <w:ind w:hanging="480"/>
            <w:jc w:val="both"/>
            <w:divId w:val="1781605324"/>
            <w:rPr>
              <w:rFonts w:eastAsia="Times New Roman" w:cs="Times New Roman"/>
              <w:color w:val="000000"/>
            </w:rPr>
          </w:pPr>
          <w:r w:rsidRPr="00B83C89">
            <w:rPr>
              <w:rFonts w:eastAsia="Times New Roman" w:cs="Times New Roman"/>
              <w:color w:val="000000"/>
            </w:rPr>
            <w:t xml:space="preserve">Delener, N. (1994). Religious Contrasts in Consumer Decision Behaviour Patterns : Their Dimensions. </w:t>
          </w:r>
          <w:r w:rsidRPr="00B83C89">
            <w:rPr>
              <w:rFonts w:eastAsia="Times New Roman" w:cs="Times New Roman"/>
              <w:i/>
              <w:iCs/>
              <w:color w:val="000000"/>
            </w:rPr>
            <w:t>European Journal of Marketing</w:t>
          </w:r>
          <w:r w:rsidRPr="00B83C89">
            <w:rPr>
              <w:rFonts w:eastAsia="Times New Roman" w:cs="Times New Roman"/>
              <w:color w:val="000000"/>
            </w:rPr>
            <w:t xml:space="preserve">, </w:t>
          </w:r>
          <w:r w:rsidRPr="00B83C89">
            <w:rPr>
              <w:rFonts w:eastAsia="Times New Roman" w:cs="Times New Roman"/>
              <w:i/>
              <w:iCs/>
              <w:color w:val="000000"/>
            </w:rPr>
            <w:t>28</w:t>
          </w:r>
          <w:r w:rsidRPr="00B83C89">
            <w:rPr>
              <w:rFonts w:eastAsia="Times New Roman" w:cs="Times New Roman"/>
              <w:color w:val="000000"/>
            </w:rPr>
            <w:t>(5), 36–53.</w:t>
          </w:r>
        </w:p>
        <w:p w14:paraId="2B70B6C7" w14:textId="77777777" w:rsidR="00B83C89" w:rsidRPr="00B83C89" w:rsidRDefault="00B83C89" w:rsidP="00760B06">
          <w:pPr>
            <w:autoSpaceDE w:val="0"/>
            <w:autoSpaceDN w:val="0"/>
            <w:ind w:hanging="480"/>
            <w:jc w:val="both"/>
            <w:divId w:val="2123259638"/>
            <w:rPr>
              <w:rFonts w:eastAsia="Times New Roman" w:cs="Times New Roman"/>
              <w:color w:val="000000"/>
            </w:rPr>
          </w:pPr>
          <w:r w:rsidRPr="00B83C89">
            <w:rPr>
              <w:rFonts w:eastAsia="Times New Roman" w:cs="Times New Roman"/>
              <w:color w:val="000000"/>
            </w:rPr>
            <w:t xml:space="preserve">Desmond, S. A., Ulmer, J. T., &amp; Bader, C. D. (2013). Religion, Self Control, and Substance Use. </w:t>
          </w:r>
          <w:r w:rsidRPr="00B83C89">
            <w:rPr>
              <w:rFonts w:eastAsia="Times New Roman" w:cs="Times New Roman"/>
              <w:i/>
              <w:iCs/>
              <w:color w:val="000000"/>
            </w:rPr>
            <w:t>Deviant Behavior</w:t>
          </w:r>
          <w:r w:rsidRPr="00B83C89">
            <w:rPr>
              <w:rFonts w:eastAsia="Times New Roman" w:cs="Times New Roman"/>
              <w:color w:val="000000"/>
            </w:rPr>
            <w:t xml:space="preserve">, </w:t>
          </w:r>
          <w:r w:rsidRPr="00B83C89">
            <w:rPr>
              <w:rFonts w:eastAsia="Times New Roman" w:cs="Times New Roman"/>
              <w:i/>
              <w:iCs/>
              <w:color w:val="000000"/>
            </w:rPr>
            <w:t>34</w:t>
          </w:r>
          <w:r w:rsidRPr="00B83C89">
            <w:rPr>
              <w:rFonts w:eastAsia="Times New Roman" w:cs="Times New Roman"/>
              <w:color w:val="000000"/>
            </w:rPr>
            <w:t>(5), 384–406. https://doi.org/10.1080/01639625.2012.726170</w:t>
          </w:r>
        </w:p>
        <w:p w14:paraId="1E20B30E" w14:textId="77777777" w:rsidR="00B83C89" w:rsidRPr="00B83C89" w:rsidRDefault="00B83C89" w:rsidP="00760B06">
          <w:pPr>
            <w:autoSpaceDE w:val="0"/>
            <w:autoSpaceDN w:val="0"/>
            <w:ind w:hanging="480"/>
            <w:jc w:val="both"/>
            <w:divId w:val="1797792601"/>
            <w:rPr>
              <w:rFonts w:eastAsia="Times New Roman" w:cs="Times New Roman"/>
              <w:color w:val="000000"/>
            </w:rPr>
          </w:pPr>
          <w:r w:rsidRPr="00B83C89">
            <w:rPr>
              <w:rFonts w:eastAsia="Times New Roman" w:cs="Times New Roman"/>
              <w:color w:val="000000"/>
            </w:rPr>
            <w:t xml:space="preserve">Dezoort, F. T., &amp; T.Lord, A. (1997). </w:t>
          </w:r>
          <w:r w:rsidRPr="00B83C89">
            <w:rPr>
              <w:rFonts w:eastAsia="Times New Roman" w:cs="Times New Roman"/>
              <w:i/>
              <w:iCs/>
              <w:color w:val="000000"/>
            </w:rPr>
            <w:t>A REVIEW SYNTHESIS OF PRESSURE EFFECTS RESEARCH IN ACCOUNTING</w:t>
          </w:r>
          <w:r w:rsidRPr="00B83C89">
            <w:rPr>
              <w:rFonts w:eastAsia="Times New Roman" w:cs="Times New Roman"/>
              <w:color w:val="000000"/>
            </w:rPr>
            <w:t xml:space="preserve"> (pp. 28–85).</w:t>
          </w:r>
        </w:p>
        <w:p w14:paraId="6781F3DB" w14:textId="77777777" w:rsidR="00B83C89" w:rsidRPr="00B83C89" w:rsidRDefault="00B83C89" w:rsidP="00760B06">
          <w:pPr>
            <w:autoSpaceDE w:val="0"/>
            <w:autoSpaceDN w:val="0"/>
            <w:ind w:hanging="480"/>
            <w:jc w:val="both"/>
            <w:divId w:val="2060979395"/>
            <w:rPr>
              <w:rFonts w:eastAsia="Times New Roman" w:cs="Times New Roman"/>
              <w:color w:val="000000"/>
            </w:rPr>
          </w:pPr>
          <w:r w:rsidRPr="00B83C89">
            <w:rPr>
              <w:rFonts w:eastAsia="Times New Roman" w:cs="Times New Roman"/>
              <w:color w:val="000000"/>
            </w:rPr>
            <w:t xml:space="preserve">Donnelly, D. P., Quirin, J. J., &amp; O’Bryan, D. (2003). Auditor Acceptance of Dysfunctional Audit Behavior: An Explanatory Model Using Auditors’ Personal Characteristics. </w:t>
          </w:r>
          <w:r w:rsidRPr="00B83C89">
            <w:rPr>
              <w:rFonts w:eastAsia="Times New Roman" w:cs="Times New Roman"/>
              <w:i/>
              <w:iCs/>
              <w:color w:val="000000"/>
            </w:rPr>
            <w:t>Behavioral Research in Accounting</w:t>
          </w:r>
          <w:r w:rsidRPr="00B83C89">
            <w:rPr>
              <w:rFonts w:eastAsia="Times New Roman" w:cs="Times New Roman"/>
              <w:color w:val="000000"/>
            </w:rPr>
            <w:t xml:space="preserve">, </w:t>
          </w:r>
          <w:r w:rsidRPr="00B83C89">
            <w:rPr>
              <w:rFonts w:eastAsia="Times New Roman" w:cs="Times New Roman"/>
              <w:i/>
              <w:iCs/>
              <w:color w:val="000000"/>
            </w:rPr>
            <w:t>15</w:t>
          </w:r>
          <w:r w:rsidRPr="00B83C89">
            <w:rPr>
              <w:rFonts w:eastAsia="Times New Roman" w:cs="Times New Roman"/>
              <w:color w:val="000000"/>
            </w:rPr>
            <w:t>(1), 87–110. https://doi.org/10.2308/bria.2003.15.1.87</w:t>
          </w:r>
        </w:p>
        <w:p w14:paraId="7F74F53E" w14:textId="77777777" w:rsidR="00B83C89" w:rsidRPr="00B83C89" w:rsidRDefault="00B83C89" w:rsidP="00760B06">
          <w:pPr>
            <w:autoSpaceDE w:val="0"/>
            <w:autoSpaceDN w:val="0"/>
            <w:ind w:hanging="480"/>
            <w:jc w:val="both"/>
            <w:divId w:val="1963922649"/>
            <w:rPr>
              <w:rFonts w:eastAsia="Times New Roman" w:cs="Times New Roman"/>
              <w:color w:val="000000"/>
            </w:rPr>
          </w:pPr>
          <w:r w:rsidRPr="00B83C89">
            <w:rPr>
              <w:rFonts w:eastAsia="Times New Roman" w:cs="Times New Roman"/>
              <w:color w:val="000000"/>
            </w:rPr>
            <w:t xml:space="preserve">Donnelly, D. P., Quirin, J. J., &amp; O’Bryan, D. (2011). Attitudes Toward Dysfunctional Audit Behavior: The Effects Of Locus Of Control, Organizational Commitment, and Position. </w:t>
          </w:r>
          <w:r w:rsidRPr="00B83C89">
            <w:rPr>
              <w:rFonts w:eastAsia="Times New Roman" w:cs="Times New Roman"/>
              <w:i/>
              <w:iCs/>
              <w:color w:val="000000"/>
            </w:rPr>
            <w:t>Journal of Applied Business Research (JABR)</w:t>
          </w:r>
          <w:r w:rsidRPr="00B83C89">
            <w:rPr>
              <w:rFonts w:eastAsia="Times New Roman" w:cs="Times New Roman"/>
              <w:color w:val="000000"/>
            </w:rPr>
            <w:t xml:space="preserve">, </w:t>
          </w:r>
          <w:r w:rsidRPr="00B83C89">
            <w:rPr>
              <w:rFonts w:eastAsia="Times New Roman" w:cs="Times New Roman"/>
              <w:i/>
              <w:iCs/>
              <w:color w:val="000000"/>
            </w:rPr>
            <w:t>19</w:t>
          </w:r>
          <w:r w:rsidRPr="00B83C89">
            <w:rPr>
              <w:rFonts w:eastAsia="Times New Roman" w:cs="Times New Roman"/>
              <w:color w:val="000000"/>
            </w:rPr>
            <w:t>(1). https://doi.org/10.19030/jabr.v19i1.2151</w:t>
          </w:r>
        </w:p>
        <w:p w14:paraId="44F13FD0" w14:textId="77777777" w:rsidR="00B83C89" w:rsidRPr="00B83C89" w:rsidRDefault="00B83C89" w:rsidP="00760B06">
          <w:pPr>
            <w:autoSpaceDE w:val="0"/>
            <w:autoSpaceDN w:val="0"/>
            <w:ind w:hanging="480"/>
            <w:jc w:val="both"/>
            <w:divId w:val="942423093"/>
            <w:rPr>
              <w:rFonts w:eastAsia="Times New Roman" w:cs="Times New Roman"/>
              <w:color w:val="000000"/>
            </w:rPr>
          </w:pPr>
          <w:r w:rsidRPr="00B83C89">
            <w:rPr>
              <w:rFonts w:eastAsia="Times New Roman" w:cs="Times New Roman"/>
              <w:color w:val="000000"/>
            </w:rPr>
            <w:t xml:space="preserve">DPR. (2004). </w:t>
          </w:r>
          <w:r w:rsidRPr="00B83C89">
            <w:rPr>
              <w:rFonts w:eastAsia="Times New Roman" w:cs="Times New Roman"/>
              <w:i/>
              <w:iCs/>
              <w:color w:val="000000"/>
            </w:rPr>
            <w:t>Undang-undang Nomor 15 Tahun 2004 Pasal 16 Ayat (1), tentang Pemeriksaan Pengelolaan dan Tanggung Jawab Keuangan Negara.</w:t>
          </w:r>
        </w:p>
        <w:p w14:paraId="7629E4CD" w14:textId="77777777" w:rsidR="00B83C89" w:rsidRPr="00B83C89" w:rsidRDefault="00B83C89" w:rsidP="00760B06">
          <w:pPr>
            <w:autoSpaceDE w:val="0"/>
            <w:autoSpaceDN w:val="0"/>
            <w:ind w:hanging="480"/>
            <w:jc w:val="both"/>
            <w:divId w:val="1280840661"/>
            <w:rPr>
              <w:rFonts w:eastAsia="Times New Roman" w:cs="Times New Roman"/>
              <w:color w:val="000000"/>
            </w:rPr>
          </w:pPr>
          <w:r w:rsidRPr="00B83C89">
            <w:rPr>
              <w:rFonts w:eastAsia="Times New Roman" w:cs="Times New Roman"/>
              <w:color w:val="000000"/>
            </w:rPr>
            <w:t xml:space="preserve">Emerson, T. L., &amp; Mckinney, J. (2010). Importance of Religious Beliefs to Ethical Attitudes in Business. </w:t>
          </w:r>
          <w:r w:rsidRPr="00B83C89">
            <w:rPr>
              <w:rFonts w:eastAsia="Times New Roman" w:cs="Times New Roman"/>
              <w:i/>
              <w:iCs/>
              <w:color w:val="000000"/>
            </w:rPr>
            <w:t>Journal of Religion and Business Ethics</w:t>
          </w:r>
          <w:r w:rsidRPr="00B83C89">
            <w:rPr>
              <w:rFonts w:eastAsia="Times New Roman" w:cs="Times New Roman"/>
              <w:color w:val="000000"/>
            </w:rPr>
            <w:t xml:space="preserve">, </w:t>
          </w:r>
          <w:r w:rsidRPr="00B83C89">
            <w:rPr>
              <w:rFonts w:eastAsia="Times New Roman" w:cs="Times New Roman"/>
              <w:i/>
              <w:iCs/>
              <w:color w:val="000000"/>
            </w:rPr>
            <w:t>1</w:t>
          </w:r>
          <w:r w:rsidRPr="00B83C89">
            <w:rPr>
              <w:rFonts w:eastAsia="Times New Roman" w:cs="Times New Roman"/>
              <w:color w:val="000000"/>
            </w:rPr>
            <w:t>(2), 5.</w:t>
          </w:r>
        </w:p>
        <w:p w14:paraId="403B8F4C" w14:textId="77777777" w:rsidR="00B83C89" w:rsidRPr="00B83C89" w:rsidRDefault="00B83C89" w:rsidP="00760B06">
          <w:pPr>
            <w:autoSpaceDE w:val="0"/>
            <w:autoSpaceDN w:val="0"/>
            <w:ind w:hanging="480"/>
            <w:jc w:val="both"/>
            <w:divId w:val="439688778"/>
            <w:rPr>
              <w:rFonts w:eastAsia="Times New Roman" w:cs="Times New Roman"/>
              <w:color w:val="000000"/>
            </w:rPr>
          </w:pPr>
          <w:r w:rsidRPr="00B83C89">
            <w:rPr>
              <w:rFonts w:eastAsia="Times New Roman" w:cs="Times New Roman"/>
              <w:color w:val="000000"/>
            </w:rPr>
            <w:t xml:space="preserve">Farhani, I., &amp; Fitriana, V. E. (2021). Does Audit Quality Depend on Auditor Competency? </w:t>
          </w:r>
          <w:r w:rsidRPr="00B83C89">
            <w:rPr>
              <w:rFonts w:eastAsia="Times New Roman" w:cs="Times New Roman"/>
              <w:i/>
              <w:iCs/>
              <w:color w:val="000000"/>
            </w:rPr>
            <w:t>JIAFE (Jurnal Ilmiah Akuntansi Fakultas Ekonomi)</w:t>
          </w:r>
          <w:r w:rsidRPr="00B83C89">
            <w:rPr>
              <w:rFonts w:eastAsia="Times New Roman" w:cs="Times New Roman"/>
              <w:color w:val="000000"/>
            </w:rPr>
            <w:t xml:space="preserve">, </w:t>
          </w:r>
          <w:r w:rsidRPr="00B83C89">
            <w:rPr>
              <w:rFonts w:eastAsia="Times New Roman" w:cs="Times New Roman"/>
              <w:i/>
              <w:iCs/>
              <w:color w:val="000000"/>
            </w:rPr>
            <w:t>7</w:t>
          </w:r>
          <w:r w:rsidRPr="00B83C89">
            <w:rPr>
              <w:rFonts w:eastAsia="Times New Roman" w:cs="Times New Roman"/>
              <w:color w:val="000000"/>
            </w:rPr>
            <w:t>(2), 145–156. https://doi.org/10.34204/jiafe.v7i2.3875</w:t>
          </w:r>
        </w:p>
        <w:p w14:paraId="47F53625" w14:textId="77777777" w:rsidR="00B83C89" w:rsidRPr="00B83C89" w:rsidRDefault="00B83C89" w:rsidP="00760B06">
          <w:pPr>
            <w:autoSpaceDE w:val="0"/>
            <w:autoSpaceDN w:val="0"/>
            <w:ind w:hanging="480"/>
            <w:jc w:val="both"/>
            <w:divId w:val="1657955633"/>
            <w:rPr>
              <w:rFonts w:eastAsia="Times New Roman" w:cs="Times New Roman"/>
              <w:color w:val="000000"/>
            </w:rPr>
          </w:pPr>
          <w:r w:rsidRPr="00B83C89">
            <w:rPr>
              <w:rFonts w:eastAsia="Times New Roman" w:cs="Times New Roman"/>
              <w:color w:val="000000"/>
            </w:rPr>
            <w:lastRenderedPageBreak/>
            <w:t xml:space="preserve">Fau, A. M. M., Siagian, P., &amp; Sitepu, W. R. B. (2021). The Influence of Professional Ethics, Competence and Auditor Integrity on Audit Quality (Empirical Study at Public Accounting Firms in Medan City). </w:t>
          </w:r>
          <w:r w:rsidRPr="00B83C89">
            <w:rPr>
              <w:rFonts w:eastAsia="Times New Roman" w:cs="Times New Roman"/>
              <w:i/>
              <w:iCs/>
              <w:color w:val="000000"/>
            </w:rPr>
            <w:t>Owner : Riset Dan Jurnal Akuntansi</w:t>
          </w:r>
          <w:r w:rsidRPr="00B83C89">
            <w:rPr>
              <w:rFonts w:eastAsia="Times New Roman" w:cs="Times New Roman"/>
              <w:color w:val="000000"/>
            </w:rPr>
            <w:t xml:space="preserve">, </w:t>
          </w:r>
          <w:r w:rsidRPr="00B83C89">
            <w:rPr>
              <w:rFonts w:eastAsia="Times New Roman" w:cs="Times New Roman"/>
              <w:i/>
              <w:iCs/>
              <w:color w:val="000000"/>
            </w:rPr>
            <w:t>5</w:t>
          </w:r>
          <w:r w:rsidRPr="00B83C89">
            <w:rPr>
              <w:rFonts w:eastAsia="Times New Roman" w:cs="Times New Roman"/>
              <w:color w:val="000000"/>
            </w:rPr>
            <w:t>(2), 268–282.</w:t>
          </w:r>
        </w:p>
        <w:p w14:paraId="252AF39F" w14:textId="77777777" w:rsidR="00B83C89" w:rsidRPr="00B83C89" w:rsidRDefault="00B83C89" w:rsidP="00760B06">
          <w:pPr>
            <w:autoSpaceDE w:val="0"/>
            <w:autoSpaceDN w:val="0"/>
            <w:ind w:hanging="480"/>
            <w:jc w:val="both"/>
            <w:divId w:val="331372911"/>
            <w:rPr>
              <w:rFonts w:eastAsia="Times New Roman" w:cs="Times New Roman"/>
              <w:color w:val="000000"/>
            </w:rPr>
          </w:pPr>
          <w:r w:rsidRPr="00B83C89">
            <w:rPr>
              <w:rFonts w:eastAsia="Times New Roman" w:cs="Times New Roman"/>
              <w:color w:val="000000"/>
            </w:rPr>
            <w:t xml:space="preserve">Gaol, M. B. L., Ghozali, I., &amp; Fuad. (2017a). Time budget pressure, auditor locus of control and reduced audit quality behavior. </w:t>
          </w:r>
          <w:r w:rsidRPr="00B83C89">
            <w:rPr>
              <w:rFonts w:eastAsia="Times New Roman" w:cs="Times New Roman"/>
              <w:i/>
              <w:iCs/>
              <w:color w:val="000000"/>
            </w:rPr>
            <w:t>International Journal of Civil Engineering and Technology</w:t>
          </w:r>
          <w:r w:rsidRPr="00B83C89">
            <w:rPr>
              <w:rFonts w:eastAsia="Times New Roman" w:cs="Times New Roman"/>
              <w:color w:val="000000"/>
            </w:rPr>
            <w:t xml:space="preserve">, </w:t>
          </w:r>
          <w:r w:rsidRPr="00B83C89">
            <w:rPr>
              <w:rFonts w:eastAsia="Times New Roman" w:cs="Times New Roman"/>
              <w:i/>
              <w:iCs/>
              <w:color w:val="000000"/>
            </w:rPr>
            <w:t>8</w:t>
          </w:r>
          <w:r w:rsidRPr="00B83C89">
            <w:rPr>
              <w:rFonts w:eastAsia="Times New Roman" w:cs="Times New Roman"/>
              <w:color w:val="000000"/>
            </w:rPr>
            <w:t>(12), 268–277.</w:t>
          </w:r>
        </w:p>
        <w:p w14:paraId="7BD0EDDB" w14:textId="77777777" w:rsidR="00B83C89" w:rsidRPr="00B83C89" w:rsidRDefault="00B83C89" w:rsidP="00760B06">
          <w:pPr>
            <w:autoSpaceDE w:val="0"/>
            <w:autoSpaceDN w:val="0"/>
            <w:ind w:hanging="480"/>
            <w:jc w:val="both"/>
            <w:divId w:val="2065443705"/>
            <w:rPr>
              <w:rFonts w:eastAsia="Times New Roman" w:cs="Times New Roman"/>
              <w:color w:val="000000"/>
            </w:rPr>
          </w:pPr>
          <w:r w:rsidRPr="00B83C89">
            <w:rPr>
              <w:rFonts w:eastAsia="Times New Roman" w:cs="Times New Roman"/>
              <w:color w:val="000000"/>
            </w:rPr>
            <w:t xml:space="preserve">Gaol, M. B. L., Ghozali, I., &amp; Fuad. (2017b). Time budget pressure, auditor locus of control and reduced audit quality behavior. </w:t>
          </w:r>
          <w:r w:rsidRPr="00B83C89">
            <w:rPr>
              <w:rFonts w:eastAsia="Times New Roman" w:cs="Times New Roman"/>
              <w:i/>
              <w:iCs/>
              <w:color w:val="000000"/>
            </w:rPr>
            <w:t>International Journal of Civil Engineering and Technology</w:t>
          </w:r>
          <w:r w:rsidRPr="00B83C89">
            <w:rPr>
              <w:rFonts w:eastAsia="Times New Roman" w:cs="Times New Roman"/>
              <w:color w:val="000000"/>
            </w:rPr>
            <w:t xml:space="preserve">, </w:t>
          </w:r>
          <w:r w:rsidRPr="00B83C89">
            <w:rPr>
              <w:rFonts w:eastAsia="Times New Roman" w:cs="Times New Roman"/>
              <w:i/>
              <w:iCs/>
              <w:color w:val="000000"/>
            </w:rPr>
            <w:t>8</w:t>
          </w:r>
          <w:r w:rsidRPr="00B83C89">
            <w:rPr>
              <w:rFonts w:eastAsia="Times New Roman" w:cs="Times New Roman"/>
              <w:color w:val="000000"/>
            </w:rPr>
            <w:t>(12), 268–277.</w:t>
          </w:r>
        </w:p>
        <w:p w14:paraId="1941D542" w14:textId="77777777" w:rsidR="00B83C89" w:rsidRPr="00B83C89" w:rsidRDefault="00B83C89" w:rsidP="00760B06">
          <w:pPr>
            <w:autoSpaceDE w:val="0"/>
            <w:autoSpaceDN w:val="0"/>
            <w:ind w:hanging="480"/>
            <w:jc w:val="both"/>
            <w:divId w:val="1171212253"/>
            <w:rPr>
              <w:rFonts w:eastAsia="Times New Roman" w:cs="Times New Roman"/>
              <w:color w:val="000000"/>
            </w:rPr>
          </w:pPr>
          <w:r w:rsidRPr="00B83C89">
            <w:rPr>
              <w:rFonts w:eastAsia="Times New Roman" w:cs="Times New Roman"/>
              <w:color w:val="000000"/>
            </w:rPr>
            <w:t xml:space="preserve">Gaol, M. B. L., Ghozali, I., &amp; Fuad. (2017c). Time budget pressure, auditor locus of control and reduced audit quality behavior. </w:t>
          </w:r>
          <w:r w:rsidRPr="00B83C89">
            <w:rPr>
              <w:rFonts w:eastAsia="Times New Roman" w:cs="Times New Roman"/>
              <w:i/>
              <w:iCs/>
              <w:color w:val="000000"/>
            </w:rPr>
            <w:t>International Journal of Civil Engineering and Technology</w:t>
          </w:r>
          <w:r w:rsidRPr="00B83C89">
            <w:rPr>
              <w:rFonts w:eastAsia="Times New Roman" w:cs="Times New Roman"/>
              <w:color w:val="000000"/>
            </w:rPr>
            <w:t xml:space="preserve">, </w:t>
          </w:r>
          <w:r w:rsidRPr="00B83C89">
            <w:rPr>
              <w:rFonts w:eastAsia="Times New Roman" w:cs="Times New Roman"/>
              <w:i/>
              <w:iCs/>
              <w:color w:val="000000"/>
            </w:rPr>
            <w:t>8</w:t>
          </w:r>
          <w:r w:rsidRPr="00B83C89">
            <w:rPr>
              <w:rFonts w:eastAsia="Times New Roman" w:cs="Times New Roman"/>
              <w:color w:val="000000"/>
            </w:rPr>
            <w:t>(12), 268–277.</w:t>
          </w:r>
        </w:p>
        <w:p w14:paraId="0D9F11A2" w14:textId="77777777" w:rsidR="00B83C89" w:rsidRPr="00B83C89" w:rsidRDefault="00B83C89" w:rsidP="00760B06">
          <w:pPr>
            <w:autoSpaceDE w:val="0"/>
            <w:autoSpaceDN w:val="0"/>
            <w:ind w:hanging="480"/>
            <w:jc w:val="both"/>
            <w:divId w:val="1238784613"/>
            <w:rPr>
              <w:rFonts w:eastAsia="Times New Roman" w:cs="Times New Roman"/>
              <w:color w:val="000000"/>
            </w:rPr>
          </w:pPr>
          <w:r w:rsidRPr="00B83C89">
            <w:rPr>
              <w:rFonts w:eastAsia="Times New Roman" w:cs="Times New Roman"/>
              <w:color w:val="000000"/>
            </w:rPr>
            <w:t xml:space="preserve">Ghozali, I. (2014). </w:t>
          </w:r>
          <w:r w:rsidRPr="00B83C89">
            <w:rPr>
              <w:rFonts w:eastAsia="Times New Roman" w:cs="Times New Roman"/>
              <w:i/>
              <w:iCs/>
              <w:color w:val="000000"/>
            </w:rPr>
            <w:t>Structural Equation Modeling Metode Alternatif Dengan Partial Least Square (PLS)</w:t>
          </w:r>
          <w:r w:rsidRPr="00B83C89">
            <w:rPr>
              <w:rFonts w:eastAsia="Times New Roman" w:cs="Times New Roman"/>
              <w:color w:val="000000"/>
            </w:rPr>
            <w:t>. Universitas Diponegoro Semarang.</w:t>
          </w:r>
        </w:p>
        <w:p w14:paraId="2A74205C" w14:textId="77777777" w:rsidR="00B83C89" w:rsidRPr="00B83C89" w:rsidRDefault="00B83C89" w:rsidP="00760B06">
          <w:pPr>
            <w:autoSpaceDE w:val="0"/>
            <w:autoSpaceDN w:val="0"/>
            <w:ind w:hanging="480"/>
            <w:jc w:val="both"/>
            <w:divId w:val="1951667475"/>
            <w:rPr>
              <w:rFonts w:eastAsia="Times New Roman" w:cs="Times New Roman"/>
              <w:color w:val="000000"/>
            </w:rPr>
          </w:pPr>
          <w:r w:rsidRPr="00B83C89">
            <w:rPr>
              <w:rFonts w:eastAsia="Times New Roman" w:cs="Times New Roman"/>
              <w:color w:val="000000"/>
            </w:rPr>
            <w:t xml:space="preserve">Hartanto, O. (2018a). Pengaruh Locus of Control, Tekanan Anggaran Waktu Komitmen Profesional, Terhadap Perilaku Disfungsional Auditor. </w:t>
          </w:r>
          <w:r w:rsidRPr="00B83C89">
            <w:rPr>
              <w:rFonts w:eastAsia="Times New Roman" w:cs="Times New Roman"/>
              <w:i/>
              <w:iCs/>
              <w:color w:val="000000"/>
            </w:rPr>
            <w:t>Jurnal Ekonomi Dan Keuangan Akreditasi</w:t>
          </w:r>
          <w:r w:rsidRPr="00B83C89">
            <w:rPr>
              <w:rFonts w:eastAsia="Times New Roman" w:cs="Times New Roman"/>
              <w:color w:val="000000"/>
            </w:rPr>
            <w:t xml:space="preserve">, </w:t>
          </w:r>
          <w:r w:rsidRPr="00B83C89">
            <w:rPr>
              <w:rFonts w:eastAsia="Times New Roman" w:cs="Times New Roman"/>
              <w:i/>
              <w:iCs/>
              <w:color w:val="000000"/>
            </w:rPr>
            <w:t>20</w:t>
          </w:r>
          <w:r w:rsidRPr="00B83C89">
            <w:rPr>
              <w:rFonts w:eastAsia="Times New Roman" w:cs="Times New Roman"/>
              <w:color w:val="000000"/>
            </w:rPr>
            <w:t>(4), 473–490. https://doi.org/10.24034/j25485024.y2016.v20.i4.59</w:t>
          </w:r>
        </w:p>
        <w:p w14:paraId="440A3F37" w14:textId="77777777" w:rsidR="00B83C89" w:rsidRPr="00B83C89" w:rsidRDefault="00B83C89" w:rsidP="00760B06">
          <w:pPr>
            <w:autoSpaceDE w:val="0"/>
            <w:autoSpaceDN w:val="0"/>
            <w:ind w:hanging="480"/>
            <w:jc w:val="both"/>
            <w:divId w:val="1924602899"/>
            <w:rPr>
              <w:rFonts w:eastAsia="Times New Roman" w:cs="Times New Roman"/>
              <w:color w:val="000000"/>
            </w:rPr>
          </w:pPr>
          <w:r w:rsidRPr="00B83C89">
            <w:rPr>
              <w:rFonts w:eastAsia="Times New Roman" w:cs="Times New Roman"/>
              <w:color w:val="000000"/>
            </w:rPr>
            <w:t xml:space="preserve">Hartanto, O. (2018b). Pengaruh Locus of Control, Tekanan Anggaran Waktu Komitmen Profesional, Terhadap Perilaku Disfungsional Auditor. </w:t>
          </w:r>
          <w:r w:rsidRPr="00B83C89">
            <w:rPr>
              <w:rFonts w:eastAsia="Times New Roman" w:cs="Times New Roman"/>
              <w:i/>
              <w:iCs/>
              <w:color w:val="000000"/>
            </w:rPr>
            <w:t>Jurnal Ekonomi Dan Keuangan Akreditasi</w:t>
          </w:r>
          <w:r w:rsidRPr="00B83C89">
            <w:rPr>
              <w:rFonts w:eastAsia="Times New Roman" w:cs="Times New Roman"/>
              <w:color w:val="000000"/>
            </w:rPr>
            <w:t xml:space="preserve">, </w:t>
          </w:r>
          <w:r w:rsidRPr="00B83C89">
            <w:rPr>
              <w:rFonts w:eastAsia="Times New Roman" w:cs="Times New Roman"/>
              <w:i/>
              <w:iCs/>
              <w:color w:val="000000"/>
            </w:rPr>
            <w:t>20</w:t>
          </w:r>
          <w:r w:rsidRPr="00B83C89">
            <w:rPr>
              <w:rFonts w:eastAsia="Times New Roman" w:cs="Times New Roman"/>
              <w:color w:val="000000"/>
            </w:rPr>
            <w:t>(4), 473–490. https://doi.org/10.24034/j25485024.y2016.v20.i4.59</w:t>
          </w:r>
        </w:p>
        <w:p w14:paraId="5827F9FE" w14:textId="77777777" w:rsidR="00B83C89" w:rsidRPr="00B83C89" w:rsidRDefault="00B83C89" w:rsidP="00760B06">
          <w:pPr>
            <w:autoSpaceDE w:val="0"/>
            <w:autoSpaceDN w:val="0"/>
            <w:ind w:hanging="480"/>
            <w:jc w:val="both"/>
            <w:divId w:val="1797410408"/>
            <w:rPr>
              <w:rFonts w:eastAsia="Times New Roman" w:cs="Times New Roman"/>
              <w:color w:val="000000"/>
            </w:rPr>
          </w:pPr>
          <w:r w:rsidRPr="00B83C89">
            <w:rPr>
              <w:rFonts w:eastAsia="Times New Roman" w:cs="Times New Roman"/>
              <w:color w:val="000000"/>
            </w:rPr>
            <w:t xml:space="preserve">Hasdi Suryadi. (2025). The Effect of Religiosity and Professional Commitment on Audit Quality Reduction Behavior, Under-Reporting of Time and Audit Quality at the Financial Audit Agency of the Republic of Indonesia in Kalimantan. </w:t>
          </w:r>
          <w:r w:rsidRPr="00B83C89">
            <w:rPr>
              <w:rFonts w:eastAsia="Times New Roman" w:cs="Times New Roman"/>
              <w:i/>
              <w:iCs/>
              <w:color w:val="000000"/>
            </w:rPr>
            <w:t>Journal of Information Systems Engineering and Management</w:t>
          </w:r>
          <w:r w:rsidRPr="00B83C89">
            <w:rPr>
              <w:rFonts w:eastAsia="Times New Roman" w:cs="Times New Roman"/>
              <w:color w:val="000000"/>
            </w:rPr>
            <w:t xml:space="preserve">, </w:t>
          </w:r>
          <w:r w:rsidRPr="00B83C89">
            <w:rPr>
              <w:rFonts w:eastAsia="Times New Roman" w:cs="Times New Roman"/>
              <w:i/>
              <w:iCs/>
              <w:color w:val="000000"/>
            </w:rPr>
            <w:t>10</w:t>
          </w:r>
          <w:r w:rsidRPr="00B83C89">
            <w:rPr>
              <w:rFonts w:eastAsia="Times New Roman" w:cs="Times New Roman"/>
              <w:color w:val="000000"/>
            </w:rPr>
            <w:t>(21s), 614–629. https://doi.org/10.52783/jisem.v10i21s.3398</w:t>
          </w:r>
        </w:p>
        <w:p w14:paraId="10AE7D63" w14:textId="77777777" w:rsidR="00B83C89" w:rsidRPr="00B83C89" w:rsidRDefault="00B83C89" w:rsidP="00760B06">
          <w:pPr>
            <w:autoSpaceDE w:val="0"/>
            <w:autoSpaceDN w:val="0"/>
            <w:ind w:hanging="480"/>
            <w:jc w:val="both"/>
            <w:divId w:val="946547092"/>
            <w:rPr>
              <w:rFonts w:eastAsia="Times New Roman" w:cs="Times New Roman"/>
              <w:color w:val="000000"/>
            </w:rPr>
          </w:pPr>
          <w:r w:rsidRPr="00B83C89">
            <w:rPr>
              <w:rFonts w:eastAsia="Times New Roman" w:cs="Times New Roman"/>
              <w:color w:val="000000"/>
            </w:rPr>
            <w:t xml:space="preserve">Heider, F. (1958). The Psychology of Interpersonal Relations. </w:t>
          </w:r>
          <w:r w:rsidRPr="00B83C89">
            <w:rPr>
              <w:rFonts w:eastAsia="Times New Roman" w:cs="Times New Roman"/>
              <w:i/>
              <w:iCs/>
              <w:color w:val="000000"/>
            </w:rPr>
            <w:t>The Psychology of Interpersonal Relations</w:t>
          </w:r>
          <w:r w:rsidRPr="00B83C89">
            <w:rPr>
              <w:rFonts w:eastAsia="Times New Roman" w:cs="Times New Roman"/>
              <w:color w:val="000000"/>
            </w:rPr>
            <w:t>. https://doi.org/10.4324/9780203781159</w:t>
          </w:r>
        </w:p>
        <w:p w14:paraId="110CF8F6" w14:textId="77777777" w:rsidR="00B83C89" w:rsidRPr="00B83C89" w:rsidRDefault="00B83C89" w:rsidP="00760B06">
          <w:pPr>
            <w:autoSpaceDE w:val="0"/>
            <w:autoSpaceDN w:val="0"/>
            <w:ind w:hanging="480"/>
            <w:jc w:val="both"/>
            <w:divId w:val="854273954"/>
            <w:rPr>
              <w:rFonts w:eastAsia="Times New Roman" w:cs="Times New Roman"/>
              <w:color w:val="000000"/>
            </w:rPr>
          </w:pPr>
          <w:r w:rsidRPr="00B83C89">
            <w:rPr>
              <w:rFonts w:eastAsia="Times New Roman" w:cs="Times New Roman"/>
              <w:color w:val="000000"/>
            </w:rPr>
            <w:t xml:space="preserve">Herliza, Y., &amp; Setiawan, M. A. (2019). Pengaruh Locus Of Control, Turnover Intention, Komitmen Organisasi Dan Kecerdasan Emosional Spiritual Quotient (Esq) Terhadap Dysfunctional Audit Behavior. </w:t>
          </w:r>
          <w:r w:rsidRPr="00B83C89">
            <w:rPr>
              <w:rFonts w:eastAsia="Times New Roman" w:cs="Times New Roman"/>
              <w:i/>
              <w:iCs/>
              <w:color w:val="000000"/>
            </w:rPr>
            <w:t>Jurnal Eksplorasi Akuntansi</w:t>
          </w:r>
          <w:r w:rsidRPr="00B83C89">
            <w:rPr>
              <w:rFonts w:eastAsia="Times New Roman" w:cs="Times New Roman"/>
              <w:color w:val="000000"/>
            </w:rPr>
            <w:t xml:space="preserve">, </w:t>
          </w:r>
          <w:r w:rsidRPr="00B83C89">
            <w:rPr>
              <w:rFonts w:eastAsia="Times New Roman" w:cs="Times New Roman"/>
              <w:i/>
              <w:iCs/>
              <w:color w:val="000000"/>
            </w:rPr>
            <w:t>1</w:t>
          </w:r>
          <w:r w:rsidRPr="00B83C89">
            <w:rPr>
              <w:rFonts w:eastAsia="Times New Roman" w:cs="Times New Roman"/>
              <w:color w:val="000000"/>
            </w:rPr>
            <w:t>(3), 1589–1603. https://doi.org/10.24036/jea.v1i3.164</w:t>
          </w:r>
        </w:p>
        <w:p w14:paraId="39B7BF79" w14:textId="77777777" w:rsidR="00B83C89" w:rsidRPr="00B83C89" w:rsidRDefault="00B83C89" w:rsidP="00760B06">
          <w:pPr>
            <w:autoSpaceDE w:val="0"/>
            <w:autoSpaceDN w:val="0"/>
            <w:ind w:hanging="480"/>
            <w:jc w:val="both"/>
            <w:divId w:val="548419443"/>
            <w:rPr>
              <w:rFonts w:eastAsia="Times New Roman" w:cs="Times New Roman"/>
              <w:color w:val="000000"/>
            </w:rPr>
          </w:pPr>
          <w:r w:rsidRPr="00B83C89">
            <w:rPr>
              <w:rFonts w:eastAsia="Times New Roman" w:cs="Times New Roman"/>
              <w:color w:val="000000"/>
            </w:rPr>
            <w:t xml:space="preserve">Hudayati, A. (2002). Perkembangan Penelitian Akuntansi Keperilakuan: Berbagai Teori Dan Pendekatan Yang Melandasi. </w:t>
          </w:r>
          <w:r w:rsidRPr="00B83C89">
            <w:rPr>
              <w:rFonts w:eastAsia="Times New Roman" w:cs="Times New Roman"/>
              <w:i/>
              <w:iCs/>
              <w:color w:val="000000"/>
            </w:rPr>
            <w:t>Jaai</w:t>
          </w:r>
          <w:r w:rsidRPr="00B83C89">
            <w:rPr>
              <w:rFonts w:eastAsia="Times New Roman" w:cs="Times New Roman"/>
              <w:color w:val="000000"/>
            </w:rPr>
            <w:t xml:space="preserve">, </w:t>
          </w:r>
          <w:r w:rsidRPr="00B83C89">
            <w:rPr>
              <w:rFonts w:eastAsia="Times New Roman" w:cs="Times New Roman"/>
              <w:i/>
              <w:iCs/>
              <w:color w:val="000000"/>
            </w:rPr>
            <w:t>6</w:t>
          </w:r>
          <w:r w:rsidRPr="00B83C89">
            <w:rPr>
              <w:rFonts w:eastAsia="Times New Roman" w:cs="Times New Roman"/>
              <w:color w:val="000000"/>
            </w:rPr>
            <w:t>(2), 81–96.</w:t>
          </w:r>
        </w:p>
        <w:p w14:paraId="59395115" w14:textId="77777777" w:rsidR="00B83C89" w:rsidRPr="00B83C89" w:rsidRDefault="00B83C89" w:rsidP="00760B06">
          <w:pPr>
            <w:autoSpaceDE w:val="0"/>
            <w:autoSpaceDN w:val="0"/>
            <w:ind w:hanging="480"/>
            <w:jc w:val="both"/>
            <w:divId w:val="775052949"/>
            <w:rPr>
              <w:rFonts w:eastAsia="Times New Roman" w:cs="Times New Roman"/>
              <w:color w:val="000000"/>
            </w:rPr>
          </w:pPr>
          <w:r w:rsidRPr="00B83C89">
            <w:rPr>
              <w:rFonts w:eastAsia="Times New Roman" w:cs="Times New Roman"/>
              <w:color w:val="000000"/>
            </w:rPr>
            <w:lastRenderedPageBreak/>
            <w:t xml:space="preserve">IAPI. (2021). Standar Audit (“SA”) 200 Tujuan Keseluruhan Auditor Independen dan Pelaksanaan Audit Berdasarkan Standar Audit. </w:t>
          </w:r>
          <w:r w:rsidRPr="00B83C89">
            <w:rPr>
              <w:rFonts w:eastAsia="Times New Roman" w:cs="Times New Roman"/>
              <w:i/>
              <w:iCs/>
              <w:color w:val="000000"/>
            </w:rPr>
            <w:t>Standar Profesional Akuntan Publik</w:t>
          </w:r>
          <w:r w:rsidRPr="00B83C89">
            <w:rPr>
              <w:rFonts w:eastAsia="Times New Roman" w:cs="Times New Roman"/>
              <w:color w:val="000000"/>
            </w:rPr>
            <w:t xml:space="preserve">, </w:t>
          </w:r>
          <w:r w:rsidRPr="00B83C89">
            <w:rPr>
              <w:rFonts w:eastAsia="Times New Roman" w:cs="Times New Roman"/>
              <w:i/>
              <w:iCs/>
              <w:color w:val="000000"/>
            </w:rPr>
            <w:t>200</w:t>
          </w:r>
          <w:r w:rsidRPr="00B83C89">
            <w:rPr>
              <w:rFonts w:eastAsia="Times New Roman" w:cs="Times New Roman"/>
              <w:color w:val="000000"/>
            </w:rPr>
            <w:t>(Revisi).</w:t>
          </w:r>
        </w:p>
        <w:p w14:paraId="06E88174" w14:textId="77777777" w:rsidR="00B83C89" w:rsidRPr="00B83C89" w:rsidRDefault="00B83C89" w:rsidP="00760B06">
          <w:pPr>
            <w:autoSpaceDE w:val="0"/>
            <w:autoSpaceDN w:val="0"/>
            <w:ind w:hanging="480"/>
            <w:jc w:val="both"/>
            <w:divId w:val="1305356811"/>
            <w:rPr>
              <w:rFonts w:eastAsia="Times New Roman" w:cs="Times New Roman"/>
              <w:color w:val="000000"/>
            </w:rPr>
          </w:pPr>
          <w:r w:rsidRPr="00B83C89">
            <w:rPr>
              <w:rFonts w:eastAsia="Times New Roman" w:cs="Times New Roman"/>
              <w:color w:val="000000"/>
            </w:rPr>
            <w:t xml:space="preserve">Imam Ghozali, H. L. (2014). </w:t>
          </w:r>
          <w:r w:rsidRPr="00B83C89">
            <w:rPr>
              <w:rFonts w:eastAsia="Times New Roman" w:cs="Times New Roman"/>
              <w:i/>
              <w:iCs/>
              <w:color w:val="000000"/>
            </w:rPr>
            <w:t>Partial Least Square. Konsep, Teknik, dan Aplikasi menggunakan program Smart PLS 3.0</w:t>
          </w:r>
          <w:r w:rsidRPr="00B83C89">
            <w:rPr>
              <w:rFonts w:eastAsia="Times New Roman" w:cs="Times New Roman"/>
              <w:color w:val="000000"/>
            </w:rPr>
            <w:t>. Universitas Diponegoro Semarang.</w:t>
          </w:r>
        </w:p>
        <w:p w14:paraId="20BAE50E" w14:textId="77777777" w:rsidR="00B83C89" w:rsidRPr="00B83C89" w:rsidRDefault="00B83C89" w:rsidP="00760B06">
          <w:pPr>
            <w:autoSpaceDE w:val="0"/>
            <w:autoSpaceDN w:val="0"/>
            <w:ind w:hanging="480"/>
            <w:jc w:val="both"/>
            <w:divId w:val="150490932"/>
            <w:rPr>
              <w:rFonts w:eastAsia="Times New Roman" w:cs="Times New Roman"/>
              <w:color w:val="000000"/>
            </w:rPr>
          </w:pPr>
          <w:r w:rsidRPr="00B83C89">
            <w:rPr>
              <w:rFonts w:eastAsia="Times New Roman" w:cs="Times New Roman"/>
              <w:color w:val="000000"/>
            </w:rPr>
            <w:t xml:space="preserve">Ir.S.Benny Pasaribu, M.Ec., Ph.d, Dr Aty Herawati, Dr. Kabul Wahyu Utomo M.Si, Rizqon Halal Syah M.Si., Ph. d. (2022). </w:t>
          </w:r>
          <w:r w:rsidRPr="00B83C89">
            <w:rPr>
              <w:rFonts w:eastAsia="Times New Roman" w:cs="Times New Roman"/>
              <w:i/>
              <w:iCs/>
              <w:color w:val="000000"/>
            </w:rPr>
            <w:t>Metodologi Penelitian untuk Ekonomi dan Bisnis</w:t>
          </w:r>
          <w:r w:rsidRPr="00B83C89">
            <w:rPr>
              <w:rFonts w:eastAsia="Times New Roman" w:cs="Times New Roman"/>
              <w:color w:val="000000"/>
            </w:rPr>
            <w:t xml:space="preserve"> (M. Ahmad, Ed.). Media Edu Pustaka.</w:t>
          </w:r>
        </w:p>
        <w:p w14:paraId="3CF2207B" w14:textId="77777777" w:rsidR="00B83C89" w:rsidRPr="00B83C89" w:rsidRDefault="00B83C89" w:rsidP="00760B06">
          <w:pPr>
            <w:autoSpaceDE w:val="0"/>
            <w:autoSpaceDN w:val="0"/>
            <w:ind w:hanging="480"/>
            <w:jc w:val="both"/>
            <w:divId w:val="1369061954"/>
            <w:rPr>
              <w:rFonts w:eastAsia="Times New Roman" w:cs="Times New Roman"/>
              <w:color w:val="000000"/>
            </w:rPr>
          </w:pPr>
          <w:r w:rsidRPr="00B83C89">
            <w:rPr>
              <w:rFonts w:eastAsia="Times New Roman" w:cs="Times New Roman"/>
              <w:color w:val="000000"/>
            </w:rPr>
            <w:t xml:space="preserve">Istiqomah.P.P, S. F., &amp; Y, R. H. (2017). Studi Empiris Faktor-Faktor Yang Memengaruhi Perilaku Disfungsional Audit. </w:t>
          </w:r>
          <w:r w:rsidRPr="00B83C89">
            <w:rPr>
              <w:rFonts w:eastAsia="Times New Roman" w:cs="Times New Roman"/>
              <w:i/>
              <w:iCs/>
              <w:color w:val="000000"/>
            </w:rPr>
            <w:t>Jurnal Akuntansi</w:t>
          </w:r>
          <w:r w:rsidRPr="00B83C89">
            <w:rPr>
              <w:rFonts w:eastAsia="Times New Roman" w:cs="Times New Roman"/>
              <w:color w:val="000000"/>
            </w:rPr>
            <w:t xml:space="preserve">, </w:t>
          </w:r>
          <w:r w:rsidRPr="00B83C89">
            <w:rPr>
              <w:rFonts w:eastAsia="Times New Roman" w:cs="Times New Roman"/>
              <w:i/>
              <w:iCs/>
              <w:color w:val="000000"/>
            </w:rPr>
            <w:t>21</w:t>
          </w:r>
          <w:r w:rsidRPr="00B83C89">
            <w:rPr>
              <w:rFonts w:eastAsia="Times New Roman" w:cs="Times New Roman"/>
              <w:color w:val="000000"/>
            </w:rPr>
            <w:t>(2), 184. https://doi.org/10.24912/ja.v21i2.194</w:t>
          </w:r>
        </w:p>
        <w:p w14:paraId="2FD4D2B8" w14:textId="77777777" w:rsidR="00B83C89" w:rsidRPr="00B83C89" w:rsidRDefault="00B83C89" w:rsidP="00760B06">
          <w:pPr>
            <w:autoSpaceDE w:val="0"/>
            <w:autoSpaceDN w:val="0"/>
            <w:ind w:hanging="480"/>
            <w:jc w:val="both"/>
            <w:divId w:val="946042047"/>
            <w:rPr>
              <w:rFonts w:eastAsia="Times New Roman" w:cs="Times New Roman"/>
              <w:color w:val="000000"/>
            </w:rPr>
          </w:pPr>
          <w:r w:rsidRPr="00B83C89">
            <w:rPr>
              <w:rFonts w:eastAsia="Times New Roman" w:cs="Times New Roman"/>
              <w:color w:val="000000"/>
            </w:rPr>
            <w:t xml:space="preserve">Iswari, T. I. (2020). Effects of Organizational–Professional Conflict and Auditor Burnout on Dysfunctional Audit Behaviour. </w:t>
          </w:r>
          <w:r w:rsidRPr="00B83C89">
            <w:rPr>
              <w:rFonts w:eastAsia="Times New Roman" w:cs="Times New Roman"/>
              <w:i/>
              <w:iCs/>
              <w:color w:val="000000"/>
            </w:rPr>
            <w:t>HOLISTICA – Journal of Business and Public Administration</w:t>
          </w:r>
          <w:r w:rsidRPr="00B83C89">
            <w:rPr>
              <w:rFonts w:eastAsia="Times New Roman" w:cs="Times New Roman"/>
              <w:color w:val="000000"/>
            </w:rPr>
            <w:t xml:space="preserve">, </w:t>
          </w:r>
          <w:r w:rsidRPr="00B83C89">
            <w:rPr>
              <w:rFonts w:eastAsia="Times New Roman" w:cs="Times New Roman"/>
              <w:i/>
              <w:iCs/>
              <w:color w:val="000000"/>
            </w:rPr>
            <w:t>11</w:t>
          </w:r>
          <w:r w:rsidRPr="00B83C89">
            <w:rPr>
              <w:rFonts w:eastAsia="Times New Roman" w:cs="Times New Roman"/>
              <w:color w:val="000000"/>
            </w:rPr>
            <w:t>(3), 102–119. https://doi.org/10.2478/hjbpa-2020-0034</w:t>
          </w:r>
        </w:p>
        <w:p w14:paraId="12A4B3FD" w14:textId="77777777" w:rsidR="00B83C89" w:rsidRPr="00B83C89" w:rsidRDefault="00B83C89" w:rsidP="00760B06">
          <w:pPr>
            <w:autoSpaceDE w:val="0"/>
            <w:autoSpaceDN w:val="0"/>
            <w:ind w:hanging="480"/>
            <w:jc w:val="both"/>
            <w:divId w:val="865946298"/>
            <w:rPr>
              <w:rFonts w:eastAsia="Times New Roman" w:cs="Times New Roman"/>
              <w:color w:val="000000"/>
            </w:rPr>
          </w:pPr>
          <w:r w:rsidRPr="00B83C89">
            <w:rPr>
              <w:rFonts w:eastAsia="Times New Roman" w:cs="Times New Roman"/>
              <w:color w:val="000000"/>
            </w:rPr>
            <w:t xml:space="preserve">Izzah, M. H., Laily, N., &amp; Malang, U. N. (2020). </w:t>
          </w:r>
          <w:r w:rsidRPr="00B83C89">
            <w:rPr>
              <w:rFonts w:eastAsia="Times New Roman" w:cs="Times New Roman"/>
              <w:i/>
              <w:iCs/>
              <w:color w:val="000000"/>
            </w:rPr>
            <w:t>Journal of accounting and business education</w:t>
          </w:r>
          <w:r w:rsidRPr="00B83C89">
            <w:rPr>
              <w:rFonts w:eastAsia="Times New Roman" w:cs="Times New Roman"/>
              <w:color w:val="000000"/>
            </w:rPr>
            <w:t xml:space="preserve">. </w:t>
          </w:r>
          <w:r w:rsidRPr="00B83C89">
            <w:rPr>
              <w:rFonts w:eastAsia="Times New Roman" w:cs="Times New Roman"/>
              <w:i/>
              <w:iCs/>
              <w:color w:val="000000"/>
            </w:rPr>
            <w:t>4</w:t>
          </w:r>
          <w:r w:rsidRPr="00B83C89">
            <w:rPr>
              <w:rFonts w:eastAsia="Times New Roman" w:cs="Times New Roman"/>
              <w:color w:val="000000"/>
            </w:rPr>
            <w:t>(69), 69–78.</w:t>
          </w:r>
        </w:p>
        <w:p w14:paraId="5399ADE7" w14:textId="77777777" w:rsidR="00B83C89" w:rsidRPr="00B83C89" w:rsidRDefault="00B83C89" w:rsidP="00760B06">
          <w:pPr>
            <w:autoSpaceDE w:val="0"/>
            <w:autoSpaceDN w:val="0"/>
            <w:ind w:hanging="480"/>
            <w:jc w:val="both"/>
            <w:divId w:val="1995059877"/>
            <w:rPr>
              <w:rFonts w:eastAsia="Times New Roman" w:cs="Times New Roman"/>
              <w:color w:val="000000"/>
            </w:rPr>
          </w:pPr>
          <w:r w:rsidRPr="00B83C89">
            <w:rPr>
              <w:rFonts w:eastAsia="Times New Roman" w:cs="Times New Roman"/>
              <w:color w:val="000000"/>
            </w:rPr>
            <w:t xml:space="preserve">Jhista Wiguna, I. G. M., &amp; Ariyanto, D. (2023). Religusitas Memoderasi Pengaruh Karakteristik Internal dan Eksternal Perilaku Dysfunctional Audit di Kantor Akuntan Publik. </w:t>
          </w:r>
          <w:r w:rsidRPr="00B83C89">
            <w:rPr>
              <w:rFonts w:eastAsia="Times New Roman" w:cs="Times New Roman"/>
              <w:i/>
              <w:iCs/>
              <w:color w:val="000000"/>
            </w:rPr>
            <w:t>E-Jurnal Akuntansi</w:t>
          </w:r>
          <w:r w:rsidRPr="00B83C89">
            <w:rPr>
              <w:rFonts w:eastAsia="Times New Roman" w:cs="Times New Roman"/>
              <w:color w:val="000000"/>
            </w:rPr>
            <w:t xml:space="preserve">, </w:t>
          </w:r>
          <w:r w:rsidRPr="00B83C89">
            <w:rPr>
              <w:rFonts w:eastAsia="Times New Roman" w:cs="Times New Roman"/>
              <w:i/>
              <w:iCs/>
              <w:color w:val="000000"/>
            </w:rPr>
            <w:t>33</w:t>
          </w:r>
          <w:r w:rsidRPr="00B83C89">
            <w:rPr>
              <w:rFonts w:eastAsia="Times New Roman" w:cs="Times New Roman"/>
              <w:color w:val="000000"/>
            </w:rPr>
            <w:t>(11). https://doi.org/10.24843/eja.2023.v33.i11.p06</w:t>
          </w:r>
        </w:p>
        <w:p w14:paraId="49B14B36" w14:textId="77777777" w:rsidR="00B83C89" w:rsidRPr="00B83C89" w:rsidRDefault="00B83C89" w:rsidP="00760B06">
          <w:pPr>
            <w:autoSpaceDE w:val="0"/>
            <w:autoSpaceDN w:val="0"/>
            <w:ind w:hanging="480"/>
            <w:jc w:val="both"/>
            <w:divId w:val="1175461054"/>
            <w:rPr>
              <w:rFonts w:eastAsia="Times New Roman" w:cs="Times New Roman"/>
              <w:color w:val="000000"/>
            </w:rPr>
          </w:pPr>
          <w:r w:rsidRPr="00B83C89">
            <w:rPr>
              <w:rFonts w:eastAsia="Times New Roman" w:cs="Times New Roman"/>
              <w:color w:val="000000"/>
            </w:rPr>
            <w:t xml:space="preserve">Johari, R. J., Mohd Hairudin, N. A., &amp; Dawood, A. K. (2022). Analysis of factors affecting dysfunctional audit behavior in Malaysia. </w:t>
          </w:r>
          <w:r w:rsidRPr="00B83C89">
            <w:rPr>
              <w:rFonts w:eastAsia="Times New Roman" w:cs="Times New Roman"/>
              <w:i/>
              <w:iCs/>
              <w:color w:val="000000"/>
            </w:rPr>
            <w:t>International Journal of Ethics and Systems</w:t>
          </w:r>
          <w:r w:rsidRPr="00B83C89">
            <w:rPr>
              <w:rFonts w:eastAsia="Times New Roman" w:cs="Times New Roman"/>
              <w:color w:val="000000"/>
            </w:rPr>
            <w:t xml:space="preserve">, </w:t>
          </w:r>
          <w:r w:rsidRPr="00B83C89">
            <w:rPr>
              <w:rFonts w:eastAsia="Times New Roman" w:cs="Times New Roman"/>
              <w:i/>
              <w:iCs/>
              <w:color w:val="000000"/>
            </w:rPr>
            <w:t>38</w:t>
          </w:r>
          <w:r w:rsidRPr="00B83C89">
            <w:rPr>
              <w:rFonts w:eastAsia="Times New Roman" w:cs="Times New Roman"/>
              <w:color w:val="000000"/>
            </w:rPr>
            <w:t>(4), 702–719. https://doi.org/10.1108/IJOES-07-2021-0151</w:t>
          </w:r>
        </w:p>
        <w:p w14:paraId="319F3DB8" w14:textId="77777777" w:rsidR="00B83C89" w:rsidRPr="00B83C89" w:rsidRDefault="00B83C89" w:rsidP="00760B06">
          <w:pPr>
            <w:autoSpaceDE w:val="0"/>
            <w:autoSpaceDN w:val="0"/>
            <w:ind w:hanging="480"/>
            <w:jc w:val="both"/>
            <w:divId w:val="1725568871"/>
            <w:rPr>
              <w:rFonts w:eastAsia="Times New Roman" w:cs="Times New Roman"/>
              <w:color w:val="000000"/>
            </w:rPr>
          </w:pPr>
          <w:r w:rsidRPr="00B83C89">
            <w:rPr>
              <w:rFonts w:eastAsia="Times New Roman" w:cs="Times New Roman"/>
              <w:color w:val="000000"/>
            </w:rPr>
            <w:t xml:space="preserve">Journal, A. (2022). Does Dysfunctional Behavior Matter When it comes to Audit Quality in Malaysia? </w:t>
          </w:r>
          <w:r w:rsidRPr="00B83C89">
            <w:rPr>
              <w:rFonts w:eastAsia="Times New Roman" w:cs="Times New Roman"/>
              <w:i/>
              <w:iCs/>
              <w:color w:val="000000"/>
            </w:rPr>
            <w:t>Asian Journal of Accounting and Governance</w:t>
          </w:r>
          <w:r w:rsidRPr="00B83C89">
            <w:rPr>
              <w:rFonts w:eastAsia="Times New Roman" w:cs="Times New Roman"/>
              <w:color w:val="000000"/>
            </w:rPr>
            <w:t xml:space="preserve">, </w:t>
          </w:r>
          <w:r w:rsidRPr="00B83C89">
            <w:rPr>
              <w:rFonts w:eastAsia="Times New Roman" w:cs="Times New Roman"/>
              <w:i/>
              <w:iCs/>
              <w:color w:val="000000"/>
            </w:rPr>
            <w:t>17</w:t>
          </w:r>
          <w:r w:rsidRPr="00B83C89">
            <w:rPr>
              <w:rFonts w:eastAsia="Times New Roman" w:cs="Times New Roman"/>
              <w:color w:val="000000"/>
            </w:rPr>
            <w:t>, 1–12. https://doi.org/10.17576/ajag-2022-17-01</w:t>
          </w:r>
        </w:p>
        <w:p w14:paraId="450F9349" w14:textId="77777777" w:rsidR="00B83C89" w:rsidRPr="00B83C89" w:rsidRDefault="00B83C89" w:rsidP="00760B06">
          <w:pPr>
            <w:autoSpaceDE w:val="0"/>
            <w:autoSpaceDN w:val="0"/>
            <w:ind w:hanging="480"/>
            <w:jc w:val="both"/>
            <w:divId w:val="1614744932"/>
            <w:rPr>
              <w:rFonts w:eastAsia="Times New Roman" w:cs="Times New Roman"/>
              <w:color w:val="000000"/>
            </w:rPr>
          </w:pPr>
          <w:r w:rsidRPr="00B83C89">
            <w:rPr>
              <w:rFonts w:eastAsia="Times New Roman" w:cs="Times New Roman"/>
              <w:color w:val="000000"/>
            </w:rPr>
            <w:t xml:space="preserve">Khan, S., Panatik, S. A., Saat, M. M., &amp; Perveeen, H. (2013). Auditors’ behavioral intention towards dysfunctional audit behavior applying theory of reasoned action. </w:t>
          </w:r>
          <w:r w:rsidRPr="00B83C89">
            <w:rPr>
              <w:rFonts w:eastAsia="Times New Roman" w:cs="Times New Roman"/>
              <w:i/>
              <w:iCs/>
              <w:color w:val="000000"/>
            </w:rPr>
            <w:t>Jurnal Teknologi (Sciences and Engineering)</w:t>
          </w:r>
          <w:r w:rsidRPr="00B83C89">
            <w:rPr>
              <w:rFonts w:eastAsia="Times New Roman" w:cs="Times New Roman"/>
              <w:color w:val="000000"/>
            </w:rPr>
            <w:t xml:space="preserve">, </w:t>
          </w:r>
          <w:r w:rsidRPr="00B83C89">
            <w:rPr>
              <w:rFonts w:eastAsia="Times New Roman" w:cs="Times New Roman"/>
              <w:i/>
              <w:iCs/>
              <w:color w:val="000000"/>
            </w:rPr>
            <w:t>64</w:t>
          </w:r>
          <w:r w:rsidRPr="00B83C89">
            <w:rPr>
              <w:rFonts w:eastAsia="Times New Roman" w:cs="Times New Roman"/>
              <w:color w:val="000000"/>
            </w:rPr>
            <w:t>(3), 153–158. https://doi.org/10.11113/jt.v64.2287</w:t>
          </w:r>
        </w:p>
        <w:p w14:paraId="01923063" w14:textId="77777777" w:rsidR="00B83C89" w:rsidRPr="00B83C89" w:rsidRDefault="00B83C89" w:rsidP="00760B06">
          <w:pPr>
            <w:autoSpaceDE w:val="0"/>
            <w:autoSpaceDN w:val="0"/>
            <w:ind w:hanging="480"/>
            <w:jc w:val="both"/>
            <w:divId w:val="481312319"/>
            <w:rPr>
              <w:rFonts w:eastAsia="Times New Roman" w:cs="Times New Roman"/>
              <w:color w:val="000000"/>
            </w:rPr>
          </w:pPr>
          <w:r w:rsidRPr="00B83C89">
            <w:rPr>
              <w:rFonts w:eastAsia="Times New Roman" w:cs="Times New Roman"/>
              <w:color w:val="000000"/>
            </w:rPr>
            <w:t xml:space="preserve">Klebe Treviño, L., Butterfield, K. D., &amp; McCabe, D. L. (2001). The ethical context in organizations: Influences on employee attitudes and behaviors. </w:t>
          </w:r>
          <w:r w:rsidRPr="00B83C89">
            <w:rPr>
              <w:rFonts w:eastAsia="Times New Roman" w:cs="Times New Roman"/>
              <w:i/>
              <w:iCs/>
              <w:color w:val="000000"/>
            </w:rPr>
            <w:t>Research in Ethical Issues in Organizations</w:t>
          </w:r>
          <w:r w:rsidRPr="00B83C89">
            <w:rPr>
              <w:rFonts w:eastAsia="Times New Roman" w:cs="Times New Roman"/>
              <w:color w:val="000000"/>
            </w:rPr>
            <w:t xml:space="preserve">, </w:t>
          </w:r>
          <w:r w:rsidRPr="00B83C89">
            <w:rPr>
              <w:rFonts w:eastAsia="Times New Roman" w:cs="Times New Roman"/>
              <w:i/>
              <w:iCs/>
              <w:color w:val="000000"/>
            </w:rPr>
            <w:t>3</w:t>
          </w:r>
          <w:r w:rsidRPr="00B83C89">
            <w:rPr>
              <w:rFonts w:eastAsia="Times New Roman" w:cs="Times New Roman"/>
              <w:color w:val="000000"/>
            </w:rPr>
            <w:t>, 301–337. https://doi.org/10.1016/s1529-2096(01)03018-8</w:t>
          </w:r>
        </w:p>
        <w:p w14:paraId="605709C6" w14:textId="77777777" w:rsidR="00B83C89" w:rsidRPr="00B83C89" w:rsidRDefault="00B83C89" w:rsidP="00760B06">
          <w:pPr>
            <w:autoSpaceDE w:val="0"/>
            <w:autoSpaceDN w:val="0"/>
            <w:ind w:hanging="480"/>
            <w:jc w:val="both"/>
            <w:divId w:val="1621230255"/>
            <w:rPr>
              <w:rFonts w:eastAsia="Times New Roman" w:cs="Times New Roman"/>
              <w:color w:val="000000"/>
            </w:rPr>
          </w:pPr>
          <w:r w:rsidRPr="00B83C89">
            <w:rPr>
              <w:rFonts w:eastAsia="Times New Roman" w:cs="Times New Roman"/>
              <w:color w:val="000000"/>
            </w:rPr>
            <w:t xml:space="preserve">Komalasari, S., Febrianto, R., Yurniwati, Y., &amp; Odang, N. (2019). </w:t>
          </w:r>
          <w:r w:rsidRPr="00B83C89">
            <w:rPr>
              <w:rFonts w:eastAsia="Times New Roman" w:cs="Times New Roman"/>
              <w:i/>
              <w:iCs/>
              <w:color w:val="000000"/>
            </w:rPr>
            <w:t xml:space="preserve">The Influence of Personal Value, Moral Philosophy, and Organizational </w:t>
          </w:r>
          <w:r w:rsidRPr="00B83C89">
            <w:rPr>
              <w:rFonts w:eastAsia="Times New Roman" w:cs="Times New Roman"/>
              <w:i/>
              <w:iCs/>
              <w:color w:val="000000"/>
            </w:rPr>
            <w:lastRenderedPageBreak/>
            <w:t>Ethical Culture on Auditor Action and Acceptance for Dysfunctional Behavior</w:t>
          </w:r>
          <w:r w:rsidRPr="00B83C89">
            <w:rPr>
              <w:rFonts w:eastAsia="Times New Roman" w:cs="Times New Roman"/>
              <w:color w:val="000000"/>
            </w:rPr>
            <w:t>. https://doi.org/10.4108/eai.12-11-2018.2288771</w:t>
          </w:r>
        </w:p>
        <w:p w14:paraId="061ED989" w14:textId="77777777" w:rsidR="00B83C89" w:rsidRPr="00B83C89" w:rsidRDefault="00B83C89" w:rsidP="00760B06">
          <w:pPr>
            <w:autoSpaceDE w:val="0"/>
            <w:autoSpaceDN w:val="0"/>
            <w:ind w:hanging="480"/>
            <w:jc w:val="both"/>
            <w:divId w:val="257950011"/>
            <w:rPr>
              <w:rFonts w:eastAsia="Times New Roman" w:cs="Times New Roman"/>
              <w:color w:val="000000"/>
            </w:rPr>
          </w:pPr>
          <w:r w:rsidRPr="00B83C89">
            <w:rPr>
              <w:rFonts w:eastAsia="Times New Roman" w:cs="Times New Roman"/>
              <w:color w:val="000000"/>
            </w:rPr>
            <w:t xml:space="preserve">Levin, J. S., Markides, K. S., &amp; Ray, L. A. (1996). Religious attendance and psychological well-being in Mexican Americans: A panel analysis of three-generations data. </w:t>
          </w:r>
          <w:r w:rsidRPr="00B83C89">
            <w:rPr>
              <w:rFonts w:eastAsia="Times New Roman" w:cs="Times New Roman"/>
              <w:i/>
              <w:iCs/>
              <w:color w:val="000000"/>
            </w:rPr>
            <w:t>Gerontologist</w:t>
          </w:r>
          <w:r w:rsidRPr="00B83C89">
            <w:rPr>
              <w:rFonts w:eastAsia="Times New Roman" w:cs="Times New Roman"/>
              <w:color w:val="000000"/>
            </w:rPr>
            <w:t xml:space="preserve">, </w:t>
          </w:r>
          <w:r w:rsidRPr="00B83C89">
            <w:rPr>
              <w:rFonts w:eastAsia="Times New Roman" w:cs="Times New Roman"/>
              <w:i/>
              <w:iCs/>
              <w:color w:val="000000"/>
            </w:rPr>
            <w:t>36</w:t>
          </w:r>
          <w:r w:rsidRPr="00B83C89">
            <w:rPr>
              <w:rFonts w:eastAsia="Times New Roman" w:cs="Times New Roman"/>
              <w:color w:val="000000"/>
            </w:rPr>
            <w:t>(4), 454–463. https://doi.org/10.1093/geront/36.4.454</w:t>
          </w:r>
        </w:p>
        <w:p w14:paraId="688C0B39" w14:textId="77777777" w:rsidR="00B83C89" w:rsidRPr="00B83C89" w:rsidRDefault="00B83C89" w:rsidP="00760B06">
          <w:pPr>
            <w:autoSpaceDE w:val="0"/>
            <w:autoSpaceDN w:val="0"/>
            <w:ind w:hanging="480"/>
            <w:jc w:val="both"/>
            <w:divId w:val="506214997"/>
            <w:rPr>
              <w:rFonts w:eastAsia="Times New Roman" w:cs="Times New Roman"/>
              <w:color w:val="000000"/>
            </w:rPr>
          </w:pPr>
          <w:r w:rsidRPr="00B83C89">
            <w:rPr>
              <w:rFonts w:eastAsia="Times New Roman" w:cs="Times New Roman"/>
              <w:color w:val="000000"/>
            </w:rPr>
            <w:t xml:space="preserve">Liu, S., Sulaiman, N. A., &amp; Shahimi, S. (2024a). The effects of situational and dispositional factors on audit quality threatening behaviour: exploring the moderating influence of religiosity. </w:t>
          </w:r>
          <w:r w:rsidRPr="00B83C89">
            <w:rPr>
              <w:rFonts w:eastAsia="Times New Roman" w:cs="Times New Roman"/>
              <w:i/>
              <w:iCs/>
              <w:color w:val="000000"/>
            </w:rPr>
            <w:t>Asian Review of Accounting</w:t>
          </w:r>
          <w:r w:rsidRPr="00B83C89">
            <w:rPr>
              <w:rFonts w:eastAsia="Times New Roman" w:cs="Times New Roman"/>
              <w:color w:val="000000"/>
            </w:rPr>
            <w:t xml:space="preserve">, </w:t>
          </w:r>
          <w:r w:rsidRPr="00B83C89">
            <w:rPr>
              <w:rFonts w:eastAsia="Times New Roman" w:cs="Times New Roman"/>
              <w:i/>
              <w:iCs/>
              <w:color w:val="000000"/>
            </w:rPr>
            <w:t>32</w:t>
          </w:r>
          <w:r w:rsidRPr="00B83C89">
            <w:rPr>
              <w:rFonts w:eastAsia="Times New Roman" w:cs="Times New Roman"/>
              <w:color w:val="000000"/>
            </w:rPr>
            <w:t>(4), 667–692. https://doi.org/10.1108/ARA-11-2022-0274</w:t>
          </w:r>
        </w:p>
        <w:p w14:paraId="5F977B39" w14:textId="77777777" w:rsidR="00B83C89" w:rsidRPr="00B83C89" w:rsidRDefault="00B83C89" w:rsidP="00760B06">
          <w:pPr>
            <w:autoSpaceDE w:val="0"/>
            <w:autoSpaceDN w:val="0"/>
            <w:ind w:hanging="480"/>
            <w:jc w:val="both"/>
            <w:divId w:val="1196314785"/>
            <w:rPr>
              <w:rFonts w:eastAsia="Times New Roman" w:cs="Times New Roman"/>
              <w:color w:val="000000"/>
            </w:rPr>
          </w:pPr>
          <w:r w:rsidRPr="00B83C89">
            <w:rPr>
              <w:rFonts w:eastAsia="Times New Roman" w:cs="Times New Roman"/>
              <w:color w:val="000000"/>
            </w:rPr>
            <w:t xml:space="preserve">Liu, S., Sulaiman, N. A., &amp; Shahimi, S. (2024b). The effects of situational and dispositional factors on audit quality threatening behaviour: exploring the moderating influence of religiosity. </w:t>
          </w:r>
          <w:r w:rsidRPr="00B83C89">
            <w:rPr>
              <w:rFonts w:eastAsia="Times New Roman" w:cs="Times New Roman"/>
              <w:i/>
              <w:iCs/>
              <w:color w:val="000000"/>
            </w:rPr>
            <w:t>Asian Review of Accounting</w:t>
          </w:r>
          <w:r w:rsidRPr="00B83C89">
            <w:rPr>
              <w:rFonts w:eastAsia="Times New Roman" w:cs="Times New Roman"/>
              <w:color w:val="000000"/>
            </w:rPr>
            <w:t xml:space="preserve">, </w:t>
          </w:r>
          <w:r w:rsidRPr="00B83C89">
            <w:rPr>
              <w:rFonts w:eastAsia="Times New Roman" w:cs="Times New Roman"/>
              <w:i/>
              <w:iCs/>
              <w:color w:val="000000"/>
            </w:rPr>
            <w:t>32</w:t>
          </w:r>
          <w:r w:rsidRPr="00B83C89">
            <w:rPr>
              <w:rFonts w:eastAsia="Times New Roman" w:cs="Times New Roman"/>
              <w:color w:val="000000"/>
            </w:rPr>
            <w:t>(4), 667–692. https://doi.org/10.1108/ARA-11-2022-0274</w:t>
          </w:r>
        </w:p>
        <w:p w14:paraId="515F1AAA" w14:textId="77777777" w:rsidR="00B83C89" w:rsidRPr="00B83C89" w:rsidRDefault="00B83C89" w:rsidP="00760B06">
          <w:pPr>
            <w:autoSpaceDE w:val="0"/>
            <w:autoSpaceDN w:val="0"/>
            <w:ind w:hanging="480"/>
            <w:jc w:val="both"/>
            <w:divId w:val="1100030642"/>
            <w:rPr>
              <w:rFonts w:eastAsia="Times New Roman" w:cs="Times New Roman"/>
              <w:color w:val="000000"/>
            </w:rPr>
          </w:pPr>
          <w:r w:rsidRPr="00B83C89">
            <w:rPr>
              <w:rFonts w:eastAsia="Times New Roman" w:cs="Times New Roman"/>
              <w:color w:val="000000"/>
            </w:rPr>
            <w:t xml:space="preserve">López, D. M., &amp; Peters, G. F. (2012). The effect of workload compression on audit quality. </w:t>
          </w:r>
          <w:r w:rsidRPr="00B83C89">
            <w:rPr>
              <w:rFonts w:eastAsia="Times New Roman" w:cs="Times New Roman"/>
              <w:i/>
              <w:iCs/>
              <w:color w:val="000000"/>
            </w:rPr>
            <w:t>Auditing</w:t>
          </w:r>
          <w:r w:rsidRPr="00B83C89">
            <w:rPr>
              <w:rFonts w:eastAsia="Times New Roman" w:cs="Times New Roman"/>
              <w:color w:val="000000"/>
            </w:rPr>
            <w:t xml:space="preserve">, </w:t>
          </w:r>
          <w:r w:rsidRPr="00B83C89">
            <w:rPr>
              <w:rFonts w:eastAsia="Times New Roman" w:cs="Times New Roman"/>
              <w:i/>
              <w:iCs/>
              <w:color w:val="000000"/>
            </w:rPr>
            <w:t>31</w:t>
          </w:r>
          <w:r w:rsidRPr="00B83C89">
            <w:rPr>
              <w:rFonts w:eastAsia="Times New Roman" w:cs="Times New Roman"/>
              <w:color w:val="000000"/>
            </w:rPr>
            <w:t>(4), 139–165. https://doi.org/10.2308/ajpt-10305</w:t>
          </w:r>
        </w:p>
        <w:p w14:paraId="488EC73F" w14:textId="77777777" w:rsidR="00B83C89" w:rsidRPr="00B83C89" w:rsidRDefault="00B83C89" w:rsidP="00760B06">
          <w:pPr>
            <w:autoSpaceDE w:val="0"/>
            <w:autoSpaceDN w:val="0"/>
            <w:ind w:hanging="480"/>
            <w:jc w:val="both"/>
            <w:divId w:val="1343632223"/>
            <w:rPr>
              <w:rFonts w:eastAsia="Times New Roman" w:cs="Times New Roman"/>
              <w:color w:val="000000"/>
            </w:rPr>
          </w:pPr>
          <w:r w:rsidRPr="00B83C89">
            <w:rPr>
              <w:rFonts w:eastAsia="Times New Roman" w:cs="Times New Roman"/>
              <w:color w:val="000000"/>
            </w:rPr>
            <w:t xml:space="preserve">Loren Margheim, Tim Kelley, D. P. (2005a). An Empirical Analysis Of The Effects Of Auditor Time Budget Pressure And Time Deadline Pressure. </w:t>
          </w:r>
          <w:r w:rsidRPr="00B83C89">
            <w:rPr>
              <w:rFonts w:eastAsia="Times New Roman" w:cs="Times New Roman"/>
              <w:i/>
              <w:iCs/>
              <w:color w:val="000000"/>
            </w:rPr>
            <w:t>Journal of Applied Business Research (JABR), 21(1).</w:t>
          </w:r>
          <w:r w:rsidRPr="00B83C89">
            <w:rPr>
              <w:rFonts w:eastAsia="Times New Roman" w:cs="Times New Roman"/>
              <w:color w:val="000000"/>
            </w:rPr>
            <w:t xml:space="preserve"> https://doi.org/https://doi.org/10.19030/jabr.v21i1.1497</w:t>
          </w:r>
        </w:p>
        <w:p w14:paraId="287E8D69" w14:textId="77777777" w:rsidR="00B83C89" w:rsidRPr="00B83C89" w:rsidRDefault="00B83C89" w:rsidP="00760B06">
          <w:pPr>
            <w:autoSpaceDE w:val="0"/>
            <w:autoSpaceDN w:val="0"/>
            <w:ind w:hanging="480"/>
            <w:jc w:val="both"/>
            <w:divId w:val="868571326"/>
            <w:rPr>
              <w:rFonts w:eastAsia="Times New Roman" w:cs="Times New Roman"/>
              <w:color w:val="000000"/>
            </w:rPr>
          </w:pPr>
          <w:r w:rsidRPr="00B83C89">
            <w:rPr>
              <w:rFonts w:eastAsia="Times New Roman" w:cs="Times New Roman"/>
              <w:color w:val="000000"/>
            </w:rPr>
            <w:t xml:space="preserve">Loren Margheim, Tim Kelley, D. P. (2005b). An Empirical Analysis Of The Effects Of Auditor Time Budget Pressure And Time Deadline Pressure. </w:t>
          </w:r>
          <w:r w:rsidRPr="00B83C89">
            <w:rPr>
              <w:rFonts w:eastAsia="Times New Roman" w:cs="Times New Roman"/>
              <w:i/>
              <w:iCs/>
              <w:color w:val="000000"/>
            </w:rPr>
            <w:t>Journal of Applied Business Research (JABR), 21(1).</w:t>
          </w:r>
          <w:r w:rsidRPr="00B83C89">
            <w:rPr>
              <w:rFonts w:eastAsia="Times New Roman" w:cs="Times New Roman"/>
              <w:color w:val="000000"/>
            </w:rPr>
            <w:t xml:space="preserve"> https://doi.org/https://doi.org/10.19030/jabr.v21i1.1497</w:t>
          </w:r>
        </w:p>
        <w:p w14:paraId="1A03C09A" w14:textId="77777777" w:rsidR="00B83C89" w:rsidRPr="00B83C89" w:rsidRDefault="00B83C89" w:rsidP="00760B06">
          <w:pPr>
            <w:autoSpaceDE w:val="0"/>
            <w:autoSpaceDN w:val="0"/>
            <w:ind w:hanging="480"/>
            <w:jc w:val="both"/>
            <w:divId w:val="969172505"/>
            <w:rPr>
              <w:rFonts w:eastAsia="Times New Roman" w:cs="Times New Roman"/>
              <w:color w:val="000000"/>
            </w:rPr>
          </w:pPr>
          <w:r w:rsidRPr="00B83C89">
            <w:rPr>
              <w:rFonts w:eastAsia="Times New Roman" w:cs="Times New Roman"/>
              <w:color w:val="000000"/>
            </w:rPr>
            <w:t xml:space="preserve">M. Jemada. (2013). Pengaruh Tekanan Ang-garan Waktu, Kompleksitas Tugas danReputasi Auditor terhadap Fee Auditpada Kantor Akuntan Publik (KAP) diBali. </w:t>
          </w:r>
          <w:r w:rsidRPr="00B83C89">
            <w:rPr>
              <w:rFonts w:eastAsia="Times New Roman" w:cs="Times New Roman"/>
              <w:i/>
              <w:iCs/>
              <w:color w:val="000000"/>
            </w:rPr>
            <w:t>E-Jurnal Akuntansi3(3):132-146.</w:t>
          </w:r>
        </w:p>
        <w:p w14:paraId="1D00840D" w14:textId="77777777" w:rsidR="00B83C89" w:rsidRPr="00B83C89" w:rsidRDefault="00B83C89" w:rsidP="00760B06">
          <w:pPr>
            <w:autoSpaceDE w:val="0"/>
            <w:autoSpaceDN w:val="0"/>
            <w:ind w:hanging="480"/>
            <w:jc w:val="both"/>
            <w:divId w:val="1164666264"/>
            <w:rPr>
              <w:rFonts w:eastAsia="Times New Roman" w:cs="Times New Roman"/>
              <w:color w:val="000000"/>
            </w:rPr>
          </w:pPr>
          <w:r w:rsidRPr="00B83C89">
            <w:rPr>
              <w:rFonts w:eastAsia="Times New Roman" w:cs="Times New Roman"/>
              <w:color w:val="000000"/>
            </w:rPr>
            <w:t xml:space="preserve">MARK N. K. Saunders, Philip Lewis, A. T. (2019). Research Methods for business students. In </w:t>
          </w:r>
          <w:r w:rsidRPr="00B83C89">
            <w:rPr>
              <w:rFonts w:eastAsia="Times New Roman" w:cs="Times New Roman"/>
              <w:i/>
              <w:iCs/>
              <w:color w:val="000000"/>
            </w:rPr>
            <w:t>Sustainability (Switzerland)</w:t>
          </w:r>
          <w:r w:rsidRPr="00B83C89">
            <w:rPr>
              <w:rFonts w:eastAsia="Times New Roman" w:cs="Times New Roman"/>
              <w:color w:val="000000"/>
            </w:rPr>
            <w:t xml:space="preserve"> (Vol. 11, Number 1).</w:t>
          </w:r>
        </w:p>
        <w:p w14:paraId="37D6B1BA" w14:textId="77777777" w:rsidR="00B83C89" w:rsidRPr="00B83C89" w:rsidRDefault="00B83C89" w:rsidP="00760B06">
          <w:pPr>
            <w:autoSpaceDE w:val="0"/>
            <w:autoSpaceDN w:val="0"/>
            <w:ind w:hanging="480"/>
            <w:jc w:val="both"/>
            <w:divId w:val="1125201101"/>
            <w:rPr>
              <w:rFonts w:eastAsia="Times New Roman" w:cs="Times New Roman"/>
              <w:color w:val="000000"/>
            </w:rPr>
          </w:pPr>
          <w:r w:rsidRPr="00B83C89">
            <w:rPr>
              <w:rFonts w:eastAsia="Times New Roman" w:cs="Times New Roman"/>
              <w:color w:val="000000"/>
            </w:rPr>
            <w:t xml:space="preserve">Muchlis, S., Hasugian, H., Mais, R. G., &amp; Munir, M. (2023). Islamic ethics intervention on dysfunctional audit behavior. </w:t>
          </w:r>
          <w:r w:rsidRPr="00B83C89">
            <w:rPr>
              <w:rFonts w:eastAsia="Times New Roman" w:cs="Times New Roman"/>
              <w:i/>
              <w:iCs/>
              <w:color w:val="000000"/>
            </w:rPr>
            <w:t>Journal of Business and Information System (e-ISSN: 2685-2543)</w:t>
          </w:r>
          <w:r w:rsidRPr="00B83C89">
            <w:rPr>
              <w:rFonts w:eastAsia="Times New Roman" w:cs="Times New Roman"/>
              <w:color w:val="000000"/>
            </w:rPr>
            <w:t xml:space="preserve">, </w:t>
          </w:r>
          <w:r w:rsidRPr="00B83C89">
            <w:rPr>
              <w:rFonts w:eastAsia="Times New Roman" w:cs="Times New Roman"/>
              <w:i/>
              <w:iCs/>
              <w:color w:val="000000"/>
            </w:rPr>
            <w:t>5</w:t>
          </w:r>
          <w:r w:rsidRPr="00B83C89">
            <w:rPr>
              <w:rFonts w:eastAsia="Times New Roman" w:cs="Times New Roman"/>
              <w:color w:val="000000"/>
            </w:rPr>
            <w:t>(1), 107–122. https://doi.org/10.36067/jbis.v5i1.178</w:t>
          </w:r>
        </w:p>
        <w:p w14:paraId="426CFF97" w14:textId="77777777" w:rsidR="00B83C89" w:rsidRPr="00B83C89" w:rsidRDefault="00B83C89" w:rsidP="00760B06">
          <w:pPr>
            <w:autoSpaceDE w:val="0"/>
            <w:autoSpaceDN w:val="0"/>
            <w:ind w:hanging="480"/>
            <w:jc w:val="both"/>
            <w:divId w:val="769669046"/>
            <w:rPr>
              <w:rFonts w:eastAsia="Times New Roman" w:cs="Times New Roman"/>
              <w:color w:val="000000"/>
            </w:rPr>
          </w:pPr>
          <w:r w:rsidRPr="00B83C89">
            <w:rPr>
              <w:rFonts w:eastAsia="Times New Roman" w:cs="Times New Roman"/>
              <w:color w:val="000000"/>
            </w:rPr>
            <w:t xml:space="preserve">Nadi, I. M. P. P. (2020). Machiavellian character mediate the effect of locus of control in auditor dysfunction behavior. </w:t>
          </w:r>
          <w:r w:rsidRPr="00B83C89">
            <w:rPr>
              <w:rFonts w:eastAsia="Times New Roman" w:cs="Times New Roman"/>
              <w:i/>
              <w:iCs/>
              <w:color w:val="000000"/>
            </w:rPr>
            <w:t>International Research Journal of Management, IT and Social Sciences</w:t>
          </w:r>
          <w:r w:rsidRPr="00B83C89">
            <w:rPr>
              <w:rFonts w:eastAsia="Times New Roman" w:cs="Times New Roman"/>
              <w:color w:val="000000"/>
            </w:rPr>
            <w:t xml:space="preserve">, </w:t>
          </w:r>
          <w:r w:rsidRPr="00B83C89">
            <w:rPr>
              <w:rFonts w:eastAsia="Times New Roman" w:cs="Times New Roman"/>
              <w:i/>
              <w:iCs/>
              <w:color w:val="000000"/>
            </w:rPr>
            <w:t>7</w:t>
          </w:r>
          <w:r w:rsidRPr="00B83C89">
            <w:rPr>
              <w:rFonts w:eastAsia="Times New Roman" w:cs="Times New Roman"/>
              <w:color w:val="000000"/>
            </w:rPr>
            <w:t>(1), 66–71. https://doi.org/10.21744/irjmis.v7n1.823</w:t>
          </w:r>
        </w:p>
        <w:p w14:paraId="6A962795" w14:textId="77777777" w:rsidR="00B83C89" w:rsidRPr="00B83C89" w:rsidRDefault="00B83C89" w:rsidP="00760B06">
          <w:pPr>
            <w:autoSpaceDE w:val="0"/>
            <w:autoSpaceDN w:val="0"/>
            <w:ind w:hanging="480"/>
            <w:jc w:val="both"/>
            <w:divId w:val="1744179889"/>
            <w:rPr>
              <w:rFonts w:eastAsia="Times New Roman" w:cs="Times New Roman"/>
              <w:color w:val="000000"/>
            </w:rPr>
          </w:pPr>
          <w:r w:rsidRPr="00B83C89">
            <w:rPr>
              <w:rFonts w:eastAsia="Times New Roman" w:cs="Times New Roman"/>
              <w:color w:val="000000"/>
            </w:rPr>
            <w:lastRenderedPageBreak/>
            <w:t xml:space="preserve">Nasir, A., Nurjana, Shah, K., Sirodj, R. A., &amp; Afgani, M. W. (2023). Pendekatan Fenomenologi Dalam Penelitian Kualitatif 1. </w:t>
          </w:r>
          <w:r w:rsidRPr="00B83C89">
            <w:rPr>
              <w:rFonts w:eastAsia="Times New Roman" w:cs="Times New Roman"/>
              <w:i/>
              <w:iCs/>
              <w:color w:val="000000"/>
            </w:rPr>
            <w:t>INNOVATIVE: Journal Of Social Science Research</w:t>
          </w:r>
          <w:r w:rsidRPr="00B83C89">
            <w:rPr>
              <w:rFonts w:eastAsia="Times New Roman" w:cs="Times New Roman"/>
              <w:color w:val="000000"/>
            </w:rPr>
            <w:t xml:space="preserve">, </w:t>
          </w:r>
          <w:r w:rsidRPr="00B83C89">
            <w:rPr>
              <w:rFonts w:eastAsia="Times New Roman" w:cs="Times New Roman"/>
              <w:i/>
              <w:iCs/>
              <w:color w:val="000000"/>
            </w:rPr>
            <w:t>3</w:t>
          </w:r>
          <w:r w:rsidRPr="00B83C89">
            <w:rPr>
              <w:rFonts w:eastAsia="Times New Roman" w:cs="Times New Roman"/>
              <w:color w:val="000000"/>
            </w:rPr>
            <w:t>(5), 4445–4451.</w:t>
          </w:r>
        </w:p>
        <w:p w14:paraId="1D797644" w14:textId="77777777" w:rsidR="00B83C89" w:rsidRPr="00B83C89" w:rsidRDefault="00B83C89" w:rsidP="00760B06">
          <w:pPr>
            <w:autoSpaceDE w:val="0"/>
            <w:autoSpaceDN w:val="0"/>
            <w:ind w:hanging="480"/>
            <w:jc w:val="both"/>
            <w:divId w:val="290131722"/>
            <w:rPr>
              <w:rFonts w:eastAsia="Times New Roman" w:cs="Times New Roman"/>
              <w:color w:val="000000"/>
            </w:rPr>
          </w:pPr>
          <w:r w:rsidRPr="00B83C89">
            <w:rPr>
              <w:rFonts w:eastAsia="Times New Roman" w:cs="Times New Roman"/>
              <w:color w:val="000000"/>
            </w:rPr>
            <w:t xml:space="preserve">Nikmatuniayah, N., Marliyati, M., Handayani, J., &amp; Mardiana, L. (2024a). Model Sifat Kepribadian Memoderasi Hubungan Stres Kerja dan Perilaku Disfungsional Audit. </w:t>
          </w:r>
          <w:r w:rsidRPr="00B83C89">
            <w:rPr>
              <w:rFonts w:eastAsia="Times New Roman" w:cs="Times New Roman"/>
              <w:i/>
              <w:iCs/>
              <w:color w:val="000000"/>
            </w:rPr>
            <w:t>Jurnal Ilmiah Akuntansi Universitas Pamulang</w:t>
          </w:r>
          <w:r w:rsidRPr="00B83C89">
            <w:rPr>
              <w:rFonts w:eastAsia="Times New Roman" w:cs="Times New Roman"/>
              <w:color w:val="000000"/>
            </w:rPr>
            <w:t xml:space="preserve">, </w:t>
          </w:r>
          <w:r w:rsidRPr="00B83C89">
            <w:rPr>
              <w:rFonts w:eastAsia="Times New Roman" w:cs="Times New Roman"/>
              <w:i/>
              <w:iCs/>
              <w:color w:val="000000"/>
            </w:rPr>
            <w:t>12</w:t>
          </w:r>
          <w:r w:rsidRPr="00B83C89">
            <w:rPr>
              <w:rFonts w:eastAsia="Times New Roman" w:cs="Times New Roman"/>
              <w:color w:val="000000"/>
            </w:rPr>
            <w:t>(1), 100–117. https://doi.org/10.32493/jiaup.v12i1.35814</w:t>
          </w:r>
        </w:p>
        <w:p w14:paraId="57BAE133" w14:textId="77777777" w:rsidR="00B83C89" w:rsidRPr="00B83C89" w:rsidRDefault="00B83C89" w:rsidP="00760B06">
          <w:pPr>
            <w:autoSpaceDE w:val="0"/>
            <w:autoSpaceDN w:val="0"/>
            <w:ind w:hanging="480"/>
            <w:jc w:val="both"/>
            <w:divId w:val="1086611791"/>
            <w:rPr>
              <w:rFonts w:eastAsia="Times New Roman" w:cs="Times New Roman"/>
              <w:color w:val="000000"/>
            </w:rPr>
          </w:pPr>
          <w:r w:rsidRPr="00B83C89">
            <w:rPr>
              <w:rFonts w:eastAsia="Times New Roman" w:cs="Times New Roman"/>
              <w:color w:val="000000"/>
            </w:rPr>
            <w:t xml:space="preserve">Nikmatuniayah, N., Marliyati, M., Handayani, J., &amp; Mardiana, L. (2024b). Model Sifat Kepribadian Memoderasi Hubungan Stres Kerja dan Perilaku Disfungsional Audit. </w:t>
          </w:r>
          <w:r w:rsidRPr="00B83C89">
            <w:rPr>
              <w:rFonts w:eastAsia="Times New Roman" w:cs="Times New Roman"/>
              <w:i/>
              <w:iCs/>
              <w:color w:val="000000"/>
            </w:rPr>
            <w:t>Jurnal Ilmiah Akuntansi Universitas Pamulang</w:t>
          </w:r>
          <w:r w:rsidRPr="00B83C89">
            <w:rPr>
              <w:rFonts w:eastAsia="Times New Roman" w:cs="Times New Roman"/>
              <w:color w:val="000000"/>
            </w:rPr>
            <w:t xml:space="preserve">, </w:t>
          </w:r>
          <w:r w:rsidRPr="00B83C89">
            <w:rPr>
              <w:rFonts w:eastAsia="Times New Roman" w:cs="Times New Roman"/>
              <w:i/>
              <w:iCs/>
              <w:color w:val="000000"/>
            </w:rPr>
            <w:t>12</w:t>
          </w:r>
          <w:r w:rsidRPr="00B83C89">
            <w:rPr>
              <w:rFonts w:eastAsia="Times New Roman" w:cs="Times New Roman"/>
              <w:color w:val="000000"/>
            </w:rPr>
            <w:t>(1), 100–117. https://doi.org/10.32493/jiaup.v12i1.35814</w:t>
          </w:r>
        </w:p>
        <w:p w14:paraId="375E3AD8" w14:textId="77777777" w:rsidR="00B83C89" w:rsidRPr="00B83C89" w:rsidRDefault="00B83C89" w:rsidP="00760B06">
          <w:pPr>
            <w:autoSpaceDE w:val="0"/>
            <w:autoSpaceDN w:val="0"/>
            <w:ind w:hanging="480"/>
            <w:jc w:val="both"/>
            <w:divId w:val="1800371846"/>
            <w:rPr>
              <w:rFonts w:eastAsia="Times New Roman" w:cs="Times New Roman"/>
              <w:color w:val="000000"/>
            </w:rPr>
          </w:pPr>
          <w:r w:rsidRPr="00B83C89">
            <w:rPr>
              <w:rFonts w:eastAsia="Times New Roman" w:cs="Times New Roman"/>
              <w:color w:val="000000"/>
            </w:rPr>
            <w:t xml:space="preserve">ojk.go.id. (2023). “Siaran Pers OJK Beri Sanksi Untuk AP dan KAP Terkait Wanaartha Life di Tengah Penanganan Likuidasi.” </w:t>
          </w:r>
          <w:r w:rsidRPr="00B83C89">
            <w:rPr>
              <w:rFonts w:eastAsia="Times New Roman" w:cs="Times New Roman"/>
              <w:i/>
              <w:iCs/>
              <w:color w:val="000000"/>
            </w:rPr>
            <w:t>Sp 24/Gkpb/Ojk/Iii/2023</w:t>
          </w:r>
          <w:r w:rsidRPr="00B83C89">
            <w:rPr>
              <w:rFonts w:eastAsia="Times New Roman" w:cs="Times New Roman"/>
              <w:color w:val="000000"/>
            </w:rPr>
            <w:t>, 1–2.</w:t>
          </w:r>
        </w:p>
        <w:p w14:paraId="350437BA" w14:textId="77777777" w:rsidR="00B83C89" w:rsidRPr="00B83C89" w:rsidRDefault="00B83C89" w:rsidP="00760B06">
          <w:pPr>
            <w:autoSpaceDE w:val="0"/>
            <w:autoSpaceDN w:val="0"/>
            <w:ind w:hanging="480"/>
            <w:jc w:val="both"/>
            <w:divId w:val="305282707"/>
            <w:rPr>
              <w:rFonts w:eastAsia="Times New Roman" w:cs="Times New Roman"/>
              <w:color w:val="000000"/>
            </w:rPr>
          </w:pPr>
          <w:r w:rsidRPr="00B83C89">
            <w:rPr>
              <w:rFonts w:eastAsia="Times New Roman" w:cs="Times New Roman"/>
              <w:color w:val="000000"/>
            </w:rPr>
            <w:t xml:space="preserve">Omer, T. C., Sharp, N. Y., &amp; Wang, D. (2018a). The Impact of Religion on the Going Concern Reporting Decisions of Local Audit Offices. </w:t>
          </w:r>
          <w:r w:rsidRPr="00B83C89">
            <w:rPr>
              <w:rFonts w:eastAsia="Times New Roman" w:cs="Times New Roman"/>
              <w:i/>
              <w:iCs/>
              <w:color w:val="000000"/>
            </w:rPr>
            <w:t>Journal of Business Ethics</w:t>
          </w:r>
          <w:r w:rsidRPr="00B83C89">
            <w:rPr>
              <w:rFonts w:eastAsia="Times New Roman" w:cs="Times New Roman"/>
              <w:color w:val="000000"/>
            </w:rPr>
            <w:t xml:space="preserve">, </w:t>
          </w:r>
          <w:r w:rsidRPr="00B83C89">
            <w:rPr>
              <w:rFonts w:eastAsia="Times New Roman" w:cs="Times New Roman"/>
              <w:i/>
              <w:iCs/>
              <w:color w:val="000000"/>
            </w:rPr>
            <w:t>149</w:t>
          </w:r>
          <w:r w:rsidRPr="00B83C89">
            <w:rPr>
              <w:rFonts w:eastAsia="Times New Roman" w:cs="Times New Roman"/>
              <w:color w:val="000000"/>
            </w:rPr>
            <w:t>(4), 811–831. https://doi.org/10.1007/s10551-016-3045-6</w:t>
          </w:r>
        </w:p>
        <w:p w14:paraId="48C9A304" w14:textId="77777777" w:rsidR="00B83C89" w:rsidRPr="00B83C89" w:rsidRDefault="00B83C89" w:rsidP="00760B06">
          <w:pPr>
            <w:autoSpaceDE w:val="0"/>
            <w:autoSpaceDN w:val="0"/>
            <w:ind w:hanging="480"/>
            <w:jc w:val="both"/>
            <w:divId w:val="922837011"/>
            <w:rPr>
              <w:rFonts w:eastAsia="Times New Roman" w:cs="Times New Roman"/>
              <w:color w:val="000000"/>
            </w:rPr>
          </w:pPr>
          <w:r w:rsidRPr="00B83C89">
            <w:rPr>
              <w:rFonts w:eastAsia="Times New Roman" w:cs="Times New Roman"/>
              <w:color w:val="000000"/>
            </w:rPr>
            <w:t xml:space="preserve">Otley, D. T., &amp; Pierce, B. J. (1996). Auditor time budget pressure: Consequences and antecedents. </w:t>
          </w:r>
          <w:r w:rsidRPr="00B83C89">
            <w:rPr>
              <w:rFonts w:eastAsia="Times New Roman" w:cs="Times New Roman"/>
              <w:i/>
              <w:iCs/>
              <w:color w:val="000000"/>
            </w:rPr>
            <w:t>Accounting, Auditing &amp; Accountability Journal</w:t>
          </w:r>
          <w:r w:rsidRPr="00B83C89">
            <w:rPr>
              <w:rFonts w:eastAsia="Times New Roman" w:cs="Times New Roman"/>
              <w:color w:val="000000"/>
            </w:rPr>
            <w:t xml:space="preserve">, </w:t>
          </w:r>
          <w:r w:rsidRPr="00B83C89">
            <w:rPr>
              <w:rFonts w:eastAsia="Times New Roman" w:cs="Times New Roman"/>
              <w:i/>
              <w:iCs/>
              <w:color w:val="000000"/>
            </w:rPr>
            <w:t>9</w:t>
          </w:r>
          <w:r w:rsidRPr="00B83C89">
            <w:rPr>
              <w:rFonts w:eastAsia="Times New Roman" w:cs="Times New Roman"/>
              <w:color w:val="000000"/>
            </w:rPr>
            <w:t>(1), 31–58. https://doi.org/10.1108/09513579610109969</w:t>
          </w:r>
        </w:p>
        <w:p w14:paraId="7A7FB4EE" w14:textId="77777777" w:rsidR="00B83C89" w:rsidRPr="00B83C89" w:rsidRDefault="00B83C89" w:rsidP="00760B06">
          <w:pPr>
            <w:autoSpaceDE w:val="0"/>
            <w:autoSpaceDN w:val="0"/>
            <w:ind w:hanging="480"/>
            <w:jc w:val="both"/>
            <w:divId w:val="1718505983"/>
            <w:rPr>
              <w:rFonts w:eastAsia="Times New Roman" w:cs="Times New Roman"/>
              <w:color w:val="000000"/>
            </w:rPr>
          </w:pPr>
          <w:r w:rsidRPr="00B83C89">
            <w:rPr>
              <w:rFonts w:eastAsia="Times New Roman" w:cs="Times New Roman"/>
              <w:color w:val="000000"/>
            </w:rPr>
            <w:t xml:space="preserve">Paul C. Price, Rajiv S. Jangiani, I-Chant A. Chiang, Dana C. Leighton, C. C. (2017). Research methods in psychology. In </w:t>
          </w:r>
          <w:r w:rsidRPr="00B83C89">
            <w:rPr>
              <w:rFonts w:eastAsia="Times New Roman" w:cs="Times New Roman"/>
              <w:i/>
              <w:iCs/>
              <w:color w:val="000000"/>
            </w:rPr>
            <w:t>Choice Reviews Online</w:t>
          </w:r>
          <w:r w:rsidRPr="00B83C89">
            <w:rPr>
              <w:rFonts w:eastAsia="Times New Roman" w:cs="Times New Roman"/>
              <w:color w:val="000000"/>
            </w:rPr>
            <w:t xml:space="preserve"> (Vol. 33, Number 01). https://doi.org/10.5860/choice.33-0597</w:t>
          </w:r>
        </w:p>
        <w:p w14:paraId="104CFE8F" w14:textId="77777777" w:rsidR="00B83C89" w:rsidRPr="00B83C89" w:rsidRDefault="00B83C89" w:rsidP="00760B06">
          <w:pPr>
            <w:autoSpaceDE w:val="0"/>
            <w:autoSpaceDN w:val="0"/>
            <w:ind w:hanging="480"/>
            <w:jc w:val="both"/>
            <w:divId w:val="595136622"/>
            <w:rPr>
              <w:rFonts w:eastAsia="Times New Roman" w:cs="Times New Roman"/>
              <w:color w:val="000000"/>
            </w:rPr>
          </w:pPr>
          <w:r w:rsidRPr="00B83C89">
            <w:rPr>
              <w:rFonts w:eastAsia="Times New Roman" w:cs="Times New Roman"/>
              <w:color w:val="000000"/>
            </w:rPr>
            <w:t xml:space="preserve">Phillips-Wren, G., &amp; Adya, M. (2020). Decision making under stress: the role of information overload, time pressure, complexity, and uncertainty. </w:t>
          </w:r>
          <w:r w:rsidRPr="00B83C89">
            <w:rPr>
              <w:rFonts w:eastAsia="Times New Roman" w:cs="Times New Roman"/>
              <w:i/>
              <w:iCs/>
              <w:color w:val="000000"/>
            </w:rPr>
            <w:t>Journal of Decision Systems</w:t>
          </w:r>
          <w:r w:rsidRPr="00B83C89">
            <w:rPr>
              <w:rFonts w:eastAsia="Times New Roman" w:cs="Times New Roman"/>
              <w:color w:val="000000"/>
            </w:rPr>
            <w:t xml:space="preserve">, </w:t>
          </w:r>
          <w:r w:rsidRPr="00B83C89">
            <w:rPr>
              <w:rFonts w:eastAsia="Times New Roman" w:cs="Times New Roman"/>
              <w:i/>
              <w:iCs/>
              <w:color w:val="000000"/>
            </w:rPr>
            <w:t>29</w:t>
          </w:r>
          <w:r w:rsidRPr="00B83C89">
            <w:rPr>
              <w:rFonts w:eastAsia="Times New Roman" w:cs="Times New Roman"/>
              <w:color w:val="000000"/>
            </w:rPr>
            <w:t>(sup1), 213–225. https://doi.org/10.1080/12460125.2020.1768680</w:t>
          </w:r>
        </w:p>
        <w:p w14:paraId="74CE5D3B" w14:textId="77777777" w:rsidR="00B83C89" w:rsidRPr="00B83C89" w:rsidRDefault="00B83C89" w:rsidP="00760B06">
          <w:pPr>
            <w:autoSpaceDE w:val="0"/>
            <w:autoSpaceDN w:val="0"/>
            <w:ind w:hanging="480"/>
            <w:jc w:val="both"/>
            <w:divId w:val="179047260"/>
            <w:rPr>
              <w:rFonts w:eastAsia="Times New Roman" w:cs="Times New Roman"/>
              <w:color w:val="000000"/>
            </w:rPr>
          </w:pPr>
          <w:r w:rsidRPr="00B83C89">
            <w:rPr>
              <w:rFonts w:eastAsia="Times New Roman" w:cs="Times New Roman"/>
              <w:color w:val="000000"/>
            </w:rPr>
            <w:t xml:space="preserve">Rhode J. (1978). The Independent Auditors’ Work Environment: A Survey, Commission on Auditors’ Responsibilities. </w:t>
          </w:r>
          <w:r w:rsidRPr="00B83C89">
            <w:rPr>
              <w:rFonts w:eastAsia="Times New Roman" w:cs="Times New Roman"/>
              <w:i/>
              <w:iCs/>
              <w:color w:val="000000"/>
            </w:rPr>
            <w:t>Research Study No.4</w:t>
          </w:r>
          <w:r w:rsidRPr="00B83C89">
            <w:rPr>
              <w:rFonts w:eastAsia="Times New Roman" w:cs="Times New Roman"/>
              <w:color w:val="000000"/>
            </w:rPr>
            <w:t>.</w:t>
          </w:r>
        </w:p>
        <w:p w14:paraId="2BDBA3DC" w14:textId="77777777" w:rsidR="00B83C89" w:rsidRPr="00B83C89" w:rsidRDefault="00B83C89" w:rsidP="00760B06">
          <w:pPr>
            <w:autoSpaceDE w:val="0"/>
            <w:autoSpaceDN w:val="0"/>
            <w:ind w:hanging="480"/>
            <w:jc w:val="both"/>
            <w:divId w:val="14036852"/>
            <w:rPr>
              <w:rFonts w:eastAsia="Times New Roman" w:cs="Times New Roman"/>
              <w:color w:val="000000"/>
            </w:rPr>
          </w:pPr>
          <w:r w:rsidRPr="00B83C89">
            <w:rPr>
              <w:rFonts w:eastAsia="Times New Roman" w:cs="Times New Roman"/>
              <w:color w:val="000000"/>
            </w:rPr>
            <w:t xml:space="preserve">Rotter, J. B. (1966). </w:t>
          </w:r>
          <w:r w:rsidRPr="00B83C89">
            <w:rPr>
              <w:rFonts w:eastAsia="Times New Roman" w:cs="Times New Roman"/>
              <w:i/>
              <w:iCs/>
              <w:color w:val="000000"/>
            </w:rPr>
            <w:t>Generalize D Expectancie S for Interna L Versus</w:t>
          </w:r>
          <w:r w:rsidRPr="00B83C89">
            <w:rPr>
              <w:rFonts w:eastAsia="Times New Roman" w:cs="Times New Roman"/>
              <w:color w:val="000000"/>
            </w:rPr>
            <w:t xml:space="preserve">. </w:t>
          </w:r>
          <w:r w:rsidRPr="00B83C89">
            <w:rPr>
              <w:rFonts w:eastAsia="Times New Roman" w:cs="Times New Roman"/>
              <w:i/>
              <w:iCs/>
              <w:color w:val="000000"/>
            </w:rPr>
            <w:t>80</w:t>
          </w:r>
          <w:r w:rsidRPr="00B83C89">
            <w:rPr>
              <w:rFonts w:eastAsia="Times New Roman" w:cs="Times New Roman"/>
              <w:color w:val="000000"/>
            </w:rPr>
            <w:t>(1). https://doi.org/10.1037/h0092976</w:t>
          </w:r>
        </w:p>
        <w:p w14:paraId="2429F97A" w14:textId="77777777" w:rsidR="00B83C89" w:rsidRPr="00B83C89" w:rsidRDefault="00B83C89" w:rsidP="00760B06">
          <w:pPr>
            <w:autoSpaceDE w:val="0"/>
            <w:autoSpaceDN w:val="0"/>
            <w:ind w:hanging="480"/>
            <w:jc w:val="both"/>
            <w:divId w:val="2123961979"/>
            <w:rPr>
              <w:rFonts w:eastAsia="Times New Roman" w:cs="Times New Roman"/>
              <w:color w:val="000000"/>
            </w:rPr>
          </w:pPr>
          <w:r w:rsidRPr="00B83C89">
            <w:rPr>
              <w:rFonts w:eastAsia="Times New Roman" w:cs="Times New Roman"/>
              <w:color w:val="000000"/>
            </w:rPr>
            <w:t xml:space="preserve">Rustiarini, N. W. (2021a). Job Stress among Auditor: Antecedents and Consequences to Dysfunctional Behavior. </w:t>
          </w:r>
          <w:r w:rsidRPr="00B83C89">
            <w:rPr>
              <w:rFonts w:eastAsia="Times New Roman" w:cs="Times New Roman"/>
              <w:i/>
              <w:iCs/>
              <w:color w:val="000000"/>
            </w:rPr>
            <w:t>Atestasi : Jurnal Ilmiah Akuntansi</w:t>
          </w:r>
          <w:r w:rsidRPr="00B83C89">
            <w:rPr>
              <w:rFonts w:eastAsia="Times New Roman" w:cs="Times New Roman"/>
              <w:color w:val="000000"/>
            </w:rPr>
            <w:t xml:space="preserve">, </w:t>
          </w:r>
          <w:r w:rsidRPr="00B83C89">
            <w:rPr>
              <w:rFonts w:eastAsia="Times New Roman" w:cs="Times New Roman"/>
              <w:i/>
              <w:iCs/>
              <w:color w:val="000000"/>
            </w:rPr>
            <w:t>4</w:t>
          </w:r>
          <w:r w:rsidRPr="00B83C89">
            <w:rPr>
              <w:rFonts w:eastAsia="Times New Roman" w:cs="Times New Roman"/>
              <w:color w:val="000000"/>
            </w:rPr>
            <w:t>(2), 142–154. https://doi.org/10.57178/atestasi.v4i2.46</w:t>
          </w:r>
        </w:p>
        <w:p w14:paraId="79548CE4" w14:textId="77777777" w:rsidR="00B83C89" w:rsidRPr="00B83C89" w:rsidRDefault="00B83C89" w:rsidP="00760B06">
          <w:pPr>
            <w:autoSpaceDE w:val="0"/>
            <w:autoSpaceDN w:val="0"/>
            <w:ind w:hanging="480"/>
            <w:jc w:val="both"/>
            <w:divId w:val="730733477"/>
            <w:rPr>
              <w:rFonts w:eastAsia="Times New Roman" w:cs="Times New Roman"/>
              <w:color w:val="000000"/>
            </w:rPr>
          </w:pPr>
          <w:r w:rsidRPr="00B83C89">
            <w:rPr>
              <w:rFonts w:eastAsia="Times New Roman" w:cs="Times New Roman"/>
              <w:color w:val="000000"/>
            </w:rPr>
            <w:t xml:space="preserve">Rustiarini, N. W. (2021b). Job Stress among Auditor: Antecedents and Consequences to Dysfunctional Behavior. </w:t>
          </w:r>
          <w:r w:rsidRPr="00B83C89">
            <w:rPr>
              <w:rFonts w:eastAsia="Times New Roman" w:cs="Times New Roman"/>
              <w:i/>
              <w:iCs/>
              <w:color w:val="000000"/>
            </w:rPr>
            <w:t>Atestasi : Jurnal Ilmiah Akuntansi</w:t>
          </w:r>
          <w:r w:rsidRPr="00B83C89">
            <w:rPr>
              <w:rFonts w:eastAsia="Times New Roman" w:cs="Times New Roman"/>
              <w:color w:val="000000"/>
            </w:rPr>
            <w:t xml:space="preserve">, </w:t>
          </w:r>
          <w:r w:rsidRPr="00B83C89">
            <w:rPr>
              <w:rFonts w:eastAsia="Times New Roman" w:cs="Times New Roman"/>
              <w:i/>
              <w:iCs/>
              <w:color w:val="000000"/>
            </w:rPr>
            <w:t>4</w:t>
          </w:r>
          <w:r w:rsidRPr="00B83C89">
            <w:rPr>
              <w:rFonts w:eastAsia="Times New Roman" w:cs="Times New Roman"/>
              <w:color w:val="000000"/>
            </w:rPr>
            <w:t>(2), 142–154. https://doi.org/10.57178/atestasi.v4i2.46</w:t>
          </w:r>
        </w:p>
        <w:p w14:paraId="3BAE0349" w14:textId="77777777" w:rsidR="00B83C89" w:rsidRPr="00B83C89" w:rsidRDefault="00B83C89" w:rsidP="00760B06">
          <w:pPr>
            <w:autoSpaceDE w:val="0"/>
            <w:autoSpaceDN w:val="0"/>
            <w:ind w:hanging="480"/>
            <w:jc w:val="both"/>
            <w:divId w:val="645403425"/>
            <w:rPr>
              <w:rFonts w:eastAsia="Times New Roman" w:cs="Times New Roman"/>
              <w:color w:val="000000"/>
            </w:rPr>
          </w:pPr>
          <w:r w:rsidRPr="00B83C89">
            <w:rPr>
              <w:rFonts w:eastAsia="Times New Roman" w:cs="Times New Roman"/>
              <w:color w:val="000000"/>
            </w:rPr>
            <w:lastRenderedPageBreak/>
            <w:t xml:space="preserve">Said, J., Alam, M. M., Karim, Z. A., &amp; Johari, R. J. (2018a). Integrating religiosity into fraud triangle theory: findings on Malaysian police officers. </w:t>
          </w:r>
          <w:r w:rsidRPr="00B83C89">
            <w:rPr>
              <w:rFonts w:eastAsia="Times New Roman" w:cs="Times New Roman"/>
              <w:i/>
              <w:iCs/>
              <w:color w:val="000000"/>
            </w:rPr>
            <w:t>Journal of Criminological Research, Policy and Practice</w:t>
          </w:r>
          <w:r w:rsidRPr="00B83C89">
            <w:rPr>
              <w:rFonts w:eastAsia="Times New Roman" w:cs="Times New Roman"/>
              <w:color w:val="000000"/>
            </w:rPr>
            <w:t xml:space="preserve">, </w:t>
          </w:r>
          <w:r w:rsidRPr="00B83C89">
            <w:rPr>
              <w:rFonts w:eastAsia="Times New Roman" w:cs="Times New Roman"/>
              <w:i/>
              <w:iCs/>
              <w:color w:val="000000"/>
            </w:rPr>
            <w:t>4</w:t>
          </w:r>
          <w:r w:rsidRPr="00B83C89">
            <w:rPr>
              <w:rFonts w:eastAsia="Times New Roman" w:cs="Times New Roman"/>
              <w:color w:val="000000"/>
            </w:rPr>
            <w:t>(2), 111–123. https://doi.org/10.1108/JCRPP-09-2017-0027</w:t>
          </w:r>
        </w:p>
        <w:p w14:paraId="1DC0D61F" w14:textId="77777777" w:rsidR="00B83C89" w:rsidRPr="00B83C89" w:rsidRDefault="00B83C89" w:rsidP="00760B06">
          <w:pPr>
            <w:autoSpaceDE w:val="0"/>
            <w:autoSpaceDN w:val="0"/>
            <w:ind w:hanging="480"/>
            <w:jc w:val="both"/>
            <w:divId w:val="21520365"/>
            <w:rPr>
              <w:rFonts w:eastAsia="Times New Roman" w:cs="Times New Roman"/>
              <w:color w:val="000000"/>
            </w:rPr>
          </w:pPr>
          <w:r w:rsidRPr="00B83C89">
            <w:rPr>
              <w:rFonts w:eastAsia="Times New Roman" w:cs="Times New Roman"/>
              <w:color w:val="000000"/>
            </w:rPr>
            <w:t xml:space="preserve">Said, J., Alam, M. M., Karim, Z. A., &amp; Johari, R. J. (2018b). Integrating religiosity into fraud triangle theory: findings on Malaysian police officers. </w:t>
          </w:r>
          <w:r w:rsidRPr="00B83C89">
            <w:rPr>
              <w:rFonts w:eastAsia="Times New Roman" w:cs="Times New Roman"/>
              <w:i/>
              <w:iCs/>
              <w:color w:val="000000"/>
            </w:rPr>
            <w:t>Journal of Criminological Research, Policy and Practice</w:t>
          </w:r>
          <w:r w:rsidRPr="00B83C89">
            <w:rPr>
              <w:rFonts w:eastAsia="Times New Roman" w:cs="Times New Roman"/>
              <w:color w:val="000000"/>
            </w:rPr>
            <w:t xml:space="preserve">, </w:t>
          </w:r>
          <w:r w:rsidRPr="00B83C89">
            <w:rPr>
              <w:rFonts w:eastAsia="Times New Roman" w:cs="Times New Roman"/>
              <w:i/>
              <w:iCs/>
              <w:color w:val="000000"/>
            </w:rPr>
            <w:t>4</w:t>
          </w:r>
          <w:r w:rsidRPr="00B83C89">
            <w:rPr>
              <w:rFonts w:eastAsia="Times New Roman" w:cs="Times New Roman"/>
              <w:color w:val="000000"/>
            </w:rPr>
            <w:t>(2), 111–123. https://doi.org/10.1108/JCRPP-09-2017-0027</w:t>
          </w:r>
        </w:p>
        <w:p w14:paraId="09E32B7F" w14:textId="77777777" w:rsidR="00B83C89" w:rsidRPr="00B83C89" w:rsidRDefault="00B83C89" w:rsidP="00760B06">
          <w:pPr>
            <w:autoSpaceDE w:val="0"/>
            <w:autoSpaceDN w:val="0"/>
            <w:ind w:hanging="480"/>
            <w:jc w:val="both"/>
            <w:divId w:val="51855808"/>
            <w:rPr>
              <w:rFonts w:eastAsia="Times New Roman" w:cs="Times New Roman"/>
              <w:color w:val="000000"/>
            </w:rPr>
          </w:pPr>
          <w:r w:rsidRPr="00B83C89">
            <w:rPr>
              <w:rFonts w:eastAsia="Times New Roman" w:cs="Times New Roman"/>
              <w:color w:val="000000"/>
            </w:rPr>
            <w:t xml:space="preserve">Sambara, E. J., Asnawi, M., Daat, S. C., Studi, P., Akuntansi, M., Ekonomi, F., Bisnis, D., &amp; Cenderawasih, U. (2020). THE IMPACT OF THE AUDITOR’S PERSONAL CHARACTERISTICS THROUGH DYSFUNCTIONAL AUDIT BEHAVIOUR ACCEPTANCE TOWARDS THE AUDIT QUALITY. In </w:t>
          </w:r>
          <w:r w:rsidRPr="00B83C89">
            <w:rPr>
              <w:rFonts w:eastAsia="Times New Roman" w:cs="Times New Roman"/>
              <w:i/>
              <w:iCs/>
              <w:color w:val="000000"/>
            </w:rPr>
            <w:t>Jurnal Akuntansi, Audit &amp; Aset</w:t>
          </w:r>
          <w:r w:rsidRPr="00B83C89">
            <w:rPr>
              <w:rFonts w:eastAsia="Times New Roman" w:cs="Times New Roman"/>
              <w:color w:val="000000"/>
            </w:rPr>
            <w:t xml:space="preserve"> (Vol. 3, Number 2).</w:t>
          </w:r>
        </w:p>
        <w:p w14:paraId="6B085E82" w14:textId="77777777" w:rsidR="00B83C89" w:rsidRPr="00B83C89" w:rsidRDefault="00B83C89" w:rsidP="00760B06">
          <w:pPr>
            <w:autoSpaceDE w:val="0"/>
            <w:autoSpaceDN w:val="0"/>
            <w:ind w:hanging="480"/>
            <w:jc w:val="both"/>
            <w:divId w:val="915360461"/>
            <w:rPr>
              <w:rFonts w:eastAsia="Times New Roman" w:cs="Times New Roman"/>
              <w:color w:val="000000"/>
            </w:rPr>
          </w:pPr>
          <w:r w:rsidRPr="00B83C89">
            <w:rPr>
              <w:rFonts w:eastAsia="Times New Roman" w:cs="Times New Roman"/>
              <w:color w:val="000000"/>
            </w:rPr>
            <w:t xml:space="preserve">Sari, R. N., &amp; Januarti, I. (2024a). Determinants of Dysfunctional Audit Behavior: Internal and External Factors. </w:t>
          </w:r>
          <w:r w:rsidRPr="00B83C89">
            <w:rPr>
              <w:rFonts w:eastAsia="Times New Roman" w:cs="Times New Roman"/>
              <w:i/>
              <w:iCs/>
              <w:color w:val="000000"/>
            </w:rPr>
            <w:t>Jurnal Akuntansi Dan Perpajakan</w:t>
          </w:r>
          <w:r w:rsidRPr="00B83C89">
            <w:rPr>
              <w:rFonts w:eastAsia="Times New Roman" w:cs="Times New Roman"/>
              <w:color w:val="000000"/>
            </w:rPr>
            <w:t xml:space="preserve">, </w:t>
          </w:r>
          <w:r w:rsidRPr="00B83C89">
            <w:rPr>
              <w:rFonts w:eastAsia="Times New Roman" w:cs="Times New Roman"/>
              <w:i/>
              <w:iCs/>
              <w:color w:val="000000"/>
            </w:rPr>
            <w:t>10</w:t>
          </w:r>
          <w:r w:rsidRPr="00B83C89">
            <w:rPr>
              <w:rFonts w:eastAsia="Times New Roman" w:cs="Times New Roman"/>
              <w:color w:val="000000"/>
            </w:rPr>
            <w:t>(1), 102–112. https://doi.org/10.26905/ap.v10i1.12380</w:t>
          </w:r>
        </w:p>
        <w:p w14:paraId="3B1E83FC" w14:textId="77777777" w:rsidR="00B83C89" w:rsidRPr="00B83C89" w:rsidRDefault="00B83C89" w:rsidP="00760B06">
          <w:pPr>
            <w:autoSpaceDE w:val="0"/>
            <w:autoSpaceDN w:val="0"/>
            <w:ind w:hanging="480"/>
            <w:jc w:val="both"/>
            <w:divId w:val="98138607"/>
            <w:rPr>
              <w:rFonts w:eastAsia="Times New Roman" w:cs="Times New Roman"/>
              <w:color w:val="000000"/>
            </w:rPr>
          </w:pPr>
          <w:r w:rsidRPr="00B83C89">
            <w:rPr>
              <w:rFonts w:eastAsia="Times New Roman" w:cs="Times New Roman"/>
              <w:color w:val="000000"/>
            </w:rPr>
            <w:t xml:space="preserve">Sari, R. N., &amp; Januarti, I. (2024b). Determinants of Dysfunctional Audit Behavior: Internal and External Factors. </w:t>
          </w:r>
          <w:r w:rsidRPr="00B83C89">
            <w:rPr>
              <w:rFonts w:eastAsia="Times New Roman" w:cs="Times New Roman"/>
              <w:i/>
              <w:iCs/>
              <w:color w:val="000000"/>
            </w:rPr>
            <w:t>Jurnal Akuntansi Dan Perpajakan</w:t>
          </w:r>
          <w:r w:rsidRPr="00B83C89">
            <w:rPr>
              <w:rFonts w:eastAsia="Times New Roman" w:cs="Times New Roman"/>
              <w:color w:val="000000"/>
            </w:rPr>
            <w:t xml:space="preserve">, </w:t>
          </w:r>
          <w:r w:rsidRPr="00B83C89">
            <w:rPr>
              <w:rFonts w:eastAsia="Times New Roman" w:cs="Times New Roman"/>
              <w:i/>
              <w:iCs/>
              <w:color w:val="000000"/>
            </w:rPr>
            <w:t>10</w:t>
          </w:r>
          <w:r w:rsidRPr="00B83C89">
            <w:rPr>
              <w:rFonts w:eastAsia="Times New Roman" w:cs="Times New Roman"/>
              <w:color w:val="000000"/>
            </w:rPr>
            <w:t>(1), 102–112. https://doi.org/10.26905/ap.v10i1.12380</w:t>
          </w:r>
        </w:p>
        <w:p w14:paraId="1CBA1D9C" w14:textId="77777777" w:rsidR="00B83C89" w:rsidRPr="00B83C89" w:rsidRDefault="00B83C89" w:rsidP="00760B06">
          <w:pPr>
            <w:autoSpaceDE w:val="0"/>
            <w:autoSpaceDN w:val="0"/>
            <w:ind w:hanging="480"/>
            <w:jc w:val="both"/>
            <w:divId w:val="913710255"/>
            <w:rPr>
              <w:rFonts w:eastAsia="Times New Roman" w:cs="Times New Roman"/>
              <w:color w:val="000000"/>
            </w:rPr>
          </w:pPr>
          <w:r w:rsidRPr="00B83C89">
            <w:rPr>
              <w:rFonts w:eastAsia="Times New Roman" w:cs="Times New Roman"/>
              <w:color w:val="000000"/>
            </w:rPr>
            <w:t xml:space="preserve">Schneider, H., Krieger, J., &amp; Bayraktar, A. (2011). The Impact of Intrinsic Religiosity on Consumers’ Ethical Beliefs: Does It Depend on the Type of Religion? A Comparison of Christian and Moslem Consumers in Germany and Turkey. </w:t>
          </w:r>
          <w:r w:rsidRPr="00B83C89">
            <w:rPr>
              <w:rFonts w:eastAsia="Times New Roman" w:cs="Times New Roman"/>
              <w:i/>
              <w:iCs/>
              <w:color w:val="000000"/>
            </w:rPr>
            <w:t>Journal of Business Ethics</w:t>
          </w:r>
          <w:r w:rsidRPr="00B83C89">
            <w:rPr>
              <w:rFonts w:eastAsia="Times New Roman" w:cs="Times New Roman"/>
              <w:color w:val="000000"/>
            </w:rPr>
            <w:t xml:space="preserve">, </w:t>
          </w:r>
          <w:r w:rsidRPr="00B83C89">
            <w:rPr>
              <w:rFonts w:eastAsia="Times New Roman" w:cs="Times New Roman"/>
              <w:i/>
              <w:iCs/>
              <w:color w:val="000000"/>
            </w:rPr>
            <w:t>102</w:t>
          </w:r>
          <w:r w:rsidRPr="00B83C89">
            <w:rPr>
              <w:rFonts w:eastAsia="Times New Roman" w:cs="Times New Roman"/>
              <w:color w:val="000000"/>
            </w:rPr>
            <w:t>(2), 319–332. https://doi.org/10.1007/s10551-011-0816-y</w:t>
          </w:r>
        </w:p>
        <w:p w14:paraId="2B0EB2F4" w14:textId="77777777" w:rsidR="00B83C89" w:rsidRPr="00B83C89" w:rsidRDefault="00B83C89" w:rsidP="00760B06">
          <w:pPr>
            <w:autoSpaceDE w:val="0"/>
            <w:autoSpaceDN w:val="0"/>
            <w:ind w:hanging="480"/>
            <w:jc w:val="both"/>
            <w:divId w:val="470906481"/>
            <w:rPr>
              <w:rFonts w:eastAsia="Times New Roman" w:cs="Times New Roman"/>
              <w:color w:val="000000"/>
            </w:rPr>
          </w:pPr>
          <w:r w:rsidRPr="00B83C89">
            <w:rPr>
              <w:rFonts w:eastAsia="Times New Roman" w:cs="Times New Roman"/>
              <w:color w:val="000000"/>
            </w:rPr>
            <w:t xml:space="preserve">Shafer, W. E., Poon, M. C. C., &amp; Tjosvold, D. (2013a). Ethical climate, goal interdependence, and commitment among Asian auditors. </w:t>
          </w:r>
          <w:r w:rsidRPr="00B83C89">
            <w:rPr>
              <w:rFonts w:eastAsia="Times New Roman" w:cs="Times New Roman"/>
              <w:i/>
              <w:iCs/>
              <w:color w:val="000000"/>
            </w:rPr>
            <w:t>Managerial Auditing Journal</w:t>
          </w:r>
          <w:r w:rsidRPr="00B83C89">
            <w:rPr>
              <w:rFonts w:eastAsia="Times New Roman" w:cs="Times New Roman"/>
              <w:color w:val="000000"/>
            </w:rPr>
            <w:t xml:space="preserve">, </w:t>
          </w:r>
          <w:r w:rsidRPr="00B83C89">
            <w:rPr>
              <w:rFonts w:eastAsia="Times New Roman" w:cs="Times New Roman"/>
              <w:i/>
              <w:iCs/>
              <w:color w:val="000000"/>
            </w:rPr>
            <w:t>28</w:t>
          </w:r>
          <w:r w:rsidRPr="00B83C89">
            <w:rPr>
              <w:rFonts w:eastAsia="Times New Roman" w:cs="Times New Roman"/>
              <w:color w:val="000000"/>
            </w:rPr>
            <w:t>(3), 217–244. https://doi.org/10.1108/02686901311304358</w:t>
          </w:r>
        </w:p>
        <w:p w14:paraId="6DF406D7" w14:textId="77777777" w:rsidR="00B83C89" w:rsidRPr="00B83C89" w:rsidRDefault="00B83C89" w:rsidP="00760B06">
          <w:pPr>
            <w:autoSpaceDE w:val="0"/>
            <w:autoSpaceDN w:val="0"/>
            <w:ind w:hanging="480"/>
            <w:jc w:val="both"/>
            <w:divId w:val="1758940500"/>
            <w:rPr>
              <w:rFonts w:eastAsia="Times New Roman" w:cs="Times New Roman"/>
              <w:color w:val="000000"/>
            </w:rPr>
          </w:pPr>
          <w:r w:rsidRPr="00B83C89">
            <w:rPr>
              <w:rFonts w:eastAsia="Times New Roman" w:cs="Times New Roman"/>
              <w:color w:val="000000"/>
            </w:rPr>
            <w:t xml:space="preserve">Shafer, W. E., Poon, M. C. C., &amp; Tjosvold, D. (2013b). Ethical climate, goal interdependence, and commitment among Asian auditors. </w:t>
          </w:r>
          <w:r w:rsidRPr="00B83C89">
            <w:rPr>
              <w:rFonts w:eastAsia="Times New Roman" w:cs="Times New Roman"/>
              <w:i/>
              <w:iCs/>
              <w:color w:val="000000"/>
            </w:rPr>
            <w:t>Managerial Auditing Journal</w:t>
          </w:r>
          <w:r w:rsidRPr="00B83C89">
            <w:rPr>
              <w:rFonts w:eastAsia="Times New Roman" w:cs="Times New Roman"/>
              <w:color w:val="000000"/>
            </w:rPr>
            <w:t xml:space="preserve">, </w:t>
          </w:r>
          <w:r w:rsidRPr="00B83C89">
            <w:rPr>
              <w:rFonts w:eastAsia="Times New Roman" w:cs="Times New Roman"/>
              <w:i/>
              <w:iCs/>
              <w:color w:val="000000"/>
            </w:rPr>
            <w:t>28</w:t>
          </w:r>
          <w:r w:rsidRPr="00B83C89">
            <w:rPr>
              <w:rFonts w:eastAsia="Times New Roman" w:cs="Times New Roman"/>
              <w:color w:val="000000"/>
            </w:rPr>
            <w:t>(3), 217–244. https://doi.org/10.1108/02686901311304358</w:t>
          </w:r>
        </w:p>
        <w:p w14:paraId="45B75BE5" w14:textId="77777777" w:rsidR="00B83C89" w:rsidRPr="00B83C89" w:rsidRDefault="00B83C89" w:rsidP="00760B06">
          <w:pPr>
            <w:autoSpaceDE w:val="0"/>
            <w:autoSpaceDN w:val="0"/>
            <w:ind w:hanging="480"/>
            <w:jc w:val="both"/>
            <w:divId w:val="1218052672"/>
            <w:rPr>
              <w:rFonts w:eastAsia="Times New Roman" w:cs="Times New Roman"/>
              <w:color w:val="000000"/>
            </w:rPr>
          </w:pPr>
          <w:r w:rsidRPr="00B83C89">
            <w:rPr>
              <w:rFonts w:eastAsia="Times New Roman" w:cs="Times New Roman"/>
              <w:color w:val="000000"/>
            </w:rPr>
            <w:t xml:space="preserve">Si, M., &amp; Setiawan, Y. A. (n.d.). </w:t>
          </w:r>
          <w:r w:rsidRPr="00B83C89">
            <w:rPr>
              <w:rFonts w:eastAsia="Times New Roman" w:cs="Times New Roman"/>
              <w:i/>
              <w:iCs/>
              <w:color w:val="000000"/>
            </w:rPr>
            <w:t>Kuantitatif dengan smart-PLS4</w:t>
          </w:r>
          <w:r w:rsidRPr="00B83C89">
            <w:rPr>
              <w:rFonts w:eastAsia="Times New Roman" w:cs="Times New Roman"/>
              <w:color w:val="000000"/>
            </w:rPr>
            <w:t>.</w:t>
          </w:r>
        </w:p>
        <w:p w14:paraId="264D2859" w14:textId="77777777" w:rsidR="00B83C89" w:rsidRPr="00B83C89" w:rsidRDefault="00B83C89" w:rsidP="00760B06">
          <w:pPr>
            <w:autoSpaceDE w:val="0"/>
            <w:autoSpaceDN w:val="0"/>
            <w:ind w:hanging="480"/>
            <w:jc w:val="both"/>
            <w:divId w:val="877620739"/>
            <w:rPr>
              <w:rFonts w:eastAsia="Times New Roman" w:cs="Times New Roman"/>
              <w:color w:val="000000"/>
            </w:rPr>
          </w:pPr>
          <w:r w:rsidRPr="00B83C89">
            <w:rPr>
              <w:rFonts w:eastAsia="Times New Roman" w:cs="Times New Roman"/>
              <w:color w:val="000000"/>
            </w:rPr>
            <w:t xml:space="preserve">Spector, P. E. (1988). Developmnent of the work locus of control. </w:t>
          </w:r>
          <w:r w:rsidRPr="00B83C89">
            <w:rPr>
              <w:rFonts w:eastAsia="Times New Roman" w:cs="Times New Roman"/>
              <w:i/>
              <w:iCs/>
              <w:color w:val="000000"/>
            </w:rPr>
            <w:t>Journal of Occupational Psychology</w:t>
          </w:r>
          <w:r w:rsidRPr="00B83C89">
            <w:rPr>
              <w:rFonts w:eastAsia="Times New Roman" w:cs="Times New Roman"/>
              <w:color w:val="000000"/>
            </w:rPr>
            <w:t xml:space="preserve">, </w:t>
          </w:r>
          <w:r w:rsidRPr="00B83C89">
            <w:rPr>
              <w:rFonts w:eastAsia="Times New Roman" w:cs="Times New Roman"/>
              <w:i/>
              <w:iCs/>
              <w:color w:val="000000"/>
            </w:rPr>
            <w:t>61</w:t>
          </w:r>
          <w:r w:rsidRPr="00B83C89">
            <w:rPr>
              <w:rFonts w:eastAsia="Times New Roman" w:cs="Times New Roman"/>
              <w:color w:val="000000"/>
            </w:rPr>
            <w:t>(4), 335–340.</w:t>
          </w:r>
        </w:p>
        <w:p w14:paraId="7911B519" w14:textId="77777777" w:rsidR="00B83C89" w:rsidRPr="00B83C89" w:rsidRDefault="00B83C89" w:rsidP="00760B06">
          <w:pPr>
            <w:autoSpaceDE w:val="0"/>
            <w:autoSpaceDN w:val="0"/>
            <w:ind w:hanging="480"/>
            <w:jc w:val="both"/>
            <w:divId w:val="144007296"/>
            <w:rPr>
              <w:rFonts w:eastAsia="Times New Roman" w:cs="Times New Roman"/>
              <w:color w:val="000000"/>
            </w:rPr>
          </w:pPr>
          <w:r w:rsidRPr="00B83C89">
            <w:rPr>
              <w:rFonts w:eastAsia="Times New Roman" w:cs="Times New Roman"/>
              <w:color w:val="000000"/>
            </w:rPr>
            <w:t xml:space="preserve">Stark, R., &amp; Glock, C. (1968). </w:t>
          </w:r>
          <w:r w:rsidRPr="00B83C89">
            <w:rPr>
              <w:rFonts w:eastAsia="Times New Roman" w:cs="Times New Roman"/>
              <w:i/>
              <w:iCs/>
              <w:color w:val="000000"/>
            </w:rPr>
            <w:t>American Piety : The Nature of Religios Commitmen</w:t>
          </w:r>
          <w:r w:rsidRPr="00B83C89">
            <w:rPr>
              <w:rFonts w:eastAsia="Times New Roman" w:cs="Times New Roman"/>
              <w:color w:val="000000"/>
            </w:rPr>
            <w:t>. University of California Press.</w:t>
          </w:r>
        </w:p>
        <w:p w14:paraId="375D66F6" w14:textId="77777777" w:rsidR="00B83C89" w:rsidRPr="00B83C89" w:rsidRDefault="00B83C89" w:rsidP="00760B06">
          <w:pPr>
            <w:autoSpaceDE w:val="0"/>
            <w:autoSpaceDN w:val="0"/>
            <w:ind w:hanging="480"/>
            <w:jc w:val="both"/>
            <w:divId w:val="1646859433"/>
            <w:rPr>
              <w:rFonts w:eastAsia="Times New Roman" w:cs="Times New Roman"/>
              <w:color w:val="000000"/>
            </w:rPr>
          </w:pPr>
          <w:r w:rsidRPr="00B83C89">
            <w:rPr>
              <w:rFonts w:eastAsia="Times New Roman" w:cs="Times New Roman"/>
              <w:color w:val="000000"/>
            </w:rPr>
            <w:t xml:space="preserve">Stephen P. Robbins, T. A. J. (2012). </w:t>
          </w:r>
          <w:r w:rsidRPr="00B83C89">
            <w:rPr>
              <w:rFonts w:eastAsia="Times New Roman" w:cs="Times New Roman"/>
              <w:i/>
              <w:iCs/>
              <w:color w:val="000000"/>
            </w:rPr>
            <w:t>Organizational Behavior 15 th ed.</w:t>
          </w:r>
        </w:p>
        <w:p w14:paraId="1543ADFB" w14:textId="77777777" w:rsidR="00B83C89" w:rsidRPr="00B83C89" w:rsidRDefault="00B83C89" w:rsidP="00760B06">
          <w:pPr>
            <w:autoSpaceDE w:val="0"/>
            <w:autoSpaceDN w:val="0"/>
            <w:ind w:hanging="480"/>
            <w:jc w:val="both"/>
            <w:divId w:val="975531291"/>
            <w:rPr>
              <w:rFonts w:eastAsia="Times New Roman" w:cs="Times New Roman"/>
              <w:color w:val="000000"/>
            </w:rPr>
          </w:pPr>
          <w:r w:rsidRPr="00B83C89">
            <w:rPr>
              <w:rFonts w:eastAsia="Times New Roman" w:cs="Times New Roman"/>
              <w:color w:val="000000"/>
            </w:rPr>
            <w:lastRenderedPageBreak/>
            <w:t xml:space="preserve">Sugiyono, Prof. Dr. (2019). </w:t>
          </w:r>
          <w:r w:rsidRPr="00B83C89">
            <w:rPr>
              <w:rFonts w:eastAsia="Times New Roman" w:cs="Times New Roman"/>
              <w:i/>
              <w:iCs/>
              <w:color w:val="000000"/>
            </w:rPr>
            <w:t>Metode penelitian kualitatif dan kuantitatif &amp; R&amp;D</w:t>
          </w:r>
          <w:r w:rsidRPr="00B83C89">
            <w:rPr>
              <w:rFonts w:eastAsia="Times New Roman" w:cs="Times New Roman"/>
              <w:color w:val="000000"/>
            </w:rPr>
            <w:t>.</w:t>
          </w:r>
        </w:p>
        <w:p w14:paraId="60763C04" w14:textId="77777777" w:rsidR="00B83C89" w:rsidRPr="00B83C89" w:rsidRDefault="00B83C89" w:rsidP="00760B06">
          <w:pPr>
            <w:autoSpaceDE w:val="0"/>
            <w:autoSpaceDN w:val="0"/>
            <w:ind w:hanging="480"/>
            <w:jc w:val="both"/>
            <w:divId w:val="73866642"/>
            <w:rPr>
              <w:rFonts w:eastAsia="Times New Roman" w:cs="Times New Roman"/>
              <w:color w:val="000000"/>
            </w:rPr>
          </w:pPr>
          <w:r w:rsidRPr="00B83C89">
            <w:rPr>
              <w:rFonts w:eastAsia="Times New Roman" w:cs="Times New Roman"/>
              <w:color w:val="000000"/>
            </w:rPr>
            <w:t xml:space="preserve">Sulistiyo, H., &amp; Ghozali, I. (2017). The role of religious control in dysfunctional audit behavior: An empirical study of auditors of public accounting firm in Indonesia. </w:t>
          </w:r>
          <w:r w:rsidRPr="00B83C89">
            <w:rPr>
              <w:rFonts w:eastAsia="Times New Roman" w:cs="Times New Roman"/>
              <w:i/>
              <w:iCs/>
              <w:color w:val="000000"/>
            </w:rPr>
            <w:t>Journal of Applied Business Research</w:t>
          </w:r>
          <w:r w:rsidRPr="00B83C89">
            <w:rPr>
              <w:rFonts w:eastAsia="Times New Roman" w:cs="Times New Roman"/>
              <w:color w:val="000000"/>
            </w:rPr>
            <w:t xml:space="preserve">, </w:t>
          </w:r>
          <w:r w:rsidRPr="00B83C89">
            <w:rPr>
              <w:rFonts w:eastAsia="Times New Roman" w:cs="Times New Roman"/>
              <w:i/>
              <w:iCs/>
              <w:color w:val="000000"/>
            </w:rPr>
            <w:t>33</w:t>
          </w:r>
          <w:r w:rsidRPr="00B83C89">
            <w:rPr>
              <w:rFonts w:eastAsia="Times New Roman" w:cs="Times New Roman"/>
              <w:color w:val="000000"/>
            </w:rPr>
            <w:t>(5), 1047–1058. https://doi.org/10.19030/jabr.v33i5.10026</w:t>
          </w:r>
        </w:p>
        <w:p w14:paraId="32E94A62" w14:textId="77777777" w:rsidR="00B83C89" w:rsidRPr="00B83C89" w:rsidRDefault="00B83C89" w:rsidP="00760B06">
          <w:pPr>
            <w:autoSpaceDE w:val="0"/>
            <w:autoSpaceDN w:val="0"/>
            <w:ind w:hanging="480"/>
            <w:jc w:val="both"/>
            <w:divId w:val="295335318"/>
            <w:rPr>
              <w:rFonts w:eastAsia="Times New Roman" w:cs="Times New Roman"/>
              <w:color w:val="000000"/>
            </w:rPr>
          </w:pPr>
          <w:r w:rsidRPr="00B83C89">
            <w:rPr>
              <w:rFonts w:eastAsia="Times New Roman" w:cs="Times New Roman"/>
              <w:color w:val="000000"/>
            </w:rPr>
            <w:t xml:space="preserve">Sweeney, B., &amp; Pierce, B. (2004). Management control in audit firms: A qualitative examination. In </w:t>
          </w:r>
          <w:r w:rsidRPr="00B83C89">
            <w:rPr>
              <w:rFonts w:eastAsia="Times New Roman" w:cs="Times New Roman"/>
              <w:i/>
              <w:iCs/>
              <w:color w:val="000000"/>
            </w:rPr>
            <w:t>Accounting, Auditing &amp; Accountability Journal</w:t>
          </w:r>
          <w:r w:rsidRPr="00B83C89">
            <w:rPr>
              <w:rFonts w:eastAsia="Times New Roman" w:cs="Times New Roman"/>
              <w:color w:val="000000"/>
            </w:rPr>
            <w:t xml:space="preserve"> (Vol. 17, Number 5). https://doi.org/10.1108/09513570410567818</w:t>
          </w:r>
        </w:p>
        <w:p w14:paraId="3AD75EC7" w14:textId="77777777" w:rsidR="00B83C89" w:rsidRPr="00B83C89" w:rsidRDefault="00B83C89" w:rsidP="00760B06">
          <w:pPr>
            <w:autoSpaceDE w:val="0"/>
            <w:autoSpaceDN w:val="0"/>
            <w:ind w:hanging="480"/>
            <w:jc w:val="both"/>
            <w:divId w:val="322319325"/>
            <w:rPr>
              <w:rFonts w:eastAsia="Times New Roman" w:cs="Times New Roman"/>
              <w:color w:val="000000"/>
            </w:rPr>
          </w:pPr>
          <w:r w:rsidRPr="00B83C89">
            <w:rPr>
              <w:rFonts w:eastAsia="Times New Roman" w:cs="Times New Roman"/>
              <w:color w:val="000000"/>
            </w:rPr>
            <w:t xml:space="preserve">Syam, H. (2023). The Role and Impact of Government Audit Practices in Maintaining Public Trust. </w:t>
          </w:r>
          <w:r w:rsidRPr="00B83C89">
            <w:rPr>
              <w:rFonts w:eastAsia="Times New Roman" w:cs="Times New Roman"/>
              <w:i/>
              <w:iCs/>
              <w:color w:val="000000"/>
            </w:rPr>
            <w:t>Advances: Jurnal Ekonomi &amp; Bisnis</w:t>
          </w:r>
          <w:r w:rsidRPr="00B83C89">
            <w:rPr>
              <w:rFonts w:eastAsia="Times New Roman" w:cs="Times New Roman"/>
              <w:color w:val="000000"/>
            </w:rPr>
            <w:t xml:space="preserve">, </w:t>
          </w:r>
          <w:r w:rsidRPr="00B83C89">
            <w:rPr>
              <w:rFonts w:eastAsia="Times New Roman" w:cs="Times New Roman"/>
              <w:i/>
              <w:iCs/>
              <w:color w:val="000000"/>
            </w:rPr>
            <w:t>1</w:t>
          </w:r>
          <w:r w:rsidRPr="00B83C89">
            <w:rPr>
              <w:rFonts w:eastAsia="Times New Roman" w:cs="Times New Roman"/>
              <w:color w:val="000000"/>
            </w:rPr>
            <w:t>(5), 305–316. https://doi.org/10.60079/ajeb.v1i5.279</w:t>
          </w:r>
        </w:p>
        <w:p w14:paraId="735BD593" w14:textId="77777777" w:rsidR="00B83C89" w:rsidRPr="00B83C89" w:rsidRDefault="00B83C89" w:rsidP="00760B06">
          <w:pPr>
            <w:autoSpaceDE w:val="0"/>
            <w:autoSpaceDN w:val="0"/>
            <w:ind w:hanging="480"/>
            <w:jc w:val="both"/>
            <w:divId w:val="914362898"/>
            <w:rPr>
              <w:rFonts w:eastAsia="Times New Roman" w:cs="Times New Roman"/>
              <w:color w:val="000000"/>
            </w:rPr>
          </w:pPr>
          <w:r w:rsidRPr="00B83C89">
            <w:rPr>
              <w:rFonts w:eastAsia="Times New Roman" w:cs="Times New Roman"/>
              <w:color w:val="000000"/>
            </w:rPr>
            <w:t xml:space="preserve">Treviño, L. K., Butterfield, K. D., &amp; Mccabe, D. L. (1998). Psychological and Pedagogical Issues in Business Ethics. </w:t>
          </w:r>
          <w:r w:rsidRPr="00B83C89">
            <w:rPr>
              <w:rFonts w:eastAsia="Times New Roman" w:cs="Times New Roman"/>
              <w:i/>
              <w:iCs/>
              <w:color w:val="000000"/>
            </w:rPr>
            <w:t>Quarterly</w:t>
          </w:r>
          <w:r w:rsidRPr="00B83C89">
            <w:rPr>
              <w:rFonts w:eastAsia="Times New Roman" w:cs="Times New Roman"/>
              <w:color w:val="000000"/>
            </w:rPr>
            <w:t xml:space="preserve">, </w:t>
          </w:r>
          <w:r w:rsidRPr="00B83C89">
            <w:rPr>
              <w:rFonts w:eastAsia="Times New Roman" w:cs="Times New Roman"/>
              <w:i/>
              <w:iCs/>
              <w:color w:val="000000"/>
            </w:rPr>
            <w:t>8</w:t>
          </w:r>
          <w:r w:rsidRPr="00B83C89">
            <w:rPr>
              <w:rFonts w:eastAsia="Times New Roman" w:cs="Times New Roman"/>
              <w:color w:val="000000"/>
            </w:rPr>
            <w:t>(3), 447–476.</w:t>
          </w:r>
        </w:p>
        <w:p w14:paraId="251D6E14" w14:textId="77777777" w:rsidR="00B83C89" w:rsidRPr="00B83C89" w:rsidRDefault="00B83C89" w:rsidP="00760B06">
          <w:pPr>
            <w:autoSpaceDE w:val="0"/>
            <w:autoSpaceDN w:val="0"/>
            <w:ind w:hanging="480"/>
            <w:jc w:val="both"/>
            <w:divId w:val="1800536542"/>
            <w:rPr>
              <w:rFonts w:eastAsia="Times New Roman" w:cs="Times New Roman"/>
              <w:color w:val="000000"/>
            </w:rPr>
          </w:pPr>
          <w:r w:rsidRPr="00B83C89">
            <w:rPr>
              <w:rFonts w:eastAsia="Times New Roman" w:cs="Times New Roman"/>
              <w:color w:val="000000"/>
            </w:rPr>
            <w:t xml:space="preserve">Treviño, L. K., &amp; Kenneth D. Butterfield and Donald L. McCabe. (1998). </w:t>
          </w:r>
          <w:r w:rsidRPr="00B83C89">
            <w:rPr>
              <w:rFonts w:eastAsia="Times New Roman" w:cs="Times New Roman"/>
              <w:i/>
              <w:iCs/>
              <w:color w:val="000000"/>
            </w:rPr>
            <w:t>THE ETHICAL CONTEXT IN ORGANIZATIONS: INFLUENCES EMPLOYEE ATTITUDES AND B EHAVIORS</w:t>
          </w:r>
          <w:r w:rsidRPr="00B83C89">
            <w:rPr>
              <w:rFonts w:eastAsia="Times New Roman" w:cs="Times New Roman"/>
              <w:color w:val="000000"/>
            </w:rPr>
            <w:t>.</w:t>
          </w:r>
        </w:p>
        <w:p w14:paraId="7514AA89" w14:textId="77777777" w:rsidR="00B83C89" w:rsidRPr="00B83C89" w:rsidRDefault="00B83C89" w:rsidP="00760B06">
          <w:pPr>
            <w:autoSpaceDE w:val="0"/>
            <w:autoSpaceDN w:val="0"/>
            <w:ind w:hanging="480"/>
            <w:jc w:val="both"/>
            <w:divId w:val="962732105"/>
            <w:rPr>
              <w:rFonts w:eastAsia="Times New Roman" w:cs="Times New Roman"/>
              <w:color w:val="000000"/>
            </w:rPr>
          </w:pPr>
          <w:r w:rsidRPr="00B83C89">
            <w:rPr>
              <w:rFonts w:eastAsia="Times New Roman" w:cs="Times New Roman"/>
              <w:color w:val="000000"/>
            </w:rPr>
            <w:t xml:space="preserve">Vacchi, O. G. B., Menis, D., Scarpis, E., Tullio, A., Piciocchi, B., Gazzetta, S., Del Pin, M., Ruscio, E., Brusaferro, S., &amp; Brunelli, L. (2024). Stress management: how does the academic staff cope with it? a cross-sectional study at the university of Udine. </w:t>
          </w:r>
          <w:r w:rsidRPr="00B83C89">
            <w:rPr>
              <w:rFonts w:eastAsia="Times New Roman" w:cs="Times New Roman"/>
              <w:i/>
              <w:iCs/>
              <w:color w:val="000000"/>
            </w:rPr>
            <w:t>BMC Public Health</w:t>
          </w:r>
          <w:r w:rsidRPr="00B83C89">
            <w:rPr>
              <w:rFonts w:eastAsia="Times New Roman" w:cs="Times New Roman"/>
              <w:color w:val="000000"/>
            </w:rPr>
            <w:t xml:space="preserve">, </w:t>
          </w:r>
          <w:r w:rsidRPr="00B83C89">
            <w:rPr>
              <w:rFonts w:eastAsia="Times New Roman" w:cs="Times New Roman"/>
              <w:i/>
              <w:iCs/>
              <w:color w:val="000000"/>
            </w:rPr>
            <w:t>24</w:t>
          </w:r>
          <w:r w:rsidRPr="00B83C89">
            <w:rPr>
              <w:rFonts w:eastAsia="Times New Roman" w:cs="Times New Roman"/>
              <w:color w:val="000000"/>
            </w:rPr>
            <w:t>(1). https://doi.org/10.1186/s12889-024-18935-7</w:t>
          </w:r>
        </w:p>
        <w:p w14:paraId="34DF4F98" w14:textId="77777777" w:rsidR="00B83C89" w:rsidRPr="00B83C89" w:rsidRDefault="00B83C89" w:rsidP="00760B06">
          <w:pPr>
            <w:autoSpaceDE w:val="0"/>
            <w:autoSpaceDN w:val="0"/>
            <w:ind w:hanging="480"/>
            <w:jc w:val="both"/>
            <w:divId w:val="492381240"/>
            <w:rPr>
              <w:rFonts w:eastAsia="Times New Roman" w:cs="Times New Roman"/>
              <w:color w:val="000000"/>
            </w:rPr>
          </w:pPr>
          <w:r w:rsidRPr="00B83C89">
            <w:rPr>
              <w:rFonts w:eastAsia="Times New Roman" w:cs="Times New Roman"/>
              <w:color w:val="000000"/>
            </w:rPr>
            <w:t xml:space="preserve">van Hau, N., Hai, P. T., Diep, N. N., &amp; Giang, H. H. (2023a). Determining factors and the mediating effects of work stress to dysfunctional audit behaviors among Vietnamese auditors. </w:t>
          </w:r>
          <w:r w:rsidRPr="00B83C89">
            <w:rPr>
              <w:rFonts w:eastAsia="Times New Roman" w:cs="Times New Roman"/>
              <w:i/>
              <w:iCs/>
              <w:color w:val="000000"/>
            </w:rPr>
            <w:t>Quality - Access to Success</w:t>
          </w:r>
          <w:r w:rsidRPr="00B83C89">
            <w:rPr>
              <w:rFonts w:eastAsia="Times New Roman" w:cs="Times New Roman"/>
              <w:color w:val="000000"/>
            </w:rPr>
            <w:t xml:space="preserve">, </w:t>
          </w:r>
          <w:r w:rsidRPr="00B83C89">
            <w:rPr>
              <w:rFonts w:eastAsia="Times New Roman" w:cs="Times New Roman"/>
              <w:i/>
              <w:iCs/>
              <w:color w:val="000000"/>
            </w:rPr>
            <w:t>24</w:t>
          </w:r>
          <w:r w:rsidRPr="00B83C89">
            <w:rPr>
              <w:rFonts w:eastAsia="Times New Roman" w:cs="Times New Roman"/>
              <w:color w:val="000000"/>
            </w:rPr>
            <w:t>(193), 164–175. https://doi.org/10.47750/QAS/24.193.18</w:t>
          </w:r>
        </w:p>
        <w:p w14:paraId="75FD3D94" w14:textId="77777777" w:rsidR="00B83C89" w:rsidRPr="00B83C89" w:rsidRDefault="00B83C89" w:rsidP="00760B06">
          <w:pPr>
            <w:autoSpaceDE w:val="0"/>
            <w:autoSpaceDN w:val="0"/>
            <w:ind w:hanging="480"/>
            <w:jc w:val="both"/>
            <w:divId w:val="206457011"/>
            <w:rPr>
              <w:rFonts w:eastAsia="Times New Roman" w:cs="Times New Roman"/>
              <w:color w:val="000000"/>
            </w:rPr>
          </w:pPr>
          <w:r w:rsidRPr="00B83C89">
            <w:rPr>
              <w:rFonts w:eastAsia="Times New Roman" w:cs="Times New Roman"/>
              <w:color w:val="000000"/>
            </w:rPr>
            <w:t xml:space="preserve">van Hau, N., Hai, P. T., Diep, N. N., &amp; Giang, H. H. (2023b). Determining factors and the mediating effects of work stress to dysfunctional audit behaviors among Vietnamese auditors. </w:t>
          </w:r>
          <w:r w:rsidRPr="00B83C89">
            <w:rPr>
              <w:rFonts w:eastAsia="Times New Roman" w:cs="Times New Roman"/>
              <w:i/>
              <w:iCs/>
              <w:color w:val="000000"/>
            </w:rPr>
            <w:t>Quality - Access to Success</w:t>
          </w:r>
          <w:r w:rsidRPr="00B83C89">
            <w:rPr>
              <w:rFonts w:eastAsia="Times New Roman" w:cs="Times New Roman"/>
              <w:color w:val="000000"/>
            </w:rPr>
            <w:t xml:space="preserve">, </w:t>
          </w:r>
          <w:r w:rsidRPr="00B83C89">
            <w:rPr>
              <w:rFonts w:eastAsia="Times New Roman" w:cs="Times New Roman"/>
              <w:i/>
              <w:iCs/>
              <w:color w:val="000000"/>
            </w:rPr>
            <w:t>24</w:t>
          </w:r>
          <w:r w:rsidRPr="00B83C89">
            <w:rPr>
              <w:rFonts w:eastAsia="Times New Roman" w:cs="Times New Roman"/>
              <w:color w:val="000000"/>
            </w:rPr>
            <w:t>(193), 164–175. https://doi.org/10.47750/QAS/24.193.18</w:t>
          </w:r>
        </w:p>
        <w:p w14:paraId="0F303BEC" w14:textId="77777777" w:rsidR="00B83C89" w:rsidRPr="00B83C89" w:rsidRDefault="00B83C89" w:rsidP="00760B06">
          <w:pPr>
            <w:autoSpaceDE w:val="0"/>
            <w:autoSpaceDN w:val="0"/>
            <w:ind w:hanging="480"/>
            <w:jc w:val="both"/>
            <w:divId w:val="1876193342"/>
            <w:rPr>
              <w:rFonts w:eastAsia="Times New Roman" w:cs="Times New Roman"/>
              <w:color w:val="000000"/>
            </w:rPr>
          </w:pPr>
          <w:r w:rsidRPr="00B83C89">
            <w:rPr>
              <w:rFonts w:eastAsia="Times New Roman" w:cs="Times New Roman"/>
              <w:color w:val="000000"/>
            </w:rPr>
            <w:t xml:space="preserve">Wibowo, M. M. Y. (2015). Pengaruh Locus of Control, Komitmen Organisasi, Kinerja, Turnoverintention, Tekanan Anggaran Waktu, Gaya Kepemimpinan Dan Kompleksitas Tugas Terhadap Perilaku Disfungsional Auditor. </w:t>
          </w:r>
          <w:r w:rsidRPr="00B83C89">
            <w:rPr>
              <w:rFonts w:eastAsia="Times New Roman" w:cs="Times New Roman"/>
              <w:i/>
              <w:iCs/>
              <w:color w:val="000000"/>
            </w:rPr>
            <w:t>Jurnal Akuntansi Bisnis</w:t>
          </w:r>
          <w:r w:rsidRPr="00B83C89">
            <w:rPr>
              <w:rFonts w:eastAsia="Times New Roman" w:cs="Times New Roman"/>
              <w:color w:val="000000"/>
            </w:rPr>
            <w:t xml:space="preserve">, </w:t>
          </w:r>
          <w:r w:rsidRPr="00B83C89">
            <w:rPr>
              <w:rFonts w:eastAsia="Times New Roman" w:cs="Times New Roman"/>
              <w:i/>
              <w:iCs/>
              <w:color w:val="000000"/>
            </w:rPr>
            <w:t>14</w:t>
          </w:r>
          <w:r w:rsidRPr="00B83C89">
            <w:rPr>
              <w:rFonts w:eastAsia="Times New Roman" w:cs="Times New Roman"/>
              <w:color w:val="000000"/>
            </w:rPr>
            <w:t>(27), 92–110.</w:t>
          </w:r>
        </w:p>
        <w:p w14:paraId="4877889A" w14:textId="77777777" w:rsidR="00B83C89" w:rsidRPr="00B83C89" w:rsidRDefault="00B83C89" w:rsidP="00760B06">
          <w:pPr>
            <w:autoSpaceDE w:val="0"/>
            <w:autoSpaceDN w:val="0"/>
            <w:ind w:hanging="480"/>
            <w:jc w:val="both"/>
            <w:divId w:val="691296711"/>
            <w:rPr>
              <w:rFonts w:eastAsia="Times New Roman" w:cs="Times New Roman"/>
              <w:color w:val="000000"/>
            </w:rPr>
          </w:pPr>
          <w:r w:rsidRPr="00B83C89">
            <w:rPr>
              <w:rFonts w:eastAsia="Times New Roman" w:cs="Times New Roman"/>
              <w:color w:val="000000"/>
            </w:rPr>
            <w:t xml:space="preserve">Willly Abdillah, J. H. (2015). </w:t>
          </w:r>
          <w:r w:rsidRPr="00B83C89">
            <w:rPr>
              <w:rFonts w:eastAsia="Times New Roman" w:cs="Times New Roman"/>
              <w:i/>
              <w:iCs/>
              <w:color w:val="000000"/>
            </w:rPr>
            <w:t>Partial Least Square (PLS) Alternatif Equation Modeling (SEM) dalam Penelitian Binis</w:t>
          </w:r>
          <w:r w:rsidRPr="00B83C89">
            <w:rPr>
              <w:rFonts w:eastAsia="Times New Roman" w:cs="Times New Roman"/>
              <w:color w:val="000000"/>
            </w:rPr>
            <w:t xml:space="preserve"> (D. Prabantini, Ed.). CV Andi Offset.</w:t>
          </w:r>
        </w:p>
        <w:p w14:paraId="2CC05ACE" w14:textId="004EB845" w:rsidR="00B83C89" w:rsidRPr="00B83C89" w:rsidRDefault="00B83C89" w:rsidP="00760B06">
          <w:pPr>
            <w:autoSpaceDE w:val="0"/>
            <w:autoSpaceDN w:val="0"/>
            <w:ind w:hanging="480"/>
            <w:jc w:val="both"/>
            <w:divId w:val="372929654"/>
            <w:rPr>
              <w:rFonts w:eastAsia="Times New Roman" w:cs="Times New Roman"/>
              <w:color w:val="000000"/>
            </w:rPr>
          </w:pPr>
          <w:r w:rsidRPr="00B83C89">
            <w:rPr>
              <w:rFonts w:eastAsia="Times New Roman" w:cs="Times New Roman"/>
              <w:color w:val="000000"/>
            </w:rPr>
            <w:lastRenderedPageBreak/>
            <w:t>Y</w:t>
          </w:r>
          <w:r w:rsidR="002F7D8B">
            <w:rPr>
              <w:rFonts w:eastAsia="Times New Roman" w:cs="Times New Roman"/>
              <w:color w:val="000000"/>
            </w:rPr>
            <w:t>essie</w:t>
          </w:r>
          <w:r w:rsidRPr="00B83C89">
            <w:rPr>
              <w:rFonts w:eastAsia="Times New Roman" w:cs="Times New Roman"/>
              <w:color w:val="000000"/>
            </w:rPr>
            <w:t xml:space="preserve">, A. (2021). Dysfunctional Audit Behavior Determinants. </w:t>
          </w:r>
          <w:r w:rsidRPr="00B83C89">
            <w:rPr>
              <w:rFonts w:eastAsia="Times New Roman" w:cs="Times New Roman"/>
              <w:i/>
              <w:iCs/>
              <w:color w:val="000000"/>
            </w:rPr>
            <w:t>International Journal of Environmental, Sustainability, and Social Science</w:t>
          </w:r>
          <w:r w:rsidRPr="00B83C89">
            <w:rPr>
              <w:rFonts w:eastAsia="Times New Roman" w:cs="Times New Roman"/>
              <w:color w:val="000000"/>
            </w:rPr>
            <w:t xml:space="preserve">, </w:t>
          </w:r>
          <w:r w:rsidRPr="00B83C89">
            <w:rPr>
              <w:rFonts w:eastAsia="Times New Roman" w:cs="Times New Roman"/>
              <w:i/>
              <w:iCs/>
              <w:color w:val="000000"/>
            </w:rPr>
            <w:t>2</w:t>
          </w:r>
          <w:r w:rsidRPr="00B83C89">
            <w:rPr>
              <w:rFonts w:eastAsia="Times New Roman" w:cs="Times New Roman"/>
              <w:color w:val="000000"/>
            </w:rPr>
            <w:t>(3), 318–327. https://doi.org/10.38142/ijesss.v2i3.163</w:t>
          </w:r>
        </w:p>
        <w:p w14:paraId="6A686906" w14:textId="77777777" w:rsidR="00B83C89" w:rsidRPr="00B83C89" w:rsidRDefault="00B83C89" w:rsidP="00760B06">
          <w:pPr>
            <w:autoSpaceDE w:val="0"/>
            <w:autoSpaceDN w:val="0"/>
            <w:ind w:hanging="480"/>
            <w:jc w:val="both"/>
            <w:divId w:val="2021349278"/>
            <w:rPr>
              <w:rFonts w:eastAsia="Times New Roman" w:cs="Times New Roman"/>
              <w:color w:val="000000"/>
            </w:rPr>
          </w:pPr>
          <w:r w:rsidRPr="00B83C89">
            <w:rPr>
              <w:rFonts w:eastAsia="Times New Roman" w:cs="Times New Roman"/>
              <w:color w:val="000000"/>
            </w:rPr>
            <w:t xml:space="preserve">Zahra, N., Hidayat, H., &amp; Wirawan, A. (2020). Pengaruh Tipe Kepribadian Auditor dan Budaya Organisasi terhadap Perilaku Disfungsional Audit. </w:t>
          </w:r>
          <w:r w:rsidRPr="00B83C89">
            <w:rPr>
              <w:rFonts w:eastAsia="Times New Roman" w:cs="Times New Roman"/>
              <w:i/>
              <w:iCs/>
              <w:color w:val="000000"/>
            </w:rPr>
            <w:t>JURNAL AKUNTANSI, EKONOMI Dan MANAJEMEN BISNIS</w:t>
          </w:r>
          <w:r w:rsidRPr="00B83C89">
            <w:rPr>
              <w:rFonts w:eastAsia="Times New Roman" w:cs="Times New Roman"/>
              <w:color w:val="000000"/>
            </w:rPr>
            <w:t xml:space="preserve">, </w:t>
          </w:r>
          <w:r w:rsidRPr="00B83C89">
            <w:rPr>
              <w:rFonts w:eastAsia="Times New Roman" w:cs="Times New Roman"/>
              <w:i/>
              <w:iCs/>
              <w:color w:val="000000"/>
            </w:rPr>
            <w:t>8</w:t>
          </w:r>
          <w:r w:rsidRPr="00B83C89">
            <w:rPr>
              <w:rFonts w:eastAsia="Times New Roman" w:cs="Times New Roman"/>
              <w:color w:val="000000"/>
            </w:rPr>
            <w:t>(2), 241–247. https://doi.org/10.30871/jaemb.v8i2.2664</w:t>
          </w:r>
        </w:p>
        <w:p w14:paraId="4292035D" w14:textId="77777777" w:rsidR="00B83C89" w:rsidRPr="00B83C89" w:rsidRDefault="00B83C89" w:rsidP="00760B06">
          <w:pPr>
            <w:autoSpaceDE w:val="0"/>
            <w:autoSpaceDN w:val="0"/>
            <w:ind w:hanging="480"/>
            <w:jc w:val="both"/>
            <w:divId w:val="1099254844"/>
            <w:rPr>
              <w:rFonts w:eastAsia="Times New Roman" w:cs="Times New Roman"/>
              <w:color w:val="000000"/>
            </w:rPr>
          </w:pPr>
          <w:r w:rsidRPr="00B83C89">
            <w:rPr>
              <w:rFonts w:eastAsia="Times New Roman" w:cs="Times New Roman"/>
              <w:color w:val="000000"/>
            </w:rPr>
            <w:t xml:space="preserve">Zarei, R., Esmaeeli, A., &amp; Zarei, S. (2016). Studying the influential factors on ethics in accounting and auditing regarding personal dimensions. In </w:t>
          </w:r>
          <w:r w:rsidRPr="00B83C89">
            <w:rPr>
              <w:rFonts w:eastAsia="Times New Roman" w:cs="Times New Roman"/>
              <w:i/>
              <w:iCs/>
              <w:color w:val="000000"/>
            </w:rPr>
            <w:t>International Business Management</w:t>
          </w:r>
          <w:r w:rsidRPr="00B83C89">
            <w:rPr>
              <w:rFonts w:eastAsia="Times New Roman" w:cs="Times New Roman"/>
              <w:color w:val="000000"/>
            </w:rPr>
            <w:t xml:space="preserve"> (Vol. 10, Number 7, pp. 1141–1150). https://doi.org/10.3923/ibm.2016.1141.1150</w:t>
          </w:r>
        </w:p>
        <w:p w14:paraId="6B276ECE" w14:textId="7697EE1C" w:rsidR="008D6718" w:rsidRPr="00CD7EA0" w:rsidRDefault="00B83C89">
          <w:pPr>
            <w:rPr>
              <w:rFonts w:cs="Times New Roman"/>
            </w:rPr>
          </w:pPr>
          <w:r w:rsidRPr="00B83C89">
            <w:rPr>
              <w:rFonts w:eastAsia="Times New Roman" w:cs="Times New Roman"/>
              <w:color w:val="000000"/>
            </w:rPr>
            <w:t> </w:t>
          </w:r>
        </w:p>
      </w:sdtContent>
    </w:sdt>
    <w:p w14:paraId="445C5887" w14:textId="781C02B6" w:rsidR="006C2597" w:rsidRPr="00CD7EA0" w:rsidRDefault="006C2597" w:rsidP="00873729">
      <w:pPr>
        <w:pStyle w:val="Heading1"/>
        <w:rPr>
          <w:rFonts w:cs="Times New Roman"/>
          <w:lang w:val="en-ID"/>
        </w:rPr>
      </w:pPr>
      <w:r w:rsidRPr="00CD7EA0">
        <w:rPr>
          <w:rFonts w:cs="Times New Roman"/>
          <w:lang w:val="en-ID"/>
        </w:rPr>
        <w:lastRenderedPageBreak/>
        <w:br w:type="page"/>
      </w:r>
    </w:p>
    <w:p w14:paraId="5D965970" w14:textId="77777777" w:rsidR="006C2597" w:rsidRPr="00CD7EA0" w:rsidRDefault="006C2597" w:rsidP="006C2597">
      <w:pPr>
        <w:pStyle w:val="Heading1"/>
        <w:jc w:val="center"/>
        <w:rPr>
          <w:rFonts w:cs="Times New Roman"/>
          <w:lang w:val="en-ID"/>
        </w:rPr>
      </w:pPr>
    </w:p>
    <w:p w14:paraId="635BAC7A" w14:textId="77777777" w:rsidR="006C2597" w:rsidRPr="00CD7EA0" w:rsidRDefault="006C2597" w:rsidP="006C2597">
      <w:pPr>
        <w:pStyle w:val="Heading1"/>
        <w:jc w:val="center"/>
        <w:rPr>
          <w:rFonts w:cs="Times New Roman"/>
          <w:lang w:val="en-ID"/>
        </w:rPr>
      </w:pPr>
    </w:p>
    <w:p w14:paraId="5807DA11" w14:textId="25BD1F04" w:rsidR="006C2597" w:rsidRPr="00CD7EA0" w:rsidRDefault="008D6718" w:rsidP="006C2597">
      <w:pPr>
        <w:pStyle w:val="Heading1"/>
        <w:jc w:val="center"/>
        <w:rPr>
          <w:rFonts w:cs="Times New Roman"/>
          <w:lang w:val="en-ID"/>
        </w:rPr>
      </w:pPr>
      <w:bookmarkStart w:id="86" w:name="_Toc223317296"/>
      <w:r w:rsidRPr="00CD7EA0">
        <w:rPr>
          <w:rFonts w:cs="Times New Roman"/>
          <w:lang w:val="en-ID"/>
        </w:rPr>
        <w:t>LAMPIRAN</w:t>
      </w:r>
      <w:bookmarkEnd w:id="86"/>
    </w:p>
    <w:p w14:paraId="4C4C7D80" w14:textId="77777777" w:rsidR="008D6718" w:rsidRPr="00CD7EA0" w:rsidRDefault="008D6718" w:rsidP="00D44CF0">
      <w:pPr>
        <w:rPr>
          <w:rFonts w:cs="Times New Roman"/>
          <w:b/>
          <w:lang w:val="en-ID"/>
        </w:rPr>
      </w:pPr>
      <w:r w:rsidRPr="00CD7EA0">
        <w:rPr>
          <w:rFonts w:cs="Times New Roman"/>
          <w:b/>
          <w:lang w:val="en-ID"/>
        </w:rPr>
        <w:t>Lampiran 1 Kuesioner</w:t>
      </w:r>
    </w:p>
    <w:p w14:paraId="2D778100" w14:textId="77777777" w:rsidR="008D6718" w:rsidRPr="00CD7EA0" w:rsidRDefault="008D6718" w:rsidP="00D44CF0">
      <w:pPr>
        <w:jc w:val="center"/>
        <w:rPr>
          <w:rFonts w:cs="Times New Roman"/>
          <w:b/>
          <w:szCs w:val="24"/>
          <w:lang w:val="en-ID"/>
        </w:rPr>
      </w:pPr>
    </w:p>
    <w:p w14:paraId="5C9CAD3F" w14:textId="77777777" w:rsidR="008D6718" w:rsidRPr="00CD7EA0" w:rsidRDefault="008D6718" w:rsidP="00D44CF0">
      <w:pPr>
        <w:jc w:val="center"/>
        <w:rPr>
          <w:rFonts w:cs="Times New Roman"/>
          <w:b/>
          <w:szCs w:val="24"/>
          <w:lang w:val="en-ID"/>
        </w:rPr>
      </w:pPr>
      <w:r w:rsidRPr="00CD7EA0">
        <w:rPr>
          <w:rFonts w:cs="Times New Roman"/>
          <w:b/>
          <w:szCs w:val="24"/>
          <w:lang w:val="en-ID"/>
        </w:rPr>
        <w:t xml:space="preserve">DATA RESPONDEN </w:t>
      </w:r>
    </w:p>
    <w:p w14:paraId="01AF3856" w14:textId="77777777" w:rsidR="008D6718" w:rsidRPr="00CD7EA0" w:rsidRDefault="008D6718" w:rsidP="00D44CF0">
      <w:pPr>
        <w:tabs>
          <w:tab w:val="left" w:pos="2268"/>
          <w:tab w:val="left" w:leader="underscore" w:pos="6237"/>
        </w:tabs>
        <w:spacing w:line="480" w:lineRule="auto"/>
        <w:rPr>
          <w:rFonts w:cs="Times New Roman"/>
          <w:szCs w:val="24"/>
          <w:lang w:val="en-ID"/>
        </w:rPr>
      </w:pPr>
      <w:r w:rsidRPr="00CD7EA0">
        <w:rPr>
          <w:rFonts w:cs="Times New Roman"/>
          <w:szCs w:val="24"/>
          <w:lang w:val="en-ID"/>
        </w:rPr>
        <w:t xml:space="preserve">Nama </w:t>
      </w:r>
      <w:r w:rsidRPr="00CD7EA0">
        <w:rPr>
          <w:rFonts w:cs="Times New Roman"/>
          <w:szCs w:val="24"/>
          <w:lang w:val="en-ID"/>
        </w:rPr>
        <w:tab/>
        <w:t>:</w:t>
      </w:r>
      <w:r w:rsidRPr="00CD7EA0">
        <w:rPr>
          <w:rFonts w:cs="Times New Roman"/>
          <w:szCs w:val="24"/>
          <w:lang w:val="en-ID"/>
        </w:rPr>
        <w:tab/>
        <w:t>(opsional)</w:t>
      </w:r>
    </w:p>
    <w:p w14:paraId="3A10E4AE" w14:textId="77777777" w:rsidR="008D6718" w:rsidRPr="00CD7EA0" w:rsidRDefault="008D6718" w:rsidP="00D44CF0">
      <w:pPr>
        <w:tabs>
          <w:tab w:val="left" w:pos="2268"/>
          <w:tab w:val="left" w:pos="2977"/>
          <w:tab w:val="left" w:pos="4395"/>
          <w:tab w:val="left" w:leader="underscore" w:pos="6237"/>
        </w:tabs>
        <w:spacing w:line="480" w:lineRule="auto"/>
        <w:rPr>
          <w:rFonts w:cs="Times New Roman"/>
          <w:szCs w:val="24"/>
          <w:lang w:val="en-ID"/>
        </w:rPr>
      </w:pPr>
      <w:r w:rsidRPr="00CD7EA0">
        <w:rPr>
          <w:rFonts w:cs="Times New Roman"/>
          <w:szCs w:val="24"/>
          <w:lang w:val="en-ID"/>
        </w:rPr>
        <w:t xml:space="preserve">Jenis Kelamin </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Laki Laki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Perempuan </w:t>
      </w:r>
    </w:p>
    <w:p w14:paraId="3521ABD9" w14:textId="77777777" w:rsidR="008D6718" w:rsidRPr="00CD7EA0" w:rsidRDefault="008D6718" w:rsidP="00D44CF0">
      <w:pPr>
        <w:tabs>
          <w:tab w:val="left" w:pos="2268"/>
          <w:tab w:val="left" w:pos="4395"/>
          <w:tab w:val="left" w:leader="underscore" w:pos="6237"/>
        </w:tabs>
        <w:spacing w:line="480" w:lineRule="auto"/>
        <w:rPr>
          <w:rFonts w:cs="Times New Roman"/>
          <w:szCs w:val="24"/>
          <w:lang w:val="en-ID"/>
        </w:rPr>
      </w:pPr>
      <w:r w:rsidRPr="00CD7EA0">
        <w:rPr>
          <w:rFonts w:cs="Times New Roman"/>
          <w:szCs w:val="24"/>
          <w:lang w:val="en-ID"/>
        </w:rPr>
        <w:t>Umur</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20-30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41-50 tahun</w:t>
      </w:r>
    </w:p>
    <w:p w14:paraId="67CA7CFF" w14:textId="77777777" w:rsidR="008D6718" w:rsidRPr="00CD7EA0" w:rsidRDefault="008D6718" w:rsidP="00D44CF0">
      <w:pPr>
        <w:tabs>
          <w:tab w:val="left" w:pos="2410"/>
          <w:tab w:val="left" w:pos="4395"/>
          <w:tab w:val="left" w:leader="underscore" w:pos="6237"/>
        </w:tabs>
        <w:spacing w:line="480" w:lineRule="auto"/>
        <w:rPr>
          <w:rFonts w:cs="Times New Roman"/>
          <w:szCs w:val="24"/>
          <w:lang w:val="en-ID"/>
        </w:rPr>
      </w:pP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31-40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50&gt; tahun </w:t>
      </w:r>
    </w:p>
    <w:p w14:paraId="5E2A2252" w14:textId="77777777" w:rsidR="008D6718" w:rsidRPr="00CD7EA0" w:rsidRDefault="008D6718" w:rsidP="00D44CF0">
      <w:pPr>
        <w:tabs>
          <w:tab w:val="left" w:pos="2268"/>
          <w:tab w:val="left" w:pos="3544"/>
          <w:tab w:val="left" w:pos="4395"/>
        </w:tabs>
        <w:spacing w:line="480" w:lineRule="auto"/>
        <w:rPr>
          <w:rFonts w:cs="Times New Roman"/>
          <w:szCs w:val="24"/>
          <w:lang w:val="en-ID"/>
        </w:rPr>
      </w:pPr>
      <w:r w:rsidRPr="00CD7EA0">
        <w:rPr>
          <w:rFonts w:cs="Times New Roman"/>
          <w:szCs w:val="24"/>
          <w:lang w:val="en-ID"/>
        </w:rPr>
        <w:t xml:space="preserve">Pendidikan Terakhir </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S1/DIV</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S2</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S3</w:t>
      </w:r>
      <w:r w:rsidRPr="00CD7EA0">
        <w:rPr>
          <w:rFonts w:cs="Times New Roman"/>
          <w:szCs w:val="24"/>
          <w:lang w:val="en-ID"/>
        </w:rPr>
        <w:tab/>
      </w:r>
    </w:p>
    <w:p w14:paraId="11737BE8" w14:textId="77777777" w:rsidR="008D6718" w:rsidRPr="00CD7EA0" w:rsidRDefault="008D6718" w:rsidP="00D44CF0">
      <w:pPr>
        <w:tabs>
          <w:tab w:val="left" w:pos="2268"/>
          <w:tab w:val="left" w:pos="4395"/>
        </w:tabs>
        <w:spacing w:line="480" w:lineRule="auto"/>
        <w:rPr>
          <w:rFonts w:cs="Times New Roman"/>
          <w:szCs w:val="24"/>
          <w:lang w:val="en-ID"/>
        </w:rPr>
      </w:pPr>
      <w:r w:rsidRPr="00CD7EA0">
        <w:rPr>
          <w:rFonts w:cs="Times New Roman"/>
          <w:szCs w:val="24"/>
          <w:lang w:val="en-ID"/>
        </w:rPr>
        <w:t xml:space="preserve">Jabatan </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Auditor Pemeriksa Pertama </w:t>
      </w:r>
      <w:r w:rsidRPr="00CD7EA0">
        <w:rPr>
          <w:rFonts w:cs="Times New Roman"/>
          <w:szCs w:val="24"/>
          <w:lang w:val="en-ID"/>
        </w:rPr>
        <w:tab/>
      </w:r>
    </w:p>
    <w:p w14:paraId="16653E23" w14:textId="77777777" w:rsidR="008D6718" w:rsidRPr="00CD7EA0" w:rsidRDefault="008D6718" w:rsidP="00D44CF0">
      <w:pPr>
        <w:tabs>
          <w:tab w:val="left" w:pos="2410"/>
          <w:tab w:val="left" w:pos="4395"/>
        </w:tabs>
        <w:spacing w:line="480" w:lineRule="auto"/>
        <w:rPr>
          <w:rFonts w:cs="Times New Roman"/>
          <w:szCs w:val="24"/>
          <w:lang w:val="en-ID"/>
        </w:rPr>
      </w:pP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Auditor Pemeriksa Muda</w:t>
      </w:r>
    </w:p>
    <w:p w14:paraId="450D89CC" w14:textId="77777777" w:rsidR="008D6718" w:rsidRPr="00CD7EA0" w:rsidRDefault="008D6718" w:rsidP="00D44CF0">
      <w:pPr>
        <w:tabs>
          <w:tab w:val="left" w:pos="2268"/>
          <w:tab w:val="left" w:pos="2410"/>
          <w:tab w:val="left" w:pos="4395"/>
        </w:tabs>
        <w:spacing w:line="480" w:lineRule="auto"/>
        <w:rPr>
          <w:rFonts w:cs="Times New Roman"/>
          <w:szCs w:val="24"/>
          <w:lang w:val="en-ID"/>
        </w:rPr>
      </w:pPr>
      <w:r w:rsidRPr="00CD7EA0">
        <w:rPr>
          <w:rFonts w:cs="Times New Roman"/>
          <w:szCs w:val="24"/>
          <w:lang w:val="en-ID"/>
        </w:rPr>
        <w:tab/>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Auditor Pemeriksa Madya</w:t>
      </w:r>
    </w:p>
    <w:p w14:paraId="336C4315" w14:textId="77777777" w:rsidR="008D6718" w:rsidRPr="00CD7EA0" w:rsidRDefault="008D6718" w:rsidP="00D44CF0">
      <w:pPr>
        <w:tabs>
          <w:tab w:val="left" w:pos="2410"/>
          <w:tab w:val="left" w:pos="4395"/>
        </w:tabs>
        <w:spacing w:line="480" w:lineRule="auto"/>
        <w:rPr>
          <w:rFonts w:cs="Times New Roman"/>
          <w:szCs w:val="24"/>
          <w:lang w:val="en-ID"/>
        </w:rPr>
      </w:pPr>
      <w:r w:rsidRPr="00CD7EA0">
        <w:rPr>
          <w:rFonts w:cs="Times New Roman"/>
          <w:szCs w:val="24"/>
          <w:lang w:val="en-ID"/>
        </w:rPr>
        <w:t>`</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Auditor Pemeriksa Utama </w:t>
      </w:r>
    </w:p>
    <w:p w14:paraId="5B564CA7" w14:textId="77777777" w:rsidR="008D6718" w:rsidRPr="00CD7EA0" w:rsidRDefault="008D6718" w:rsidP="00D44CF0">
      <w:pPr>
        <w:tabs>
          <w:tab w:val="left" w:pos="2268"/>
          <w:tab w:val="left" w:pos="4253"/>
          <w:tab w:val="left" w:pos="5954"/>
          <w:tab w:val="left" w:leader="underscore" w:pos="6237"/>
        </w:tabs>
        <w:ind w:right="-142"/>
        <w:rPr>
          <w:rFonts w:cs="Times New Roman"/>
          <w:szCs w:val="24"/>
          <w:lang w:val="en-ID"/>
        </w:rPr>
      </w:pPr>
      <w:r w:rsidRPr="00CD7EA0">
        <w:rPr>
          <w:rFonts w:cs="Times New Roman"/>
          <w:szCs w:val="24"/>
          <w:lang w:val="en-ID"/>
        </w:rPr>
        <w:t xml:space="preserve">Pengalaman Kerja </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&lt; 1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1- 5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6-10 tahun</w:t>
      </w:r>
    </w:p>
    <w:p w14:paraId="18C77C36" w14:textId="77777777" w:rsidR="008D6718" w:rsidRPr="00CD7EA0" w:rsidRDefault="008D6718" w:rsidP="00D44CF0">
      <w:pPr>
        <w:tabs>
          <w:tab w:val="left" w:pos="2268"/>
          <w:tab w:val="left" w:pos="2410"/>
          <w:tab w:val="left" w:pos="4253"/>
          <w:tab w:val="left" w:pos="5954"/>
          <w:tab w:val="left" w:leader="underscore" w:pos="6237"/>
        </w:tabs>
        <w:rPr>
          <w:rFonts w:cs="Times New Roman"/>
          <w:szCs w:val="24"/>
          <w:lang w:val="en-ID"/>
        </w:rPr>
      </w:pPr>
      <w:r w:rsidRPr="00CD7EA0">
        <w:rPr>
          <w:rFonts w:cs="Times New Roman"/>
          <w:szCs w:val="24"/>
          <w:lang w:val="en-ID"/>
        </w:rPr>
        <w:tab/>
        <w:t xml:space="preserve"> </w:t>
      </w:r>
      <w:r w:rsidRPr="00CD7EA0">
        <w:rPr>
          <w:rFonts w:cs="Times New Roman"/>
          <w:szCs w:val="24"/>
          <w:lang w:val="en-ID"/>
        </w:rPr>
        <w:tab/>
        <w:t xml:space="preserve"> </w:t>
      </w:r>
      <w:r w:rsidRPr="00CD7EA0">
        <w:rPr>
          <w:rFonts w:cs="Times New Roman"/>
          <w:szCs w:val="24"/>
          <w:lang w:val="en-ID"/>
        </w:rPr>
        <w:sym w:font="Wingdings 2" w:char="F0A3"/>
      </w:r>
      <w:r w:rsidRPr="00CD7EA0">
        <w:rPr>
          <w:rFonts w:cs="Times New Roman"/>
          <w:szCs w:val="24"/>
          <w:lang w:val="en-ID"/>
        </w:rPr>
        <w:t xml:space="preserve"> 11-15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16-20 tahun </w:t>
      </w:r>
      <w:r w:rsidRPr="00CD7EA0">
        <w:rPr>
          <w:rFonts w:cs="Times New Roman"/>
          <w:szCs w:val="24"/>
          <w:lang w:val="en-ID"/>
        </w:rPr>
        <w:tab/>
      </w:r>
      <w:r w:rsidRPr="00CD7EA0">
        <w:rPr>
          <w:rFonts w:cs="Times New Roman"/>
          <w:szCs w:val="24"/>
          <w:lang w:val="en-ID"/>
        </w:rPr>
        <w:sym w:font="Wingdings 2" w:char="F0A3"/>
      </w:r>
      <w:r w:rsidRPr="00CD7EA0">
        <w:rPr>
          <w:rFonts w:cs="Times New Roman"/>
          <w:szCs w:val="24"/>
          <w:lang w:val="en-ID"/>
        </w:rPr>
        <w:t xml:space="preserve"> &gt; 20 tahun </w:t>
      </w:r>
    </w:p>
    <w:p w14:paraId="37F4D96B" w14:textId="77777777" w:rsidR="008D6718" w:rsidRPr="00CD7EA0" w:rsidRDefault="008D6718" w:rsidP="00D44CF0">
      <w:pPr>
        <w:tabs>
          <w:tab w:val="left" w:pos="2268"/>
          <w:tab w:val="left" w:leader="underscore" w:pos="6237"/>
        </w:tabs>
        <w:rPr>
          <w:rFonts w:cs="Times New Roman"/>
          <w:szCs w:val="24"/>
          <w:lang w:val="en-ID"/>
        </w:rPr>
      </w:pPr>
      <w:r w:rsidRPr="00CD7EA0">
        <w:rPr>
          <w:rFonts w:cs="Times New Roman"/>
          <w:szCs w:val="24"/>
          <w:lang w:val="en-ID"/>
        </w:rPr>
        <w:br w:type="page"/>
      </w:r>
    </w:p>
    <w:p w14:paraId="4745A162" w14:textId="77777777" w:rsidR="008D6718" w:rsidRPr="00CD7EA0" w:rsidRDefault="008D6718" w:rsidP="00D44CF0">
      <w:pPr>
        <w:spacing w:line="480" w:lineRule="auto"/>
        <w:jc w:val="center"/>
        <w:rPr>
          <w:rFonts w:cs="Times New Roman"/>
          <w:szCs w:val="24"/>
          <w:lang w:val="en-ID"/>
        </w:rPr>
      </w:pPr>
      <w:r w:rsidRPr="00CD7EA0">
        <w:rPr>
          <w:rFonts w:cs="Times New Roman"/>
          <w:szCs w:val="24"/>
          <w:lang w:val="en-ID"/>
        </w:rPr>
        <w:lastRenderedPageBreak/>
        <w:t xml:space="preserve">PETUNJUK PENGISIAN </w:t>
      </w:r>
    </w:p>
    <w:p w14:paraId="554CF954" w14:textId="77777777" w:rsidR="008D6718" w:rsidRPr="00CD7EA0" w:rsidRDefault="008D6718" w:rsidP="00D44CF0">
      <w:pPr>
        <w:spacing w:line="480" w:lineRule="auto"/>
        <w:ind w:firstLine="360"/>
        <w:jc w:val="both"/>
        <w:rPr>
          <w:rFonts w:cs="Times New Roman"/>
          <w:szCs w:val="24"/>
          <w:lang w:val="en-ID"/>
        </w:rPr>
      </w:pPr>
      <w:r w:rsidRPr="00CD7EA0">
        <w:rPr>
          <w:rFonts w:cs="Times New Roman"/>
          <w:szCs w:val="24"/>
          <w:lang w:val="en-ID"/>
        </w:rPr>
        <w:t>Dalam menjawab pernyataan di bawah, berikut merupakan arahan dalam memilih salah satu dari 5 jawaban yang menggambarkan kondisi dan persepsi bapak/ibu selaku auditor pada sektor pemerintahan. Bapak/ ibu dapat memberi tanda (√) pada kolom yang tersedia.</w:t>
      </w:r>
    </w:p>
    <w:p w14:paraId="0505E55C" w14:textId="77777777" w:rsidR="008D6718" w:rsidRPr="00CD7EA0" w:rsidRDefault="008D6718" w:rsidP="00F756EF">
      <w:pPr>
        <w:pStyle w:val="BalloonText"/>
        <w:numPr>
          <w:ilvl w:val="0"/>
          <w:numId w:val="26"/>
        </w:numPr>
        <w:spacing w:line="480" w:lineRule="auto"/>
        <w:rPr>
          <w:rFonts w:ascii="Times New Roman" w:hAnsi="Times New Roman" w:cs="Times New Roman"/>
          <w:b/>
          <w:sz w:val="24"/>
          <w:szCs w:val="24"/>
          <w:lang w:val="en-ID"/>
        </w:rPr>
      </w:pPr>
      <w:r w:rsidRPr="00CD7EA0">
        <w:rPr>
          <w:rFonts w:ascii="Times New Roman" w:hAnsi="Times New Roman" w:cs="Times New Roman"/>
          <w:b/>
          <w:sz w:val="24"/>
          <w:szCs w:val="24"/>
          <w:lang w:val="en-ID"/>
        </w:rPr>
        <w:t xml:space="preserve">Sangat tidak setuju (STS) </w:t>
      </w:r>
    </w:p>
    <w:p w14:paraId="4E3CA5BB" w14:textId="77777777" w:rsidR="008D6718" w:rsidRPr="00CD7EA0" w:rsidRDefault="008D6718" w:rsidP="00F756EF">
      <w:pPr>
        <w:pStyle w:val="BalloonText"/>
        <w:numPr>
          <w:ilvl w:val="0"/>
          <w:numId w:val="26"/>
        </w:numPr>
        <w:spacing w:line="480" w:lineRule="auto"/>
        <w:rPr>
          <w:rFonts w:ascii="Times New Roman" w:hAnsi="Times New Roman" w:cs="Times New Roman"/>
          <w:b/>
          <w:sz w:val="24"/>
          <w:szCs w:val="24"/>
          <w:lang w:val="en-ID"/>
        </w:rPr>
      </w:pPr>
      <w:r w:rsidRPr="00CD7EA0">
        <w:rPr>
          <w:rFonts w:ascii="Times New Roman" w:hAnsi="Times New Roman" w:cs="Times New Roman"/>
          <w:b/>
          <w:sz w:val="24"/>
          <w:szCs w:val="24"/>
          <w:lang w:val="en-ID"/>
        </w:rPr>
        <w:t>Tidak setuju (TS)</w:t>
      </w:r>
    </w:p>
    <w:p w14:paraId="07AED054" w14:textId="77777777" w:rsidR="008D6718" w:rsidRPr="00CD7EA0" w:rsidRDefault="008D6718" w:rsidP="00F756EF">
      <w:pPr>
        <w:pStyle w:val="BalloonText"/>
        <w:numPr>
          <w:ilvl w:val="0"/>
          <w:numId w:val="26"/>
        </w:numPr>
        <w:spacing w:line="480" w:lineRule="auto"/>
        <w:rPr>
          <w:rFonts w:ascii="Times New Roman" w:hAnsi="Times New Roman" w:cs="Times New Roman"/>
          <w:b/>
          <w:sz w:val="24"/>
          <w:szCs w:val="24"/>
          <w:lang w:val="en-ID"/>
        </w:rPr>
      </w:pPr>
      <w:r w:rsidRPr="00CD7EA0">
        <w:rPr>
          <w:rFonts w:ascii="Times New Roman" w:hAnsi="Times New Roman" w:cs="Times New Roman"/>
          <w:b/>
          <w:sz w:val="24"/>
          <w:szCs w:val="24"/>
          <w:lang w:val="en-ID"/>
        </w:rPr>
        <w:t>Cukup Setuju (CS)</w:t>
      </w:r>
    </w:p>
    <w:p w14:paraId="587ACE60" w14:textId="77777777" w:rsidR="008D6718" w:rsidRPr="00CD7EA0" w:rsidRDefault="008D6718" w:rsidP="00F756EF">
      <w:pPr>
        <w:pStyle w:val="BalloonText"/>
        <w:numPr>
          <w:ilvl w:val="0"/>
          <w:numId w:val="26"/>
        </w:numPr>
        <w:spacing w:line="480" w:lineRule="auto"/>
        <w:rPr>
          <w:rFonts w:ascii="Times New Roman" w:hAnsi="Times New Roman" w:cs="Times New Roman"/>
          <w:b/>
          <w:sz w:val="24"/>
          <w:szCs w:val="24"/>
          <w:lang w:val="en-ID"/>
        </w:rPr>
      </w:pPr>
      <w:r w:rsidRPr="00CD7EA0">
        <w:rPr>
          <w:rFonts w:ascii="Times New Roman" w:hAnsi="Times New Roman" w:cs="Times New Roman"/>
          <w:b/>
          <w:sz w:val="24"/>
          <w:szCs w:val="24"/>
          <w:lang w:val="en-ID"/>
        </w:rPr>
        <w:t>Setuju(S)</w:t>
      </w:r>
    </w:p>
    <w:p w14:paraId="7A4C2AFD" w14:textId="77777777" w:rsidR="008D6718" w:rsidRPr="00CD7EA0" w:rsidRDefault="008D6718" w:rsidP="00F756EF">
      <w:pPr>
        <w:pStyle w:val="BalloonText"/>
        <w:numPr>
          <w:ilvl w:val="0"/>
          <w:numId w:val="26"/>
        </w:numPr>
        <w:spacing w:line="480" w:lineRule="auto"/>
        <w:rPr>
          <w:rFonts w:ascii="Times New Roman" w:hAnsi="Times New Roman" w:cs="Times New Roman"/>
          <w:b/>
          <w:sz w:val="24"/>
          <w:szCs w:val="24"/>
          <w:lang w:val="en-ID"/>
        </w:rPr>
      </w:pPr>
      <w:r w:rsidRPr="00CD7EA0">
        <w:rPr>
          <w:rFonts w:ascii="Times New Roman" w:hAnsi="Times New Roman" w:cs="Times New Roman"/>
          <w:b/>
          <w:sz w:val="24"/>
          <w:szCs w:val="24"/>
          <w:lang w:val="en-ID"/>
        </w:rPr>
        <w:t>Sangat Setuju(SS)</w:t>
      </w:r>
    </w:p>
    <w:p w14:paraId="571A1E40"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20075E49"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55B8D29C"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2E749E70"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4AEEFA84"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4D0D6CE6"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17179052"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7E084851"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1ECB43EA"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76F91E7A"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4E13308C" w14:textId="77777777" w:rsidR="008D6718" w:rsidRPr="00CD7EA0" w:rsidRDefault="008D6718" w:rsidP="00D44CF0">
      <w:pPr>
        <w:pStyle w:val="BalloonText"/>
        <w:spacing w:line="480" w:lineRule="auto"/>
        <w:rPr>
          <w:rFonts w:ascii="Times New Roman" w:hAnsi="Times New Roman" w:cs="Times New Roman"/>
          <w:b/>
          <w:sz w:val="24"/>
          <w:szCs w:val="24"/>
          <w:lang w:val="en-ID"/>
        </w:rPr>
      </w:pPr>
    </w:p>
    <w:p w14:paraId="513A3902" w14:textId="77777777" w:rsidR="008D6718" w:rsidRPr="00CD7EA0" w:rsidRDefault="008D6718" w:rsidP="00D44CF0">
      <w:pPr>
        <w:spacing w:line="480" w:lineRule="auto"/>
        <w:rPr>
          <w:rFonts w:cs="Times New Roman"/>
          <w:b/>
          <w:szCs w:val="24"/>
          <w:lang w:val="en-ID"/>
        </w:rPr>
      </w:pPr>
    </w:p>
    <w:p w14:paraId="41A9ECE0" w14:textId="77777777" w:rsidR="008D6718" w:rsidRPr="00CD7EA0" w:rsidRDefault="008D6718" w:rsidP="00D44CF0">
      <w:pPr>
        <w:spacing w:line="480" w:lineRule="auto"/>
        <w:rPr>
          <w:rFonts w:cs="Times New Roman"/>
          <w:b/>
          <w:szCs w:val="24"/>
          <w:lang w:val="en-ID"/>
        </w:rPr>
      </w:pPr>
    </w:p>
    <w:p w14:paraId="2EF11D7A" w14:textId="77777777" w:rsidR="008D6718" w:rsidRPr="00CD7EA0" w:rsidRDefault="008D6718" w:rsidP="00D44CF0">
      <w:pPr>
        <w:spacing w:line="480" w:lineRule="auto"/>
        <w:rPr>
          <w:rFonts w:cs="Times New Roman"/>
          <w:b/>
          <w:szCs w:val="24"/>
          <w:lang w:val="en-ID"/>
        </w:rPr>
      </w:pPr>
    </w:p>
    <w:p w14:paraId="73048B76" w14:textId="77777777" w:rsidR="008D6718" w:rsidRPr="00CD7EA0" w:rsidRDefault="008D6718" w:rsidP="00D44CF0">
      <w:pPr>
        <w:spacing w:line="480" w:lineRule="auto"/>
        <w:jc w:val="center"/>
        <w:rPr>
          <w:rFonts w:cs="Times New Roman"/>
          <w:b/>
          <w:i/>
          <w:szCs w:val="24"/>
          <w:lang w:val="en-ID"/>
        </w:rPr>
      </w:pPr>
      <w:r w:rsidRPr="00CD7EA0">
        <w:rPr>
          <w:rFonts w:cs="Times New Roman"/>
          <w:b/>
          <w:i/>
          <w:szCs w:val="24"/>
          <w:lang w:val="en-ID"/>
        </w:rPr>
        <w:t xml:space="preserve">Dysfunctional Audit Behaviour </w:t>
      </w:r>
      <w:r w:rsidRPr="00CD7EA0">
        <w:rPr>
          <w:rFonts w:cs="Times New Roman"/>
          <w:b/>
          <w:szCs w:val="24"/>
          <w:lang w:val="en-ID"/>
        </w:rPr>
        <w:t>(Y)</w:t>
      </w:r>
      <w:r w:rsidRPr="00CD7EA0">
        <w:rPr>
          <w:rFonts w:cs="Times New Roman"/>
          <w:b/>
          <w:i/>
          <w:szCs w:val="24"/>
          <w:lang w:val="en-ID"/>
        </w:rPr>
        <w:t xml:space="preserve"> </w:t>
      </w:r>
    </w:p>
    <w:p w14:paraId="10672C46" w14:textId="77777777" w:rsidR="008D6718" w:rsidRPr="00CD7EA0" w:rsidRDefault="008D6718" w:rsidP="00B30DCE">
      <w:pPr>
        <w:spacing w:line="480" w:lineRule="auto"/>
        <w:ind w:left="142" w:firstLine="567"/>
        <w:jc w:val="both"/>
        <w:rPr>
          <w:rFonts w:cs="Times New Roman"/>
          <w:szCs w:val="24"/>
          <w:lang w:val="en-ID"/>
        </w:rPr>
      </w:pPr>
      <w:r w:rsidRPr="00CD7EA0">
        <w:rPr>
          <w:rFonts w:cs="Times New Roman"/>
          <w:szCs w:val="24"/>
          <w:lang w:val="en-ID"/>
        </w:rPr>
        <w:t>Dysfunctional audit behaviour merupakan tindakan yang dilakukan oleh auditor selama melaksanakan audit yang menyimpang dari proseudr atau standar yang telah di tetapkan. Perilaku ini dapat berupa :</w:t>
      </w:r>
    </w:p>
    <w:p w14:paraId="611A3D63" w14:textId="77777777" w:rsidR="008D6718" w:rsidRPr="00CD7EA0" w:rsidRDefault="008D6718" w:rsidP="00F756EF">
      <w:pPr>
        <w:pStyle w:val="BalloonText"/>
        <w:numPr>
          <w:ilvl w:val="0"/>
          <w:numId w:val="27"/>
        </w:numPr>
        <w:spacing w:line="480" w:lineRule="auto"/>
        <w:rPr>
          <w:rFonts w:ascii="Times New Roman" w:hAnsi="Times New Roman" w:cs="Times New Roman"/>
          <w:i/>
          <w:sz w:val="24"/>
          <w:szCs w:val="24"/>
          <w:lang w:val="en-ID"/>
        </w:rPr>
      </w:pPr>
      <w:r w:rsidRPr="00CD7EA0">
        <w:rPr>
          <w:rFonts w:ascii="Times New Roman" w:hAnsi="Times New Roman" w:cs="Times New Roman"/>
          <w:i/>
          <w:sz w:val="24"/>
          <w:szCs w:val="24"/>
          <w:lang w:val="en-ID"/>
        </w:rPr>
        <w:t xml:space="preserve">Premature sign off </w:t>
      </w:r>
    </w:p>
    <w:p w14:paraId="46B1F580" w14:textId="77777777" w:rsidR="008D6718" w:rsidRPr="00CD7EA0" w:rsidRDefault="008D6718" w:rsidP="00B30DCE">
      <w:pPr>
        <w:pStyle w:val="BalloonText"/>
        <w:spacing w:line="480" w:lineRule="auto"/>
        <w:ind w:left="567" w:firstLine="142"/>
        <w:jc w:val="both"/>
        <w:rPr>
          <w:rFonts w:ascii="Times New Roman" w:hAnsi="Times New Roman" w:cs="Times New Roman"/>
          <w:sz w:val="24"/>
          <w:szCs w:val="24"/>
          <w:lang w:val="en-ID"/>
        </w:rPr>
      </w:pPr>
      <w:r w:rsidRPr="00CD7EA0">
        <w:rPr>
          <w:rFonts w:ascii="Times New Roman" w:hAnsi="Times New Roman" w:cs="Times New Roman"/>
          <w:i/>
          <w:sz w:val="24"/>
          <w:szCs w:val="24"/>
          <w:lang w:val="en-ID"/>
        </w:rPr>
        <w:t>Premature sign off</w:t>
      </w:r>
      <w:r w:rsidRPr="00CD7EA0">
        <w:rPr>
          <w:rFonts w:ascii="Times New Roman" w:hAnsi="Times New Roman" w:cs="Times New Roman"/>
          <w:sz w:val="24"/>
          <w:szCs w:val="24"/>
          <w:lang w:val="en-ID"/>
        </w:rPr>
        <w:t xml:space="preserve"> adalah perilaku auditor dengan memotong (skipping) satu atau lebih langkah audit. </w:t>
      </w:r>
    </w:p>
    <w:p w14:paraId="342416FA" w14:textId="77777777" w:rsidR="008D6718" w:rsidRPr="00CD7EA0" w:rsidRDefault="008D6718" w:rsidP="00F756EF">
      <w:pPr>
        <w:pStyle w:val="BalloonText"/>
        <w:numPr>
          <w:ilvl w:val="0"/>
          <w:numId w:val="27"/>
        </w:numPr>
        <w:spacing w:line="480" w:lineRule="auto"/>
        <w:rPr>
          <w:rFonts w:ascii="Times New Roman" w:hAnsi="Times New Roman" w:cs="Times New Roman"/>
          <w:i/>
          <w:sz w:val="24"/>
          <w:szCs w:val="24"/>
          <w:lang w:val="en-ID"/>
        </w:rPr>
      </w:pPr>
      <w:r w:rsidRPr="00CD7EA0">
        <w:rPr>
          <w:rFonts w:ascii="Times New Roman" w:hAnsi="Times New Roman" w:cs="Times New Roman"/>
          <w:i/>
          <w:sz w:val="24"/>
          <w:szCs w:val="24"/>
          <w:lang w:val="en-ID"/>
        </w:rPr>
        <w:t xml:space="preserve">Underreporting time </w:t>
      </w:r>
    </w:p>
    <w:p w14:paraId="679248BD" w14:textId="77777777" w:rsidR="008D6718" w:rsidRPr="00CD7EA0" w:rsidRDefault="008D6718" w:rsidP="00B30DCE">
      <w:pPr>
        <w:pStyle w:val="BalloonText"/>
        <w:spacing w:line="480" w:lineRule="auto"/>
        <w:ind w:left="709"/>
        <w:jc w:val="both"/>
        <w:rPr>
          <w:rFonts w:ascii="Times New Roman" w:hAnsi="Times New Roman" w:cs="Times New Roman"/>
          <w:sz w:val="24"/>
          <w:szCs w:val="24"/>
          <w:lang w:val="en-ID"/>
        </w:rPr>
      </w:pPr>
      <w:r w:rsidRPr="00CD7EA0">
        <w:rPr>
          <w:rFonts w:ascii="Times New Roman" w:hAnsi="Times New Roman" w:cs="Times New Roman"/>
          <w:i/>
          <w:sz w:val="24"/>
          <w:szCs w:val="24"/>
          <w:lang w:val="en-ID"/>
        </w:rPr>
        <w:t>Underreporting time</w:t>
      </w:r>
      <w:r w:rsidRPr="00CD7EA0">
        <w:rPr>
          <w:rFonts w:ascii="Times New Roman" w:hAnsi="Times New Roman" w:cs="Times New Roman"/>
          <w:sz w:val="24"/>
          <w:szCs w:val="24"/>
          <w:lang w:val="en-ID"/>
        </w:rPr>
        <w:t xml:space="preserve"> merupakan tindakan dengan melaporkan waktu kerja lebih sedikit daripada waktu yang sebenarnya digunakan untuk menyelesaikan keseluruhan prosedur audit. </w:t>
      </w:r>
    </w:p>
    <w:p w14:paraId="71FD6548" w14:textId="77777777" w:rsidR="008D6718" w:rsidRPr="00CD7EA0" w:rsidRDefault="008D6718" w:rsidP="00F756EF">
      <w:pPr>
        <w:pStyle w:val="BalloonText"/>
        <w:numPr>
          <w:ilvl w:val="0"/>
          <w:numId w:val="27"/>
        </w:numPr>
        <w:spacing w:line="480" w:lineRule="auto"/>
        <w:rPr>
          <w:rFonts w:ascii="Times New Roman" w:hAnsi="Times New Roman" w:cs="Times New Roman"/>
          <w:i/>
          <w:sz w:val="24"/>
          <w:szCs w:val="24"/>
          <w:lang w:val="en-ID"/>
        </w:rPr>
      </w:pPr>
      <w:r w:rsidRPr="00CD7EA0">
        <w:rPr>
          <w:rFonts w:ascii="Times New Roman" w:hAnsi="Times New Roman" w:cs="Times New Roman"/>
          <w:i/>
          <w:sz w:val="24"/>
          <w:szCs w:val="24"/>
          <w:lang w:val="en-ID"/>
        </w:rPr>
        <w:t>Altering/replacing audit procedure</w:t>
      </w:r>
    </w:p>
    <w:p w14:paraId="21236734"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r w:rsidRPr="00CD7EA0">
        <w:rPr>
          <w:rFonts w:ascii="Times New Roman" w:hAnsi="Times New Roman" w:cs="Times New Roman"/>
          <w:i/>
          <w:sz w:val="24"/>
          <w:szCs w:val="24"/>
          <w:lang w:val="en-ID"/>
        </w:rPr>
        <w:t xml:space="preserve">Altering/replacing audit procedure </w:t>
      </w:r>
      <w:r w:rsidRPr="00CD7EA0">
        <w:rPr>
          <w:rFonts w:ascii="Times New Roman" w:hAnsi="Times New Roman" w:cs="Times New Roman"/>
          <w:sz w:val="24"/>
          <w:szCs w:val="24"/>
          <w:lang w:val="en-ID"/>
        </w:rPr>
        <w:t>merupakan perilaku dengan mengganti prosedur yang seharusnya dilakukan dengan prosedur lain yang di anggap mudah tanpa dasar yang memadai.</w:t>
      </w:r>
    </w:p>
    <w:p w14:paraId="663B0D08"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026FCF44"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166F11A3"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3E045AF5"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48223116"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62C1E8CA"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440C7861"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p w14:paraId="2D7309C4" w14:textId="77777777" w:rsidR="008D6718" w:rsidRPr="00CD7EA0" w:rsidRDefault="008D6718" w:rsidP="00B04905">
      <w:pPr>
        <w:pStyle w:val="BalloonText"/>
        <w:spacing w:line="480" w:lineRule="auto"/>
        <w:ind w:left="709"/>
        <w:jc w:val="both"/>
        <w:rPr>
          <w:rFonts w:ascii="Times New Roman" w:hAnsi="Times New Roman" w:cs="Times New Roman"/>
          <w:sz w:val="24"/>
          <w:szCs w:val="24"/>
          <w:lang w:val="en-ID"/>
        </w:rPr>
      </w:pPr>
    </w:p>
    <w:tbl>
      <w:tblPr>
        <w:tblStyle w:val="TableGrid1"/>
        <w:tblpPr w:leftFromText="180" w:rightFromText="180" w:vertAnchor="text" w:horzAnchor="margin" w:tblpXSpec="center" w:tblpY="152"/>
        <w:tblW w:w="9128" w:type="dxa"/>
        <w:shd w:val="clear" w:color="auto" w:fill="FFFFFF" w:themeFill="background1"/>
        <w:tblLayout w:type="fixed"/>
        <w:tblLook w:val="04A0" w:firstRow="1" w:lastRow="0" w:firstColumn="1" w:lastColumn="0" w:noHBand="0" w:noVBand="1"/>
      </w:tblPr>
      <w:tblGrid>
        <w:gridCol w:w="741"/>
        <w:gridCol w:w="4962"/>
        <w:gridCol w:w="709"/>
        <w:gridCol w:w="708"/>
        <w:gridCol w:w="709"/>
        <w:gridCol w:w="709"/>
        <w:gridCol w:w="590"/>
      </w:tblGrid>
      <w:tr w:rsidR="008D6718" w:rsidRPr="00D506C4" w14:paraId="0E4E8626" w14:textId="77777777" w:rsidTr="00D506C4">
        <w:trPr>
          <w:trHeight w:val="760"/>
        </w:trPr>
        <w:tc>
          <w:tcPr>
            <w:tcW w:w="9128" w:type="dxa"/>
            <w:gridSpan w:val="7"/>
            <w:shd w:val="clear" w:color="auto" w:fill="FFFFFF" w:themeFill="background1"/>
            <w:vAlign w:val="center"/>
          </w:tcPr>
          <w:p w14:paraId="314A6697" w14:textId="77777777" w:rsidR="008D6718" w:rsidRPr="00D506C4" w:rsidRDefault="008D6718" w:rsidP="00420D08">
            <w:pPr>
              <w:contextualSpacing/>
              <w:jc w:val="center"/>
              <w:rPr>
                <w:rFonts w:cs="Times New Roman"/>
                <w:szCs w:val="24"/>
                <w:lang w:val="en-ID"/>
              </w:rPr>
            </w:pPr>
            <w:r w:rsidRPr="00D506C4">
              <w:rPr>
                <w:rFonts w:cs="Times New Roman"/>
                <w:i/>
                <w:szCs w:val="24"/>
                <w:lang w:val="en-ID"/>
              </w:rPr>
              <w:lastRenderedPageBreak/>
              <w:t>Dysfunctional Audit Behaviour</w:t>
            </w:r>
            <w:r w:rsidRPr="00D506C4">
              <w:rPr>
                <w:rFonts w:cs="Times New Roman"/>
                <w:szCs w:val="24"/>
                <w:lang w:val="en-ID"/>
              </w:rPr>
              <w:t xml:space="preserve"> (Y) </w:t>
            </w:r>
          </w:p>
        </w:tc>
      </w:tr>
      <w:tr w:rsidR="008D6718" w:rsidRPr="00D506C4" w14:paraId="2557CB58" w14:textId="77777777" w:rsidTr="00D506C4">
        <w:trPr>
          <w:trHeight w:val="644"/>
        </w:trPr>
        <w:tc>
          <w:tcPr>
            <w:tcW w:w="741" w:type="dxa"/>
            <w:vMerge w:val="restart"/>
            <w:shd w:val="clear" w:color="auto" w:fill="FFFFFF" w:themeFill="background1"/>
            <w:vAlign w:val="center"/>
          </w:tcPr>
          <w:p w14:paraId="757D2ABB"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No</w:t>
            </w:r>
          </w:p>
        </w:tc>
        <w:tc>
          <w:tcPr>
            <w:tcW w:w="4962" w:type="dxa"/>
            <w:vMerge w:val="restart"/>
            <w:shd w:val="clear" w:color="auto" w:fill="FFFFFF" w:themeFill="background1"/>
            <w:vAlign w:val="center"/>
          </w:tcPr>
          <w:p w14:paraId="5DDD3A59"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 xml:space="preserve">Pernyataan </w:t>
            </w:r>
          </w:p>
        </w:tc>
        <w:tc>
          <w:tcPr>
            <w:tcW w:w="3425" w:type="dxa"/>
            <w:gridSpan w:val="5"/>
            <w:shd w:val="clear" w:color="auto" w:fill="FFFFFF" w:themeFill="background1"/>
            <w:vAlign w:val="center"/>
          </w:tcPr>
          <w:p w14:paraId="0B145043"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Skala</w:t>
            </w:r>
          </w:p>
        </w:tc>
      </w:tr>
      <w:tr w:rsidR="008D6718" w:rsidRPr="00D506C4" w14:paraId="389AED8A" w14:textId="77777777" w:rsidTr="00D506C4">
        <w:trPr>
          <w:trHeight w:val="71"/>
        </w:trPr>
        <w:tc>
          <w:tcPr>
            <w:tcW w:w="741" w:type="dxa"/>
            <w:vMerge/>
            <w:shd w:val="clear" w:color="auto" w:fill="FFFFFF" w:themeFill="background1"/>
          </w:tcPr>
          <w:p w14:paraId="3420C0DE" w14:textId="77777777" w:rsidR="008D6718" w:rsidRPr="00D506C4" w:rsidRDefault="008D6718" w:rsidP="00420D08">
            <w:pPr>
              <w:contextualSpacing/>
              <w:rPr>
                <w:rFonts w:cs="Times New Roman"/>
                <w:szCs w:val="24"/>
                <w:lang w:val="en-ID"/>
              </w:rPr>
            </w:pPr>
          </w:p>
        </w:tc>
        <w:tc>
          <w:tcPr>
            <w:tcW w:w="4962" w:type="dxa"/>
            <w:vMerge/>
            <w:shd w:val="clear" w:color="auto" w:fill="FFFFFF" w:themeFill="background1"/>
          </w:tcPr>
          <w:p w14:paraId="6793CC94"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vAlign w:val="center"/>
          </w:tcPr>
          <w:p w14:paraId="2C1C31FE"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STS</w:t>
            </w:r>
          </w:p>
        </w:tc>
        <w:tc>
          <w:tcPr>
            <w:tcW w:w="708" w:type="dxa"/>
            <w:shd w:val="clear" w:color="auto" w:fill="FFFFFF" w:themeFill="background1"/>
            <w:vAlign w:val="center"/>
          </w:tcPr>
          <w:p w14:paraId="50B6AA26"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TS</w:t>
            </w:r>
          </w:p>
        </w:tc>
        <w:tc>
          <w:tcPr>
            <w:tcW w:w="709" w:type="dxa"/>
            <w:shd w:val="clear" w:color="auto" w:fill="FFFFFF" w:themeFill="background1"/>
            <w:vAlign w:val="center"/>
          </w:tcPr>
          <w:p w14:paraId="0AAA5B95"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CS</w:t>
            </w:r>
          </w:p>
        </w:tc>
        <w:tc>
          <w:tcPr>
            <w:tcW w:w="709" w:type="dxa"/>
            <w:shd w:val="clear" w:color="auto" w:fill="FFFFFF" w:themeFill="background1"/>
            <w:vAlign w:val="center"/>
          </w:tcPr>
          <w:p w14:paraId="44882C8F"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S</w:t>
            </w:r>
          </w:p>
        </w:tc>
        <w:tc>
          <w:tcPr>
            <w:tcW w:w="590" w:type="dxa"/>
            <w:shd w:val="clear" w:color="auto" w:fill="FFFFFF" w:themeFill="background1"/>
            <w:vAlign w:val="center"/>
          </w:tcPr>
          <w:p w14:paraId="37224417" w14:textId="77777777" w:rsidR="008D6718" w:rsidRPr="00D506C4" w:rsidRDefault="008D6718" w:rsidP="00420D08">
            <w:pPr>
              <w:contextualSpacing/>
              <w:jc w:val="center"/>
              <w:rPr>
                <w:rFonts w:cs="Times New Roman"/>
                <w:szCs w:val="24"/>
                <w:lang w:val="en-ID"/>
              </w:rPr>
            </w:pPr>
            <w:r w:rsidRPr="00D506C4">
              <w:rPr>
                <w:rFonts w:cs="Times New Roman"/>
                <w:szCs w:val="24"/>
                <w:lang w:val="en-ID"/>
              </w:rPr>
              <w:t>SS</w:t>
            </w:r>
          </w:p>
        </w:tc>
      </w:tr>
      <w:tr w:rsidR="008D6718" w:rsidRPr="00D506C4" w14:paraId="3CB69BAD" w14:textId="77777777" w:rsidTr="00D506C4">
        <w:trPr>
          <w:trHeight w:val="636"/>
        </w:trPr>
        <w:tc>
          <w:tcPr>
            <w:tcW w:w="741" w:type="dxa"/>
            <w:shd w:val="clear" w:color="auto" w:fill="FFFFFF" w:themeFill="background1"/>
          </w:tcPr>
          <w:p w14:paraId="2A97900A" w14:textId="77777777" w:rsidR="008D6718" w:rsidRPr="00D506C4" w:rsidRDefault="008D6718" w:rsidP="00420D08">
            <w:pPr>
              <w:contextualSpacing/>
              <w:rPr>
                <w:rFonts w:cs="Times New Roman"/>
                <w:szCs w:val="24"/>
                <w:lang w:val="en-ID"/>
              </w:rPr>
            </w:pPr>
          </w:p>
        </w:tc>
        <w:tc>
          <w:tcPr>
            <w:tcW w:w="4962" w:type="dxa"/>
            <w:shd w:val="clear" w:color="auto" w:fill="FFFFFF" w:themeFill="background1"/>
          </w:tcPr>
          <w:p w14:paraId="137D9F5C"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Saya menerima auditor melakukan </w:t>
            </w:r>
            <w:r w:rsidRPr="00D506C4">
              <w:rPr>
                <w:rFonts w:cs="Times New Roman"/>
                <w:i/>
                <w:szCs w:val="24"/>
                <w:lang w:val="en-ID"/>
              </w:rPr>
              <w:t>premature sign</w:t>
            </w:r>
            <w:r w:rsidRPr="00D506C4">
              <w:rPr>
                <w:rFonts w:cs="Times New Roman"/>
                <w:szCs w:val="24"/>
                <w:lang w:val="en-ID"/>
              </w:rPr>
              <w:t xml:space="preserve"> </w:t>
            </w:r>
            <w:r w:rsidRPr="00D506C4">
              <w:rPr>
                <w:rFonts w:cs="Times New Roman"/>
                <w:i/>
                <w:szCs w:val="24"/>
                <w:lang w:val="en-ID"/>
              </w:rPr>
              <w:t xml:space="preserve">off </w:t>
            </w:r>
            <w:r w:rsidRPr="00D506C4">
              <w:rPr>
                <w:rFonts w:cs="Times New Roman"/>
                <w:szCs w:val="24"/>
                <w:lang w:val="en-ID"/>
              </w:rPr>
              <w:t xml:space="preserve">jika : </w:t>
            </w:r>
          </w:p>
        </w:tc>
        <w:tc>
          <w:tcPr>
            <w:tcW w:w="709" w:type="dxa"/>
            <w:shd w:val="clear" w:color="auto" w:fill="FFFFFF" w:themeFill="background1"/>
          </w:tcPr>
          <w:p w14:paraId="55574A16"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10C21AA4"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0184C798"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5DE9C6AB"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6C776DA7" w14:textId="77777777" w:rsidR="008D6718" w:rsidRPr="00D506C4" w:rsidRDefault="008D6718" w:rsidP="00420D08">
            <w:pPr>
              <w:contextualSpacing/>
              <w:rPr>
                <w:rFonts w:cs="Times New Roman"/>
                <w:szCs w:val="24"/>
                <w:lang w:val="en-ID"/>
              </w:rPr>
            </w:pPr>
          </w:p>
        </w:tc>
      </w:tr>
      <w:tr w:rsidR="008D6718" w:rsidRPr="00D506C4" w14:paraId="400DDFEA" w14:textId="77777777" w:rsidTr="00D506C4">
        <w:trPr>
          <w:trHeight w:val="831"/>
        </w:trPr>
        <w:tc>
          <w:tcPr>
            <w:tcW w:w="741" w:type="dxa"/>
            <w:shd w:val="clear" w:color="auto" w:fill="FFFFFF" w:themeFill="background1"/>
          </w:tcPr>
          <w:p w14:paraId="447F0700" w14:textId="77777777" w:rsidR="008D6718" w:rsidRPr="00D506C4" w:rsidRDefault="008D6718" w:rsidP="00420D08">
            <w:pPr>
              <w:contextualSpacing/>
              <w:rPr>
                <w:rFonts w:cs="Times New Roman"/>
                <w:szCs w:val="24"/>
                <w:lang w:val="en-ID"/>
              </w:rPr>
            </w:pPr>
            <w:r w:rsidRPr="00D506C4">
              <w:rPr>
                <w:rFonts w:cs="Times New Roman"/>
                <w:szCs w:val="24"/>
                <w:lang w:val="en-ID"/>
              </w:rPr>
              <w:t>1</w:t>
            </w:r>
          </w:p>
        </w:tc>
        <w:tc>
          <w:tcPr>
            <w:tcW w:w="4962" w:type="dxa"/>
            <w:shd w:val="clear" w:color="auto" w:fill="FFFFFF" w:themeFill="background1"/>
          </w:tcPr>
          <w:p w14:paraId="583C6BF5"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Auditor meyakini bahwa tahapan audit selanjutnya hingga tahapan audit selesai tidak menemukan kesalahan pada laporan keuangan yang di audit </w:t>
            </w:r>
          </w:p>
        </w:tc>
        <w:tc>
          <w:tcPr>
            <w:tcW w:w="709" w:type="dxa"/>
            <w:shd w:val="clear" w:color="auto" w:fill="FFFFFF" w:themeFill="background1"/>
          </w:tcPr>
          <w:p w14:paraId="2106717E"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0F3CC04C"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28A9EF10"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1A450F48"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66680828" w14:textId="77777777" w:rsidR="008D6718" w:rsidRPr="00D506C4" w:rsidRDefault="008D6718" w:rsidP="00420D08">
            <w:pPr>
              <w:contextualSpacing/>
              <w:rPr>
                <w:rFonts w:cs="Times New Roman"/>
                <w:szCs w:val="24"/>
                <w:lang w:val="en-ID"/>
              </w:rPr>
            </w:pPr>
          </w:p>
        </w:tc>
      </w:tr>
      <w:tr w:rsidR="008D6718" w:rsidRPr="00D506C4" w14:paraId="491E851E" w14:textId="77777777" w:rsidTr="00D506C4">
        <w:trPr>
          <w:trHeight w:val="563"/>
        </w:trPr>
        <w:tc>
          <w:tcPr>
            <w:tcW w:w="741" w:type="dxa"/>
            <w:shd w:val="clear" w:color="auto" w:fill="FFFFFF" w:themeFill="background1"/>
          </w:tcPr>
          <w:p w14:paraId="6F53F7BC" w14:textId="77777777" w:rsidR="008D6718" w:rsidRPr="00D506C4" w:rsidRDefault="008D6718" w:rsidP="00420D08">
            <w:pPr>
              <w:contextualSpacing/>
              <w:rPr>
                <w:rFonts w:cs="Times New Roman"/>
                <w:szCs w:val="24"/>
                <w:lang w:val="en-ID"/>
              </w:rPr>
            </w:pPr>
            <w:r w:rsidRPr="00D506C4">
              <w:rPr>
                <w:rFonts w:cs="Times New Roman"/>
                <w:szCs w:val="24"/>
                <w:lang w:val="en-ID"/>
              </w:rPr>
              <w:t>2</w:t>
            </w:r>
          </w:p>
        </w:tc>
        <w:tc>
          <w:tcPr>
            <w:tcW w:w="4962" w:type="dxa"/>
            <w:shd w:val="clear" w:color="auto" w:fill="FFFFFF" w:themeFill="background1"/>
          </w:tcPr>
          <w:p w14:paraId="0353DE70"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Ketika Audit tahun sebelumnya auditor tidak menemukan kesalahan pencatatan pada auditee</w:t>
            </w:r>
          </w:p>
        </w:tc>
        <w:tc>
          <w:tcPr>
            <w:tcW w:w="709" w:type="dxa"/>
            <w:shd w:val="clear" w:color="auto" w:fill="FFFFFF" w:themeFill="background1"/>
          </w:tcPr>
          <w:p w14:paraId="43891AF8"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7DDC8358"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0FA7C35A"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31FE1B41"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7C6851FE" w14:textId="77777777" w:rsidR="008D6718" w:rsidRPr="00D506C4" w:rsidRDefault="008D6718" w:rsidP="00420D08">
            <w:pPr>
              <w:contextualSpacing/>
              <w:rPr>
                <w:rFonts w:cs="Times New Roman"/>
                <w:szCs w:val="24"/>
                <w:lang w:val="en-ID"/>
              </w:rPr>
            </w:pPr>
          </w:p>
        </w:tc>
      </w:tr>
      <w:tr w:rsidR="008D6718" w:rsidRPr="00D506C4" w14:paraId="102C7ADC" w14:textId="77777777" w:rsidTr="00D506C4">
        <w:trPr>
          <w:trHeight w:val="696"/>
        </w:trPr>
        <w:tc>
          <w:tcPr>
            <w:tcW w:w="741" w:type="dxa"/>
            <w:shd w:val="clear" w:color="auto" w:fill="FFFFFF" w:themeFill="background1"/>
          </w:tcPr>
          <w:p w14:paraId="32E5B5E1" w14:textId="77777777" w:rsidR="008D6718" w:rsidRPr="00D506C4" w:rsidRDefault="008D6718" w:rsidP="00420D08">
            <w:pPr>
              <w:contextualSpacing/>
              <w:rPr>
                <w:rFonts w:cs="Times New Roman"/>
                <w:szCs w:val="24"/>
                <w:lang w:val="en-ID"/>
              </w:rPr>
            </w:pPr>
            <w:r w:rsidRPr="00D506C4">
              <w:rPr>
                <w:rFonts w:cs="Times New Roman"/>
                <w:szCs w:val="24"/>
                <w:lang w:val="en-ID"/>
              </w:rPr>
              <w:t>3</w:t>
            </w:r>
          </w:p>
        </w:tc>
        <w:tc>
          <w:tcPr>
            <w:tcW w:w="4962" w:type="dxa"/>
            <w:shd w:val="clear" w:color="auto" w:fill="FFFFFF" w:themeFill="background1"/>
          </w:tcPr>
          <w:p w14:paraId="317F3462"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 Auditor meyakini bahwa beberapa langkah audit tidak diperlukan </w:t>
            </w:r>
          </w:p>
        </w:tc>
        <w:tc>
          <w:tcPr>
            <w:tcW w:w="709" w:type="dxa"/>
            <w:shd w:val="clear" w:color="auto" w:fill="FFFFFF" w:themeFill="background1"/>
          </w:tcPr>
          <w:p w14:paraId="78095D8D"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1A56F524"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150736EE"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50D2FB90"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49099881" w14:textId="77777777" w:rsidR="008D6718" w:rsidRPr="00D506C4" w:rsidRDefault="008D6718" w:rsidP="00420D08">
            <w:pPr>
              <w:contextualSpacing/>
              <w:rPr>
                <w:rFonts w:cs="Times New Roman"/>
                <w:szCs w:val="24"/>
                <w:lang w:val="en-ID"/>
              </w:rPr>
            </w:pPr>
          </w:p>
        </w:tc>
      </w:tr>
      <w:tr w:rsidR="008D6718" w:rsidRPr="00D506C4" w14:paraId="2AD0B352" w14:textId="77777777" w:rsidTr="00D506C4">
        <w:trPr>
          <w:trHeight w:val="691"/>
        </w:trPr>
        <w:tc>
          <w:tcPr>
            <w:tcW w:w="741" w:type="dxa"/>
            <w:shd w:val="clear" w:color="auto" w:fill="FFFFFF" w:themeFill="background1"/>
          </w:tcPr>
          <w:p w14:paraId="15721647" w14:textId="77777777" w:rsidR="008D6718" w:rsidRPr="00D506C4" w:rsidRDefault="008D6718" w:rsidP="00420D08">
            <w:pPr>
              <w:contextualSpacing/>
              <w:rPr>
                <w:rFonts w:cs="Times New Roman"/>
                <w:szCs w:val="24"/>
                <w:lang w:val="en-ID"/>
              </w:rPr>
            </w:pPr>
          </w:p>
        </w:tc>
        <w:tc>
          <w:tcPr>
            <w:tcW w:w="4962" w:type="dxa"/>
            <w:shd w:val="clear" w:color="auto" w:fill="FFFFFF" w:themeFill="background1"/>
          </w:tcPr>
          <w:p w14:paraId="54CD58CA" w14:textId="77777777" w:rsidR="008D6718" w:rsidRPr="00D506C4" w:rsidRDefault="008D6718" w:rsidP="00134FD7">
            <w:pPr>
              <w:jc w:val="both"/>
              <w:rPr>
                <w:rFonts w:cs="Times New Roman"/>
                <w:szCs w:val="24"/>
                <w:lang w:val="en-ID"/>
              </w:rPr>
            </w:pPr>
            <w:r w:rsidRPr="00D506C4">
              <w:rPr>
                <w:rFonts w:cs="Times New Roman"/>
                <w:szCs w:val="24"/>
                <w:lang w:val="en-ID"/>
              </w:rPr>
              <w:t xml:space="preserve">Saya menerima auditor melakukan </w:t>
            </w:r>
            <w:r w:rsidRPr="00D506C4">
              <w:rPr>
                <w:rFonts w:cs="Times New Roman"/>
                <w:i/>
                <w:szCs w:val="24"/>
                <w:lang w:val="en-ID"/>
              </w:rPr>
              <w:t>underreporting time</w:t>
            </w:r>
            <w:r w:rsidRPr="00D506C4">
              <w:rPr>
                <w:rFonts w:cs="Times New Roman"/>
                <w:szCs w:val="24"/>
                <w:lang w:val="en-ID"/>
              </w:rPr>
              <w:t xml:space="preserve"> jika: </w:t>
            </w:r>
          </w:p>
        </w:tc>
        <w:tc>
          <w:tcPr>
            <w:tcW w:w="709" w:type="dxa"/>
            <w:shd w:val="clear" w:color="auto" w:fill="FFFFFF" w:themeFill="background1"/>
          </w:tcPr>
          <w:p w14:paraId="64D423A8"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3968E1E9"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07AF877B"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73ED395F"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6EBEDA7C" w14:textId="77777777" w:rsidR="008D6718" w:rsidRPr="00D506C4" w:rsidRDefault="008D6718" w:rsidP="00420D08">
            <w:pPr>
              <w:contextualSpacing/>
              <w:rPr>
                <w:rFonts w:cs="Times New Roman"/>
                <w:szCs w:val="24"/>
                <w:lang w:val="en-ID"/>
              </w:rPr>
            </w:pPr>
          </w:p>
        </w:tc>
      </w:tr>
      <w:tr w:rsidR="008D6718" w:rsidRPr="00D506C4" w14:paraId="41AFF6CF" w14:textId="77777777" w:rsidTr="00D506C4">
        <w:trPr>
          <w:trHeight w:val="715"/>
        </w:trPr>
        <w:tc>
          <w:tcPr>
            <w:tcW w:w="741" w:type="dxa"/>
            <w:shd w:val="clear" w:color="auto" w:fill="FFFFFF" w:themeFill="background1"/>
          </w:tcPr>
          <w:p w14:paraId="237C1666" w14:textId="77777777" w:rsidR="008D6718" w:rsidRPr="00D506C4" w:rsidRDefault="008D6718" w:rsidP="00420D08">
            <w:pPr>
              <w:contextualSpacing/>
              <w:rPr>
                <w:rFonts w:cs="Times New Roman"/>
                <w:szCs w:val="24"/>
                <w:lang w:val="en-ID"/>
              </w:rPr>
            </w:pPr>
            <w:r w:rsidRPr="00D506C4">
              <w:rPr>
                <w:rFonts w:cs="Times New Roman"/>
                <w:szCs w:val="24"/>
                <w:lang w:val="en-ID"/>
              </w:rPr>
              <w:t>4</w:t>
            </w:r>
          </w:p>
        </w:tc>
        <w:tc>
          <w:tcPr>
            <w:tcW w:w="4962" w:type="dxa"/>
            <w:shd w:val="clear" w:color="auto" w:fill="FFFFFF" w:themeFill="background1"/>
          </w:tcPr>
          <w:p w14:paraId="6A741713"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 </w:t>
            </w:r>
            <w:r w:rsidRPr="00D506C4">
              <w:rPr>
                <w:rFonts w:cs="Times New Roman"/>
                <w:i/>
                <w:szCs w:val="24"/>
                <w:lang w:val="en-ID"/>
              </w:rPr>
              <w:t xml:space="preserve">Auditor </w:t>
            </w:r>
            <w:r w:rsidRPr="00D506C4">
              <w:rPr>
                <w:rFonts w:cs="Times New Roman"/>
                <w:szCs w:val="24"/>
                <w:lang w:val="en-ID"/>
              </w:rPr>
              <w:t xml:space="preserve">melakukan </w:t>
            </w:r>
            <w:r w:rsidRPr="00D506C4">
              <w:rPr>
                <w:rFonts w:cs="Times New Roman"/>
                <w:i/>
                <w:szCs w:val="24"/>
                <w:lang w:val="en-ID"/>
              </w:rPr>
              <w:t>underreporting time</w:t>
            </w:r>
            <w:r w:rsidRPr="00D506C4">
              <w:rPr>
                <w:rFonts w:cs="Times New Roman"/>
                <w:szCs w:val="24"/>
                <w:lang w:val="en-ID"/>
              </w:rPr>
              <w:t xml:space="preserve"> untuk meningkatkan peluang memperoleh kenaikan jabatan</w:t>
            </w:r>
          </w:p>
        </w:tc>
        <w:tc>
          <w:tcPr>
            <w:tcW w:w="709" w:type="dxa"/>
            <w:shd w:val="clear" w:color="auto" w:fill="FFFFFF" w:themeFill="background1"/>
          </w:tcPr>
          <w:p w14:paraId="02A633CF"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3D1E4200"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4CD6BD83"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65312E51"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2ACAD090" w14:textId="77777777" w:rsidR="008D6718" w:rsidRPr="00D506C4" w:rsidRDefault="008D6718" w:rsidP="00420D08">
            <w:pPr>
              <w:contextualSpacing/>
              <w:rPr>
                <w:rFonts w:cs="Times New Roman"/>
                <w:szCs w:val="24"/>
                <w:lang w:val="en-ID"/>
              </w:rPr>
            </w:pPr>
          </w:p>
        </w:tc>
      </w:tr>
      <w:tr w:rsidR="008D6718" w:rsidRPr="00D506C4" w14:paraId="71ADB903" w14:textId="77777777" w:rsidTr="00D506C4">
        <w:trPr>
          <w:trHeight w:val="554"/>
        </w:trPr>
        <w:tc>
          <w:tcPr>
            <w:tcW w:w="741" w:type="dxa"/>
            <w:shd w:val="clear" w:color="auto" w:fill="FFFFFF" w:themeFill="background1"/>
          </w:tcPr>
          <w:p w14:paraId="169C3C84" w14:textId="77777777" w:rsidR="008D6718" w:rsidRPr="00D506C4" w:rsidRDefault="008D6718" w:rsidP="00420D08">
            <w:pPr>
              <w:contextualSpacing/>
              <w:rPr>
                <w:rFonts w:cs="Times New Roman"/>
                <w:szCs w:val="24"/>
                <w:lang w:val="en-ID"/>
              </w:rPr>
            </w:pPr>
            <w:r w:rsidRPr="00D506C4">
              <w:rPr>
                <w:rFonts w:cs="Times New Roman"/>
                <w:szCs w:val="24"/>
                <w:lang w:val="en-ID"/>
              </w:rPr>
              <w:t>5</w:t>
            </w:r>
          </w:p>
        </w:tc>
        <w:tc>
          <w:tcPr>
            <w:tcW w:w="4962" w:type="dxa"/>
            <w:shd w:val="clear" w:color="auto" w:fill="FFFFFF" w:themeFill="background1"/>
          </w:tcPr>
          <w:p w14:paraId="02CA5B37"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 Auditor melakukan </w:t>
            </w:r>
            <w:r w:rsidRPr="00D506C4">
              <w:rPr>
                <w:rFonts w:cs="Times New Roman"/>
                <w:i/>
                <w:szCs w:val="24"/>
                <w:lang w:val="en-ID"/>
              </w:rPr>
              <w:t>underreporting time</w:t>
            </w:r>
            <w:r w:rsidRPr="00D506C4">
              <w:rPr>
                <w:rFonts w:cs="Times New Roman"/>
                <w:szCs w:val="24"/>
                <w:lang w:val="en-ID"/>
              </w:rPr>
              <w:t xml:space="preserve"> agar mendapatkan penilaian kinerja yang lebih baik</w:t>
            </w:r>
          </w:p>
        </w:tc>
        <w:tc>
          <w:tcPr>
            <w:tcW w:w="709" w:type="dxa"/>
            <w:shd w:val="clear" w:color="auto" w:fill="FFFFFF" w:themeFill="background1"/>
          </w:tcPr>
          <w:p w14:paraId="2819F67E"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07120B62"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5A4B5D48"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18467338"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61BED993" w14:textId="77777777" w:rsidR="008D6718" w:rsidRPr="00D506C4" w:rsidRDefault="008D6718" w:rsidP="00420D08">
            <w:pPr>
              <w:contextualSpacing/>
              <w:rPr>
                <w:rFonts w:cs="Times New Roman"/>
                <w:szCs w:val="24"/>
                <w:lang w:val="en-ID"/>
              </w:rPr>
            </w:pPr>
          </w:p>
        </w:tc>
      </w:tr>
      <w:tr w:rsidR="008D6718" w:rsidRPr="00D506C4" w14:paraId="45ED2A9C" w14:textId="77777777" w:rsidTr="00D506C4">
        <w:trPr>
          <w:trHeight w:val="691"/>
        </w:trPr>
        <w:tc>
          <w:tcPr>
            <w:tcW w:w="741" w:type="dxa"/>
            <w:shd w:val="clear" w:color="auto" w:fill="FFFFFF" w:themeFill="background1"/>
          </w:tcPr>
          <w:p w14:paraId="309F9569" w14:textId="77777777" w:rsidR="008D6718" w:rsidRPr="00D506C4" w:rsidRDefault="008D6718" w:rsidP="00420D08">
            <w:pPr>
              <w:contextualSpacing/>
              <w:rPr>
                <w:rFonts w:cs="Times New Roman"/>
                <w:szCs w:val="24"/>
                <w:lang w:val="en-ID"/>
              </w:rPr>
            </w:pPr>
            <w:r w:rsidRPr="00D506C4">
              <w:rPr>
                <w:rFonts w:cs="Times New Roman"/>
                <w:szCs w:val="24"/>
                <w:lang w:val="en-ID"/>
              </w:rPr>
              <w:t>6</w:t>
            </w:r>
          </w:p>
        </w:tc>
        <w:tc>
          <w:tcPr>
            <w:tcW w:w="4962" w:type="dxa"/>
            <w:shd w:val="clear" w:color="auto" w:fill="FFFFFF" w:themeFill="background1"/>
          </w:tcPr>
          <w:p w14:paraId="7533B794" w14:textId="77777777" w:rsidR="008D6718" w:rsidRPr="00D506C4" w:rsidRDefault="008D6718" w:rsidP="00134FD7">
            <w:pPr>
              <w:contextualSpacing/>
              <w:jc w:val="both"/>
              <w:rPr>
                <w:rFonts w:cs="Times New Roman"/>
                <w:szCs w:val="24"/>
                <w:lang w:val="en-ID"/>
              </w:rPr>
            </w:pPr>
            <w:r w:rsidRPr="00D506C4">
              <w:rPr>
                <w:rFonts w:cs="Times New Roman"/>
                <w:szCs w:val="24"/>
                <w:lang w:val="en-ID"/>
              </w:rPr>
              <w:t xml:space="preserve"> Atasan menyarankan auditor untuk melakukan tindakan </w:t>
            </w:r>
            <w:r w:rsidRPr="00D506C4">
              <w:rPr>
                <w:rFonts w:cs="Times New Roman"/>
                <w:i/>
                <w:szCs w:val="24"/>
                <w:lang w:val="en-ID"/>
              </w:rPr>
              <w:t>underreporting time</w:t>
            </w:r>
            <w:r w:rsidRPr="00D506C4">
              <w:rPr>
                <w:rFonts w:cs="Times New Roman"/>
                <w:szCs w:val="24"/>
                <w:lang w:val="en-ID"/>
              </w:rPr>
              <w:t xml:space="preserve"> </w:t>
            </w:r>
          </w:p>
        </w:tc>
        <w:tc>
          <w:tcPr>
            <w:tcW w:w="709" w:type="dxa"/>
            <w:shd w:val="clear" w:color="auto" w:fill="FFFFFF" w:themeFill="background1"/>
          </w:tcPr>
          <w:p w14:paraId="5C16B22F"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6DBE9402"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4340EFE3"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2D3FA551"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7DB5E3B2" w14:textId="77777777" w:rsidR="008D6718" w:rsidRPr="00D506C4" w:rsidRDefault="008D6718" w:rsidP="00420D08">
            <w:pPr>
              <w:contextualSpacing/>
              <w:rPr>
                <w:rFonts w:cs="Times New Roman"/>
                <w:szCs w:val="24"/>
                <w:lang w:val="en-ID"/>
              </w:rPr>
            </w:pPr>
          </w:p>
        </w:tc>
      </w:tr>
      <w:tr w:rsidR="008D6718" w:rsidRPr="00D506C4" w14:paraId="345819C5" w14:textId="77777777" w:rsidTr="00D506C4">
        <w:trPr>
          <w:trHeight w:val="827"/>
        </w:trPr>
        <w:tc>
          <w:tcPr>
            <w:tcW w:w="741" w:type="dxa"/>
            <w:shd w:val="clear" w:color="auto" w:fill="FFFFFF" w:themeFill="background1"/>
          </w:tcPr>
          <w:p w14:paraId="368881C2" w14:textId="77777777" w:rsidR="008D6718" w:rsidRPr="00D506C4" w:rsidRDefault="008D6718" w:rsidP="00420D08">
            <w:pPr>
              <w:contextualSpacing/>
              <w:rPr>
                <w:rFonts w:cs="Times New Roman"/>
                <w:szCs w:val="24"/>
                <w:lang w:val="en-ID"/>
              </w:rPr>
            </w:pPr>
          </w:p>
        </w:tc>
        <w:tc>
          <w:tcPr>
            <w:tcW w:w="4962" w:type="dxa"/>
            <w:shd w:val="clear" w:color="auto" w:fill="FFFFFF" w:themeFill="background1"/>
          </w:tcPr>
          <w:p w14:paraId="2DE6B636" w14:textId="77777777" w:rsidR="008D6718" w:rsidRPr="00D506C4" w:rsidRDefault="008D6718" w:rsidP="00134FD7">
            <w:pPr>
              <w:jc w:val="both"/>
              <w:rPr>
                <w:rFonts w:cs="Times New Roman"/>
                <w:szCs w:val="24"/>
                <w:lang w:val="en-ID"/>
              </w:rPr>
            </w:pPr>
            <w:r w:rsidRPr="00D506C4">
              <w:rPr>
                <w:rFonts w:cs="Times New Roman"/>
                <w:szCs w:val="24"/>
                <w:lang w:val="en-ID"/>
              </w:rPr>
              <w:t>Saya menerima auditor merubah atau mengganti prosedur audit (</w:t>
            </w:r>
            <w:r w:rsidRPr="00D506C4">
              <w:rPr>
                <w:rFonts w:cs="Times New Roman"/>
                <w:i/>
                <w:szCs w:val="24"/>
                <w:lang w:val="en-ID"/>
              </w:rPr>
              <w:t>altering/replacing audit procedure</w:t>
            </w:r>
            <w:r w:rsidRPr="00D506C4">
              <w:rPr>
                <w:rFonts w:cs="Times New Roman"/>
                <w:szCs w:val="24"/>
                <w:lang w:val="en-ID"/>
              </w:rPr>
              <w:t xml:space="preserve">) jika: </w:t>
            </w:r>
          </w:p>
        </w:tc>
        <w:tc>
          <w:tcPr>
            <w:tcW w:w="709" w:type="dxa"/>
            <w:shd w:val="clear" w:color="auto" w:fill="FFFFFF" w:themeFill="background1"/>
          </w:tcPr>
          <w:p w14:paraId="06E8FB14"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32F4F05A"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79B58E79"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4527B9BC"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200D2BDA" w14:textId="77777777" w:rsidR="008D6718" w:rsidRPr="00D506C4" w:rsidRDefault="008D6718" w:rsidP="00420D08">
            <w:pPr>
              <w:contextualSpacing/>
              <w:rPr>
                <w:rFonts w:cs="Times New Roman"/>
                <w:szCs w:val="24"/>
                <w:lang w:val="en-ID"/>
              </w:rPr>
            </w:pPr>
          </w:p>
        </w:tc>
      </w:tr>
      <w:tr w:rsidR="008D6718" w:rsidRPr="00D506C4" w14:paraId="4C4B0BDB" w14:textId="77777777" w:rsidTr="00D506C4">
        <w:trPr>
          <w:trHeight w:val="698"/>
        </w:trPr>
        <w:tc>
          <w:tcPr>
            <w:tcW w:w="741" w:type="dxa"/>
            <w:shd w:val="clear" w:color="auto" w:fill="FFFFFF" w:themeFill="background1"/>
          </w:tcPr>
          <w:p w14:paraId="32E170A9" w14:textId="77777777" w:rsidR="008D6718" w:rsidRPr="00D506C4" w:rsidRDefault="008D6718" w:rsidP="00420D08">
            <w:pPr>
              <w:contextualSpacing/>
              <w:rPr>
                <w:rFonts w:cs="Times New Roman"/>
                <w:szCs w:val="24"/>
                <w:lang w:val="en-ID"/>
              </w:rPr>
            </w:pPr>
            <w:r w:rsidRPr="00D506C4">
              <w:rPr>
                <w:rFonts w:cs="Times New Roman"/>
                <w:szCs w:val="24"/>
                <w:lang w:val="en-ID"/>
              </w:rPr>
              <w:t>7</w:t>
            </w:r>
          </w:p>
        </w:tc>
        <w:tc>
          <w:tcPr>
            <w:tcW w:w="4962" w:type="dxa"/>
            <w:shd w:val="clear" w:color="auto" w:fill="FFFFFF" w:themeFill="background1"/>
          </w:tcPr>
          <w:p w14:paraId="0DABD1EC" w14:textId="77777777" w:rsidR="008D6718" w:rsidRPr="00D506C4" w:rsidRDefault="008D6718" w:rsidP="00420D08">
            <w:pPr>
              <w:contextualSpacing/>
              <w:rPr>
                <w:rFonts w:cs="Times New Roman"/>
                <w:szCs w:val="24"/>
                <w:lang w:val="en-ID"/>
              </w:rPr>
            </w:pPr>
            <w:r w:rsidRPr="00D506C4">
              <w:rPr>
                <w:rFonts w:cs="Times New Roman"/>
                <w:szCs w:val="24"/>
                <w:lang w:val="en-ID"/>
              </w:rPr>
              <w:t xml:space="preserve">Auditor menganggap prosedur yang semula ditetapkan tidak diperlukan </w:t>
            </w:r>
          </w:p>
        </w:tc>
        <w:tc>
          <w:tcPr>
            <w:tcW w:w="709" w:type="dxa"/>
            <w:shd w:val="clear" w:color="auto" w:fill="FFFFFF" w:themeFill="background1"/>
          </w:tcPr>
          <w:p w14:paraId="13A10C00"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2456177F"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15D01F28"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6C4807F6"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22665EAE" w14:textId="77777777" w:rsidR="008D6718" w:rsidRPr="00D506C4" w:rsidRDefault="008D6718" w:rsidP="00420D08">
            <w:pPr>
              <w:contextualSpacing/>
              <w:rPr>
                <w:rFonts w:cs="Times New Roman"/>
                <w:szCs w:val="24"/>
                <w:lang w:val="en-ID"/>
              </w:rPr>
            </w:pPr>
          </w:p>
        </w:tc>
      </w:tr>
      <w:tr w:rsidR="008D6718" w:rsidRPr="00D506C4" w14:paraId="1969CDEB" w14:textId="77777777" w:rsidTr="00D506C4">
        <w:trPr>
          <w:trHeight w:val="694"/>
        </w:trPr>
        <w:tc>
          <w:tcPr>
            <w:tcW w:w="741" w:type="dxa"/>
            <w:shd w:val="clear" w:color="auto" w:fill="FFFFFF" w:themeFill="background1"/>
          </w:tcPr>
          <w:p w14:paraId="7612B7CF" w14:textId="77777777" w:rsidR="008D6718" w:rsidRPr="00D506C4" w:rsidRDefault="008D6718" w:rsidP="00420D08">
            <w:pPr>
              <w:contextualSpacing/>
              <w:rPr>
                <w:rFonts w:cs="Times New Roman"/>
                <w:szCs w:val="24"/>
                <w:lang w:val="en-ID"/>
              </w:rPr>
            </w:pPr>
            <w:r w:rsidRPr="00D506C4">
              <w:rPr>
                <w:rFonts w:cs="Times New Roman"/>
                <w:szCs w:val="24"/>
                <w:lang w:val="en-ID"/>
              </w:rPr>
              <w:t>8</w:t>
            </w:r>
          </w:p>
        </w:tc>
        <w:tc>
          <w:tcPr>
            <w:tcW w:w="4962" w:type="dxa"/>
            <w:shd w:val="clear" w:color="auto" w:fill="FFFFFF" w:themeFill="background1"/>
          </w:tcPr>
          <w:p w14:paraId="47226594" w14:textId="77777777" w:rsidR="008D6718" w:rsidRPr="00D506C4" w:rsidRDefault="008D6718" w:rsidP="00420D08">
            <w:pPr>
              <w:contextualSpacing/>
              <w:rPr>
                <w:rFonts w:cs="Times New Roman"/>
                <w:szCs w:val="24"/>
                <w:lang w:val="en-ID"/>
              </w:rPr>
            </w:pPr>
            <w:r w:rsidRPr="00D506C4">
              <w:rPr>
                <w:rFonts w:cs="Times New Roman"/>
                <w:szCs w:val="24"/>
                <w:lang w:val="en-ID"/>
              </w:rPr>
              <w:t xml:space="preserve">Auditor tidak menemukan kesalahan pencatatan pada auditee selama pelaksanaan audit tahun sebelumnya </w:t>
            </w:r>
          </w:p>
        </w:tc>
        <w:tc>
          <w:tcPr>
            <w:tcW w:w="709" w:type="dxa"/>
            <w:shd w:val="clear" w:color="auto" w:fill="FFFFFF" w:themeFill="background1"/>
          </w:tcPr>
          <w:p w14:paraId="0D9FAF78"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421B33C2"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289D76EA"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3BE7B5E4"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4339BF39" w14:textId="77777777" w:rsidR="008D6718" w:rsidRPr="00D506C4" w:rsidRDefault="008D6718" w:rsidP="00420D08">
            <w:pPr>
              <w:contextualSpacing/>
              <w:rPr>
                <w:rFonts w:cs="Times New Roman"/>
                <w:szCs w:val="24"/>
                <w:lang w:val="en-ID"/>
              </w:rPr>
            </w:pPr>
          </w:p>
        </w:tc>
      </w:tr>
      <w:tr w:rsidR="008D6718" w:rsidRPr="00D506C4" w14:paraId="02BA1A2E" w14:textId="77777777" w:rsidTr="00D506C4">
        <w:trPr>
          <w:trHeight w:val="663"/>
        </w:trPr>
        <w:tc>
          <w:tcPr>
            <w:tcW w:w="741" w:type="dxa"/>
            <w:shd w:val="clear" w:color="auto" w:fill="FFFFFF" w:themeFill="background1"/>
          </w:tcPr>
          <w:p w14:paraId="0B0D6C8B" w14:textId="77777777" w:rsidR="008D6718" w:rsidRPr="00D506C4" w:rsidRDefault="008D6718" w:rsidP="00420D08">
            <w:pPr>
              <w:contextualSpacing/>
              <w:rPr>
                <w:rFonts w:cs="Times New Roman"/>
                <w:szCs w:val="24"/>
                <w:lang w:val="en-ID"/>
              </w:rPr>
            </w:pPr>
            <w:r w:rsidRPr="00D506C4">
              <w:rPr>
                <w:rFonts w:cs="Times New Roman"/>
                <w:szCs w:val="24"/>
                <w:lang w:val="en-ID"/>
              </w:rPr>
              <w:t>9</w:t>
            </w:r>
          </w:p>
        </w:tc>
        <w:tc>
          <w:tcPr>
            <w:tcW w:w="4962" w:type="dxa"/>
            <w:shd w:val="clear" w:color="auto" w:fill="FFFFFF" w:themeFill="background1"/>
          </w:tcPr>
          <w:p w14:paraId="1D09BE81" w14:textId="77777777" w:rsidR="008D6718" w:rsidRPr="00D506C4" w:rsidRDefault="008D6718" w:rsidP="00420D08">
            <w:pPr>
              <w:contextualSpacing/>
              <w:rPr>
                <w:rFonts w:cs="Times New Roman"/>
                <w:szCs w:val="24"/>
                <w:lang w:val="en-ID"/>
              </w:rPr>
            </w:pPr>
            <w:r w:rsidRPr="00D506C4">
              <w:rPr>
                <w:rFonts w:cs="Times New Roman"/>
                <w:szCs w:val="24"/>
                <w:lang w:val="en-ID"/>
              </w:rPr>
              <w:t xml:space="preserve">Auditor tidak meyakini bahwa prosedur audit yang semula akan menemukan permasalahan. </w:t>
            </w:r>
          </w:p>
        </w:tc>
        <w:tc>
          <w:tcPr>
            <w:tcW w:w="709" w:type="dxa"/>
            <w:shd w:val="clear" w:color="auto" w:fill="FFFFFF" w:themeFill="background1"/>
          </w:tcPr>
          <w:p w14:paraId="19DE2293"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79E10E5B"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49F0B8A9"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32E9121F"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32690A3A" w14:textId="77777777" w:rsidR="008D6718" w:rsidRPr="00D506C4" w:rsidRDefault="008D6718" w:rsidP="00420D08">
            <w:pPr>
              <w:contextualSpacing/>
              <w:rPr>
                <w:rFonts w:cs="Times New Roman"/>
                <w:szCs w:val="24"/>
                <w:lang w:val="en-ID"/>
              </w:rPr>
            </w:pPr>
          </w:p>
        </w:tc>
      </w:tr>
      <w:tr w:rsidR="008D6718" w:rsidRPr="00CD7EA0" w14:paraId="16E99F06" w14:textId="77777777" w:rsidTr="00D506C4">
        <w:trPr>
          <w:trHeight w:val="663"/>
        </w:trPr>
        <w:tc>
          <w:tcPr>
            <w:tcW w:w="741" w:type="dxa"/>
            <w:shd w:val="clear" w:color="auto" w:fill="FFFFFF" w:themeFill="background1"/>
          </w:tcPr>
          <w:p w14:paraId="388B18A6" w14:textId="77777777" w:rsidR="008D6718" w:rsidRPr="00D506C4" w:rsidRDefault="008D6718" w:rsidP="00420D08">
            <w:pPr>
              <w:contextualSpacing/>
              <w:rPr>
                <w:rFonts w:cs="Times New Roman"/>
                <w:szCs w:val="24"/>
                <w:lang w:val="en-ID"/>
              </w:rPr>
            </w:pPr>
            <w:r w:rsidRPr="00D506C4">
              <w:rPr>
                <w:rFonts w:cs="Times New Roman"/>
                <w:szCs w:val="24"/>
                <w:lang w:val="en-ID"/>
              </w:rPr>
              <w:t>10</w:t>
            </w:r>
          </w:p>
          <w:p w14:paraId="4B3D6C27" w14:textId="77777777" w:rsidR="008D6718" w:rsidRPr="00D506C4" w:rsidRDefault="008D6718" w:rsidP="00640F21">
            <w:pPr>
              <w:rPr>
                <w:rFonts w:cs="Times New Roman"/>
                <w:szCs w:val="24"/>
                <w:lang w:val="en-ID"/>
              </w:rPr>
            </w:pPr>
          </w:p>
        </w:tc>
        <w:tc>
          <w:tcPr>
            <w:tcW w:w="4962" w:type="dxa"/>
            <w:shd w:val="clear" w:color="auto" w:fill="FFFFFF" w:themeFill="background1"/>
          </w:tcPr>
          <w:p w14:paraId="0E6AE877" w14:textId="77777777" w:rsidR="008D6718" w:rsidRPr="00D506C4" w:rsidRDefault="008D6718" w:rsidP="00640F21">
            <w:pPr>
              <w:contextualSpacing/>
              <w:rPr>
                <w:rFonts w:cs="Times New Roman"/>
                <w:szCs w:val="24"/>
                <w:lang w:val="en-ID"/>
              </w:rPr>
            </w:pPr>
            <w:r w:rsidRPr="00D506C4">
              <w:rPr>
                <w:rFonts w:cs="Times New Roman"/>
                <w:szCs w:val="24"/>
                <w:lang w:val="en-ID"/>
              </w:rPr>
              <w:t xml:space="preserve">Auditor mengalami tekanan waktu yang tinggi untuk menyelesaikan audit </w:t>
            </w:r>
          </w:p>
          <w:p w14:paraId="3664DDF8" w14:textId="77777777" w:rsidR="008D6718" w:rsidRPr="00D506C4" w:rsidRDefault="008D6718" w:rsidP="00640F21">
            <w:pPr>
              <w:tabs>
                <w:tab w:val="left" w:pos="3411"/>
              </w:tabs>
              <w:rPr>
                <w:rFonts w:cs="Times New Roman"/>
                <w:szCs w:val="24"/>
                <w:lang w:val="en-ID"/>
              </w:rPr>
            </w:pPr>
          </w:p>
        </w:tc>
        <w:tc>
          <w:tcPr>
            <w:tcW w:w="709" w:type="dxa"/>
            <w:shd w:val="clear" w:color="auto" w:fill="FFFFFF" w:themeFill="background1"/>
          </w:tcPr>
          <w:p w14:paraId="56A44A89" w14:textId="77777777" w:rsidR="008D6718" w:rsidRPr="00D506C4" w:rsidRDefault="008D6718" w:rsidP="00420D08">
            <w:pPr>
              <w:contextualSpacing/>
              <w:rPr>
                <w:rFonts w:cs="Times New Roman"/>
                <w:szCs w:val="24"/>
                <w:lang w:val="en-ID"/>
              </w:rPr>
            </w:pPr>
          </w:p>
        </w:tc>
        <w:tc>
          <w:tcPr>
            <w:tcW w:w="708" w:type="dxa"/>
            <w:shd w:val="clear" w:color="auto" w:fill="FFFFFF" w:themeFill="background1"/>
          </w:tcPr>
          <w:p w14:paraId="77CC42A2"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72252B06" w14:textId="77777777" w:rsidR="008D6718" w:rsidRPr="00D506C4" w:rsidRDefault="008D6718" w:rsidP="00420D08">
            <w:pPr>
              <w:contextualSpacing/>
              <w:rPr>
                <w:rFonts w:cs="Times New Roman"/>
                <w:szCs w:val="24"/>
                <w:lang w:val="en-ID"/>
              </w:rPr>
            </w:pPr>
          </w:p>
        </w:tc>
        <w:tc>
          <w:tcPr>
            <w:tcW w:w="709" w:type="dxa"/>
            <w:shd w:val="clear" w:color="auto" w:fill="FFFFFF" w:themeFill="background1"/>
          </w:tcPr>
          <w:p w14:paraId="16F06DDB" w14:textId="77777777" w:rsidR="008D6718" w:rsidRPr="00D506C4" w:rsidRDefault="008D6718" w:rsidP="00420D08">
            <w:pPr>
              <w:contextualSpacing/>
              <w:rPr>
                <w:rFonts w:cs="Times New Roman"/>
                <w:szCs w:val="24"/>
                <w:lang w:val="en-ID"/>
              </w:rPr>
            </w:pPr>
          </w:p>
        </w:tc>
        <w:tc>
          <w:tcPr>
            <w:tcW w:w="590" w:type="dxa"/>
            <w:shd w:val="clear" w:color="auto" w:fill="FFFFFF" w:themeFill="background1"/>
          </w:tcPr>
          <w:p w14:paraId="20B33AF5" w14:textId="77777777" w:rsidR="008D6718" w:rsidRPr="00D506C4" w:rsidRDefault="008D6718" w:rsidP="00420D08">
            <w:pPr>
              <w:contextualSpacing/>
              <w:rPr>
                <w:rFonts w:cs="Times New Roman"/>
                <w:szCs w:val="24"/>
                <w:lang w:val="en-ID"/>
              </w:rPr>
            </w:pPr>
          </w:p>
        </w:tc>
      </w:tr>
    </w:tbl>
    <w:p w14:paraId="1B8670BD" w14:textId="39F8632E" w:rsidR="008D6718" w:rsidRPr="00CD7EA0" w:rsidRDefault="008D6718" w:rsidP="00B04905">
      <w:pPr>
        <w:spacing w:line="480" w:lineRule="auto"/>
        <w:ind w:hanging="851"/>
        <w:rPr>
          <w:rFonts w:cs="Times New Roman"/>
          <w:b/>
          <w:i/>
          <w:szCs w:val="24"/>
          <w:lang w:val="en-ID"/>
        </w:rPr>
        <w:sectPr w:rsidR="008D6718" w:rsidRPr="00CD7EA0" w:rsidSect="008D6718">
          <w:pgSz w:w="11907" w:h="16839" w:code="9"/>
          <w:pgMar w:top="1701" w:right="2268" w:bottom="1560" w:left="2268" w:header="709" w:footer="709" w:gutter="0"/>
          <w:cols w:space="708"/>
          <w:titlePg/>
          <w:docGrid w:linePitch="360"/>
        </w:sectPr>
      </w:pPr>
      <w:r w:rsidRPr="00D506C4">
        <w:rPr>
          <w:rFonts w:cs="Times New Roman"/>
          <w:i/>
          <w:szCs w:val="24"/>
          <w:lang w:val="en-ID"/>
        </w:rPr>
        <w:t>Sumber:</w:t>
      </w:r>
      <w:sdt>
        <w:sdtPr>
          <w:rPr>
            <w:rFonts w:cs="Times New Roman"/>
            <w:i/>
            <w:color w:val="000000"/>
            <w:szCs w:val="24"/>
            <w:lang w:val="en-ID"/>
          </w:rPr>
          <w:tag w:val="MENDELEY_CITATION_v3_eyJjaXRhdGlvbklEIjoiTUVOREVMRVlfQ0lUQVRJT05fYTRiMjA5YmYtNzI0Zi00NzdmLTk2ZTYtM2Y4NWRmNzc3ODlm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
          <w:id w:val="-50615647"/>
          <w:placeholder>
            <w:docPart w:val="558BCA5E964E4B68825EF9EACCCF51A7"/>
          </w:placeholder>
        </w:sdtPr>
        <w:sdtEndPr>
          <w:rPr>
            <w:i w:val="0"/>
            <w:szCs w:val="22"/>
            <w:lang w:val="en-US"/>
          </w:rPr>
        </w:sdtEndPr>
        <w:sdtContent>
          <w:r w:rsidR="00FB2719" w:rsidRPr="00D506C4">
            <w:rPr>
              <w:rFonts w:cs="Times New Roman"/>
              <w:color w:val="000000"/>
            </w:rPr>
            <w:t>(Donnelly et al., 2003)</w:t>
          </w:r>
        </w:sdtContent>
      </w:sdt>
      <w:r w:rsidRPr="00CD7EA0">
        <w:rPr>
          <w:rFonts w:cs="Times New Roman"/>
          <w:b/>
          <w:i/>
          <w:szCs w:val="24"/>
          <w:lang w:val="en-ID"/>
        </w:rPr>
        <w:br/>
      </w:r>
    </w:p>
    <w:p w14:paraId="0F9FC80C" w14:textId="77777777" w:rsidR="008D6718" w:rsidRPr="00CD7EA0" w:rsidRDefault="008D6718" w:rsidP="00B04905">
      <w:pPr>
        <w:pStyle w:val="BalloonText"/>
        <w:spacing w:line="480" w:lineRule="auto"/>
        <w:jc w:val="center"/>
        <w:rPr>
          <w:rFonts w:ascii="Times New Roman" w:hAnsi="Times New Roman" w:cs="Times New Roman"/>
          <w:b/>
          <w:sz w:val="24"/>
          <w:szCs w:val="24"/>
          <w:lang w:val="en-ID"/>
        </w:rPr>
      </w:pPr>
      <w:r w:rsidRPr="00CD7EA0">
        <w:rPr>
          <w:rFonts w:ascii="Times New Roman" w:hAnsi="Times New Roman" w:cs="Times New Roman"/>
          <w:b/>
          <w:sz w:val="24"/>
          <w:szCs w:val="24"/>
          <w:lang w:val="en-ID"/>
        </w:rPr>
        <w:lastRenderedPageBreak/>
        <w:t>Faktor personal</w:t>
      </w:r>
    </w:p>
    <w:p w14:paraId="7FCA2F79" w14:textId="77777777" w:rsidR="008D6718" w:rsidRPr="00CD7EA0" w:rsidRDefault="008D6718" w:rsidP="00D44CF0">
      <w:pPr>
        <w:pStyle w:val="BalloonText"/>
        <w:spacing w:line="480" w:lineRule="auto"/>
        <w:jc w:val="center"/>
        <w:rPr>
          <w:rFonts w:ascii="Times New Roman" w:hAnsi="Times New Roman" w:cs="Times New Roman"/>
          <w:b/>
          <w:sz w:val="24"/>
          <w:szCs w:val="24"/>
          <w:lang w:val="en-ID"/>
        </w:rPr>
      </w:pPr>
      <w:r w:rsidRPr="00CD7EA0">
        <w:rPr>
          <w:rFonts w:ascii="Times New Roman" w:hAnsi="Times New Roman" w:cs="Times New Roman"/>
          <w:b/>
          <w:i/>
          <w:sz w:val="24"/>
          <w:szCs w:val="24"/>
          <w:lang w:val="en-ID"/>
        </w:rPr>
        <w:t xml:space="preserve">Internal Locus of Control </w:t>
      </w:r>
      <w:r w:rsidRPr="00CD7EA0">
        <w:rPr>
          <w:rFonts w:ascii="Times New Roman" w:hAnsi="Times New Roman" w:cs="Times New Roman"/>
          <w:b/>
          <w:sz w:val="24"/>
          <w:szCs w:val="24"/>
          <w:lang w:val="en-ID"/>
        </w:rPr>
        <w:t xml:space="preserve">(X1) </w:t>
      </w:r>
    </w:p>
    <w:p w14:paraId="0A8C413A" w14:textId="77777777" w:rsidR="008D6718" w:rsidRPr="00CD7EA0" w:rsidRDefault="008D6718" w:rsidP="00D44CF0">
      <w:pPr>
        <w:spacing w:line="480" w:lineRule="auto"/>
        <w:ind w:firstLine="426"/>
        <w:jc w:val="both"/>
        <w:rPr>
          <w:rFonts w:cs="Times New Roman"/>
          <w:szCs w:val="24"/>
          <w:lang w:val="en-ID"/>
        </w:rPr>
      </w:pPr>
      <w:r w:rsidRPr="00CD7EA0">
        <w:rPr>
          <w:rFonts w:cs="Times New Roman"/>
          <w:szCs w:val="24"/>
          <w:lang w:val="en-ID"/>
        </w:rPr>
        <w:t xml:space="preserve">Internal locus of control merupakan keyakinan individu bahwa persitiwa yang terjadi dalam hidupnya merupakan konsekuensi dari setiap tindakan dan keputusan yang telah di ambil. </w:t>
      </w:r>
    </w:p>
    <w:tbl>
      <w:tblPr>
        <w:tblStyle w:val="TableGrid1"/>
        <w:tblpPr w:leftFromText="180" w:rightFromText="180" w:vertAnchor="text" w:horzAnchor="margin" w:tblpXSpec="center" w:tblpY="152"/>
        <w:tblW w:w="9128" w:type="dxa"/>
        <w:tblLayout w:type="fixed"/>
        <w:tblLook w:val="04A0" w:firstRow="1" w:lastRow="0" w:firstColumn="1" w:lastColumn="0" w:noHBand="0" w:noVBand="1"/>
      </w:tblPr>
      <w:tblGrid>
        <w:gridCol w:w="741"/>
        <w:gridCol w:w="4962"/>
        <w:gridCol w:w="709"/>
        <w:gridCol w:w="708"/>
        <w:gridCol w:w="709"/>
        <w:gridCol w:w="709"/>
        <w:gridCol w:w="590"/>
      </w:tblGrid>
      <w:tr w:rsidR="008D6718" w:rsidRPr="00CD7EA0" w14:paraId="72092776" w14:textId="77777777" w:rsidTr="00DC5829">
        <w:trPr>
          <w:trHeight w:val="760"/>
        </w:trPr>
        <w:tc>
          <w:tcPr>
            <w:tcW w:w="9128" w:type="dxa"/>
            <w:gridSpan w:val="7"/>
            <w:vAlign w:val="center"/>
          </w:tcPr>
          <w:p w14:paraId="41AF02BF" w14:textId="77777777" w:rsidR="008D6718" w:rsidRPr="00CD7EA0" w:rsidRDefault="008D6718" w:rsidP="00134FD7">
            <w:pPr>
              <w:contextualSpacing/>
              <w:jc w:val="center"/>
              <w:rPr>
                <w:rFonts w:cs="Times New Roman"/>
                <w:szCs w:val="24"/>
                <w:lang w:val="en-ID"/>
              </w:rPr>
            </w:pPr>
            <w:r w:rsidRPr="00CD7EA0">
              <w:rPr>
                <w:rFonts w:cs="Times New Roman"/>
                <w:i/>
                <w:szCs w:val="24"/>
                <w:lang w:val="en-ID"/>
              </w:rPr>
              <w:t>Internal Locus of Control</w:t>
            </w:r>
            <w:r w:rsidRPr="00CD7EA0">
              <w:rPr>
                <w:rFonts w:cs="Times New Roman"/>
                <w:szCs w:val="24"/>
                <w:lang w:val="en-ID"/>
              </w:rPr>
              <w:t xml:space="preserve"> (X1) </w:t>
            </w:r>
          </w:p>
        </w:tc>
      </w:tr>
      <w:tr w:rsidR="008D6718" w:rsidRPr="00CD7EA0" w14:paraId="3F55CC02" w14:textId="77777777" w:rsidTr="00DC5829">
        <w:trPr>
          <w:trHeight w:val="644"/>
        </w:trPr>
        <w:tc>
          <w:tcPr>
            <w:tcW w:w="741" w:type="dxa"/>
            <w:vMerge w:val="restart"/>
            <w:vAlign w:val="center"/>
          </w:tcPr>
          <w:p w14:paraId="643BBE0B"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No</w:t>
            </w:r>
          </w:p>
        </w:tc>
        <w:tc>
          <w:tcPr>
            <w:tcW w:w="4962" w:type="dxa"/>
            <w:vMerge w:val="restart"/>
            <w:vAlign w:val="center"/>
          </w:tcPr>
          <w:p w14:paraId="62F6A6A7"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 xml:space="preserve">Pernyataan </w:t>
            </w:r>
          </w:p>
        </w:tc>
        <w:tc>
          <w:tcPr>
            <w:tcW w:w="3425" w:type="dxa"/>
            <w:gridSpan w:val="5"/>
            <w:vAlign w:val="center"/>
          </w:tcPr>
          <w:p w14:paraId="2B643BC5"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Skala</w:t>
            </w:r>
          </w:p>
        </w:tc>
      </w:tr>
      <w:tr w:rsidR="008D6718" w:rsidRPr="00CD7EA0" w14:paraId="77B49A4C" w14:textId="77777777" w:rsidTr="00B30DCE">
        <w:trPr>
          <w:trHeight w:val="408"/>
        </w:trPr>
        <w:tc>
          <w:tcPr>
            <w:tcW w:w="741" w:type="dxa"/>
            <w:vMerge/>
          </w:tcPr>
          <w:p w14:paraId="59804197" w14:textId="77777777" w:rsidR="008D6718" w:rsidRPr="00CD7EA0" w:rsidRDefault="008D6718" w:rsidP="00134FD7">
            <w:pPr>
              <w:contextualSpacing/>
              <w:rPr>
                <w:rFonts w:cs="Times New Roman"/>
                <w:szCs w:val="24"/>
                <w:lang w:val="en-ID"/>
              </w:rPr>
            </w:pPr>
          </w:p>
        </w:tc>
        <w:tc>
          <w:tcPr>
            <w:tcW w:w="4962" w:type="dxa"/>
            <w:vMerge/>
          </w:tcPr>
          <w:p w14:paraId="28612808" w14:textId="77777777" w:rsidR="008D6718" w:rsidRPr="00CD7EA0" w:rsidRDefault="008D6718" w:rsidP="00134FD7">
            <w:pPr>
              <w:contextualSpacing/>
              <w:rPr>
                <w:rFonts w:cs="Times New Roman"/>
                <w:szCs w:val="24"/>
                <w:lang w:val="en-ID"/>
              </w:rPr>
            </w:pPr>
          </w:p>
        </w:tc>
        <w:tc>
          <w:tcPr>
            <w:tcW w:w="709" w:type="dxa"/>
            <w:vAlign w:val="center"/>
          </w:tcPr>
          <w:p w14:paraId="32497D25"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STS</w:t>
            </w:r>
          </w:p>
        </w:tc>
        <w:tc>
          <w:tcPr>
            <w:tcW w:w="708" w:type="dxa"/>
            <w:vAlign w:val="center"/>
          </w:tcPr>
          <w:p w14:paraId="4852BDCC"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TS</w:t>
            </w:r>
          </w:p>
        </w:tc>
        <w:tc>
          <w:tcPr>
            <w:tcW w:w="709" w:type="dxa"/>
            <w:vAlign w:val="center"/>
          </w:tcPr>
          <w:p w14:paraId="29480E48"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CS</w:t>
            </w:r>
          </w:p>
        </w:tc>
        <w:tc>
          <w:tcPr>
            <w:tcW w:w="709" w:type="dxa"/>
            <w:vAlign w:val="center"/>
          </w:tcPr>
          <w:p w14:paraId="4C58AB75"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w:t>
            </w:r>
          </w:p>
        </w:tc>
        <w:tc>
          <w:tcPr>
            <w:tcW w:w="590" w:type="dxa"/>
            <w:vAlign w:val="center"/>
          </w:tcPr>
          <w:p w14:paraId="00B69667"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SS</w:t>
            </w:r>
          </w:p>
        </w:tc>
      </w:tr>
      <w:tr w:rsidR="008D6718" w:rsidRPr="00CD7EA0" w14:paraId="32058233" w14:textId="77777777" w:rsidTr="00DC5829">
        <w:trPr>
          <w:trHeight w:val="781"/>
        </w:trPr>
        <w:tc>
          <w:tcPr>
            <w:tcW w:w="741" w:type="dxa"/>
          </w:tcPr>
          <w:p w14:paraId="66904E3E" w14:textId="77777777" w:rsidR="008D6718" w:rsidRPr="00CD7EA0" w:rsidRDefault="008D6718" w:rsidP="00134FD7">
            <w:pPr>
              <w:contextualSpacing/>
              <w:rPr>
                <w:rFonts w:cs="Times New Roman"/>
                <w:color w:val="000000" w:themeColor="text1"/>
                <w:szCs w:val="24"/>
                <w:lang w:val="en-ID"/>
              </w:rPr>
            </w:pPr>
            <w:r w:rsidRPr="00CD7EA0">
              <w:rPr>
                <w:rFonts w:cs="Times New Roman"/>
                <w:color w:val="000000" w:themeColor="text1"/>
                <w:szCs w:val="24"/>
                <w:lang w:val="en-ID"/>
              </w:rPr>
              <w:t>1</w:t>
            </w:r>
          </w:p>
        </w:tc>
        <w:tc>
          <w:tcPr>
            <w:tcW w:w="4962" w:type="dxa"/>
          </w:tcPr>
          <w:p w14:paraId="491696D6" w14:textId="77777777" w:rsidR="008D6718" w:rsidRPr="00CD7EA0" w:rsidRDefault="008D6718" w:rsidP="00134FD7">
            <w:pPr>
              <w:contextualSpacing/>
              <w:jc w:val="both"/>
              <w:rPr>
                <w:rFonts w:cs="Times New Roman"/>
                <w:color w:val="000000" w:themeColor="text1"/>
                <w:szCs w:val="24"/>
                <w:lang w:val="en-ID"/>
              </w:rPr>
            </w:pPr>
            <w:r w:rsidRPr="00CD7EA0">
              <w:rPr>
                <w:rFonts w:cs="Times New Roman"/>
                <w:color w:val="000000" w:themeColor="text1"/>
                <w:szCs w:val="24"/>
                <w:lang w:val="en-ID"/>
              </w:rPr>
              <w:t xml:space="preserve">Saya meyakini bahwa hasil pekerjaan tergantung pada bagaimana saya melakukannya </w:t>
            </w:r>
          </w:p>
        </w:tc>
        <w:tc>
          <w:tcPr>
            <w:tcW w:w="709" w:type="dxa"/>
          </w:tcPr>
          <w:p w14:paraId="02A56251" w14:textId="77777777" w:rsidR="008D6718" w:rsidRPr="00CD7EA0" w:rsidRDefault="008D6718" w:rsidP="00134FD7">
            <w:pPr>
              <w:contextualSpacing/>
              <w:rPr>
                <w:rFonts w:cs="Times New Roman"/>
                <w:szCs w:val="24"/>
                <w:lang w:val="en-ID"/>
              </w:rPr>
            </w:pPr>
          </w:p>
        </w:tc>
        <w:tc>
          <w:tcPr>
            <w:tcW w:w="708" w:type="dxa"/>
          </w:tcPr>
          <w:p w14:paraId="1DB97759" w14:textId="77777777" w:rsidR="008D6718" w:rsidRPr="00CD7EA0" w:rsidRDefault="008D6718" w:rsidP="00134FD7">
            <w:pPr>
              <w:contextualSpacing/>
              <w:rPr>
                <w:rFonts w:cs="Times New Roman"/>
                <w:szCs w:val="24"/>
                <w:lang w:val="en-ID"/>
              </w:rPr>
            </w:pPr>
          </w:p>
        </w:tc>
        <w:tc>
          <w:tcPr>
            <w:tcW w:w="709" w:type="dxa"/>
          </w:tcPr>
          <w:p w14:paraId="6F245478" w14:textId="77777777" w:rsidR="008D6718" w:rsidRPr="00CD7EA0" w:rsidRDefault="008D6718" w:rsidP="00134FD7">
            <w:pPr>
              <w:contextualSpacing/>
              <w:rPr>
                <w:rFonts w:cs="Times New Roman"/>
                <w:szCs w:val="24"/>
                <w:lang w:val="en-ID"/>
              </w:rPr>
            </w:pPr>
          </w:p>
        </w:tc>
        <w:tc>
          <w:tcPr>
            <w:tcW w:w="709" w:type="dxa"/>
          </w:tcPr>
          <w:p w14:paraId="5FC966D8" w14:textId="77777777" w:rsidR="008D6718" w:rsidRPr="00CD7EA0" w:rsidRDefault="008D6718" w:rsidP="00134FD7">
            <w:pPr>
              <w:contextualSpacing/>
              <w:rPr>
                <w:rFonts w:cs="Times New Roman"/>
                <w:szCs w:val="24"/>
                <w:lang w:val="en-ID"/>
              </w:rPr>
            </w:pPr>
          </w:p>
        </w:tc>
        <w:tc>
          <w:tcPr>
            <w:tcW w:w="590" w:type="dxa"/>
          </w:tcPr>
          <w:p w14:paraId="4C7B51FF" w14:textId="77777777" w:rsidR="008D6718" w:rsidRPr="00CD7EA0" w:rsidRDefault="008D6718" w:rsidP="00134FD7">
            <w:pPr>
              <w:contextualSpacing/>
              <w:rPr>
                <w:rFonts w:cs="Times New Roman"/>
                <w:szCs w:val="24"/>
                <w:lang w:val="en-ID"/>
              </w:rPr>
            </w:pPr>
          </w:p>
        </w:tc>
      </w:tr>
      <w:tr w:rsidR="008D6718" w:rsidRPr="00CD7EA0" w14:paraId="69A42B69" w14:textId="77777777" w:rsidTr="00DC5829">
        <w:trPr>
          <w:trHeight w:val="644"/>
        </w:trPr>
        <w:tc>
          <w:tcPr>
            <w:tcW w:w="741" w:type="dxa"/>
          </w:tcPr>
          <w:p w14:paraId="18609AD9" w14:textId="77777777" w:rsidR="008D6718" w:rsidRPr="00CD7EA0" w:rsidRDefault="008D6718" w:rsidP="00134FD7">
            <w:pPr>
              <w:contextualSpacing/>
              <w:rPr>
                <w:rFonts w:cs="Times New Roman"/>
                <w:color w:val="000000" w:themeColor="text1"/>
                <w:szCs w:val="24"/>
                <w:lang w:val="en-ID"/>
              </w:rPr>
            </w:pPr>
            <w:r w:rsidRPr="00CD7EA0">
              <w:rPr>
                <w:rFonts w:cs="Times New Roman"/>
                <w:color w:val="000000" w:themeColor="text1"/>
                <w:szCs w:val="24"/>
                <w:lang w:val="en-ID"/>
              </w:rPr>
              <w:t>2</w:t>
            </w:r>
          </w:p>
        </w:tc>
        <w:tc>
          <w:tcPr>
            <w:tcW w:w="4962" w:type="dxa"/>
          </w:tcPr>
          <w:p w14:paraId="4D2132C6" w14:textId="77777777" w:rsidR="008D6718" w:rsidRPr="00CD7EA0" w:rsidRDefault="008D6718" w:rsidP="00134FD7">
            <w:pPr>
              <w:contextualSpacing/>
              <w:jc w:val="both"/>
              <w:rPr>
                <w:rFonts w:cs="Times New Roman"/>
                <w:color w:val="000000" w:themeColor="text1"/>
                <w:szCs w:val="24"/>
                <w:lang w:val="en-ID"/>
              </w:rPr>
            </w:pPr>
            <w:r w:rsidRPr="00CD7EA0">
              <w:rPr>
                <w:rFonts w:cs="Times New Roman"/>
                <w:color w:val="000000" w:themeColor="text1"/>
                <w:szCs w:val="24"/>
                <w:lang w:val="en-ID"/>
              </w:rPr>
              <w:t xml:space="preserve">Saya akan mengambil tindakan jika tidak setuju dengan keputusan atasan </w:t>
            </w:r>
          </w:p>
        </w:tc>
        <w:tc>
          <w:tcPr>
            <w:tcW w:w="709" w:type="dxa"/>
          </w:tcPr>
          <w:p w14:paraId="0DA5BBC3" w14:textId="77777777" w:rsidR="008D6718" w:rsidRPr="00CD7EA0" w:rsidRDefault="008D6718" w:rsidP="00134FD7">
            <w:pPr>
              <w:contextualSpacing/>
              <w:rPr>
                <w:rFonts w:cs="Times New Roman"/>
                <w:szCs w:val="24"/>
                <w:lang w:val="en-ID"/>
              </w:rPr>
            </w:pPr>
          </w:p>
        </w:tc>
        <w:tc>
          <w:tcPr>
            <w:tcW w:w="708" w:type="dxa"/>
          </w:tcPr>
          <w:p w14:paraId="2A20D58C" w14:textId="77777777" w:rsidR="008D6718" w:rsidRPr="00CD7EA0" w:rsidRDefault="008D6718" w:rsidP="00134FD7">
            <w:pPr>
              <w:contextualSpacing/>
              <w:rPr>
                <w:rFonts w:cs="Times New Roman"/>
                <w:szCs w:val="24"/>
                <w:lang w:val="en-ID"/>
              </w:rPr>
            </w:pPr>
          </w:p>
        </w:tc>
        <w:tc>
          <w:tcPr>
            <w:tcW w:w="709" w:type="dxa"/>
          </w:tcPr>
          <w:p w14:paraId="48AD2E0E" w14:textId="77777777" w:rsidR="008D6718" w:rsidRPr="00CD7EA0" w:rsidRDefault="008D6718" w:rsidP="00134FD7">
            <w:pPr>
              <w:contextualSpacing/>
              <w:rPr>
                <w:rFonts w:cs="Times New Roman"/>
                <w:szCs w:val="24"/>
                <w:lang w:val="en-ID"/>
              </w:rPr>
            </w:pPr>
          </w:p>
        </w:tc>
        <w:tc>
          <w:tcPr>
            <w:tcW w:w="709" w:type="dxa"/>
          </w:tcPr>
          <w:p w14:paraId="36CCB2E4" w14:textId="77777777" w:rsidR="008D6718" w:rsidRPr="00CD7EA0" w:rsidRDefault="008D6718" w:rsidP="00134FD7">
            <w:pPr>
              <w:contextualSpacing/>
              <w:rPr>
                <w:rFonts w:cs="Times New Roman"/>
                <w:szCs w:val="24"/>
                <w:lang w:val="en-ID"/>
              </w:rPr>
            </w:pPr>
          </w:p>
        </w:tc>
        <w:tc>
          <w:tcPr>
            <w:tcW w:w="590" w:type="dxa"/>
          </w:tcPr>
          <w:p w14:paraId="65F7AC91" w14:textId="77777777" w:rsidR="008D6718" w:rsidRPr="00CD7EA0" w:rsidRDefault="008D6718" w:rsidP="00134FD7">
            <w:pPr>
              <w:contextualSpacing/>
              <w:rPr>
                <w:rFonts w:cs="Times New Roman"/>
                <w:szCs w:val="24"/>
                <w:lang w:val="en-ID"/>
              </w:rPr>
            </w:pPr>
          </w:p>
        </w:tc>
      </w:tr>
      <w:tr w:rsidR="008D6718" w:rsidRPr="00CD7EA0" w14:paraId="1D05C834" w14:textId="77777777" w:rsidTr="00DC5829">
        <w:trPr>
          <w:trHeight w:val="737"/>
        </w:trPr>
        <w:tc>
          <w:tcPr>
            <w:tcW w:w="741" w:type="dxa"/>
          </w:tcPr>
          <w:p w14:paraId="5A225B32" w14:textId="77777777" w:rsidR="008D6718" w:rsidRPr="00CD7EA0" w:rsidRDefault="008D6718" w:rsidP="00134FD7">
            <w:pPr>
              <w:contextualSpacing/>
              <w:rPr>
                <w:rFonts w:cs="Times New Roman"/>
                <w:color w:val="000000" w:themeColor="text1"/>
                <w:szCs w:val="24"/>
                <w:lang w:val="en-ID"/>
              </w:rPr>
            </w:pPr>
            <w:r w:rsidRPr="00CD7EA0">
              <w:rPr>
                <w:rFonts w:cs="Times New Roman"/>
                <w:color w:val="000000" w:themeColor="text1"/>
                <w:szCs w:val="24"/>
                <w:lang w:val="en-ID"/>
              </w:rPr>
              <w:t>3</w:t>
            </w:r>
          </w:p>
        </w:tc>
        <w:tc>
          <w:tcPr>
            <w:tcW w:w="4962" w:type="dxa"/>
          </w:tcPr>
          <w:p w14:paraId="73117742" w14:textId="77777777" w:rsidR="008D6718" w:rsidRPr="00CD7EA0" w:rsidRDefault="008D6718" w:rsidP="00134FD7">
            <w:pPr>
              <w:contextualSpacing/>
              <w:jc w:val="both"/>
              <w:rPr>
                <w:rFonts w:cs="Times New Roman"/>
                <w:color w:val="000000" w:themeColor="text1"/>
                <w:szCs w:val="24"/>
                <w:lang w:val="en-ID"/>
              </w:rPr>
            </w:pPr>
            <w:r w:rsidRPr="00CD7EA0">
              <w:rPr>
                <w:rFonts w:cs="Times New Roman"/>
                <w:color w:val="000000" w:themeColor="text1"/>
                <w:szCs w:val="24"/>
                <w:lang w:val="en-ID"/>
              </w:rPr>
              <w:t xml:space="preserve">Saya merasa memiliki pengaruh pada lingkungan kerja. </w:t>
            </w:r>
          </w:p>
        </w:tc>
        <w:tc>
          <w:tcPr>
            <w:tcW w:w="709" w:type="dxa"/>
          </w:tcPr>
          <w:p w14:paraId="001926FA" w14:textId="77777777" w:rsidR="008D6718" w:rsidRPr="00CD7EA0" w:rsidRDefault="008D6718" w:rsidP="00134FD7">
            <w:pPr>
              <w:contextualSpacing/>
              <w:rPr>
                <w:rFonts w:cs="Times New Roman"/>
                <w:szCs w:val="24"/>
                <w:lang w:val="en-ID"/>
              </w:rPr>
            </w:pPr>
          </w:p>
        </w:tc>
        <w:tc>
          <w:tcPr>
            <w:tcW w:w="708" w:type="dxa"/>
          </w:tcPr>
          <w:p w14:paraId="5FF8EC02" w14:textId="77777777" w:rsidR="008D6718" w:rsidRPr="00CD7EA0" w:rsidRDefault="008D6718" w:rsidP="00134FD7">
            <w:pPr>
              <w:contextualSpacing/>
              <w:rPr>
                <w:rFonts w:cs="Times New Roman"/>
                <w:szCs w:val="24"/>
                <w:lang w:val="en-ID"/>
              </w:rPr>
            </w:pPr>
          </w:p>
        </w:tc>
        <w:tc>
          <w:tcPr>
            <w:tcW w:w="709" w:type="dxa"/>
          </w:tcPr>
          <w:p w14:paraId="6B82E27D" w14:textId="77777777" w:rsidR="008D6718" w:rsidRPr="00CD7EA0" w:rsidRDefault="008D6718" w:rsidP="00134FD7">
            <w:pPr>
              <w:contextualSpacing/>
              <w:rPr>
                <w:rFonts w:cs="Times New Roman"/>
                <w:szCs w:val="24"/>
                <w:lang w:val="en-ID"/>
              </w:rPr>
            </w:pPr>
          </w:p>
        </w:tc>
        <w:tc>
          <w:tcPr>
            <w:tcW w:w="709" w:type="dxa"/>
          </w:tcPr>
          <w:p w14:paraId="1737D41E" w14:textId="77777777" w:rsidR="008D6718" w:rsidRPr="00CD7EA0" w:rsidRDefault="008D6718" w:rsidP="00134FD7">
            <w:pPr>
              <w:contextualSpacing/>
              <w:rPr>
                <w:rFonts w:cs="Times New Roman"/>
                <w:szCs w:val="24"/>
                <w:lang w:val="en-ID"/>
              </w:rPr>
            </w:pPr>
          </w:p>
        </w:tc>
        <w:tc>
          <w:tcPr>
            <w:tcW w:w="590" w:type="dxa"/>
          </w:tcPr>
          <w:p w14:paraId="53D13C5E" w14:textId="77777777" w:rsidR="008D6718" w:rsidRPr="00CD7EA0" w:rsidRDefault="008D6718" w:rsidP="00134FD7">
            <w:pPr>
              <w:contextualSpacing/>
              <w:rPr>
                <w:rFonts w:cs="Times New Roman"/>
                <w:szCs w:val="24"/>
                <w:lang w:val="en-ID"/>
              </w:rPr>
            </w:pPr>
          </w:p>
        </w:tc>
      </w:tr>
      <w:tr w:rsidR="008D6718" w:rsidRPr="00CD7EA0" w14:paraId="79410DDD" w14:textId="77777777" w:rsidTr="00DC5829">
        <w:trPr>
          <w:trHeight w:val="719"/>
        </w:trPr>
        <w:tc>
          <w:tcPr>
            <w:tcW w:w="741" w:type="dxa"/>
          </w:tcPr>
          <w:p w14:paraId="01DE3582" w14:textId="77777777" w:rsidR="008D6718" w:rsidRPr="00CD7EA0" w:rsidRDefault="008D6718" w:rsidP="00134FD7">
            <w:pPr>
              <w:contextualSpacing/>
              <w:rPr>
                <w:rFonts w:cs="Times New Roman"/>
                <w:color w:val="000000" w:themeColor="text1"/>
                <w:szCs w:val="24"/>
                <w:lang w:val="en-ID"/>
              </w:rPr>
            </w:pPr>
            <w:r w:rsidRPr="00CD7EA0">
              <w:rPr>
                <w:rFonts w:cs="Times New Roman"/>
                <w:color w:val="000000" w:themeColor="text1"/>
                <w:szCs w:val="24"/>
                <w:lang w:val="en-ID"/>
              </w:rPr>
              <w:t>4</w:t>
            </w:r>
          </w:p>
        </w:tc>
        <w:tc>
          <w:tcPr>
            <w:tcW w:w="4962" w:type="dxa"/>
          </w:tcPr>
          <w:p w14:paraId="44B75BB2" w14:textId="77777777" w:rsidR="008D6718" w:rsidRPr="00CD7EA0" w:rsidRDefault="008D6718" w:rsidP="00134FD7">
            <w:pPr>
              <w:contextualSpacing/>
              <w:jc w:val="both"/>
              <w:rPr>
                <w:rFonts w:cs="Times New Roman"/>
                <w:color w:val="000000" w:themeColor="text1"/>
                <w:szCs w:val="24"/>
                <w:lang w:val="en-ID"/>
              </w:rPr>
            </w:pPr>
            <w:r w:rsidRPr="00CD7EA0">
              <w:rPr>
                <w:rFonts w:cs="Times New Roman"/>
                <w:color w:val="000000" w:themeColor="text1"/>
                <w:szCs w:val="24"/>
                <w:lang w:val="en-ID"/>
              </w:rPr>
              <w:t xml:space="preserve">Saya mampu melakukan pekerjaan dengan baik jika benar benar berusaha </w:t>
            </w:r>
          </w:p>
        </w:tc>
        <w:tc>
          <w:tcPr>
            <w:tcW w:w="709" w:type="dxa"/>
          </w:tcPr>
          <w:p w14:paraId="4945A098" w14:textId="77777777" w:rsidR="008D6718" w:rsidRPr="00CD7EA0" w:rsidRDefault="008D6718" w:rsidP="00134FD7">
            <w:pPr>
              <w:contextualSpacing/>
              <w:rPr>
                <w:rFonts w:cs="Times New Roman"/>
                <w:szCs w:val="24"/>
                <w:lang w:val="en-ID"/>
              </w:rPr>
            </w:pPr>
          </w:p>
        </w:tc>
        <w:tc>
          <w:tcPr>
            <w:tcW w:w="708" w:type="dxa"/>
          </w:tcPr>
          <w:p w14:paraId="0F2ECB67" w14:textId="77777777" w:rsidR="008D6718" w:rsidRPr="00CD7EA0" w:rsidRDefault="008D6718" w:rsidP="00134FD7">
            <w:pPr>
              <w:contextualSpacing/>
              <w:rPr>
                <w:rFonts w:cs="Times New Roman"/>
                <w:szCs w:val="24"/>
                <w:lang w:val="en-ID"/>
              </w:rPr>
            </w:pPr>
          </w:p>
        </w:tc>
        <w:tc>
          <w:tcPr>
            <w:tcW w:w="709" w:type="dxa"/>
          </w:tcPr>
          <w:p w14:paraId="113DDC47" w14:textId="77777777" w:rsidR="008D6718" w:rsidRPr="00CD7EA0" w:rsidRDefault="008D6718" w:rsidP="00134FD7">
            <w:pPr>
              <w:contextualSpacing/>
              <w:rPr>
                <w:rFonts w:cs="Times New Roman"/>
                <w:szCs w:val="24"/>
                <w:lang w:val="en-ID"/>
              </w:rPr>
            </w:pPr>
          </w:p>
        </w:tc>
        <w:tc>
          <w:tcPr>
            <w:tcW w:w="709" w:type="dxa"/>
          </w:tcPr>
          <w:p w14:paraId="0D384991" w14:textId="77777777" w:rsidR="008D6718" w:rsidRPr="00CD7EA0" w:rsidRDefault="008D6718" w:rsidP="00134FD7">
            <w:pPr>
              <w:contextualSpacing/>
              <w:rPr>
                <w:rFonts w:cs="Times New Roman"/>
                <w:szCs w:val="24"/>
                <w:lang w:val="en-ID"/>
              </w:rPr>
            </w:pPr>
          </w:p>
        </w:tc>
        <w:tc>
          <w:tcPr>
            <w:tcW w:w="590" w:type="dxa"/>
          </w:tcPr>
          <w:p w14:paraId="436AF4E0" w14:textId="77777777" w:rsidR="008D6718" w:rsidRPr="00CD7EA0" w:rsidRDefault="008D6718" w:rsidP="00134FD7">
            <w:pPr>
              <w:contextualSpacing/>
              <w:rPr>
                <w:rFonts w:cs="Times New Roman"/>
                <w:szCs w:val="24"/>
                <w:lang w:val="en-ID"/>
              </w:rPr>
            </w:pPr>
          </w:p>
        </w:tc>
      </w:tr>
      <w:tr w:rsidR="008D6718" w:rsidRPr="00CD7EA0" w14:paraId="42F54FBF" w14:textId="77777777" w:rsidTr="00DC5829">
        <w:trPr>
          <w:trHeight w:val="828"/>
        </w:trPr>
        <w:tc>
          <w:tcPr>
            <w:tcW w:w="741" w:type="dxa"/>
          </w:tcPr>
          <w:p w14:paraId="4FBDC4FB" w14:textId="77777777" w:rsidR="008D6718" w:rsidRPr="00CD7EA0" w:rsidRDefault="008D6718" w:rsidP="00134FD7">
            <w:pPr>
              <w:contextualSpacing/>
              <w:rPr>
                <w:rFonts w:cs="Times New Roman"/>
                <w:color w:val="000000" w:themeColor="text1"/>
                <w:szCs w:val="24"/>
                <w:lang w:val="en-ID"/>
              </w:rPr>
            </w:pPr>
            <w:r w:rsidRPr="00CD7EA0">
              <w:rPr>
                <w:rFonts w:cs="Times New Roman"/>
                <w:color w:val="000000" w:themeColor="text1"/>
                <w:szCs w:val="24"/>
                <w:lang w:val="en-ID"/>
              </w:rPr>
              <w:t>5</w:t>
            </w:r>
          </w:p>
        </w:tc>
        <w:tc>
          <w:tcPr>
            <w:tcW w:w="4962" w:type="dxa"/>
          </w:tcPr>
          <w:p w14:paraId="3E3AA807" w14:textId="77777777" w:rsidR="008D6718" w:rsidRPr="00CD7EA0" w:rsidRDefault="008D6718" w:rsidP="00134FD7">
            <w:pPr>
              <w:contextualSpacing/>
              <w:jc w:val="both"/>
              <w:rPr>
                <w:rFonts w:cs="Times New Roman"/>
                <w:color w:val="000000" w:themeColor="text1"/>
                <w:szCs w:val="24"/>
                <w:lang w:val="en-ID"/>
              </w:rPr>
            </w:pPr>
            <w:r w:rsidRPr="00CD7EA0">
              <w:rPr>
                <w:rFonts w:cs="Times New Roman"/>
                <w:color w:val="000000" w:themeColor="text1"/>
                <w:szCs w:val="24"/>
                <w:lang w:val="en-ID"/>
              </w:rPr>
              <w:t xml:space="preserve">Saya percaya bahwa orang yang bekerja dengan baik akan mendapatkan penghargaan </w:t>
            </w:r>
          </w:p>
        </w:tc>
        <w:tc>
          <w:tcPr>
            <w:tcW w:w="709" w:type="dxa"/>
          </w:tcPr>
          <w:p w14:paraId="6B4CDC06" w14:textId="77777777" w:rsidR="008D6718" w:rsidRPr="00CD7EA0" w:rsidRDefault="008D6718" w:rsidP="00134FD7">
            <w:pPr>
              <w:contextualSpacing/>
              <w:rPr>
                <w:rFonts w:cs="Times New Roman"/>
                <w:szCs w:val="24"/>
                <w:lang w:val="en-ID"/>
              </w:rPr>
            </w:pPr>
          </w:p>
        </w:tc>
        <w:tc>
          <w:tcPr>
            <w:tcW w:w="708" w:type="dxa"/>
          </w:tcPr>
          <w:p w14:paraId="7EA1B6F4" w14:textId="77777777" w:rsidR="008D6718" w:rsidRPr="00CD7EA0" w:rsidRDefault="008D6718" w:rsidP="00134FD7">
            <w:pPr>
              <w:contextualSpacing/>
              <w:rPr>
                <w:rFonts w:cs="Times New Roman"/>
                <w:szCs w:val="24"/>
                <w:lang w:val="en-ID"/>
              </w:rPr>
            </w:pPr>
          </w:p>
        </w:tc>
        <w:tc>
          <w:tcPr>
            <w:tcW w:w="709" w:type="dxa"/>
          </w:tcPr>
          <w:p w14:paraId="1CF4BAAF" w14:textId="77777777" w:rsidR="008D6718" w:rsidRPr="00CD7EA0" w:rsidRDefault="008D6718" w:rsidP="00134FD7">
            <w:pPr>
              <w:contextualSpacing/>
              <w:rPr>
                <w:rFonts w:cs="Times New Roman"/>
                <w:szCs w:val="24"/>
                <w:lang w:val="en-ID"/>
              </w:rPr>
            </w:pPr>
          </w:p>
        </w:tc>
        <w:tc>
          <w:tcPr>
            <w:tcW w:w="709" w:type="dxa"/>
          </w:tcPr>
          <w:p w14:paraId="73AA91C7" w14:textId="77777777" w:rsidR="008D6718" w:rsidRPr="00CD7EA0" w:rsidRDefault="008D6718" w:rsidP="00134FD7">
            <w:pPr>
              <w:contextualSpacing/>
              <w:rPr>
                <w:rFonts w:cs="Times New Roman"/>
                <w:szCs w:val="24"/>
                <w:lang w:val="en-ID"/>
              </w:rPr>
            </w:pPr>
          </w:p>
        </w:tc>
        <w:tc>
          <w:tcPr>
            <w:tcW w:w="590" w:type="dxa"/>
          </w:tcPr>
          <w:p w14:paraId="71A7870F" w14:textId="77777777" w:rsidR="008D6718" w:rsidRPr="00CD7EA0" w:rsidRDefault="008D6718" w:rsidP="00134FD7">
            <w:pPr>
              <w:contextualSpacing/>
              <w:rPr>
                <w:rFonts w:cs="Times New Roman"/>
                <w:szCs w:val="24"/>
                <w:lang w:val="en-ID"/>
              </w:rPr>
            </w:pPr>
          </w:p>
        </w:tc>
      </w:tr>
    </w:tbl>
    <w:p w14:paraId="5801319F" w14:textId="3C6D87AC" w:rsidR="008D6718" w:rsidRPr="00CD7EA0" w:rsidRDefault="008D6718" w:rsidP="00640F21">
      <w:pPr>
        <w:ind w:hanging="851"/>
        <w:jc w:val="both"/>
        <w:rPr>
          <w:rFonts w:cs="Times New Roman"/>
          <w:i/>
          <w:lang w:val="en-ID"/>
        </w:rPr>
      </w:pPr>
      <w:r w:rsidRPr="00CD7EA0">
        <w:rPr>
          <w:rFonts w:cs="Times New Roman"/>
          <w:i/>
          <w:lang w:val="en-ID"/>
        </w:rPr>
        <w:t xml:space="preserve">Sumber: </w:t>
      </w:r>
      <w:sdt>
        <w:sdtPr>
          <w:rPr>
            <w:rFonts w:cs="Times New Roman"/>
            <w:i/>
            <w:color w:val="000000"/>
            <w:lang w:val="en-ID"/>
          </w:rPr>
          <w:tag w:val="MENDELEY_CITATION_v3_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"/>
          <w:id w:val="2035992368"/>
          <w:placeholder>
            <w:docPart w:val="558BCA5E964E4B68825EF9EACCCF51A7"/>
          </w:placeholder>
        </w:sdtPr>
        <w:sdtEndPr>
          <w:rPr>
            <w:i w:val="0"/>
            <w:lang w:val="en-US"/>
          </w:rPr>
        </w:sdtEndPr>
        <w:sdtContent>
          <w:r w:rsidR="00FB2719" w:rsidRPr="00FB2719">
            <w:rPr>
              <w:rFonts w:cs="Times New Roman"/>
              <w:color w:val="000000"/>
            </w:rPr>
            <w:t>(Spector, 1988)</w:t>
          </w:r>
        </w:sdtContent>
      </w:sdt>
    </w:p>
    <w:p w14:paraId="40D9756E" w14:textId="77777777" w:rsidR="008D6718" w:rsidRPr="00CD7EA0" w:rsidRDefault="008D6718" w:rsidP="00D44CF0">
      <w:pPr>
        <w:jc w:val="both"/>
        <w:rPr>
          <w:rFonts w:cs="Times New Roman"/>
          <w:szCs w:val="24"/>
          <w:lang w:val="en-ID"/>
        </w:rPr>
      </w:pPr>
    </w:p>
    <w:p w14:paraId="717AE08A" w14:textId="77777777" w:rsidR="008D6718" w:rsidRPr="00CD7EA0" w:rsidRDefault="008D6718" w:rsidP="00D44CF0">
      <w:pPr>
        <w:jc w:val="center"/>
        <w:rPr>
          <w:rFonts w:cs="Times New Roman"/>
          <w:szCs w:val="24"/>
          <w:lang w:val="en-ID"/>
        </w:rPr>
      </w:pPr>
    </w:p>
    <w:p w14:paraId="1204F756" w14:textId="77777777" w:rsidR="008D6718" w:rsidRPr="00CD7EA0" w:rsidRDefault="008D6718" w:rsidP="00D44CF0">
      <w:pPr>
        <w:jc w:val="center"/>
        <w:rPr>
          <w:rFonts w:cs="Times New Roman"/>
          <w:b/>
          <w:i/>
          <w:szCs w:val="24"/>
          <w:lang w:val="en-ID"/>
        </w:rPr>
      </w:pPr>
    </w:p>
    <w:p w14:paraId="6391529D" w14:textId="77777777" w:rsidR="008D6718" w:rsidRPr="00CD7EA0" w:rsidRDefault="008D6718" w:rsidP="00D44CF0">
      <w:pPr>
        <w:jc w:val="center"/>
        <w:rPr>
          <w:rFonts w:cs="Times New Roman"/>
          <w:b/>
          <w:i/>
          <w:szCs w:val="24"/>
          <w:lang w:val="en-ID"/>
        </w:rPr>
      </w:pPr>
    </w:p>
    <w:p w14:paraId="591B4FF6" w14:textId="77777777" w:rsidR="008D6718" w:rsidRPr="00CD7EA0" w:rsidRDefault="008D6718" w:rsidP="00D44CF0">
      <w:pPr>
        <w:jc w:val="center"/>
        <w:rPr>
          <w:rFonts w:cs="Times New Roman"/>
          <w:b/>
          <w:i/>
          <w:szCs w:val="24"/>
          <w:lang w:val="en-ID"/>
        </w:rPr>
      </w:pPr>
    </w:p>
    <w:p w14:paraId="07D78509" w14:textId="77777777" w:rsidR="008D6718" w:rsidRPr="00CD7EA0" w:rsidRDefault="008D6718" w:rsidP="00D44CF0">
      <w:pPr>
        <w:jc w:val="center"/>
        <w:rPr>
          <w:rFonts w:cs="Times New Roman"/>
          <w:b/>
          <w:i/>
          <w:szCs w:val="24"/>
          <w:lang w:val="en-ID"/>
        </w:rPr>
      </w:pPr>
    </w:p>
    <w:p w14:paraId="721756A0" w14:textId="77777777" w:rsidR="008D6718" w:rsidRPr="00CD7EA0" w:rsidRDefault="008D6718" w:rsidP="00D44CF0">
      <w:pPr>
        <w:jc w:val="center"/>
        <w:rPr>
          <w:rFonts w:cs="Times New Roman"/>
          <w:b/>
          <w:i/>
          <w:szCs w:val="24"/>
          <w:lang w:val="en-ID"/>
        </w:rPr>
      </w:pPr>
    </w:p>
    <w:p w14:paraId="04632659" w14:textId="77777777" w:rsidR="008D6718" w:rsidRPr="00CD7EA0" w:rsidRDefault="008D6718" w:rsidP="00D44CF0">
      <w:pPr>
        <w:jc w:val="center"/>
        <w:rPr>
          <w:rFonts w:cs="Times New Roman"/>
          <w:b/>
          <w:i/>
          <w:szCs w:val="24"/>
          <w:lang w:val="en-ID"/>
        </w:rPr>
      </w:pPr>
    </w:p>
    <w:p w14:paraId="6AC2DF4C" w14:textId="77777777" w:rsidR="008D6718" w:rsidRPr="00CD7EA0" w:rsidRDefault="008D6718" w:rsidP="00D44CF0">
      <w:pPr>
        <w:jc w:val="center"/>
        <w:rPr>
          <w:rFonts w:cs="Times New Roman"/>
          <w:b/>
          <w:i/>
          <w:szCs w:val="24"/>
          <w:lang w:val="en-ID"/>
        </w:rPr>
      </w:pPr>
    </w:p>
    <w:p w14:paraId="50FD64F0" w14:textId="77777777" w:rsidR="008D6718" w:rsidRPr="00CD7EA0" w:rsidRDefault="008D6718" w:rsidP="00D44CF0">
      <w:pPr>
        <w:jc w:val="center"/>
        <w:rPr>
          <w:rFonts w:cs="Times New Roman"/>
          <w:b/>
          <w:szCs w:val="24"/>
          <w:lang w:val="en-ID"/>
        </w:rPr>
      </w:pPr>
      <w:r w:rsidRPr="00CD7EA0">
        <w:rPr>
          <w:rFonts w:cs="Times New Roman"/>
          <w:b/>
          <w:i/>
          <w:szCs w:val="24"/>
          <w:lang w:val="en-ID"/>
        </w:rPr>
        <w:lastRenderedPageBreak/>
        <w:t xml:space="preserve">Job Stress </w:t>
      </w:r>
      <w:r w:rsidRPr="00CD7EA0">
        <w:rPr>
          <w:rFonts w:cs="Times New Roman"/>
          <w:b/>
          <w:szCs w:val="24"/>
          <w:lang w:val="en-ID"/>
        </w:rPr>
        <w:t>(X2)</w:t>
      </w:r>
    </w:p>
    <w:p w14:paraId="24162E78" w14:textId="77777777" w:rsidR="008D6718" w:rsidRPr="00CD7EA0" w:rsidRDefault="008D6718" w:rsidP="00D44CF0">
      <w:pPr>
        <w:spacing w:line="480" w:lineRule="auto"/>
        <w:ind w:firstLine="567"/>
        <w:jc w:val="both"/>
        <w:rPr>
          <w:rFonts w:cs="Times New Roman"/>
          <w:szCs w:val="24"/>
          <w:lang w:val="en-ID"/>
        </w:rPr>
      </w:pPr>
      <w:r w:rsidRPr="00CD7EA0">
        <w:rPr>
          <w:rFonts w:cs="Times New Roman"/>
          <w:i/>
          <w:szCs w:val="24"/>
          <w:lang w:val="en-ID"/>
        </w:rPr>
        <w:t>Job stress</w:t>
      </w:r>
      <w:r w:rsidRPr="00CD7EA0">
        <w:rPr>
          <w:rFonts w:cs="Times New Roman"/>
          <w:szCs w:val="24"/>
          <w:lang w:val="en-ID"/>
        </w:rPr>
        <w:t xml:space="preserve"> merupakan perasaan psikologis individu di tempat kerja yang terjadi ketika mereka memandang bahwa beban kerja yang diberikan lebih besar dari kemampuan mereka untuk melakukan pekerjaan tersebut. </w:t>
      </w:r>
    </w:p>
    <w:tbl>
      <w:tblPr>
        <w:tblStyle w:val="TableGrid1"/>
        <w:tblpPr w:leftFromText="180" w:rightFromText="180" w:vertAnchor="text" w:horzAnchor="margin" w:tblpXSpec="center" w:tblpY="152"/>
        <w:tblW w:w="9128" w:type="dxa"/>
        <w:tblLayout w:type="fixed"/>
        <w:tblLook w:val="04A0" w:firstRow="1" w:lastRow="0" w:firstColumn="1" w:lastColumn="0" w:noHBand="0" w:noVBand="1"/>
      </w:tblPr>
      <w:tblGrid>
        <w:gridCol w:w="741"/>
        <w:gridCol w:w="4962"/>
        <w:gridCol w:w="709"/>
        <w:gridCol w:w="708"/>
        <w:gridCol w:w="709"/>
        <w:gridCol w:w="709"/>
        <w:gridCol w:w="590"/>
      </w:tblGrid>
      <w:tr w:rsidR="008D6718" w:rsidRPr="00CD7EA0" w14:paraId="0E6EE899" w14:textId="77777777" w:rsidTr="003A21EB">
        <w:trPr>
          <w:trHeight w:val="760"/>
        </w:trPr>
        <w:tc>
          <w:tcPr>
            <w:tcW w:w="9128" w:type="dxa"/>
            <w:gridSpan w:val="7"/>
            <w:vAlign w:val="center"/>
          </w:tcPr>
          <w:p w14:paraId="02017EED" w14:textId="77777777" w:rsidR="008D6718" w:rsidRPr="00CD7EA0" w:rsidRDefault="008D6718" w:rsidP="00134FD7">
            <w:pPr>
              <w:contextualSpacing/>
              <w:jc w:val="center"/>
              <w:rPr>
                <w:rFonts w:cs="Times New Roman"/>
                <w:lang w:val="en-ID"/>
              </w:rPr>
            </w:pPr>
            <w:r w:rsidRPr="00CD7EA0">
              <w:rPr>
                <w:rFonts w:cs="Times New Roman"/>
                <w:i/>
                <w:lang w:val="en-ID"/>
              </w:rPr>
              <w:t xml:space="preserve">Job Stress </w:t>
            </w:r>
            <w:r w:rsidRPr="00CD7EA0">
              <w:rPr>
                <w:rFonts w:cs="Times New Roman"/>
                <w:lang w:val="en-ID"/>
              </w:rPr>
              <w:t xml:space="preserve">(X2) </w:t>
            </w:r>
          </w:p>
        </w:tc>
      </w:tr>
      <w:tr w:rsidR="008D6718" w:rsidRPr="00CD7EA0" w14:paraId="535CE5D3" w14:textId="77777777" w:rsidTr="003A21EB">
        <w:trPr>
          <w:trHeight w:val="644"/>
        </w:trPr>
        <w:tc>
          <w:tcPr>
            <w:tcW w:w="741" w:type="dxa"/>
            <w:vMerge w:val="restart"/>
            <w:vAlign w:val="center"/>
          </w:tcPr>
          <w:p w14:paraId="4FDDE64A" w14:textId="77777777" w:rsidR="008D6718" w:rsidRPr="00CD7EA0" w:rsidRDefault="008D6718" w:rsidP="00134FD7">
            <w:pPr>
              <w:contextualSpacing/>
              <w:jc w:val="center"/>
              <w:rPr>
                <w:rFonts w:cs="Times New Roman"/>
                <w:lang w:val="en-ID"/>
              </w:rPr>
            </w:pPr>
            <w:r w:rsidRPr="00CD7EA0">
              <w:rPr>
                <w:rFonts w:cs="Times New Roman"/>
                <w:lang w:val="en-ID"/>
              </w:rPr>
              <w:t>No</w:t>
            </w:r>
          </w:p>
        </w:tc>
        <w:tc>
          <w:tcPr>
            <w:tcW w:w="4962" w:type="dxa"/>
            <w:vMerge w:val="restart"/>
            <w:vAlign w:val="center"/>
          </w:tcPr>
          <w:p w14:paraId="0ED871EA" w14:textId="77777777" w:rsidR="008D6718" w:rsidRPr="00CD7EA0" w:rsidRDefault="008D6718" w:rsidP="00134FD7">
            <w:pPr>
              <w:contextualSpacing/>
              <w:jc w:val="center"/>
              <w:rPr>
                <w:rFonts w:cs="Times New Roman"/>
                <w:lang w:val="en-ID"/>
              </w:rPr>
            </w:pPr>
            <w:r w:rsidRPr="00CD7EA0">
              <w:rPr>
                <w:rFonts w:cs="Times New Roman"/>
                <w:lang w:val="en-ID"/>
              </w:rPr>
              <w:t xml:space="preserve">Pernyataan </w:t>
            </w:r>
          </w:p>
        </w:tc>
        <w:tc>
          <w:tcPr>
            <w:tcW w:w="3425" w:type="dxa"/>
            <w:gridSpan w:val="5"/>
            <w:vAlign w:val="center"/>
          </w:tcPr>
          <w:p w14:paraId="2096C6FF" w14:textId="77777777" w:rsidR="008D6718" w:rsidRPr="00CD7EA0" w:rsidRDefault="008D6718" w:rsidP="00134FD7">
            <w:pPr>
              <w:contextualSpacing/>
              <w:jc w:val="center"/>
              <w:rPr>
                <w:rFonts w:cs="Times New Roman"/>
                <w:lang w:val="en-ID"/>
              </w:rPr>
            </w:pPr>
            <w:r w:rsidRPr="00CD7EA0">
              <w:rPr>
                <w:rFonts w:cs="Times New Roman"/>
                <w:lang w:val="en-ID"/>
              </w:rPr>
              <w:t>Skala</w:t>
            </w:r>
          </w:p>
        </w:tc>
      </w:tr>
      <w:tr w:rsidR="008D6718" w:rsidRPr="00CD7EA0" w14:paraId="47E54309" w14:textId="77777777" w:rsidTr="00B30DCE">
        <w:trPr>
          <w:trHeight w:val="268"/>
        </w:trPr>
        <w:tc>
          <w:tcPr>
            <w:tcW w:w="741" w:type="dxa"/>
            <w:vMerge/>
          </w:tcPr>
          <w:p w14:paraId="2DE9AA8B" w14:textId="77777777" w:rsidR="008D6718" w:rsidRPr="00CD7EA0" w:rsidRDefault="008D6718" w:rsidP="00134FD7">
            <w:pPr>
              <w:contextualSpacing/>
              <w:rPr>
                <w:rFonts w:cs="Times New Roman"/>
                <w:lang w:val="en-ID"/>
              </w:rPr>
            </w:pPr>
          </w:p>
        </w:tc>
        <w:tc>
          <w:tcPr>
            <w:tcW w:w="4962" w:type="dxa"/>
            <w:vMerge/>
          </w:tcPr>
          <w:p w14:paraId="784056A2" w14:textId="77777777" w:rsidR="008D6718" w:rsidRPr="00CD7EA0" w:rsidRDefault="008D6718" w:rsidP="00134FD7">
            <w:pPr>
              <w:contextualSpacing/>
              <w:rPr>
                <w:rFonts w:cs="Times New Roman"/>
                <w:lang w:val="en-ID"/>
              </w:rPr>
            </w:pPr>
          </w:p>
        </w:tc>
        <w:tc>
          <w:tcPr>
            <w:tcW w:w="709" w:type="dxa"/>
            <w:vAlign w:val="center"/>
          </w:tcPr>
          <w:p w14:paraId="57487146" w14:textId="77777777" w:rsidR="008D6718" w:rsidRPr="00CD7EA0" w:rsidRDefault="008D6718" w:rsidP="00134FD7">
            <w:pPr>
              <w:contextualSpacing/>
              <w:jc w:val="center"/>
              <w:rPr>
                <w:rFonts w:cs="Times New Roman"/>
                <w:lang w:val="en-ID"/>
              </w:rPr>
            </w:pPr>
            <w:r w:rsidRPr="00CD7EA0">
              <w:rPr>
                <w:rFonts w:cs="Times New Roman"/>
                <w:lang w:val="en-ID"/>
              </w:rPr>
              <w:t>STS</w:t>
            </w:r>
          </w:p>
        </w:tc>
        <w:tc>
          <w:tcPr>
            <w:tcW w:w="708" w:type="dxa"/>
            <w:vAlign w:val="center"/>
          </w:tcPr>
          <w:p w14:paraId="112E5DFA" w14:textId="77777777" w:rsidR="008D6718" w:rsidRPr="00CD7EA0" w:rsidRDefault="008D6718" w:rsidP="00134FD7">
            <w:pPr>
              <w:contextualSpacing/>
              <w:jc w:val="center"/>
              <w:rPr>
                <w:rFonts w:cs="Times New Roman"/>
                <w:lang w:val="en-ID"/>
              </w:rPr>
            </w:pPr>
            <w:r w:rsidRPr="00CD7EA0">
              <w:rPr>
                <w:rFonts w:cs="Times New Roman"/>
                <w:lang w:val="en-ID"/>
              </w:rPr>
              <w:t>TS</w:t>
            </w:r>
          </w:p>
        </w:tc>
        <w:tc>
          <w:tcPr>
            <w:tcW w:w="709" w:type="dxa"/>
            <w:vAlign w:val="center"/>
          </w:tcPr>
          <w:p w14:paraId="3AD8079A" w14:textId="77777777" w:rsidR="008D6718" w:rsidRPr="00CD7EA0" w:rsidRDefault="008D6718" w:rsidP="00134FD7">
            <w:pPr>
              <w:contextualSpacing/>
              <w:jc w:val="center"/>
              <w:rPr>
                <w:rFonts w:cs="Times New Roman"/>
                <w:lang w:val="en-ID"/>
              </w:rPr>
            </w:pPr>
            <w:r w:rsidRPr="00CD7EA0">
              <w:rPr>
                <w:rFonts w:cs="Times New Roman"/>
                <w:lang w:val="en-ID"/>
              </w:rPr>
              <w:t>CS</w:t>
            </w:r>
          </w:p>
        </w:tc>
        <w:tc>
          <w:tcPr>
            <w:tcW w:w="709" w:type="dxa"/>
            <w:vAlign w:val="center"/>
          </w:tcPr>
          <w:p w14:paraId="0CA8793D" w14:textId="77777777" w:rsidR="008D6718" w:rsidRPr="00CD7EA0" w:rsidRDefault="008D6718" w:rsidP="00134FD7">
            <w:pPr>
              <w:contextualSpacing/>
              <w:jc w:val="center"/>
              <w:rPr>
                <w:rFonts w:cs="Times New Roman"/>
                <w:lang w:val="en-ID"/>
              </w:rPr>
            </w:pPr>
            <w:r w:rsidRPr="00CD7EA0">
              <w:rPr>
                <w:rFonts w:cs="Times New Roman"/>
                <w:lang w:val="en-ID"/>
              </w:rPr>
              <w:t>S</w:t>
            </w:r>
          </w:p>
        </w:tc>
        <w:tc>
          <w:tcPr>
            <w:tcW w:w="590" w:type="dxa"/>
            <w:vAlign w:val="center"/>
          </w:tcPr>
          <w:p w14:paraId="363FC7EB" w14:textId="77777777" w:rsidR="008D6718" w:rsidRPr="00CD7EA0" w:rsidRDefault="008D6718" w:rsidP="00134FD7">
            <w:pPr>
              <w:contextualSpacing/>
              <w:jc w:val="center"/>
              <w:rPr>
                <w:rFonts w:cs="Times New Roman"/>
                <w:lang w:val="en-ID"/>
              </w:rPr>
            </w:pPr>
            <w:r w:rsidRPr="00CD7EA0">
              <w:rPr>
                <w:rFonts w:cs="Times New Roman"/>
                <w:lang w:val="en-ID"/>
              </w:rPr>
              <w:t>SS</w:t>
            </w:r>
          </w:p>
        </w:tc>
      </w:tr>
      <w:tr w:rsidR="008D6718" w:rsidRPr="00CD7EA0" w14:paraId="49EFB651" w14:textId="77777777" w:rsidTr="00134FD7">
        <w:trPr>
          <w:trHeight w:val="633"/>
        </w:trPr>
        <w:tc>
          <w:tcPr>
            <w:tcW w:w="741" w:type="dxa"/>
          </w:tcPr>
          <w:p w14:paraId="414980BE" w14:textId="77777777" w:rsidR="008D6718" w:rsidRPr="00CD7EA0" w:rsidRDefault="008D6718" w:rsidP="00134FD7">
            <w:pPr>
              <w:contextualSpacing/>
              <w:rPr>
                <w:rFonts w:cs="Times New Roman"/>
                <w:lang w:val="en-ID"/>
              </w:rPr>
            </w:pPr>
            <w:r w:rsidRPr="00CD7EA0">
              <w:rPr>
                <w:rFonts w:cs="Times New Roman"/>
                <w:lang w:val="en-ID"/>
              </w:rPr>
              <w:t>1</w:t>
            </w:r>
          </w:p>
        </w:tc>
        <w:tc>
          <w:tcPr>
            <w:tcW w:w="4962" w:type="dxa"/>
          </w:tcPr>
          <w:p w14:paraId="3BDCD603" w14:textId="77777777" w:rsidR="008D6718" w:rsidRPr="00CD7EA0" w:rsidRDefault="008D6718" w:rsidP="00134FD7">
            <w:pPr>
              <w:contextualSpacing/>
              <w:jc w:val="both"/>
              <w:rPr>
                <w:rFonts w:cs="Times New Roman"/>
                <w:lang w:val="en-ID"/>
              </w:rPr>
            </w:pPr>
            <w:r w:rsidRPr="00CD7EA0">
              <w:rPr>
                <w:rFonts w:cs="Times New Roman"/>
                <w:lang w:val="en-ID"/>
              </w:rPr>
              <w:t>Saya merasa tidak mampu dalam menangani pekerjaan dengan baik</w:t>
            </w:r>
          </w:p>
        </w:tc>
        <w:tc>
          <w:tcPr>
            <w:tcW w:w="709" w:type="dxa"/>
          </w:tcPr>
          <w:p w14:paraId="220AF487" w14:textId="77777777" w:rsidR="008D6718" w:rsidRPr="00CD7EA0" w:rsidRDefault="008D6718" w:rsidP="00134FD7">
            <w:pPr>
              <w:contextualSpacing/>
              <w:rPr>
                <w:rFonts w:cs="Times New Roman"/>
                <w:lang w:val="en-ID"/>
              </w:rPr>
            </w:pPr>
          </w:p>
        </w:tc>
        <w:tc>
          <w:tcPr>
            <w:tcW w:w="708" w:type="dxa"/>
          </w:tcPr>
          <w:p w14:paraId="1953A4CE" w14:textId="77777777" w:rsidR="008D6718" w:rsidRPr="00CD7EA0" w:rsidRDefault="008D6718" w:rsidP="00134FD7">
            <w:pPr>
              <w:contextualSpacing/>
              <w:rPr>
                <w:rFonts w:cs="Times New Roman"/>
                <w:lang w:val="en-ID"/>
              </w:rPr>
            </w:pPr>
          </w:p>
        </w:tc>
        <w:tc>
          <w:tcPr>
            <w:tcW w:w="709" w:type="dxa"/>
          </w:tcPr>
          <w:p w14:paraId="38E62A6F" w14:textId="77777777" w:rsidR="008D6718" w:rsidRPr="00CD7EA0" w:rsidRDefault="008D6718" w:rsidP="00134FD7">
            <w:pPr>
              <w:contextualSpacing/>
              <w:rPr>
                <w:rFonts w:cs="Times New Roman"/>
                <w:lang w:val="en-ID"/>
              </w:rPr>
            </w:pPr>
          </w:p>
        </w:tc>
        <w:tc>
          <w:tcPr>
            <w:tcW w:w="709" w:type="dxa"/>
          </w:tcPr>
          <w:p w14:paraId="70F6B59E" w14:textId="77777777" w:rsidR="008D6718" w:rsidRPr="00CD7EA0" w:rsidRDefault="008D6718" w:rsidP="00134FD7">
            <w:pPr>
              <w:contextualSpacing/>
              <w:rPr>
                <w:rFonts w:cs="Times New Roman"/>
                <w:lang w:val="en-ID"/>
              </w:rPr>
            </w:pPr>
          </w:p>
        </w:tc>
        <w:tc>
          <w:tcPr>
            <w:tcW w:w="590" w:type="dxa"/>
          </w:tcPr>
          <w:p w14:paraId="43A271AC" w14:textId="77777777" w:rsidR="008D6718" w:rsidRPr="00CD7EA0" w:rsidRDefault="008D6718" w:rsidP="00134FD7">
            <w:pPr>
              <w:contextualSpacing/>
              <w:rPr>
                <w:rFonts w:cs="Times New Roman"/>
                <w:lang w:val="en-ID"/>
              </w:rPr>
            </w:pPr>
          </w:p>
        </w:tc>
      </w:tr>
      <w:tr w:rsidR="008D6718" w:rsidRPr="00CD7EA0" w14:paraId="626B855D" w14:textId="77777777" w:rsidTr="00134FD7">
        <w:trPr>
          <w:trHeight w:val="699"/>
        </w:trPr>
        <w:tc>
          <w:tcPr>
            <w:tcW w:w="741" w:type="dxa"/>
          </w:tcPr>
          <w:p w14:paraId="0C320B4F" w14:textId="77777777" w:rsidR="008D6718" w:rsidRPr="00CD7EA0" w:rsidRDefault="008D6718" w:rsidP="00134FD7">
            <w:pPr>
              <w:contextualSpacing/>
              <w:rPr>
                <w:rFonts w:cs="Times New Roman"/>
                <w:lang w:val="en-ID"/>
              </w:rPr>
            </w:pPr>
            <w:r w:rsidRPr="00CD7EA0">
              <w:rPr>
                <w:rFonts w:cs="Times New Roman"/>
                <w:lang w:val="en-ID"/>
              </w:rPr>
              <w:t>2</w:t>
            </w:r>
          </w:p>
        </w:tc>
        <w:tc>
          <w:tcPr>
            <w:tcW w:w="4962" w:type="dxa"/>
          </w:tcPr>
          <w:p w14:paraId="76E88CEB" w14:textId="77777777" w:rsidR="008D6718" w:rsidRPr="00CD7EA0" w:rsidRDefault="008D6718" w:rsidP="00B04905">
            <w:pPr>
              <w:contextualSpacing/>
              <w:jc w:val="both"/>
              <w:rPr>
                <w:rFonts w:cs="Times New Roman"/>
                <w:lang w:val="en-ID"/>
              </w:rPr>
            </w:pPr>
            <w:r w:rsidRPr="00CD7EA0">
              <w:rPr>
                <w:rFonts w:cs="Times New Roman"/>
                <w:lang w:val="en-ID"/>
              </w:rPr>
              <w:t xml:space="preserve">Saya akan merasa depresi ketika menghadapi beban kerja yang berlebihan </w:t>
            </w:r>
          </w:p>
        </w:tc>
        <w:tc>
          <w:tcPr>
            <w:tcW w:w="709" w:type="dxa"/>
          </w:tcPr>
          <w:p w14:paraId="52730E8D" w14:textId="77777777" w:rsidR="008D6718" w:rsidRPr="00CD7EA0" w:rsidRDefault="008D6718" w:rsidP="00134FD7">
            <w:pPr>
              <w:contextualSpacing/>
              <w:rPr>
                <w:rFonts w:cs="Times New Roman"/>
                <w:lang w:val="en-ID"/>
              </w:rPr>
            </w:pPr>
          </w:p>
        </w:tc>
        <w:tc>
          <w:tcPr>
            <w:tcW w:w="708" w:type="dxa"/>
          </w:tcPr>
          <w:p w14:paraId="230228BE" w14:textId="77777777" w:rsidR="008D6718" w:rsidRPr="00CD7EA0" w:rsidRDefault="008D6718" w:rsidP="00134FD7">
            <w:pPr>
              <w:contextualSpacing/>
              <w:rPr>
                <w:rFonts w:cs="Times New Roman"/>
                <w:lang w:val="en-ID"/>
              </w:rPr>
            </w:pPr>
          </w:p>
        </w:tc>
        <w:tc>
          <w:tcPr>
            <w:tcW w:w="709" w:type="dxa"/>
          </w:tcPr>
          <w:p w14:paraId="24E1BB9F" w14:textId="77777777" w:rsidR="008D6718" w:rsidRPr="00CD7EA0" w:rsidRDefault="008D6718" w:rsidP="00134FD7">
            <w:pPr>
              <w:contextualSpacing/>
              <w:rPr>
                <w:rFonts w:cs="Times New Roman"/>
                <w:lang w:val="en-ID"/>
              </w:rPr>
            </w:pPr>
          </w:p>
        </w:tc>
        <w:tc>
          <w:tcPr>
            <w:tcW w:w="709" w:type="dxa"/>
          </w:tcPr>
          <w:p w14:paraId="02E777E4" w14:textId="77777777" w:rsidR="008D6718" w:rsidRPr="00CD7EA0" w:rsidRDefault="008D6718" w:rsidP="00134FD7">
            <w:pPr>
              <w:contextualSpacing/>
              <w:rPr>
                <w:rFonts w:cs="Times New Roman"/>
                <w:lang w:val="en-ID"/>
              </w:rPr>
            </w:pPr>
          </w:p>
        </w:tc>
        <w:tc>
          <w:tcPr>
            <w:tcW w:w="590" w:type="dxa"/>
          </w:tcPr>
          <w:p w14:paraId="04EF10FE" w14:textId="77777777" w:rsidR="008D6718" w:rsidRPr="00CD7EA0" w:rsidRDefault="008D6718" w:rsidP="00134FD7">
            <w:pPr>
              <w:contextualSpacing/>
              <w:rPr>
                <w:rFonts w:cs="Times New Roman"/>
                <w:lang w:val="en-ID"/>
              </w:rPr>
            </w:pPr>
          </w:p>
        </w:tc>
      </w:tr>
      <w:tr w:rsidR="008D6718" w:rsidRPr="00CD7EA0" w14:paraId="0CB2F8B7" w14:textId="77777777" w:rsidTr="00134FD7">
        <w:trPr>
          <w:trHeight w:val="709"/>
        </w:trPr>
        <w:tc>
          <w:tcPr>
            <w:tcW w:w="741" w:type="dxa"/>
          </w:tcPr>
          <w:p w14:paraId="51E82E3F" w14:textId="77777777" w:rsidR="008D6718" w:rsidRPr="00CD7EA0" w:rsidRDefault="008D6718" w:rsidP="00134FD7">
            <w:pPr>
              <w:contextualSpacing/>
              <w:rPr>
                <w:rFonts w:cs="Times New Roman"/>
                <w:lang w:val="en-ID"/>
              </w:rPr>
            </w:pPr>
            <w:r w:rsidRPr="00CD7EA0">
              <w:rPr>
                <w:rFonts w:cs="Times New Roman"/>
                <w:lang w:val="en-ID"/>
              </w:rPr>
              <w:t>3</w:t>
            </w:r>
          </w:p>
        </w:tc>
        <w:tc>
          <w:tcPr>
            <w:tcW w:w="4962" w:type="dxa"/>
          </w:tcPr>
          <w:p w14:paraId="5342FFE7" w14:textId="77777777" w:rsidR="008D6718" w:rsidRPr="00CD7EA0" w:rsidRDefault="008D6718" w:rsidP="00134FD7">
            <w:pPr>
              <w:contextualSpacing/>
              <w:jc w:val="both"/>
              <w:rPr>
                <w:rFonts w:cs="Times New Roman"/>
                <w:lang w:val="en-ID"/>
              </w:rPr>
            </w:pPr>
            <w:r w:rsidRPr="00CD7EA0">
              <w:rPr>
                <w:rFonts w:cs="Times New Roman"/>
                <w:lang w:val="en-ID"/>
              </w:rPr>
              <w:t xml:space="preserve">Saya merasa mengalami kesulitan dalam mengendalikan emosi saat bekerja </w:t>
            </w:r>
          </w:p>
        </w:tc>
        <w:tc>
          <w:tcPr>
            <w:tcW w:w="709" w:type="dxa"/>
          </w:tcPr>
          <w:p w14:paraId="4C6012AA" w14:textId="77777777" w:rsidR="008D6718" w:rsidRPr="00CD7EA0" w:rsidRDefault="008D6718" w:rsidP="00134FD7">
            <w:pPr>
              <w:contextualSpacing/>
              <w:rPr>
                <w:rFonts w:cs="Times New Roman"/>
                <w:lang w:val="en-ID"/>
              </w:rPr>
            </w:pPr>
          </w:p>
        </w:tc>
        <w:tc>
          <w:tcPr>
            <w:tcW w:w="708" w:type="dxa"/>
          </w:tcPr>
          <w:p w14:paraId="1CB8E41E" w14:textId="77777777" w:rsidR="008D6718" w:rsidRPr="00CD7EA0" w:rsidRDefault="008D6718" w:rsidP="00134FD7">
            <w:pPr>
              <w:contextualSpacing/>
              <w:rPr>
                <w:rFonts w:cs="Times New Roman"/>
                <w:lang w:val="en-ID"/>
              </w:rPr>
            </w:pPr>
          </w:p>
        </w:tc>
        <w:tc>
          <w:tcPr>
            <w:tcW w:w="709" w:type="dxa"/>
          </w:tcPr>
          <w:p w14:paraId="7C141D00" w14:textId="77777777" w:rsidR="008D6718" w:rsidRPr="00CD7EA0" w:rsidRDefault="008D6718" w:rsidP="00134FD7">
            <w:pPr>
              <w:contextualSpacing/>
              <w:rPr>
                <w:rFonts w:cs="Times New Roman"/>
                <w:lang w:val="en-ID"/>
              </w:rPr>
            </w:pPr>
          </w:p>
        </w:tc>
        <w:tc>
          <w:tcPr>
            <w:tcW w:w="709" w:type="dxa"/>
          </w:tcPr>
          <w:p w14:paraId="2AA97B7E" w14:textId="77777777" w:rsidR="008D6718" w:rsidRPr="00CD7EA0" w:rsidRDefault="008D6718" w:rsidP="00134FD7">
            <w:pPr>
              <w:contextualSpacing/>
              <w:rPr>
                <w:rFonts w:cs="Times New Roman"/>
                <w:lang w:val="en-ID"/>
              </w:rPr>
            </w:pPr>
          </w:p>
        </w:tc>
        <w:tc>
          <w:tcPr>
            <w:tcW w:w="590" w:type="dxa"/>
          </w:tcPr>
          <w:p w14:paraId="42F3593B" w14:textId="77777777" w:rsidR="008D6718" w:rsidRPr="00CD7EA0" w:rsidRDefault="008D6718" w:rsidP="00134FD7">
            <w:pPr>
              <w:contextualSpacing/>
              <w:rPr>
                <w:rFonts w:cs="Times New Roman"/>
                <w:lang w:val="en-ID"/>
              </w:rPr>
            </w:pPr>
          </w:p>
        </w:tc>
      </w:tr>
      <w:tr w:rsidR="008D6718" w:rsidRPr="00CD7EA0" w14:paraId="66944D0A" w14:textId="77777777" w:rsidTr="004924F0">
        <w:trPr>
          <w:trHeight w:val="758"/>
        </w:trPr>
        <w:tc>
          <w:tcPr>
            <w:tcW w:w="741" w:type="dxa"/>
          </w:tcPr>
          <w:p w14:paraId="48FC3482" w14:textId="77777777" w:rsidR="008D6718" w:rsidRPr="00CD7EA0" w:rsidRDefault="008D6718" w:rsidP="00134FD7">
            <w:pPr>
              <w:contextualSpacing/>
              <w:rPr>
                <w:rFonts w:cs="Times New Roman"/>
                <w:lang w:val="en-ID"/>
              </w:rPr>
            </w:pPr>
            <w:r w:rsidRPr="00CD7EA0">
              <w:rPr>
                <w:rFonts w:cs="Times New Roman"/>
                <w:lang w:val="en-ID"/>
              </w:rPr>
              <w:t>4</w:t>
            </w:r>
          </w:p>
        </w:tc>
        <w:tc>
          <w:tcPr>
            <w:tcW w:w="4962" w:type="dxa"/>
          </w:tcPr>
          <w:p w14:paraId="0E7749A1" w14:textId="77777777" w:rsidR="008D6718" w:rsidRPr="00CD7EA0" w:rsidRDefault="008D6718" w:rsidP="00134FD7">
            <w:pPr>
              <w:contextualSpacing/>
              <w:jc w:val="both"/>
              <w:rPr>
                <w:rFonts w:cs="Times New Roman"/>
                <w:lang w:val="en-ID"/>
              </w:rPr>
            </w:pPr>
            <w:r w:rsidRPr="00CD7EA0">
              <w:rPr>
                <w:rFonts w:cs="Times New Roman"/>
                <w:lang w:val="en-ID"/>
              </w:rPr>
              <w:t xml:space="preserve">Saya merasa kesulitan berkonsentrasi dalam menyelesaikan pekerjaan </w:t>
            </w:r>
          </w:p>
        </w:tc>
        <w:tc>
          <w:tcPr>
            <w:tcW w:w="709" w:type="dxa"/>
          </w:tcPr>
          <w:p w14:paraId="11505645" w14:textId="77777777" w:rsidR="008D6718" w:rsidRPr="00CD7EA0" w:rsidRDefault="008D6718" w:rsidP="00134FD7">
            <w:pPr>
              <w:contextualSpacing/>
              <w:rPr>
                <w:rFonts w:cs="Times New Roman"/>
                <w:lang w:val="en-ID"/>
              </w:rPr>
            </w:pPr>
          </w:p>
        </w:tc>
        <w:tc>
          <w:tcPr>
            <w:tcW w:w="708" w:type="dxa"/>
          </w:tcPr>
          <w:p w14:paraId="520A520F" w14:textId="77777777" w:rsidR="008D6718" w:rsidRPr="00CD7EA0" w:rsidRDefault="008D6718" w:rsidP="00134FD7">
            <w:pPr>
              <w:contextualSpacing/>
              <w:rPr>
                <w:rFonts w:cs="Times New Roman"/>
                <w:lang w:val="en-ID"/>
              </w:rPr>
            </w:pPr>
          </w:p>
        </w:tc>
        <w:tc>
          <w:tcPr>
            <w:tcW w:w="709" w:type="dxa"/>
          </w:tcPr>
          <w:p w14:paraId="70FADDBE" w14:textId="77777777" w:rsidR="008D6718" w:rsidRPr="00CD7EA0" w:rsidRDefault="008D6718" w:rsidP="00134FD7">
            <w:pPr>
              <w:contextualSpacing/>
              <w:rPr>
                <w:rFonts w:cs="Times New Roman"/>
                <w:lang w:val="en-ID"/>
              </w:rPr>
            </w:pPr>
          </w:p>
        </w:tc>
        <w:tc>
          <w:tcPr>
            <w:tcW w:w="709" w:type="dxa"/>
          </w:tcPr>
          <w:p w14:paraId="6319A91F" w14:textId="77777777" w:rsidR="008D6718" w:rsidRPr="00CD7EA0" w:rsidRDefault="008D6718" w:rsidP="00134FD7">
            <w:pPr>
              <w:contextualSpacing/>
              <w:rPr>
                <w:rFonts w:cs="Times New Roman"/>
                <w:lang w:val="en-ID"/>
              </w:rPr>
            </w:pPr>
          </w:p>
        </w:tc>
        <w:tc>
          <w:tcPr>
            <w:tcW w:w="590" w:type="dxa"/>
          </w:tcPr>
          <w:p w14:paraId="6A7A0810" w14:textId="77777777" w:rsidR="008D6718" w:rsidRPr="00CD7EA0" w:rsidRDefault="008D6718" w:rsidP="00134FD7">
            <w:pPr>
              <w:contextualSpacing/>
              <w:rPr>
                <w:rFonts w:cs="Times New Roman"/>
                <w:lang w:val="en-ID"/>
              </w:rPr>
            </w:pPr>
          </w:p>
        </w:tc>
      </w:tr>
      <w:tr w:rsidR="008D6718" w:rsidRPr="00CD7EA0" w14:paraId="71CF8991" w14:textId="77777777" w:rsidTr="00134FD7">
        <w:trPr>
          <w:trHeight w:val="844"/>
        </w:trPr>
        <w:tc>
          <w:tcPr>
            <w:tcW w:w="741" w:type="dxa"/>
          </w:tcPr>
          <w:p w14:paraId="625C62CE" w14:textId="77777777" w:rsidR="008D6718" w:rsidRPr="00CD7EA0" w:rsidRDefault="008D6718" w:rsidP="00134FD7">
            <w:pPr>
              <w:contextualSpacing/>
              <w:rPr>
                <w:rFonts w:cs="Times New Roman"/>
                <w:lang w:val="en-ID"/>
              </w:rPr>
            </w:pPr>
            <w:r w:rsidRPr="00CD7EA0">
              <w:rPr>
                <w:rFonts w:cs="Times New Roman"/>
                <w:lang w:val="en-ID"/>
              </w:rPr>
              <w:t>5</w:t>
            </w:r>
          </w:p>
        </w:tc>
        <w:tc>
          <w:tcPr>
            <w:tcW w:w="4962" w:type="dxa"/>
          </w:tcPr>
          <w:p w14:paraId="0D476170" w14:textId="77777777" w:rsidR="008D6718" w:rsidRPr="00CD7EA0" w:rsidRDefault="008D6718" w:rsidP="00134FD7">
            <w:pPr>
              <w:contextualSpacing/>
              <w:jc w:val="both"/>
              <w:rPr>
                <w:rFonts w:cs="Times New Roman"/>
                <w:lang w:val="en-ID"/>
              </w:rPr>
            </w:pPr>
            <w:r w:rsidRPr="00CD7EA0">
              <w:rPr>
                <w:rFonts w:cs="Times New Roman"/>
                <w:lang w:val="en-ID"/>
              </w:rPr>
              <w:t xml:space="preserve">Saya merasa berada dibawah tekanan yang besar di tempat kerja </w:t>
            </w:r>
          </w:p>
        </w:tc>
        <w:tc>
          <w:tcPr>
            <w:tcW w:w="709" w:type="dxa"/>
          </w:tcPr>
          <w:p w14:paraId="0671CF0C" w14:textId="77777777" w:rsidR="008D6718" w:rsidRPr="00CD7EA0" w:rsidRDefault="008D6718" w:rsidP="00134FD7">
            <w:pPr>
              <w:contextualSpacing/>
              <w:rPr>
                <w:rFonts w:cs="Times New Roman"/>
                <w:lang w:val="en-ID"/>
              </w:rPr>
            </w:pPr>
          </w:p>
        </w:tc>
        <w:tc>
          <w:tcPr>
            <w:tcW w:w="708" w:type="dxa"/>
          </w:tcPr>
          <w:p w14:paraId="5720AC2A" w14:textId="77777777" w:rsidR="008D6718" w:rsidRPr="00CD7EA0" w:rsidRDefault="008D6718" w:rsidP="00134FD7">
            <w:pPr>
              <w:contextualSpacing/>
              <w:rPr>
                <w:rFonts w:cs="Times New Roman"/>
                <w:lang w:val="en-ID"/>
              </w:rPr>
            </w:pPr>
          </w:p>
        </w:tc>
        <w:tc>
          <w:tcPr>
            <w:tcW w:w="709" w:type="dxa"/>
          </w:tcPr>
          <w:p w14:paraId="1B79B8ED" w14:textId="77777777" w:rsidR="008D6718" w:rsidRPr="00CD7EA0" w:rsidRDefault="008D6718" w:rsidP="00134FD7">
            <w:pPr>
              <w:contextualSpacing/>
              <w:rPr>
                <w:rFonts w:cs="Times New Roman"/>
                <w:lang w:val="en-ID"/>
              </w:rPr>
            </w:pPr>
          </w:p>
        </w:tc>
        <w:tc>
          <w:tcPr>
            <w:tcW w:w="709" w:type="dxa"/>
          </w:tcPr>
          <w:p w14:paraId="27B824A1" w14:textId="77777777" w:rsidR="008D6718" w:rsidRPr="00CD7EA0" w:rsidRDefault="008D6718" w:rsidP="00134FD7">
            <w:pPr>
              <w:contextualSpacing/>
              <w:rPr>
                <w:rFonts w:cs="Times New Roman"/>
                <w:lang w:val="en-ID"/>
              </w:rPr>
            </w:pPr>
          </w:p>
        </w:tc>
        <w:tc>
          <w:tcPr>
            <w:tcW w:w="590" w:type="dxa"/>
          </w:tcPr>
          <w:p w14:paraId="5E6207BB" w14:textId="77777777" w:rsidR="008D6718" w:rsidRPr="00CD7EA0" w:rsidRDefault="008D6718" w:rsidP="00134FD7">
            <w:pPr>
              <w:contextualSpacing/>
              <w:rPr>
                <w:rFonts w:cs="Times New Roman"/>
                <w:lang w:val="en-ID"/>
              </w:rPr>
            </w:pPr>
          </w:p>
        </w:tc>
      </w:tr>
    </w:tbl>
    <w:p w14:paraId="41DD6A73" w14:textId="484B0CF3" w:rsidR="008D6718" w:rsidRPr="00CD7EA0" w:rsidRDefault="008D6718" w:rsidP="00640F21">
      <w:pPr>
        <w:ind w:hanging="851"/>
        <w:jc w:val="both"/>
        <w:rPr>
          <w:rFonts w:cs="Times New Roman"/>
          <w:i/>
          <w:lang w:val="en-ID"/>
        </w:rPr>
      </w:pPr>
      <w:r w:rsidRPr="00CD7EA0">
        <w:rPr>
          <w:rFonts w:cs="Times New Roman"/>
          <w:i/>
          <w:lang w:val="en-ID"/>
        </w:rPr>
        <w:t xml:space="preserve">Sumber: </w:t>
      </w:r>
      <w:sdt>
        <w:sdtPr>
          <w:rPr>
            <w:rFonts w:cs="Times New Roman"/>
            <w:i/>
            <w:color w:val="000000"/>
            <w:lang w:val="en-ID"/>
          </w:rPr>
          <w:tag w:val="MENDELEY_CITATION_v3_eyJjaXRhdGlvbklEIjoiTUVOREVMRVlfQ0lUQVRJT05fNzE4ZjVjZWEtMjc0Yy00MjhhLWFiMzgtOGJjNTFmYmNkMjAw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
          <w:id w:val="153578977"/>
          <w:placeholder>
            <w:docPart w:val="558BCA5E964E4B68825EF9EACCCF51A7"/>
          </w:placeholder>
        </w:sdtPr>
        <w:sdtEndPr>
          <w:rPr>
            <w:i w:val="0"/>
            <w:lang w:val="en-US"/>
          </w:rPr>
        </w:sdtEndPr>
        <w:sdtContent>
          <w:r w:rsidR="00FB2719" w:rsidRPr="00FB2719">
            <w:rPr>
              <w:rFonts w:cs="Times New Roman"/>
              <w:color w:val="000000"/>
            </w:rPr>
            <w:t>(Amiruddin, 2019)</w:t>
          </w:r>
        </w:sdtContent>
      </w:sdt>
    </w:p>
    <w:p w14:paraId="66499178" w14:textId="77777777" w:rsidR="008D6718" w:rsidRPr="00CD7EA0" w:rsidRDefault="008D6718" w:rsidP="00D44CF0">
      <w:pPr>
        <w:jc w:val="both"/>
        <w:rPr>
          <w:rFonts w:cs="Times New Roman"/>
          <w:szCs w:val="24"/>
          <w:lang w:val="en-ID"/>
        </w:rPr>
      </w:pPr>
    </w:p>
    <w:p w14:paraId="2F5EA4AD" w14:textId="77777777" w:rsidR="008D6718" w:rsidRPr="00CD7EA0" w:rsidRDefault="008D6718" w:rsidP="00D44CF0">
      <w:pPr>
        <w:jc w:val="both"/>
        <w:rPr>
          <w:rFonts w:cs="Times New Roman"/>
          <w:szCs w:val="24"/>
          <w:lang w:val="en-ID"/>
        </w:rPr>
      </w:pPr>
    </w:p>
    <w:p w14:paraId="5CE052E5" w14:textId="77777777" w:rsidR="008D6718" w:rsidRPr="00CD7EA0" w:rsidRDefault="008D6718" w:rsidP="00D44CF0">
      <w:pPr>
        <w:jc w:val="both"/>
        <w:rPr>
          <w:rFonts w:cs="Times New Roman"/>
          <w:szCs w:val="24"/>
          <w:lang w:val="en-ID"/>
        </w:rPr>
      </w:pPr>
    </w:p>
    <w:p w14:paraId="24D8F110" w14:textId="77777777" w:rsidR="008D6718" w:rsidRPr="00CD7EA0" w:rsidRDefault="008D6718" w:rsidP="00D44CF0">
      <w:pPr>
        <w:jc w:val="both"/>
        <w:rPr>
          <w:rFonts w:cs="Times New Roman"/>
          <w:szCs w:val="24"/>
          <w:lang w:val="en-ID"/>
        </w:rPr>
      </w:pPr>
    </w:p>
    <w:p w14:paraId="31A4AC6F" w14:textId="77777777" w:rsidR="008D6718" w:rsidRPr="00CD7EA0" w:rsidRDefault="008D6718" w:rsidP="00D44CF0">
      <w:pPr>
        <w:jc w:val="both"/>
        <w:rPr>
          <w:rFonts w:cs="Times New Roman"/>
          <w:szCs w:val="24"/>
          <w:lang w:val="en-ID"/>
        </w:rPr>
      </w:pPr>
    </w:p>
    <w:p w14:paraId="1577EBF4" w14:textId="77777777" w:rsidR="008D6718" w:rsidRPr="00CD7EA0" w:rsidRDefault="008D6718" w:rsidP="00D44CF0">
      <w:pPr>
        <w:jc w:val="both"/>
        <w:rPr>
          <w:rFonts w:cs="Times New Roman"/>
          <w:szCs w:val="24"/>
          <w:lang w:val="en-ID"/>
        </w:rPr>
      </w:pPr>
    </w:p>
    <w:p w14:paraId="34A3AA03" w14:textId="77777777" w:rsidR="008D6718" w:rsidRPr="00CD7EA0" w:rsidRDefault="008D6718" w:rsidP="00D44CF0">
      <w:pPr>
        <w:jc w:val="both"/>
        <w:rPr>
          <w:rFonts w:cs="Times New Roman"/>
          <w:szCs w:val="24"/>
          <w:lang w:val="en-ID"/>
        </w:rPr>
      </w:pPr>
    </w:p>
    <w:p w14:paraId="05BDFBAD" w14:textId="77777777" w:rsidR="008D6718" w:rsidRPr="00CD7EA0" w:rsidRDefault="008D6718" w:rsidP="00D44CF0">
      <w:pPr>
        <w:jc w:val="both"/>
        <w:rPr>
          <w:rFonts w:cs="Times New Roman"/>
          <w:szCs w:val="24"/>
          <w:lang w:val="en-ID"/>
        </w:rPr>
      </w:pPr>
    </w:p>
    <w:p w14:paraId="646CD35E" w14:textId="77777777" w:rsidR="008D6718" w:rsidRPr="00CD7EA0" w:rsidRDefault="008D6718" w:rsidP="00D44CF0">
      <w:pPr>
        <w:jc w:val="both"/>
        <w:rPr>
          <w:rFonts w:cs="Times New Roman"/>
          <w:szCs w:val="24"/>
          <w:lang w:val="en-ID"/>
        </w:rPr>
      </w:pPr>
    </w:p>
    <w:p w14:paraId="3DF5ADD7" w14:textId="77777777" w:rsidR="008D6718" w:rsidRPr="00CD7EA0" w:rsidRDefault="008D6718" w:rsidP="00D44CF0">
      <w:pPr>
        <w:jc w:val="both"/>
        <w:rPr>
          <w:rFonts w:cs="Times New Roman"/>
          <w:szCs w:val="24"/>
          <w:lang w:val="en-ID"/>
        </w:rPr>
      </w:pPr>
    </w:p>
    <w:p w14:paraId="151AF224" w14:textId="77777777" w:rsidR="008D6718" w:rsidRPr="00CD7EA0" w:rsidRDefault="008D6718" w:rsidP="00D44CF0">
      <w:pPr>
        <w:jc w:val="both"/>
        <w:rPr>
          <w:rFonts w:cs="Times New Roman"/>
          <w:szCs w:val="24"/>
          <w:lang w:val="en-ID"/>
        </w:rPr>
      </w:pPr>
    </w:p>
    <w:p w14:paraId="45C80B2C" w14:textId="77777777" w:rsidR="008D6718" w:rsidRPr="00CD7EA0" w:rsidRDefault="008D6718" w:rsidP="00D44CF0">
      <w:pPr>
        <w:jc w:val="both"/>
        <w:rPr>
          <w:rFonts w:cs="Times New Roman"/>
          <w:szCs w:val="24"/>
          <w:lang w:val="en-ID"/>
        </w:rPr>
      </w:pPr>
    </w:p>
    <w:p w14:paraId="26616463" w14:textId="77777777" w:rsidR="008D6718" w:rsidRPr="00CD7EA0" w:rsidRDefault="008D6718" w:rsidP="006B2357">
      <w:pPr>
        <w:spacing w:line="480" w:lineRule="auto"/>
        <w:jc w:val="center"/>
        <w:rPr>
          <w:rFonts w:cs="Times New Roman"/>
          <w:b/>
          <w:szCs w:val="24"/>
          <w:lang w:val="en-ID"/>
        </w:rPr>
      </w:pPr>
      <w:r w:rsidRPr="00CD7EA0">
        <w:rPr>
          <w:rFonts w:cs="Times New Roman"/>
          <w:b/>
          <w:szCs w:val="24"/>
          <w:lang w:val="en-ID"/>
        </w:rPr>
        <w:t xml:space="preserve">Faktor organisasional </w:t>
      </w:r>
    </w:p>
    <w:p w14:paraId="0154F5CC" w14:textId="77777777" w:rsidR="008D6718" w:rsidRPr="00CD7EA0" w:rsidRDefault="008D6718" w:rsidP="006B2357">
      <w:pPr>
        <w:spacing w:line="480" w:lineRule="auto"/>
        <w:jc w:val="center"/>
        <w:rPr>
          <w:rFonts w:cs="Times New Roman"/>
          <w:b/>
          <w:szCs w:val="24"/>
          <w:lang w:val="en-ID"/>
        </w:rPr>
      </w:pPr>
      <w:r w:rsidRPr="00CD7EA0">
        <w:rPr>
          <w:rFonts w:cs="Times New Roman"/>
          <w:b/>
          <w:i/>
          <w:szCs w:val="24"/>
          <w:lang w:val="en-ID"/>
        </w:rPr>
        <w:t>Time Budget Pressure</w:t>
      </w:r>
      <w:r w:rsidRPr="00CD7EA0">
        <w:rPr>
          <w:rFonts w:cs="Times New Roman"/>
          <w:b/>
          <w:szCs w:val="24"/>
          <w:lang w:val="en-ID"/>
        </w:rPr>
        <w:t xml:space="preserve"> (X3) </w:t>
      </w:r>
    </w:p>
    <w:p w14:paraId="33663FB1" w14:textId="77777777" w:rsidR="008D6718" w:rsidRPr="00CD7EA0" w:rsidRDefault="008D6718" w:rsidP="00D44CF0">
      <w:pPr>
        <w:spacing w:line="480" w:lineRule="auto"/>
        <w:ind w:firstLine="426"/>
        <w:jc w:val="both"/>
        <w:rPr>
          <w:rFonts w:cs="Times New Roman"/>
          <w:szCs w:val="24"/>
          <w:lang w:val="en-ID"/>
        </w:rPr>
      </w:pPr>
      <w:r w:rsidRPr="00CD7EA0">
        <w:rPr>
          <w:rFonts w:cs="Times New Roman"/>
          <w:i/>
          <w:szCs w:val="24"/>
          <w:lang w:val="en-ID"/>
        </w:rPr>
        <w:t xml:space="preserve">Time budget pressure </w:t>
      </w:r>
      <w:r w:rsidRPr="00CD7EA0">
        <w:rPr>
          <w:rFonts w:cs="Times New Roman"/>
          <w:szCs w:val="24"/>
          <w:lang w:val="en-ID"/>
        </w:rPr>
        <w:t xml:space="preserve">merupakan tekanan waktu anggaran yang terjadi ketika alokasi waktu yang diberikan dalam melaksanakan audit tidak sebanding dengan keseluruhan prosedur audit yang harus diselesaikan. </w:t>
      </w:r>
    </w:p>
    <w:tbl>
      <w:tblPr>
        <w:tblStyle w:val="TableGrid1"/>
        <w:tblpPr w:leftFromText="180" w:rightFromText="180" w:vertAnchor="text" w:horzAnchor="margin" w:tblpXSpec="center" w:tblpY="152"/>
        <w:tblW w:w="9128" w:type="dxa"/>
        <w:tblLayout w:type="fixed"/>
        <w:tblLook w:val="04A0" w:firstRow="1" w:lastRow="0" w:firstColumn="1" w:lastColumn="0" w:noHBand="0" w:noVBand="1"/>
      </w:tblPr>
      <w:tblGrid>
        <w:gridCol w:w="741"/>
        <w:gridCol w:w="4962"/>
        <w:gridCol w:w="709"/>
        <w:gridCol w:w="708"/>
        <w:gridCol w:w="709"/>
        <w:gridCol w:w="709"/>
        <w:gridCol w:w="590"/>
      </w:tblGrid>
      <w:tr w:rsidR="008D6718" w:rsidRPr="00CD7EA0" w14:paraId="29DAB436" w14:textId="77777777" w:rsidTr="003A21EB">
        <w:trPr>
          <w:trHeight w:val="760"/>
        </w:trPr>
        <w:tc>
          <w:tcPr>
            <w:tcW w:w="9128" w:type="dxa"/>
            <w:gridSpan w:val="7"/>
            <w:vAlign w:val="center"/>
          </w:tcPr>
          <w:p w14:paraId="74A6460F" w14:textId="77777777" w:rsidR="008D6718" w:rsidRPr="00CD7EA0" w:rsidRDefault="008D6718" w:rsidP="00134FD7">
            <w:pPr>
              <w:contextualSpacing/>
              <w:jc w:val="center"/>
              <w:rPr>
                <w:rFonts w:cs="Times New Roman"/>
                <w:lang w:val="en-ID"/>
              </w:rPr>
            </w:pPr>
            <w:r w:rsidRPr="00CD7EA0">
              <w:rPr>
                <w:rFonts w:cs="Times New Roman"/>
                <w:i/>
                <w:lang w:val="en-ID"/>
              </w:rPr>
              <w:t xml:space="preserve">Time Budget Pressure </w:t>
            </w:r>
            <w:r w:rsidRPr="00CD7EA0">
              <w:rPr>
                <w:rFonts w:cs="Times New Roman"/>
                <w:lang w:val="en-ID"/>
              </w:rPr>
              <w:t xml:space="preserve">(X3) </w:t>
            </w:r>
          </w:p>
        </w:tc>
      </w:tr>
      <w:tr w:rsidR="008D6718" w:rsidRPr="00CD7EA0" w14:paraId="01065A22" w14:textId="77777777" w:rsidTr="003A21EB">
        <w:trPr>
          <w:trHeight w:val="644"/>
        </w:trPr>
        <w:tc>
          <w:tcPr>
            <w:tcW w:w="741" w:type="dxa"/>
            <w:vMerge w:val="restart"/>
            <w:vAlign w:val="center"/>
          </w:tcPr>
          <w:p w14:paraId="46403623" w14:textId="77777777" w:rsidR="008D6718" w:rsidRPr="00CD7EA0" w:rsidRDefault="008D6718" w:rsidP="00134FD7">
            <w:pPr>
              <w:contextualSpacing/>
              <w:jc w:val="center"/>
              <w:rPr>
                <w:rFonts w:cs="Times New Roman"/>
                <w:lang w:val="en-ID"/>
              </w:rPr>
            </w:pPr>
            <w:r w:rsidRPr="00CD7EA0">
              <w:rPr>
                <w:rFonts w:cs="Times New Roman"/>
                <w:lang w:val="en-ID"/>
              </w:rPr>
              <w:t>No</w:t>
            </w:r>
          </w:p>
        </w:tc>
        <w:tc>
          <w:tcPr>
            <w:tcW w:w="4962" w:type="dxa"/>
            <w:vMerge w:val="restart"/>
            <w:vAlign w:val="center"/>
          </w:tcPr>
          <w:p w14:paraId="2869B13C" w14:textId="77777777" w:rsidR="008D6718" w:rsidRPr="00CD7EA0" w:rsidRDefault="008D6718" w:rsidP="00134FD7">
            <w:pPr>
              <w:contextualSpacing/>
              <w:jc w:val="center"/>
              <w:rPr>
                <w:rFonts w:cs="Times New Roman"/>
                <w:lang w:val="en-ID"/>
              </w:rPr>
            </w:pPr>
            <w:r w:rsidRPr="00CD7EA0">
              <w:rPr>
                <w:rFonts w:cs="Times New Roman"/>
                <w:lang w:val="en-ID"/>
              </w:rPr>
              <w:t xml:space="preserve">Pernyataan </w:t>
            </w:r>
          </w:p>
        </w:tc>
        <w:tc>
          <w:tcPr>
            <w:tcW w:w="3425" w:type="dxa"/>
            <w:gridSpan w:val="5"/>
            <w:vAlign w:val="center"/>
          </w:tcPr>
          <w:p w14:paraId="79C12070" w14:textId="77777777" w:rsidR="008D6718" w:rsidRPr="00CD7EA0" w:rsidRDefault="008D6718" w:rsidP="00134FD7">
            <w:pPr>
              <w:contextualSpacing/>
              <w:jc w:val="center"/>
              <w:rPr>
                <w:rFonts w:cs="Times New Roman"/>
                <w:lang w:val="en-ID"/>
              </w:rPr>
            </w:pPr>
            <w:r w:rsidRPr="00CD7EA0">
              <w:rPr>
                <w:rFonts w:cs="Times New Roman"/>
                <w:lang w:val="en-ID"/>
              </w:rPr>
              <w:t>Skala</w:t>
            </w:r>
          </w:p>
        </w:tc>
      </w:tr>
      <w:tr w:rsidR="008D6718" w:rsidRPr="00CD7EA0" w14:paraId="72FDDF27" w14:textId="77777777" w:rsidTr="00B30DCE">
        <w:trPr>
          <w:trHeight w:val="71"/>
        </w:trPr>
        <w:tc>
          <w:tcPr>
            <w:tcW w:w="741" w:type="dxa"/>
            <w:vMerge/>
          </w:tcPr>
          <w:p w14:paraId="6BBC7E20" w14:textId="77777777" w:rsidR="008D6718" w:rsidRPr="00CD7EA0" w:rsidRDefault="008D6718" w:rsidP="00134FD7">
            <w:pPr>
              <w:contextualSpacing/>
              <w:rPr>
                <w:rFonts w:cs="Times New Roman"/>
                <w:lang w:val="en-ID"/>
              </w:rPr>
            </w:pPr>
          </w:p>
        </w:tc>
        <w:tc>
          <w:tcPr>
            <w:tcW w:w="4962" w:type="dxa"/>
            <w:vMerge/>
          </w:tcPr>
          <w:p w14:paraId="393F7F2C" w14:textId="77777777" w:rsidR="008D6718" w:rsidRPr="00CD7EA0" w:rsidRDefault="008D6718" w:rsidP="00134FD7">
            <w:pPr>
              <w:contextualSpacing/>
              <w:rPr>
                <w:rFonts w:cs="Times New Roman"/>
                <w:lang w:val="en-ID"/>
              </w:rPr>
            </w:pPr>
          </w:p>
        </w:tc>
        <w:tc>
          <w:tcPr>
            <w:tcW w:w="709" w:type="dxa"/>
            <w:vAlign w:val="center"/>
          </w:tcPr>
          <w:p w14:paraId="53FE8F6D" w14:textId="77777777" w:rsidR="008D6718" w:rsidRPr="00CD7EA0" w:rsidRDefault="008D6718" w:rsidP="00134FD7">
            <w:pPr>
              <w:contextualSpacing/>
              <w:jc w:val="center"/>
              <w:rPr>
                <w:rFonts w:cs="Times New Roman"/>
                <w:lang w:val="en-ID"/>
              </w:rPr>
            </w:pPr>
            <w:r w:rsidRPr="00CD7EA0">
              <w:rPr>
                <w:rFonts w:cs="Times New Roman"/>
                <w:lang w:val="en-ID"/>
              </w:rPr>
              <w:t>STS</w:t>
            </w:r>
          </w:p>
        </w:tc>
        <w:tc>
          <w:tcPr>
            <w:tcW w:w="708" w:type="dxa"/>
            <w:vAlign w:val="center"/>
          </w:tcPr>
          <w:p w14:paraId="67D13DA2" w14:textId="77777777" w:rsidR="008D6718" w:rsidRPr="00CD7EA0" w:rsidRDefault="008D6718" w:rsidP="00134FD7">
            <w:pPr>
              <w:contextualSpacing/>
              <w:jc w:val="center"/>
              <w:rPr>
                <w:rFonts w:cs="Times New Roman"/>
                <w:lang w:val="en-ID"/>
              </w:rPr>
            </w:pPr>
            <w:r w:rsidRPr="00CD7EA0">
              <w:rPr>
                <w:rFonts w:cs="Times New Roman"/>
                <w:lang w:val="en-ID"/>
              </w:rPr>
              <w:t>TS</w:t>
            </w:r>
          </w:p>
        </w:tc>
        <w:tc>
          <w:tcPr>
            <w:tcW w:w="709" w:type="dxa"/>
            <w:vAlign w:val="center"/>
          </w:tcPr>
          <w:p w14:paraId="6136656A" w14:textId="77777777" w:rsidR="008D6718" w:rsidRPr="00CD7EA0" w:rsidRDefault="008D6718" w:rsidP="00134FD7">
            <w:pPr>
              <w:contextualSpacing/>
              <w:jc w:val="center"/>
              <w:rPr>
                <w:rFonts w:cs="Times New Roman"/>
                <w:lang w:val="en-ID"/>
              </w:rPr>
            </w:pPr>
            <w:r w:rsidRPr="00CD7EA0">
              <w:rPr>
                <w:rFonts w:cs="Times New Roman"/>
                <w:lang w:val="en-ID"/>
              </w:rPr>
              <w:t>CS</w:t>
            </w:r>
          </w:p>
        </w:tc>
        <w:tc>
          <w:tcPr>
            <w:tcW w:w="709" w:type="dxa"/>
            <w:vAlign w:val="center"/>
          </w:tcPr>
          <w:p w14:paraId="7EDD6D1E" w14:textId="77777777" w:rsidR="008D6718" w:rsidRPr="00CD7EA0" w:rsidRDefault="008D6718" w:rsidP="00134FD7">
            <w:pPr>
              <w:contextualSpacing/>
              <w:jc w:val="center"/>
              <w:rPr>
                <w:rFonts w:cs="Times New Roman"/>
                <w:lang w:val="en-ID"/>
              </w:rPr>
            </w:pPr>
            <w:r w:rsidRPr="00CD7EA0">
              <w:rPr>
                <w:rFonts w:cs="Times New Roman"/>
                <w:lang w:val="en-ID"/>
              </w:rPr>
              <w:t>S</w:t>
            </w:r>
          </w:p>
        </w:tc>
        <w:tc>
          <w:tcPr>
            <w:tcW w:w="590" w:type="dxa"/>
            <w:vAlign w:val="center"/>
          </w:tcPr>
          <w:p w14:paraId="0FB02165" w14:textId="77777777" w:rsidR="008D6718" w:rsidRPr="00CD7EA0" w:rsidRDefault="008D6718" w:rsidP="00134FD7">
            <w:pPr>
              <w:contextualSpacing/>
              <w:jc w:val="center"/>
              <w:rPr>
                <w:rFonts w:cs="Times New Roman"/>
                <w:lang w:val="en-ID"/>
              </w:rPr>
            </w:pPr>
            <w:r w:rsidRPr="00CD7EA0">
              <w:rPr>
                <w:rFonts w:cs="Times New Roman"/>
                <w:lang w:val="en-ID"/>
              </w:rPr>
              <w:t>SS</w:t>
            </w:r>
          </w:p>
        </w:tc>
      </w:tr>
      <w:tr w:rsidR="008D6718" w:rsidRPr="00CD7EA0" w14:paraId="777BB69A" w14:textId="77777777" w:rsidTr="003A21EB">
        <w:trPr>
          <w:trHeight w:val="781"/>
        </w:trPr>
        <w:tc>
          <w:tcPr>
            <w:tcW w:w="741" w:type="dxa"/>
          </w:tcPr>
          <w:p w14:paraId="1066D59B" w14:textId="77777777" w:rsidR="008D6718" w:rsidRPr="00CD7EA0" w:rsidRDefault="008D6718" w:rsidP="00134FD7">
            <w:pPr>
              <w:contextualSpacing/>
              <w:rPr>
                <w:rFonts w:cs="Times New Roman"/>
                <w:lang w:val="en-ID"/>
              </w:rPr>
            </w:pPr>
            <w:r w:rsidRPr="00CD7EA0">
              <w:rPr>
                <w:rFonts w:cs="Times New Roman"/>
                <w:lang w:val="en-ID"/>
              </w:rPr>
              <w:t>1</w:t>
            </w:r>
          </w:p>
        </w:tc>
        <w:tc>
          <w:tcPr>
            <w:tcW w:w="4962" w:type="dxa"/>
          </w:tcPr>
          <w:p w14:paraId="541D474A" w14:textId="77777777" w:rsidR="008D6718" w:rsidRPr="00CD7EA0" w:rsidRDefault="008D6718" w:rsidP="00134FD7">
            <w:pPr>
              <w:contextualSpacing/>
              <w:jc w:val="both"/>
              <w:rPr>
                <w:rFonts w:cs="Times New Roman"/>
                <w:lang w:val="en-ID"/>
              </w:rPr>
            </w:pPr>
            <w:r w:rsidRPr="00CD7EA0">
              <w:rPr>
                <w:rFonts w:cs="Times New Roman"/>
                <w:lang w:val="en-ID"/>
              </w:rPr>
              <w:t xml:space="preserve">Saya sering mendapatkan waktu yang terbatas untuk menyelesaikan pekerjaan </w:t>
            </w:r>
          </w:p>
        </w:tc>
        <w:tc>
          <w:tcPr>
            <w:tcW w:w="709" w:type="dxa"/>
          </w:tcPr>
          <w:p w14:paraId="0244D3A1" w14:textId="77777777" w:rsidR="008D6718" w:rsidRPr="00CD7EA0" w:rsidRDefault="008D6718" w:rsidP="00134FD7">
            <w:pPr>
              <w:contextualSpacing/>
              <w:rPr>
                <w:rFonts w:cs="Times New Roman"/>
                <w:lang w:val="en-ID"/>
              </w:rPr>
            </w:pPr>
          </w:p>
        </w:tc>
        <w:tc>
          <w:tcPr>
            <w:tcW w:w="708" w:type="dxa"/>
          </w:tcPr>
          <w:p w14:paraId="257770A0" w14:textId="77777777" w:rsidR="008D6718" w:rsidRPr="00CD7EA0" w:rsidRDefault="008D6718" w:rsidP="00134FD7">
            <w:pPr>
              <w:contextualSpacing/>
              <w:rPr>
                <w:rFonts w:cs="Times New Roman"/>
                <w:lang w:val="en-ID"/>
              </w:rPr>
            </w:pPr>
          </w:p>
        </w:tc>
        <w:tc>
          <w:tcPr>
            <w:tcW w:w="709" w:type="dxa"/>
          </w:tcPr>
          <w:p w14:paraId="72287940" w14:textId="77777777" w:rsidR="008D6718" w:rsidRPr="00CD7EA0" w:rsidRDefault="008D6718" w:rsidP="00134FD7">
            <w:pPr>
              <w:contextualSpacing/>
              <w:rPr>
                <w:rFonts w:cs="Times New Roman"/>
                <w:lang w:val="en-ID"/>
              </w:rPr>
            </w:pPr>
          </w:p>
        </w:tc>
        <w:tc>
          <w:tcPr>
            <w:tcW w:w="709" w:type="dxa"/>
          </w:tcPr>
          <w:p w14:paraId="15C075E7" w14:textId="77777777" w:rsidR="008D6718" w:rsidRPr="00CD7EA0" w:rsidRDefault="008D6718" w:rsidP="00134FD7">
            <w:pPr>
              <w:contextualSpacing/>
              <w:rPr>
                <w:rFonts w:cs="Times New Roman"/>
                <w:lang w:val="en-ID"/>
              </w:rPr>
            </w:pPr>
          </w:p>
        </w:tc>
        <w:tc>
          <w:tcPr>
            <w:tcW w:w="590" w:type="dxa"/>
          </w:tcPr>
          <w:p w14:paraId="1377D6E4" w14:textId="77777777" w:rsidR="008D6718" w:rsidRPr="00CD7EA0" w:rsidRDefault="008D6718" w:rsidP="00134FD7">
            <w:pPr>
              <w:contextualSpacing/>
              <w:rPr>
                <w:rFonts w:cs="Times New Roman"/>
                <w:lang w:val="en-ID"/>
              </w:rPr>
            </w:pPr>
          </w:p>
        </w:tc>
      </w:tr>
      <w:tr w:rsidR="008D6718" w:rsidRPr="00CD7EA0" w14:paraId="66C88873" w14:textId="77777777" w:rsidTr="00134FD7">
        <w:trPr>
          <w:trHeight w:val="753"/>
        </w:trPr>
        <w:tc>
          <w:tcPr>
            <w:tcW w:w="741" w:type="dxa"/>
          </w:tcPr>
          <w:p w14:paraId="6019209D" w14:textId="77777777" w:rsidR="008D6718" w:rsidRPr="00CD7EA0" w:rsidRDefault="008D6718" w:rsidP="00134FD7">
            <w:pPr>
              <w:contextualSpacing/>
              <w:rPr>
                <w:rFonts w:cs="Times New Roman"/>
                <w:lang w:val="en-ID"/>
              </w:rPr>
            </w:pPr>
            <w:r w:rsidRPr="00CD7EA0">
              <w:rPr>
                <w:rFonts w:cs="Times New Roman"/>
                <w:lang w:val="en-ID"/>
              </w:rPr>
              <w:t>2</w:t>
            </w:r>
          </w:p>
        </w:tc>
        <w:tc>
          <w:tcPr>
            <w:tcW w:w="4962" w:type="dxa"/>
          </w:tcPr>
          <w:p w14:paraId="3F050BD0" w14:textId="77777777" w:rsidR="008D6718" w:rsidRPr="00CD7EA0" w:rsidRDefault="008D6718" w:rsidP="00134FD7">
            <w:pPr>
              <w:contextualSpacing/>
              <w:jc w:val="both"/>
              <w:rPr>
                <w:rFonts w:cs="Times New Roman"/>
                <w:lang w:val="en-ID"/>
              </w:rPr>
            </w:pPr>
            <w:r w:rsidRPr="00CD7EA0">
              <w:rPr>
                <w:rFonts w:cs="Times New Roman"/>
                <w:lang w:val="en-ID"/>
              </w:rPr>
              <w:t xml:space="preserve">Saya terkadang mengurangi beban pekerjaan agar target waktu tercapai </w:t>
            </w:r>
          </w:p>
        </w:tc>
        <w:tc>
          <w:tcPr>
            <w:tcW w:w="709" w:type="dxa"/>
          </w:tcPr>
          <w:p w14:paraId="3FA3102A" w14:textId="77777777" w:rsidR="008D6718" w:rsidRPr="00CD7EA0" w:rsidRDefault="008D6718" w:rsidP="00134FD7">
            <w:pPr>
              <w:contextualSpacing/>
              <w:rPr>
                <w:rFonts w:cs="Times New Roman"/>
                <w:lang w:val="en-ID"/>
              </w:rPr>
            </w:pPr>
          </w:p>
        </w:tc>
        <w:tc>
          <w:tcPr>
            <w:tcW w:w="708" w:type="dxa"/>
          </w:tcPr>
          <w:p w14:paraId="6DB000C8" w14:textId="77777777" w:rsidR="008D6718" w:rsidRPr="00CD7EA0" w:rsidRDefault="008D6718" w:rsidP="00134FD7">
            <w:pPr>
              <w:contextualSpacing/>
              <w:rPr>
                <w:rFonts w:cs="Times New Roman"/>
                <w:lang w:val="en-ID"/>
              </w:rPr>
            </w:pPr>
          </w:p>
        </w:tc>
        <w:tc>
          <w:tcPr>
            <w:tcW w:w="709" w:type="dxa"/>
          </w:tcPr>
          <w:p w14:paraId="141AFD95" w14:textId="77777777" w:rsidR="008D6718" w:rsidRPr="00CD7EA0" w:rsidRDefault="008D6718" w:rsidP="00134FD7">
            <w:pPr>
              <w:contextualSpacing/>
              <w:rPr>
                <w:rFonts w:cs="Times New Roman"/>
                <w:lang w:val="en-ID"/>
              </w:rPr>
            </w:pPr>
          </w:p>
        </w:tc>
        <w:tc>
          <w:tcPr>
            <w:tcW w:w="709" w:type="dxa"/>
          </w:tcPr>
          <w:p w14:paraId="6A7EF998" w14:textId="77777777" w:rsidR="008D6718" w:rsidRPr="00CD7EA0" w:rsidRDefault="008D6718" w:rsidP="00134FD7">
            <w:pPr>
              <w:contextualSpacing/>
              <w:rPr>
                <w:rFonts w:cs="Times New Roman"/>
                <w:lang w:val="en-ID"/>
              </w:rPr>
            </w:pPr>
          </w:p>
        </w:tc>
        <w:tc>
          <w:tcPr>
            <w:tcW w:w="590" w:type="dxa"/>
          </w:tcPr>
          <w:p w14:paraId="243A2C77" w14:textId="77777777" w:rsidR="008D6718" w:rsidRPr="00CD7EA0" w:rsidRDefault="008D6718" w:rsidP="00134FD7">
            <w:pPr>
              <w:contextualSpacing/>
              <w:rPr>
                <w:rFonts w:cs="Times New Roman"/>
                <w:lang w:val="en-ID"/>
              </w:rPr>
            </w:pPr>
          </w:p>
        </w:tc>
      </w:tr>
      <w:tr w:rsidR="008D6718" w:rsidRPr="00CD7EA0" w14:paraId="3EE83A79" w14:textId="77777777" w:rsidTr="003A21EB">
        <w:trPr>
          <w:trHeight w:val="995"/>
        </w:trPr>
        <w:tc>
          <w:tcPr>
            <w:tcW w:w="741" w:type="dxa"/>
          </w:tcPr>
          <w:p w14:paraId="36279EF6" w14:textId="77777777" w:rsidR="008D6718" w:rsidRPr="00CD7EA0" w:rsidRDefault="008D6718" w:rsidP="00134FD7">
            <w:pPr>
              <w:contextualSpacing/>
              <w:rPr>
                <w:rFonts w:cs="Times New Roman"/>
                <w:lang w:val="en-ID"/>
              </w:rPr>
            </w:pPr>
            <w:r w:rsidRPr="00CD7EA0">
              <w:rPr>
                <w:rFonts w:cs="Times New Roman"/>
                <w:lang w:val="en-ID"/>
              </w:rPr>
              <w:t>3</w:t>
            </w:r>
          </w:p>
        </w:tc>
        <w:tc>
          <w:tcPr>
            <w:tcW w:w="4962" w:type="dxa"/>
          </w:tcPr>
          <w:p w14:paraId="290A0E86" w14:textId="77777777" w:rsidR="008D6718" w:rsidRPr="00CD7EA0" w:rsidRDefault="008D6718" w:rsidP="00134FD7">
            <w:pPr>
              <w:contextualSpacing/>
              <w:jc w:val="both"/>
              <w:rPr>
                <w:rFonts w:cs="Times New Roman"/>
                <w:lang w:val="en-ID"/>
              </w:rPr>
            </w:pPr>
            <w:r w:rsidRPr="00CD7EA0">
              <w:rPr>
                <w:rFonts w:cs="Times New Roman"/>
                <w:lang w:val="en-ID"/>
              </w:rPr>
              <w:t xml:space="preserve">Saya memindahkan waktu kerja dari satu auditee ke auditee lain agar semua pekerjaan dapat selesai dengan tepat waktu </w:t>
            </w:r>
          </w:p>
        </w:tc>
        <w:tc>
          <w:tcPr>
            <w:tcW w:w="709" w:type="dxa"/>
          </w:tcPr>
          <w:p w14:paraId="01DBE547" w14:textId="77777777" w:rsidR="008D6718" w:rsidRPr="00CD7EA0" w:rsidRDefault="008D6718" w:rsidP="00134FD7">
            <w:pPr>
              <w:contextualSpacing/>
              <w:rPr>
                <w:rFonts w:cs="Times New Roman"/>
                <w:lang w:val="en-ID"/>
              </w:rPr>
            </w:pPr>
          </w:p>
        </w:tc>
        <w:tc>
          <w:tcPr>
            <w:tcW w:w="708" w:type="dxa"/>
          </w:tcPr>
          <w:p w14:paraId="6BF789EA" w14:textId="77777777" w:rsidR="008D6718" w:rsidRPr="00CD7EA0" w:rsidRDefault="008D6718" w:rsidP="00134FD7">
            <w:pPr>
              <w:contextualSpacing/>
              <w:rPr>
                <w:rFonts w:cs="Times New Roman"/>
                <w:lang w:val="en-ID"/>
              </w:rPr>
            </w:pPr>
          </w:p>
        </w:tc>
        <w:tc>
          <w:tcPr>
            <w:tcW w:w="709" w:type="dxa"/>
          </w:tcPr>
          <w:p w14:paraId="1272CDE6" w14:textId="77777777" w:rsidR="008D6718" w:rsidRPr="00CD7EA0" w:rsidRDefault="008D6718" w:rsidP="00134FD7">
            <w:pPr>
              <w:contextualSpacing/>
              <w:rPr>
                <w:rFonts w:cs="Times New Roman"/>
                <w:lang w:val="en-ID"/>
              </w:rPr>
            </w:pPr>
          </w:p>
        </w:tc>
        <w:tc>
          <w:tcPr>
            <w:tcW w:w="709" w:type="dxa"/>
          </w:tcPr>
          <w:p w14:paraId="5951ACB9" w14:textId="77777777" w:rsidR="008D6718" w:rsidRPr="00CD7EA0" w:rsidRDefault="008D6718" w:rsidP="00134FD7">
            <w:pPr>
              <w:contextualSpacing/>
              <w:rPr>
                <w:rFonts w:cs="Times New Roman"/>
                <w:lang w:val="en-ID"/>
              </w:rPr>
            </w:pPr>
          </w:p>
        </w:tc>
        <w:tc>
          <w:tcPr>
            <w:tcW w:w="590" w:type="dxa"/>
          </w:tcPr>
          <w:p w14:paraId="2D5C0994" w14:textId="77777777" w:rsidR="008D6718" w:rsidRPr="00CD7EA0" w:rsidRDefault="008D6718" w:rsidP="00134FD7">
            <w:pPr>
              <w:contextualSpacing/>
              <w:rPr>
                <w:rFonts w:cs="Times New Roman"/>
                <w:lang w:val="en-ID"/>
              </w:rPr>
            </w:pPr>
          </w:p>
        </w:tc>
      </w:tr>
      <w:tr w:rsidR="008D6718" w:rsidRPr="00CD7EA0" w14:paraId="263DC1BD" w14:textId="77777777" w:rsidTr="004924F0">
        <w:trPr>
          <w:trHeight w:val="701"/>
        </w:trPr>
        <w:tc>
          <w:tcPr>
            <w:tcW w:w="741" w:type="dxa"/>
          </w:tcPr>
          <w:p w14:paraId="6E180746" w14:textId="77777777" w:rsidR="008D6718" w:rsidRPr="00CD7EA0" w:rsidRDefault="008D6718" w:rsidP="00134FD7">
            <w:pPr>
              <w:contextualSpacing/>
              <w:rPr>
                <w:rFonts w:cs="Times New Roman"/>
                <w:lang w:val="en-ID"/>
              </w:rPr>
            </w:pPr>
            <w:r w:rsidRPr="00CD7EA0">
              <w:rPr>
                <w:rFonts w:cs="Times New Roman"/>
                <w:lang w:val="en-ID"/>
              </w:rPr>
              <w:t>4</w:t>
            </w:r>
          </w:p>
        </w:tc>
        <w:tc>
          <w:tcPr>
            <w:tcW w:w="4962" w:type="dxa"/>
          </w:tcPr>
          <w:p w14:paraId="2ADC0809" w14:textId="77777777" w:rsidR="008D6718" w:rsidRPr="00CD7EA0" w:rsidRDefault="008D6718" w:rsidP="00134FD7">
            <w:pPr>
              <w:contextualSpacing/>
              <w:jc w:val="both"/>
              <w:rPr>
                <w:rFonts w:cs="Times New Roman"/>
                <w:lang w:val="en-ID"/>
              </w:rPr>
            </w:pPr>
            <w:r w:rsidRPr="00CD7EA0">
              <w:rPr>
                <w:rFonts w:cs="Times New Roman"/>
                <w:lang w:val="en-ID"/>
              </w:rPr>
              <w:t xml:space="preserve">Saya meminta tambahan waktu untuk menyelesaian pekerjaan </w:t>
            </w:r>
          </w:p>
        </w:tc>
        <w:tc>
          <w:tcPr>
            <w:tcW w:w="709" w:type="dxa"/>
          </w:tcPr>
          <w:p w14:paraId="562D01A2" w14:textId="77777777" w:rsidR="008D6718" w:rsidRPr="00CD7EA0" w:rsidRDefault="008D6718" w:rsidP="00134FD7">
            <w:pPr>
              <w:contextualSpacing/>
              <w:rPr>
                <w:rFonts w:cs="Times New Roman"/>
                <w:lang w:val="en-ID"/>
              </w:rPr>
            </w:pPr>
          </w:p>
        </w:tc>
        <w:tc>
          <w:tcPr>
            <w:tcW w:w="708" w:type="dxa"/>
          </w:tcPr>
          <w:p w14:paraId="17A47ED1" w14:textId="77777777" w:rsidR="008D6718" w:rsidRPr="00CD7EA0" w:rsidRDefault="008D6718" w:rsidP="00134FD7">
            <w:pPr>
              <w:contextualSpacing/>
              <w:rPr>
                <w:rFonts w:cs="Times New Roman"/>
                <w:lang w:val="en-ID"/>
              </w:rPr>
            </w:pPr>
          </w:p>
        </w:tc>
        <w:tc>
          <w:tcPr>
            <w:tcW w:w="709" w:type="dxa"/>
          </w:tcPr>
          <w:p w14:paraId="1CA1DF09" w14:textId="77777777" w:rsidR="008D6718" w:rsidRPr="00CD7EA0" w:rsidRDefault="008D6718" w:rsidP="00134FD7">
            <w:pPr>
              <w:contextualSpacing/>
              <w:rPr>
                <w:rFonts w:cs="Times New Roman"/>
                <w:lang w:val="en-ID"/>
              </w:rPr>
            </w:pPr>
          </w:p>
        </w:tc>
        <w:tc>
          <w:tcPr>
            <w:tcW w:w="709" w:type="dxa"/>
          </w:tcPr>
          <w:p w14:paraId="08F61E36" w14:textId="77777777" w:rsidR="008D6718" w:rsidRPr="00CD7EA0" w:rsidRDefault="008D6718" w:rsidP="00134FD7">
            <w:pPr>
              <w:contextualSpacing/>
              <w:rPr>
                <w:rFonts w:cs="Times New Roman"/>
                <w:lang w:val="en-ID"/>
              </w:rPr>
            </w:pPr>
          </w:p>
        </w:tc>
        <w:tc>
          <w:tcPr>
            <w:tcW w:w="590" w:type="dxa"/>
          </w:tcPr>
          <w:p w14:paraId="64F1AB19" w14:textId="77777777" w:rsidR="008D6718" w:rsidRPr="00CD7EA0" w:rsidRDefault="008D6718" w:rsidP="00134FD7">
            <w:pPr>
              <w:contextualSpacing/>
              <w:rPr>
                <w:rFonts w:cs="Times New Roman"/>
                <w:lang w:val="en-ID"/>
              </w:rPr>
            </w:pPr>
          </w:p>
        </w:tc>
      </w:tr>
      <w:tr w:rsidR="008D6718" w:rsidRPr="00CD7EA0" w14:paraId="0AA0275E" w14:textId="77777777" w:rsidTr="00134FD7">
        <w:trPr>
          <w:trHeight w:val="988"/>
        </w:trPr>
        <w:tc>
          <w:tcPr>
            <w:tcW w:w="741" w:type="dxa"/>
          </w:tcPr>
          <w:p w14:paraId="2A3E3977" w14:textId="77777777" w:rsidR="008D6718" w:rsidRPr="00CD7EA0" w:rsidRDefault="008D6718" w:rsidP="00134FD7">
            <w:pPr>
              <w:contextualSpacing/>
              <w:rPr>
                <w:rFonts w:cs="Times New Roman"/>
                <w:lang w:val="en-ID"/>
              </w:rPr>
            </w:pPr>
            <w:r w:rsidRPr="00CD7EA0">
              <w:rPr>
                <w:rFonts w:cs="Times New Roman"/>
                <w:lang w:val="en-ID"/>
              </w:rPr>
              <w:t>5</w:t>
            </w:r>
          </w:p>
        </w:tc>
        <w:tc>
          <w:tcPr>
            <w:tcW w:w="4962" w:type="dxa"/>
          </w:tcPr>
          <w:p w14:paraId="302F60D9" w14:textId="77777777" w:rsidR="008D6718" w:rsidRPr="00CD7EA0" w:rsidRDefault="008D6718" w:rsidP="00134FD7">
            <w:pPr>
              <w:contextualSpacing/>
              <w:jc w:val="both"/>
              <w:rPr>
                <w:rFonts w:cs="Times New Roman"/>
                <w:lang w:val="en-ID"/>
              </w:rPr>
            </w:pPr>
            <w:r w:rsidRPr="00CD7EA0">
              <w:rPr>
                <w:rFonts w:cs="Times New Roman"/>
                <w:lang w:val="en-ID"/>
              </w:rPr>
              <w:t xml:space="preserve">Saya tidak selalu melaporkan waktu penyelesaian audit yang sebenarnya karena sebagian besar pekerjaan diselesaikan diluar jam kerja </w:t>
            </w:r>
          </w:p>
        </w:tc>
        <w:tc>
          <w:tcPr>
            <w:tcW w:w="709" w:type="dxa"/>
          </w:tcPr>
          <w:p w14:paraId="24A33DC6" w14:textId="77777777" w:rsidR="008D6718" w:rsidRPr="00CD7EA0" w:rsidRDefault="008D6718" w:rsidP="00134FD7">
            <w:pPr>
              <w:contextualSpacing/>
              <w:rPr>
                <w:rFonts w:cs="Times New Roman"/>
                <w:lang w:val="en-ID"/>
              </w:rPr>
            </w:pPr>
          </w:p>
        </w:tc>
        <w:tc>
          <w:tcPr>
            <w:tcW w:w="708" w:type="dxa"/>
          </w:tcPr>
          <w:p w14:paraId="25859FB6" w14:textId="77777777" w:rsidR="008D6718" w:rsidRPr="00CD7EA0" w:rsidRDefault="008D6718" w:rsidP="00134FD7">
            <w:pPr>
              <w:contextualSpacing/>
              <w:rPr>
                <w:rFonts w:cs="Times New Roman"/>
                <w:lang w:val="en-ID"/>
              </w:rPr>
            </w:pPr>
          </w:p>
        </w:tc>
        <w:tc>
          <w:tcPr>
            <w:tcW w:w="709" w:type="dxa"/>
          </w:tcPr>
          <w:p w14:paraId="124CC73C" w14:textId="77777777" w:rsidR="008D6718" w:rsidRPr="00CD7EA0" w:rsidRDefault="008D6718" w:rsidP="00134FD7">
            <w:pPr>
              <w:contextualSpacing/>
              <w:rPr>
                <w:rFonts w:cs="Times New Roman"/>
                <w:lang w:val="en-ID"/>
              </w:rPr>
            </w:pPr>
          </w:p>
        </w:tc>
        <w:tc>
          <w:tcPr>
            <w:tcW w:w="709" w:type="dxa"/>
          </w:tcPr>
          <w:p w14:paraId="26841287" w14:textId="77777777" w:rsidR="008D6718" w:rsidRPr="00CD7EA0" w:rsidRDefault="008D6718" w:rsidP="00134FD7">
            <w:pPr>
              <w:contextualSpacing/>
              <w:rPr>
                <w:rFonts w:cs="Times New Roman"/>
                <w:lang w:val="en-ID"/>
              </w:rPr>
            </w:pPr>
          </w:p>
        </w:tc>
        <w:tc>
          <w:tcPr>
            <w:tcW w:w="590" w:type="dxa"/>
          </w:tcPr>
          <w:p w14:paraId="33C794B1" w14:textId="77777777" w:rsidR="008D6718" w:rsidRPr="00CD7EA0" w:rsidRDefault="008D6718" w:rsidP="00134FD7">
            <w:pPr>
              <w:contextualSpacing/>
              <w:rPr>
                <w:rFonts w:cs="Times New Roman"/>
                <w:lang w:val="en-ID"/>
              </w:rPr>
            </w:pPr>
          </w:p>
        </w:tc>
      </w:tr>
    </w:tbl>
    <w:p w14:paraId="3D12E531" w14:textId="6A249F26" w:rsidR="008D6718" w:rsidRPr="00CD7EA0" w:rsidRDefault="008D6718" w:rsidP="00640F21">
      <w:pPr>
        <w:spacing w:line="480" w:lineRule="auto"/>
        <w:ind w:hanging="851"/>
        <w:jc w:val="both"/>
        <w:rPr>
          <w:rFonts w:cs="Times New Roman"/>
          <w:i/>
          <w:lang w:val="en-ID"/>
        </w:rPr>
      </w:pPr>
      <w:r w:rsidRPr="00CD7EA0">
        <w:rPr>
          <w:rFonts w:cs="Times New Roman"/>
          <w:i/>
          <w:lang w:val="en-ID"/>
        </w:rPr>
        <w:t xml:space="preserve">Sumber: </w:t>
      </w:r>
      <w:sdt>
        <w:sdtPr>
          <w:rPr>
            <w:rFonts w:cs="Times New Roman"/>
            <w:i/>
            <w:color w:val="000000"/>
            <w:lang w:val="en-ID"/>
          </w:rPr>
          <w:tag w:val="MENDELEY_CITATION_v3_eyJjaXRhdGlvbklEIjoiTUVOREVMRVlfQ0lUQVRJT05fMmU1MjUwNzctZGQ4My00NmVlLWE5N2ItMmI0N2EyNGYyNzVj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
          <w:id w:val="1376040656"/>
          <w:placeholder>
            <w:docPart w:val="558BCA5E964E4B68825EF9EACCCF51A7"/>
          </w:placeholder>
        </w:sdtPr>
        <w:sdtEndPr>
          <w:rPr>
            <w:i w:val="0"/>
            <w:lang w:val="en-US"/>
          </w:rPr>
        </w:sdtEndPr>
        <w:sdtContent>
          <w:r w:rsidR="00FB2719" w:rsidRPr="00FB2719">
            <w:rPr>
              <w:rFonts w:cs="Times New Roman"/>
              <w:color w:val="000000"/>
            </w:rPr>
            <w:t>(Amiruddin, 2019)</w:t>
          </w:r>
        </w:sdtContent>
      </w:sdt>
    </w:p>
    <w:p w14:paraId="18EF4A71" w14:textId="77777777" w:rsidR="008D6718" w:rsidRPr="00CD7EA0" w:rsidRDefault="008D6718" w:rsidP="00D44CF0">
      <w:pPr>
        <w:jc w:val="both"/>
        <w:rPr>
          <w:rFonts w:cs="Times New Roman"/>
          <w:b/>
          <w:szCs w:val="24"/>
          <w:lang w:val="en-ID"/>
        </w:rPr>
      </w:pPr>
    </w:p>
    <w:p w14:paraId="2F078906" w14:textId="77777777" w:rsidR="008D6718" w:rsidRPr="00CD7EA0" w:rsidRDefault="008D6718" w:rsidP="00D44CF0">
      <w:pPr>
        <w:jc w:val="both"/>
        <w:rPr>
          <w:rFonts w:cs="Times New Roman"/>
          <w:szCs w:val="24"/>
          <w:lang w:val="en-ID"/>
        </w:rPr>
      </w:pPr>
    </w:p>
    <w:p w14:paraId="4F2078F4" w14:textId="77777777" w:rsidR="008D6718" w:rsidRPr="00CD7EA0" w:rsidRDefault="008D6718" w:rsidP="00D44CF0">
      <w:pPr>
        <w:jc w:val="both"/>
        <w:rPr>
          <w:rFonts w:cs="Times New Roman"/>
          <w:szCs w:val="24"/>
          <w:lang w:val="en-ID"/>
        </w:rPr>
      </w:pPr>
    </w:p>
    <w:p w14:paraId="2BCD1750" w14:textId="77777777" w:rsidR="008D6718" w:rsidRPr="00CD7EA0" w:rsidRDefault="008D6718" w:rsidP="00D44CF0">
      <w:pPr>
        <w:jc w:val="both"/>
        <w:rPr>
          <w:rFonts w:cs="Times New Roman"/>
          <w:szCs w:val="24"/>
          <w:lang w:val="en-ID"/>
        </w:rPr>
      </w:pPr>
    </w:p>
    <w:p w14:paraId="76041666" w14:textId="77777777" w:rsidR="008D6718" w:rsidRPr="00CD7EA0" w:rsidRDefault="008D6718" w:rsidP="00D44CF0">
      <w:pPr>
        <w:jc w:val="both"/>
        <w:rPr>
          <w:rFonts w:cs="Times New Roman"/>
          <w:szCs w:val="24"/>
          <w:lang w:val="en-ID"/>
        </w:rPr>
      </w:pPr>
    </w:p>
    <w:p w14:paraId="15DC4C0E" w14:textId="77777777" w:rsidR="008D6718" w:rsidRPr="00CD7EA0" w:rsidRDefault="008D6718" w:rsidP="00D44CF0">
      <w:pPr>
        <w:jc w:val="both"/>
        <w:rPr>
          <w:rFonts w:cs="Times New Roman"/>
          <w:szCs w:val="24"/>
          <w:lang w:val="en-ID"/>
        </w:rPr>
      </w:pPr>
    </w:p>
    <w:p w14:paraId="3F5E7872" w14:textId="77777777" w:rsidR="008D6718" w:rsidRPr="00CD7EA0" w:rsidRDefault="008D6718" w:rsidP="00D44CF0">
      <w:pPr>
        <w:jc w:val="both"/>
        <w:rPr>
          <w:rFonts w:cs="Times New Roman"/>
          <w:szCs w:val="24"/>
          <w:lang w:val="en-ID"/>
        </w:rPr>
      </w:pPr>
    </w:p>
    <w:p w14:paraId="263F9292" w14:textId="77777777" w:rsidR="008D6718" w:rsidRPr="00CD7EA0" w:rsidRDefault="008D6718" w:rsidP="00D44CF0">
      <w:pPr>
        <w:jc w:val="center"/>
        <w:rPr>
          <w:rFonts w:cs="Times New Roman"/>
          <w:b/>
          <w:szCs w:val="24"/>
          <w:lang w:val="en-ID"/>
        </w:rPr>
      </w:pPr>
      <w:r w:rsidRPr="00CD7EA0">
        <w:rPr>
          <w:rFonts w:cs="Times New Roman"/>
          <w:b/>
          <w:szCs w:val="24"/>
          <w:lang w:val="en-ID"/>
        </w:rPr>
        <w:t xml:space="preserve">Budaya Organisasi (X4) </w:t>
      </w:r>
    </w:p>
    <w:p w14:paraId="6FE6A6C1" w14:textId="77777777" w:rsidR="008D6718" w:rsidRPr="00CD7EA0" w:rsidRDefault="008D6718" w:rsidP="00D44CF0">
      <w:pPr>
        <w:spacing w:line="480" w:lineRule="auto"/>
        <w:ind w:firstLine="426"/>
        <w:jc w:val="both"/>
        <w:rPr>
          <w:rFonts w:cs="Times New Roman"/>
          <w:szCs w:val="24"/>
          <w:lang w:val="en-ID"/>
        </w:rPr>
      </w:pPr>
      <w:r w:rsidRPr="00CD7EA0">
        <w:rPr>
          <w:rFonts w:cs="Times New Roman"/>
          <w:szCs w:val="24"/>
          <w:lang w:val="en-ID"/>
        </w:rPr>
        <w:t xml:space="preserve">Budaya organisasi merupakan budaya yang mengedepankan nilai dan moral sehingga mengarahkan individu agar berperilaku sesuai dengan etika professional. </w:t>
      </w:r>
    </w:p>
    <w:tbl>
      <w:tblPr>
        <w:tblStyle w:val="TableGrid1"/>
        <w:tblpPr w:leftFromText="180" w:rightFromText="180" w:vertAnchor="text" w:horzAnchor="margin" w:tblpXSpec="center" w:tblpY="152"/>
        <w:tblW w:w="9128" w:type="dxa"/>
        <w:tblLayout w:type="fixed"/>
        <w:tblLook w:val="04A0" w:firstRow="1" w:lastRow="0" w:firstColumn="1" w:lastColumn="0" w:noHBand="0" w:noVBand="1"/>
      </w:tblPr>
      <w:tblGrid>
        <w:gridCol w:w="741"/>
        <w:gridCol w:w="4962"/>
        <w:gridCol w:w="709"/>
        <w:gridCol w:w="708"/>
        <w:gridCol w:w="709"/>
        <w:gridCol w:w="709"/>
        <w:gridCol w:w="590"/>
      </w:tblGrid>
      <w:tr w:rsidR="008D6718" w:rsidRPr="00CD7EA0" w14:paraId="2FABF67D" w14:textId="77777777" w:rsidTr="003A21EB">
        <w:trPr>
          <w:trHeight w:val="760"/>
        </w:trPr>
        <w:tc>
          <w:tcPr>
            <w:tcW w:w="9128" w:type="dxa"/>
            <w:gridSpan w:val="7"/>
            <w:vAlign w:val="center"/>
          </w:tcPr>
          <w:p w14:paraId="7E983165"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 xml:space="preserve">Budaya organisasi (X4) </w:t>
            </w:r>
          </w:p>
        </w:tc>
      </w:tr>
      <w:tr w:rsidR="008D6718" w:rsidRPr="00CD7EA0" w14:paraId="6AF46411" w14:textId="77777777" w:rsidTr="003A21EB">
        <w:trPr>
          <w:trHeight w:val="644"/>
        </w:trPr>
        <w:tc>
          <w:tcPr>
            <w:tcW w:w="741" w:type="dxa"/>
            <w:vMerge w:val="restart"/>
            <w:vAlign w:val="center"/>
          </w:tcPr>
          <w:p w14:paraId="731BEA8E"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No</w:t>
            </w:r>
          </w:p>
        </w:tc>
        <w:tc>
          <w:tcPr>
            <w:tcW w:w="4962" w:type="dxa"/>
            <w:vMerge w:val="restart"/>
            <w:vAlign w:val="center"/>
          </w:tcPr>
          <w:p w14:paraId="11023EED"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 xml:space="preserve">Pernyataan </w:t>
            </w:r>
          </w:p>
        </w:tc>
        <w:tc>
          <w:tcPr>
            <w:tcW w:w="3425" w:type="dxa"/>
            <w:gridSpan w:val="5"/>
            <w:vAlign w:val="center"/>
          </w:tcPr>
          <w:p w14:paraId="1E34CEF6"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Skala</w:t>
            </w:r>
          </w:p>
        </w:tc>
      </w:tr>
      <w:tr w:rsidR="008D6718" w:rsidRPr="00CD7EA0" w14:paraId="47453BE7" w14:textId="77777777" w:rsidTr="00B30DCE">
        <w:trPr>
          <w:trHeight w:val="127"/>
        </w:trPr>
        <w:tc>
          <w:tcPr>
            <w:tcW w:w="741" w:type="dxa"/>
            <w:vMerge/>
          </w:tcPr>
          <w:p w14:paraId="3CAFE2ED" w14:textId="77777777" w:rsidR="008D6718" w:rsidRPr="00CD7EA0" w:rsidRDefault="008D6718" w:rsidP="00134FD7">
            <w:pPr>
              <w:contextualSpacing/>
              <w:rPr>
                <w:rFonts w:cs="Times New Roman"/>
                <w:szCs w:val="24"/>
                <w:lang w:val="en-ID"/>
              </w:rPr>
            </w:pPr>
          </w:p>
        </w:tc>
        <w:tc>
          <w:tcPr>
            <w:tcW w:w="4962" w:type="dxa"/>
            <w:vMerge/>
          </w:tcPr>
          <w:p w14:paraId="42A17697" w14:textId="77777777" w:rsidR="008D6718" w:rsidRPr="00CD7EA0" w:rsidRDefault="008D6718" w:rsidP="00134FD7">
            <w:pPr>
              <w:contextualSpacing/>
              <w:rPr>
                <w:rFonts w:cs="Times New Roman"/>
                <w:szCs w:val="24"/>
                <w:lang w:val="en-ID"/>
              </w:rPr>
            </w:pPr>
          </w:p>
        </w:tc>
        <w:tc>
          <w:tcPr>
            <w:tcW w:w="709" w:type="dxa"/>
            <w:vAlign w:val="center"/>
          </w:tcPr>
          <w:p w14:paraId="474F4630"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STS</w:t>
            </w:r>
          </w:p>
        </w:tc>
        <w:tc>
          <w:tcPr>
            <w:tcW w:w="708" w:type="dxa"/>
            <w:vAlign w:val="center"/>
          </w:tcPr>
          <w:p w14:paraId="47447647"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TS</w:t>
            </w:r>
          </w:p>
        </w:tc>
        <w:tc>
          <w:tcPr>
            <w:tcW w:w="709" w:type="dxa"/>
            <w:vAlign w:val="center"/>
          </w:tcPr>
          <w:p w14:paraId="287A6FA4"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CS</w:t>
            </w:r>
          </w:p>
        </w:tc>
        <w:tc>
          <w:tcPr>
            <w:tcW w:w="709" w:type="dxa"/>
            <w:vAlign w:val="center"/>
          </w:tcPr>
          <w:p w14:paraId="7C19A4FD"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w:t>
            </w:r>
          </w:p>
        </w:tc>
        <w:tc>
          <w:tcPr>
            <w:tcW w:w="590" w:type="dxa"/>
            <w:vAlign w:val="center"/>
          </w:tcPr>
          <w:p w14:paraId="7EDB89DF"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SS</w:t>
            </w:r>
          </w:p>
        </w:tc>
      </w:tr>
      <w:tr w:rsidR="008D6718" w:rsidRPr="00CD7EA0" w14:paraId="1F4D9E4B" w14:textId="77777777" w:rsidTr="008B36DB">
        <w:trPr>
          <w:trHeight w:val="781"/>
        </w:trPr>
        <w:tc>
          <w:tcPr>
            <w:tcW w:w="741" w:type="dxa"/>
          </w:tcPr>
          <w:p w14:paraId="4617EB8D" w14:textId="77777777" w:rsidR="008D6718" w:rsidRPr="00CD7EA0" w:rsidRDefault="008D6718" w:rsidP="00134FD7">
            <w:pPr>
              <w:rPr>
                <w:rFonts w:cs="Times New Roman"/>
                <w:szCs w:val="24"/>
                <w:lang w:val="en-ID"/>
              </w:rPr>
            </w:pPr>
            <w:r w:rsidRPr="00CD7EA0">
              <w:rPr>
                <w:rFonts w:cs="Times New Roman"/>
                <w:szCs w:val="24"/>
                <w:lang w:val="en-ID"/>
              </w:rPr>
              <w:t>1</w:t>
            </w:r>
          </w:p>
        </w:tc>
        <w:tc>
          <w:tcPr>
            <w:tcW w:w="4962" w:type="dxa"/>
          </w:tcPr>
          <w:p w14:paraId="1EB469E0"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Pimpinan organisasi di tempat saya bekerja selalu menunjukkan bahwa mereka peduli terhadap etika </w:t>
            </w:r>
          </w:p>
        </w:tc>
        <w:tc>
          <w:tcPr>
            <w:tcW w:w="709" w:type="dxa"/>
          </w:tcPr>
          <w:p w14:paraId="0A4E6E33" w14:textId="77777777" w:rsidR="008D6718" w:rsidRPr="00CD7EA0" w:rsidRDefault="008D6718" w:rsidP="00134FD7">
            <w:pPr>
              <w:contextualSpacing/>
              <w:rPr>
                <w:rFonts w:cs="Times New Roman"/>
                <w:szCs w:val="24"/>
                <w:lang w:val="en-ID"/>
              </w:rPr>
            </w:pPr>
          </w:p>
        </w:tc>
        <w:tc>
          <w:tcPr>
            <w:tcW w:w="708" w:type="dxa"/>
          </w:tcPr>
          <w:p w14:paraId="7DE65A5D" w14:textId="77777777" w:rsidR="008D6718" w:rsidRPr="00CD7EA0" w:rsidRDefault="008D6718" w:rsidP="00134FD7">
            <w:pPr>
              <w:contextualSpacing/>
              <w:rPr>
                <w:rFonts w:cs="Times New Roman"/>
                <w:szCs w:val="24"/>
                <w:lang w:val="en-ID"/>
              </w:rPr>
            </w:pPr>
          </w:p>
        </w:tc>
        <w:tc>
          <w:tcPr>
            <w:tcW w:w="709" w:type="dxa"/>
          </w:tcPr>
          <w:p w14:paraId="092598B3" w14:textId="77777777" w:rsidR="008D6718" w:rsidRPr="00CD7EA0" w:rsidRDefault="008D6718" w:rsidP="00134FD7">
            <w:pPr>
              <w:contextualSpacing/>
              <w:rPr>
                <w:rFonts w:cs="Times New Roman"/>
                <w:szCs w:val="24"/>
                <w:lang w:val="en-ID"/>
              </w:rPr>
            </w:pPr>
          </w:p>
        </w:tc>
        <w:tc>
          <w:tcPr>
            <w:tcW w:w="709" w:type="dxa"/>
          </w:tcPr>
          <w:p w14:paraId="025FC8B3" w14:textId="77777777" w:rsidR="008D6718" w:rsidRPr="00CD7EA0" w:rsidRDefault="008D6718" w:rsidP="00134FD7">
            <w:pPr>
              <w:contextualSpacing/>
              <w:rPr>
                <w:rFonts w:cs="Times New Roman"/>
                <w:szCs w:val="24"/>
                <w:lang w:val="en-ID"/>
              </w:rPr>
            </w:pPr>
          </w:p>
        </w:tc>
        <w:tc>
          <w:tcPr>
            <w:tcW w:w="590" w:type="dxa"/>
          </w:tcPr>
          <w:p w14:paraId="2FA31AF3" w14:textId="77777777" w:rsidR="008D6718" w:rsidRPr="00CD7EA0" w:rsidRDefault="008D6718" w:rsidP="00134FD7">
            <w:pPr>
              <w:contextualSpacing/>
              <w:rPr>
                <w:rFonts w:cs="Times New Roman"/>
                <w:szCs w:val="24"/>
                <w:lang w:val="en-ID"/>
              </w:rPr>
            </w:pPr>
          </w:p>
        </w:tc>
      </w:tr>
      <w:tr w:rsidR="008D6718" w:rsidRPr="00CD7EA0" w14:paraId="73350EC9" w14:textId="77777777" w:rsidTr="003A21EB">
        <w:trPr>
          <w:trHeight w:val="979"/>
        </w:trPr>
        <w:tc>
          <w:tcPr>
            <w:tcW w:w="741" w:type="dxa"/>
          </w:tcPr>
          <w:p w14:paraId="7FBE6EB2" w14:textId="77777777" w:rsidR="008D6718" w:rsidRPr="00CD7EA0" w:rsidRDefault="008D6718" w:rsidP="00134FD7">
            <w:pPr>
              <w:contextualSpacing/>
              <w:rPr>
                <w:rFonts w:cs="Times New Roman"/>
                <w:szCs w:val="24"/>
                <w:lang w:val="en-ID"/>
              </w:rPr>
            </w:pPr>
            <w:r w:rsidRPr="00CD7EA0">
              <w:rPr>
                <w:rFonts w:cs="Times New Roman"/>
                <w:szCs w:val="24"/>
                <w:lang w:val="en-ID"/>
              </w:rPr>
              <w:t>2</w:t>
            </w:r>
          </w:p>
        </w:tc>
        <w:tc>
          <w:tcPr>
            <w:tcW w:w="4962" w:type="dxa"/>
          </w:tcPr>
          <w:p w14:paraId="47A99F7F"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Pimpinan organisasi di tempat saya bekerja membimbing dalam pengambilan keputusan agar sesuai dengan prinsip etika </w:t>
            </w:r>
          </w:p>
        </w:tc>
        <w:tc>
          <w:tcPr>
            <w:tcW w:w="709" w:type="dxa"/>
          </w:tcPr>
          <w:p w14:paraId="5158964A" w14:textId="77777777" w:rsidR="008D6718" w:rsidRPr="00CD7EA0" w:rsidRDefault="008D6718" w:rsidP="00134FD7">
            <w:pPr>
              <w:contextualSpacing/>
              <w:rPr>
                <w:rFonts w:cs="Times New Roman"/>
                <w:szCs w:val="24"/>
                <w:lang w:val="en-ID"/>
              </w:rPr>
            </w:pPr>
          </w:p>
        </w:tc>
        <w:tc>
          <w:tcPr>
            <w:tcW w:w="708" w:type="dxa"/>
          </w:tcPr>
          <w:p w14:paraId="4E8A75D7" w14:textId="77777777" w:rsidR="008D6718" w:rsidRPr="00CD7EA0" w:rsidRDefault="008D6718" w:rsidP="00134FD7">
            <w:pPr>
              <w:contextualSpacing/>
              <w:rPr>
                <w:rFonts w:cs="Times New Roman"/>
                <w:szCs w:val="24"/>
                <w:lang w:val="en-ID"/>
              </w:rPr>
            </w:pPr>
          </w:p>
        </w:tc>
        <w:tc>
          <w:tcPr>
            <w:tcW w:w="709" w:type="dxa"/>
          </w:tcPr>
          <w:p w14:paraId="30D79498" w14:textId="77777777" w:rsidR="008D6718" w:rsidRPr="00CD7EA0" w:rsidRDefault="008D6718" w:rsidP="00134FD7">
            <w:pPr>
              <w:contextualSpacing/>
              <w:rPr>
                <w:rFonts w:cs="Times New Roman"/>
                <w:szCs w:val="24"/>
                <w:lang w:val="en-ID"/>
              </w:rPr>
            </w:pPr>
          </w:p>
        </w:tc>
        <w:tc>
          <w:tcPr>
            <w:tcW w:w="709" w:type="dxa"/>
          </w:tcPr>
          <w:p w14:paraId="596C5CBD" w14:textId="77777777" w:rsidR="008D6718" w:rsidRPr="00CD7EA0" w:rsidRDefault="008D6718" w:rsidP="00134FD7">
            <w:pPr>
              <w:contextualSpacing/>
              <w:rPr>
                <w:rFonts w:cs="Times New Roman"/>
                <w:szCs w:val="24"/>
                <w:lang w:val="en-ID"/>
              </w:rPr>
            </w:pPr>
          </w:p>
        </w:tc>
        <w:tc>
          <w:tcPr>
            <w:tcW w:w="590" w:type="dxa"/>
          </w:tcPr>
          <w:p w14:paraId="2D2EB07A" w14:textId="77777777" w:rsidR="008D6718" w:rsidRPr="00CD7EA0" w:rsidRDefault="008D6718" w:rsidP="00134FD7">
            <w:pPr>
              <w:contextualSpacing/>
              <w:rPr>
                <w:rFonts w:cs="Times New Roman"/>
                <w:szCs w:val="24"/>
                <w:lang w:val="en-ID"/>
              </w:rPr>
            </w:pPr>
          </w:p>
        </w:tc>
      </w:tr>
      <w:tr w:rsidR="008D6718" w:rsidRPr="00CD7EA0" w14:paraId="004BF73F" w14:textId="77777777" w:rsidTr="00134FD7">
        <w:trPr>
          <w:trHeight w:val="659"/>
        </w:trPr>
        <w:tc>
          <w:tcPr>
            <w:tcW w:w="741" w:type="dxa"/>
          </w:tcPr>
          <w:p w14:paraId="55852663" w14:textId="77777777" w:rsidR="008D6718" w:rsidRPr="00CD7EA0" w:rsidRDefault="008D6718" w:rsidP="00134FD7">
            <w:pPr>
              <w:contextualSpacing/>
              <w:rPr>
                <w:rFonts w:cs="Times New Roman"/>
                <w:szCs w:val="24"/>
                <w:lang w:val="en-ID"/>
              </w:rPr>
            </w:pPr>
            <w:r w:rsidRPr="00CD7EA0">
              <w:rPr>
                <w:rFonts w:cs="Times New Roman"/>
                <w:szCs w:val="24"/>
                <w:lang w:val="en-ID"/>
              </w:rPr>
              <w:t>3</w:t>
            </w:r>
          </w:p>
        </w:tc>
        <w:tc>
          <w:tcPr>
            <w:tcW w:w="4962" w:type="dxa"/>
          </w:tcPr>
          <w:p w14:paraId="701E770F"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Pimpinan organisasi di tempat saya bekerja menjadi teladan dalam berperilaku etis </w:t>
            </w:r>
          </w:p>
        </w:tc>
        <w:tc>
          <w:tcPr>
            <w:tcW w:w="709" w:type="dxa"/>
          </w:tcPr>
          <w:p w14:paraId="5BCA6525" w14:textId="77777777" w:rsidR="008D6718" w:rsidRPr="00CD7EA0" w:rsidRDefault="008D6718" w:rsidP="00134FD7">
            <w:pPr>
              <w:contextualSpacing/>
              <w:rPr>
                <w:rFonts w:cs="Times New Roman"/>
                <w:szCs w:val="24"/>
                <w:lang w:val="en-ID"/>
              </w:rPr>
            </w:pPr>
          </w:p>
        </w:tc>
        <w:tc>
          <w:tcPr>
            <w:tcW w:w="708" w:type="dxa"/>
          </w:tcPr>
          <w:p w14:paraId="7E972F74" w14:textId="77777777" w:rsidR="008D6718" w:rsidRPr="00CD7EA0" w:rsidRDefault="008D6718" w:rsidP="00134FD7">
            <w:pPr>
              <w:contextualSpacing/>
              <w:rPr>
                <w:rFonts w:cs="Times New Roman"/>
                <w:szCs w:val="24"/>
                <w:lang w:val="en-ID"/>
              </w:rPr>
            </w:pPr>
          </w:p>
        </w:tc>
        <w:tc>
          <w:tcPr>
            <w:tcW w:w="709" w:type="dxa"/>
          </w:tcPr>
          <w:p w14:paraId="09046E61" w14:textId="77777777" w:rsidR="008D6718" w:rsidRPr="00CD7EA0" w:rsidRDefault="008D6718" w:rsidP="00134FD7">
            <w:pPr>
              <w:contextualSpacing/>
              <w:rPr>
                <w:rFonts w:cs="Times New Roman"/>
                <w:szCs w:val="24"/>
                <w:lang w:val="en-ID"/>
              </w:rPr>
            </w:pPr>
          </w:p>
        </w:tc>
        <w:tc>
          <w:tcPr>
            <w:tcW w:w="709" w:type="dxa"/>
          </w:tcPr>
          <w:p w14:paraId="0A0B2ED2" w14:textId="77777777" w:rsidR="008D6718" w:rsidRPr="00CD7EA0" w:rsidRDefault="008D6718" w:rsidP="00134FD7">
            <w:pPr>
              <w:contextualSpacing/>
              <w:rPr>
                <w:rFonts w:cs="Times New Roman"/>
                <w:szCs w:val="24"/>
                <w:lang w:val="en-ID"/>
              </w:rPr>
            </w:pPr>
          </w:p>
        </w:tc>
        <w:tc>
          <w:tcPr>
            <w:tcW w:w="590" w:type="dxa"/>
          </w:tcPr>
          <w:p w14:paraId="6A0FEEE0" w14:textId="77777777" w:rsidR="008D6718" w:rsidRPr="00CD7EA0" w:rsidRDefault="008D6718" w:rsidP="00134FD7">
            <w:pPr>
              <w:contextualSpacing/>
              <w:rPr>
                <w:rFonts w:cs="Times New Roman"/>
                <w:szCs w:val="24"/>
                <w:lang w:val="en-ID"/>
              </w:rPr>
            </w:pPr>
          </w:p>
        </w:tc>
      </w:tr>
      <w:tr w:rsidR="008D6718" w:rsidRPr="00CD7EA0" w14:paraId="16F7936A" w14:textId="77777777" w:rsidTr="00134FD7">
        <w:trPr>
          <w:trHeight w:val="967"/>
        </w:trPr>
        <w:tc>
          <w:tcPr>
            <w:tcW w:w="741" w:type="dxa"/>
          </w:tcPr>
          <w:p w14:paraId="7D58E6A1" w14:textId="77777777" w:rsidR="008D6718" w:rsidRPr="00CD7EA0" w:rsidRDefault="008D6718" w:rsidP="00134FD7">
            <w:pPr>
              <w:contextualSpacing/>
              <w:rPr>
                <w:rFonts w:cs="Times New Roman"/>
                <w:szCs w:val="24"/>
                <w:lang w:val="en-ID"/>
              </w:rPr>
            </w:pPr>
            <w:r w:rsidRPr="00CD7EA0">
              <w:rPr>
                <w:rFonts w:cs="Times New Roman"/>
                <w:szCs w:val="24"/>
                <w:lang w:val="en-ID"/>
              </w:rPr>
              <w:t>4</w:t>
            </w:r>
          </w:p>
        </w:tc>
        <w:tc>
          <w:tcPr>
            <w:tcW w:w="4962" w:type="dxa"/>
          </w:tcPr>
          <w:p w14:paraId="569497EA"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Organisasi di tempat saya bekerja rutin menyampaikan informasi terkait kode etik kepada para anggota organisasi</w:t>
            </w:r>
          </w:p>
        </w:tc>
        <w:tc>
          <w:tcPr>
            <w:tcW w:w="709" w:type="dxa"/>
          </w:tcPr>
          <w:p w14:paraId="1D94C3C0" w14:textId="77777777" w:rsidR="008D6718" w:rsidRPr="00CD7EA0" w:rsidRDefault="008D6718" w:rsidP="00134FD7">
            <w:pPr>
              <w:contextualSpacing/>
              <w:rPr>
                <w:rFonts w:cs="Times New Roman"/>
                <w:szCs w:val="24"/>
                <w:lang w:val="en-ID"/>
              </w:rPr>
            </w:pPr>
          </w:p>
        </w:tc>
        <w:tc>
          <w:tcPr>
            <w:tcW w:w="708" w:type="dxa"/>
          </w:tcPr>
          <w:p w14:paraId="6F266B1F" w14:textId="77777777" w:rsidR="008D6718" w:rsidRPr="00CD7EA0" w:rsidRDefault="008D6718" w:rsidP="00134FD7">
            <w:pPr>
              <w:contextualSpacing/>
              <w:rPr>
                <w:rFonts w:cs="Times New Roman"/>
                <w:szCs w:val="24"/>
                <w:lang w:val="en-ID"/>
              </w:rPr>
            </w:pPr>
          </w:p>
        </w:tc>
        <w:tc>
          <w:tcPr>
            <w:tcW w:w="709" w:type="dxa"/>
          </w:tcPr>
          <w:p w14:paraId="2FE88451" w14:textId="77777777" w:rsidR="008D6718" w:rsidRPr="00CD7EA0" w:rsidRDefault="008D6718" w:rsidP="00134FD7">
            <w:pPr>
              <w:contextualSpacing/>
              <w:rPr>
                <w:rFonts w:cs="Times New Roman"/>
                <w:szCs w:val="24"/>
                <w:lang w:val="en-ID"/>
              </w:rPr>
            </w:pPr>
          </w:p>
        </w:tc>
        <w:tc>
          <w:tcPr>
            <w:tcW w:w="709" w:type="dxa"/>
          </w:tcPr>
          <w:p w14:paraId="0628DB3D" w14:textId="77777777" w:rsidR="008D6718" w:rsidRPr="00CD7EA0" w:rsidRDefault="008D6718" w:rsidP="00134FD7">
            <w:pPr>
              <w:contextualSpacing/>
              <w:rPr>
                <w:rFonts w:cs="Times New Roman"/>
                <w:szCs w:val="24"/>
                <w:lang w:val="en-ID"/>
              </w:rPr>
            </w:pPr>
          </w:p>
        </w:tc>
        <w:tc>
          <w:tcPr>
            <w:tcW w:w="590" w:type="dxa"/>
          </w:tcPr>
          <w:p w14:paraId="686F7565" w14:textId="77777777" w:rsidR="008D6718" w:rsidRPr="00CD7EA0" w:rsidRDefault="008D6718" w:rsidP="00134FD7">
            <w:pPr>
              <w:contextualSpacing/>
              <w:rPr>
                <w:rFonts w:cs="Times New Roman"/>
                <w:szCs w:val="24"/>
                <w:lang w:val="en-ID"/>
              </w:rPr>
            </w:pPr>
          </w:p>
        </w:tc>
      </w:tr>
      <w:tr w:rsidR="008D6718" w:rsidRPr="00CD7EA0" w14:paraId="17D993ED" w14:textId="77777777" w:rsidTr="00134FD7">
        <w:trPr>
          <w:trHeight w:val="838"/>
        </w:trPr>
        <w:tc>
          <w:tcPr>
            <w:tcW w:w="741" w:type="dxa"/>
          </w:tcPr>
          <w:p w14:paraId="32DEF651" w14:textId="77777777" w:rsidR="008D6718" w:rsidRPr="00CD7EA0" w:rsidRDefault="008D6718" w:rsidP="00134FD7">
            <w:pPr>
              <w:contextualSpacing/>
              <w:rPr>
                <w:rFonts w:cs="Times New Roman"/>
                <w:szCs w:val="24"/>
                <w:lang w:val="en-ID"/>
              </w:rPr>
            </w:pPr>
            <w:r w:rsidRPr="00CD7EA0">
              <w:rPr>
                <w:rFonts w:cs="Times New Roman"/>
                <w:szCs w:val="24"/>
                <w:lang w:val="en-ID"/>
              </w:rPr>
              <w:t>5</w:t>
            </w:r>
          </w:p>
        </w:tc>
        <w:tc>
          <w:tcPr>
            <w:tcW w:w="4962" w:type="dxa"/>
          </w:tcPr>
          <w:p w14:paraId="2E9C4CBB"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Organisasi di tempat saya bekerja, perilaku tidak etis diberikan sanksi </w:t>
            </w:r>
          </w:p>
        </w:tc>
        <w:tc>
          <w:tcPr>
            <w:tcW w:w="709" w:type="dxa"/>
          </w:tcPr>
          <w:p w14:paraId="3D386A77" w14:textId="77777777" w:rsidR="008D6718" w:rsidRPr="00CD7EA0" w:rsidRDefault="008D6718" w:rsidP="00134FD7">
            <w:pPr>
              <w:contextualSpacing/>
              <w:rPr>
                <w:rFonts w:cs="Times New Roman"/>
                <w:szCs w:val="24"/>
                <w:lang w:val="en-ID"/>
              </w:rPr>
            </w:pPr>
          </w:p>
        </w:tc>
        <w:tc>
          <w:tcPr>
            <w:tcW w:w="708" w:type="dxa"/>
          </w:tcPr>
          <w:p w14:paraId="38592A7A" w14:textId="77777777" w:rsidR="008D6718" w:rsidRPr="00CD7EA0" w:rsidRDefault="008D6718" w:rsidP="00134FD7">
            <w:pPr>
              <w:contextualSpacing/>
              <w:rPr>
                <w:rFonts w:cs="Times New Roman"/>
                <w:szCs w:val="24"/>
                <w:lang w:val="en-ID"/>
              </w:rPr>
            </w:pPr>
          </w:p>
        </w:tc>
        <w:tc>
          <w:tcPr>
            <w:tcW w:w="709" w:type="dxa"/>
          </w:tcPr>
          <w:p w14:paraId="4FBF5C97" w14:textId="77777777" w:rsidR="008D6718" w:rsidRPr="00CD7EA0" w:rsidRDefault="008D6718" w:rsidP="00134FD7">
            <w:pPr>
              <w:contextualSpacing/>
              <w:rPr>
                <w:rFonts w:cs="Times New Roman"/>
                <w:szCs w:val="24"/>
                <w:lang w:val="en-ID"/>
              </w:rPr>
            </w:pPr>
          </w:p>
        </w:tc>
        <w:tc>
          <w:tcPr>
            <w:tcW w:w="709" w:type="dxa"/>
          </w:tcPr>
          <w:p w14:paraId="7B4FF7A0" w14:textId="77777777" w:rsidR="008D6718" w:rsidRPr="00CD7EA0" w:rsidRDefault="008D6718" w:rsidP="00134FD7">
            <w:pPr>
              <w:contextualSpacing/>
              <w:rPr>
                <w:rFonts w:cs="Times New Roman"/>
                <w:szCs w:val="24"/>
                <w:lang w:val="en-ID"/>
              </w:rPr>
            </w:pPr>
          </w:p>
        </w:tc>
        <w:tc>
          <w:tcPr>
            <w:tcW w:w="590" w:type="dxa"/>
          </w:tcPr>
          <w:p w14:paraId="45DBAF1C" w14:textId="77777777" w:rsidR="008D6718" w:rsidRPr="00CD7EA0" w:rsidRDefault="008D6718" w:rsidP="00134FD7">
            <w:pPr>
              <w:contextualSpacing/>
              <w:rPr>
                <w:rFonts w:cs="Times New Roman"/>
                <w:szCs w:val="24"/>
                <w:lang w:val="en-ID"/>
              </w:rPr>
            </w:pPr>
          </w:p>
        </w:tc>
      </w:tr>
      <w:tr w:rsidR="008D6718" w:rsidRPr="00CD7EA0" w14:paraId="77F54703" w14:textId="77777777" w:rsidTr="004924F0">
        <w:trPr>
          <w:trHeight w:val="1114"/>
        </w:trPr>
        <w:tc>
          <w:tcPr>
            <w:tcW w:w="741" w:type="dxa"/>
          </w:tcPr>
          <w:p w14:paraId="110C9AE8" w14:textId="77777777" w:rsidR="008D6718" w:rsidRPr="00CD7EA0" w:rsidRDefault="008D6718" w:rsidP="00134FD7">
            <w:pPr>
              <w:contextualSpacing/>
              <w:rPr>
                <w:rFonts w:cs="Times New Roman"/>
                <w:szCs w:val="24"/>
                <w:lang w:val="en-ID"/>
              </w:rPr>
            </w:pPr>
            <w:r w:rsidRPr="00CD7EA0">
              <w:rPr>
                <w:rFonts w:cs="Times New Roman"/>
                <w:szCs w:val="24"/>
                <w:lang w:val="en-ID"/>
              </w:rPr>
              <w:t>6</w:t>
            </w:r>
          </w:p>
        </w:tc>
        <w:tc>
          <w:tcPr>
            <w:tcW w:w="4962" w:type="dxa"/>
          </w:tcPr>
          <w:p w14:paraId="2B9F656A"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Organisasi di tempat saya bekerja, individu yang memiliki integritas yang tinggi dengan menjaga kode etik dengan baik memperoleh penghargaan </w:t>
            </w:r>
          </w:p>
        </w:tc>
        <w:tc>
          <w:tcPr>
            <w:tcW w:w="709" w:type="dxa"/>
          </w:tcPr>
          <w:p w14:paraId="1D0250A7" w14:textId="77777777" w:rsidR="008D6718" w:rsidRPr="00CD7EA0" w:rsidRDefault="008D6718" w:rsidP="00134FD7">
            <w:pPr>
              <w:contextualSpacing/>
              <w:rPr>
                <w:rFonts w:cs="Times New Roman"/>
                <w:szCs w:val="24"/>
                <w:lang w:val="en-ID"/>
              </w:rPr>
            </w:pPr>
          </w:p>
        </w:tc>
        <w:tc>
          <w:tcPr>
            <w:tcW w:w="708" w:type="dxa"/>
          </w:tcPr>
          <w:p w14:paraId="7CDCD288" w14:textId="77777777" w:rsidR="008D6718" w:rsidRPr="00CD7EA0" w:rsidRDefault="008D6718" w:rsidP="00134FD7">
            <w:pPr>
              <w:contextualSpacing/>
              <w:rPr>
                <w:rFonts w:cs="Times New Roman"/>
                <w:szCs w:val="24"/>
                <w:lang w:val="en-ID"/>
              </w:rPr>
            </w:pPr>
          </w:p>
        </w:tc>
        <w:tc>
          <w:tcPr>
            <w:tcW w:w="709" w:type="dxa"/>
          </w:tcPr>
          <w:p w14:paraId="3E85B0A1" w14:textId="77777777" w:rsidR="008D6718" w:rsidRPr="00CD7EA0" w:rsidRDefault="008D6718" w:rsidP="00134FD7">
            <w:pPr>
              <w:contextualSpacing/>
              <w:rPr>
                <w:rFonts w:cs="Times New Roman"/>
                <w:szCs w:val="24"/>
                <w:lang w:val="en-ID"/>
              </w:rPr>
            </w:pPr>
          </w:p>
        </w:tc>
        <w:tc>
          <w:tcPr>
            <w:tcW w:w="709" w:type="dxa"/>
          </w:tcPr>
          <w:p w14:paraId="29D5E8D5" w14:textId="77777777" w:rsidR="008D6718" w:rsidRPr="00CD7EA0" w:rsidRDefault="008D6718" w:rsidP="00134FD7">
            <w:pPr>
              <w:contextualSpacing/>
              <w:rPr>
                <w:rFonts w:cs="Times New Roman"/>
                <w:szCs w:val="24"/>
                <w:lang w:val="en-ID"/>
              </w:rPr>
            </w:pPr>
          </w:p>
        </w:tc>
        <w:tc>
          <w:tcPr>
            <w:tcW w:w="590" w:type="dxa"/>
          </w:tcPr>
          <w:p w14:paraId="0E51ECC7" w14:textId="77777777" w:rsidR="008D6718" w:rsidRPr="00CD7EA0" w:rsidRDefault="008D6718" w:rsidP="00134FD7">
            <w:pPr>
              <w:contextualSpacing/>
              <w:rPr>
                <w:rFonts w:cs="Times New Roman"/>
                <w:szCs w:val="24"/>
                <w:lang w:val="en-ID"/>
              </w:rPr>
            </w:pPr>
          </w:p>
        </w:tc>
      </w:tr>
      <w:tr w:rsidR="008D6718" w:rsidRPr="00CD7EA0" w14:paraId="30AB2F51" w14:textId="77777777" w:rsidTr="004924F0">
        <w:trPr>
          <w:trHeight w:val="847"/>
        </w:trPr>
        <w:tc>
          <w:tcPr>
            <w:tcW w:w="741" w:type="dxa"/>
          </w:tcPr>
          <w:p w14:paraId="17B22B30" w14:textId="77777777" w:rsidR="008D6718" w:rsidRPr="00CD7EA0" w:rsidRDefault="008D6718" w:rsidP="00134FD7">
            <w:pPr>
              <w:contextualSpacing/>
              <w:rPr>
                <w:rFonts w:cs="Times New Roman"/>
                <w:szCs w:val="24"/>
                <w:lang w:val="en-ID"/>
              </w:rPr>
            </w:pPr>
            <w:r w:rsidRPr="00CD7EA0">
              <w:rPr>
                <w:rFonts w:cs="Times New Roman"/>
                <w:szCs w:val="24"/>
                <w:lang w:val="en-ID"/>
              </w:rPr>
              <w:t>7</w:t>
            </w:r>
          </w:p>
        </w:tc>
        <w:tc>
          <w:tcPr>
            <w:tcW w:w="4962" w:type="dxa"/>
          </w:tcPr>
          <w:p w14:paraId="292F95E6"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Organisasi di tempat saya bekerja budaya etika menjadi sebuah kebiasaan yang umum dilakukan. </w:t>
            </w:r>
          </w:p>
        </w:tc>
        <w:tc>
          <w:tcPr>
            <w:tcW w:w="709" w:type="dxa"/>
          </w:tcPr>
          <w:p w14:paraId="21965AA5" w14:textId="77777777" w:rsidR="008D6718" w:rsidRPr="00CD7EA0" w:rsidRDefault="008D6718" w:rsidP="00134FD7">
            <w:pPr>
              <w:contextualSpacing/>
              <w:rPr>
                <w:rFonts w:cs="Times New Roman"/>
                <w:szCs w:val="24"/>
                <w:lang w:val="en-ID"/>
              </w:rPr>
            </w:pPr>
          </w:p>
        </w:tc>
        <w:tc>
          <w:tcPr>
            <w:tcW w:w="708" w:type="dxa"/>
          </w:tcPr>
          <w:p w14:paraId="2020275D" w14:textId="77777777" w:rsidR="008D6718" w:rsidRPr="00CD7EA0" w:rsidRDefault="008D6718" w:rsidP="00134FD7">
            <w:pPr>
              <w:contextualSpacing/>
              <w:rPr>
                <w:rFonts w:cs="Times New Roman"/>
                <w:szCs w:val="24"/>
                <w:lang w:val="en-ID"/>
              </w:rPr>
            </w:pPr>
          </w:p>
        </w:tc>
        <w:tc>
          <w:tcPr>
            <w:tcW w:w="709" w:type="dxa"/>
          </w:tcPr>
          <w:p w14:paraId="0C92CFD6" w14:textId="77777777" w:rsidR="008D6718" w:rsidRPr="00CD7EA0" w:rsidRDefault="008D6718" w:rsidP="00134FD7">
            <w:pPr>
              <w:contextualSpacing/>
              <w:rPr>
                <w:rFonts w:cs="Times New Roman"/>
                <w:szCs w:val="24"/>
                <w:lang w:val="en-ID"/>
              </w:rPr>
            </w:pPr>
          </w:p>
        </w:tc>
        <w:tc>
          <w:tcPr>
            <w:tcW w:w="709" w:type="dxa"/>
          </w:tcPr>
          <w:p w14:paraId="773C0F4B" w14:textId="77777777" w:rsidR="008D6718" w:rsidRPr="00CD7EA0" w:rsidRDefault="008D6718" w:rsidP="00134FD7">
            <w:pPr>
              <w:contextualSpacing/>
              <w:rPr>
                <w:rFonts w:cs="Times New Roman"/>
                <w:szCs w:val="24"/>
                <w:lang w:val="en-ID"/>
              </w:rPr>
            </w:pPr>
          </w:p>
        </w:tc>
        <w:tc>
          <w:tcPr>
            <w:tcW w:w="590" w:type="dxa"/>
          </w:tcPr>
          <w:p w14:paraId="5623A62F" w14:textId="77777777" w:rsidR="008D6718" w:rsidRPr="00CD7EA0" w:rsidRDefault="008D6718" w:rsidP="00134FD7">
            <w:pPr>
              <w:contextualSpacing/>
              <w:rPr>
                <w:rFonts w:cs="Times New Roman"/>
                <w:szCs w:val="24"/>
                <w:lang w:val="en-ID"/>
              </w:rPr>
            </w:pPr>
          </w:p>
        </w:tc>
      </w:tr>
      <w:tr w:rsidR="008D6718" w:rsidRPr="00CD7EA0" w14:paraId="7B7E9AAA" w14:textId="77777777" w:rsidTr="00134FD7">
        <w:trPr>
          <w:trHeight w:val="989"/>
        </w:trPr>
        <w:tc>
          <w:tcPr>
            <w:tcW w:w="741" w:type="dxa"/>
          </w:tcPr>
          <w:p w14:paraId="324312E3" w14:textId="77777777" w:rsidR="008D6718" w:rsidRPr="00CD7EA0" w:rsidRDefault="008D6718" w:rsidP="00134FD7">
            <w:pPr>
              <w:contextualSpacing/>
              <w:rPr>
                <w:rFonts w:cs="Times New Roman"/>
                <w:szCs w:val="24"/>
                <w:lang w:val="en-ID"/>
              </w:rPr>
            </w:pPr>
            <w:r w:rsidRPr="00CD7EA0">
              <w:rPr>
                <w:rFonts w:cs="Times New Roman"/>
                <w:szCs w:val="24"/>
                <w:lang w:val="en-ID"/>
              </w:rPr>
              <w:t>8</w:t>
            </w:r>
          </w:p>
        </w:tc>
        <w:tc>
          <w:tcPr>
            <w:tcW w:w="4962" w:type="dxa"/>
          </w:tcPr>
          <w:p w14:paraId="52386DD9"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Organisasi di tempat saya bekerja, kode etik sejalan atau sesuai dengan norma tidak tertulis yang berlaku di organisasi</w:t>
            </w:r>
          </w:p>
        </w:tc>
        <w:tc>
          <w:tcPr>
            <w:tcW w:w="709" w:type="dxa"/>
          </w:tcPr>
          <w:p w14:paraId="59DB0070" w14:textId="77777777" w:rsidR="008D6718" w:rsidRPr="00CD7EA0" w:rsidRDefault="008D6718" w:rsidP="00134FD7">
            <w:pPr>
              <w:contextualSpacing/>
              <w:rPr>
                <w:rFonts w:cs="Times New Roman"/>
                <w:szCs w:val="24"/>
                <w:lang w:val="en-ID"/>
              </w:rPr>
            </w:pPr>
          </w:p>
        </w:tc>
        <w:tc>
          <w:tcPr>
            <w:tcW w:w="708" w:type="dxa"/>
          </w:tcPr>
          <w:p w14:paraId="41ACA406" w14:textId="77777777" w:rsidR="008D6718" w:rsidRPr="00CD7EA0" w:rsidRDefault="008D6718" w:rsidP="00134FD7">
            <w:pPr>
              <w:contextualSpacing/>
              <w:rPr>
                <w:rFonts w:cs="Times New Roman"/>
                <w:szCs w:val="24"/>
                <w:lang w:val="en-ID"/>
              </w:rPr>
            </w:pPr>
          </w:p>
        </w:tc>
        <w:tc>
          <w:tcPr>
            <w:tcW w:w="709" w:type="dxa"/>
          </w:tcPr>
          <w:p w14:paraId="171D6422" w14:textId="77777777" w:rsidR="008D6718" w:rsidRPr="00CD7EA0" w:rsidRDefault="008D6718" w:rsidP="00134FD7">
            <w:pPr>
              <w:contextualSpacing/>
              <w:rPr>
                <w:rFonts w:cs="Times New Roman"/>
                <w:szCs w:val="24"/>
                <w:lang w:val="en-ID"/>
              </w:rPr>
            </w:pPr>
          </w:p>
        </w:tc>
        <w:tc>
          <w:tcPr>
            <w:tcW w:w="709" w:type="dxa"/>
          </w:tcPr>
          <w:p w14:paraId="5D9719AF" w14:textId="77777777" w:rsidR="008D6718" w:rsidRPr="00CD7EA0" w:rsidRDefault="008D6718" w:rsidP="00134FD7">
            <w:pPr>
              <w:contextualSpacing/>
              <w:rPr>
                <w:rFonts w:cs="Times New Roman"/>
                <w:szCs w:val="24"/>
                <w:lang w:val="en-ID"/>
              </w:rPr>
            </w:pPr>
          </w:p>
        </w:tc>
        <w:tc>
          <w:tcPr>
            <w:tcW w:w="590" w:type="dxa"/>
          </w:tcPr>
          <w:p w14:paraId="08C1244C" w14:textId="77777777" w:rsidR="008D6718" w:rsidRPr="00CD7EA0" w:rsidRDefault="008D6718" w:rsidP="00134FD7">
            <w:pPr>
              <w:contextualSpacing/>
              <w:rPr>
                <w:rFonts w:cs="Times New Roman"/>
                <w:szCs w:val="24"/>
                <w:lang w:val="en-ID"/>
              </w:rPr>
            </w:pPr>
          </w:p>
          <w:p w14:paraId="749A234A" w14:textId="77777777" w:rsidR="008D6718" w:rsidRPr="00CD7EA0" w:rsidRDefault="008D6718" w:rsidP="00134FD7">
            <w:pPr>
              <w:rPr>
                <w:rFonts w:cs="Times New Roman"/>
                <w:szCs w:val="24"/>
                <w:lang w:val="en-ID"/>
              </w:rPr>
            </w:pPr>
          </w:p>
          <w:p w14:paraId="5848CA1D" w14:textId="77777777" w:rsidR="008D6718" w:rsidRPr="00CD7EA0" w:rsidRDefault="008D6718" w:rsidP="00134FD7">
            <w:pPr>
              <w:rPr>
                <w:rFonts w:cs="Times New Roman"/>
                <w:szCs w:val="24"/>
                <w:lang w:val="en-ID"/>
              </w:rPr>
            </w:pPr>
          </w:p>
        </w:tc>
      </w:tr>
    </w:tbl>
    <w:p w14:paraId="43006DAF" w14:textId="621F4147" w:rsidR="008D6718" w:rsidRPr="00CD7EA0" w:rsidRDefault="008D6718" w:rsidP="009C2B0C">
      <w:pPr>
        <w:ind w:left="-851"/>
        <w:rPr>
          <w:rFonts w:cs="Times New Roman"/>
          <w:i/>
          <w:lang w:val="en-ID"/>
        </w:rPr>
      </w:pPr>
      <w:r w:rsidRPr="00CD7EA0">
        <w:rPr>
          <w:rFonts w:cs="Times New Roman"/>
          <w:i/>
          <w:lang w:val="en-ID"/>
        </w:rPr>
        <w:t xml:space="preserve">Sumber: </w:t>
      </w:r>
      <w:sdt>
        <w:sdtPr>
          <w:rPr>
            <w:rFonts w:cs="Times New Roman"/>
            <w:i/>
            <w:color w:val="000000"/>
            <w:lang w:val="en-ID"/>
          </w:rPr>
          <w:tag w:val="MENDELEY_CITATION_v3_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"/>
          <w:id w:val="1375424869"/>
          <w:placeholder>
            <w:docPart w:val="558BCA5E964E4B68825EF9EACCCF51A7"/>
          </w:placeholder>
        </w:sdtPr>
        <w:sdtEndPr>
          <w:rPr>
            <w:i w:val="0"/>
            <w:lang w:val="en-US"/>
          </w:rPr>
        </w:sdtEndPr>
        <w:sdtContent>
          <w:r w:rsidR="00FB2719" w:rsidRPr="00FB2719">
            <w:rPr>
              <w:rFonts w:eastAsia="Times New Roman" w:cs="Times New Roman"/>
              <w:color w:val="000000"/>
            </w:rPr>
            <w:t>(Treviño &amp; Kenneth D. Butterfield and Donald L. McCabe, 1998)</w:t>
          </w:r>
        </w:sdtContent>
      </w:sdt>
    </w:p>
    <w:p w14:paraId="027CAB38" w14:textId="77777777" w:rsidR="008D6718" w:rsidRPr="00CD7EA0" w:rsidRDefault="008D6718" w:rsidP="009C2B0C">
      <w:pPr>
        <w:rPr>
          <w:rFonts w:cs="Times New Roman"/>
          <w:szCs w:val="24"/>
          <w:lang w:val="en-ID"/>
        </w:rPr>
      </w:pPr>
    </w:p>
    <w:p w14:paraId="03C13241" w14:textId="77777777" w:rsidR="008D6718" w:rsidRPr="00CD7EA0" w:rsidRDefault="008D6718" w:rsidP="009C2B0C">
      <w:pPr>
        <w:rPr>
          <w:rFonts w:cs="Times New Roman"/>
          <w:szCs w:val="24"/>
          <w:lang w:val="en-ID"/>
        </w:rPr>
      </w:pPr>
    </w:p>
    <w:p w14:paraId="25B18FDB" w14:textId="77777777" w:rsidR="008D6718" w:rsidRPr="00CD7EA0" w:rsidRDefault="008D6718" w:rsidP="009C2B0C">
      <w:pPr>
        <w:rPr>
          <w:rFonts w:cs="Times New Roman"/>
          <w:szCs w:val="24"/>
          <w:lang w:val="en-ID"/>
        </w:rPr>
        <w:sectPr w:rsidR="008D6718" w:rsidRPr="00CD7EA0" w:rsidSect="008D6718">
          <w:pgSz w:w="11907" w:h="16839" w:code="9"/>
          <w:pgMar w:top="1701" w:right="2268" w:bottom="1701" w:left="2268" w:header="709" w:footer="709" w:gutter="0"/>
          <w:cols w:space="708"/>
          <w:docGrid w:linePitch="360"/>
        </w:sectPr>
      </w:pPr>
    </w:p>
    <w:p w14:paraId="27E87D6C" w14:textId="77777777" w:rsidR="008D6718" w:rsidRPr="00CD7EA0" w:rsidRDefault="008D6718" w:rsidP="00D44CF0">
      <w:pPr>
        <w:jc w:val="center"/>
        <w:rPr>
          <w:rFonts w:cs="Times New Roman"/>
          <w:b/>
          <w:szCs w:val="24"/>
          <w:lang w:val="en-ID"/>
        </w:rPr>
      </w:pPr>
      <w:r w:rsidRPr="00CD7EA0">
        <w:rPr>
          <w:rFonts w:cs="Times New Roman"/>
          <w:b/>
          <w:i/>
          <w:szCs w:val="24"/>
          <w:lang w:val="en-ID"/>
        </w:rPr>
        <w:lastRenderedPageBreak/>
        <w:t>Religiosity</w:t>
      </w:r>
      <w:r w:rsidRPr="00CD7EA0">
        <w:rPr>
          <w:rFonts w:cs="Times New Roman"/>
          <w:b/>
          <w:szCs w:val="24"/>
          <w:lang w:val="en-ID"/>
        </w:rPr>
        <w:t xml:space="preserve"> (Z)</w:t>
      </w:r>
    </w:p>
    <w:p w14:paraId="1D205DA8" w14:textId="77777777" w:rsidR="008D6718" w:rsidRPr="00CD7EA0" w:rsidRDefault="008D6718" w:rsidP="00D44CF0">
      <w:pPr>
        <w:spacing w:line="480" w:lineRule="auto"/>
        <w:ind w:firstLine="567"/>
        <w:jc w:val="both"/>
        <w:rPr>
          <w:rFonts w:cs="Times New Roman"/>
          <w:szCs w:val="24"/>
          <w:lang w:val="en-ID"/>
        </w:rPr>
      </w:pPr>
      <w:r w:rsidRPr="00CD7EA0">
        <w:rPr>
          <w:rFonts w:cs="Times New Roman"/>
          <w:i/>
          <w:szCs w:val="24"/>
          <w:lang w:val="en-ID"/>
        </w:rPr>
        <w:t xml:space="preserve">Religiosity </w:t>
      </w:r>
      <w:r w:rsidRPr="00CD7EA0">
        <w:rPr>
          <w:rFonts w:cs="Times New Roman"/>
          <w:szCs w:val="24"/>
          <w:lang w:val="en-ID"/>
        </w:rPr>
        <w:t>merupakan keyakinan individu terhadap keberadaan tuhan yang kemudian diikuti dengan melakukan serangkaian kegiataan keagamaan yang di yakini.</w:t>
      </w:r>
    </w:p>
    <w:tbl>
      <w:tblPr>
        <w:tblStyle w:val="TableGrid1"/>
        <w:tblpPr w:leftFromText="180" w:rightFromText="180" w:vertAnchor="text" w:horzAnchor="margin" w:tblpXSpec="center" w:tblpY="152"/>
        <w:tblW w:w="9128" w:type="dxa"/>
        <w:shd w:val="clear" w:color="auto" w:fill="FFFFFF" w:themeFill="background1"/>
        <w:tblLayout w:type="fixed"/>
        <w:tblLook w:val="04A0" w:firstRow="1" w:lastRow="0" w:firstColumn="1" w:lastColumn="0" w:noHBand="0" w:noVBand="1"/>
      </w:tblPr>
      <w:tblGrid>
        <w:gridCol w:w="741"/>
        <w:gridCol w:w="4962"/>
        <w:gridCol w:w="709"/>
        <w:gridCol w:w="708"/>
        <w:gridCol w:w="709"/>
        <w:gridCol w:w="709"/>
        <w:gridCol w:w="590"/>
      </w:tblGrid>
      <w:tr w:rsidR="008D6718" w:rsidRPr="00CD7EA0" w14:paraId="41BF6D96" w14:textId="77777777" w:rsidTr="00AA0227">
        <w:trPr>
          <w:trHeight w:val="760"/>
        </w:trPr>
        <w:tc>
          <w:tcPr>
            <w:tcW w:w="9128" w:type="dxa"/>
            <w:gridSpan w:val="7"/>
            <w:shd w:val="clear" w:color="auto" w:fill="FFFFFF" w:themeFill="background1"/>
            <w:vAlign w:val="center"/>
          </w:tcPr>
          <w:p w14:paraId="7DB5C7D0" w14:textId="77777777" w:rsidR="008D6718" w:rsidRPr="00CD7EA0" w:rsidRDefault="008D6718" w:rsidP="00134FD7">
            <w:pPr>
              <w:contextualSpacing/>
              <w:jc w:val="center"/>
              <w:rPr>
                <w:rFonts w:cs="Times New Roman"/>
                <w:szCs w:val="24"/>
                <w:lang w:val="en-ID"/>
              </w:rPr>
            </w:pPr>
            <w:r w:rsidRPr="00CD7EA0">
              <w:rPr>
                <w:rFonts w:cs="Times New Roman"/>
                <w:i/>
                <w:szCs w:val="24"/>
                <w:lang w:val="en-ID"/>
              </w:rPr>
              <w:t>Religiosity</w:t>
            </w:r>
            <w:r w:rsidRPr="00CD7EA0">
              <w:rPr>
                <w:rFonts w:cs="Times New Roman"/>
                <w:szCs w:val="24"/>
                <w:lang w:val="en-ID"/>
              </w:rPr>
              <w:t xml:space="preserve"> (Z)</w:t>
            </w:r>
          </w:p>
        </w:tc>
      </w:tr>
      <w:tr w:rsidR="008D6718" w:rsidRPr="00CD7EA0" w14:paraId="09E88A65" w14:textId="77777777" w:rsidTr="00AA0227">
        <w:trPr>
          <w:trHeight w:val="644"/>
        </w:trPr>
        <w:tc>
          <w:tcPr>
            <w:tcW w:w="741" w:type="dxa"/>
            <w:vMerge w:val="restart"/>
            <w:shd w:val="clear" w:color="auto" w:fill="FFFFFF" w:themeFill="background1"/>
            <w:vAlign w:val="center"/>
          </w:tcPr>
          <w:p w14:paraId="67DBEED4"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No</w:t>
            </w:r>
          </w:p>
        </w:tc>
        <w:tc>
          <w:tcPr>
            <w:tcW w:w="4962" w:type="dxa"/>
            <w:vMerge w:val="restart"/>
            <w:shd w:val="clear" w:color="auto" w:fill="FFFFFF" w:themeFill="background1"/>
            <w:vAlign w:val="center"/>
          </w:tcPr>
          <w:p w14:paraId="7B6624F6"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 xml:space="preserve">Pernyataan </w:t>
            </w:r>
          </w:p>
        </w:tc>
        <w:tc>
          <w:tcPr>
            <w:tcW w:w="3425" w:type="dxa"/>
            <w:gridSpan w:val="5"/>
            <w:shd w:val="clear" w:color="auto" w:fill="FFFFFF" w:themeFill="background1"/>
            <w:vAlign w:val="center"/>
          </w:tcPr>
          <w:p w14:paraId="18A4EB6E"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Skala</w:t>
            </w:r>
          </w:p>
        </w:tc>
      </w:tr>
      <w:tr w:rsidR="008D6718" w:rsidRPr="00CD7EA0" w14:paraId="55F141F5" w14:textId="77777777" w:rsidTr="00AA0227">
        <w:trPr>
          <w:trHeight w:val="133"/>
        </w:trPr>
        <w:tc>
          <w:tcPr>
            <w:tcW w:w="741" w:type="dxa"/>
            <w:vMerge/>
            <w:shd w:val="clear" w:color="auto" w:fill="FFFFFF" w:themeFill="background1"/>
          </w:tcPr>
          <w:p w14:paraId="3911F758" w14:textId="77777777" w:rsidR="008D6718" w:rsidRPr="00CD7EA0" w:rsidRDefault="008D6718" w:rsidP="00134FD7">
            <w:pPr>
              <w:contextualSpacing/>
              <w:rPr>
                <w:rFonts w:cs="Times New Roman"/>
                <w:szCs w:val="24"/>
                <w:lang w:val="en-ID"/>
              </w:rPr>
            </w:pPr>
          </w:p>
        </w:tc>
        <w:tc>
          <w:tcPr>
            <w:tcW w:w="4962" w:type="dxa"/>
            <w:vMerge/>
            <w:shd w:val="clear" w:color="auto" w:fill="FFFFFF" w:themeFill="background1"/>
          </w:tcPr>
          <w:p w14:paraId="014ABCB8"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vAlign w:val="center"/>
          </w:tcPr>
          <w:p w14:paraId="2B3698D7"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STS</w:t>
            </w:r>
          </w:p>
        </w:tc>
        <w:tc>
          <w:tcPr>
            <w:tcW w:w="708" w:type="dxa"/>
            <w:shd w:val="clear" w:color="auto" w:fill="FFFFFF" w:themeFill="background1"/>
            <w:vAlign w:val="center"/>
          </w:tcPr>
          <w:p w14:paraId="68923A35"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TS</w:t>
            </w:r>
          </w:p>
        </w:tc>
        <w:tc>
          <w:tcPr>
            <w:tcW w:w="709" w:type="dxa"/>
            <w:shd w:val="clear" w:color="auto" w:fill="FFFFFF" w:themeFill="background1"/>
            <w:vAlign w:val="center"/>
          </w:tcPr>
          <w:p w14:paraId="4CD0013F"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CS</w:t>
            </w:r>
          </w:p>
        </w:tc>
        <w:tc>
          <w:tcPr>
            <w:tcW w:w="709" w:type="dxa"/>
            <w:shd w:val="clear" w:color="auto" w:fill="FFFFFF" w:themeFill="background1"/>
            <w:vAlign w:val="center"/>
          </w:tcPr>
          <w:p w14:paraId="62CCA4F4"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w:t>
            </w:r>
          </w:p>
        </w:tc>
        <w:tc>
          <w:tcPr>
            <w:tcW w:w="590" w:type="dxa"/>
            <w:shd w:val="clear" w:color="auto" w:fill="FFFFFF" w:themeFill="background1"/>
            <w:vAlign w:val="center"/>
          </w:tcPr>
          <w:p w14:paraId="5FE10107" w14:textId="77777777" w:rsidR="008D6718" w:rsidRPr="00CD7EA0" w:rsidRDefault="008D6718" w:rsidP="00134FD7">
            <w:pPr>
              <w:contextualSpacing/>
              <w:jc w:val="center"/>
              <w:rPr>
                <w:rFonts w:cs="Times New Roman"/>
                <w:szCs w:val="24"/>
                <w:lang w:val="en-ID"/>
              </w:rPr>
            </w:pPr>
            <w:r w:rsidRPr="00CD7EA0">
              <w:rPr>
                <w:rFonts w:cs="Times New Roman"/>
                <w:szCs w:val="24"/>
                <w:lang w:val="en-ID"/>
              </w:rPr>
              <w:t>SS</w:t>
            </w:r>
          </w:p>
        </w:tc>
      </w:tr>
      <w:tr w:rsidR="008D6718" w:rsidRPr="00CD7EA0" w14:paraId="0E6E9E6C" w14:textId="77777777" w:rsidTr="00AA0227">
        <w:trPr>
          <w:trHeight w:val="639"/>
        </w:trPr>
        <w:tc>
          <w:tcPr>
            <w:tcW w:w="741" w:type="dxa"/>
            <w:shd w:val="clear" w:color="auto" w:fill="FFFFFF" w:themeFill="background1"/>
          </w:tcPr>
          <w:p w14:paraId="237C3ABC" w14:textId="77777777" w:rsidR="008D6718" w:rsidRPr="00CD7EA0" w:rsidRDefault="008D6718" w:rsidP="00134FD7">
            <w:pPr>
              <w:contextualSpacing/>
              <w:rPr>
                <w:rFonts w:cs="Times New Roman"/>
                <w:szCs w:val="24"/>
                <w:lang w:val="en-ID"/>
              </w:rPr>
            </w:pPr>
            <w:r w:rsidRPr="00CD7EA0">
              <w:rPr>
                <w:rFonts w:cs="Times New Roman"/>
                <w:szCs w:val="24"/>
                <w:lang w:val="en-ID"/>
              </w:rPr>
              <w:t>1</w:t>
            </w:r>
          </w:p>
        </w:tc>
        <w:tc>
          <w:tcPr>
            <w:tcW w:w="4962" w:type="dxa"/>
            <w:shd w:val="clear" w:color="auto" w:fill="FFFFFF" w:themeFill="background1"/>
          </w:tcPr>
          <w:p w14:paraId="6FE5F2E5"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Saya meyakini keberadaan Tuhan sebagai sumber kebenaran dan pedoman hidup </w:t>
            </w:r>
          </w:p>
        </w:tc>
        <w:tc>
          <w:tcPr>
            <w:tcW w:w="709" w:type="dxa"/>
            <w:shd w:val="clear" w:color="auto" w:fill="FFFFFF" w:themeFill="background1"/>
          </w:tcPr>
          <w:p w14:paraId="63A428A9"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2BB8C3C5"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6A3B3761"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7CC863C5"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2EA86D1C" w14:textId="77777777" w:rsidR="008D6718" w:rsidRPr="00CD7EA0" w:rsidRDefault="008D6718" w:rsidP="00134FD7">
            <w:pPr>
              <w:contextualSpacing/>
              <w:rPr>
                <w:rFonts w:cs="Times New Roman"/>
                <w:szCs w:val="24"/>
                <w:lang w:val="en-ID"/>
              </w:rPr>
            </w:pPr>
          </w:p>
        </w:tc>
      </w:tr>
      <w:tr w:rsidR="008D6718" w:rsidRPr="00CD7EA0" w14:paraId="37F72C1B" w14:textId="77777777" w:rsidTr="00AA0227">
        <w:trPr>
          <w:trHeight w:val="701"/>
        </w:trPr>
        <w:tc>
          <w:tcPr>
            <w:tcW w:w="741" w:type="dxa"/>
            <w:shd w:val="clear" w:color="auto" w:fill="FFFFFF" w:themeFill="background1"/>
          </w:tcPr>
          <w:p w14:paraId="44C04124" w14:textId="77777777" w:rsidR="008D6718" w:rsidRPr="00CD7EA0" w:rsidRDefault="008D6718" w:rsidP="00134FD7">
            <w:pPr>
              <w:contextualSpacing/>
              <w:rPr>
                <w:rFonts w:cs="Times New Roman"/>
                <w:szCs w:val="24"/>
                <w:lang w:val="en-ID"/>
              </w:rPr>
            </w:pPr>
            <w:r w:rsidRPr="00CD7EA0">
              <w:rPr>
                <w:rFonts w:cs="Times New Roman"/>
                <w:szCs w:val="24"/>
                <w:lang w:val="en-ID"/>
              </w:rPr>
              <w:t>2</w:t>
            </w:r>
          </w:p>
        </w:tc>
        <w:tc>
          <w:tcPr>
            <w:tcW w:w="4962" w:type="dxa"/>
            <w:shd w:val="clear" w:color="auto" w:fill="FFFFFF" w:themeFill="background1"/>
          </w:tcPr>
          <w:p w14:paraId="1E8FECDA"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Saya percaya bahwa setiap perbuatan akan memperoleh balasan di akhirat</w:t>
            </w:r>
          </w:p>
        </w:tc>
        <w:tc>
          <w:tcPr>
            <w:tcW w:w="709" w:type="dxa"/>
            <w:shd w:val="clear" w:color="auto" w:fill="FFFFFF" w:themeFill="background1"/>
          </w:tcPr>
          <w:p w14:paraId="127E3AD2"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0FA332AE"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02DBED05"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4A2087F2"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5D0C326B" w14:textId="77777777" w:rsidR="008D6718" w:rsidRPr="00CD7EA0" w:rsidRDefault="008D6718" w:rsidP="00134FD7">
            <w:pPr>
              <w:contextualSpacing/>
              <w:rPr>
                <w:rFonts w:cs="Times New Roman"/>
                <w:szCs w:val="24"/>
                <w:lang w:val="en-ID"/>
              </w:rPr>
            </w:pPr>
          </w:p>
        </w:tc>
      </w:tr>
      <w:tr w:rsidR="008D6718" w:rsidRPr="00CD7EA0" w14:paraId="68757040" w14:textId="77777777" w:rsidTr="00AA0227">
        <w:trPr>
          <w:trHeight w:val="698"/>
        </w:trPr>
        <w:tc>
          <w:tcPr>
            <w:tcW w:w="741" w:type="dxa"/>
            <w:shd w:val="clear" w:color="auto" w:fill="FFFFFF" w:themeFill="background1"/>
          </w:tcPr>
          <w:p w14:paraId="2063DD9B" w14:textId="77777777" w:rsidR="008D6718" w:rsidRPr="00CD7EA0" w:rsidRDefault="008D6718" w:rsidP="00134FD7">
            <w:pPr>
              <w:contextualSpacing/>
              <w:rPr>
                <w:rFonts w:cs="Times New Roman"/>
                <w:szCs w:val="24"/>
                <w:lang w:val="en-ID"/>
              </w:rPr>
            </w:pPr>
            <w:r w:rsidRPr="00CD7EA0">
              <w:rPr>
                <w:rFonts w:cs="Times New Roman"/>
                <w:szCs w:val="24"/>
                <w:lang w:val="en-ID"/>
              </w:rPr>
              <w:t>3</w:t>
            </w:r>
          </w:p>
        </w:tc>
        <w:tc>
          <w:tcPr>
            <w:tcW w:w="4962" w:type="dxa"/>
            <w:shd w:val="clear" w:color="auto" w:fill="FFFFFF" w:themeFill="background1"/>
          </w:tcPr>
          <w:p w14:paraId="323935F6"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Saya memastikan bahwa setiap tindakan saya sesuai dengan ajaran agama yang diyakini </w:t>
            </w:r>
          </w:p>
        </w:tc>
        <w:tc>
          <w:tcPr>
            <w:tcW w:w="709" w:type="dxa"/>
            <w:shd w:val="clear" w:color="auto" w:fill="FFFFFF" w:themeFill="background1"/>
          </w:tcPr>
          <w:p w14:paraId="57D7F01D"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122368E5"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737BE34B"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72CBA6BC"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09C8691F" w14:textId="77777777" w:rsidR="008D6718" w:rsidRPr="00CD7EA0" w:rsidRDefault="008D6718" w:rsidP="00134FD7">
            <w:pPr>
              <w:contextualSpacing/>
              <w:rPr>
                <w:rFonts w:cs="Times New Roman"/>
                <w:szCs w:val="24"/>
                <w:lang w:val="en-ID"/>
              </w:rPr>
            </w:pPr>
          </w:p>
        </w:tc>
      </w:tr>
      <w:tr w:rsidR="008D6718" w:rsidRPr="00CD7EA0" w14:paraId="02CFFF97" w14:textId="77777777" w:rsidTr="00AA0227">
        <w:trPr>
          <w:trHeight w:val="693"/>
        </w:trPr>
        <w:tc>
          <w:tcPr>
            <w:tcW w:w="741" w:type="dxa"/>
            <w:shd w:val="clear" w:color="auto" w:fill="FFFFFF" w:themeFill="background1"/>
          </w:tcPr>
          <w:p w14:paraId="7C60249B" w14:textId="77777777" w:rsidR="008D6718" w:rsidRPr="00CD7EA0" w:rsidRDefault="008D6718" w:rsidP="00134FD7">
            <w:pPr>
              <w:contextualSpacing/>
              <w:rPr>
                <w:rFonts w:cs="Times New Roman"/>
                <w:szCs w:val="24"/>
                <w:lang w:val="en-ID"/>
              </w:rPr>
            </w:pPr>
            <w:r w:rsidRPr="00CD7EA0">
              <w:rPr>
                <w:rFonts w:cs="Times New Roman"/>
                <w:szCs w:val="24"/>
                <w:lang w:val="en-ID"/>
              </w:rPr>
              <w:t>4</w:t>
            </w:r>
          </w:p>
        </w:tc>
        <w:tc>
          <w:tcPr>
            <w:tcW w:w="4962" w:type="dxa"/>
            <w:shd w:val="clear" w:color="auto" w:fill="FFFFFF" w:themeFill="background1"/>
          </w:tcPr>
          <w:p w14:paraId="0F695AF4"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Saya meluangkan waktu setiap hari untuk membaca kitab suci agama yang saya yakini</w:t>
            </w:r>
          </w:p>
        </w:tc>
        <w:tc>
          <w:tcPr>
            <w:tcW w:w="709" w:type="dxa"/>
            <w:shd w:val="clear" w:color="auto" w:fill="FFFFFF" w:themeFill="background1"/>
          </w:tcPr>
          <w:p w14:paraId="57D2F3DE"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52E27273"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544D87B5"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3D5C141B"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107C1220" w14:textId="77777777" w:rsidR="008D6718" w:rsidRPr="00CD7EA0" w:rsidRDefault="008D6718" w:rsidP="00134FD7">
            <w:pPr>
              <w:contextualSpacing/>
              <w:rPr>
                <w:rFonts w:cs="Times New Roman"/>
                <w:szCs w:val="24"/>
                <w:lang w:val="en-ID"/>
              </w:rPr>
            </w:pPr>
          </w:p>
        </w:tc>
      </w:tr>
      <w:tr w:rsidR="008D6718" w:rsidRPr="00CD7EA0" w14:paraId="2FE182C3" w14:textId="77777777" w:rsidTr="00AA0227">
        <w:trPr>
          <w:trHeight w:val="702"/>
        </w:trPr>
        <w:tc>
          <w:tcPr>
            <w:tcW w:w="741" w:type="dxa"/>
            <w:shd w:val="clear" w:color="auto" w:fill="FFFFFF" w:themeFill="background1"/>
          </w:tcPr>
          <w:p w14:paraId="008CEC8C" w14:textId="77777777" w:rsidR="008D6718" w:rsidRPr="00CD7EA0" w:rsidRDefault="008D6718" w:rsidP="00134FD7">
            <w:pPr>
              <w:contextualSpacing/>
              <w:rPr>
                <w:rFonts w:cs="Times New Roman"/>
                <w:szCs w:val="24"/>
                <w:lang w:val="en-ID"/>
              </w:rPr>
            </w:pPr>
            <w:r w:rsidRPr="00CD7EA0">
              <w:rPr>
                <w:rFonts w:cs="Times New Roman"/>
                <w:szCs w:val="24"/>
                <w:lang w:val="en-ID"/>
              </w:rPr>
              <w:t>5</w:t>
            </w:r>
          </w:p>
        </w:tc>
        <w:tc>
          <w:tcPr>
            <w:tcW w:w="4962" w:type="dxa"/>
            <w:shd w:val="clear" w:color="auto" w:fill="FFFFFF" w:themeFill="background1"/>
          </w:tcPr>
          <w:p w14:paraId="395B5C2D"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Saya merasa tidak tenang ketika melewatkan kewajiban ibadah</w:t>
            </w:r>
          </w:p>
        </w:tc>
        <w:tc>
          <w:tcPr>
            <w:tcW w:w="709" w:type="dxa"/>
            <w:shd w:val="clear" w:color="auto" w:fill="FFFFFF" w:themeFill="background1"/>
          </w:tcPr>
          <w:p w14:paraId="00EC065C"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79BC99E3"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53688895"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6C4CAFE4"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5504B005" w14:textId="77777777" w:rsidR="008D6718" w:rsidRPr="00CD7EA0" w:rsidRDefault="008D6718" w:rsidP="00134FD7">
            <w:pPr>
              <w:contextualSpacing/>
              <w:rPr>
                <w:rFonts w:cs="Times New Roman"/>
                <w:szCs w:val="24"/>
                <w:lang w:val="en-ID"/>
              </w:rPr>
            </w:pPr>
          </w:p>
        </w:tc>
      </w:tr>
      <w:tr w:rsidR="008D6718" w:rsidRPr="00CD7EA0" w14:paraId="11798455" w14:textId="77777777" w:rsidTr="00AA0227">
        <w:trPr>
          <w:trHeight w:val="712"/>
        </w:trPr>
        <w:tc>
          <w:tcPr>
            <w:tcW w:w="741" w:type="dxa"/>
            <w:shd w:val="clear" w:color="auto" w:fill="FFFFFF" w:themeFill="background1"/>
          </w:tcPr>
          <w:p w14:paraId="79624F99" w14:textId="77777777" w:rsidR="008D6718" w:rsidRPr="00CD7EA0" w:rsidRDefault="008D6718" w:rsidP="00134FD7">
            <w:pPr>
              <w:contextualSpacing/>
              <w:rPr>
                <w:rFonts w:cs="Times New Roman"/>
                <w:szCs w:val="24"/>
                <w:lang w:val="en-ID"/>
              </w:rPr>
            </w:pPr>
            <w:r w:rsidRPr="00CD7EA0">
              <w:rPr>
                <w:rFonts w:cs="Times New Roman"/>
                <w:szCs w:val="24"/>
                <w:lang w:val="en-ID"/>
              </w:rPr>
              <w:t>6</w:t>
            </w:r>
          </w:p>
        </w:tc>
        <w:tc>
          <w:tcPr>
            <w:tcW w:w="4962" w:type="dxa"/>
            <w:shd w:val="clear" w:color="auto" w:fill="FFFFFF" w:themeFill="background1"/>
          </w:tcPr>
          <w:p w14:paraId="4B949BD7"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Saya dengan senang hati melakukan ibadah tambahan diluar ibadah yang wajib dilakukan </w:t>
            </w:r>
          </w:p>
        </w:tc>
        <w:tc>
          <w:tcPr>
            <w:tcW w:w="709" w:type="dxa"/>
            <w:shd w:val="clear" w:color="auto" w:fill="FFFFFF" w:themeFill="background1"/>
          </w:tcPr>
          <w:p w14:paraId="1F2B594E"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5D0DC2C7"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73F62408"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44D13BA5"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29EA02C8" w14:textId="77777777" w:rsidR="008D6718" w:rsidRPr="00CD7EA0" w:rsidRDefault="008D6718" w:rsidP="00134FD7">
            <w:pPr>
              <w:contextualSpacing/>
              <w:rPr>
                <w:rFonts w:cs="Times New Roman"/>
                <w:szCs w:val="24"/>
                <w:lang w:val="en-ID"/>
              </w:rPr>
            </w:pPr>
          </w:p>
        </w:tc>
      </w:tr>
      <w:tr w:rsidR="008D6718" w:rsidRPr="00CD7EA0" w14:paraId="5A3910D0" w14:textId="77777777" w:rsidTr="00AA0227">
        <w:trPr>
          <w:trHeight w:val="695"/>
        </w:trPr>
        <w:tc>
          <w:tcPr>
            <w:tcW w:w="741" w:type="dxa"/>
            <w:shd w:val="clear" w:color="auto" w:fill="FFFFFF" w:themeFill="background1"/>
          </w:tcPr>
          <w:p w14:paraId="7DD663E7" w14:textId="77777777" w:rsidR="008D6718" w:rsidRPr="00CD7EA0" w:rsidRDefault="008D6718" w:rsidP="00134FD7">
            <w:pPr>
              <w:contextualSpacing/>
              <w:rPr>
                <w:rFonts w:cs="Times New Roman"/>
                <w:szCs w:val="24"/>
                <w:lang w:val="en-ID"/>
              </w:rPr>
            </w:pPr>
            <w:r w:rsidRPr="00CD7EA0">
              <w:rPr>
                <w:rFonts w:cs="Times New Roman"/>
                <w:szCs w:val="24"/>
                <w:lang w:val="en-ID"/>
              </w:rPr>
              <w:t>7</w:t>
            </w:r>
          </w:p>
        </w:tc>
        <w:tc>
          <w:tcPr>
            <w:tcW w:w="4962" w:type="dxa"/>
            <w:shd w:val="clear" w:color="auto" w:fill="FFFFFF" w:themeFill="background1"/>
          </w:tcPr>
          <w:p w14:paraId="24C38982"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Saya berusaha mengikuti kegiatan keagamaan secara rutin </w:t>
            </w:r>
          </w:p>
        </w:tc>
        <w:tc>
          <w:tcPr>
            <w:tcW w:w="709" w:type="dxa"/>
            <w:shd w:val="clear" w:color="auto" w:fill="FFFFFF" w:themeFill="background1"/>
          </w:tcPr>
          <w:p w14:paraId="7C7F0BFA"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30FB682A"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37D7CDED"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6D03DF8D"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48A417FD" w14:textId="77777777" w:rsidR="008D6718" w:rsidRPr="00CD7EA0" w:rsidRDefault="008D6718" w:rsidP="00134FD7">
            <w:pPr>
              <w:contextualSpacing/>
              <w:rPr>
                <w:rFonts w:cs="Times New Roman"/>
                <w:szCs w:val="24"/>
                <w:lang w:val="en-ID"/>
              </w:rPr>
            </w:pPr>
          </w:p>
        </w:tc>
      </w:tr>
      <w:tr w:rsidR="008D6718" w:rsidRPr="00CD7EA0" w14:paraId="1B2A24EE" w14:textId="77777777" w:rsidTr="00AA0227">
        <w:trPr>
          <w:trHeight w:val="705"/>
        </w:trPr>
        <w:tc>
          <w:tcPr>
            <w:tcW w:w="741" w:type="dxa"/>
            <w:shd w:val="clear" w:color="auto" w:fill="FFFFFF" w:themeFill="background1"/>
          </w:tcPr>
          <w:p w14:paraId="5A46D57A" w14:textId="77777777" w:rsidR="008D6718" w:rsidRPr="00CD7EA0" w:rsidRDefault="008D6718" w:rsidP="00134FD7">
            <w:pPr>
              <w:contextualSpacing/>
              <w:rPr>
                <w:rFonts w:cs="Times New Roman"/>
                <w:szCs w:val="24"/>
                <w:lang w:val="en-ID"/>
              </w:rPr>
            </w:pPr>
            <w:r w:rsidRPr="00CD7EA0">
              <w:rPr>
                <w:rFonts w:cs="Times New Roman"/>
                <w:szCs w:val="24"/>
                <w:lang w:val="en-ID"/>
              </w:rPr>
              <w:t>8</w:t>
            </w:r>
          </w:p>
        </w:tc>
        <w:tc>
          <w:tcPr>
            <w:tcW w:w="4962" w:type="dxa"/>
            <w:shd w:val="clear" w:color="auto" w:fill="FFFFFF" w:themeFill="background1"/>
          </w:tcPr>
          <w:p w14:paraId="6A7881F5" w14:textId="77777777" w:rsidR="008D6718" w:rsidRPr="00CD7EA0" w:rsidRDefault="008D6718" w:rsidP="00134FD7">
            <w:pPr>
              <w:contextualSpacing/>
              <w:jc w:val="both"/>
              <w:rPr>
                <w:rFonts w:cs="Times New Roman"/>
                <w:szCs w:val="24"/>
                <w:lang w:val="en-ID"/>
              </w:rPr>
            </w:pPr>
            <w:r w:rsidRPr="00CD7EA0">
              <w:rPr>
                <w:rFonts w:cs="Times New Roman"/>
                <w:szCs w:val="24"/>
                <w:lang w:val="en-ID"/>
              </w:rPr>
              <w:t xml:space="preserve">Saya menyisihkan sebagian pendapatan untuk membantu sesama </w:t>
            </w:r>
          </w:p>
        </w:tc>
        <w:tc>
          <w:tcPr>
            <w:tcW w:w="709" w:type="dxa"/>
            <w:shd w:val="clear" w:color="auto" w:fill="FFFFFF" w:themeFill="background1"/>
          </w:tcPr>
          <w:p w14:paraId="2C1E8FA3" w14:textId="77777777" w:rsidR="008D6718" w:rsidRPr="00CD7EA0" w:rsidRDefault="008D6718" w:rsidP="00134FD7">
            <w:pPr>
              <w:contextualSpacing/>
              <w:rPr>
                <w:rFonts w:cs="Times New Roman"/>
                <w:szCs w:val="24"/>
                <w:lang w:val="en-ID"/>
              </w:rPr>
            </w:pPr>
          </w:p>
        </w:tc>
        <w:tc>
          <w:tcPr>
            <w:tcW w:w="708" w:type="dxa"/>
            <w:shd w:val="clear" w:color="auto" w:fill="FFFFFF" w:themeFill="background1"/>
          </w:tcPr>
          <w:p w14:paraId="2B792ED1"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6305D028" w14:textId="77777777" w:rsidR="008D6718" w:rsidRPr="00CD7EA0" w:rsidRDefault="008D6718" w:rsidP="00134FD7">
            <w:pPr>
              <w:contextualSpacing/>
              <w:rPr>
                <w:rFonts w:cs="Times New Roman"/>
                <w:szCs w:val="24"/>
                <w:lang w:val="en-ID"/>
              </w:rPr>
            </w:pPr>
          </w:p>
        </w:tc>
        <w:tc>
          <w:tcPr>
            <w:tcW w:w="709" w:type="dxa"/>
            <w:shd w:val="clear" w:color="auto" w:fill="FFFFFF" w:themeFill="background1"/>
          </w:tcPr>
          <w:p w14:paraId="710F6C44" w14:textId="77777777" w:rsidR="008D6718" w:rsidRPr="00CD7EA0" w:rsidRDefault="008D6718" w:rsidP="00134FD7">
            <w:pPr>
              <w:contextualSpacing/>
              <w:rPr>
                <w:rFonts w:cs="Times New Roman"/>
                <w:szCs w:val="24"/>
                <w:lang w:val="en-ID"/>
              </w:rPr>
            </w:pPr>
          </w:p>
        </w:tc>
        <w:tc>
          <w:tcPr>
            <w:tcW w:w="590" w:type="dxa"/>
            <w:shd w:val="clear" w:color="auto" w:fill="FFFFFF" w:themeFill="background1"/>
          </w:tcPr>
          <w:p w14:paraId="77B94F75" w14:textId="77777777" w:rsidR="008D6718" w:rsidRPr="00CD7EA0" w:rsidRDefault="008D6718" w:rsidP="00134FD7">
            <w:pPr>
              <w:contextualSpacing/>
              <w:rPr>
                <w:rFonts w:cs="Times New Roman"/>
                <w:szCs w:val="24"/>
                <w:lang w:val="en-ID"/>
              </w:rPr>
            </w:pPr>
          </w:p>
        </w:tc>
      </w:tr>
    </w:tbl>
    <w:p w14:paraId="3AD787D1" w14:textId="7F81A986" w:rsidR="008D6718" w:rsidRPr="00CD7EA0" w:rsidRDefault="008D6718" w:rsidP="009C2B0C">
      <w:pPr>
        <w:ind w:hanging="426"/>
        <w:rPr>
          <w:rFonts w:cs="Times New Roman"/>
          <w:i/>
          <w:lang w:val="en-ID"/>
        </w:rPr>
      </w:pPr>
      <w:r w:rsidRPr="00CD7EA0">
        <w:rPr>
          <w:rFonts w:cs="Times New Roman"/>
          <w:i/>
          <w:lang w:val="en-ID"/>
        </w:rPr>
        <w:t xml:space="preserve">Sumber: </w:t>
      </w:r>
      <w:sdt>
        <w:sdtPr>
          <w:rPr>
            <w:rFonts w:cs="Times New Roman"/>
            <w:i/>
            <w:color w:val="000000"/>
            <w:lang w:val="en-ID"/>
          </w:rPr>
          <w:tag w:val="MENDELEY_CITATION_v3_eyJjaXRhdGlvbklEIjoiTUVOREVMRVlfQ0lUQVRJT05fMTAwMGEyMDItNDcxOS00MWU3LTgyZGUtNjE2OTZkZjA4MTE3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
          <w:id w:val="-1053607368"/>
          <w:placeholder>
            <w:docPart w:val="558BCA5E964E4B68825EF9EACCCF51A7"/>
          </w:placeholder>
        </w:sdtPr>
        <w:sdtEndPr>
          <w:rPr>
            <w:i w:val="0"/>
            <w:lang w:val="en-US"/>
          </w:rPr>
        </w:sdtEndPr>
        <w:sdtContent>
          <w:r w:rsidR="00FB2719" w:rsidRPr="00FB2719">
            <w:rPr>
              <w:rFonts w:cs="Times New Roman"/>
              <w:color w:val="000000"/>
            </w:rPr>
            <w:t>(Said et al., 2018a)</w:t>
          </w:r>
        </w:sdtContent>
      </w:sdt>
    </w:p>
    <w:p w14:paraId="79823018" w14:textId="77777777" w:rsidR="008D6718" w:rsidRPr="00CD7EA0" w:rsidRDefault="008D6718" w:rsidP="009C2B0C">
      <w:pPr>
        <w:rPr>
          <w:rFonts w:cs="Times New Roman"/>
          <w:lang w:val="en-ID"/>
        </w:rPr>
      </w:pPr>
    </w:p>
    <w:p w14:paraId="127BFA63" w14:textId="77777777" w:rsidR="008D6718" w:rsidRPr="00CD7EA0" w:rsidRDefault="008D6718" w:rsidP="009C2B0C">
      <w:pPr>
        <w:rPr>
          <w:rFonts w:cs="Times New Roman"/>
          <w:lang w:val="en-ID"/>
        </w:rPr>
      </w:pPr>
    </w:p>
    <w:p w14:paraId="39417092" w14:textId="77777777" w:rsidR="008D6718" w:rsidRPr="00CD7EA0" w:rsidRDefault="008D6718" w:rsidP="009C2B0C">
      <w:pPr>
        <w:rPr>
          <w:rFonts w:cs="Times New Roman"/>
          <w:lang w:val="en-ID"/>
        </w:rPr>
      </w:pPr>
    </w:p>
    <w:p w14:paraId="1E886B41" w14:textId="77777777" w:rsidR="008D6718" w:rsidRPr="00CD7EA0" w:rsidRDefault="008D6718" w:rsidP="009C2B0C">
      <w:pPr>
        <w:rPr>
          <w:rFonts w:cs="Times New Roman"/>
          <w:lang w:val="en-ID"/>
        </w:rPr>
      </w:pPr>
    </w:p>
    <w:p w14:paraId="72876AC3" w14:textId="77777777" w:rsidR="008D6718" w:rsidRPr="00CD7EA0" w:rsidRDefault="008D6718" w:rsidP="009C2B0C">
      <w:pPr>
        <w:rPr>
          <w:rFonts w:cs="Times New Roman"/>
          <w:lang w:val="en-ID"/>
        </w:rPr>
      </w:pPr>
    </w:p>
    <w:p w14:paraId="5017A5FD" w14:textId="77777777" w:rsidR="008D6718" w:rsidRPr="00CD7EA0" w:rsidRDefault="008D6718" w:rsidP="009C2B0C">
      <w:pPr>
        <w:rPr>
          <w:rFonts w:cs="Times New Roman"/>
          <w:lang w:val="en-ID"/>
        </w:rPr>
        <w:sectPr w:rsidR="008D6718" w:rsidRPr="00CD7EA0" w:rsidSect="008D6718">
          <w:headerReference w:type="default" r:id="rId21"/>
          <w:footerReference w:type="default" r:id="rId22"/>
          <w:pgSz w:w="12240" w:h="15840"/>
          <w:pgMar w:top="2268" w:right="1701" w:bottom="1701" w:left="2268" w:header="709" w:footer="709" w:gutter="0"/>
          <w:cols w:space="708"/>
          <w:docGrid w:linePitch="360"/>
        </w:sectPr>
      </w:pPr>
    </w:p>
    <w:p w14:paraId="3647AB29" w14:textId="0995717B" w:rsidR="008D6718" w:rsidRPr="00CD7EA0" w:rsidRDefault="008D6718" w:rsidP="005D49B4">
      <w:pPr>
        <w:ind w:firstLine="426"/>
        <w:rPr>
          <w:rFonts w:cs="Times New Roman"/>
          <w:b/>
          <w:lang w:val="en-ID"/>
        </w:rPr>
      </w:pPr>
      <w:r w:rsidRPr="00CD7EA0">
        <w:rPr>
          <w:rFonts w:cs="Times New Roman"/>
          <w:b/>
          <w:lang w:val="en-ID"/>
        </w:rPr>
        <w:lastRenderedPageBreak/>
        <w:t>Lampiran 2 Data Pilot Test</w:t>
      </w:r>
      <w:r w:rsidR="00AA0227">
        <w:rPr>
          <w:rFonts w:cs="Times New Roman"/>
          <w:b/>
          <w:lang w:val="en-ID"/>
        </w:rPr>
        <w:t xml:space="preserve"> 30 data </w:t>
      </w:r>
    </w:p>
    <w:tbl>
      <w:tblPr>
        <w:tblStyle w:val="TableGrid"/>
        <w:tblpPr w:leftFromText="180" w:rightFromText="180" w:vertAnchor="text" w:horzAnchor="margin" w:tblpXSpec="right" w:tblpY="156"/>
        <w:tblW w:w="10980" w:type="dxa"/>
        <w:tblLook w:val="04A0" w:firstRow="1" w:lastRow="0" w:firstColumn="1" w:lastColumn="0" w:noHBand="0" w:noVBand="1"/>
      </w:tblPr>
      <w:tblGrid>
        <w:gridCol w:w="510"/>
        <w:gridCol w:w="690"/>
        <w:gridCol w:w="690"/>
        <w:gridCol w:w="690"/>
        <w:gridCol w:w="690"/>
        <w:gridCol w:w="690"/>
        <w:gridCol w:w="690"/>
        <w:gridCol w:w="690"/>
        <w:gridCol w:w="690"/>
        <w:gridCol w:w="690"/>
        <w:gridCol w:w="810"/>
        <w:gridCol w:w="690"/>
        <w:gridCol w:w="690"/>
        <w:gridCol w:w="690"/>
        <w:gridCol w:w="690"/>
        <w:gridCol w:w="690"/>
      </w:tblGrid>
      <w:tr w:rsidR="008D6718" w:rsidRPr="008227DE" w14:paraId="2631998A" w14:textId="77777777" w:rsidTr="006534BB">
        <w:trPr>
          <w:trHeight w:val="392"/>
        </w:trPr>
        <w:tc>
          <w:tcPr>
            <w:tcW w:w="510" w:type="dxa"/>
            <w:vAlign w:val="center"/>
          </w:tcPr>
          <w:p w14:paraId="767E0BF9"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No</w:t>
            </w:r>
          </w:p>
        </w:tc>
        <w:tc>
          <w:tcPr>
            <w:tcW w:w="690" w:type="dxa"/>
            <w:vAlign w:val="center"/>
          </w:tcPr>
          <w:p w14:paraId="5C9E459E"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Y1.1</w:t>
            </w:r>
          </w:p>
        </w:tc>
        <w:tc>
          <w:tcPr>
            <w:tcW w:w="690" w:type="dxa"/>
            <w:vAlign w:val="center"/>
          </w:tcPr>
          <w:p w14:paraId="3EE1A979"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Y1.2</w:t>
            </w:r>
          </w:p>
        </w:tc>
        <w:tc>
          <w:tcPr>
            <w:tcW w:w="690" w:type="dxa"/>
            <w:vAlign w:val="center"/>
          </w:tcPr>
          <w:p w14:paraId="722F5016"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Y1.3</w:t>
            </w:r>
          </w:p>
        </w:tc>
        <w:tc>
          <w:tcPr>
            <w:tcW w:w="690" w:type="dxa"/>
            <w:vAlign w:val="center"/>
          </w:tcPr>
          <w:p w14:paraId="1C2040A0"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Y1.4</w:t>
            </w:r>
          </w:p>
        </w:tc>
        <w:tc>
          <w:tcPr>
            <w:tcW w:w="690" w:type="dxa"/>
            <w:vAlign w:val="center"/>
          </w:tcPr>
          <w:p w14:paraId="1C5BEB81"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Y1.5</w:t>
            </w:r>
          </w:p>
        </w:tc>
        <w:tc>
          <w:tcPr>
            <w:tcW w:w="690" w:type="dxa"/>
            <w:vAlign w:val="center"/>
          </w:tcPr>
          <w:p w14:paraId="0D66823E"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Y1.6</w:t>
            </w:r>
          </w:p>
        </w:tc>
        <w:tc>
          <w:tcPr>
            <w:tcW w:w="690" w:type="dxa"/>
            <w:vAlign w:val="center"/>
          </w:tcPr>
          <w:p w14:paraId="309F37DA"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Y1.7</w:t>
            </w:r>
          </w:p>
        </w:tc>
        <w:tc>
          <w:tcPr>
            <w:tcW w:w="690" w:type="dxa"/>
            <w:vAlign w:val="center"/>
          </w:tcPr>
          <w:p w14:paraId="672E69EE"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Y1.8</w:t>
            </w:r>
          </w:p>
        </w:tc>
        <w:tc>
          <w:tcPr>
            <w:tcW w:w="690" w:type="dxa"/>
            <w:vAlign w:val="center"/>
          </w:tcPr>
          <w:p w14:paraId="7AA2B117"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Y1.9</w:t>
            </w:r>
          </w:p>
        </w:tc>
        <w:tc>
          <w:tcPr>
            <w:tcW w:w="810" w:type="dxa"/>
            <w:vAlign w:val="center"/>
          </w:tcPr>
          <w:p w14:paraId="4E70B332"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Y1.10</w:t>
            </w:r>
          </w:p>
        </w:tc>
        <w:tc>
          <w:tcPr>
            <w:tcW w:w="690" w:type="dxa"/>
            <w:vAlign w:val="center"/>
          </w:tcPr>
          <w:p w14:paraId="5497581C"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X1.1</w:t>
            </w:r>
          </w:p>
        </w:tc>
        <w:tc>
          <w:tcPr>
            <w:tcW w:w="690" w:type="dxa"/>
            <w:vAlign w:val="center"/>
          </w:tcPr>
          <w:p w14:paraId="4D1C06EF"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X1.2</w:t>
            </w:r>
          </w:p>
        </w:tc>
        <w:tc>
          <w:tcPr>
            <w:tcW w:w="690" w:type="dxa"/>
            <w:vAlign w:val="center"/>
          </w:tcPr>
          <w:p w14:paraId="4742D3B8"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X1.3</w:t>
            </w:r>
          </w:p>
        </w:tc>
        <w:tc>
          <w:tcPr>
            <w:tcW w:w="690" w:type="dxa"/>
            <w:vAlign w:val="center"/>
          </w:tcPr>
          <w:p w14:paraId="69C10BF7"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X1.4</w:t>
            </w:r>
          </w:p>
        </w:tc>
        <w:tc>
          <w:tcPr>
            <w:tcW w:w="690" w:type="dxa"/>
            <w:vAlign w:val="center"/>
          </w:tcPr>
          <w:p w14:paraId="2DF4DF91" w14:textId="77777777" w:rsidR="008D6718" w:rsidRPr="008227DE" w:rsidRDefault="008D6718" w:rsidP="00E844BA">
            <w:pPr>
              <w:jc w:val="center"/>
              <w:rPr>
                <w:rFonts w:cs="Times New Roman"/>
                <w:b/>
                <w:sz w:val="20"/>
                <w:szCs w:val="20"/>
                <w:lang w:val="en-ID"/>
              </w:rPr>
            </w:pPr>
            <w:r w:rsidRPr="008227DE">
              <w:rPr>
                <w:rFonts w:cs="Times New Roman"/>
                <w:b/>
                <w:sz w:val="20"/>
                <w:szCs w:val="20"/>
                <w:lang w:val="en-ID"/>
              </w:rPr>
              <w:t>X1.5</w:t>
            </w:r>
          </w:p>
        </w:tc>
      </w:tr>
      <w:tr w:rsidR="008D6718" w:rsidRPr="008227DE" w14:paraId="01BED7EC" w14:textId="77777777" w:rsidTr="006534BB">
        <w:trPr>
          <w:trHeight w:val="392"/>
        </w:trPr>
        <w:tc>
          <w:tcPr>
            <w:tcW w:w="510" w:type="dxa"/>
            <w:vAlign w:val="center"/>
          </w:tcPr>
          <w:p w14:paraId="57DC112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08A229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E5CC6A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83DD46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70B38A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48A584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A6A942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5C2AAF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82640F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E971F2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569298F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1043E3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AD373B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D0ADBA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4990A3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E294EC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6C1F07D5" w14:textId="77777777" w:rsidTr="006534BB">
        <w:trPr>
          <w:trHeight w:val="392"/>
        </w:trPr>
        <w:tc>
          <w:tcPr>
            <w:tcW w:w="510" w:type="dxa"/>
            <w:vAlign w:val="center"/>
          </w:tcPr>
          <w:p w14:paraId="116E26B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9D10EB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42F064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B0FE22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B63B36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AE764D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1A13884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A61053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711992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92DFB6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810" w:type="dxa"/>
            <w:vAlign w:val="center"/>
          </w:tcPr>
          <w:p w14:paraId="7413B20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2A2B01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64AE0B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19C7FD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BE1120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47D75D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175A88F3" w14:textId="77777777" w:rsidTr="006534BB">
        <w:trPr>
          <w:trHeight w:val="392"/>
        </w:trPr>
        <w:tc>
          <w:tcPr>
            <w:tcW w:w="510" w:type="dxa"/>
            <w:vAlign w:val="center"/>
          </w:tcPr>
          <w:p w14:paraId="7D7C55D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5F5DC7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417A67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A59BF8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016776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8EEF1D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1C0E65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051E05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01834B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BA9F79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228B2EE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093E4E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4C0811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824A0F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0405FF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0ADD1E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3F663DC6" w14:textId="77777777" w:rsidTr="006534BB">
        <w:trPr>
          <w:trHeight w:val="392"/>
        </w:trPr>
        <w:tc>
          <w:tcPr>
            <w:tcW w:w="510" w:type="dxa"/>
            <w:vAlign w:val="center"/>
          </w:tcPr>
          <w:p w14:paraId="074499B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DC8AC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68A155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A60F6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4D8D04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CBB73A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E51E1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6403A2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903C3E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080728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4AB6828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6BB4F6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AE34AF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CBF9FF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E680C5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8AF128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6C0ABEB3" w14:textId="77777777" w:rsidTr="006534BB">
        <w:trPr>
          <w:trHeight w:val="392"/>
        </w:trPr>
        <w:tc>
          <w:tcPr>
            <w:tcW w:w="510" w:type="dxa"/>
            <w:vAlign w:val="center"/>
          </w:tcPr>
          <w:p w14:paraId="505CBD6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0DA140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93EDF3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C06A4F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5F44D7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84D642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C07879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7EA069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80AF0E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6C8639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40A0C4D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2AC15B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4EC8F9D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F26C0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CB1A67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264CD16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33B026C4" w14:textId="77777777" w:rsidTr="006534BB">
        <w:trPr>
          <w:trHeight w:val="392"/>
        </w:trPr>
        <w:tc>
          <w:tcPr>
            <w:tcW w:w="510" w:type="dxa"/>
            <w:vAlign w:val="center"/>
          </w:tcPr>
          <w:p w14:paraId="7342C82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6</w:t>
            </w:r>
          </w:p>
        </w:tc>
        <w:tc>
          <w:tcPr>
            <w:tcW w:w="690" w:type="dxa"/>
            <w:vAlign w:val="center"/>
          </w:tcPr>
          <w:p w14:paraId="64051BA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3033C1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E246D4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6814ED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9B9F58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E0D261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97A34D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049EDB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F30E4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11C6D1E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36FA31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CD0CC8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144083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9FC6C1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3CB921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23D2E325" w14:textId="77777777" w:rsidTr="006534BB">
        <w:trPr>
          <w:trHeight w:val="392"/>
        </w:trPr>
        <w:tc>
          <w:tcPr>
            <w:tcW w:w="510" w:type="dxa"/>
            <w:vAlign w:val="center"/>
          </w:tcPr>
          <w:p w14:paraId="07CBFFB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7</w:t>
            </w:r>
          </w:p>
        </w:tc>
        <w:tc>
          <w:tcPr>
            <w:tcW w:w="690" w:type="dxa"/>
            <w:vAlign w:val="center"/>
          </w:tcPr>
          <w:p w14:paraId="381D4F5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779AA3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18442F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A09098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47BEF16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340F92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EA23D9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61223C4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96E450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810" w:type="dxa"/>
            <w:vAlign w:val="center"/>
          </w:tcPr>
          <w:p w14:paraId="165B1F5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0CD575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09C9A8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2E19C9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4411B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0C43FD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67E9F897" w14:textId="77777777" w:rsidTr="006534BB">
        <w:trPr>
          <w:trHeight w:val="392"/>
        </w:trPr>
        <w:tc>
          <w:tcPr>
            <w:tcW w:w="510" w:type="dxa"/>
            <w:vAlign w:val="center"/>
          </w:tcPr>
          <w:p w14:paraId="6C60BE7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8</w:t>
            </w:r>
          </w:p>
        </w:tc>
        <w:tc>
          <w:tcPr>
            <w:tcW w:w="690" w:type="dxa"/>
            <w:vAlign w:val="center"/>
          </w:tcPr>
          <w:p w14:paraId="56777B4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0C208E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EDD184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2FA489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46C0BEF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B6B2DA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9C409D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0B91A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83875D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490E48B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408A5D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ACF11A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4E4363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201997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268C21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72E7EBA0" w14:textId="77777777" w:rsidTr="006534BB">
        <w:trPr>
          <w:trHeight w:val="392"/>
        </w:trPr>
        <w:tc>
          <w:tcPr>
            <w:tcW w:w="510" w:type="dxa"/>
            <w:vAlign w:val="center"/>
          </w:tcPr>
          <w:p w14:paraId="15F2A0B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9</w:t>
            </w:r>
          </w:p>
        </w:tc>
        <w:tc>
          <w:tcPr>
            <w:tcW w:w="690" w:type="dxa"/>
            <w:vAlign w:val="center"/>
          </w:tcPr>
          <w:p w14:paraId="180C102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1D47E3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FF9BEF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B21020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C575B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E5C184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E1B486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7B5B2F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09FB13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295EF5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B08C3B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5A49223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2B17C0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2DF0FF2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1793B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0716B73F" w14:textId="77777777" w:rsidTr="006534BB">
        <w:trPr>
          <w:trHeight w:val="392"/>
        </w:trPr>
        <w:tc>
          <w:tcPr>
            <w:tcW w:w="510" w:type="dxa"/>
            <w:vAlign w:val="center"/>
          </w:tcPr>
          <w:p w14:paraId="46474ED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10</w:t>
            </w:r>
          </w:p>
        </w:tc>
        <w:tc>
          <w:tcPr>
            <w:tcW w:w="690" w:type="dxa"/>
            <w:vAlign w:val="center"/>
          </w:tcPr>
          <w:p w14:paraId="38A84F5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BF9AB0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42227B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D5B90D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CCF983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3102EB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EDD9C3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6BED37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1C3E5E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3358C9E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046991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5F6B7F4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9FE15D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399A80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8D0389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4305062E" w14:textId="77777777" w:rsidTr="006534BB">
        <w:trPr>
          <w:trHeight w:val="392"/>
        </w:trPr>
        <w:tc>
          <w:tcPr>
            <w:tcW w:w="510" w:type="dxa"/>
            <w:vAlign w:val="center"/>
          </w:tcPr>
          <w:p w14:paraId="0D80919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11</w:t>
            </w:r>
          </w:p>
        </w:tc>
        <w:tc>
          <w:tcPr>
            <w:tcW w:w="690" w:type="dxa"/>
            <w:vAlign w:val="center"/>
          </w:tcPr>
          <w:p w14:paraId="185D9C4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A403A0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CFE5B1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4FA08B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72DB36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F47EBD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52FF2F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B88055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C424CE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168DE3E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C6D23F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62093E5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7A8EB9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661E55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4A8991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49347AC4" w14:textId="77777777" w:rsidTr="006534BB">
        <w:trPr>
          <w:trHeight w:val="392"/>
        </w:trPr>
        <w:tc>
          <w:tcPr>
            <w:tcW w:w="510" w:type="dxa"/>
            <w:vAlign w:val="center"/>
          </w:tcPr>
          <w:p w14:paraId="32CAE6D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12</w:t>
            </w:r>
          </w:p>
        </w:tc>
        <w:tc>
          <w:tcPr>
            <w:tcW w:w="690" w:type="dxa"/>
            <w:vAlign w:val="center"/>
          </w:tcPr>
          <w:p w14:paraId="2D0738B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917F0E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68132F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58C38C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F6AA2B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8F1862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24B42BD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F03586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E63848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3AE09E8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62DF58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C3067F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8119CF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6BE891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69E126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432BE605" w14:textId="77777777" w:rsidTr="006534BB">
        <w:trPr>
          <w:trHeight w:val="392"/>
        </w:trPr>
        <w:tc>
          <w:tcPr>
            <w:tcW w:w="510" w:type="dxa"/>
            <w:vAlign w:val="center"/>
          </w:tcPr>
          <w:p w14:paraId="7D56956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13</w:t>
            </w:r>
          </w:p>
        </w:tc>
        <w:tc>
          <w:tcPr>
            <w:tcW w:w="690" w:type="dxa"/>
            <w:vAlign w:val="center"/>
          </w:tcPr>
          <w:p w14:paraId="7DADA4D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998EC6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AB2C6D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4784387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6773D2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77271D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C86091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D16A15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838BA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43636B1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5811488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A18025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61F80C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19C27B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EAC4DA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4E390EA3" w14:textId="77777777" w:rsidTr="006534BB">
        <w:trPr>
          <w:trHeight w:val="392"/>
        </w:trPr>
        <w:tc>
          <w:tcPr>
            <w:tcW w:w="510" w:type="dxa"/>
            <w:vAlign w:val="center"/>
          </w:tcPr>
          <w:p w14:paraId="06242C4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14</w:t>
            </w:r>
          </w:p>
        </w:tc>
        <w:tc>
          <w:tcPr>
            <w:tcW w:w="690" w:type="dxa"/>
            <w:vAlign w:val="center"/>
          </w:tcPr>
          <w:p w14:paraId="34C461B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6CE45D0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FD0AE7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3C16FE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EEDFF7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B6EC50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388C7D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166CB4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F917D1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4B77F54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40A7C0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145692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EDF7E4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EFCD28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42518E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46E729F5" w14:textId="77777777" w:rsidTr="006534BB">
        <w:trPr>
          <w:trHeight w:val="392"/>
        </w:trPr>
        <w:tc>
          <w:tcPr>
            <w:tcW w:w="510" w:type="dxa"/>
            <w:vAlign w:val="center"/>
          </w:tcPr>
          <w:p w14:paraId="7DF3706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15</w:t>
            </w:r>
          </w:p>
        </w:tc>
        <w:tc>
          <w:tcPr>
            <w:tcW w:w="690" w:type="dxa"/>
            <w:vAlign w:val="center"/>
          </w:tcPr>
          <w:p w14:paraId="7F2B526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C04AAA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1A13D14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54FD63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2D93AB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2AE76A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A0B3F1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C7FF4F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3E5E75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15E8201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523CA0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490A46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A4B4BF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25AF0C1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4770A14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006B4B17" w14:textId="77777777" w:rsidTr="006534BB">
        <w:trPr>
          <w:trHeight w:val="392"/>
        </w:trPr>
        <w:tc>
          <w:tcPr>
            <w:tcW w:w="510" w:type="dxa"/>
            <w:vAlign w:val="center"/>
          </w:tcPr>
          <w:p w14:paraId="2D4172B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16</w:t>
            </w:r>
          </w:p>
        </w:tc>
        <w:tc>
          <w:tcPr>
            <w:tcW w:w="690" w:type="dxa"/>
            <w:vAlign w:val="center"/>
          </w:tcPr>
          <w:p w14:paraId="42D9F69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ED52C0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308204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9CC168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589B3E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EC783D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71A215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07E6DE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D4B52F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5DBBC1D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707968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92712A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B02BD4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323F9E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636D3E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1997EB46" w14:textId="77777777" w:rsidTr="006534BB">
        <w:trPr>
          <w:trHeight w:val="392"/>
        </w:trPr>
        <w:tc>
          <w:tcPr>
            <w:tcW w:w="510" w:type="dxa"/>
            <w:vAlign w:val="center"/>
          </w:tcPr>
          <w:p w14:paraId="2F2C577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17</w:t>
            </w:r>
          </w:p>
        </w:tc>
        <w:tc>
          <w:tcPr>
            <w:tcW w:w="690" w:type="dxa"/>
            <w:vAlign w:val="center"/>
          </w:tcPr>
          <w:p w14:paraId="5325681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D16641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F0A13D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0A8821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B9280E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E68A0C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EED86D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95B43B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D42B51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332A818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0B91FF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590D335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A77187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5F2C20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D0A923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48B1BDBD" w14:textId="77777777" w:rsidTr="006534BB">
        <w:trPr>
          <w:trHeight w:val="392"/>
        </w:trPr>
        <w:tc>
          <w:tcPr>
            <w:tcW w:w="510" w:type="dxa"/>
            <w:vAlign w:val="center"/>
          </w:tcPr>
          <w:p w14:paraId="7429A52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18</w:t>
            </w:r>
          </w:p>
        </w:tc>
        <w:tc>
          <w:tcPr>
            <w:tcW w:w="690" w:type="dxa"/>
            <w:vAlign w:val="center"/>
          </w:tcPr>
          <w:p w14:paraId="7CB2E43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5EA4B2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851048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727C3A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B88B26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6302A9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0DF170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9846E7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88DD6A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2470398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05AE13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397F665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78592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A5E05D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5411C4A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4D08E7E1" w14:textId="77777777" w:rsidTr="006534BB">
        <w:trPr>
          <w:trHeight w:val="392"/>
        </w:trPr>
        <w:tc>
          <w:tcPr>
            <w:tcW w:w="510" w:type="dxa"/>
            <w:vAlign w:val="center"/>
          </w:tcPr>
          <w:p w14:paraId="65C8E6A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lastRenderedPageBreak/>
              <w:t>19</w:t>
            </w:r>
          </w:p>
        </w:tc>
        <w:tc>
          <w:tcPr>
            <w:tcW w:w="690" w:type="dxa"/>
            <w:vAlign w:val="center"/>
          </w:tcPr>
          <w:p w14:paraId="6745A38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5A0675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5A9258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511C3C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59055F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D3E2F0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59E309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0BA50D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6BD29D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11FB0B2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6E890A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302C95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CF3B51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C766DE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662F2C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556FFBA0" w14:textId="77777777" w:rsidTr="006534BB">
        <w:trPr>
          <w:trHeight w:val="392"/>
        </w:trPr>
        <w:tc>
          <w:tcPr>
            <w:tcW w:w="510" w:type="dxa"/>
            <w:vAlign w:val="center"/>
          </w:tcPr>
          <w:p w14:paraId="69B47B1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20</w:t>
            </w:r>
          </w:p>
        </w:tc>
        <w:tc>
          <w:tcPr>
            <w:tcW w:w="690" w:type="dxa"/>
            <w:vAlign w:val="center"/>
          </w:tcPr>
          <w:p w14:paraId="4BE28E0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D6F5B4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40D066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2BCBC2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D8ABFE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EF06F9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8F68F1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5DC098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5670F6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3DC7EB6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99F366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2BF6A85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0A40D4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09E658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7AA259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3BCBA598" w14:textId="77777777" w:rsidTr="006534BB">
        <w:trPr>
          <w:trHeight w:val="392"/>
        </w:trPr>
        <w:tc>
          <w:tcPr>
            <w:tcW w:w="510" w:type="dxa"/>
            <w:vAlign w:val="center"/>
          </w:tcPr>
          <w:p w14:paraId="4414FBC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21</w:t>
            </w:r>
          </w:p>
        </w:tc>
        <w:tc>
          <w:tcPr>
            <w:tcW w:w="690" w:type="dxa"/>
            <w:vAlign w:val="center"/>
          </w:tcPr>
          <w:p w14:paraId="740B9BD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7C65864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DDE2F0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2FBF37E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5CF4A6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C66ADA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A1FF39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6D1F7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00EC4B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219D03A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FA13A5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746EE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7366E0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E27912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EF86F1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16F93A85" w14:textId="77777777" w:rsidTr="006534BB">
        <w:trPr>
          <w:trHeight w:val="392"/>
        </w:trPr>
        <w:tc>
          <w:tcPr>
            <w:tcW w:w="510" w:type="dxa"/>
            <w:vAlign w:val="center"/>
          </w:tcPr>
          <w:p w14:paraId="0E9C8DF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22</w:t>
            </w:r>
          </w:p>
        </w:tc>
        <w:tc>
          <w:tcPr>
            <w:tcW w:w="690" w:type="dxa"/>
            <w:vAlign w:val="center"/>
          </w:tcPr>
          <w:p w14:paraId="26FE023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9A88DA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24F92B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1BD50B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6CEB0E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2659D1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F48F31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1CA1C05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45CE2C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810" w:type="dxa"/>
            <w:vAlign w:val="center"/>
          </w:tcPr>
          <w:p w14:paraId="7A7410C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1B590F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D88385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DE53F5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4EBAA94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9FC814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r>
      <w:tr w:rsidR="008D6718" w:rsidRPr="008227DE" w14:paraId="0B0B6D2F" w14:textId="77777777" w:rsidTr="006534BB">
        <w:trPr>
          <w:trHeight w:val="392"/>
        </w:trPr>
        <w:tc>
          <w:tcPr>
            <w:tcW w:w="510" w:type="dxa"/>
            <w:vAlign w:val="center"/>
          </w:tcPr>
          <w:p w14:paraId="7246C81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23</w:t>
            </w:r>
          </w:p>
        </w:tc>
        <w:tc>
          <w:tcPr>
            <w:tcW w:w="690" w:type="dxa"/>
            <w:vAlign w:val="center"/>
          </w:tcPr>
          <w:p w14:paraId="2077415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1A13AEB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0221D6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7CE2B5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B609FC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44DED6A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3DECA5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5066D5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29D596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810" w:type="dxa"/>
            <w:vAlign w:val="center"/>
          </w:tcPr>
          <w:p w14:paraId="497AAF9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2AFD78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EED1AE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92F0D1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D15A95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430DFF6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7D753AFC" w14:textId="77777777" w:rsidTr="006534BB">
        <w:trPr>
          <w:trHeight w:val="392"/>
        </w:trPr>
        <w:tc>
          <w:tcPr>
            <w:tcW w:w="510" w:type="dxa"/>
            <w:vAlign w:val="center"/>
          </w:tcPr>
          <w:p w14:paraId="50684CF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24</w:t>
            </w:r>
          </w:p>
        </w:tc>
        <w:tc>
          <w:tcPr>
            <w:tcW w:w="690" w:type="dxa"/>
            <w:vAlign w:val="center"/>
          </w:tcPr>
          <w:p w14:paraId="4C5E402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6CF10F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60CBECC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A46E4C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CC3B4B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AF94F3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2961A0D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1633A9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6CC2D7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11FA04C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F9717F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2805E3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1AB2FE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F58CB0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C71311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7BB76A33" w14:textId="77777777" w:rsidTr="006534BB">
        <w:trPr>
          <w:trHeight w:val="392"/>
        </w:trPr>
        <w:tc>
          <w:tcPr>
            <w:tcW w:w="510" w:type="dxa"/>
            <w:vAlign w:val="center"/>
          </w:tcPr>
          <w:p w14:paraId="1564CA8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25</w:t>
            </w:r>
          </w:p>
        </w:tc>
        <w:tc>
          <w:tcPr>
            <w:tcW w:w="690" w:type="dxa"/>
            <w:vAlign w:val="center"/>
          </w:tcPr>
          <w:p w14:paraId="56B9CBE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0CFF4E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4F2D3D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2B52F4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BE47B2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675593B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91163D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B30396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5417C9E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810" w:type="dxa"/>
            <w:vAlign w:val="center"/>
          </w:tcPr>
          <w:p w14:paraId="2FA9DC2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26F2B8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1DE54A0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0550D8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9F42BD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741A08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r>
      <w:tr w:rsidR="008D6718" w:rsidRPr="008227DE" w14:paraId="38A9A3AD" w14:textId="77777777" w:rsidTr="006534BB">
        <w:trPr>
          <w:trHeight w:val="392"/>
        </w:trPr>
        <w:tc>
          <w:tcPr>
            <w:tcW w:w="510" w:type="dxa"/>
            <w:vAlign w:val="center"/>
          </w:tcPr>
          <w:p w14:paraId="4672119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26</w:t>
            </w:r>
          </w:p>
        </w:tc>
        <w:tc>
          <w:tcPr>
            <w:tcW w:w="690" w:type="dxa"/>
            <w:vAlign w:val="center"/>
          </w:tcPr>
          <w:p w14:paraId="211A0A2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F043F6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10125F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41A3C9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D9327B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1168C1C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7ADDA3D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23E4293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30D9A8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3BED7FA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146673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4F248A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DDAE85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20F529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0E0BC6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632987EB" w14:textId="77777777" w:rsidTr="006534BB">
        <w:trPr>
          <w:trHeight w:val="392"/>
        </w:trPr>
        <w:tc>
          <w:tcPr>
            <w:tcW w:w="510" w:type="dxa"/>
            <w:vAlign w:val="center"/>
          </w:tcPr>
          <w:p w14:paraId="5EF8E3E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27</w:t>
            </w:r>
          </w:p>
        </w:tc>
        <w:tc>
          <w:tcPr>
            <w:tcW w:w="690" w:type="dxa"/>
            <w:vAlign w:val="center"/>
          </w:tcPr>
          <w:p w14:paraId="0D4C471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425061A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0BFEA4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D8BD4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862292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8D0997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59BAF1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6099B94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0466FA5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810" w:type="dxa"/>
            <w:vAlign w:val="center"/>
          </w:tcPr>
          <w:p w14:paraId="7D9FCCD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7682A5D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D209FB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79CFAE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1C51BF8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072CF7C2"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7BAD89C2" w14:textId="77777777" w:rsidTr="006534BB">
        <w:trPr>
          <w:trHeight w:val="392"/>
        </w:trPr>
        <w:tc>
          <w:tcPr>
            <w:tcW w:w="510" w:type="dxa"/>
            <w:vAlign w:val="center"/>
          </w:tcPr>
          <w:p w14:paraId="4B50364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28</w:t>
            </w:r>
          </w:p>
        </w:tc>
        <w:tc>
          <w:tcPr>
            <w:tcW w:w="690" w:type="dxa"/>
            <w:vAlign w:val="center"/>
          </w:tcPr>
          <w:p w14:paraId="5F3F684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1E90833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906FF3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C79D53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38F4AE7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1DD4DF4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0A86391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5A48740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1</w:t>
            </w:r>
          </w:p>
        </w:tc>
        <w:tc>
          <w:tcPr>
            <w:tcW w:w="690" w:type="dxa"/>
            <w:vAlign w:val="center"/>
          </w:tcPr>
          <w:p w14:paraId="2898207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810" w:type="dxa"/>
            <w:vAlign w:val="center"/>
          </w:tcPr>
          <w:p w14:paraId="6F231D1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w:t>
            </w:r>
          </w:p>
        </w:tc>
        <w:tc>
          <w:tcPr>
            <w:tcW w:w="690" w:type="dxa"/>
            <w:vAlign w:val="center"/>
          </w:tcPr>
          <w:p w14:paraId="3121139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CF86B5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13A648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830A32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7CEF196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r w:rsidR="008D6718" w:rsidRPr="008227DE" w14:paraId="21FEAF55" w14:textId="77777777" w:rsidTr="006534BB">
        <w:trPr>
          <w:trHeight w:val="392"/>
        </w:trPr>
        <w:tc>
          <w:tcPr>
            <w:tcW w:w="510" w:type="dxa"/>
            <w:vAlign w:val="center"/>
          </w:tcPr>
          <w:p w14:paraId="4B8ACA7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29</w:t>
            </w:r>
          </w:p>
        </w:tc>
        <w:tc>
          <w:tcPr>
            <w:tcW w:w="690" w:type="dxa"/>
            <w:vAlign w:val="center"/>
          </w:tcPr>
          <w:p w14:paraId="268716B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277F6D9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5E9CA83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AEDA50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9E040E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B279FF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A306E5D"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F06E95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373346C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810" w:type="dxa"/>
            <w:vAlign w:val="center"/>
          </w:tcPr>
          <w:p w14:paraId="452E8699"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24EE7AA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5</w:t>
            </w:r>
          </w:p>
        </w:tc>
        <w:tc>
          <w:tcPr>
            <w:tcW w:w="690" w:type="dxa"/>
            <w:vAlign w:val="center"/>
          </w:tcPr>
          <w:p w14:paraId="6BE4B8D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40946F04"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1973D4FB"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c>
          <w:tcPr>
            <w:tcW w:w="690" w:type="dxa"/>
            <w:vAlign w:val="center"/>
          </w:tcPr>
          <w:p w14:paraId="0BBE6393"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4</w:t>
            </w:r>
          </w:p>
        </w:tc>
      </w:tr>
      <w:tr w:rsidR="008D6718" w:rsidRPr="008227DE" w14:paraId="59C7D914" w14:textId="77777777" w:rsidTr="006534BB">
        <w:trPr>
          <w:trHeight w:val="392"/>
        </w:trPr>
        <w:tc>
          <w:tcPr>
            <w:tcW w:w="510" w:type="dxa"/>
            <w:vAlign w:val="center"/>
          </w:tcPr>
          <w:p w14:paraId="42991ACF"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30</w:t>
            </w:r>
          </w:p>
        </w:tc>
        <w:tc>
          <w:tcPr>
            <w:tcW w:w="690" w:type="dxa"/>
            <w:vAlign w:val="center"/>
          </w:tcPr>
          <w:p w14:paraId="06A6434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36ED61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E1873D8"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B20FB7C"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B5CB1F7"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E243C7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F30F5CE"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64529F6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0B900E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810" w:type="dxa"/>
            <w:vAlign w:val="center"/>
          </w:tcPr>
          <w:p w14:paraId="6464DF15"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0CCF0CD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7E2B356A"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5AAD2A01"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40314400"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c>
          <w:tcPr>
            <w:tcW w:w="690" w:type="dxa"/>
            <w:vAlign w:val="center"/>
          </w:tcPr>
          <w:p w14:paraId="3D0A9376" w14:textId="77777777" w:rsidR="008D6718" w:rsidRPr="008227DE" w:rsidRDefault="008D6718" w:rsidP="00E844BA">
            <w:pPr>
              <w:jc w:val="center"/>
              <w:rPr>
                <w:rFonts w:cs="Times New Roman"/>
                <w:color w:val="000000"/>
                <w:sz w:val="20"/>
                <w:szCs w:val="20"/>
              </w:rPr>
            </w:pPr>
            <w:r w:rsidRPr="008227DE">
              <w:rPr>
                <w:rFonts w:cs="Times New Roman"/>
                <w:color w:val="000000"/>
                <w:sz w:val="20"/>
                <w:szCs w:val="20"/>
              </w:rPr>
              <w:t>3</w:t>
            </w:r>
          </w:p>
        </w:tc>
      </w:tr>
    </w:tbl>
    <w:p w14:paraId="2BE866C1" w14:textId="77777777" w:rsidR="008D6718" w:rsidRPr="00CD7EA0" w:rsidRDefault="008D6718" w:rsidP="00D44CF0">
      <w:pPr>
        <w:rPr>
          <w:rFonts w:cs="Times New Roman"/>
          <w:lang w:val="en-ID"/>
        </w:rPr>
      </w:pPr>
    </w:p>
    <w:p w14:paraId="0DBAD11C" w14:textId="77777777" w:rsidR="008D6718" w:rsidRPr="00CD7EA0" w:rsidRDefault="008D6718" w:rsidP="00D44CF0">
      <w:pPr>
        <w:rPr>
          <w:rFonts w:cs="Times New Roman"/>
          <w:lang w:val="en-ID"/>
        </w:rPr>
      </w:pPr>
    </w:p>
    <w:p w14:paraId="52F4CE3A" w14:textId="77777777" w:rsidR="008D6718" w:rsidRPr="00CD7EA0" w:rsidRDefault="008D6718" w:rsidP="00D44CF0">
      <w:pPr>
        <w:rPr>
          <w:rFonts w:cs="Times New Roman"/>
          <w:lang w:val="en-ID"/>
        </w:rPr>
      </w:pPr>
    </w:p>
    <w:p w14:paraId="1498639C" w14:textId="77777777" w:rsidR="008D6718" w:rsidRPr="00CD7EA0" w:rsidRDefault="008D6718" w:rsidP="00D44CF0">
      <w:pPr>
        <w:rPr>
          <w:rFonts w:cs="Times New Roman"/>
          <w:lang w:val="en-ID"/>
        </w:rPr>
      </w:pPr>
    </w:p>
    <w:p w14:paraId="353217A9" w14:textId="77777777" w:rsidR="008D6718" w:rsidRPr="00CD7EA0" w:rsidRDefault="008D6718" w:rsidP="00D44CF0">
      <w:pPr>
        <w:rPr>
          <w:rFonts w:cs="Times New Roman"/>
          <w:lang w:val="en-ID"/>
        </w:rPr>
      </w:pPr>
    </w:p>
    <w:p w14:paraId="5DC28CE1" w14:textId="77777777" w:rsidR="008D6718" w:rsidRPr="00CD7EA0" w:rsidRDefault="008D6718" w:rsidP="00D44CF0">
      <w:pPr>
        <w:rPr>
          <w:rFonts w:cs="Times New Roman"/>
          <w:lang w:val="en-ID"/>
        </w:rPr>
      </w:pPr>
    </w:p>
    <w:p w14:paraId="0BA36F74" w14:textId="77777777" w:rsidR="008D6718" w:rsidRPr="00CD7EA0" w:rsidRDefault="008D6718" w:rsidP="00D44CF0">
      <w:pPr>
        <w:rPr>
          <w:rFonts w:cs="Times New Roman"/>
          <w:lang w:val="en-ID"/>
        </w:rPr>
      </w:pPr>
    </w:p>
    <w:p w14:paraId="17F77535" w14:textId="77777777" w:rsidR="008D6718" w:rsidRPr="00CD7EA0" w:rsidRDefault="008D6718" w:rsidP="00D44CF0">
      <w:pPr>
        <w:rPr>
          <w:rFonts w:cs="Times New Roman"/>
          <w:lang w:val="en-ID"/>
        </w:rPr>
      </w:pPr>
    </w:p>
    <w:p w14:paraId="0B583159" w14:textId="77777777" w:rsidR="008D6718" w:rsidRPr="00CD7EA0" w:rsidRDefault="008D6718" w:rsidP="00D44CF0">
      <w:pPr>
        <w:rPr>
          <w:rFonts w:cs="Times New Roman"/>
          <w:lang w:val="en-ID"/>
        </w:rPr>
      </w:pPr>
    </w:p>
    <w:p w14:paraId="5169D48F" w14:textId="77777777" w:rsidR="008D6718" w:rsidRPr="00CD7EA0" w:rsidRDefault="008D6718" w:rsidP="00D44CF0">
      <w:pPr>
        <w:rPr>
          <w:rFonts w:cs="Times New Roman"/>
          <w:lang w:val="en-ID"/>
        </w:rPr>
        <w:sectPr w:rsidR="008D6718" w:rsidRPr="00CD7EA0" w:rsidSect="008D6718">
          <w:pgSz w:w="15840" w:h="12240" w:orient="landscape"/>
          <w:pgMar w:top="2268" w:right="2268" w:bottom="1701" w:left="1701" w:header="709" w:footer="709" w:gutter="0"/>
          <w:cols w:space="708"/>
          <w:docGrid w:linePitch="360"/>
        </w:sectPr>
      </w:pPr>
    </w:p>
    <w:p w14:paraId="640C58C0" w14:textId="77777777" w:rsidR="008D6718" w:rsidRPr="00CD7EA0" w:rsidRDefault="008D6718" w:rsidP="00D44CF0">
      <w:pPr>
        <w:rPr>
          <w:rFonts w:cs="Times New Roman"/>
          <w:lang w:val="en-ID"/>
        </w:rPr>
      </w:pPr>
    </w:p>
    <w:tbl>
      <w:tblPr>
        <w:tblStyle w:val="TableGrid"/>
        <w:tblpPr w:leftFromText="180" w:rightFromText="180" w:vertAnchor="text" w:horzAnchor="margin" w:tblpXSpec="right" w:tblpY="156"/>
        <w:tblW w:w="11274" w:type="dxa"/>
        <w:tblLayout w:type="fixed"/>
        <w:tblLook w:val="04A0" w:firstRow="1" w:lastRow="0" w:firstColumn="1" w:lastColumn="0" w:noHBand="0" w:noVBand="1"/>
      </w:tblPr>
      <w:tblGrid>
        <w:gridCol w:w="521"/>
        <w:gridCol w:w="699"/>
        <w:gridCol w:w="699"/>
        <w:gridCol w:w="699"/>
        <w:gridCol w:w="699"/>
        <w:gridCol w:w="699"/>
        <w:gridCol w:w="704"/>
        <w:gridCol w:w="761"/>
        <w:gridCol w:w="762"/>
        <w:gridCol w:w="721"/>
        <w:gridCol w:w="699"/>
        <w:gridCol w:w="699"/>
        <w:gridCol w:w="699"/>
        <w:gridCol w:w="699"/>
        <w:gridCol w:w="699"/>
        <w:gridCol w:w="815"/>
      </w:tblGrid>
      <w:tr w:rsidR="008D6718" w:rsidRPr="008227DE" w14:paraId="3DCC883B" w14:textId="77777777" w:rsidTr="00AA0227">
        <w:trPr>
          <w:trHeight w:val="423"/>
        </w:trPr>
        <w:tc>
          <w:tcPr>
            <w:tcW w:w="521" w:type="dxa"/>
            <w:vAlign w:val="center"/>
          </w:tcPr>
          <w:p w14:paraId="48B59FAE"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No</w:t>
            </w:r>
          </w:p>
        </w:tc>
        <w:tc>
          <w:tcPr>
            <w:tcW w:w="699" w:type="dxa"/>
            <w:tcBorders>
              <w:bottom w:val="single" w:sz="4" w:space="0" w:color="auto"/>
            </w:tcBorders>
            <w:vAlign w:val="center"/>
          </w:tcPr>
          <w:p w14:paraId="7ABBBF8F"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X2.1</w:t>
            </w:r>
          </w:p>
        </w:tc>
        <w:tc>
          <w:tcPr>
            <w:tcW w:w="699" w:type="dxa"/>
            <w:tcBorders>
              <w:bottom w:val="single" w:sz="4" w:space="0" w:color="auto"/>
            </w:tcBorders>
            <w:vAlign w:val="center"/>
          </w:tcPr>
          <w:p w14:paraId="0FB0B9A1"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X2.2</w:t>
            </w:r>
          </w:p>
        </w:tc>
        <w:tc>
          <w:tcPr>
            <w:tcW w:w="699" w:type="dxa"/>
            <w:tcBorders>
              <w:bottom w:val="single" w:sz="4" w:space="0" w:color="auto"/>
            </w:tcBorders>
            <w:vAlign w:val="center"/>
          </w:tcPr>
          <w:p w14:paraId="09CDFF87"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X2.3</w:t>
            </w:r>
          </w:p>
        </w:tc>
        <w:tc>
          <w:tcPr>
            <w:tcW w:w="699" w:type="dxa"/>
            <w:tcBorders>
              <w:bottom w:val="single" w:sz="4" w:space="0" w:color="auto"/>
            </w:tcBorders>
            <w:vAlign w:val="center"/>
          </w:tcPr>
          <w:p w14:paraId="3ED08DB3"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X2.4</w:t>
            </w:r>
          </w:p>
        </w:tc>
        <w:tc>
          <w:tcPr>
            <w:tcW w:w="699" w:type="dxa"/>
            <w:tcBorders>
              <w:bottom w:val="single" w:sz="4" w:space="0" w:color="auto"/>
            </w:tcBorders>
            <w:vAlign w:val="center"/>
          </w:tcPr>
          <w:p w14:paraId="61D8D395"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X2.5</w:t>
            </w:r>
          </w:p>
        </w:tc>
        <w:tc>
          <w:tcPr>
            <w:tcW w:w="704" w:type="dxa"/>
            <w:tcBorders>
              <w:bottom w:val="single" w:sz="4" w:space="0" w:color="auto"/>
            </w:tcBorders>
            <w:vAlign w:val="center"/>
          </w:tcPr>
          <w:p w14:paraId="5639E6E0"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X3.1</w:t>
            </w:r>
          </w:p>
        </w:tc>
        <w:tc>
          <w:tcPr>
            <w:tcW w:w="761" w:type="dxa"/>
            <w:tcBorders>
              <w:bottom w:val="single" w:sz="4" w:space="0" w:color="auto"/>
            </w:tcBorders>
            <w:vAlign w:val="center"/>
          </w:tcPr>
          <w:p w14:paraId="065B00DC"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X3.2</w:t>
            </w:r>
          </w:p>
        </w:tc>
        <w:tc>
          <w:tcPr>
            <w:tcW w:w="762" w:type="dxa"/>
            <w:tcBorders>
              <w:bottom w:val="single" w:sz="4" w:space="0" w:color="auto"/>
            </w:tcBorders>
            <w:vAlign w:val="center"/>
          </w:tcPr>
          <w:p w14:paraId="6C3CB775"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X3.3</w:t>
            </w:r>
          </w:p>
        </w:tc>
        <w:tc>
          <w:tcPr>
            <w:tcW w:w="721" w:type="dxa"/>
            <w:tcBorders>
              <w:bottom w:val="single" w:sz="4" w:space="0" w:color="auto"/>
            </w:tcBorders>
            <w:vAlign w:val="center"/>
          </w:tcPr>
          <w:p w14:paraId="705704E7"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X3.4</w:t>
            </w:r>
          </w:p>
        </w:tc>
        <w:tc>
          <w:tcPr>
            <w:tcW w:w="699" w:type="dxa"/>
            <w:tcBorders>
              <w:bottom w:val="single" w:sz="4" w:space="0" w:color="auto"/>
            </w:tcBorders>
            <w:vAlign w:val="center"/>
          </w:tcPr>
          <w:p w14:paraId="5564066E"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X3.5</w:t>
            </w:r>
          </w:p>
        </w:tc>
        <w:tc>
          <w:tcPr>
            <w:tcW w:w="699" w:type="dxa"/>
            <w:tcBorders>
              <w:bottom w:val="single" w:sz="4" w:space="0" w:color="auto"/>
            </w:tcBorders>
            <w:vAlign w:val="center"/>
          </w:tcPr>
          <w:p w14:paraId="7957952E"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X4.1</w:t>
            </w:r>
          </w:p>
        </w:tc>
        <w:tc>
          <w:tcPr>
            <w:tcW w:w="699" w:type="dxa"/>
            <w:tcBorders>
              <w:bottom w:val="single" w:sz="4" w:space="0" w:color="auto"/>
            </w:tcBorders>
            <w:vAlign w:val="center"/>
          </w:tcPr>
          <w:p w14:paraId="30030324"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X4.2</w:t>
            </w:r>
          </w:p>
        </w:tc>
        <w:tc>
          <w:tcPr>
            <w:tcW w:w="699" w:type="dxa"/>
            <w:tcBorders>
              <w:bottom w:val="single" w:sz="4" w:space="0" w:color="auto"/>
            </w:tcBorders>
            <w:vAlign w:val="center"/>
          </w:tcPr>
          <w:p w14:paraId="7E9C589C"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X4.3</w:t>
            </w:r>
          </w:p>
        </w:tc>
        <w:tc>
          <w:tcPr>
            <w:tcW w:w="699" w:type="dxa"/>
            <w:tcBorders>
              <w:bottom w:val="single" w:sz="4" w:space="0" w:color="auto"/>
            </w:tcBorders>
            <w:vAlign w:val="center"/>
          </w:tcPr>
          <w:p w14:paraId="4F006563"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X4.4</w:t>
            </w:r>
          </w:p>
        </w:tc>
        <w:tc>
          <w:tcPr>
            <w:tcW w:w="815" w:type="dxa"/>
            <w:tcBorders>
              <w:bottom w:val="single" w:sz="4" w:space="0" w:color="auto"/>
            </w:tcBorders>
            <w:vAlign w:val="center"/>
          </w:tcPr>
          <w:p w14:paraId="5D3E6599"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X4.5</w:t>
            </w:r>
          </w:p>
        </w:tc>
      </w:tr>
      <w:tr w:rsidR="008D6718" w:rsidRPr="008227DE" w14:paraId="5232AC3C" w14:textId="77777777" w:rsidTr="00AA0227">
        <w:trPr>
          <w:trHeight w:val="399"/>
        </w:trPr>
        <w:tc>
          <w:tcPr>
            <w:tcW w:w="521" w:type="dxa"/>
            <w:vAlign w:val="center"/>
          </w:tcPr>
          <w:p w14:paraId="6A931D9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nil"/>
              <w:bottom w:val="single" w:sz="4" w:space="0" w:color="auto"/>
              <w:right w:val="single" w:sz="4" w:space="0" w:color="auto"/>
            </w:tcBorders>
            <w:vAlign w:val="center"/>
          </w:tcPr>
          <w:p w14:paraId="28E41C9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22A10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2C795B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DC7E6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8D8EB6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64CAE90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75B07B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vAlign w:val="center"/>
          </w:tcPr>
          <w:p w14:paraId="5A42C9B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4F418F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12844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0E838D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7DA8C8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64D850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6F679E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78AE4F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722CD6FA" w14:textId="77777777" w:rsidTr="00AA0227">
        <w:trPr>
          <w:trHeight w:val="399"/>
        </w:trPr>
        <w:tc>
          <w:tcPr>
            <w:tcW w:w="521" w:type="dxa"/>
            <w:vAlign w:val="center"/>
          </w:tcPr>
          <w:p w14:paraId="7D06494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nil"/>
              <w:bottom w:val="single" w:sz="4" w:space="0" w:color="auto"/>
              <w:right w:val="single" w:sz="4" w:space="0" w:color="auto"/>
            </w:tcBorders>
            <w:vAlign w:val="center"/>
          </w:tcPr>
          <w:p w14:paraId="7536B7B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F3379F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4D9F9E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953F2B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4936FB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07315E0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BF1F6C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5C9448B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3FB779D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7CC903C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6A262E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EB9E72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CE5A0D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057C0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318C65D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r>
      <w:tr w:rsidR="008D6718" w:rsidRPr="008227DE" w14:paraId="5164C588" w14:textId="77777777" w:rsidTr="00AA0227">
        <w:trPr>
          <w:trHeight w:val="399"/>
        </w:trPr>
        <w:tc>
          <w:tcPr>
            <w:tcW w:w="521" w:type="dxa"/>
            <w:vAlign w:val="center"/>
          </w:tcPr>
          <w:p w14:paraId="3D40332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nil"/>
              <w:bottom w:val="single" w:sz="4" w:space="0" w:color="auto"/>
              <w:right w:val="single" w:sz="4" w:space="0" w:color="auto"/>
            </w:tcBorders>
            <w:vAlign w:val="center"/>
          </w:tcPr>
          <w:p w14:paraId="62F71C3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D03050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7E5F3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BB89AC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41699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3210D7C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4B32FE2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7E4C161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47F89C5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2791A4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1953F0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43186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B095C2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7120A61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0C91D35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31B22949" w14:textId="77777777" w:rsidTr="00AA0227">
        <w:trPr>
          <w:trHeight w:val="399"/>
        </w:trPr>
        <w:tc>
          <w:tcPr>
            <w:tcW w:w="521" w:type="dxa"/>
            <w:vAlign w:val="center"/>
          </w:tcPr>
          <w:p w14:paraId="21FADCF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nil"/>
              <w:bottom w:val="single" w:sz="4" w:space="0" w:color="auto"/>
              <w:right w:val="single" w:sz="4" w:space="0" w:color="auto"/>
            </w:tcBorders>
            <w:vAlign w:val="center"/>
          </w:tcPr>
          <w:p w14:paraId="2FFB61B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9E0AAF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1B0B4E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1BBE02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636F977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4B128CD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21B201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44ED8CF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684595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083660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BEEAB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E2AE9B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F550D0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CE2005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0533DD0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07235069" w14:textId="77777777" w:rsidTr="00AA0227">
        <w:trPr>
          <w:trHeight w:val="399"/>
        </w:trPr>
        <w:tc>
          <w:tcPr>
            <w:tcW w:w="521" w:type="dxa"/>
            <w:vAlign w:val="center"/>
          </w:tcPr>
          <w:p w14:paraId="1AE698A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nil"/>
              <w:bottom w:val="single" w:sz="4" w:space="0" w:color="auto"/>
              <w:right w:val="single" w:sz="4" w:space="0" w:color="auto"/>
            </w:tcBorders>
            <w:vAlign w:val="center"/>
          </w:tcPr>
          <w:p w14:paraId="1B7B35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60B7D33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72F9AF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858940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932AC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781179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516C48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421CB09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61B0706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8D59C9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5E590B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2EDB55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4452A3E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1675B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6540EF2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6DA2535E" w14:textId="77777777" w:rsidTr="00AA0227">
        <w:trPr>
          <w:trHeight w:val="399"/>
        </w:trPr>
        <w:tc>
          <w:tcPr>
            <w:tcW w:w="521" w:type="dxa"/>
            <w:vAlign w:val="center"/>
          </w:tcPr>
          <w:p w14:paraId="70D08A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6</w:t>
            </w:r>
          </w:p>
        </w:tc>
        <w:tc>
          <w:tcPr>
            <w:tcW w:w="699" w:type="dxa"/>
            <w:tcBorders>
              <w:top w:val="single" w:sz="4" w:space="0" w:color="auto"/>
              <w:left w:val="nil"/>
              <w:bottom w:val="single" w:sz="4" w:space="0" w:color="auto"/>
              <w:right w:val="single" w:sz="4" w:space="0" w:color="auto"/>
            </w:tcBorders>
            <w:vAlign w:val="center"/>
          </w:tcPr>
          <w:p w14:paraId="0B52163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72A765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30BFE2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E2281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CCC093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6A8A5BE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8F5379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vAlign w:val="center"/>
          </w:tcPr>
          <w:p w14:paraId="526260F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232DC32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DA4CBE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62FCFE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347F9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B473DB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7173BD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215FA74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15750CAF" w14:textId="77777777" w:rsidTr="00AA0227">
        <w:trPr>
          <w:trHeight w:val="399"/>
        </w:trPr>
        <w:tc>
          <w:tcPr>
            <w:tcW w:w="521" w:type="dxa"/>
            <w:vAlign w:val="center"/>
          </w:tcPr>
          <w:p w14:paraId="07653C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7</w:t>
            </w:r>
          </w:p>
        </w:tc>
        <w:tc>
          <w:tcPr>
            <w:tcW w:w="699" w:type="dxa"/>
            <w:tcBorders>
              <w:top w:val="single" w:sz="4" w:space="0" w:color="auto"/>
              <w:left w:val="nil"/>
              <w:bottom w:val="single" w:sz="4" w:space="0" w:color="auto"/>
              <w:right w:val="single" w:sz="4" w:space="0" w:color="auto"/>
            </w:tcBorders>
            <w:vAlign w:val="center"/>
          </w:tcPr>
          <w:p w14:paraId="51DE383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51F8F1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6C0470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971DF2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708B1F4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243AE8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02E3AE6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73A6942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vAlign w:val="center"/>
          </w:tcPr>
          <w:p w14:paraId="588ED49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7A7DB0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2DD28C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3971761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0CD15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6D19AD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vAlign w:val="center"/>
          </w:tcPr>
          <w:p w14:paraId="122E4E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4293F60A" w14:textId="77777777" w:rsidTr="00AA0227">
        <w:trPr>
          <w:trHeight w:val="399"/>
        </w:trPr>
        <w:tc>
          <w:tcPr>
            <w:tcW w:w="521" w:type="dxa"/>
            <w:vAlign w:val="center"/>
          </w:tcPr>
          <w:p w14:paraId="467465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8</w:t>
            </w:r>
          </w:p>
        </w:tc>
        <w:tc>
          <w:tcPr>
            <w:tcW w:w="699" w:type="dxa"/>
            <w:tcBorders>
              <w:top w:val="single" w:sz="4" w:space="0" w:color="auto"/>
              <w:left w:val="nil"/>
              <w:bottom w:val="single" w:sz="4" w:space="0" w:color="auto"/>
              <w:right w:val="single" w:sz="4" w:space="0" w:color="auto"/>
            </w:tcBorders>
            <w:vAlign w:val="center"/>
          </w:tcPr>
          <w:p w14:paraId="7A7037D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E1BED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067CE8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96A63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17D3B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04" w:type="dxa"/>
            <w:tcBorders>
              <w:top w:val="single" w:sz="4" w:space="0" w:color="auto"/>
              <w:left w:val="single" w:sz="4" w:space="0" w:color="auto"/>
              <w:bottom w:val="single" w:sz="4" w:space="0" w:color="auto"/>
              <w:right w:val="single" w:sz="4" w:space="0" w:color="auto"/>
            </w:tcBorders>
            <w:vAlign w:val="center"/>
          </w:tcPr>
          <w:p w14:paraId="7C5535A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6BF8E40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vAlign w:val="center"/>
          </w:tcPr>
          <w:p w14:paraId="46507A3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vAlign w:val="center"/>
          </w:tcPr>
          <w:p w14:paraId="186E820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2800B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653DABD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9F613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04599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9129A8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69BE3F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305B134B" w14:textId="77777777" w:rsidTr="00AA0227">
        <w:trPr>
          <w:trHeight w:val="399"/>
        </w:trPr>
        <w:tc>
          <w:tcPr>
            <w:tcW w:w="521" w:type="dxa"/>
            <w:vAlign w:val="center"/>
          </w:tcPr>
          <w:p w14:paraId="4152B56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9</w:t>
            </w:r>
          </w:p>
        </w:tc>
        <w:tc>
          <w:tcPr>
            <w:tcW w:w="699" w:type="dxa"/>
            <w:tcBorders>
              <w:top w:val="single" w:sz="4" w:space="0" w:color="auto"/>
              <w:left w:val="nil"/>
              <w:bottom w:val="single" w:sz="4" w:space="0" w:color="auto"/>
              <w:right w:val="single" w:sz="4" w:space="0" w:color="auto"/>
            </w:tcBorders>
            <w:vAlign w:val="center"/>
          </w:tcPr>
          <w:p w14:paraId="1D04F24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1CE5AF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483934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6B6392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17BB5AA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09913EB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2420A77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13C61D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325A657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0F2AA4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87BDDF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2FECA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3A2200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DB4063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4E5F12A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77849A60" w14:textId="77777777" w:rsidTr="00AA0227">
        <w:trPr>
          <w:trHeight w:val="399"/>
        </w:trPr>
        <w:tc>
          <w:tcPr>
            <w:tcW w:w="521" w:type="dxa"/>
            <w:vAlign w:val="center"/>
          </w:tcPr>
          <w:p w14:paraId="30FFE56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10</w:t>
            </w:r>
          </w:p>
        </w:tc>
        <w:tc>
          <w:tcPr>
            <w:tcW w:w="699" w:type="dxa"/>
            <w:tcBorders>
              <w:top w:val="single" w:sz="4" w:space="0" w:color="auto"/>
              <w:left w:val="nil"/>
              <w:bottom w:val="single" w:sz="4" w:space="0" w:color="auto"/>
              <w:right w:val="single" w:sz="4" w:space="0" w:color="auto"/>
            </w:tcBorders>
            <w:vAlign w:val="center"/>
          </w:tcPr>
          <w:p w14:paraId="6411AE3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1555341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0BD4F5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7998D04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767A5B2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4F07D13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9F11F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3253C9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536DA67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09876F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4193AC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6F1861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AB2F6D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6EB4ED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2E11AF7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57F8AE9F" w14:textId="77777777" w:rsidTr="00AA0227">
        <w:trPr>
          <w:trHeight w:val="399"/>
        </w:trPr>
        <w:tc>
          <w:tcPr>
            <w:tcW w:w="521" w:type="dxa"/>
            <w:vAlign w:val="center"/>
          </w:tcPr>
          <w:p w14:paraId="35235FA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11</w:t>
            </w:r>
          </w:p>
        </w:tc>
        <w:tc>
          <w:tcPr>
            <w:tcW w:w="699" w:type="dxa"/>
            <w:tcBorders>
              <w:top w:val="single" w:sz="4" w:space="0" w:color="auto"/>
              <w:left w:val="nil"/>
              <w:bottom w:val="single" w:sz="4" w:space="0" w:color="auto"/>
              <w:right w:val="single" w:sz="4" w:space="0" w:color="auto"/>
            </w:tcBorders>
            <w:vAlign w:val="center"/>
          </w:tcPr>
          <w:p w14:paraId="2918FFB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3F16702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AD9B19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C7E6F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977425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7F386D0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32BC721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0271218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49206E6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C38DD0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C855F4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3A587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057AF3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EE9D8D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7C2FFC8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35586902" w14:textId="77777777" w:rsidTr="00AA0227">
        <w:trPr>
          <w:trHeight w:val="399"/>
        </w:trPr>
        <w:tc>
          <w:tcPr>
            <w:tcW w:w="521" w:type="dxa"/>
            <w:vAlign w:val="center"/>
          </w:tcPr>
          <w:p w14:paraId="7A4FFE4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12</w:t>
            </w:r>
          </w:p>
        </w:tc>
        <w:tc>
          <w:tcPr>
            <w:tcW w:w="699" w:type="dxa"/>
            <w:tcBorders>
              <w:top w:val="single" w:sz="4" w:space="0" w:color="auto"/>
              <w:left w:val="nil"/>
              <w:bottom w:val="single" w:sz="4" w:space="0" w:color="auto"/>
              <w:right w:val="single" w:sz="4" w:space="0" w:color="auto"/>
            </w:tcBorders>
            <w:vAlign w:val="center"/>
          </w:tcPr>
          <w:p w14:paraId="69DAAE9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568340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9A0458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6498689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5F06DA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33AC480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3535D7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6035E89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vAlign w:val="center"/>
          </w:tcPr>
          <w:p w14:paraId="0F299A0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A0744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3E19E6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1867FD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FE2BA8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81A0C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0A6DE78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4E4B5AEC" w14:textId="77777777" w:rsidTr="00AA0227">
        <w:trPr>
          <w:trHeight w:val="399"/>
        </w:trPr>
        <w:tc>
          <w:tcPr>
            <w:tcW w:w="521" w:type="dxa"/>
            <w:vAlign w:val="center"/>
          </w:tcPr>
          <w:p w14:paraId="1BC13D5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13</w:t>
            </w:r>
          </w:p>
        </w:tc>
        <w:tc>
          <w:tcPr>
            <w:tcW w:w="699" w:type="dxa"/>
            <w:tcBorders>
              <w:top w:val="single" w:sz="4" w:space="0" w:color="auto"/>
              <w:left w:val="nil"/>
              <w:bottom w:val="single" w:sz="4" w:space="0" w:color="auto"/>
              <w:right w:val="single" w:sz="4" w:space="0" w:color="auto"/>
            </w:tcBorders>
            <w:vAlign w:val="center"/>
          </w:tcPr>
          <w:p w14:paraId="5F5AA3E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34F577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5DC76E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75CA7E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7475BE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04" w:type="dxa"/>
            <w:tcBorders>
              <w:top w:val="single" w:sz="4" w:space="0" w:color="auto"/>
              <w:left w:val="single" w:sz="4" w:space="0" w:color="auto"/>
              <w:bottom w:val="single" w:sz="4" w:space="0" w:color="auto"/>
              <w:right w:val="single" w:sz="4" w:space="0" w:color="auto"/>
            </w:tcBorders>
            <w:vAlign w:val="center"/>
          </w:tcPr>
          <w:p w14:paraId="64079C0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12FAC7F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39D6F4E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vAlign w:val="center"/>
          </w:tcPr>
          <w:p w14:paraId="067DFA0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9EE2D5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14E6F6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9145B2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CF9720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89883B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vAlign w:val="center"/>
          </w:tcPr>
          <w:p w14:paraId="6E0198A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0A99B3EE" w14:textId="77777777" w:rsidTr="00AA0227">
        <w:trPr>
          <w:trHeight w:val="399"/>
        </w:trPr>
        <w:tc>
          <w:tcPr>
            <w:tcW w:w="521" w:type="dxa"/>
            <w:vAlign w:val="center"/>
          </w:tcPr>
          <w:p w14:paraId="3BEBF88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14</w:t>
            </w:r>
          </w:p>
        </w:tc>
        <w:tc>
          <w:tcPr>
            <w:tcW w:w="699" w:type="dxa"/>
            <w:tcBorders>
              <w:top w:val="single" w:sz="4" w:space="0" w:color="auto"/>
              <w:left w:val="nil"/>
              <w:bottom w:val="single" w:sz="4" w:space="0" w:color="auto"/>
              <w:right w:val="single" w:sz="4" w:space="0" w:color="auto"/>
            </w:tcBorders>
            <w:vAlign w:val="center"/>
          </w:tcPr>
          <w:p w14:paraId="66AB64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83032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C0B4C0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870668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B196B6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593966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0A1DCC1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342B397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7947688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3822A5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739FD61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5E6672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30F779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36AC4F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32127ED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256E1140" w14:textId="77777777" w:rsidTr="00AA0227">
        <w:trPr>
          <w:trHeight w:val="399"/>
        </w:trPr>
        <w:tc>
          <w:tcPr>
            <w:tcW w:w="521" w:type="dxa"/>
            <w:vAlign w:val="center"/>
          </w:tcPr>
          <w:p w14:paraId="459858E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15</w:t>
            </w:r>
          </w:p>
        </w:tc>
        <w:tc>
          <w:tcPr>
            <w:tcW w:w="699" w:type="dxa"/>
            <w:tcBorders>
              <w:top w:val="single" w:sz="4" w:space="0" w:color="auto"/>
              <w:left w:val="nil"/>
              <w:bottom w:val="single" w:sz="4" w:space="0" w:color="auto"/>
              <w:right w:val="single" w:sz="4" w:space="0" w:color="auto"/>
            </w:tcBorders>
            <w:vAlign w:val="center"/>
          </w:tcPr>
          <w:p w14:paraId="0097C19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8EB99D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178FB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796116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1CA658D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04" w:type="dxa"/>
            <w:tcBorders>
              <w:top w:val="single" w:sz="4" w:space="0" w:color="auto"/>
              <w:left w:val="single" w:sz="4" w:space="0" w:color="auto"/>
              <w:bottom w:val="single" w:sz="4" w:space="0" w:color="auto"/>
              <w:right w:val="single" w:sz="4" w:space="0" w:color="auto"/>
            </w:tcBorders>
            <w:vAlign w:val="center"/>
          </w:tcPr>
          <w:p w14:paraId="34AA48A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vAlign w:val="center"/>
          </w:tcPr>
          <w:p w14:paraId="03B128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3E61D7F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14:paraId="4AA732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0B3D47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8E397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E35126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50EEE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8E647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554725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r>
      <w:tr w:rsidR="008D6718" w:rsidRPr="008227DE" w14:paraId="3E2BA72E" w14:textId="77777777" w:rsidTr="00AA0227">
        <w:trPr>
          <w:trHeight w:val="399"/>
        </w:trPr>
        <w:tc>
          <w:tcPr>
            <w:tcW w:w="521" w:type="dxa"/>
            <w:vAlign w:val="center"/>
          </w:tcPr>
          <w:p w14:paraId="0A9892C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16</w:t>
            </w:r>
          </w:p>
        </w:tc>
        <w:tc>
          <w:tcPr>
            <w:tcW w:w="699" w:type="dxa"/>
            <w:tcBorders>
              <w:top w:val="single" w:sz="4" w:space="0" w:color="auto"/>
              <w:left w:val="nil"/>
              <w:bottom w:val="single" w:sz="4" w:space="0" w:color="auto"/>
              <w:right w:val="single" w:sz="4" w:space="0" w:color="auto"/>
            </w:tcBorders>
            <w:vAlign w:val="center"/>
          </w:tcPr>
          <w:p w14:paraId="1A439D8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F0032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59BFB6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C0997C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70FBD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11E2D1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457F3EE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3D9D0D6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vAlign w:val="center"/>
          </w:tcPr>
          <w:p w14:paraId="4D18921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2AA775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0B13AC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A285C3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965F90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810507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14EC09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54ADF41F" w14:textId="77777777" w:rsidTr="00AA0227">
        <w:trPr>
          <w:trHeight w:val="399"/>
        </w:trPr>
        <w:tc>
          <w:tcPr>
            <w:tcW w:w="521" w:type="dxa"/>
            <w:vAlign w:val="center"/>
          </w:tcPr>
          <w:p w14:paraId="2BB95BC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17</w:t>
            </w:r>
          </w:p>
        </w:tc>
        <w:tc>
          <w:tcPr>
            <w:tcW w:w="699" w:type="dxa"/>
            <w:tcBorders>
              <w:top w:val="single" w:sz="4" w:space="0" w:color="auto"/>
              <w:left w:val="nil"/>
              <w:bottom w:val="single" w:sz="4" w:space="0" w:color="auto"/>
              <w:right w:val="single" w:sz="4" w:space="0" w:color="auto"/>
            </w:tcBorders>
            <w:vAlign w:val="center"/>
          </w:tcPr>
          <w:p w14:paraId="01022FB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BEC69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79FCE0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8B0756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493EDF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3A1D13D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88FFE2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1715AAC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14:paraId="35449BB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4174B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CABA29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4F8938E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E58925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6F2013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0D24B7D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52EDA841" w14:textId="77777777" w:rsidTr="00AA0227">
        <w:trPr>
          <w:trHeight w:val="399"/>
        </w:trPr>
        <w:tc>
          <w:tcPr>
            <w:tcW w:w="521" w:type="dxa"/>
            <w:vAlign w:val="center"/>
          </w:tcPr>
          <w:p w14:paraId="307B1F8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lastRenderedPageBreak/>
              <w:t>18</w:t>
            </w:r>
          </w:p>
        </w:tc>
        <w:tc>
          <w:tcPr>
            <w:tcW w:w="699" w:type="dxa"/>
            <w:tcBorders>
              <w:top w:val="single" w:sz="4" w:space="0" w:color="auto"/>
              <w:left w:val="nil"/>
              <w:bottom w:val="single" w:sz="4" w:space="0" w:color="auto"/>
              <w:right w:val="single" w:sz="4" w:space="0" w:color="auto"/>
            </w:tcBorders>
            <w:vAlign w:val="center"/>
          </w:tcPr>
          <w:p w14:paraId="7E74745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49F73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42031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6215EB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7DE86A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5848DE9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E8F7F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vAlign w:val="center"/>
          </w:tcPr>
          <w:p w14:paraId="6224B42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351F25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6F3BB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F645D3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8582F2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4A163C9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21F60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18D8DEF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3BC25251" w14:textId="77777777" w:rsidTr="00AA0227">
        <w:trPr>
          <w:trHeight w:val="399"/>
        </w:trPr>
        <w:tc>
          <w:tcPr>
            <w:tcW w:w="521" w:type="dxa"/>
            <w:vAlign w:val="center"/>
          </w:tcPr>
          <w:p w14:paraId="025CA4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19</w:t>
            </w:r>
          </w:p>
        </w:tc>
        <w:tc>
          <w:tcPr>
            <w:tcW w:w="699" w:type="dxa"/>
            <w:tcBorders>
              <w:top w:val="single" w:sz="4" w:space="0" w:color="auto"/>
              <w:left w:val="nil"/>
              <w:bottom w:val="single" w:sz="4" w:space="0" w:color="auto"/>
              <w:right w:val="single" w:sz="4" w:space="0" w:color="auto"/>
            </w:tcBorders>
            <w:vAlign w:val="center"/>
          </w:tcPr>
          <w:p w14:paraId="3715EE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F6CDBF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6E3F1CD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642785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F0E79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04" w:type="dxa"/>
            <w:tcBorders>
              <w:top w:val="single" w:sz="4" w:space="0" w:color="auto"/>
              <w:left w:val="single" w:sz="4" w:space="0" w:color="auto"/>
              <w:bottom w:val="single" w:sz="4" w:space="0" w:color="auto"/>
              <w:right w:val="single" w:sz="4" w:space="0" w:color="auto"/>
            </w:tcBorders>
            <w:vAlign w:val="center"/>
          </w:tcPr>
          <w:p w14:paraId="296AD2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021863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7C9D3C1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37184CE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A4B0A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6BCC1BF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059846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539741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827FFF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519427A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742F50DD" w14:textId="77777777" w:rsidTr="00AA0227">
        <w:trPr>
          <w:trHeight w:val="399"/>
        </w:trPr>
        <w:tc>
          <w:tcPr>
            <w:tcW w:w="521" w:type="dxa"/>
            <w:vAlign w:val="center"/>
          </w:tcPr>
          <w:p w14:paraId="28DCB1B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20</w:t>
            </w:r>
          </w:p>
        </w:tc>
        <w:tc>
          <w:tcPr>
            <w:tcW w:w="699" w:type="dxa"/>
            <w:tcBorders>
              <w:top w:val="single" w:sz="4" w:space="0" w:color="auto"/>
              <w:left w:val="nil"/>
              <w:bottom w:val="single" w:sz="4" w:space="0" w:color="auto"/>
              <w:right w:val="single" w:sz="4" w:space="0" w:color="auto"/>
            </w:tcBorders>
            <w:vAlign w:val="center"/>
          </w:tcPr>
          <w:p w14:paraId="3599729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ACF14C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55C058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64D0EF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154319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4A45916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69E7F82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0326F06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vAlign w:val="center"/>
          </w:tcPr>
          <w:p w14:paraId="07E1F7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2F26F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9BE07C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A3E0D1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988BEC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4E0B1A7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1B0399C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78852B08" w14:textId="77777777" w:rsidTr="00AA0227">
        <w:trPr>
          <w:trHeight w:val="399"/>
        </w:trPr>
        <w:tc>
          <w:tcPr>
            <w:tcW w:w="521" w:type="dxa"/>
            <w:vAlign w:val="center"/>
          </w:tcPr>
          <w:p w14:paraId="563E2BD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21</w:t>
            </w:r>
          </w:p>
        </w:tc>
        <w:tc>
          <w:tcPr>
            <w:tcW w:w="699" w:type="dxa"/>
            <w:tcBorders>
              <w:top w:val="single" w:sz="4" w:space="0" w:color="auto"/>
              <w:left w:val="nil"/>
              <w:bottom w:val="single" w:sz="4" w:space="0" w:color="auto"/>
              <w:right w:val="single" w:sz="4" w:space="0" w:color="auto"/>
            </w:tcBorders>
            <w:vAlign w:val="center"/>
          </w:tcPr>
          <w:p w14:paraId="2A25A79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19BDBD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34DD4F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BEF1BD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F0BB07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0E7DA9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05D335A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12BCFD2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14:paraId="7748028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2095D49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2F08FC0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6B925E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07EF0F5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92B637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109328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4D371FF3" w14:textId="77777777" w:rsidTr="00AA0227">
        <w:trPr>
          <w:trHeight w:val="399"/>
        </w:trPr>
        <w:tc>
          <w:tcPr>
            <w:tcW w:w="521" w:type="dxa"/>
            <w:vAlign w:val="center"/>
          </w:tcPr>
          <w:p w14:paraId="27D0DA2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22</w:t>
            </w:r>
          </w:p>
        </w:tc>
        <w:tc>
          <w:tcPr>
            <w:tcW w:w="699" w:type="dxa"/>
            <w:tcBorders>
              <w:top w:val="single" w:sz="4" w:space="0" w:color="auto"/>
              <w:left w:val="nil"/>
              <w:bottom w:val="single" w:sz="4" w:space="0" w:color="auto"/>
              <w:right w:val="single" w:sz="4" w:space="0" w:color="auto"/>
            </w:tcBorders>
            <w:vAlign w:val="center"/>
          </w:tcPr>
          <w:p w14:paraId="124CE02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2A4032E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7BED8F9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63ABC0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F02AE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34F3235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6E9ED4C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vAlign w:val="center"/>
          </w:tcPr>
          <w:p w14:paraId="5E55EE3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14:paraId="21A1CED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787D8E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199F45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A40355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C4BA5E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2D291B9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vAlign w:val="center"/>
          </w:tcPr>
          <w:p w14:paraId="1D15179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67D1668D" w14:textId="77777777" w:rsidTr="00AA0227">
        <w:trPr>
          <w:trHeight w:val="399"/>
        </w:trPr>
        <w:tc>
          <w:tcPr>
            <w:tcW w:w="521" w:type="dxa"/>
            <w:vAlign w:val="center"/>
          </w:tcPr>
          <w:p w14:paraId="56D17F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23</w:t>
            </w:r>
          </w:p>
        </w:tc>
        <w:tc>
          <w:tcPr>
            <w:tcW w:w="699" w:type="dxa"/>
            <w:tcBorders>
              <w:top w:val="single" w:sz="4" w:space="0" w:color="auto"/>
              <w:left w:val="nil"/>
              <w:bottom w:val="single" w:sz="4" w:space="0" w:color="auto"/>
              <w:right w:val="single" w:sz="4" w:space="0" w:color="auto"/>
            </w:tcBorders>
            <w:vAlign w:val="center"/>
          </w:tcPr>
          <w:p w14:paraId="3E08A94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6D52F1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21F519B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2E7833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16A21F7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649CDD9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0ED8B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vAlign w:val="center"/>
          </w:tcPr>
          <w:p w14:paraId="640A967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053AF9D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28EB5A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77DC4CC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97AE24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A46E80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D3F22A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vAlign w:val="center"/>
          </w:tcPr>
          <w:p w14:paraId="2A21A55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2ED415FF" w14:textId="77777777" w:rsidTr="00AA0227">
        <w:trPr>
          <w:trHeight w:val="399"/>
        </w:trPr>
        <w:tc>
          <w:tcPr>
            <w:tcW w:w="521" w:type="dxa"/>
            <w:vAlign w:val="center"/>
          </w:tcPr>
          <w:p w14:paraId="67582EE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24</w:t>
            </w:r>
          </w:p>
        </w:tc>
        <w:tc>
          <w:tcPr>
            <w:tcW w:w="699" w:type="dxa"/>
            <w:tcBorders>
              <w:top w:val="single" w:sz="4" w:space="0" w:color="auto"/>
              <w:left w:val="nil"/>
              <w:bottom w:val="single" w:sz="4" w:space="0" w:color="auto"/>
              <w:right w:val="single" w:sz="4" w:space="0" w:color="auto"/>
            </w:tcBorders>
            <w:vAlign w:val="center"/>
          </w:tcPr>
          <w:p w14:paraId="3D0C1B2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147B5D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BB41F4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2821FE1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B1E149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0C07F8D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28E0F9E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vAlign w:val="center"/>
          </w:tcPr>
          <w:p w14:paraId="59DF476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65C29D9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7623C67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582FBE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1D05EFC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7CCAD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23A9C3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vAlign w:val="center"/>
          </w:tcPr>
          <w:p w14:paraId="2D86FE3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r>
      <w:tr w:rsidR="008D6718" w:rsidRPr="008227DE" w14:paraId="1A040657" w14:textId="77777777" w:rsidTr="00AA0227">
        <w:trPr>
          <w:trHeight w:val="399"/>
        </w:trPr>
        <w:tc>
          <w:tcPr>
            <w:tcW w:w="521" w:type="dxa"/>
            <w:vAlign w:val="center"/>
          </w:tcPr>
          <w:p w14:paraId="195C95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25</w:t>
            </w:r>
          </w:p>
        </w:tc>
        <w:tc>
          <w:tcPr>
            <w:tcW w:w="699" w:type="dxa"/>
            <w:tcBorders>
              <w:top w:val="single" w:sz="4" w:space="0" w:color="auto"/>
              <w:left w:val="nil"/>
              <w:bottom w:val="single" w:sz="4" w:space="0" w:color="auto"/>
              <w:right w:val="single" w:sz="4" w:space="0" w:color="auto"/>
            </w:tcBorders>
            <w:vAlign w:val="center"/>
          </w:tcPr>
          <w:p w14:paraId="0FCFF80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386A331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D37462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2C8A70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608CD6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2ABD029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301A608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vAlign w:val="center"/>
          </w:tcPr>
          <w:p w14:paraId="7EF71CC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6917B51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D8A1E9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6C5A49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2748CF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2F4407F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5FF28BA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76E3BE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1C51FFAF" w14:textId="77777777" w:rsidTr="00AA0227">
        <w:trPr>
          <w:trHeight w:val="399"/>
        </w:trPr>
        <w:tc>
          <w:tcPr>
            <w:tcW w:w="521" w:type="dxa"/>
            <w:vAlign w:val="center"/>
          </w:tcPr>
          <w:p w14:paraId="2773F5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26</w:t>
            </w:r>
          </w:p>
        </w:tc>
        <w:tc>
          <w:tcPr>
            <w:tcW w:w="699" w:type="dxa"/>
            <w:tcBorders>
              <w:top w:val="single" w:sz="4" w:space="0" w:color="auto"/>
              <w:left w:val="nil"/>
              <w:bottom w:val="single" w:sz="4" w:space="0" w:color="auto"/>
              <w:right w:val="single" w:sz="4" w:space="0" w:color="auto"/>
            </w:tcBorders>
            <w:vAlign w:val="center"/>
          </w:tcPr>
          <w:p w14:paraId="269B047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2406B64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08B76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7160C6C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8B614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6C3EA29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39F1288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vAlign w:val="center"/>
          </w:tcPr>
          <w:p w14:paraId="73AC34E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30758F4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906743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7A5C25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2D1C70D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721089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952B28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vAlign w:val="center"/>
          </w:tcPr>
          <w:p w14:paraId="4498286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626E030B" w14:textId="77777777" w:rsidTr="00AA0227">
        <w:trPr>
          <w:trHeight w:val="399"/>
        </w:trPr>
        <w:tc>
          <w:tcPr>
            <w:tcW w:w="521" w:type="dxa"/>
            <w:vAlign w:val="center"/>
          </w:tcPr>
          <w:p w14:paraId="10CAAC6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27</w:t>
            </w:r>
          </w:p>
        </w:tc>
        <w:tc>
          <w:tcPr>
            <w:tcW w:w="699" w:type="dxa"/>
            <w:tcBorders>
              <w:top w:val="single" w:sz="4" w:space="0" w:color="auto"/>
              <w:left w:val="nil"/>
              <w:bottom w:val="single" w:sz="4" w:space="0" w:color="auto"/>
              <w:right w:val="single" w:sz="4" w:space="0" w:color="auto"/>
            </w:tcBorders>
            <w:vAlign w:val="center"/>
          </w:tcPr>
          <w:p w14:paraId="4A43A38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1FE49AC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2011A08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5F4725C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781A7A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04" w:type="dxa"/>
            <w:tcBorders>
              <w:top w:val="single" w:sz="4" w:space="0" w:color="auto"/>
              <w:left w:val="single" w:sz="4" w:space="0" w:color="auto"/>
              <w:bottom w:val="single" w:sz="4" w:space="0" w:color="auto"/>
              <w:right w:val="single" w:sz="4" w:space="0" w:color="auto"/>
            </w:tcBorders>
            <w:vAlign w:val="center"/>
          </w:tcPr>
          <w:p w14:paraId="540A63E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2DA7566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vAlign w:val="center"/>
          </w:tcPr>
          <w:p w14:paraId="07AAA4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14:paraId="38694EB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AFE23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2A45E2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36BD06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0C9C86F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BF3994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vAlign w:val="center"/>
          </w:tcPr>
          <w:p w14:paraId="7B4D602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71E93B15" w14:textId="77777777" w:rsidTr="00AA0227">
        <w:trPr>
          <w:trHeight w:val="399"/>
        </w:trPr>
        <w:tc>
          <w:tcPr>
            <w:tcW w:w="521" w:type="dxa"/>
            <w:vAlign w:val="center"/>
          </w:tcPr>
          <w:p w14:paraId="31779F3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28</w:t>
            </w:r>
          </w:p>
        </w:tc>
        <w:tc>
          <w:tcPr>
            <w:tcW w:w="699" w:type="dxa"/>
            <w:tcBorders>
              <w:top w:val="single" w:sz="4" w:space="0" w:color="auto"/>
              <w:left w:val="nil"/>
              <w:bottom w:val="single" w:sz="4" w:space="0" w:color="auto"/>
              <w:right w:val="single" w:sz="4" w:space="0" w:color="auto"/>
            </w:tcBorders>
            <w:vAlign w:val="center"/>
          </w:tcPr>
          <w:p w14:paraId="552452E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6D8E4CA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71F74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5CC4C6B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040906A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6950B47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58273E5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vAlign w:val="center"/>
          </w:tcPr>
          <w:p w14:paraId="748FBA5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vAlign w:val="center"/>
          </w:tcPr>
          <w:p w14:paraId="48ED806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A643B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249758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672FAD1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2B0F2E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vAlign w:val="center"/>
          </w:tcPr>
          <w:p w14:paraId="008749E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612C0C8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17AC9BDC" w14:textId="77777777" w:rsidTr="00AA0227">
        <w:trPr>
          <w:trHeight w:val="399"/>
        </w:trPr>
        <w:tc>
          <w:tcPr>
            <w:tcW w:w="521" w:type="dxa"/>
            <w:vAlign w:val="center"/>
          </w:tcPr>
          <w:p w14:paraId="1B8C881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29</w:t>
            </w:r>
          </w:p>
        </w:tc>
        <w:tc>
          <w:tcPr>
            <w:tcW w:w="699" w:type="dxa"/>
            <w:tcBorders>
              <w:top w:val="single" w:sz="4" w:space="0" w:color="auto"/>
              <w:left w:val="nil"/>
              <w:bottom w:val="single" w:sz="4" w:space="0" w:color="auto"/>
              <w:right w:val="single" w:sz="4" w:space="0" w:color="auto"/>
            </w:tcBorders>
            <w:vAlign w:val="center"/>
          </w:tcPr>
          <w:p w14:paraId="794DD71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3A42379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195AB3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vAlign w:val="center"/>
          </w:tcPr>
          <w:p w14:paraId="4798CF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C4C937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04" w:type="dxa"/>
            <w:tcBorders>
              <w:top w:val="single" w:sz="4" w:space="0" w:color="auto"/>
              <w:left w:val="single" w:sz="4" w:space="0" w:color="auto"/>
              <w:bottom w:val="single" w:sz="4" w:space="0" w:color="auto"/>
              <w:right w:val="single" w:sz="4" w:space="0" w:color="auto"/>
            </w:tcBorders>
            <w:vAlign w:val="center"/>
          </w:tcPr>
          <w:p w14:paraId="30C249B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vAlign w:val="center"/>
          </w:tcPr>
          <w:p w14:paraId="2892091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vAlign w:val="center"/>
          </w:tcPr>
          <w:p w14:paraId="057429A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14:paraId="546F95A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57CD36A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76B5AE3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32E8FA6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2EDBF3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vAlign w:val="center"/>
          </w:tcPr>
          <w:p w14:paraId="4708103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vAlign w:val="center"/>
          </w:tcPr>
          <w:p w14:paraId="1B61F2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2AB20CD1" w14:textId="77777777" w:rsidTr="00AA0227">
        <w:trPr>
          <w:trHeight w:val="399"/>
        </w:trPr>
        <w:tc>
          <w:tcPr>
            <w:tcW w:w="521" w:type="dxa"/>
            <w:vAlign w:val="center"/>
          </w:tcPr>
          <w:p w14:paraId="53E4044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30</w:t>
            </w:r>
          </w:p>
        </w:tc>
        <w:tc>
          <w:tcPr>
            <w:tcW w:w="699" w:type="dxa"/>
            <w:tcBorders>
              <w:top w:val="single" w:sz="4" w:space="0" w:color="auto"/>
              <w:left w:val="nil"/>
              <w:bottom w:val="single" w:sz="4" w:space="0" w:color="auto"/>
              <w:right w:val="single" w:sz="4" w:space="0" w:color="auto"/>
            </w:tcBorders>
            <w:vAlign w:val="center"/>
          </w:tcPr>
          <w:p w14:paraId="6D855B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01A0E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72AC2A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51E4B28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4DA296F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04" w:type="dxa"/>
            <w:tcBorders>
              <w:top w:val="single" w:sz="4" w:space="0" w:color="auto"/>
              <w:left w:val="single" w:sz="4" w:space="0" w:color="auto"/>
              <w:bottom w:val="single" w:sz="4" w:space="0" w:color="auto"/>
              <w:right w:val="single" w:sz="4" w:space="0" w:color="auto"/>
            </w:tcBorders>
            <w:vAlign w:val="center"/>
          </w:tcPr>
          <w:p w14:paraId="7186C0C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99F32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14:paraId="4B740ED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14:paraId="3E6B37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vAlign w:val="center"/>
          </w:tcPr>
          <w:p w14:paraId="3233CC4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083159F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6855818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3357946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vAlign w:val="center"/>
          </w:tcPr>
          <w:p w14:paraId="41E5044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vAlign w:val="center"/>
          </w:tcPr>
          <w:p w14:paraId="09E17E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bl>
    <w:p w14:paraId="125F03F3" w14:textId="77777777" w:rsidR="008D6718" w:rsidRPr="00CD7EA0" w:rsidRDefault="008D6718" w:rsidP="00C0426E">
      <w:pPr>
        <w:jc w:val="center"/>
        <w:rPr>
          <w:rFonts w:cs="Times New Roman"/>
          <w:lang w:val="en-ID"/>
        </w:rPr>
      </w:pPr>
    </w:p>
    <w:p w14:paraId="62274A2E" w14:textId="77777777" w:rsidR="008D6718" w:rsidRPr="00CD7EA0" w:rsidRDefault="008D6718" w:rsidP="00C0426E">
      <w:pPr>
        <w:jc w:val="center"/>
        <w:rPr>
          <w:rFonts w:cs="Times New Roman"/>
          <w:lang w:val="en-ID"/>
        </w:rPr>
      </w:pPr>
    </w:p>
    <w:p w14:paraId="1855BCCD" w14:textId="77777777" w:rsidR="008D6718" w:rsidRPr="00CD7EA0" w:rsidRDefault="008D6718" w:rsidP="00C0426E">
      <w:pPr>
        <w:jc w:val="center"/>
        <w:rPr>
          <w:rFonts w:cs="Times New Roman"/>
          <w:lang w:val="en-ID"/>
        </w:rPr>
      </w:pPr>
    </w:p>
    <w:p w14:paraId="2C38C224" w14:textId="77777777" w:rsidR="008D6718" w:rsidRPr="00CD7EA0" w:rsidRDefault="008D6718" w:rsidP="00C0426E">
      <w:pPr>
        <w:jc w:val="center"/>
        <w:rPr>
          <w:rFonts w:cs="Times New Roman"/>
          <w:lang w:val="en-ID"/>
        </w:rPr>
      </w:pPr>
    </w:p>
    <w:p w14:paraId="187CA55D" w14:textId="77777777" w:rsidR="008D6718" w:rsidRPr="00CD7EA0" w:rsidRDefault="008D6718" w:rsidP="00C0426E">
      <w:pPr>
        <w:jc w:val="center"/>
        <w:rPr>
          <w:rFonts w:cs="Times New Roman"/>
          <w:lang w:val="en-ID"/>
        </w:rPr>
      </w:pPr>
    </w:p>
    <w:p w14:paraId="00E0A2CD" w14:textId="77777777" w:rsidR="008D6718" w:rsidRPr="00CD7EA0" w:rsidRDefault="008D6718" w:rsidP="00C0426E">
      <w:pPr>
        <w:jc w:val="center"/>
        <w:rPr>
          <w:rFonts w:cs="Times New Roman"/>
          <w:lang w:val="en-ID"/>
        </w:rPr>
      </w:pPr>
    </w:p>
    <w:p w14:paraId="44D246EC" w14:textId="77777777" w:rsidR="008D6718" w:rsidRPr="00CD7EA0" w:rsidRDefault="008D6718" w:rsidP="00C0426E">
      <w:pPr>
        <w:jc w:val="center"/>
        <w:rPr>
          <w:rFonts w:cs="Times New Roman"/>
          <w:lang w:val="en-ID"/>
        </w:rPr>
      </w:pPr>
    </w:p>
    <w:p w14:paraId="51F7AB45" w14:textId="77777777" w:rsidR="008D6718" w:rsidRPr="00CD7EA0" w:rsidRDefault="008D6718" w:rsidP="00C0426E">
      <w:pPr>
        <w:jc w:val="center"/>
        <w:rPr>
          <w:rFonts w:cs="Times New Roman"/>
          <w:lang w:val="en-ID"/>
        </w:rPr>
      </w:pPr>
    </w:p>
    <w:p w14:paraId="25724BB6" w14:textId="77777777" w:rsidR="008D6718" w:rsidRPr="00CD7EA0" w:rsidRDefault="008D6718" w:rsidP="00C0426E">
      <w:pPr>
        <w:jc w:val="center"/>
        <w:rPr>
          <w:rFonts w:cs="Times New Roman"/>
          <w:lang w:val="en-ID"/>
        </w:rPr>
      </w:pPr>
    </w:p>
    <w:p w14:paraId="2CCF5032" w14:textId="77777777" w:rsidR="008D6718" w:rsidRPr="00CD7EA0" w:rsidRDefault="008D6718" w:rsidP="00C0426E">
      <w:pPr>
        <w:jc w:val="center"/>
        <w:rPr>
          <w:rFonts w:cs="Times New Roman"/>
          <w:lang w:val="en-ID"/>
        </w:rPr>
      </w:pPr>
    </w:p>
    <w:p w14:paraId="28446828" w14:textId="77777777" w:rsidR="008D6718" w:rsidRPr="00CD7EA0" w:rsidRDefault="008D6718" w:rsidP="00C0426E">
      <w:pPr>
        <w:jc w:val="center"/>
        <w:rPr>
          <w:rFonts w:cs="Times New Roman"/>
          <w:lang w:val="en-ID"/>
        </w:rPr>
      </w:pPr>
    </w:p>
    <w:p w14:paraId="635C7FC6" w14:textId="77777777" w:rsidR="008D6718" w:rsidRPr="00CD7EA0" w:rsidRDefault="008D6718" w:rsidP="00C0426E">
      <w:pPr>
        <w:jc w:val="center"/>
        <w:rPr>
          <w:rFonts w:cs="Times New Roman"/>
          <w:lang w:val="en-ID"/>
        </w:rPr>
      </w:pPr>
    </w:p>
    <w:p w14:paraId="6E9EC670" w14:textId="77777777" w:rsidR="008D6718" w:rsidRPr="00CD7EA0" w:rsidRDefault="008D6718" w:rsidP="00C0426E">
      <w:pPr>
        <w:jc w:val="center"/>
        <w:rPr>
          <w:rFonts w:cs="Times New Roman"/>
          <w:lang w:val="en-ID"/>
        </w:rPr>
      </w:pPr>
    </w:p>
    <w:p w14:paraId="5C2FAC06" w14:textId="77777777" w:rsidR="008D6718" w:rsidRPr="00CD7EA0" w:rsidRDefault="008D6718" w:rsidP="00C0426E">
      <w:pPr>
        <w:jc w:val="center"/>
        <w:rPr>
          <w:rFonts w:cs="Times New Roman"/>
          <w:lang w:val="en-ID"/>
        </w:rPr>
      </w:pPr>
    </w:p>
    <w:p w14:paraId="2BE74D67" w14:textId="77777777" w:rsidR="008D6718" w:rsidRPr="00CD7EA0" w:rsidRDefault="008D6718" w:rsidP="00C0426E">
      <w:pPr>
        <w:jc w:val="center"/>
        <w:rPr>
          <w:rFonts w:cs="Times New Roman"/>
          <w:lang w:val="en-ID"/>
        </w:rPr>
      </w:pPr>
    </w:p>
    <w:p w14:paraId="63913F7C" w14:textId="77777777" w:rsidR="008D6718" w:rsidRPr="00CD7EA0" w:rsidRDefault="008D6718" w:rsidP="00C0426E">
      <w:pPr>
        <w:jc w:val="center"/>
        <w:rPr>
          <w:rFonts w:cs="Times New Roman"/>
          <w:lang w:val="en-ID"/>
        </w:rPr>
      </w:pPr>
    </w:p>
    <w:p w14:paraId="563D546F" w14:textId="77777777" w:rsidR="008D6718" w:rsidRPr="00CD7EA0" w:rsidRDefault="008D6718" w:rsidP="00C0426E">
      <w:pPr>
        <w:jc w:val="center"/>
        <w:rPr>
          <w:rFonts w:cs="Times New Roman"/>
          <w:lang w:val="en-ID"/>
        </w:rPr>
      </w:pPr>
    </w:p>
    <w:p w14:paraId="09DCFEBE" w14:textId="77777777" w:rsidR="008D6718" w:rsidRPr="00CD7EA0" w:rsidRDefault="008D6718" w:rsidP="00C0426E">
      <w:pPr>
        <w:jc w:val="center"/>
        <w:rPr>
          <w:rFonts w:cs="Times New Roman"/>
          <w:lang w:val="en-ID"/>
        </w:rPr>
      </w:pPr>
    </w:p>
    <w:tbl>
      <w:tblPr>
        <w:tblStyle w:val="TableGrid"/>
        <w:tblpPr w:leftFromText="180" w:rightFromText="180" w:vertAnchor="text" w:horzAnchor="margin" w:tblpXSpec="center" w:tblpY="156"/>
        <w:tblW w:w="9620" w:type="dxa"/>
        <w:tblLayout w:type="fixed"/>
        <w:tblLook w:val="04A0" w:firstRow="1" w:lastRow="0" w:firstColumn="1" w:lastColumn="0" w:noHBand="0" w:noVBand="1"/>
      </w:tblPr>
      <w:tblGrid>
        <w:gridCol w:w="568"/>
        <w:gridCol w:w="761"/>
        <w:gridCol w:w="761"/>
        <w:gridCol w:w="761"/>
        <w:gridCol w:w="961"/>
        <w:gridCol w:w="829"/>
        <w:gridCol w:w="830"/>
        <w:gridCol w:w="830"/>
        <w:gridCol w:w="830"/>
        <w:gridCol w:w="829"/>
        <w:gridCol w:w="830"/>
        <w:gridCol w:w="830"/>
      </w:tblGrid>
      <w:tr w:rsidR="008D6718" w:rsidRPr="008227DE" w14:paraId="3CCFE7A7" w14:textId="77777777" w:rsidTr="00E07B88">
        <w:trPr>
          <w:trHeight w:val="411"/>
          <w:tblHeader/>
        </w:trPr>
        <w:tc>
          <w:tcPr>
            <w:tcW w:w="568" w:type="dxa"/>
            <w:vAlign w:val="center"/>
          </w:tcPr>
          <w:p w14:paraId="1909D78A"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lastRenderedPageBreak/>
              <w:t>No</w:t>
            </w:r>
          </w:p>
        </w:tc>
        <w:tc>
          <w:tcPr>
            <w:tcW w:w="761" w:type="dxa"/>
            <w:tcBorders>
              <w:bottom w:val="single" w:sz="4" w:space="0" w:color="auto"/>
            </w:tcBorders>
            <w:vAlign w:val="center"/>
          </w:tcPr>
          <w:p w14:paraId="299E7AAA"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X4.6</w:t>
            </w:r>
          </w:p>
        </w:tc>
        <w:tc>
          <w:tcPr>
            <w:tcW w:w="761" w:type="dxa"/>
            <w:tcBorders>
              <w:bottom w:val="single" w:sz="4" w:space="0" w:color="auto"/>
            </w:tcBorders>
            <w:vAlign w:val="center"/>
          </w:tcPr>
          <w:p w14:paraId="3FD481B5"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X4.7</w:t>
            </w:r>
          </w:p>
        </w:tc>
        <w:tc>
          <w:tcPr>
            <w:tcW w:w="761" w:type="dxa"/>
            <w:tcBorders>
              <w:bottom w:val="single" w:sz="4" w:space="0" w:color="auto"/>
            </w:tcBorders>
            <w:vAlign w:val="center"/>
          </w:tcPr>
          <w:p w14:paraId="5680CE33" w14:textId="77777777" w:rsidR="008D6718" w:rsidRPr="008227DE" w:rsidRDefault="008D6718" w:rsidP="000975FA">
            <w:pPr>
              <w:jc w:val="center"/>
              <w:rPr>
                <w:rFonts w:cs="Times New Roman"/>
                <w:b/>
                <w:sz w:val="20"/>
                <w:szCs w:val="20"/>
                <w:lang w:val="en-ID"/>
              </w:rPr>
            </w:pPr>
            <w:r w:rsidRPr="008227DE">
              <w:rPr>
                <w:rFonts w:cs="Times New Roman"/>
                <w:b/>
                <w:sz w:val="20"/>
                <w:szCs w:val="20"/>
                <w:lang w:val="en-ID"/>
              </w:rPr>
              <w:t>X4.8</w:t>
            </w:r>
          </w:p>
        </w:tc>
        <w:tc>
          <w:tcPr>
            <w:tcW w:w="961" w:type="dxa"/>
            <w:tcBorders>
              <w:bottom w:val="single" w:sz="4" w:space="0" w:color="auto"/>
            </w:tcBorders>
            <w:vAlign w:val="center"/>
          </w:tcPr>
          <w:p w14:paraId="26736561" w14:textId="39FD9C53"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1.1</w:t>
            </w:r>
          </w:p>
        </w:tc>
        <w:tc>
          <w:tcPr>
            <w:tcW w:w="829" w:type="dxa"/>
            <w:tcBorders>
              <w:bottom w:val="single" w:sz="4" w:space="0" w:color="auto"/>
            </w:tcBorders>
            <w:vAlign w:val="center"/>
          </w:tcPr>
          <w:p w14:paraId="3404EE77" w14:textId="5C44A5CA"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1.2</w:t>
            </w:r>
          </w:p>
        </w:tc>
        <w:tc>
          <w:tcPr>
            <w:tcW w:w="830" w:type="dxa"/>
            <w:tcBorders>
              <w:bottom w:val="single" w:sz="4" w:space="0" w:color="auto"/>
            </w:tcBorders>
            <w:vAlign w:val="center"/>
          </w:tcPr>
          <w:p w14:paraId="3C3D15DC" w14:textId="1D15951A"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1.3</w:t>
            </w:r>
          </w:p>
        </w:tc>
        <w:tc>
          <w:tcPr>
            <w:tcW w:w="830" w:type="dxa"/>
            <w:tcBorders>
              <w:bottom w:val="single" w:sz="4" w:space="0" w:color="auto"/>
            </w:tcBorders>
            <w:vAlign w:val="center"/>
          </w:tcPr>
          <w:p w14:paraId="0E7C6F78" w14:textId="5A7A7936"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1.4</w:t>
            </w:r>
          </w:p>
        </w:tc>
        <w:tc>
          <w:tcPr>
            <w:tcW w:w="830" w:type="dxa"/>
            <w:tcBorders>
              <w:bottom w:val="single" w:sz="4" w:space="0" w:color="auto"/>
            </w:tcBorders>
            <w:vAlign w:val="center"/>
          </w:tcPr>
          <w:p w14:paraId="56CCFA33" w14:textId="4A9EE0EF" w:rsidR="008D6718" w:rsidRPr="008227DE" w:rsidRDefault="004D540C" w:rsidP="004D540C">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1.5</w:t>
            </w:r>
          </w:p>
        </w:tc>
        <w:tc>
          <w:tcPr>
            <w:tcW w:w="829" w:type="dxa"/>
            <w:tcBorders>
              <w:bottom w:val="single" w:sz="4" w:space="0" w:color="auto"/>
            </w:tcBorders>
            <w:vAlign w:val="center"/>
          </w:tcPr>
          <w:p w14:paraId="10A76BCB" w14:textId="3705AF3E"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1.6</w:t>
            </w:r>
          </w:p>
        </w:tc>
        <w:tc>
          <w:tcPr>
            <w:tcW w:w="830" w:type="dxa"/>
            <w:tcBorders>
              <w:bottom w:val="single" w:sz="4" w:space="0" w:color="auto"/>
            </w:tcBorders>
            <w:vAlign w:val="center"/>
          </w:tcPr>
          <w:p w14:paraId="01DF087E" w14:textId="2F3BDE15"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1.7</w:t>
            </w:r>
          </w:p>
        </w:tc>
        <w:tc>
          <w:tcPr>
            <w:tcW w:w="830" w:type="dxa"/>
            <w:tcBorders>
              <w:bottom w:val="single" w:sz="4" w:space="0" w:color="auto"/>
            </w:tcBorders>
            <w:vAlign w:val="center"/>
          </w:tcPr>
          <w:p w14:paraId="645570A9" w14:textId="3A3CC370" w:rsidR="008D6718" w:rsidRPr="008227DE" w:rsidRDefault="004D540C" w:rsidP="000975FA">
            <w:pPr>
              <w:jc w:val="center"/>
              <w:rPr>
                <w:rFonts w:cs="Times New Roman"/>
                <w:b/>
                <w:sz w:val="20"/>
                <w:szCs w:val="20"/>
                <w:lang w:val="en-ID"/>
              </w:rPr>
            </w:pPr>
            <w:r w:rsidRPr="008227DE">
              <w:rPr>
                <w:rFonts w:cs="Times New Roman"/>
                <w:b/>
                <w:sz w:val="20"/>
                <w:szCs w:val="20"/>
                <w:lang w:val="en-ID"/>
              </w:rPr>
              <w:t>Z</w:t>
            </w:r>
            <w:r w:rsidR="008D6718" w:rsidRPr="008227DE">
              <w:rPr>
                <w:rFonts w:cs="Times New Roman"/>
                <w:b/>
                <w:sz w:val="20"/>
                <w:szCs w:val="20"/>
                <w:lang w:val="en-ID"/>
              </w:rPr>
              <w:t>1.8</w:t>
            </w:r>
          </w:p>
        </w:tc>
      </w:tr>
      <w:tr w:rsidR="008D6718" w:rsidRPr="008227DE" w14:paraId="7F739E4B" w14:textId="77777777" w:rsidTr="00E07B88">
        <w:trPr>
          <w:trHeight w:val="388"/>
          <w:tblHeader/>
        </w:trPr>
        <w:tc>
          <w:tcPr>
            <w:tcW w:w="568" w:type="dxa"/>
            <w:vAlign w:val="center"/>
          </w:tcPr>
          <w:p w14:paraId="0EF6BD8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761" w:type="dxa"/>
            <w:tcBorders>
              <w:top w:val="single" w:sz="4" w:space="0" w:color="auto"/>
              <w:left w:val="nil"/>
              <w:bottom w:val="single" w:sz="4" w:space="0" w:color="auto"/>
              <w:right w:val="single" w:sz="4" w:space="0" w:color="auto"/>
            </w:tcBorders>
            <w:vAlign w:val="center"/>
          </w:tcPr>
          <w:p w14:paraId="2AD084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1C67F66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5B642F3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2D746FD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66F2F4D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11A82B1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7B88AC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454C94F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25FC864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3B7250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04139CD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7F37E4E8" w14:textId="77777777" w:rsidTr="00E07B88">
        <w:trPr>
          <w:trHeight w:val="388"/>
          <w:tblHeader/>
        </w:trPr>
        <w:tc>
          <w:tcPr>
            <w:tcW w:w="568" w:type="dxa"/>
            <w:vAlign w:val="center"/>
          </w:tcPr>
          <w:p w14:paraId="118C8F1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nil"/>
              <w:bottom w:val="single" w:sz="4" w:space="0" w:color="auto"/>
              <w:right w:val="single" w:sz="4" w:space="0" w:color="auto"/>
            </w:tcBorders>
            <w:vAlign w:val="center"/>
          </w:tcPr>
          <w:p w14:paraId="585967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8EC26C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1698779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7230807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49BE5B2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26BBF1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1323681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830" w:type="dxa"/>
            <w:tcBorders>
              <w:top w:val="single" w:sz="4" w:space="0" w:color="auto"/>
              <w:left w:val="single" w:sz="4" w:space="0" w:color="auto"/>
              <w:bottom w:val="single" w:sz="4" w:space="0" w:color="auto"/>
              <w:right w:val="single" w:sz="4" w:space="0" w:color="auto"/>
            </w:tcBorders>
            <w:vAlign w:val="center"/>
          </w:tcPr>
          <w:p w14:paraId="505DF30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29" w:type="dxa"/>
            <w:tcBorders>
              <w:top w:val="single" w:sz="4" w:space="0" w:color="auto"/>
              <w:left w:val="single" w:sz="4" w:space="0" w:color="auto"/>
              <w:bottom w:val="single" w:sz="4" w:space="0" w:color="auto"/>
              <w:right w:val="single" w:sz="4" w:space="0" w:color="auto"/>
            </w:tcBorders>
            <w:vAlign w:val="center"/>
          </w:tcPr>
          <w:p w14:paraId="3F4153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82278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D876B9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1B1915E8" w14:textId="77777777" w:rsidTr="00E07B88">
        <w:trPr>
          <w:trHeight w:val="388"/>
          <w:tblHeader/>
        </w:trPr>
        <w:tc>
          <w:tcPr>
            <w:tcW w:w="568" w:type="dxa"/>
            <w:vAlign w:val="center"/>
          </w:tcPr>
          <w:p w14:paraId="1E55A32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nil"/>
              <w:bottom w:val="single" w:sz="4" w:space="0" w:color="auto"/>
              <w:right w:val="single" w:sz="4" w:space="0" w:color="auto"/>
            </w:tcBorders>
            <w:vAlign w:val="center"/>
          </w:tcPr>
          <w:p w14:paraId="565FCC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34326E9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DC8FCB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7293768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1E3723E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468854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8CD7EA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7E81D88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565C0A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4176C5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31A4D20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4C161852" w14:textId="77777777" w:rsidTr="00E07B88">
        <w:trPr>
          <w:trHeight w:val="388"/>
          <w:tblHeader/>
        </w:trPr>
        <w:tc>
          <w:tcPr>
            <w:tcW w:w="568" w:type="dxa"/>
            <w:vAlign w:val="center"/>
          </w:tcPr>
          <w:p w14:paraId="2C6A18D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nil"/>
              <w:bottom w:val="single" w:sz="4" w:space="0" w:color="auto"/>
              <w:right w:val="single" w:sz="4" w:space="0" w:color="auto"/>
            </w:tcBorders>
            <w:vAlign w:val="center"/>
          </w:tcPr>
          <w:p w14:paraId="7D477C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3A6DA11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1AC997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42CF2A3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20926F4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CC473C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7996EF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443720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A7AE8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82A4B4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39960A4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5E06D9E2" w14:textId="77777777" w:rsidTr="00E07B88">
        <w:trPr>
          <w:trHeight w:val="388"/>
          <w:tblHeader/>
        </w:trPr>
        <w:tc>
          <w:tcPr>
            <w:tcW w:w="568" w:type="dxa"/>
            <w:vAlign w:val="center"/>
          </w:tcPr>
          <w:p w14:paraId="06AFCE4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nil"/>
              <w:bottom w:val="single" w:sz="4" w:space="0" w:color="auto"/>
              <w:right w:val="single" w:sz="4" w:space="0" w:color="auto"/>
            </w:tcBorders>
            <w:vAlign w:val="center"/>
          </w:tcPr>
          <w:p w14:paraId="2189D8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40373A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21D589A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180EA47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04C7FFB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7A9AF7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3BDA44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D54F4A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6F3AFDA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5224FC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505B6A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6AA2F1A7" w14:textId="77777777" w:rsidTr="00E07B88">
        <w:trPr>
          <w:trHeight w:val="388"/>
          <w:tblHeader/>
        </w:trPr>
        <w:tc>
          <w:tcPr>
            <w:tcW w:w="568" w:type="dxa"/>
            <w:vAlign w:val="center"/>
          </w:tcPr>
          <w:p w14:paraId="47E1906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6</w:t>
            </w:r>
          </w:p>
        </w:tc>
        <w:tc>
          <w:tcPr>
            <w:tcW w:w="761" w:type="dxa"/>
            <w:tcBorders>
              <w:top w:val="single" w:sz="4" w:space="0" w:color="auto"/>
              <w:left w:val="nil"/>
              <w:bottom w:val="single" w:sz="4" w:space="0" w:color="auto"/>
              <w:right w:val="single" w:sz="4" w:space="0" w:color="auto"/>
            </w:tcBorders>
            <w:vAlign w:val="center"/>
          </w:tcPr>
          <w:p w14:paraId="336D054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78702A1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20AAD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6EB4099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0BE0319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32DA0D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24E27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3B431FC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1926009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61F058C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5C8B64B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0AB6273D" w14:textId="77777777" w:rsidTr="00E07B88">
        <w:trPr>
          <w:trHeight w:val="388"/>
          <w:tblHeader/>
        </w:trPr>
        <w:tc>
          <w:tcPr>
            <w:tcW w:w="568" w:type="dxa"/>
            <w:vAlign w:val="center"/>
          </w:tcPr>
          <w:p w14:paraId="081D909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7</w:t>
            </w:r>
          </w:p>
        </w:tc>
        <w:tc>
          <w:tcPr>
            <w:tcW w:w="761" w:type="dxa"/>
            <w:tcBorders>
              <w:top w:val="single" w:sz="4" w:space="0" w:color="auto"/>
              <w:left w:val="nil"/>
              <w:bottom w:val="single" w:sz="4" w:space="0" w:color="auto"/>
              <w:right w:val="single" w:sz="4" w:space="0" w:color="auto"/>
            </w:tcBorders>
            <w:vAlign w:val="center"/>
          </w:tcPr>
          <w:p w14:paraId="7140295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458016C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5DF68E1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56B69C6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369A887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171F2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B6E3E7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7F5EAF7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6E7E8BC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07C5FF0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51D59B5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6F3BF349" w14:textId="77777777" w:rsidTr="00E07B88">
        <w:trPr>
          <w:trHeight w:val="388"/>
          <w:tblHeader/>
        </w:trPr>
        <w:tc>
          <w:tcPr>
            <w:tcW w:w="568" w:type="dxa"/>
            <w:vAlign w:val="center"/>
          </w:tcPr>
          <w:p w14:paraId="090C0A9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8</w:t>
            </w:r>
          </w:p>
        </w:tc>
        <w:tc>
          <w:tcPr>
            <w:tcW w:w="761" w:type="dxa"/>
            <w:tcBorders>
              <w:top w:val="single" w:sz="4" w:space="0" w:color="auto"/>
              <w:left w:val="nil"/>
              <w:bottom w:val="single" w:sz="4" w:space="0" w:color="auto"/>
              <w:right w:val="single" w:sz="4" w:space="0" w:color="auto"/>
            </w:tcBorders>
            <w:vAlign w:val="center"/>
          </w:tcPr>
          <w:p w14:paraId="2DFEAB2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1DF9CE4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136AD6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04AB37E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378BCD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96A4A8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4DBA4BA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7EF41B8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75D010A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A1BF35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2D53499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25AC4177" w14:textId="77777777" w:rsidTr="00E07B88">
        <w:trPr>
          <w:trHeight w:val="388"/>
          <w:tblHeader/>
        </w:trPr>
        <w:tc>
          <w:tcPr>
            <w:tcW w:w="568" w:type="dxa"/>
            <w:vAlign w:val="center"/>
          </w:tcPr>
          <w:p w14:paraId="69F11CE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9</w:t>
            </w:r>
          </w:p>
        </w:tc>
        <w:tc>
          <w:tcPr>
            <w:tcW w:w="761" w:type="dxa"/>
            <w:tcBorders>
              <w:top w:val="single" w:sz="4" w:space="0" w:color="auto"/>
              <w:left w:val="nil"/>
              <w:bottom w:val="single" w:sz="4" w:space="0" w:color="auto"/>
              <w:right w:val="single" w:sz="4" w:space="0" w:color="auto"/>
            </w:tcBorders>
            <w:vAlign w:val="center"/>
          </w:tcPr>
          <w:p w14:paraId="61EE744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13EEAD2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46751B8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15AD5DD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36F5AE2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A2654E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B94C4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153A391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75AC55C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F62D4B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3D8801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6479A370" w14:textId="77777777" w:rsidTr="00E07B88">
        <w:trPr>
          <w:trHeight w:val="388"/>
          <w:tblHeader/>
        </w:trPr>
        <w:tc>
          <w:tcPr>
            <w:tcW w:w="568" w:type="dxa"/>
            <w:vAlign w:val="center"/>
          </w:tcPr>
          <w:p w14:paraId="5C583DE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10</w:t>
            </w:r>
          </w:p>
        </w:tc>
        <w:tc>
          <w:tcPr>
            <w:tcW w:w="761" w:type="dxa"/>
            <w:tcBorders>
              <w:top w:val="single" w:sz="4" w:space="0" w:color="auto"/>
              <w:left w:val="nil"/>
              <w:bottom w:val="single" w:sz="4" w:space="0" w:color="auto"/>
              <w:right w:val="single" w:sz="4" w:space="0" w:color="auto"/>
            </w:tcBorders>
            <w:vAlign w:val="center"/>
          </w:tcPr>
          <w:p w14:paraId="404BD8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38C363A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3AD391A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6186A6A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05B4345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D4938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D154E6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256E240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0D69137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131D47F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55E0F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7219DBE0" w14:textId="77777777" w:rsidTr="00E07B88">
        <w:trPr>
          <w:trHeight w:val="388"/>
          <w:tblHeader/>
        </w:trPr>
        <w:tc>
          <w:tcPr>
            <w:tcW w:w="568" w:type="dxa"/>
            <w:vAlign w:val="center"/>
          </w:tcPr>
          <w:p w14:paraId="297FFB5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11</w:t>
            </w:r>
          </w:p>
        </w:tc>
        <w:tc>
          <w:tcPr>
            <w:tcW w:w="761" w:type="dxa"/>
            <w:tcBorders>
              <w:top w:val="single" w:sz="4" w:space="0" w:color="auto"/>
              <w:left w:val="nil"/>
              <w:bottom w:val="single" w:sz="4" w:space="0" w:color="auto"/>
              <w:right w:val="single" w:sz="4" w:space="0" w:color="auto"/>
            </w:tcBorders>
            <w:vAlign w:val="center"/>
          </w:tcPr>
          <w:p w14:paraId="2DD9476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03948F9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5543EA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3BF5A25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596159F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06C43BD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3138269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522CF18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213B9CB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06F8FBC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8E05B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394D0CE0" w14:textId="77777777" w:rsidTr="00E07B88">
        <w:trPr>
          <w:trHeight w:val="388"/>
          <w:tblHeader/>
        </w:trPr>
        <w:tc>
          <w:tcPr>
            <w:tcW w:w="568" w:type="dxa"/>
            <w:vAlign w:val="center"/>
          </w:tcPr>
          <w:p w14:paraId="6515059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12</w:t>
            </w:r>
          </w:p>
        </w:tc>
        <w:tc>
          <w:tcPr>
            <w:tcW w:w="761" w:type="dxa"/>
            <w:tcBorders>
              <w:top w:val="single" w:sz="4" w:space="0" w:color="auto"/>
              <w:left w:val="nil"/>
              <w:bottom w:val="single" w:sz="4" w:space="0" w:color="auto"/>
              <w:right w:val="single" w:sz="4" w:space="0" w:color="auto"/>
            </w:tcBorders>
            <w:vAlign w:val="center"/>
          </w:tcPr>
          <w:p w14:paraId="7284CE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6BE25C4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65FC1F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1452A6B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1D242B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3A568C4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551185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331F046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7F83A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18F4DF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053ABC0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784076A5" w14:textId="77777777" w:rsidTr="00E07B88">
        <w:trPr>
          <w:trHeight w:val="388"/>
          <w:tblHeader/>
        </w:trPr>
        <w:tc>
          <w:tcPr>
            <w:tcW w:w="568" w:type="dxa"/>
            <w:vAlign w:val="center"/>
          </w:tcPr>
          <w:p w14:paraId="5BF3B22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13</w:t>
            </w:r>
          </w:p>
        </w:tc>
        <w:tc>
          <w:tcPr>
            <w:tcW w:w="761" w:type="dxa"/>
            <w:tcBorders>
              <w:top w:val="single" w:sz="4" w:space="0" w:color="auto"/>
              <w:left w:val="nil"/>
              <w:bottom w:val="single" w:sz="4" w:space="0" w:color="auto"/>
              <w:right w:val="single" w:sz="4" w:space="0" w:color="auto"/>
            </w:tcBorders>
            <w:vAlign w:val="center"/>
          </w:tcPr>
          <w:p w14:paraId="2F069EF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2C0E56C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3D240E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2B54ACE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6A7A563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24A413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5B4AE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1F9838E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2DCBB0D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A4AEC8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762115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22FAE579" w14:textId="77777777" w:rsidTr="00E07B88">
        <w:trPr>
          <w:trHeight w:val="388"/>
          <w:tblHeader/>
        </w:trPr>
        <w:tc>
          <w:tcPr>
            <w:tcW w:w="568" w:type="dxa"/>
            <w:vAlign w:val="center"/>
          </w:tcPr>
          <w:p w14:paraId="5C1486A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14</w:t>
            </w:r>
          </w:p>
        </w:tc>
        <w:tc>
          <w:tcPr>
            <w:tcW w:w="761" w:type="dxa"/>
            <w:tcBorders>
              <w:top w:val="single" w:sz="4" w:space="0" w:color="auto"/>
              <w:left w:val="nil"/>
              <w:bottom w:val="single" w:sz="4" w:space="0" w:color="auto"/>
              <w:right w:val="single" w:sz="4" w:space="0" w:color="auto"/>
            </w:tcBorders>
            <w:vAlign w:val="center"/>
          </w:tcPr>
          <w:p w14:paraId="1A7FD36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34DDB22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3807F0D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23B0035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27CC4C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79695A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6F930A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0CCDEB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E89277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EBAD16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0010A7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3D4ABE29" w14:textId="77777777" w:rsidTr="00E07B88">
        <w:trPr>
          <w:trHeight w:val="388"/>
          <w:tblHeader/>
        </w:trPr>
        <w:tc>
          <w:tcPr>
            <w:tcW w:w="568" w:type="dxa"/>
            <w:vAlign w:val="center"/>
          </w:tcPr>
          <w:p w14:paraId="0E422AE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15</w:t>
            </w:r>
          </w:p>
        </w:tc>
        <w:tc>
          <w:tcPr>
            <w:tcW w:w="761" w:type="dxa"/>
            <w:tcBorders>
              <w:top w:val="single" w:sz="4" w:space="0" w:color="auto"/>
              <w:left w:val="nil"/>
              <w:bottom w:val="single" w:sz="4" w:space="0" w:color="auto"/>
              <w:right w:val="single" w:sz="4" w:space="0" w:color="auto"/>
            </w:tcBorders>
            <w:vAlign w:val="center"/>
          </w:tcPr>
          <w:p w14:paraId="1B7583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62FFDC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7A27A68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5E2BED0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5630B55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5AA240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B35BED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7E7402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6D960B2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3036232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7F0005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34BEA23F" w14:textId="77777777" w:rsidTr="00E07B88">
        <w:trPr>
          <w:trHeight w:val="388"/>
          <w:tblHeader/>
        </w:trPr>
        <w:tc>
          <w:tcPr>
            <w:tcW w:w="568" w:type="dxa"/>
            <w:vAlign w:val="center"/>
          </w:tcPr>
          <w:p w14:paraId="776E049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16</w:t>
            </w:r>
          </w:p>
        </w:tc>
        <w:tc>
          <w:tcPr>
            <w:tcW w:w="761" w:type="dxa"/>
            <w:tcBorders>
              <w:top w:val="single" w:sz="4" w:space="0" w:color="auto"/>
              <w:left w:val="nil"/>
              <w:bottom w:val="single" w:sz="4" w:space="0" w:color="auto"/>
              <w:right w:val="single" w:sz="4" w:space="0" w:color="auto"/>
            </w:tcBorders>
            <w:vAlign w:val="center"/>
          </w:tcPr>
          <w:p w14:paraId="52B2B23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2C6C3CB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4F6192D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6D4C217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1CABE13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8ECBE4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D4D3AF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6DC93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2702AB9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2C7DDD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3B2FDC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18C72109" w14:textId="77777777" w:rsidTr="00E07B88">
        <w:trPr>
          <w:trHeight w:val="388"/>
          <w:tblHeader/>
        </w:trPr>
        <w:tc>
          <w:tcPr>
            <w:tcW w:w="568" w:type="dxa"/>
            <w:vAlign w:val="center"/>
          </w:tcPr>
          <w:p w14:paraId="1063148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17</w:t>
            </w:r>
          </w:p>
        </w:tc>
        <w:tc>
          <w:tcPr>
            <w:tcW w:w="761" w:type="dxa"/>
            <w:tcBorders>
              <w:top w:val="single" w:sz="4" w:space="0" w:color="auto"/>
              <w:left w:val="nil"/>
              <w:bottom w:val="single" w:sz="4" w:space="0" w:color="auto"/>
              <w:right w:val="single" w:sz="4" w:space="0" w:color="auto"/>
            </w:tcBorders>
            <w:vAlign w:val="center"/>
          </w:tcPr>
          <w:p w14:paraId="4417E12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63265C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51B8976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319668D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7241196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6789D0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C2DAF5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1FACC8F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2A596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593200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583F8B1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6F03639A" w14:textId="77777777" w:rsidTr="00E07B88">
        <w:trPr>
          <w:trHeight w:val="388"/>
          <w:tblHeader/>
        </w:trPr>
        <w:tc>
          <w:tcPr>
            <w:tcW w:w="568" w:type="dxa"/>
            <w:vAlign w:val="center"/>
          </w:tcPr>
          <w:p w14:paraId="2A4B14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18</w:t>
            </w:r>
          </w:p>
        </w:tc>
        <w:tc>
          <w:tcPr>
            <w:tcW w:w="761" w:type="dxa"/>
            <w:tcBorders>
              <w:top w:val="single" w:sz="4" w:space="0" w:color="auto"/>
              <w:left w:val="nil"/>
              <w:bottom w:val="single" w:sz="4" w:space="0" w:color="auto"/>
              <w:right w:val="single" w:sz="4" w:space="0" w:color="auto"/>
            </w:tcBorders>
            <w:vAlign w:val="center"/>
          </w:tcPr>
          <w:p w14:paraId="1D5FA37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90DC71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209BC18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125C41C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7853E15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4F9422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96B301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020304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DE9ED4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5240F8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21810E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7F78F143" w14:textId="77777777" w:rsidTr="00E07B88">
        <w:trPr>
          <w:trHeight w:val="388"/>
          <w:tblHeader/>
        </w:trPr>
        <w:tc>
          <w:tcPr>
            <w:tcW w:w="568" w:type="dxa"/>
            <w:vAlign w:val="center"/>
          </w:tcPr>
          <w:p w14:paraId="7010F4F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19</w:t>
            </w:r>
          </w:p>
        </w:tc>
        <w:tc>
          <w:tcPr>
            <w:tcW w:w="761" w:type="dxa"/>
            <w:tcBorders>
              <w:top w:val="single" w:sz="4" w:space="0" w:color="auto"/>
              <w:left w:val="nil"/>
              <w:bottom w:val="single" w:sz="4" w:space="0" w:color="auto"/>
              <w:right w:val="single" w:sz="4" w:space="0" w:color="auto"/>
            </w:tcBorders>
            <w:vAlign w:val="center"/>
          </w:tcPr>
          <w:p w14:paraId="5592A8D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663CC0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6D96B1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491467B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2EDCBA4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4E29F2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500EDA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FA98F2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56E6D96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712F7B2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594FB4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54775EBC" w14:textId="77777777" w:rsidTr="00E07B88">
        <w:trPr>
          <w:trHeight w:val="388"/>
          <w:tblHeader/>
        </w:trPr>
        <w:tc>
          <w:tcPr>
            <w:tcW w:w="568" w:type="dxa"/>
            <w:vAlign w:val="center"/>
          </w:tcPr>
          <w:p w14:paraId="5DCC9E0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lastRenderedPageBreak/>
              <w:t>20</w:t>
            </w:r>
          </w:p>
        </w:tc>
        <w:tc>
          <w:tcPr>
            <w:tcW w:w="761" w:type="dxa"/>
            <w:tcBorders>
              <w:top w:val="single" w:sz="4" w:space="0" w:color="auto"/>
              <w:left w:val="nil"/>
              <w:bottom w:val="single" w:sz="4" w:space="0" w:color="auto"/>
              <w:right w:val="single" w:sz="4" w:space="0" w:color="auto"/>
            </w:tcBorders>
            <w:vAlign w:val="center"/>
          </w:tcPr>
          <w:p w14:paraId="0DD8961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4901E43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689DDEB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0B76C5B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668AC04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3FF98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2F79C56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6D97CD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73A7045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95FA6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1578C05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43316202" w14:textId="77777777" w:rsidTr="00E07B88">
        <w:trPr>
          <w:trHeight w:val="388"/>
          <w:tblHeader/>
        </w:trPr>
        <w:tc>
          <w:tcPr>
            <w:tcW w:w="568" w:type="dxa"/>
            <w:vAlign w:val="center"/>
          </w:tcPr>
          <w:p w14:paraId="027A34A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21</w:t>
            </w:r>
          </w:p>
        </w:tc>
        <w:tc>
          <w:tcPr>
            <w:tcW w:w="761" w:type="dxa"/>
            <w:tcBorders>
              <w:top w:val="single" w:sz="4" w:space="0" w:color="auto"/>
              <w:left w:val="nil"/>
              <w:bottom w:val="single" w:sz="4" w:space="0" w:color="auto"/>
              <w:right w:val="single" w:sz="4" w:space="0" w:color="auto"/>
            </w:tcBorders>
            <w:vAlign w:val="center"/>
          </w:tcPr>
          <w:p w14:paraId="2543BDA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32CF32E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1E03E6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22C6CC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FA54D2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38E878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DF1E0C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53499FA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4A7F276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0B16A04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E0FE78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r>
      <w:tr w:rsidR="008D6718" w:rsidRPr="008227DE" w14:paraId="673136FB" w14:textId="77777777" w:rsidTr="00E07B88">
        <w:trPr>
          <w:trHeight w:val="388"/>
          <w:tblHeader/>
        </w:trPr>
        <w:tc>
          <w:tcPr>
            <w:tcW w:w="568" w:type="dxa"/>
            <w:vAlign w:val="center"/>
          </w:tcPr>
          <w:p w14:paraId="5889C34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22</w:t>
            </w:r>
          </w:p>
        </w:tc>
        <w:tc>
          <w:tcPr>
            <w:tcW w:w="761" w:type="dxa"/>
            <w:tcBorders>
              <w:top w:val="single" w:sz="4" w:space="0" w:color="auto"/>
              <w:left w:val="nil"/>
              <w:bottom w:val="single" w:sz="4" w:space="0" w:color="auto"/>
              <w:right w:val="single" w:sz="4" w:space="0" w:color="auto"/>
            </w:tcBorders>
            <w:vAlign w:val="center"/>
          </w:tcPr>
          <w:p w14:paraId="3814C7B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103DAFC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298D8DB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3683255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603D1FE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3FCABF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F5E098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5A0885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A9B349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F3D6D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29FCAB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5316D987" w14:textId="77777777" w:rsidTr="00E07B88">
        <w:trPr>
          <w:trHeight w:val="388"/>
          <w:tblHeader/>
        </w:trPr>
        <w:tc>
          <w:tcPr>
            <w:tcW w:w="568" w:type="dxa"/>
            <w:vAlign w:val="center"/>
          </w:tcPr>
          <w:p w14:paraId="66172D3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23</w:t>
            </w:r>
          </w:p>
        </w:tc>
        <w:tc>
          <w:tcPr>
            <w:tcW w:w="761" w:type="dxa"/>
            <w:tcBorders>
              <w:top w:val="single" w:sz="4" w:space="0" w:color="auto"/>
              <w:left w:val="nil"/>
              <w:bottom w:val="single" w:sz="4" w:space="0" w:color="auto"/>
              <w:right w:val="single" w:sz="4" w:space="0" w:color="auto"/>
            </w:tcBorders>
            <w:vAlign w:val="center"/>
          </w:tcPr>
          <w:p w14:paraId="222ECF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78CB174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2248863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53519ED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7D481E3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52BBD19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A653F5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93BB52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2A0D2F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5EC9F9A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57ACCF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291C1AD8" w14:textId="77777777" w:rsidTr="00E07B88">
        <w:trPr>
          <w:trHeight w:val="388"/>
          <w:tblHeader/>
        </w:trPr>
        <w:tc>
          <w:tcPr>
            <w:tcW w:w="568" w:type="dxa"/>
            <w:vAlign w:val="center"/>
          </w:tcPr>
          <w:p w14:paraId="2EA4052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24</w:t>
            </w:r>
          </w:p>
        </w:tc>
        <w:tc>
          <w:tcPr>
            <w:tcW w:w="761" w:type="dxa"/>
            <w:tcBorders>
              <w:top w:val="single" w:sz="4" w:space="0" w:color="auto"/>
              <w:left w:val="nil"/>
              <w:bottom w:val="single" w:sz="4" w:space="0" w:color="auto"/>
              <w:right w:val="single" w:sz="4" w:space="0" w:color="auto"/>
            </w:tcBorders>
            <w:vAlign w:val="center"/>
          </w:tcPr>
          <w:p w14:paraId="6566A5B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2DEF998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BE166D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7132688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35E0952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03C7B7B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1FDEBA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3EAD1DC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125B157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30" w:type="dxa"/>
            <w:tcBorders>
              <w:top w:val="single" w:sz="4" w:space="0" w:color="auto"/>
              <w:left w:val="single" w:sz="4" w:space="0" w:color="auto"/>
              <w:bottom w:val="single" w:sz="4" w:space="0" w:color="auto"/>
              <w:right w:val="single" w:sz="4" w:space="0" w:color="auto"/>
            </w:tcBorders>
            <w:vAlign w:val="center"/>
          </w:tcPr>
          <w:p w14:paraId="4B53FB8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FE46C5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5454C35A" w14:textId="77777777" w:rsidTr="00E07B88">
        <w:trPr>
          <w:trHeight w:val="388"/>
          <w:tblHeader/>
        </w:trPr>
        <w:tc>
          <w:tcPr>
            <w:tcW w:w="568" w:type="dxa"/>
            <w:vAlign w:val="center"/>
          </w:tcPr>
          <w:p w14:paraId="363EABF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25</w:t>
            </w:r>
          </w:p>
        </w:tc>
        <w:tc>
          <w:tcPr>
            <w:tcW w:w="761" w:type="dxa"/>
            <w:tcBorders>
              <w:top w:val="single" w:sz="4" w:space="0" w:color="auto"/>
              <w:left w:val="nil"/>
              <w:bottom w:val="single" w:sz="4" w:space="0" w:color="auto"/>
              <w:right w:val="single" w:sz="4" w:space="0" w:color="auto"/>
            </w:tcBorders>
            <w:vAlign w:val="center"/>
          </w:tcPr>
          <w:p w14:paraId="1D57A78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46C2B17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36202B9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0B35A45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23ED641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5255D5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57B633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99947A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185EF7B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0E51C86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280DAB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123951FC" w14:textId="77777777" w:rsidTr="00E07B88">
        <w:trPr>
          <w:trHeight w:val="388"/>
          <w:tblHeader/>
        </w:trPr>
        <w:tc>
          <w:tcPr>
            <w:tcW w:w="568" w:type="dxa"/>
            <w:vAlign w:val="center"/>
          </w:tcPr>
          <w:p w14:paraId="52D7382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26</w:t>
            </w:r>
          </w:p>
        </w:tc>
        <w:tc>
          <w:tcPr>
            <w:tcW w:w="761" w:type="dxa"/>
            <w:tcBorders>
              <w:top w:val="single" w:sz="4" w:space="0" w:color="auto"/>
              <w:left w:val="nil"/>
              <w:bottom w:val="single" w:sz="4" w:space="0" w:color="auto"/>
              <w:right w:val="single" w:sz="4" w:space="0" w:color="auto"/>
            </w:tcBorders>
            <w:vAlign w:val="center"/>
          </w:tcPr>
          <w:p w14:paraId="2592E01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0EAB2EE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5833A41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502A10F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29" w:type="dxa"/>
            <w:tcBorders>
              <w:top w:val="single" w:sz="4" w:space="0" w:color="auto"/>
              <w:left w:val="single" w:sz="4" w:space="0" w:color="auto"/>
              <w:bottom w:val="single" w:sz="4" w:space="0" w:color="auto"/>
              <w:right w:val="single" w:sz="4" w:space="0" w:color="auto"/>
            </w:tcBorders>
            <w:vAlign w:val="center"/>
          </w:tcPr>
          <w:p w14:paraId="78D8D58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3185608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4D61BC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04F556C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c>
          <w:tcPr>
            <w:tcW w:w="829" w:type="dxa"/>
            <w:tcBorders>
              <w:top w:val="single" w:sz="4" w:space="0" w:color="auto"/>
              <w:left w:val="single" w:sz="4" w:space="0" w:color="auto"/>
              <w:bottom w:val="single" w:sz="4" w:space="0" w:color="auto"/>
              <w:right w:val="single" w:sz="4" w:space="0" w:color="auto"/>
            </w:tcBorders>
            <w:vAlign w:val="center"/>
          </w:tcPr>
          <w:p w14:paraId="530DBDF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513DB21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46E6759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w:t>
            </w:r>
          </w:p>
        </w:tc>
      </w:tr>
      <w:tr w:rsidR="008D6718" w:rsidRPr="008227DE" w14:paraId="6B82E3C4" w14:textId="77777777" w:rsidTr="00E07B88">
        <w:trPr>
          <w:trHeight w:val="388"/>
          <w:tblHeader/>
        </w:trPr>
        <w:tc>
          <w:tcPr>
            <w:tcW w:w="568" w:type="dxa"/>
            <w:vAlign w:val="center"/>
          </w:tcPr>
          <w:p w14:paraId="3C0AF24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27</w:t>
            </w:r>
          </w:p>
        </w:tc>
        <w:tc>
          <w:tcPr>
            <w:tcW w:w="761" w:type="dxa"/>
            <w:tcBorders>
              <w:top w:val="single" w:sz="4" w:space="0" w:color="auto"/>
              <w:left w:val="nil"/>
              <w:bottom w:val="single" w:sz="4" w:space="0" w:color="auto"/>
              <w:right w:val="single" w:sz="4" w:space="0" w:color="auto"/>
            </w:tcBorders>
            <w:vAlign w:val="center"/>
          </w:tcPr>
          <w:p w14:paraId="0AFCB34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1B769AD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301DE63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961" w:type="dxa"/>
            <w:tcBorders>
              <w:top w:val="single" w:sz="4" w:space="0" w:color="auto"/>
              <w:left w:val="single" w:sz="4" w:space="0" w:color="auto"/>
              <w:bottom w:val="single" w:sz="4" w:space="0" w:color="auto"/>
              <w:right w:val="single" w:sz="4" w:space="0" w:color="auto"/>
            </w:tcBorders>
            <w:vAlign w:val="center"/>
          </w:tcPr>
          <w:p w14:paraId="0616B9B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29" w:type="dxa"/>
            <w:tcBorders>
              <w:top w:val="single" w:sz="4" w:space="0" w:color="auto"/>
              <w:left w:val="single" w:sz="4" w:space="0" w:color="auto"/>
              <w:bottom w:val="single" w:sz="4" w:space="0" w:color="auto"/>
              <w:right w:val="single" w:sz="4" w:space="0" w:color="auto"/>
            </w:tcBorders>
            <w:vAlign w:val="center"/>
          </w:tcPr>
          <w:p w14:paraId="30DF1EC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7AACCA2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51D5134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1</w:t>
            </w:r>
          </w:p>
        </w:tc>
        <w:tc>
          <w:tcPr>
            <w:tcW w:w="830" w:type="dxa"/>
            <w:tcBorders>
              <w:top w:val="single" w:sz="4" w:space="0" w:color="auto"/>
              <w:left w:val="single" w:sz="4" w:space="0" w:color="auto"/>
              <w:bottom w:val="single" w:sz="4" w:space="0" w:color="auto"/>
              <w:right w:val="single" w:sz="4" w:space="0" w:color="auto"/>
            </w:tcBorders>
            <w:vAlign w:val="center"/>
          </w:tcPr>
          <w:p w14:paraId="7651C9E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3ABCBDA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830" w:type="dxa"/>
            <w:tcBorders>
              <w:top w:val="single" w:sz="4" w:space="0" w:color="auto"/>
              <w:left w:val="single" w:sz="4" w:space="0" w:color="auto"/>
              <w:bottom w:val="single" w:sz="4" w:space="0" w:color="auto"/>
              <w:right w:val="single" w:sz="4" w:space="0" w:color="auto"/>
            </w:tcBorders>
            <w:vAlign w:val="center"/>
          </w:tcPr>
          <w:p w14:paraId="75C5666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30F614A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r>
      <w:tr w:rsidR="008D6718" w:rsidRPr="008227DE" w14:paraId="3A89775A" w14:textId="77777777" w:rsidTr="00E07B88">
        <w:trPr>
          <w:trHeight w:val="388"/>
          <w:tblHeader/>
        </w:trPr>
        <w:tc>
          <w:tcPr>
            <w:tcW w:w="568" w:type="dxa"/>
            <w:vAlign w:val="center"/>
          </w:tcPr>
          <w:p w14:paraId="1768D0A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28</w:t>
            </w:r>
          </w:p>
        </w:tc>
        <w:tc>
          <w:tcPr>
            <w:tcW w:w="761" w:type="dxa"/>
            <w:tcBorders>
              <w:top w:val="single" w:sz="4" w:space="0" w:color="auto"/>
              <w:left w:val="nil"/>
              <w:bottom w:val="single" w:sz="4" w:space="0" w:color="auto"/>
              <w:right w:val="single" w:sz="4" w:space="0" w:color="auto"/>
            </w:tcBorders>
            <w:vAlign w:val="center"/>
          </w:tcPr>
          <w:p w14:paraId="2B18CF9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71DF92B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vAlign w:val="center"/>
          </w:tcPr>
          <w:p w14:paraId="290B5FC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34670AA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70114219"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1219C3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6172A97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06DB4E7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265EBD3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1B8ED75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30" w:type="dxa"/>
            <w:tcBorders>
              <w:top w:val="single" w:sz="4" w:space="0" w:color="auto"/>
              <w:left w:val="single" w:sz="4" w:space="0" w:color="auto"/>
              <w:bottom w:val="single" w:sz="4" w:space="0" w:color="auto"/>
              <w:right w:val="single" w:sz="4" w:space="0" w:color="auto"/>
            </w:tcBorders>
            <w:vAlign w:val="center"/>
          </w:tcPr>
          <w:p w14:paraId="51E7894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4A3682BC" w14:textId="77777777" w:rsidTr="00E07B88">
        <w:trPr>
          <w:trHeight w:val="388"/>
          <w:tblHeader/>
        </w:trPr>
        <w:tc>
          <w:tcPr>
            <w:tcW w:w="568" w:type="dxa"/>
            <w:vAlign w:val="center"/>
          </w:tcPr>
          <w:p w14:paraId="46B4916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29</w:t>
            </w:r>
          </w:p>
        </w:tc>
        <w:tc>
          <w:tcPr>
            <w:tcW w:w="761" w:type="dxa"/>
            <w:tcBorders>
              <w:top w:val="single" w:sz="4" w:space="0" w:color="auto"/>
              <w:left w:val="nil"/>
              <w:bottom w:val="single" w:sz="4" w:space="0" w:color="auto"/>
              <w:right w:val="single" w:sz="4" w:space="0" w:color="auto"/>
            </w:tcBorders>
            <w:vAlign w:val="center"/>
          </w:tcPr>
          <w:p w14:paraId="183A46B4"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0EB722AA"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vAlign w:val="center"/>
          </w:tcPr>
          <w:p w14:paraId="22B97AD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961" w:type="dxa"/>
            <w:tcBorders>
              <w:top w:val="single" w:sz="4" w:space="0" w:color="auto"/>
              <w:left w:val="single" w:sz="4" w:space="0" w:color="auto"/>
              <w:bottom w:val="single" w:sz="4" w:space="0" w:color="auto"/>
              <w:right w:val="single" w:sz="4" w:space="0" w:color="auto"/>
            </w:tcBorders>
            <w:vAlign w:val="center"/>
          </w:tcPr>
          <w:p w14:paraId="40AB8FC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10B8C707"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1BB80E51"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F0A0AC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3F4D17FD"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0B9E23B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4CCC34E3"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5115BE68"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r w:rsidR="008D6718" w:rsidRPr="008227DE" w14:paraId="2D4D5737" w14:textId="77777777" w:rsidTr="00E07B88">
        <w:trPr>
          <w:trHeight w:val="388"/>
          <w:tblHeader/>
        </w:trPr>
        <w:tc>
          <w:tcPr>
            <w:tcW w:w="568" w:type="dxa"/>
            <w:vAlign w:val="center"/>
          </w:tcPr>
          <w:p w14:paraId="28422FC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30</w:t>
            </w:r>
          </w:p>
        </w:tc>
        <w:tc>
          <w:tcPr>
            <w:tcW w:w="761" w:type="dxa"/>
            <w:tcBorders>
              <w:top w:val="single" w:sz="4" w:space="0" w:color="auto"/>
              <w:left w:val="nil"/>
              <w:bottom w:val="single" w:sz="4" w:space="0" w:color="auto"/>
              <w:right w:val="single" w:sz="4" w:space="0" w:color="auto"/>
            </w:tcBorders>
            <w:vAlign w:val="center"/>
          </w:tcPr>
          <w:p w14:paraId="0E30AC9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7C59933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vAlign w:val="center"/>
          </w:tcPr>
          <w:p w14:paraId="13708815"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3</w:t>
            </w:r>
          </w:p>
        </w:tc>
        <w:tc>
          <w:tcPr>
            <w:tcW w:w="961" w:type="dxa"/>
            <w:tcBorders>
              <w:top w:val="single" w:sz="4" w:space="0" w:color="auto"/>
              <w:left w:val="single" w:sz="4" w:space="0" w:color="auto"/>
              <w:bottom w:val="single" w:sz="4" w:space="0" w:color="auto"/>
              <w:right w:val="single" w:sz="4" w:space="0" w:color="auto"/>
            </w:tcBorders>
            <w:vAlign w:val="center"/>
          </w:tcPr>
          <w:p w14:paraId="5F2159FB"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4</w:t>
            </w:r>
          </w:p>
        </w:tc>
        <w:tc>
          <w:tcPr>
            <w:tcW w:w="829" w:type="dxa"/>
            <w:tcBorders>
              <w:top w:val="single" w:sz="4" w:space="0" w:color="auto"/>
              <w:left w:val="single" w:sz="4" w:space="0" w:color="auto"/>
              <w:bottom w:val="single" w:sz="4" w:space="0" w:color="auto"/>
              <w:right w:val="single" w:sz="4" w:space="0" w:color="auto"/>
            </w:tcBorders>
            <w:vAlign w:val="center"/>
          </w:tcPr>
          <w:p w14:paraId="1D85CF8C"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3177EDC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60E99C72"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D23A13E"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29" w:type="dxa"/>
            <w:tcBorders>
              <w:top w:val="single" w:sz="4" w:space="0" w:color="auto"/>
              <w:left w:val="single" w:sz="4" w:space="0" w:color="auto"/>
              <w:bottom w:val="single" w:sz="4" w:space="0" w:color="auto"/>
              <w:right w:val="single" w:sz="4" w:space="0" w:color="auto"/>
            </w:tcBorders>
            <w:vAlign w:val="center"/>
          </w:tcPr>
          <w:p w14:paraId="5AEDD3F0"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70E8874F"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c>
          <w:tcPr>
            <w:tcW w:w="830" w:type="dxa"/>
            <w:tcBorders>
              <w:top w:val="single" w:sz="4" w:space="0" w:color="auto"/>
              <w:left w:val="single" w:sz="4" w:space="0" w:color="auto"/>
              <w:bottom w:val="single" w:sz="4" w:space="0" w:color="auto"/>
              <w:right w:val="single" w:sz="4" w:space="0" w:color="auto"/>
            </w:tcBorders>
            <w:vAlign w:val="center"/>
          </w:tcPr>
          <w:p w14:paraId="239BDBD6" w14:textId="77777777" w:rsidR="008D6718" w:rsidRPr="008227DE" w:rsidRDefault="008D6718" w:rsidP="000975FA">
            <w:pPr>
              <w:jc w:val="center"/>
              <w:rPr>
                <w:rFonts w:cs="Times New Roman"/>
                <w:color w:val="000000"/>
                <w:sz w:val="20"/>
                <w:szCs w:val="20"/>
              </w:rPr>
            </w:pPr>
            <w:r w:rsidRPr="008227DE">
              <w:rPr>
                <w:rFonts w:cs="Times New Roman"/>
                <w:color w:val="000000"/>
                <w:sz w:val="20"/>
                <w:szCs w:val="20"/>
              </w:rPr>
              <w:t>5</w:t>
            </w:r>
          </w:p>
        </w:tc>
      </w:tr>
    </w:tbl>
    <w:p w14:paraId="39C686C6" w14:textId="77777777" w:rsidR="008D6718" w:rsidRDefault="008D6718" w:rsidP="00C0426E">
      <w:pPr>
        <w:jc w:val="center"/>
        <w:rPr>
          <w:rFonts w:cs="Times New Roman"/>
          <w:lang w:val="en-ID"/>
        </w:rPr>
      </w:pPr>
    </w:p>
    <w:p w14:paraId="7FC336BE" w14:textId="77777777" w:rsidR="00E07B88" w:rsidRPr="00E07B88" w:rsidRDefault="00E07B88" w:rsidP="00E07B88">
      <w:pPr>
        <w:rPr>
          <w:rFonts w:cs="Times New Roman"/>
          <w:lang w:val="en-ID"/>
        </w:rPr>
      </w:pPr>
    </w:p>
    <w:p w14:paraId="5B9BAE18" w14:textId="77777777" w:rsidR="00E07B88" w:rsidRPr="00E07B88" w:rsidRDefault="00E07B88" w:rsidP="00E07B88">
      <w:pPr>
        <w:rPr>
          <w:rFonts w:cs="Times New Roman"/>
          <w:lang w:val="en-ID"/>
        </w:rPr>
      </w:pPr>
    </w:p>
    <w:p w14:paraId="0FADC824" w14:textId="77777777" w:rsidR="00E07B88" w:rsidRPr="00E07B88" w:rsidRDefault="00E07B88" w:rsidP="00E07B88">
      <w:pPr>
        <w:rPr>
          <w:rFonts w:cs="Times New Roman"/>
          <w:lang w:val="en-ID"/>
        </w:rPr>
      </w:pPr>
    </w:p>
    <w:p w14:paraId="76CBBD52" w14:textId="77777777" w:rsidR="00E07B88" w:rsidRPr="00E07B88" w:rsidRDefault="00E07B88" w:rsidP="00E07B88">
      <w:pPr>
        <w:rPr>
          <w:rFonts w:cs="Times New Roman"/>
          <w:lang w:val="en-ID"/>
        </w:rPr>
      </w:pPr>
    </w:p>
    <w:p w14:paraId="667C9A3E" w14:textId="77777777" w:rsidR="00E07B88" w:rsidRPr="00E07B88" w:rsidRDefault="00E07B88" w:rsidP="00E07B88">
      <w:pPr>
        <w:rPr>
          <w:rFonts w:cs="Times New Roman"/>
          <w:lang w:val="en-ID"/>
        </w:rPr>
      </w:pPr>
    </w:p>
    <w:p w14:paraId="1CB0699D" w14:textId="77777777" w:rsidR="00E07B88" w:rsidRPr="00E07B88" w:rsidRDefault="00E07B88" w:rsidP="00E07B88">
      <w:pPr>
        <w:rPr>
          <w:rFonts w:cs="Times New Roman"/>
          <w:lang w:val="en-ID"/>
        </w:rPr>
      </w:pPr>
    </w:p>
    <w:p w14:paraId="75FAD315" w14:textId="77777777" w:rsidR="00E07B88" w:rsidRPr="00E07B88" w:rsidRDefault="00E07B88" w:rsidP="00E07B88">
      <w:pPr>
        <w:rPr>
          <w:rFonts w:cs="Times New Roman"/>
          <w:lang w:val="en-ID"/>
        </w:rPr>
      </w:pPr>
    </w:p>
    <w:p w14:paraId="10EBA864" w14:textId="77777777" w:rsidR="00E07B88" w:rsidRPr="00E07B88" w:rsidRDefault="00E07B88" w:rsidP="00E07B88">
      <w:pPr>
        <w:rPr>
          <w:rFonts w:cs="Times New Roman"/>
          <w:lang w:val="en-ID"/>
        </w:rPr>
      </w:pPr>
    </w:p>
    <w:p w14:paraId="2B6015BA" w14:textId="77777777" w:rsidR="00E07B88" w:rsidRDefault="00E07B88" w:rsidP="00E07B88">
      <w:pPr>
        <w:rPr>
          <w:rFonts w:cs="Times New Roman"/>
          <w:lang w:val="en-ID"/>
        </w:rPr>
      </w:pPr>
    </w:p>
    <w:p w14:paraId="2A4A029B" w14:textId="6F2A0F3C" w:rsidR="00E07B88" w:rsidRDefault="00E07B88" w:rsidP="00E07B88">
      <w:pPr>
        <w:tabs>
          <w:tab w:val="left" w:pos="2031"/>
        </w:tabs>
        <w:rPr>
          <w:rFonts w:cs="Times New Roman"/>
          <w:lang w:val="en-ID"/>
        </w:rPr>
      </w:pPr>
      <w:r>
        <w:rPr>
          <w:rFonts w:cs="Times New Roman"/>
          <w:lang w:val="en-ID"/>
        </w:rPr>
        <w:tab/>
      </w:r>
      <w:r>
        <w:rPr>
          <w:rFonts w:cs="Times New Roman"/>
          <w:lang w:val="en-ID"/>
        </w:rPr>
        <w:br w:type="page"/>
      </w:r>
    </w:p>
    <w:p w14:paraId="3B975640" w14:textId="3532FBBD" w:rsidR="00E07B88" w:rsidRPr="00CB4A5F" w:rsidRDefault="009F5DCF" w:rsidP="00E07B88">
      <w:pPr>
        <w:tabs>
          <w:tab w:val="left" w:pos="2031"/>
        </w:tabs>
        <w:rPr>
          <w:rFonts w:cs="Times New Roman"/>
          <w:b/>
          <w:bCs/>
          <w:lang w:val="en-ID"/>
        </w:rPr>
      </w:pPr>
      <w:r>
        <w:rPr>
          <w:rFonts w:cs="Times New Roman"/>
          <w:b/>
          <w:bCs/>
          <w:lang w:val="en-ID"/>
        </w:rPr>
        <w:lastRenderedPageBreak/>
        <w:t xml:space="preserve">Lampiran 3 </w:t>
      </w:r>
      <w:r w:rsidR="00CB4A5F" w:rsidRPr="00CB4A5F">
        <w:rPr>
          <w:rFonts w:cs="Times New Roman"/>
          <w:b/>
          <w:bCs/>
          <w:lang w:val="en-ID"/>
        </w:rPr>
        <w:t>Tabulasi 45 data</w:t>
      </w:r>
    </w:p>
    <w:tbl>
      <w:tblPr>
        <w:tblStyle w:val="TableGrid"/>
        <w:tblpPr w:leftFromText="180" w:rightFromText="180" w:vertAnchor="text" w:horzAnchor="margin" w:tblpXSpec="center" w:tblpY="156"/>
        <w:tblW w:w="11274" w:type="dxa"/>
        <w:tblLayout w:type="fixed"/>
        <w:tblLook w:val="04A0" w:firstRow="1" w:lastRow="0" w:firstColumn="1" w:lastColumn="0" w:noHBand="0" w:noVBand="1"/>
      </w:tblPr>
      <w:tblGrid>
        <w:gridCol w:w="521"/>
        <w:gridCol w:w="699"/>
        <w:gridCol w:w="699"/>
        <w:gridCol w:w="699"/>
        <w:gridCol w:w="699"/>
        <w:gridCol w:w="699"/>
        <w:gridCol w:w="704"/>
        <w:gridCol w:w="761"/>
        <w:gridCol w:w="762"/>
        <w:gridCol w:w="721"/>
        <w:gridCol w:w="699"/>
        <w:gridCol w:w="699"/>
        <w:gridCol w:w="699"/>
        <w:gridCol w:w="699"/>
        <w:gridCol w:w="699"/>
        <w:gridCol w:w="815"/>
      </w:tblGrid>
      <w:tr w:rsidR="00CB4A5F" w:rsidRPr="008227DE" w14:paraId="7B0D43E5" w14:textId="77777777" w:rsidTr="008227DE">
        <w:trPr>
          <w:trHeight w:val="423"/>
        </w:trPr>
        <w:tc>
          <w:tcPr>
            <w:tcW w:w="521" w:type="dxa"/>
          </w:tcPr>
          <w:p w14:paraId="65B24DC7" w14:textId="77777777" w:rsidR="00CB4A5F" w:rsidRPr="008227DE" w:rsidRDefault="00CB4A5F" w:rsidP="008227DE">
            <w:pPr>
              <w:jc w:val="center"/>
              <w:rPr>
                <w:rFonts w:cs="Times New Roman"/>
                <w:b/>
                <w:sz w:val="20"/>
                <w:szCs w:val="20"/>
                <w:lang w:val="en-ID"/>
              </w:rPr>
            </w:pPr>
            <w:r w:rsidRPr="008227DE">
              <w:rPr>
                <w:rFonts w:cs="Times New Roman"/>
                <w:b/>
                <w:sz w:val="20"/>
                <w:szCs w:val="20"/>
                <w:lang w:val="en-ID"/>
              </w:rPr>
              <w:t>No</w:t>
            </w:r>
          </w:p>
        </w:tc>
        <w:tc>
          <w:tcPr>
            <w:tcW w:w="699" w:type="dxa"/>
            <w:tcBorders>
              <w:bottom w:val="single" w:sz="4" w:space="0" w:color="auto"/>
            </w:tcBorders>
          </w:tcPr>
          <w:p w14:paraId="045EB339" w14:textId="140DF5D9" w:rsidR="00CB4A5F" w:rsidRPr="008227DE" w:rsidRDefault="00B86623" w:rsidP="008227DE">
            <w:pPr>
              <w:jc w:val="center"/>
              <w:rPr>
                <w:rFonts w:cs="Times New Roman"/>
                <w:b/>
                <w:sz w:val="20"/>
                <w:szCs w:val="20"/>
                <w:lang w:val="en-ID"/>
              </w:rPr>
            </w:pPr>
            <w:r w:rsidRPr="008227DE">
              <w:rPr>
                <w:rFonts w:cs="Times New Roman"/>
                <w:b/>
                <w:sz w:val="20"/>
                <w:szCs w:val="20"/>
                <w:lang w:val="en-ID"/>
              </w:rPr>
              <w:t>Y1</w:t>
            </w:r>
            <w:r w:rsidR="00CB4A5F" w:rsidRPr="008227DE">
              <w:rPr>
                <w:rFonts w:cs="Times New Roman"/>
                <w:b/>
                <w:sz w:val="20"/>
                <w:szCs w:val="20"/>
                <w:lang w:val="en-ID"/>
              </w:rPr>
              <w:t>.1</w:t>
            </w:r>
          </w:p>
        </w:tc>
        <w:tc>
          <w:tcPr>
            <w:tcW w:w="699" w:type="dxa"/>
            <w:tcBorders>
              <w:bottom w:val="single" w:sz="4" w:space="0" w:color="auto"/>
            </w:tcBorders>
          </w:tcPr>
          <w:p w14:paraId="400E42B6" w14:textId="71E49E25" w:rsidR="00CB4A5F" w:rsidRPr="008227DE" w:rsidRDefault="00190519" w:rsidP="008227DE">
            <w:pPr>
              <w:jc w:val="center"/>
              <w:rPr>
                <w:rFonts w:cs="Times New Roman"/>
                <w:b/>
                <w:sz w:val="20"/>
                <w:szCs w:val="20"/>
                <w:lang w:val="en-ID"/>
              </w:rPr>
            </w:pPr>
            <w:r w:rsidRPr="008227DE">
              <w:rPr>
                <w:rFonts w:cs="Times New Roman"/>
                <w:b/>
                <w:sz w:val="20"/>
                <w:szCs w:val="20"/>
                <w:lang w:val="en-ID"/>
              </w:rPr>
              <w:t>Y1.2</w:t>
            </w:r>
          </w:p>
        </w:tc>
        <w:tc>
          <w:tcPr>
            <w:tcW w:w="699" w:type="dxa"/>
            <w:tcBorders>
              <w:bottom w:val="single" w:sz="4" w:space="0" w:color="auto"/>
            </w:tcBorders>
          </w:tcPr>
          <w:p w14:paraId="7E221203" w14:textId="0F67B237" w:rsidR="00CB4A5F" w:rsidRPr="008227DE" w:rsidRDefault="00190519" w:rsidP="008227DE">
            <w:pPr>
              <w:jc w:val="center"/>
              <w:rPr>
                <w:rFonts w:cs="Times New Roman"/>
                <w:b/>
                <w:sz w:val="20"/>
                <w:szCs w:val="20"/>
                <w:lang w:val="en-ID"/>
              </w:rPr>
            </w:pPr>
            <w:r w:rsidRPr="008227DE">
              <w:rPr>
                <w:rFonts w:cs="Times New Roman"/>
                <w:b/>
                <w:sz w:val="20"/>
                <w:szCs w:val="20"/>
                <w:lang w:val="en-ID"/>
              </w:rPr>
              <w:t>Y1</w:t>
            </w:r>
            <w:r w:rsidR="00CB4A5F" w:rsidRPr="008227DE">
              <w:rPr>
                <w:rFonts w:cs="Times New Roman"/>
                <w:b/>
                <w:sz w:val="20"/>
                <w:szCs w:val="20"/>
                <w:lang w:val="en-ID"/>
              </w:rPr>
              <w:t>.3</w:t>
            </w:r>
          </w:p>
        </w:tc>
        <w:tc>
          <w:tcPr>
            <w:tcW w:w="699" w:type="dxa"/>
            <w:tcBorders>
              <w:bottom w:val="single" w:sz="4" w:space="0" w:color="auto"/>
            </w:tcBorders>
          </w:tcPr>
          <w:p w14:paraId="7C19EB62" w14:textId="00AC18A2" w:rsidR="00CB4A5F" w:rsidRPr="008227DE" w:rsidRDefault="00190519" w:rsidP="008227DE">
            <w:pPr>
              <w:jc w:val="center"/>
              <w:rPr>
                <w:rFonts w:cs="Times New Roman"/>
                <w:b/>
                <w:sz w:val="20"/>
                <w:szCs w:val="20"/>
                <w:lang w:val="en-ID"/>
              </w:rPr>
            </w:pPr>
            <w:r w:rsidRPr="008227DE">
              <w:rPr>
                <w:rFonts w:cs="Times New Roman"/>
                <w:b/>
                <w:sz w:val="20"/>
                <w:szCs w:val="20"/>
                <w:lang w:val="en-ID"/>
              </w:rPr>
              <w:t>Y1</w:t>
            </w:r>
            <w:r w:rsidR="00CB4A5F" w:rsidRPr="008227DE">
              <w:rPr>
                <w:rFonts w:cs="Times New Roman"/>
                <w:b/>
                <w:sz w:val="20"/>
                <w:szCs w:val="20"/>
                <w:lang w:val="en-ID"/>
              </w:rPr>
              <w:t>.4</w:t>
            </w:r>
          </w:p>
        </w:tc>
        <w:tc>
          <w:tcPr>
            <w:tcW w:w="699" w:type="dxa"/>
            <w:tcBorders>
              <w:bottom w:val="single" w:sz="4" w:space="0" w:color="auto"/>
            </w:tcBorders>
          </w:tcPr>
          <w:p w14:paraId="0967F6D5" w14:textId="5F04D414" w:rsidR="00CB4A5F" w:rsidRPr="008227DE" w:rsidRDefault="00190519" w:rsidP="008227DE">
            <w:pPr>
              <w:jc w:val="center"/>
              <w:rPr>
                <w:rFonts w:cs="Times New Roman"/>
                <w:b/>
                <w:sz w:val="20"/>
                <w:szCs w:val="20"/>
                <w:lang w:val="en-ID"/>
              </w:rPr>
            </w:pPr>
            <w:r w:rsidRPr="008227DE">
              <w:rPr>
                <w:rFonts w:cs="Times New Roman"/>
                <w:b/>
                <w:sz w:val="20"/>
                <w:szCs w:val="20"/>
                <w:lang w:val="en-ID"/>
              </w:rPr>
              <w:t>Y1</w:t>
            </w:r>
            <w:r w:rsidR="00CB4A5F" w:rsidRPr="008227DE">
              <w:rPr>
                <w:rFonts w:cs="Times New Roman"/>
                <w:b/>
                <w:sz w:val="20"/>
                <w:szCs w:val="20"/>
                <w:lang w:val="en-ID"/>
              </w:rPr>
              <w:t>.5</w:t>
            </w:r>
          </w:p>
        </w:tc>
        <w:tc>
          <w:tcPr>
            <w:tcW w:w="704" w:type="dxa"/>
            <w:tcBorders>
              <w:bottom w:val="single" w:sz="4" w:space="0" w:color="auto"/>
            </w:tcBorders>
          </w:tcPr>
          <w:p w14:paraId="7474EFF7" w14:textId="43A4AD8E" w:rsidR="00CB4A5F" w:rsidRPr="008227DE" w:rsidRDefault="00603F0A" w:rsidP="008227DE">
            <w:pPr>
              <w:jc w:val="center"/>
              <w:rPr>
                <w:rFonts w:cs="Times New Roman"/>
                <w:b/>
                <w:sz w:val="20"/>
                <w:szCs w:val="20"/>
                <w:lang w:val="en-ID"/>
              </w:rPr>
            </w:pPr>
            <w:r w:rsidRPr="008227DE">
              <w:rPr>
                <w:rFonts w:cs="Times New Roman"/>
                <w:b/>
                <w:sz w:val="20"/>
                <w:szCs w:val="20"/>
                <w:lang w:val="en-ID"/>
              </w:rPr>
              <w:t>X1.1</w:t>
            </w:r>
          </w:p>
        </w:tc>
        <w:tc>
          <w:tcPr>
            <w:tcW w:w="761" w:type="dxa"/>
            <w:tcBorders>
              <w:bottom w:val="single" w:sz="4" w:space="0" w:color="auto"/>
            </w:tcBorders>
          </w:tcPr>
          <w:p w14:paraId="4526C579" w14:textId="51D0B03A" w:rsidR="00CB4A5F" w:rsidRPr="008227DE" w:rsidRDefault="00603F0A" w:rsidP="008227DE">
            <w:pPr>
              <w:jc w:val="center"/>
              <w:rPr>
                <w:rFonts w:cs="Times New Roman"/>
                <w:b/>
                <w:sz w:val="20"/>
                <w:szCs w:val="20"/>
                <w:lang w:val="en-ID"/>
              </w:rPr>
            </w:pPr>
            <w:r w:rsidRPr="008227DE">
              <w:rPr>
                <w:rFonts w:cs="Times New Roman"/>
                <w:b/>
                <w:sz w:val="20"/>
                <w:szCs w:val="20"/>
                <w:lang w:val="en-ID"/>
              </w:rPr>
              <w:t>X1.2</w:t>
            </w:r>
          </w:p>
        </w:tc>
        <w:tc>
          <w:tcPr>
            <w:tcW w:w="762" w:type="dxa"/>
            <w:tcBorders>
              <w:bottom w:val="single" w:sz="4" w:space="0" w:color="auto"/>
            </w:tcBorders>
          </w:tcPr>
          <w:p w14:paraId="7B729EC7" w14:textId="0FD25D32" w:rsidR="00CB4A5F" w:rsidRPr="008227DE" w:rsidRDefault="00190519" w:rsidP="008227DE">
            <w:pPr>
              <w:jc w:val="center"/>
              <w:rPr>
                <w:rFonts w:cs="Times New Roman"/>
                <w:b/>
                <w:sz w:val="20"/>
                <w:szCs w:val="20"/>
                <w:lang w:val="en-ID"/>
              </w:rPr>
            </w:pPr>
            <w:r w:rsidRPr="008227DE">
              <w:rPr>
                <w:rFonts w:cs="Times New Roman"/>
                <w:b/>
                <w:sz w:val="20"/>
                <w:szCs w:val="20"/>
                <w:lang w:val="en-ID"/>
              </w:rPr>
              <w:t>X1</w:t>
            </w:r>
            <w:r w:rsidR="00603F0A" w:rsidRPr="008227DE">
              <w:rPr>
                <w:rFonts w:cs="Times New Roman"/>
                <w:b/>
                <w:sz w:val="20"/>
                <w:szCs w:val="20"/>
                <w:lang w:val="en-ID"/>
              </w:rPr>
              <w:t>.3</w:t>
            </w:r>
          </w:p>
        </w:tc>
        <w:tc>
          <w:tcPr>
            <w:tcW w:w="721" w:type="dxa"/>
            <w:tcBorders>
              <w:bottom w:val="single" w:sz="4" w:space="0" w:color="auto"/>
            </w:tcBorders>
          </w:tcPr>
          <w:p w14:paraId="774220BD" w14:textId="1705E5CF" w:rsidR="00CB4A5F" w:rsidRPr="008227DE" w:rsidRDefault="00603F0A" w:rsidP="008227DE">
            <w:pPr>
              <w:jc w:val="center"/>
              <w:rPr>
                <w:rFonts w:cs="Times New Roman"/>
                <w:b/>
                <w:sz w:val="20"/>
                <w:szCs w:val="20"/>
                <w:lang w:val="en-ID"/>
              </w:rPr>
            </w:pPr>
            <w:r w:rsidRPr="008227DE">
              <w:rPr>
                <w:rFonts w:cs="Times New Roman"/>
                <w:b/>
                <w:sz w:val="20"/>
                <w:szCs w:val="20"/>
                <w:lang w:val="en-ID"/>
              </w:rPr>
              <w:t>X1.</w:t>
            </w:r>
            <w:r w:rsidR="00CB4A5F" w:rsidRPr="008227DE">
              <w:rPr>
                <w:rFonts w:cs="Times New Roman"/>
                <w:b/>
                <w:sz w:val="20"/>
                <w:szCs w:val="20"/>
                <w:lang w:val="en-ID"/>
              </w:rPr>
              <w:t>4</w:t>
            </w:r>
          </w:p>
        </w:tc>
        <w:tc>
          <w:tcPr>
            <w:tcW w:w="699" w:type="dxa"/>
            <w:tcBorders>
              <w:bottom w:val="single" w:sz="4" w:space="0" w:color="auto"/>
            </w:tcBorders>
          </w:tcPr>
          <w:p w14:paraId="3EEEFAF5" w14:textId="5E965FB8" w:rsidR="00CB4A5F" w:rsidRPr="008227DE" w:rsidRDefault="00603F0A" w:rsidP="008227DE">
            <w:pPr>
              <w:jc w:val="center"/>
              <w:rPr>
                <w:rFonts w:cs="Times New Roman"/>
                <w:b/>
                <w:sz w:val="20"/>
                <w:szCs w:val="20"/>
                <w:lang w:val="en-ID"/>
              </w:rPr>
            </w:pPr>
            <w:r w:rsidRPr="008227DE">
              <w:rPr>
                <w:rFonts w:cs="Times New Roman"/>
                <w:b/>
                <w:sz w:val="20"/>
                <w:szCs w:val="20"/>
                <w:lang w:val="en-ID"/>
              </w:rPr>
              <w:t>X1</w:t>
            </w:r>
            <w:r w:rsidR="00CB4A5F" w:rsidRPr="008227DE">
              <w:rPr>
                <w:rFonts w:cs="Times New Roman"/>
                <w:b/>
                <w:sz w:val="20"/>
                <w:szCs w:val="20"/>
                <w:lang w:val="en-ID"/>
              </w:rPr>
              <w:t>.5</w:t>
            </w:r>
          </w:p>
        </w:tc>
        <w:tc>
          <w:tcPr>
            <w:tcW w:w="699" w:type="dxa"/>
            <w:tcBorders>
              <w:bottom w:val="single" w:sz="4" w:space="0" w:color="auto"/>
            </w:tcBorders>
          </w:tcPr>
          <w:p w14:paraId="711E4C10" w14:textId="4EBC6D73" w:rsidR="00CB4A5F" w:rsidRPr="008227DE" w:rsidRDefault="00CB4A5F" w:rsidP="008227DE">
            <w:pPr>
              <w:jc w:val="center"/>
              <w:rPr>
                <w:rFonts w:cs="Times New Roman"/>
                <w:b/>
                <w:sz w:val="20"/>
                <w:szCs w:val="20"/>
                <w:lang w:val="en-ID"/>
              </w:rPr>
            </w:pPr>
            <w:r w:rsidRPr="008227DE">
              <w:rPr>
                <w:rFonts w:cs="Times New Roman"/>
                <w:b/>
                <w:sz w:val="20"/>
                <w:szCs w:val="20"/>
                <w:lang w:val="en-ID"/>
              </w:rPr>
              <w:t>X</w:t>
            </w:r>
            <w:r w:rsidR="002776C6" w:rsidRPr="008227DE">
              <w:rPr>
                <w:rFonts w:cs="Times New Roman"/>
                <w:b/>
                <w:sz w:val="20"/>
                <w:szCs w:val="20"/>
                <w:lang w:val="en-ID"/>
              </w:rPr>
              <w:t>2</w:t>
            </w:r>
            <w:r w:rsidRPr="008227DE">
              <w:rPr>
                <w:rFonts w:cs="Times New Roman"/>
                <w:b/>
                <w:sz w:val="20"/>
                <w:szCs w:val="20"/>
                <w:lang w:val="en-ID"/>
              </w:rPr>
              <w:t>.1</w:t>
            </w:r>
          </w:p>
        </w:tc>
        <w:tc>
          <w:tcPr>
            <w:tcW w:w="699" w:type="dxa"/>
            <w:tcBorders>
              <w:bottom w:val="single" w:sz="4" w:space="0" w:color="auto"/>
            </w:tcBorders>
          </w:tcPr>
          <w:p w14:paraId="3258F175" w14:textId="30F62E67" w:rsidR="00CB4A5F" w:rsidRPr="008227DE" w:rsidRDefault="00CB4A5F" w:rsidP="008227DE">
            <w:pPr>
              <w:jc w:val="center"/>
              <w:rPr>
                <w:rFonts w:cs="Times New Roman"/>
                <w:b/>
                <w:sz w:val="20"/>
                <w:szCs w:val="20"/>
                <w:lang w:val="en-ID"/>
              </w:rPr>
            </w:pPr>
            <w:r w:rsidRPr="008227DE">
              <w:rPr>
                <w:rFonts w:cs="Times New Roman"/>
                <w:b/>
                <w:sz w:val="20"/>
                <w:szCs w:val="20"/>
                <w:lang w:val="en-ID"/>
              </w:rPr>
              <w:t>X</w:t>
            </w:r>
            <w:r w:rsidR="002776C6" w:rsidRPr="008227DE">
              <w:rPr>
                <w:rFonts w:cs="Times New Roman"/>
                <w:b/>
                <w:sz w:val="20"/>
                <w:szCs w:val="20"/>
                <w:lang w:val="en-ID"/>
              </w:rPr>
              <w:t>2</w:t>
            </w:r>
            <w:r w:rsidRPr="008227DE">
              <w:rPr>
                <w:rFonts w:cs="Times New Roman"/>
                <w:b/>
                <w:sz w:val="20"/>
                <w:szCs w:val="20"/>
                <w:lang w:val="en-ID"/>
              </w:rPr>
              <w:t>.2</w:t>
            </w:r>
          </w:p>
        </w:tc>
        <w:tc>
          <w:tcPr>
            <w:tcW w:w="699" w:type="dxa"/>
            <w:tcBorders>
              <w:bottom w:val="single" w:sz="4" w:space="0" w:color="auto"/>
            </w:tcBorders>
          </w:tcPr>
          <w:p w14:paraId="1933E1DC" w14:textId="29B2C151" w:rsidR="00CB4A5F" w:rsidRPr="008227DE" w:rsidRDefault="00CB4A5F" w:rsidP="008227DE">
            <w:pPr>
              <w:jc w:val="center"/>
              <w:rPr>
                <w:rFonts w:cs="Times New Roman"/>
                <w:b/>
                <w:sz w:val="20"/>
                <w:szCs w:val="20"/>
                <w:lang w:val="en-ID"/>
              </w:rPr>
            </w:pPr>
            <w:r w:rsidRPr="008227DE">
              <w:rPr>
                <w:rFonts w:cs="Times New Roman"/>
                <w:b/>
                <w:sz w:val="20"/>
                <w:szCs w:val="20"/>
                <w:lang w:val="en-ID"/>
              </w:rPr>
              <w:t>X</w:t>
            </w:r>
            <w:r w:rsidR="002776C6" w:rsidRPr="008227DE">
              <w:rPr>
                <w:rFonts w:cs="Times New Roman"/>
                <w:b/>
                <w:sz w:val="20"/>
                <w:szCs w:val="20"/>
                <w:lang w:val="en-ID"/>
              </w:rPr>
              <w:t>2</w:t>
            </w:r>
            <w:r w:rsidRPr="008227DE">
              <w:rPr>
                <w:rFonts w:cs="Times New Roman"/>
                <w:b/>
                <w:sz w:val="20"/>
                <w:szCs w:val="20"/>
                <w:lang w:val="en-ID"/>
              </w:rPr>
              <w:t>.3</w:t>
            </w:r>
          </w:p>
        </w:tc>
        <w:tc>
          <w:tcPr>
            <w:tcW w:w="699" w:type="dxa"/>
            <w:tcBorders>
              <w:bottom w:val="single" w:sz="4" w:space="0" w:color="auto"/>
            </w:tcBorders>
          </w:tcPr>
          <w:p w14:paraId="766C6BEB" w14:textId="58E3AA2C" w:rsidR="00CB4A5F" w:rsidRPr="008227DE" w:rsidRDefault="00CB4A5F" w:rsidP="008227DE">
            <w:pPr>
              <w:jc w:val="center"/>
              <w:rPr>
                <w:rFonts w:cs="Times New Roman"/>
                <w:b/>
                <w:sz w:val="20"/>
                <w:szCs w:val="20"/>
                <w:lang w:val="en-ID"/>
              </w:rPr>
            </w:pPr>
            <w:r w:rsidRPr="008227DE">
              <w:rPr>
                <w:rFonts w:cs="Times New Roman"/>
                <w:b/>
                <w:sz w:val="20"/>
                <w:szCs w:val="20"/>
                <w:lang w:val="en-ID"/>
              </w:rPr>
              <w:t>X</w:t>
            </w:r>
            <w:r w:rsidR="002776C6" w:rsidRPr="008227DE">
              <w:rPr>
                <w:rFonts w:cs="Times New Roman"/>
                <w:b/>
                <w:sz w:val="20"/>
                <w:szCs w:val="20"/>
                <w:lang w:val="en-ID"/>
              </w:rPr>
              <w:t>2</w:t>
            </w:r>
            <w:r w:rsidRPr="008227DE">
              <w:rPr>
                <w:rFonts w:cs="Times New Roman"/>
                <w:b/>
                <w:sz w:val="20"/>
                <w:szCs w:val="20"/>
                <w:lang w:val="en-ID"/>
              </w:rPr>
              <w:t>.4</w:t>
            </w:r>
          </w:p>
        </w:tc>
        <w:tc>
          <w:tcPr>
            <w:tcW w:w="815" w:type="dxa"/>
            <w:tcBorders>
              <w:bottom w:val="single" w:sz="4" w:space="0" w:color="auto"/>
            </w:tcBorders>
          </w:tcPr>
          <w:p w14:paraId="3874FCA6" w14:textId="7AEF50F8" w:rsidR="00CB4A5F" w:rsidRPr="008227DE" w:rsidRDefault="00CB4A5F" w:rsidP="008227DE">
            <w:pPr>
              <w:jc w:val="center"/>
              <w:rPr>
                <w:rFonts w:cs="Times New Roman"/>
                <w:b/>
                <w:sz w:val="20"/>
                <w:szCs w:val="20"/>
                <w:lang w:val="en-ID"/>
              </w:rPr>
            </w:pPr>
            <w:r w:rsidRPr="008227DE">
              <w:rPr>
                <w:rFonts w:cs="Times New Roman"/>
                <w:b/>
                <w:sz w:val="20"/>
                <w:szCs w:val="20"/>
                <w:lang w:val="en-ID"/>
              </w:rPr>
              <w:t>X</w:t>
            </w:r>
            <w:r w:rsidR="002776C6" w:rsidRPr="008227DE">
              <w:rPr>
                <w:rFonts w:cs="Times New Roman"/>
                <w:b/>
                <w:sz w:val="20"/>
                <w:szCs w:val="20"/>
                <w:lang w:val="en-ID"/>
              </w:rPr>
              <w:t>2.</w:t>
            </w:r>
            <w:r w:rsidRPr="008227DE">
              <w:rPr>
                <w:rFonts w:cs="Times New Roman"/>
                <w:b/>
                <w:sz w:val="20"/>
                <w:szCs w:val="20"/>
                <w:lang w:val="en-ID"/>
              </w:rPr>
              <w:t>5</w:t>
            </w:r>
          </w:p>
        </w:tc>
      </w:tr>
      <w:tr w:rsidR="00984873" w:rsidRPr="008227DE" w14:paraId="524A5C77" w14:textId="77777777" w:rsidTr="008227DE">
        <w:trPr>
          <w:trHeight w:val="399"/>
        </w:trPr>
        <w:tc>
          <w:tcPr>
            <w:tcW w:w="521" w:type="dxa"/>
          </w:tcPr>
          <w:p w14:paraId="46F28EFE"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nil"/>
              <w:bottom w:val="single" w:sz="4" w:space="0" w:color="auto"/>
              <w:right w:val="single" w:sz="4" w:space="0" w:color="auto"/>
            </w:tcBorders>
          </w:tcPr>
          <w:p w14:paraId="62648834" w14:textId="0CADE66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5CA1C3D" w14:textId="066D7E20"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5AA38D5" w14:textId="318C50A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E533A11" w14:textId="6EFE7433"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9E76D39" w14:textId="1BCF10FA"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3E5615C0" w14:textId="2295815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078D2BEA" w14:textId="5C90D5F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4DDA5639" w14:textId="3B6DC81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4C2A949C" w14:textId="7DA0EB65"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893FE97" w14:textId="21737CE0"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009A9923" w14:textId="3086E5D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5F1829F" w14:textId="422B3D1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D2CDC5C" w14:textId="0FD2B395"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D0EAF7C" w14:textId="21401F0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576ED767" w14:textId="33F2A5A9"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4412BDE9" w14:textId="77777777" w:rsidTr="008227DE">
        <w:trPr>
          <w:trHeight w:val="399"/>
        </w:trPr>
        <w:tc>
          <w:tcPr>
            <w:tcW w:w="521" w:type="dxa"/>
          </w:tcPr>
          <w:p w14:paraId="09CA171A"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nil"/>
              <w:bottom w:val="single" w:sz="4" w:space="0" w:color="auto"/>
              <w:right w:val="single" w:sz="4" w:space="0" w:color="auto"/>
            </w:tcBorders>
          </w:tcPr>
          <w:p w14:paraId="28E4FA11" w14:textId="32BCB373"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35A2BCC" w14:textId="0C3D246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54F3834" w14:textId="20AA9D9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B2C0FEA" w14:textId="4C6DAF8F"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546B427F" w14:textId="71CAF80C"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31E2EEB6" w14:textId="668A688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69EC7729" w14:textId="66D8E400"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2FA43ED4" w14:textId="29AFAF7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4B0B2A2D" w14:textId="53EC1FEE"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065DCE0D" w14:textId="2491DF47"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57B68A0F" w14:textId="7ECA09A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0DB4A47" w14:textId="27E0390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7BD3DB0" w14:textId="5FF8D62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1F4761C" w14:textId="683B6AE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5A63DC99" w14:textId="4A80311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40228465" w14:textId="77777777" w:rsidTr="008227DE">
        <w:trPr>
          <w:trHeight w:val="399"/>
        </w:trPr>
        <w:tc>
          <w:tcPr>
            <w:tcW w:w="521" w:type="dxa"/>
          </w:tcPr>
          <w:p w14:paraId="1E0C75CE"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nil"/>
              <w:bottom w:val="single" w:sz="4" w:space="0" w:color="auto"/>
              <w:right w:val="single" w:sz="4" w:space="0" w:color="auto"/>
            </w:tcBorders>
          </w:tcPr>
          <w:p w14:paraId="5F10115D" w14:textId="26F4CFC7"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676F91A" w14:textId="18D3BC11"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D3F0588" w14:textId="0DE2A98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5C3F6E5" w14:textId="4B8F43BD"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9E3636B" w14:textId="129ACB2A"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4369CA80" w14:textId="0B2F7D4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4C8A670B" w14:textId="37E53E5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749FE2F7" w14:textId="709588F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34D312FF" w14:textId="33B535A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208C7E74" w14:textId="49D7A56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8DBFC5C" w14:textId="32E8737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A6D358E" w14:textId="1AA3290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AAC6427" w14:textId="0068AD6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28ADE4C" w14:textId="4AD04DE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747ED0F0" w14:textId="3449BE2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3323F0F5" w14:textId="77777777" w:rsidTr="008227DE">
        <w:trPr>
          <w:trHeight w:val="399"/>
        </w:trPr>
        <w:tc>
          <w:tcPr>
            <w:tcW w:w="521" w:type="dxa"/>
          </w:tcPr>
          <w:p w14:paraId="073DDE40"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nil"/>
              <w:bottom w:val="single" w:sz="4" w:space="0" w:color="auto"/>
              <w:right w:val="single" w:sz="4" w:space="0" w:color="auto"/>
            </w:tcBorders>
          </w:tcPr>
          <w:p w14:paraId="6B8402A2" w14:textId="5226885E"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265E255" w14:textId="2B4A6EC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9A8BCDB" w14:textId="61882F44"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961FF91" w14:textId="408A2A48"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F9627A0" w14:textId="5770C5D3"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3E7B300B" w14:textId="70F2200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16EEE6D9" w14:textId="13C4DB02"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661AC5EE" w14:textId="0212A37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2C283705" w14:textId="2014ACA6"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DD38273" w14:textId="54300F2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56404221" w14:textId="0C10FCF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A35C959" w14:textId="02C47F6C"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C7A419B" w14:textId="47590BDB"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933D543" w14:textId="3E289E3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54895237" w14:textId="374968C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r>
      <w:tr w:rsidR="00984873" w:rsidRPr="008227DE" w14:paraId="3B8DC8A4" w14:textId="77777777" w:rsidTr="008227DE">
        <w:trPr>
          <w:trHeight w:val="399"/>
        </w:trPr>
        <w:tc>
          <w:tcPr>
            <w:tcW w:w="521" w:type="dxa"/>
          </w:tcPr>
          <w:p w14:paraId="04DFACD7"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nil"/>
              <w:bottom w:val="single" w:sz="4" w:space="0" w:color="auto"/>
              <w:right w:val="single" w:sz="4" w:space="0" w:color="auto"/>
            </w:tcBorders>
          </w:tcPr>
          <w:p w14:paraId="13F672AC" w14:textId="0F84D93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099FDA8" w14:textId="768CAF6C"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5EA519AE" w14:textId="0E32A9CA"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ED70797" w14:textId="48A85F0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A4B34D4" w14:textId="1C62190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52365DFD" w14:textId="52C3555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0AC09CDD" w14:textId="2AAEC21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1A4E779F" w14:textId="0D584552"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4F4FBE1E" w14:textId="0E681C48"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13D56F2" w14:textId="4B11A03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93D57C8" w14:textId="1646B11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15D73A3" w14:textId="31042AFA"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292A2835" w14:textId="07F1831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155339F" w14:textId="573E49F7"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tcPr>
          <w:p w14:paraId="4CAA47B5" w14:textId="0BA86F5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15C6B766" w14:textId="77777777" w:rsidTr="008227DE">
        <w:trPr>
          <w:trHeight w:val="399"/>
        </w:trPr>
        <w:tc>
          <w:tcPr>
            <w:tcW w:w="521" w:type="dxa"/>
          </w:tcPr>
          <w:p w14:paraId="495705E8"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6</w:t>
            </w:r>
          </w:p>
        </w:tc>
        <w:tc>
          <w:tcPr>
            <w:tcW w:w="699" w:type="dxa"/>
            <w:tcBorders>
              <w:top w:val="single" w:sz="4" w:space="0" w:color="auto"/>
              <w:left w:val="nil"/>
              <w:bottom w:val="single" w:sz="4" w:space="0" w:color="auto"/>
              <w:right w:val="single" w:sz="4" w:space="0" w:color="auto"/>
            </w:tcBorders>
          </w:tcPr>
          <w:p w14:paraId="2A8A7651" w14:textId="7E53908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CE9BD85" w14:textId="66DC48DB"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E1864B8" w14:textId="2BE3F43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8DCB2AD" w14:textId="631CC914"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5BF436E" w14:textId="7A65FDA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758AAFB8" w14:textId="7E3B4DD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64842119" w14:textId="442538D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3BF6B4A4" w14:textId="6302A24A"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027CDB63" w14:textId="7718D95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AF91659" w14:textId="0F5673AA"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0DAFC59" w14:textId="57C2F6B9"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C0FACA7" w14:textId="6D800CEB"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05F5474" w14:textId="647C7AEC"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437B6C4" w14:textId="16848AC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086B41C4" w14:textId="75CC9C01"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r>
      <w:tr w:rsidR="00984873" w:rsidRPr="008227DE" w14:paraId="7EDEF256" w14:textId="77777777" w:rsidTr="008227DE">
        <w:trPr>
          <w:trHeight w:val="399"/>
        </w:trPr>
        <w:tc>
          <w:tcPr>
            <w:tcW w:w="521" w:type="dxa"/>
          </w:tcPr>
          <w:p w14:paraId="03768A91"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7</w:t>
            </w:r>
          </w:p>
        </w:tc>
        <w:tc>
          <w:tcPr>
            <w:tcW w:w="699" w:type="dxa"/>
            <w:tcBorders>
              <w:top w:val="single" w:sz="4" w:space="0" w:color="auto"/>
              <w:left w:val="nil"/>
              <w:bottom w:val="single" w:sz="4" w:space="0" w:color="auto"/>
              <w:right w:val="single" w:sz="4" w:space="0" w:color="auto"/>
            </w:tcBorders>
          </w:tcPr>
          <w:p w14:paraId="75AE8D3A" w14:textId="625B0212"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46CDEE2" w14:textId="586B4567"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FAF64D6" w14:textId="26526A98"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26BC2C54" w14:textId="42D00B7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BFD4A0A" w14:textId="35C1A62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5F0E2BF6" w14:textId="029FF5E3"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3DB95D66" w14:textId="4DA8B09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B40F484" w14:textId="5B8CB59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55F112FD" w14:textId="401EDC3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C72661A" w14:textId="7AF3D21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BC3C663" w14:textId="4589B68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09EC717" w14:textId="4F2CC6C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6489265" w14:textId="03D31A7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925331D" w14:textId="54ABDE7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0326B448" w14:textId="60833A4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65E92B7E" w14:textId="77777777" w:rsidTr="008227DE">
        <w:trPr>
          <w:trHeight w:val="399"/>
        </w:trPr>
        <w:tc>
          <w:tcPr>
            <w:tcW w:w="521" w:type="dxa"/>
          </w:tcPr>
          <w:p w14:paraId="4A03D8B0"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8</w:t>
            </w:r>
          </w:p>
        </w:tc>
        <w:tc>
          <w:tcPr>
            <w:tcW w:w="699" w:type="dxa"/>
            <w:tcBorders>
              <w:top w:val="single" w:sz="4" w:space="0" w:color="auto"/>
              <w:left w:val="nil"/>
              <w:bottom w:val="single" w:sz="4" w:space="0" w:color="auto"/>
              <w:right w:val="single" w:sz="4" w:space="0" w:color="auto"/>
            </w:tcBorders>
          </w:tcPr>
          <w:p w14:paraId="109CA3B1" w14:textId="425450D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4408947" w14:textId="37AEDB1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ADF49AE" w14:textId="4A17F30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31A465F" w14:textId="13D2F5B7"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220A59CB" w14:textId="6110B50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02238BD5" w14:textId="76CFDCE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28B80EA5" w14:textId="1F5B53D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3816A67D" w14:textId="0DABBCDE"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57FDCC05" w14:textId="107943C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E88C803" w14:textId="1728F1F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06E0005" w14:textId="255F799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7038CFE" w14:textId="5AC8F18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E44C990" w14:textId="69E7513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FF55242" w14:textId="6A237E2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1161899E" w14:textId="6EAB697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3D2D4B32" w14:textId="77777777" w:rsidTr="008227DE">
        <w:trPr>
          <w:trHeight w:val="399"/>
        </w:trPr>
        <w:tc>
          <w:tcPr>
            <w:tcW w:w="521" w:type="dxa"/>
          </w:tcPr>
          <w:p w14:paraId="3D366A59"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9</w:t>
            </w:r>
          </w:p>
        </w:tc>
        <w:tc>
          <w:tcPr>
            <w:tcW w:w="699" w:type="dxa"/>
            <w:tcBorders>
              <w:top w:val="single" w:sz="4" w:space="0" w:color="auto"/>
              <w:left w:val="nil"/>
              <w:bottom w:val="single" w:sz="4" w:space="0" w:color="auto"/>
              <w:right w:val="single" w:sz="4" w:space="0" w:color="auto"/>
            </w:tcBorders>
          </w:tcPr>
          <w:p w14:paraId="6B9AAF8C" w14:textId="1F291A5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84D782F" w14:textId="06E5340F"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F087353" w14:textId="220AE7D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23CFF3C" w14:textId="176DB68B"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9187099" w14:textId="58FDE5F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79A46237" w14:textId="18D6988C"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3258C082" w14:textId="7BA6FF3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11DDFDB1" w14:textId="509997FA"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0C5A2733" w14:textId="2F68384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99E9655" w14:textId="4C42AE5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3FA2DAB" w14:textId="40FA0F7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FB6DD73" w14:textId="543101A8"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55A66EE" w14:textId="77195C4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82BB6B7" w14:textId="22F6E0B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tcPr>
          <w:p w14:paraId="200D66CB" w14:textId="7418D31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r>
      <w:tr w:rsidR="00984873" w:rsidRPr="008227DE" w14:paraId="55D307D4" w14:textId="77777777" w:rsidTr="008227DE">
        <w:trPr>
          <w:trHeight w:val="399"/>
        </w:trPr>
        <w:tc>
          <w:tcPr>
            <w:tcW w:w="521" w:type="dxa"/>
          </w:tcPr>
          <w:p w14:paraId="0DAA81A7"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10</w:t>
            </w:r>
          </w:p>
        </w:tc>
        <w:tc>
          <w:tcPr>
            <w:tcW w:w="699" w:type="dxa"/>
            <w:tcBorders>
              <w:top w:val="single" w:sz="4" w:space="0" w:color="auto"/>
              <w:left w:val="nil"/>
              <w:bottom w:val="single" w:sz="4" w:space="0" w:color="auto"/>
              <w:right w:val="single" w:sz="4" w:space="0" w:color="auto"/>
            </w:tcBorders>
          </w:tcPr>
          <w:p w14:paraId="613C97E4" w14:textId="6700C13E"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C9BF6D1" w14:textId="2302640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658ACD5" w14:textId="2DC5429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2EB396E" w14:textId="03980B46"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506E078" w14:textId="1F6B604A"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43DE1537" w14:textId="35271733"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39E0C39C" w14:textId="37B1BFF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7EBD0F56" w14:textId="391E48A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36024403" w14:textId="59D664BE"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0FF804FA" w14:textId="10E3B5B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8E3B526" w14:textId="7766A258"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12A953D7" w14:textId="376F026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5021B34" w14:textId="38BB192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CDA40EE" w14:textId="7CC1E0A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1BF9B64A" w14:textId="34D4A34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306AD6C7" w14:textId="77777777" w:rsidTr="008227DE">
        <w:trPr>
          <w:trHeight w:val="399"/>
        </w:trPr>
        <w:tc>
          <w:tcPr>
            <w:tcW w:w="521" w:type="dxa"/>
          </w:tcPr>
          <w:p w14:paraId="1BE02CC8"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11</w:t>
            </w:r>
          </w:p>
        </w:tc>
        <w:tc>
          <w:tcPr>
            <w:tcW w:w="699" w:type="dxa"/>
            <w:tcBorders>
              <w:top w:val="single" w:sz="4" w:space="0" w:color="auto"/>
              <w:left w:val="nil"/>
              <w:bottom w:val="single" w:sz="4" w:space="0" w:color="auto"/>
              <w:right w:val="single" w:sz="4" w:space="0" w:color="auto"/>
            </w:tcBorders>
          </w:tcPr>
          <w:p w14:paraId="0222A331" w14:textId="7AF5384B"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05DB3A90" w14:textId="2C7D9A7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6625CCA" w14:textId="699BC5E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68E7DE0" w14:textId="18054196"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37FD663" w14:textId="7559B585"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3A506FE7" w14:textId="0ABE645B"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3AE1C5E3" w14:textId="451C9FBF"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02716E8F" w14:textId="76292E1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54AB164D" w14:textId="24D9073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2836436" w14:textId="34F57B27"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5A84D19" w14:textId="5C88228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4A29DFC" w14:textId="6DA138B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D93A796" w14:textId="5D096346"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490F392" w14:textId="4C326772"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tcPr>
          <w:p w14:paraId="37DCE5DB" w14:textId="44B7534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0832FDBF" w14:textId="77777777" w:rsidTr="008227DE">
        <w:trPr>
          <w:trHeight w:val="399"/>
        </w:trPr>
        <w:tc>
          <w:tcPr>
            <w:tcW w:w="521" w:type="dxa"/>
          </w:tcPr>
          <w:p w14:paraId="0DBE706E"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12</w:t>
            </w:r>
          </w:p>
        </w:tc>
        <w:tc>
          <w:tcPr>
            <w:tcW w:w="699" w:type="dxa"/>
            <w:tcBorders>
              <w:top w:val="single" w:sz="4" w:space="0" w:color="auto"/>
              <w:left w:val="nil"/>
              <w:bottom w:val="single" w:sz="4" w:space="0" w:color="auto"/>
              <w:right w:val="single" w:sz="4" w:space="0" w:color="auto"/>
            </w:tcBorders>
          </w:tcPr>
          <w:p w14:paraId="5DEBE129" w14:textId="1CB1D037"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D29BA63" w14:textId="6C8D94B6"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04E02F4D" w14:textId="0E8EF5F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7834D74" w14:textId="1D7DE0B7"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33F229F" w14:textId="0D95A9D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5820128A" w14:textId="4882624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61741DCF" w14:textId="4D01393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3EA87AB2" w14:textId="42FC3996"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21" w:type="dxa"/>
            <w:tcBorders>
              <w:top w:val="single" w:sz="4" w:space="0" w:color="auto"/>
              <w:left w:val="single" w:sz="4" w:space="0" w:color="auto"/>
              <w:bottom w:val="single" w:sz="4" w:space="0" w:color="auto"/>
              <w:right w:val="single" w:sz="4" w:space="0" w:color="auto"/>
            </w:tcBorders>
          </w:tcPr>
          <w:p w14:paraId="6077D91A" w14:textId="613A0416"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0D09D7F" w14:textId="09BB9C9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E37164A" w14:textId="4802ED50"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25EBFD0" w14:textId="3356EF14"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7F191D6" w14:textId="291EA40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974A193" w14:textId="1786E773"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815" w:type="dxa"/>
            <w:tcBorders>
              <w:top w:val="single" w:sz="4" w:space="0" w:color="auto"/>
              <w:left w:val="single" w:sz="4" w:space="0" w:color="auto"/>
              <w:bottom w:val="single" w:sz="4" w:space="0" w:color="auto"/>
              <w:right w:val="single" w:sz="4" w:space="0" w:color="auto"/>
            </w:tcBorders>
          </w:tcPr>
          <w:p w14:paraId="1A674E49" w14:textId="2D69F0E2"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r>
      <w:tr w:rsidR="00984873" w:rsidRPr="008227DE" w14:paraId="42C304D6" w14:textId="77777777" w:rsidTr="008227DE">
        <w:trPr>
          <w:trHeight w:val="399"/>
        </w:trPr>
        <w:tc>
          <w:tcPr>
            <w:tcW w:w="521" w:type="dxa"/>
          </w:tcPr>
          <w:p w14:paraId="273D36D8"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13</w:t>
            </w:r>
          </w:p>
        </w:tc>
        <w:tc>
          <w:tcPr>
            <w:tcW w:w="699" w:type="dxa"/>
            <w:tcBorders>
              <w:top w:val="single" w:sz="4" w:space="0" w:color="auto"/>
              <w:left w:val="nil"/>
              <w:bottom w:val="single" w:sz="4" w:space="0" w:color="auto"/>
              <w:right w:val="single" w:sz="4" w:space="0" w:color="auto"/>
            </w:tcBorders>
          </w:tcPr>
          <w:p w14:paraId="726DC79E" w14:textId="01228ED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88FFFB7" w14:textId="25CFB1F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752117B" w14:textId="2BEA357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2757B38" w14:textId="5312873D"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004DD85" w14:textId="41A0DCE4"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704" w:type="dxa"/>
            <w:tcBorders>
              <w:top w:val="single" w:sz="4" w:space="0" w:color="auto"/>
              <w:left w:val="single" w:sz="4" w:space="0" w:color="auto"/>
              <w:bottom w:val="single" w:sz="4" w:space="0" w:color="auto"/>
              <w:right w:val="single" w:sz="4" w:space="0" w:color="auto"/>
            </w:tcBorders>
          </w:tcPr>
          <w:p w14:paraId="35B330C7" w14:textId="7D73AD43"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tcPr>
          <w:p w14:paraId="366306A1" w14:textId="59CAE411"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762" w:type="dxa"/>
            <w:tcBorders>
              <w:top w:val="single" w:sz="4" w:space="0" w:color="auto"/>
              <w:left w:val="single" w:sz="4" w:space="0" w:color="auto"/>
              <w:bottom w:val="single" w:sz="4" w:space="0" w:color="auto"/>
              <w:right w:val="single" w:sz="4" w:space="0" w:color="auto"/>
            </w:tcBorders>
          </w:tcPr>
          <w:p w14:paraId="10021B25" w14:textId="579C3C6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3BD806F3" w14:textId="1FC678FD"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698F6E11" w14:textId="1C1C4A8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E7E818E" w14:textId="544ADA3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63CF656" w14:textId="56A2D1E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BC2FB3D" w14:textId="3F5AE41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22D1D44" w14:textId="1CEDB63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57C885D4" w14:textId="6673ACE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4F2EAE8B" w14:textId="77777777" w:rsidTr="008227DE">
        <w:trPr>
          <w:trHeight w:val="399"/>
        </w:trPr>
        <w:tc>
          <w:tcPr>
            <w:tcW w:w="521" w:type="dxa"/>
          </w:tcPr>
          <w:p w14:paraId="4E9D5205"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14</w:t>
            </w:r>
          </w:p>
        </w:tc>
        <w:tc>
          <w:tcPr>
            <w:tcW w:w="699" w:type="dxa"/>
            <w:tcBorders>
              <w:top w:val="single" w:sz="4" w:space="0" w:color="auto"/>
              <w:left w:val="nil"/>
              <w:bottom w:val="single" w:sz="4" w:space="0" w:color="auto"/>
              <w:right w:val="single" w:sz="4" w:space="0" w:color="auto"/>
            </w:tcBorders>
          </w:tcPr>
          <w:p w14:paraId="04606036" w14:textId="08DAFF4D"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057BBA8" w14:textId="5480D762"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0C6CCCF" w14:textId="6DD39D1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5AC048F" w14:textId="6A3EA165"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3379E44" w14:textId="5346FD7B"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14:paraId="17BF7903" w14:textId="0463842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2792278E" w14:textId="78D233C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2D0446A8" w14:textId="3318F7B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8176D3B" w14:textId="5FE3F7B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5C62DE0" w14:textId="47A3890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EDAC21E" w14:textId="7EBDD73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955C747" w14:textId="53F7228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ACAA21F" w14:textId="4AF3F66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ABA4300" w14:textId="0C4075B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76A91244" w14:textId="1FF1562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56A16C93" w14:textId="77777777" w:rsidTr="008227DE">
        <w:trPr>
          <w:trHeight w:val="399"/>
        </w:trPr>
        <w:tc>
          <w:tcPr>
            <w:tcW w:w="521" w:type="dxa"/>
          </w:tcPr>
          <w:p w14:paraId="4CEADD71"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15</w:t>
            </w:r>
          </w:p>
        </w:tc>
        <w:tc>
          <w:tcPr>
            <w:tcW w:w="699" w:type="dxa"/>
            <w:tcBorders>
              <w:top w:val="single" w:sz="4" w:space="0" w:color="auto"/>
              <w:left w:val="nil"/>
              <w:bottom w:val="single" w:sz="4" w:space="0" w:color="auto"/>
              <w:right w:val="single" w:sz="4" w:space="0" w:color="auto"/>
            </w:tcBorders>
          </w:tcPr>
          <w:p w14:paraId="693E14CF" w14:textId="7FC28D4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DB14476" w14:textId="65B405EF"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49C0EA0" w14:textId="465493F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1E9ECF6" w14:textId="35BC5087"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634753B" w14:textId="65772BA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7582266E" w14:textId="67CC2E4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1D094D8A" w14:textId="1F17384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tcPr>
          <w:p w14:paraId="08F0591D" w14:textId="58D5B16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079766EF" w14:textId="1903F1E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654978B" w14:textId="4763B57C"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6469C98" w14:textId="08822FF8"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DF238AD" w14:textId="0576F9D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0752D4D" w14:textId="405C52AD"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A579E65" w14:textId="30DC83F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2E643DBE" w14:textId="16BED79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6B46E41D" w14:textId="77777777" w:rsidTr="008227DE">
        <w:trPr>
          <w:trHeight w:val="399"/>
        </w:trPr>
        <w:tc>
          <w:tcPr>
            <w:tcW w:w="521" w:type="dxa"/>
          </w:tcPr>
          <w:p w14:paraId="09CF3958"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16</w:t>
            </w:r>
          </w:p>
        </w:tc>
        <w:tc>
          <w:tcPr>
            <w:tcW w:w="699" w:type="dxa"/>
            <w:tcBorders>
              <w:top w:val="single" w:sz="4" w:space="0" w:color="auto"/>
              <w:left w:val="nil"/>
              <w:bottom w:val="single" w:sz="4" w:space="0" w:color="auto"/>
              <w:right w:val="single" w:sz="4" w:space="0" w:color="auto"/>
            </w:tcBorders>
          </w:tcPr>
          <w:p w14:paraId="6DD794B2" w14:textId="146A2BEE"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270658E" w14:textId="4823F79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CF4B9DA" w14:textId="26DF3E0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38A9BB1" w14:textId="5D5BF713"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783A852" w14:textId="27D37D71"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50DD3585" w14:textId="573620F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515B0017" w14:textId="529BE2D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2B1F44DA" w14:textId="415B6CD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69A13882" w14:textId="6B6C2AA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901C0D8" w14:textId="2FAE519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35014B6" w14:textId="3261C5A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2372F5C" w14:textId="6BE84C9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A209A78" w14:textId="49CE39A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FD2A0FF" w14:textId="0786B9E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6E772156" w14:textId="56976F0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31D953E9" w14:textId="77777777" w:rsidTr="008227DE">
        <w:trPr>
          <w:trHeight w:val="399"/>
        </w:trPr>
        <w:tc>
          <w:tcPr>
            <w:tcW w:w="521" w:type="dxa"/>
          </w:tcPr>
          <w:p w14:paraId="19AA20C0"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17</w:t>
            </w:r>
          </w:p>
        </w:tc>
        <w:tc>
          <w:tcPr>
            <w:tcW w:w="699" w:type="dxa"/>
            <w:tcBorders>
              <w:top w:val="single" w:sz="4" w:space="0" w:color="auto"/>
              <w:left w:val="nil"/>
              <w:bottom w:val="single" w:sz="4" w:space="0" w:color="auto"/>
              <w:right w:val="single" w:sz="4" w:space="0" w:color="auto"/>
            </w:tcBorders>
          </w:tcPr>
          <w:p w14:paraId="2EB7351A" w14:textId="2C226DE5"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57CE7A2" w14:textId="3FDEA37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3CF0CBD" w14:textId="5B30D0D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928952A" w14:textId="7AC870B7"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4EF3251" w14:textId="7780199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76A20E6" w14:textId="4D7CFBC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2D7CD85E" w14:textId="4ED3C6A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29856C8F" w14:textId="2D79BC5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EA27EB1" w14:textId="323AC86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AE336D9" w14:textId="14278BE9"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9BC0810" w14:textId="0A8BF0C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D8E107F" w14:textId="35A1F9A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E1BCB4D" w14:textId="21F4892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B5329DC" w14:textId="3D3EDAE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60798B13" w14:textId="2F600D0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161ACC88" w14:textId="77777777" w:rsidTr="008227DE">
        <w:trPr>
          <w:trHeight w:val="399"/>
        </w:trPr>
        <w:tc>
          <w:tcPr>
            <w:tcW w:w="521" w:type="dxa"/>
          </w:tcPr>
          <w:p w14:paraId="7974DCB8"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lastRenderedPageBreak/>
              <w:t>18</w:t>
            </w:r>
          </w:p>
        </w:tc>
        <w:tc>
          <w:tcPr>
            <w:tcW w:w="699" w:type="dxa"/>
            <w:tcBorders>
              <w:top w:val="single" w:sz="4" w:space="0" w:color="auto"/>
              <w:left w:val="nil"/>
              <w:bottom w:val="single" w:sz="4" w:space="0" w:color="auto"/>
              <w:right w:val="single" w:sz="4" w:space="0" w:color="auto"/>
            </w:tcBorders>
          </w:tcPr>
          <w:p w14:paraId="13447F33" w14:textId="7699078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5D080D9" w14:textId="67C39BC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AEBDCF2" w14:textId="563C800E"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5882121" w14:textId="6A097399"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26BDA84" w14:textId="08637368"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7EAAA03D" w14:textId="4C2F37B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72D23D65" w14:textId="4A79720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68A3891" w14:textId="3018246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FA8C34D" w14:textId="29393D3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8595CC2" w14:textId="13ED360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74834A6" w14:textId="12DFD7B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818AAA8" w14:textId="3062BCE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557CD84" w14:textId="56F6B43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4741CAA" w14:textId="516BFC2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057C8C30" w14:textId="36B4D555"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7C0845BE" w14:textId="77777777" w:rsidTr="008227DE">
        <w:trPr>
          <w:trHeight w:val="399"/>
        </w:trPr>
        <w:tc>
          <w:tcPr>
            <w:tcW w:w="521" w:type="dxa"/>
          </w:tcPr>
          <w:p w14:paraId="1D252EA3"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19</w:t>
            </w:r>
          </w:p>
        </w:tc>
        <w:tc>
          <w:tcPr>
            <w:tcW w:w="699" w:type="dxa"/>
            <w:tcBorders>
              <w:top w:val="single" w:sz="4" w:space="0" w:color="auto"/>
              <w:left w:val="nil"/>
              <w:bottom w:val="single" w:sz="4" w:space="0" w:color="auto"/>
              <w:right w:val="single" w:sz="4" w:space="0" w:color="auto"/>
            </w:tcBorders>
          </w:tcPr>
          <w:p w14:paraId="367AE3A7" w14:textId="07A49E9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37C5F9A" w14:textId="51657AF9"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56C59EE" w14:textId="3D2B740E"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8C2E822" w14:textId="47100F82"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850571D" w14:textId="6A4F0876"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14:paraId="4D2AC98D" w14:textId="0E3D767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7D831424" w14:textId="66F7871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28A894D4" w14:textId="4106EDA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66624448" w14:textId="41D7E72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2E271FE" w14:textId="12CB819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43C166F" w14:textId="5268F911"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0356F26" w14:textId="2027DD31"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CF5E1F2" w14:textId="345D566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FE9ABEC" w14:textId="7BC775D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5275609D" w14:textId="2E00B88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22F51A07" w14:textId="77777777" w:rsidTr="008227DE">
        <w:trPr>
          <w:trHeight w:val="399"/>
        </w:trPr>
        <w:tc>
          <w:tcPr>
            <w:tcW w:w="521" w:type="dxa"/>
          </w:tcPr>
          <w:p w14:paraId="64687AA4"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20</w:t>
            </w:r>
          </w:p>
        </w:tc>
        <w:tc>
          <w:tcPr>
            <w:tcW w:w="699" w:type="dxa"/>
            <w:tcBorders>
              <w:top w:val="single" w:sz="4" w:space="0" w:color="auto"/>
              <w:left w:val="nil"/>
              <w:bottom w:val="single" w:sz="4" w:space="0" w:color="auto"/>
              <w:right w:val="single" w:sz="4" w:space="0" w:color="auto"/>
            </w:tcBorders>
          </w:tcPr>
          <w:p w14:paraId="1735BFB8" w14:textId="4E2FC09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408BD08" w14:textId="18FB92C8"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E487E72" w14:textId="063AD229"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E27D181" w14:textId="199D17A8"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89CFF87" w14:textId="75049318"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3A03CAB1" w14:textId="243716B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3E83AA76" w14:textId="706FE97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5C2F599E" w14:textId="105C326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F8DD9B1" w14:textId="3C07626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FE5263B" w14:textId="0257DFD8"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4F8717D" w14:textId="6CB51EBD"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A2689E6" w14:textId="7B691BDD"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3850CF3" w14:textId="0A5EDA02"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24EC2A8" w14:textId="73DE47C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328E94F4" w14:textId="3174A15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72532E02" w14:textId="77777777" w:rsidTr="008227DE">
        <w:trPr>
          <w:trHeight w:val="399"/>
        </w:trPr>
        <w:tc>
          <w:tcPr>
            <w:tcW w:w="521" w:type="dxa"/>
          </w:tcPr>
          <w:p w14:paraId="2FF439AA"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21</w:t>
            </w:r>
          </w:p>
        </w:tc>
        <w:tc>
          <w:tcPr>
            <w:tcW w:w="699" w:type="dxa"/>
            <w:tcBorders>
              <w:top w:val="single" w:sz="4" w:space="0" w:color="auto"/>
              <w:left w:val="nil"/>
              <w:bottom w:val="single" w:sz="4" w:space="0" w:color="auto"/>
              <w:right w:val="single" w:sz="4" w:space="0" w:color="auto"/>
            </w:tcBorders>
          </w:tcPr>
          <w:p w14:paraId="4754EE4C" w14:textId="3AA15AA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046B4A6" w14:textId="5B208619"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38D1261" w14:textId="09C55277"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606F76A" w14:textId="71F9497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44E9817" w14:textId="4B8C061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462D8A7D" w14:textId="003318B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5C26B8F9" w14:textId="4347131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549300F2" w14:textId="18B56E6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2698319C" w14:textId="0359A02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7B40484" w14:textId="2061516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01E0370" w14:textId="625D7C5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A769E1A" w14:textId="3778D0C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39C310C" w14:textId="30ED553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A127EE2" w14:textId="1BEA849C"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329AA907" w14:textId="0EEE0A8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707E77BC" w14:textId="77777777" w:rsidTr="008227DE">
        <w:trPr>
          <w:trHeight w:val="399"/>
        </w:trPr>
        <w:tc>
          <w:tcPr>
            <w:tcW w:w="521" w:type="dxa"/>
          </w:tcPr>
          <w:p w14:paraId="7C18F2F7"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22</w:t>
            </w:r>
          </w:p>
        </w:tc>
        <w:tc>
          <w:tcPr>
            <w:tcW w:w="699" w:type="dxa"/>
            <w:tcBorders>
              <w:top w:val="single" w:sz="4" w:space="0" w:color="auto"/>
              <w:left w:val="nil"/>
              <w:bottom w:val="single" w:sz="4" w:space="0" w:color="auto"/>
              <w:right w:val="single" w:sz="4" w:space="0" w:color="auto"/>
            </w:tcBorders>
          </w:tcPr>
          <w:p w14:paraId="642DF1D4" w14:textId="03852B56"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1A334D8" w14:textId="26DC3D83"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D2F32B5" w14:textId="6A30981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6B94DB5" w14:textId="654696F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DE6C748" w14:textId="55D187E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79780DA3" w14:textId="507DC65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0DB0296B" w14:textId="042E1E1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3A31A372" w14:textId="784449B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D582163" w14:textId="6ECBEB2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90585B1" w14:textId="20085D7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3E6B004" w14:textId="5D17675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3FB65B2" w14:textId="65E43D3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E7901C7" w14:textId="000D1AD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3461E43" w14:textId="11CB2B8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1403CA8E" w14:textId="3A51C53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2D78E934" w14:textId="77777777" w:rsidTr="008227DE">
        <w:trPr>
          <w:trHeight w:val="399"/>
        </w:trPr>
        <w:tc>
          <w:tcPr>
            <w:tcW w:w="521" w:type="dxa"/>
          </w:tcPr>
          <w:p w14:paraId="3EC45272"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23</w:t>
            </w:r>
          </w:p>
        </w:tc>
        <w:tc>
          <w:tcPr>
            <w:tcW w:w="699" w:type="dxa"/>
            <w:tcBorders>
              <w:top w:val="single" w:sz="4" w:space="0" w:color="auto"/>
              <w:left w:val="nil"/>
              <w:bottom w:val="single" w:sz="4" w:space="0" w:color="auto"/>
              <w:right w:val="single" w:sz="4" w:space="0" w:color="auto"/>
            </w:tcBorders>
          </w:tcPr>
          <w:p w14:paraId="0C9BAFAA" w14:textId="601A9D4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BAED4D7" w14:textId="7810B04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D280BE8" w14:textId="3347FE9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45D87EA" w14:textId="6BFFD76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3340489" w14:textId="62568413"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1D9EBE29" w14:textId="7BF7015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6DF1DBD2" w14:textId="4DFB2F4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728AF894" w14:textId="3851E4D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586F382E" w14:textId="38C5572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DCB24A3" w14:textId="05ADA32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5495895" w14:textId="6E06C68D"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9D81E06" w14:textId="14FC107A"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304BA79" w14:textId="2510D88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7729C2E" w14:textId="124FCCC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02DE83F4" w14:textId="1A707D7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1C34071C" w14:textId="77777777" w:rsidTr="008227DE">
        <w:trPr>
          <w:trHeight w:val="399"/>
        </w:trPr>
        <w:tc>
          <w:tcPr>
            <w:tcW w:w="521" w:type="dxa"/>
          </w:tcPr>
          <w:p w14:paraId="12974743"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24</w:t>
            </w:r>
          </w:p>
        </w:tc>
        <w:tc>
          <w:tcPr>
            <w:tcW w:w="699" w:type="dxa"/>
            <w:tcBorders>
              <w:top w:val="single" w:sz="4" w:space="0" w:color="auto"/>
              <w:left w:val="nil"/>
              <w:bottom w:val="single" w:sz="4" w:space="0" w:color="auto"/>
              <w:right w:val="single" w:sz="4" w:space="0" w:color="auto"/>
            </w:tcBorders>
          </w:tcPr>
          <w:p w14:paraId="509597E0" w14:textId="50F85D3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5F0519B" w14:textId="631DFC0C"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F7769FF" w14:textId="105B411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32A2870" w14:textId="17DDA677"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35E317E" w14:textId="2C15B5B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F9DA2B0" w14:textId="7159C2A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4D7713B3" w14:textId="1B8E2BB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6C3BAB17" w14:textId="382F95E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481F953B" w14:textId="1496558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EACC648" w14:textId="665CB02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53FADCB" w14:textId="6889D90D"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36FB257B" w14:textId="0B58C8FA"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5BD9A644" w14:textId="6822DEF5"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47CC5C97" w14:textId="1CD0496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0608D730" w14:textId="7D9DAE10"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r>
      <w:tr w:rsidR="00984873" w:rsidRPr="008227DE" w14:paraId="58A57946" w14:textId="77777777" w:rsidTr="008227DE">
        <w:trPr>
          <w:trHeight w:val="399"/>
        </w:trPr>
        <w:tc>
          <w:tcPr>
            <w:tcW w:w="521" w:type="dxa"/>
          </w:tcPr>
          <w:p w14:paraId="13017944"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25</w:t>
            </w:r>
          </w:p>
        </w:tc>
        <w:tc>
          <w:tcPr>
            <w:tcW w:w="699" w:type="dxa"/>
            <w:tcBorders>
              <w:top w:val="single" w:sz="4" w:space="0" w:color="auto"/>
              <w:left w:val="nil"/>
              <w:bottom w:val="single" w:sz="4" w:space="0" w:color="auto"/>
              <w:right w:val="single" w:sz="4" w:space="0" w:color="auto"/>
            </w:tcBorders>
          </w:tcPr>
          <w:p w14:paraId="3A95F31B" w14:textId="2D47EE29"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59C1EA3" w14:textId="3B8866F3"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1502628" w14:textId="7AE239C3"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AD4CFA8" w14:textId="53CEE49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12F3513" w14:textId="57E97ED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4B13F9F6" w14:textId="0CDEAF4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586926F6" w14:textId="55F6C18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550887FA" w14:textId="766A711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43556F24" w14:textId="6C81698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F959271" w14:textId="3BBA48B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81FD523" w14:textId="252BA95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840829F" w14:textId="170CC02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DDFDE9C" w14:textId="5F35806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06BE023" w14:textId="228C95A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658273E8" w14:textId="065659D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1C956499" w14:textId="77777777" w:rsidTr="008227DE">
        <w:trPr>
          <w:trHeight w:val="399"/>
        </w:trPr>
        <w:tc>
          <w:tcPr>
            <w:tcW w:w="521" w:type="dxa"/>
          </w:tcPr>
          <w:p w14:paraId="5F2A6525"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26</w:t>
            </w:r>
          </w:p>
        </w:tc>
        <w:tc>
          <w:tcPr>
            <w:tcW w:w="699" w:type="dxa"/>
            <w:tcBorders>
              <w:top w:val="single" w:sz="4" w:space="0" w:color="auto"/>
              <w:left w:val="nil"/>
              <w:bottom w:val="single" w:sz="4" w:space="0" w:color="auto"/>
              <w:right w:val="single" w:sz="4" w:space="0" w:color="auto"/>
            </w:tcBorders>
          </w:tcPr>
          <w:p w14:paraId="787719CD" w14:textId="4324BE0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C25B3C1" w14:textId="739B5428"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D6DA458" w14:textId="28F86A29"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2468469" w14:textId="5D0D6276"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6526BB7" w14:textId="33B3783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12FB0E78" w14:textId="74848B3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4466D3E8" w14:textId="1BDE9F8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37DC3B9B" w14:textId="469B5F0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6E7785C" w14:textId="519A617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9012D19" w14:textId="2A9A1A1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D2C0374" w14:textId="39C1B16D"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C8D5E25" w14:textId="56C0630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6618596" w14:textId="2DA4323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64EA4A9" w14:textId="0F26B7E1"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320FA0B7" w14:textId="5B68F50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020A50FE" w14:textId="77777777" w:rsidTr="008227DE">
        <w:trPr>
          <w:trHeight w:val="399"/>
        </w:trPr>
        <w:tc>
          <w:tcPr>
            <w:tcW w:w="521" w:type="dxa"/>
          </w:tcPr>
          <w:p w14:paraId="2A410C70"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27</w:t>
            </w:r>
          </w:p>
        </w:tc>
        <w:tc>
          <w:tcPr>
            <w:tcW w:w="699" w:type="dxa"/>
            <w:tcBorders>
              <w:top w:val="single" w:sz="4" w:space="0" w:color="auto"/>
              <w:left w:val="nil"/>
              <w:bottom w:val="single" w:sz="4" w:space="0" w:color="auto"/>
              <w:right w:val="single" w:sz="4" w:space="0" w:color="auto"/>
            </w:tcBorders>
          </w:tcPr>
          <w:p w14:paraId="1C86E9C6" w14:textId="65873237"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EC31689" w14:textId="0E9E50A9"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D447C29" w14:textId="6A890D5A"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75BE412" w14:textId="26D22B1C"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B4962B3" w14:textId="071695DE"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14:paraId="595C56E6" w14:textId="74E730CD"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467EA8A5" w14:textId="644829D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4189BC9" w14:textId="3F7B448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3F1D1954" w14:textId="7700B3D3"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A6184E7" w14:textId="70FF9C1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A348681" w14:textId="648DC40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C18F4FA" w14:textId="2DA6CF6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47B0D29" w14:textId="736FBAD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FB4BEED" w14:textId="205EF5A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340D6C8E" w14:textId="7603397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6D16551D" w14:textId="77777777" w:rsidTr="008227DE">
        <w:trPr>
          <w:trHeight w:val="399"/>
        </w:trPr>
        <w:tc>
          <w:tcPr>
            <w:tcW w:w="521" w:type="dxa"/>
          </w:tcPr>
          <w:p w14:paraId="60D1C5BC"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28</w:t>
            </w:r>
          </w:p>
        </w:tc>
        <w:tc>
          <w:tcPr>
            <w:tcW w:w="699" w:type="dxa"/>
            <w:tcBorders>
              <w:top w:val="single" w:sz="4" w:space="0" w:color="auto"/>
              <w:left w:val="nil"/>
              <w:bottom w:val="single" w:sz="4" w:space="0" w:color="auto"/>
              <w:right w:val="single" w:sz="4" w:space="0" w:color="auto"/>
            </w:tcBorders>
          </w:tcPr>
          <w:p w14:paraId="6A9BB69B" w14:textId="67CC9CD9"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2B94C12" w14:textId="2FAA1C3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9A840BB" w14:textId="2C08DBE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6C818E1" w14:textId="6AE8B455"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56F4C80" w14:textId="0880239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9D69F65" w14:textId="1914E51F"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29ADB7D1" w14:textId="51A68EF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8718367" w14:textId="7DC8204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05CABBEC" w14:textId="018B2F9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D97F45F" w14:textId="53AE828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986BDB9" w14:textId="74C0B21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1293A8D" w14:textId="1F7C319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5B7EC9E" w14:textId="7A87014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BFD487C" w14:textId="284842E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7ED283C7" w14:textId="773B708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0B94D689" w14:textId="77777777" w:rsidTr="008227DE">
        <w:trPr>
          <w:trHeight w:val="399"/>
        </w:trPr>
        <w:tc>
          <w:tcPr>
            <w:tcW w:w="521" w:type="dxa"/>
          </w:tcPr>
          <w:p w14:paraId="0CCC2210"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29</w:t>
            </w:r>
          </w:p>
        </w:tc>
        <w:tc>
          <w:tcPr>
            <w:tcW w:w="699" w:type="dxa"/>
            <w:tcBorders>
              <w:top w:val="single" w:sz="4" w:space="0" w:color="auto"/>
              <w:left w:val="nil"/>
              <w:bottom w:val="single" w:sz="4" w:space="0" w:color="auto"/>
              <w:right w:val="single" w:sz="4" w:space="0" w:color="auto"/>
            </w:tcBorders>
          </w:tcPr>
          <w:p w14:paraId="0E438247" w14:textId="7C5B2067"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EE995B0" w14:textId="4EF7159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2206E1B" w14:textId="78050E29"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12CF499" w14:textId="74FD2AD6"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4B075EA" w14:textId="36E32031"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50A84DCD" w14:textId="68D390B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63BD895D" w14:textId="176305C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794B9118" w14:textId="4CE1B2E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630A3D87" w14:textId="099A362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AE74EF8" w14:textId="7C1CE41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6CD3B4A" w14:textId="3E59F33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A684C63" w14:textId="1BD47A1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E476F40" w14:textId="415CC0E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5839256" w14:textId="1E6099F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0391CDE7" w14:textId="7AFF2F8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489FEF46" w14:textId="77777777" w:rsidTr="008227DE">
        <w:trPr>
          <w:trHeight w:val="399"/>
        </w:trPr>
        <w:tc>
          <w:tcPr>
            <w:tcW w:w="521" w:type="dxa"/>
          </w:tcPr>
          <w:p w14:paraId="67F70169" w14:textId="77777777" w:rsidR="00984873" w:rsidRPr="008227DE" w:rsidRDefault="00984873" w:rsidP="008227DE">
            <w:pPr>
              <w:jc w:val="center"/>
              <w:rPr>
                <w:rFonts w:cs="Times New Roman"/>
                <w:color w:val="000000"/>
                <w:sz w:val="20"/>
                <w:szCs w:val="20"/>
              </w:rPr>
            </w:pPr>
            <w:r w:rsidRPr="008227DE">
              <w:rPr>
                <w:rFonts w:cs="Times New Roman"/>
                <w:color w:val="000000"/>
                <w:sz w:val="20"/>
                <w:szCs w:val="20"/>
              </w:rPr>
              <w:t>30</w:t>
            </w:r>
          </w:p>
        </w:tc>
        <w:tc>
          <w:tcPr>
            <w:tcW w:w="699" w:type="dxa"/>
            <w:tcBorders>
              <w:top w:val="single" w:sz="4" w:space="0" w:color="auto"/>
              <w:left w:val="nil"/>
              <w:bottom w:val="single" w:sz="4" w:space="0" w:color="auto"/>
              <w:right w:val="single" w:sz="4" w:space="0" w:color="auto"/>
            </w:tcBorders>
          </w:tcPr>
          <w:p w14:paraId="09FE0977" w14:textId="2F613BF8"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1BDD86B" w14:textId="4046660C"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B2477EF" w14:textId="67C5A2BD"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119D76D" w14:textId="24011856"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76A5501" w14:textId="4256CFB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054BCA21" w14:textId="7B662ED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47960165" w14:textId="1A20308C"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tcPr>
          <w:p w14:paraId="60C05C60" w14:textId="5FF32C1F"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4EA4C32A" w14:textId="0EF0831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1DFF881" w14:textId="3BE2F84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84D22F7" w14:textId="2ACE707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24316C1" w14:textId="4CBD177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2CCA65B" w14:textId="0D3902D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016CC66" w14:textId="5F2F0C8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55AC28A4" w14:textId="2B00A51C"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2614389F" w14:textId="77777777" w:rsidTr="008227DE">
        <w:trPr>
          <w:trHeight w:val="399"/>
        </w:trPr>
        <w:tc>
          <w:tcPr>
            <w:tcW w:w="521" w:type="dxa"/>
          </w:tcPr>
          <w:p w14:paraId="17D49F7E" w14:textId="125D07E3" w:rsidR="00984873" w:rsidRPr="008227DE" w:rsidRDefault="00984873" w:rsidP="008227DE">
            <w:pPr>
              <w:jc w:val="center"/>
              <w:rPr>
                <w:rFonts w:cs="Times New Roman"/>
                <w:color w:val="000000"/>
                <w:sz w:val="20"/>
                <w:szCs w:val="20"/>
              </w:rPr>
            </w:pPr>
            <w:r w:rsidRPr="008227DE">
              <w:rPr>
                <w:rFonts w:cs="Times New Roman"/>
                <w:color w:val="000000"/>
                <w:sz w:val="20"/>
                <w:szCs w:val="20"/>
              </w:rPr>
              <w:t>31</w:t>
            </w:r>
          </w:p>
        </w:tc>
        <w:tc>
          <w:tcPr>
            <w:tcW w:w="699" w:type="dxa"/>
            <w:tcBorders>
              <w:top w:val="single" w:sz="4" w:space="0" w:color="auto"/>
              <w:left w:val="nil"/>
              <w:bottom w:val="single" w:sz="4" w:space="0" w:color="auto"/>
              <w:right w:val="single" w:sz="4" w:space="0" w:color="auto"/>
            </w:tcBorders>
          </w:tcPr>
          <w:p w14:paraId="52F76F67" w14:textId="590F4F6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97998F5" w14:textId="3B65995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8EDE757" w14:textId="43B8EC5C"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9D0C3A7" w14:textId="28505705"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8EECFB6" w14:textId="176A959E"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4CA33E20" w14:textId="0D5BA89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2D9336A1" w14:textId="105F78C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3A392A3" w14:textId="39AA496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353D2A04" w14:textId="54CEFB1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681BB24" w14:textId="23827E5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9F505D5" w14:textId="52CAE5A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7ED873C" w14:textId="4CD8561C"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3E69CDE2" w14:textId="226C5D58" w:rsidR="00984873" w:rsidRPr="008227DE" w:rsidRDefault="00984873" w:rsidP="008227DE">
            <w:pPr>
              <w:jc w:val="center"/>
              <w:rPr>
                <w:rFonts w:cs="Times New Roman"/>
                <w:color w:val="000000"/>
                <w:sz w:val="20"/>
                <w:szCs w:val="20"/>
              </w:rPr>
            </w:pPr>
            <w:r w:rsidRPr="008227DE">
              <w:rPr>
                <w:rFonts w:cs="Times New Roman"/>
                <w:color w:val="000000"/>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7C0C1CB5" w14:textId="3245C56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77B64223" w14:textId="39B2980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56F88895" w14:textId="77777777" w:rsidTr="008227DE">
        <w:trPr>
          <w:trHeight w:val="399"/>
        </w:trPr>
        <w:tc>
          <w:tcPr>
            <w:tcW w:w="521" w:type="dxa"/>
          </w:tcPr>
          <w:p w14:paraId="70CCE1A2" w14:textId="408DFAED" w:rsidR="00984873" w:rsidRPr="008227DE" w:rsidRDefault="00984873" w:rsidP="008227DE">
            <w:pPr>
              <w:jc w:val="center"/>
              <w:rPr>
                <w:rFonts w:cs="Times New Roman"/>
                <w:color w:val="000000"/>
                <w:sz w:val="20"/>
                <w:szCs w:val="20"/>
              </w:rPr>
            </w:pPr>
            <w:r w:rsidRPr="008227DE">
              <w:rPr>
                <w:rFonts w:cs="Times New Roman"/>
                <w:color w:val="000000"/>
                <w:sz w:val="20"/>
                <w:szCs w:val="20"/>
              </w:rPr>
              <w:t>32</w:t>
            </w:r>
          </w:p>
        </w:tc>
        <w:tc>
          <w:tcPr>
            <w:tcW w:w="699" w:type="dxa"/>
            <w:tcBorders>
              <w:top w:val="single" w:sz="4" w:space="0" w:color="auto"/>
              <w:left w:val="nil"/>
              <w:bottom w:val="single" w:sz="4" w:space="0" w:color="auto"/>
              <w:right w:val="single" w:sz="4" w:space="0" w:color="auto"/>
            </w:tcBorders>
          </w:tcPr>
          <w:p w14:paraId="7EF8F4B1" w14:textId="2D272D3D"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FD0196C" w14:textId="52FF4F8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D6C0618" w14:textId="2799F99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1432B9F6" w14:textId="59097EC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914D3C7" w14:textId="6EFA797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F0D6916" w14:textId="6034934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30854B22" w14:textId="5C042C2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04A01E8A" w14:textId="271E573E"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0DC036AE" w14:textId="5205AA2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1FE5A93" w14:textId="3E5DA90F"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5E57712" w14:textId="137ED9F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F15B3D2" w14:textId="047CFD5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EA067AA" w14:textId="4A101BA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AB5BF93" w14:textId="67015A6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19832393" w14:textId="39F572D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4773DD55" w14:textId="77777777" w:rsidTr="008227DE">
        <w:trPr>
          <w:trHeight w:val="399"/>
        </w:trPr>
        <w:tc>
          <w:tcPr>
            <w:tcW w:w="521" w:type="dxa"/>
          </w:tcPr>
          <w:p w14:paraId="179C8F3A" w14:textId="2DE9FAE6" w:rsidR="00984873" w:rsidRPr="008227DE" w:rsidRDefault="00984873" w:rsidP="008227DE">
            <w:pPr>
              <w:jc w:val="center"/>
              <w:rPr>
                <w:rFonts w:cs="Times New Roman"/>
                <w:color w:val="000000"/>
                <w:sz w:val="20"/>
                <w:szCs w:val="20"/>
              </w:rPr>
            </w:pPr>
            <w:r w:rsidRPr="008227DE">
              <w:rPr>
                <w:rFonts w:cs="Times New Roman"/>
                <w:color w:val="000000"/>
                <w:sz w:val="20"/>
                <w:szCs w:val="20"/>
              </w:rPr>
              <w:t>33</w:t>
            </w:r>
          </w:p>
        </w:tc>
        <w:tc>
          <w:tcPr>
            <w:tcW w:w="699" w:type="dxa"/>
            <w:tcBorders>
              <w:top w:val="single" w:sz="4" w:space="0" w:color="auto"/>
              <w:left w:val="nil"/>
              <w:bottom w:val="single" w:sz="4" w:space="0" w:color="auto"/>
              <w:right w:val="single" w:sz="4" w:space="0" w:color="auto"/>
            </w:tcBorders>
          </w:tcPr>
          <w:p w14:paraId="6C2F6867" w14:textId="5C529A52"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1C52A6E" w14:textId="67F734CC"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3F9B745" w14:textId="11B15D5D"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0DF8AEE8" w14:textId="5C5777CC"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85AAFC8" w14:textId="1A134E89"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14:paraId="6A1659A8" w14:textId="2A2B66D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767A5F3D" w14:textId="5E14F70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2" w:type="dxa"/>
            <w:tcBorders>
              <w:top w:val="single" w:sz="4" w:space="0" w:color="auto"/>
              <w:left w:val="single" w:sz="4" w:space="0" w:color="auto"/>
              <w:bottom w:val="single" w:sz="4" w:space="0" w:color="auto"/>
              <w:right w:val="single" w:sz="4" w:space="0" w:color="auto"/>
            </w:tcBorders>
          </w:tcPr>
          <w:p w14:paraId="4FA4A5DD" w14:textId="6555DF3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A7BEF1D" w14:textId="2A607395"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F9137F2" w14:textId="513EDC9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11C4E68" w14:textId="18427027"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5F89943" w14:textId="47D552C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D1C8300" w14:textId="5DD632A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9DA45E7" w14:textId="7D6202A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75B8A3E1" w14:textId="340C1C7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747E94A4" w14:textId="77777777" w:rsidTr="008227DE">
        <w:trPr>
          <w:trHeight w:val="399"/>
        </w:trPr>
        <w:tc>
          <w:tcPr>
            <w:tcW w:w="521" w:type="dxa"/>
          </w:tcPr>
          <w:p w14:paraId="42FEE39D" w14:textId="50467A9F" w:rsidR="00984873" w:rsidRPr="008227DE" w:rsidRDefault="00984873" w:rsidP="008227DE">
            <w:pPr>
              <w:jc w:val="center"/>
              <w:rPr>
                <w:rFonts w:cs="Times New Roman"/>
                <w:color w:val="000000"/>
                <w:sz w:val="20"/>
                <w:szCs w:val="20"/>
              </w:rPr>
            </w:pPr>
            <w:r w:rsidRPr="008227DE">
              <w:rPr>
                <w:rFonts w:cs="Times New Roman"/>
                <w:color w:val="000000"/>
                <w:sz w:val="20"/>
                <w:szCs w:val="20"/>
              </w:rPr>
              <w:t>34</w:t>
            </w:r>
          </w:p>
        </w:tc>
        <w:tc>
          <w:tcPr>
            <w:tcW w:w="699" w:type="dxa"/>
            <w:tcBorders>
              <w:top w:val="single" w:sz="4" w:space="0" w:color="auto"/>
              <w:left w:val="nil"/>
              <w:bottom w:val="single" w:sz="4" w:space="0" w:color="auto"/>
              <w:right w:val="single" w:sz="4" w:space="0" w:color="auto"/>
            </w:tcBorders>
          </w:tcPr>
          <w:p w14:paraId="476EE0CA" w14:textId="229BC419"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3B28EA9" w14:textId="4CBEB7A4"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417A4BC" w14:textId="4B97F02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A17BB1B" w14:textId="1EE4353A"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B71C990" w14:textId="71B89224"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74E491E" w14:textId="73A269C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0157D965" w14:textId="38C18D2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223BB4D6" w14:textId="744FF28B"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6795319C" w14:textId="3A18AA3E"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19D1808" w14:textId="5F47EE2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2AFD1B5" w14:textId="4FAD588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E0CEEB0" w14:textId="4828FAB8"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12D98ED" w14:textId="672744F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D507E68" w14:textId="688E066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440E5278" w14:textId="2B97B61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739FDF5C" w14:textId="77777777" w:rsidTr="008227DE">
        <w:trPr>
          <w:trHeight w:val="399"/>
        </w:trPr>
        <w:tc>
          <w:tcPr>
            <w:tcW w:w="521" w:type="dxa"/>
          </w:tcPr>
          <w:p w14:paraId="3719499F" w14:textId="025DDCA7" w:rsidR="00984873" w:rsidRPr="008227DE" w:rsidRDefault="00984873" w:rsidP="008227DE">
            <w:pPr>
              <w:jc w:val="center"/>
              <w:rPr>
                <w:rFonts w:cs="Times New Roman"/>
                <w:color w:val="000000"/>
                <w:sz w:val="20"/>
                <w:szCs w:val="20"/>
              </w:rPr>
            </w:pPr>
            <w:r w:rsidRPr="008227DE">
              <w:rPr>
                <w:rFonts w:cs="Times New Roman"/>
                <w:color w:val="000000"/>
                <w:sz w:val="20"/>
                <w:szCs w:val="20"/>
              </w:rPr>
              <w:t>35</w:t>
            </w:r>
          </w:p>
        </w:tc>
        <w:tc>
          <w:tcPr>
            <w:tcW w:w="699" w:type="dxa"/>
            <w:tcBorders>
              <w:top w:val="single" w:sz="4" w:space="0" w:color="auto"/>
              <w:left w:val="nil"/>
              <w:bottom w:val="single" w:sz="4" w:space="0" w:color="auto"/>
              <w:right w:val="single" w:sz="4" w:space="0" w:color="auto"/>
            </w:tcBorders>
          </w:tcPr>
          <w:p w14:paraId="602A1DEB" w14:textId="33DAA2A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ACAB350" w14:textId="659DA293"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D4DCFF7" w14:textId="6B72C20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D3010A6" w14:textId="2C8B9F6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7FB6296" w14:textId="50CB6E02"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5201C366" w14:textId="65884201"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28B1EEA8" w14:textId="3759198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2" w:type="dxa"/>
            <w:tcBorders>
              <w:top w:val="single" w:sz="4" w:space="0" w:color="auto"/>
              <w:left w:val="single" w:sz="4" w:space="0" w:color="auto"/>
              <w:bottom w:val="single" w:sz="4" w:space="0" w:color="auto"/>
              <w:right w:val="single" w:sz="4" w:space="0" w:color="auto"/>
            </w:tcBorders>
          </w:tcPr>
          <w:p w14:paraId="4D1D6B43" w14:textId="7034F88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CA8C712" w14:textId="3B2E4A0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1EA06A8" w14:textId="79D9B37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A0E4475" w14:textId="76317E0C"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506505DC" w14:textId="63BD8F90"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4E9E9C17" w14:textId="7A39753B"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5D71006" w14:textId="0953442F"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168E7EB7" w14:textId="5A6B7A5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3C788496" w14:textId="77777777" w:rsidTr="008227DE">
        <w:trPr>
          <w:trHeight w:val="399"/>
        </w:trPr>
        <w:tc>
          <w:tcPr>
            <w:tcW w:w="521" w:type="dxa"/>
          </w:tcPr>
          <w:p w14:paraId="5748C50E" w14:textId="596D0E8D" w:rsidR="00984873" w:rsidRPr="008227DE" w:rsidRDefault="00984873" w:rsidP="008227DE">
            <w:pPr>
              <w:jc w:val="center"/>
              <w:rPr>
                <w:rFonts w:cs="Times New Roman"/>
                <w:color w:val="000000"/>
                <w:sz w:val="20"/>
                <w:szCs w:val="20"/>
              </w:rPr>
            </w:pPr>
            <w:r w:rsidRPr="008227DE">
              <w:rPr>
                <w:rFonts w:cs="Times New Roman"/>
                <w:color w:val="000000"/>
                <w:sz w:val="20"/>
                <w:szCs w:val="20"/>
              </w:rPr>
              <w:t>36</w:t>
            </w:r>
          </w:p>
        </w:tc>
        <w:tc>
          <w:tcPr>
            <w:tcW w:w="699" w:type="dxa"/>
            <w:tcBorders>
              <w:top w:val="single" w:sz="4" w:space="0" w:color="auto"/>
              <w:left w:val="nil"/>
              <w:bottom w:val="single" w:sz="4" w:space="0" w:color="auto"/>
              <w:right w:val="single" w:sz="4" w:space="0" w:color="auto"/>
            </w:tcBorders>
          </w:tcPr>
          <w:p w14:paraId="1DBC9503" w14:textId="036FFAA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6AD4F48" w14:textId="79F0B621"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1C76A07" w14:textId="228816C9"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7A3B6575" w14:textId="59DEEE2A"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3B02E51" w14:textId="2748112E"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8EDBA29" w14:textId="2FC6074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430B7D7A" w14:textId="5B117014"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tcPr>
          <w:p w14:paraId="2AD98F35" w14:textId="470587D5"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757AE94" w14:textId="3A38C4AE"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9D16B28" w14:textId="2EDE19E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208E66C" w14:textId="68414F7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A7CB80A" w14:textId="2C919B3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DAD4CBE" w14:textId="68FC357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C66118D" w14:textId="2E9B0D30"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72BC4A3A" w14:textId="0D55BBD0"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3E2FC064" w14:textId="77777777" w:rsidTr="008227DE">
        <w:trPr>
          <w:trHeight w:val="399"/>
        </w:trPr>
        <w:tc>
          <w:tcPr>
            <w:tcW w:w="521" w:type="dxa"/>
          </w:tcPr>
          <w:p w14:paraId="76834F85" w14:textId="2DBF0310" w:rsidR="00984873" w:rsidRPr="008227DE" w:rsidRDefault="00984873" w:rsidP="008227DE">
            <w:pPr>
              <w:jc w:val="center"/>
              <w:rPr>
                <w:rFonts w:cs="Times New Roman"/>
                <w:color w:val="000000"/>
                <w:sz w:val="20"/>
                <w:szCs w:val="20"/>
              </w:rPr>
            </w:pPr>
            <w:r w:rsidRPr="008227DE">
              <w:rPr>
                <w:rFonts w:cs="Times New Roman"/>
                <w:color w:val="000000"/>
                <w:sz w:val="20"/>
                <w:szCs w:val="20"/>
              </w:rPr>
              <w:t>37</w:t>
            </w:r>
          </w:p>
        </w:tc>
        <w:tc>
          <w:tcPr>
            <w:tcW w:w="699" w:type="dxa"/>
            <w:tcBorders>
              <w:top w:val="single" w:sz="4" w:space="0" w:color="auto"/>
              <w:left w:val="nil"/>
              <w:bottom w:val="single" w:sz="4" w:space="0" w:color="auto"/>
              <w:right w:val="single" w:sz="4" w:space="0" w:color="auto"/>
            </w:tcBorders>
          </w:tcPr>
          <w:p w14:paraId="268EAA23" w14:textId="5863B698"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4A21CE44" w14:textId="0460D04C"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DF2E078" w14:textId="11239661"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99A264C" w14:textId="1D4CC58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9BC0F1E" w14:textId="12C7CC02"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14:paraId="6E9CE61C" w14:textId="1995ADA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1434B5D0" w14:textId="1E34CD78"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tcPr>
          <w:p w14:paraId="452FA6EF" w14:textId="6ABB4597"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tcPr>
          <w:p w14:paraId="5023E568" w14:textId="2D699942"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C24A4AB" w14:textId="472945EE"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74CDFE72" w14:textId="2D12D815"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DA762D0" w14:textId="46F855F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98681BB" w14:textId="40072213"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82BB74D" w14:textId="6CB30CF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4023F30B" w14:textId="2C05464F"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2C1EEF68" w14:textId="77777777" w:rsidTr="008227DE">
        <w:trPr>
          <w:trHeight w:val="399"/>
        </w:trPr>
        <w:tc>
          <w:tcPr>
            <w:tcW w:w="521" w:type="dxa"/>
          </w:tcPr>
          <w:p w14:paraId="48F49C89" w14:textId="743951F3" w:rsidR="00984873" w:rsidRPr="008227DE" w:rsidRDefault="00984873" w:rsidP="008227DE">
            <w:pPr>
              <w:jc w:val="center"/>
              <w:rPr>
                <w:rFonts w:cs="Times New Roman"/>
                <w:color w:val="000000"/>
                <w:sz w:val="20"/>
                <w:szCs w:val="20"/>
              </w:rPr>
            </w:pPr>
            <w:r w:rsidRPr="008227DE">
              <w:rPr>
                <w:rFonts w:cs="Times New Roman"/>
                <w:color w:val="000000"/>
                <w:sz w:val="20"/>
                <w:szCs w:val="20"/>
              </w:rPr>
              <w:lastRenderedPageBreak/>
              <w:t>38</w:t>
            </w:r>
          </w:p>
        </w:tc>
        <w:tc>
          <w:tcPr>
            <w:tcW w:w="699" w:type="dxa"/>
            <w:tcBorders>
              <w:top w:val="single" w:sz="4" w:space="0" w:color="auto"/>
              <w:left w:val="nil"/>
              <w:bottom w:val="single" w:sz="4" w:space="0" w:color="auto"/>
              <w:right w:val="single" w:sz="4" w:space="0" w:color="auto"/>
            </w:tcBorders>
          </w:tcPr>
          <w:p w14:paraId="6B26164C" w14:textId="2541BD88"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2F325C58" w14:textId="6610D1D0"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A0D63D3" w14:textId="2E4DF660"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2EBB76E9" w14:textId="7FF1843B"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8CD99A4" w14:textId="15EA2858"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14:paraId="328C0FFB" w14:textId="156C83D8"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424DDD23" w14:textId="7F0ABAC6"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tcPr>
          <w:p w14:paraId="40295019" w14:textId="59AC3ECE"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tcPr>
          <w:p w14:paraId="0BF29465" w14:textId="3FF24EDC"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74339AD7" w14:textId="4DC82896"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7AC81420" w14:textId="616711C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8B910B9" w14:textId="4A22BBC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EC38836" w14:textId="318B17D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E4D54E3" w14:textId="401D61D3"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07BE5712" w14:textId="423EBEA2"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59816C8B" w14:textId="77777777" w:rsidTr="008227DE">
        <w:trPr>
          <w:trHeight w:val="399"/>
        </w:trPr>
        <w:tc>
          <w:tcPr>
            <w:tcW w:w="521" w:type="dxa"/>
          </w:tcPr>
          <w:p w14:paraId="39D34684" w14:textId="76FF9851" w:rsidR="00984873" w:rsidRPr="008227DE" w:rsidRDefault="00984873" w:rsidP="008227DE">
            <w:pPr>
              <w:jc w:val="center"/>
              <w:rPr>
                <w:rFonts w:cs="Times New Roman"/>
                <w:color w:val="000000"/>
                <w:sz w:val="20"/>
                <w:szCs w:val="20"/>
              </w:rPr>
            </w:pPr>
            <w:r w:rsidRPr="008227DE">
              <w:rPr>
                <w:rFonts w:cs="Times New Roman"/>
                <w:color w:val="000000"/>
                <w:sz w:val="20"/>
                <w:szCs w:val="20"/>
              </w:rPr>
              <w:t>39</w:t>
            </w:r>
          </w:p>
        </w:tc>
        <w:tc>
          <w:tcPr>
            <w:tcW w:w="699" w:type="dxa"/>
            <w:tcBorders>
              <w:top w:val="single" w:sz="4" w:space="0" w:color="auto"/>
              <w:left w:val="nil"/>
              <w:bottom w:val="single" w:sz="4" w:space="0" w:color="auto"/>
              <w:right w:val="single" w:sz="4" w:space="0" w:color="auto"/>
            </w:tcBorders>
          </w:tcPr>
          <w:p w14:paraId="794518B5" w14:textId="6F6AD6F3"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AD1C107" w14:textId="70C50A81"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BE70B54" w14:textId="5230FC29"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39AA4AA4" w14:textId="3C469021"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4FE4719" w14:textId="531A739C"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14:paraId="39FA7BE6" w14:textId="12C9D418"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596FFD05" w14:textId="63DA48C6"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tcPr>
          <w:p w14:paraId="384A9A2F" w14:textId="4826CCA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2109D019" w14:textId="13857AF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0810C74" w14:textId="02CAD88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41C7688D" w14:textId="7C2424A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1A02BBB9" w14:textId="119F8978"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75E85B28" w14:textId="30696FE0"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DFDFB26" w14:textId="57F5AF74"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4398D71E" w14:textId="0758CF22"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30B53214" w14:textId="77777777" w:rsidTr="008227DE">
        <w:trPr>
          <w:trHeight w:val="399"/>
        </w:trPr>
        <w:tc>
          <w:tcPr>
            <w:tcW w:w="521" w:type="dxa"/>
          </w:tcPr>
          <w:p w14:paraId="552DF7BF" w14:textId="37E366B9" w:rsidR="00984873" w:rsidRPr="008227DE" w:rsidRDefault="00984873" w:rsidP="008227DE">
            <w:pPr>
              <w:jc w:val="center"/>
              <w:rPr>
                <w:rFonts w:cs="Times New Roman"/>
                <w:color w:val="000000"/>
                <w:sz w:val="20"/>
                <w:szCs w:val="20"/>
              </w:rPr>
            </w:pPr>
            <w:r w:rsidRPr="008227DE">
              <w:rPr>
                <w:rFonts w:cs="Times New Roman"/>
                <w:color w:val="000000"/>
                <w:sz w:val="20"/>
                <w:szCs w:val="20"/>
              </w:rPr>
              <w:t>40</w:t>
            </w:r>
          </w:p>
        </w:tc>
        <w:tc>
          <w:tcPr>
            <w:tcW w:w="699" w:type="dxa"/>
            <w:tcBorders>
              <w:top w:val="single" w:sz="4" w:space="0" w:color="auto"/>
              <w:left w:val="nil"/>
              <w:bottom w:val="single" w:sz="4" w:space="0" w:color="auto"/>
              <w:right w:val="single" w:sz="4" w:space="0" w:color="auto"/>
            </w:tcBorders>
          </w:tcPr>
          <w:p w14:paraId="5F863FC3" w14:textId="7A1416A7"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C4912D4" w14:textId="6FB60E9C"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5A641393" w14:textId="365B5FF2"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C4FCFF5" w14:textId="6A7CA8B1"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2CE9D6E0" w14:textId="38D217FD"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14:paraId="21E5264B" w14:textId="3AE09BFD"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tcPr>
          <w:p w14:paraId="6EFAD9B2" w14:textId="55CD0B8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tcPr>
          <w:p w14:paraId="287E6253" w14:textId="364144D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721" w:type="dxa"/>
            <w:tcBorders>
              <w:top w:val="single" w:sz="4" w:space="0" w:color="auto"/>
              <w:left w:val="single" w:sz="4" w:space="0" w:color="auto"/>
              <w:bottom w:val="single" w:sz="4" w:space="0" w:color="auto"/>
              <w:right w:val="single" w:sz="4" w:space="0" w:color="auto"/>
            </w:tcBorders>
          </w:tcPr>
          <w:p w14:paraId="138EC9EB" w14:textId="00FAC86C"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67E505F3" w14:textId="2FE78252"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822235A" w14:textId="750F0498"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30B31900" w14:textId="5C3032B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1D2DEA7" w14:textId="4016FEF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1B49BB6" w14:textId="4D40D53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38C6764D" w14:textId="4B40D714"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r>
      <w:tr w:rsidR="00984873" w:rsidRPr="008227DE" w14:paraId="2D0D33FD" w14:textId="77777777" w:rsidTr="008227DE">
        <w:trPr>
          <w:trHeight w:val="399"/>
        </w:trPr>
        <w:tc>
          <w:tcPr>
            <w:tcW w:w="521" w:type="dxa"/>
          </w:tcPr>
          <w:p w14:paraId="324EF565" w14:textId="166968DA" w:rsidR="00984873" w:rsidRPr="008227DE" w:rsidRDefault="00984873" w:rsidP="008227DE">
            <w:pPr>
              <w:jc w:val="center"/>
              <w:rPr>
                <w:rFonts w:cs="Times New Roman"/>
                <w:color w:val="000000"/>
                <w:sz w:val="20"/>
                <w:szCs w:val="20"/>
              </w:rPr>
            </w:pPr>
            <w:r w:rsidRPr="008227DE">
              <w:rPr>
                <w:rFonts w:cs="Times New Roman"/>
                <w:color w:val="000000"/>
                <w:sz w:val="20"/>
                <w:szCs w:val="20"/>
              </w:rPr>
              <w:t>41</w:t>
            </w:r>
          </w:p>
        </w:tc>
        <w:tc>
          <w:tcPr>
            <w:tcW w:w="699" w:type="dxa"/>
            <w:tcBorders>
              <w:top w:val="single" w:sz="4" w:space="0" w:color="auto"/>
              <w:left w:val="nil"/>
              <w:bottom w:val="single" w:sz="4" w:space="0" w:color="auto"/>
              <w:right w:val="single" w:sz="4" w:space="0" w:color="auto"/>
            </w:tcBorders>
          </w:tcPr>
          <w:p w14:paraId="1A28EC26" w14:textId="4B609014"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EF83A15" w14:textId="528419D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3D90E06" w14:textId="30DF5CDD"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38FBC037" w14:textId="03FA6062"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D09D520" w14:textId="6EEF2976"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14:paraId="6D41E99D" w14:textId="5F7F484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14AC26B2" w14:textId="31048B85"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tcPr>
          <w:p w14:paraId="2B553B7B" w14:textId="166946A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7FD795BA" w14:textId="5FC77C1B"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0C97FBAE" w14:textId="02F10E0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3D9F0679" w14:textId="1187FF4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18C815A5" w14:textId="2958CE36"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EF30B92" w14:textId="4EEBC6C8"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D0FB575" w14:textId="4635C65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815" w:type="dxa"/>
            <w:tcBorders>
              <w:top w:val="single" w:sz="4" w:space="0" w:color="auto"/>
              <w:left w:val="single" w:sz="4" w:space="0" w:color="auto"/>
              <w:bottom w:val="single" w:sz="4" w:space="0" w:color="auto"/>
              <w:right w:val="single" w:sz="4" w:space="0" w:color="auto"/>
            </w:tcBorders>
          </w:tcPr>
          <w:p w14:paraId="3EB1260A" w14:textId="1806CFB9"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0BE05EF6" w14:textId="77777777" w:rsidTr="008227DE">
        <w:trPr>
          <w:trHeight w:val="399"/>
        </w:trPr>
        <w:tc>
          <w:tcPr>
            <w:tcW w:w="521" w:type="dxa"/>
          </w:tcPr>
          <w:p w14:paraId="6E902907" w14:textId="399643BC" w:rsidR="00984873" w:rsidRPr="008227DE" w:rsidRDefault="00984873" w:rsidP="008227DE">
            <w:pPr>
              <w:jc w:val="center"/>
              <w:rPr>
                <w:rFonts w:cs="Times New Roman"/>
                <w:color w:val="000000"/>
                <w:sz w:val="20"/>
                <w:szCs w:val="20"/>
              </w:rPr>
            </w:pPr>
            <w:r w:rsidRPr="008227DE">
              <w:rPr>
                <w:rFonts w:cs="Times New Roman"/>
                <w:color w:val="000000"/>
                <w:sz w:val="20"/>
                <w:szCs w:val="20"/>
              </w:rPr>
              <w:t>42</w:t>
            </w:r>
          </w:p>
        </w:tc>
        <w:tc>
          <w:tcPr>
            <w:tcW w:w="699" w:type="dxa"/>
            <w:tcBorders>
              <w:top w:val="single" w:sz="4" w:space="0" w:color="auto"/>
              <w:left w:val="nil"/>
              <w:bottom w:val="single" w:sz="4" w:space="0" w:color="auto"/>
              <w:right w:val="single" w:sz="4" w:space="0" w:color="auto"/>
            </w:tcBorders>
          </w:tcPr>
          <w:p w14:paraId="2B82F39F" w14:textId="375037C4"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9C8DAD3" w14:textId="1B781B78"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97FB61C" w14:textId="69C28616"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37A0167" w14:textId="669EDC5F"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A948CDA" w14:textId="68168AED"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704" w:type="dxa"/>
            <w:tcBorders>
              <w:top w:val="single" w:sz="4" w:space="0" w:color="auto"/>
              <w:left w:val="single" w:sz="4" w:space="0" w:color="auto"/>
              <w:bottom w:val="single" w:sz="4" w:space="0" w:color="auto"/>
              <w:right w:val="single" w:sz="4" w:space="0" w:color="auto"/>
            </w:tcBorders>
          </w:tcPr>
          <w:p w14:paraId="2FEC8F7E" w14:textId="74B4ADF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214997D6" w14:textId="52829AC6"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762" w:type="dxa"/>
            <w:tcBorders>
              <w:top w:val="single" w:sz="4" w:space="0" w:color="auto"/>
              <w:left w:val="single" w:sz="4" w:space="0" w:color="auto"/>
              <w:bottom w:val="single" w:sz="4" w:space="0" w:color="auto"/>
              <w:right w:val="single" w:sz="4" w:space="0" w:color="auto"/>
            </w:tcBorders>
          </w:tcPr>
          <w:p w14:paraId="1F52B606" w14:textId="777877C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431DD062" w14:textId="6397923D"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9D00F06" w14:textId="48D207B3"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DDD47B2" w14:textId="585BB70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D1474CB" w14:textId="518AA5E5"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74D176C5" w14:textId="4F0B2E2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22C65A68" w14:textId="7AF6D147"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2E86FE8E" w14:textId="69C790B1"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r>
      <w:tr w:rsidR="00984873" w:rsidRPr="008227DE" w14:paraId="47BE437C" w14:textId="77777777" w:rsidTr="008227DE">
        <w:trPr>
          <w:trHeight w:val="399"/>
        </w:trPr>
        <w:tc>
          <w:tcPr>
            <w:tcW w:w="521" w:type="dxa"/>
          </w:tcPr>
          <w:p w14:paraId="39A7C0E2" w14:textId="34EFA6A3" w:rsidR="00984873" w:rsidRPr="008227DE" w:rsidRDefault="00984873" w:rsidP="008227DE">
            <w:pPr>
              <w:jc w:val="center"/>
              <w:rPr>
                <w:rFonts w:cs="Times New Roman"/>
                <w:color w:val="000000"/>
                <w:sz w:val="20"/>
                <w:szCs w:val="20"/>
              </w:rPr>
            </w:pPr>
            <w:r w:rsidRPr="008227DE">
              <w:rPr>
                <w:rFonts w:cs="Times New Roman"/>
                <w:color w:val="000000"/>
                <w:sz w:val="20"/>
                <w:szCs w:val="20"/>
              </w:rPr>
              <w:t>43</w:t>
            </w:r>
          </w:p>
        </w:tc>
        <w:tc>
          <w:tcPr>
            <w:tcW w:w="699" w:type="dxa"/>
            <w:tcBorders>
              <w:top w:val="single" w:sz="4" w:space="0" w:color="auto"/>
              <w:left w:val="nil"/>
              <w:bottom w:val="single" w:sz="4" w:space="0" w:color="auto"/>
              <w:right w:val="single" w:sz="4" w:space="0" w:color="auto"/>
            </w:tcBorders>
          </w:tcPr>
          <w:p w14:paraId="739F7CCF" w14:textId="7779154E" w:rsidR="00984873" w:rsidRPr="008227DE" w:rsidRDefault="00984873" w:rsidP="008227DE">
            <w:pPr>
              <w:jc w:val="center"/>
              <w:rPr>
                <w:rFonts w:cs="Times New Roman"/>
                <w:color w:val="000000"/>
                <w:sz w:val="20"/>
                <w:szCs w:val="20"/>
              </w:rPr>
            </w:pPr>
            <w:r w:rsidRPr="008227DE">
              <w:rPr>
                <w:rFonts w:cs="Times New Roman"/>
                <w:sz w:val="20"/>
                <w:szCs w:val="20"/>
              </w:rPr>
              <w:t>5</w:t>
            </w:r>
          </w:p>
        </w:tc>
        <w:tc>
          <w:tcPr>
            <w:tcW w:w="699" w:type="dxa"/>
            <w:tcBorders>
              <w:top w:val="single" w:sz="4" w:space="0" w:color="auto"/>
              <w:left w:val="single" w:sz="4" w:space="0" w:color="auto"/>
              <w:bottom w:val="single" w:sz="4" w:space="0" w:color="auto"/>
              <w:right w:val="single" w:sz="4" w:space="0" w:color="auto"/>
            </w:tcBorders>
          </w:tcPr>
          <w:p w14:paraId="488401D1" w14:textId="7B3347A5"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0B468911" w14:textId="79507DF3"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2C05185C" w14:textId="1FFCBA9B"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5A844A53" w14:textId="43DC9810"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024483E" w14:textId="3C7E3A3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tcPr>
          <w:p w14:paraId="2AF43031" w14:textId="518B2D4F"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tcPr>
          <w:p w14:paraId="74E98E15" w14:textId="635622CA"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21" w:type="dxa"/>
            <w:tcBorders>
              <w:top w:val="single" w:sz="4" w:space="0" w:color="auto"/>
              <w:left w:val="single" w:sz="4" w:space="0" w:color="auto"/>
              <w:bottom w:val="single" w:sz="4" w:space="0" w:color="auto"/>
              <w:right w:val="single" w:sz="4" w:space="0" w:color="auto"/>
            </w:tcBorders>
          </w:tcPr>
          <w:p w14:paraId="3EFCA401" w14:textId="7A81793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7D2C953F" w14:textId="5414516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32669EC1" w14:textId="2806D8E7"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5E5182C" w14:textId="29BBE066"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60DD2374" w14:textId="279C71A9" w:rsidR="00984873" w:rsidRPr="008227DE" w:rsidRDefault="00984873" w:rsidP="008227DE">
            <w:pPr>
              <w:jc w:val="center"/>
              <w:rPr>
                <w:rFonts w:cs="Times New Roman"/>
                <w:color w:val="000000"/>
                <w:sz w:val="20"/>
                <w:szCs w:val="20"/>
              </w:rPr>
            </w:pPr>
            <w:r w:rsidRPr="008227DE">
              <w:rPr>
                <w:rFonts w:cs="Times New Roman"/>
                <w:color w:val="000000"/>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1EA60052" w14:textId="37C13A9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616701D5" w14:textId="0AF240D3"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r>
      <w:tr w:rsidR="00984873" w:rsidRPr="008227DE" w14:paraId="2B241F1D" w14:textId="77777777" w:rsidTr="008227DE">
        <w:trPr>
          <w:trHeight w:val="399"/>
        </w:trPr>
        <w:tc>
          <w:tcPr>
            <w:tcW w:w="521" w:type="dxa"/>
          </w:tcPr>
          <w:p w14:paraId="692FD698" w14:textId="5479D2AF" w:rsidR="00984873" w:rsidRPr="008227DE" w:rsidRDefault="00984873" w:rsidP="008227DE">
            <w:pPr>
              <w:jc w:val="center"/>
              <w:rPr>
                <w:rFonts w:cs="Times New Roman"/>
                <w:color w:val="000000"/>
                <w:sz w:val="20"/>
                <w:szCs w:val="20"/>
              </w:rPr>
            </w:pPr>
            <w:r w:rsidRPr="008227DE">
              <w:rPr>
                <w:rFonts w:cs="Times New Roman"/>
                <w:color w:val="000000"/>
                <w:sz w:val="20"/>
                <w:szCs w:val="20"/>
              </w:rPr>
              <w:t>44</w:t>
            </w:r>
          </w:p>
        </w:tc>
        <w:tc>
          <w:tcPr>
            <w:tcW w:w="699" w:type="dxa"/>
            <w:tcBorders>
              <w:top w:val="single" w:sz="4" w:space="0" w:color="auto"/>
              <w:left w:val="nil"/>
              <w:bottom w:val="single" w:sz="4" w:space="0" w:color="auto"/>
              <w:right w:val="single" w:sz="4" w:space="0" w:color="auto"/>
            </w:tcBorders>
          </w:tcPr>
          <w:p w14:paraId="6B486A4B" w14:textId="3D8F925E" w:rsidR="00984873" w:rsidRPr="008227DE" w:rsidRDefault="00984873" w:rsidP="008227DE">
            <w:pPr>
              <w:jc w:val="center"/>
              <w:rPr>
                <w:rFonts w:cs="Times New Roman"/>
                <w:color w:val="000000"/>
                <w:sz w:val="20"/>
                <w:szCs w:val="20"/>
              </w:rPr>
            </w:pPr>
            <w:r w:rsidRPr="008227DE">
              <w:rPr>
                <w:rFonts w:cs="Times New Roman"/>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5422C0B9" w14:textId="47EEF39E"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4484E40" w14:textId="3504DB93"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4EECD4E" w14:textId="166874D1"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0847244C" w14:textId="00C28238"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2C482DEF" w14:textId="2A82CFC7"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6816F7BF" w14:textId="7769E174"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tcPr>
          <w:p w14:paraId="542B56FE" w14:textId="33FB0904"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DB52ABD" w14:textId="4095AB4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4A354DAE" w14:textId="48D7BD6C"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9F1EED0" w14:textId="0AADA37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5163A343" w14:textId="4263CFC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67B2B5C" w14:textId="0A27328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6E3B6972" w14:textId="1CCA3D16"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815" w:type="dxa"/>
            <w:tcBorders>
              <w:top w:val="single" w:sz="4" w:space="0" w:color="auto"/>
              <w:left w:val="single" w:sz="4" w:space="0" w:color="auto"/>
              <w:bottom w:val="single" w:sz="4" w:space="0" w:color="auto"/>
              <w:right w:val="single" w:sz="4" w:space="0" w:color="auto"/>
            </w:tcBorders>
          </w:tcPr>
          <w:p w14:paraId="78493285" w14:textId="159638E1"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r w:rsidR="00984873" w:rsidRPr="008227DE" w14:paraId="0A5AB301" w14:textId="77777777" w:rsidTr="008227DE">
        <w:trPr>
          <w:trHeight w:val="399"/>
        </w:trPr>
        <w:tc>
          <w:tcPr>
            <w:tcW w:w="521" w:type="dxa"/>
          </w:tcPr>
          <w:p w14:paraId="23CA6CAF" w14:textId="389B9021" w:rsidR="00984873" w:rsidRPr="008227DE" w:rsidRDefault="00984873" w:rsidP="008227DE">
            <w:pPr>
              <w:jc w:val="center"/>
              <w:rPr>
                <w:rFonts w:cs="Times New Roman"/>
                <w:color w:val="000000"/>
                <w:sz w:val="20"/>
                <w:szCs w:val="20"/>
              </w:rPr>
            </w:pPr>
            <w:r w:rsidRPr="008227DE">
              <w:rPr>
                <w:rFonts w:cs="Times New Roman"/>
                <w:color w:val="000000"/>
                <w:sz w:val="20"/>
                <w:szCs w:val="20"/>
              </w:rPr>
              <w:t>45</w:t>
            </w:r>
          </w:p>
        </w:tc>
        <w:tc>
          <w:tcPr>
            <w:tcW w:w="699" w:type="dxa"/>
            <w:tcBorders>
              <w:top w:val="single" w:sz="4" w:space="0" w:color="auto"/>
              <w:left w:val="nil"/>
              <w:bottom w:val="single" w:sz="4" w:space="0" w:color="auto"/>
              <w:right w:val="single" w:sz="4" w:space="0" w:color="auto"/>
            </w:tcBorders>
          </w:tcPr>
          <w:p w14:paraId="27B8448D" w14:textId="4056244F"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632A99EE" w14:textId="43BBAEE2"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74602EF4" w14:textId="1230F92F" w:rsidR="00984873" w:rsidRPr="008227DE" w:rsidRDefault="00984873" w:rsidP="008227DE">
            <w:pPr>
              <w:jc w:val="center"/>
              <w:rPr>
                <w:rFonts w:cs="Times New Roman"/>
                <w:color w:val="000000"/>
                <w:sz w:val="20"/>
                <w:szCs w:val="20"/>
              </w:rPr>
            </w:pPr>
            <w:r w:rsidRPr="008227DE">
              <w:rPr>
                <w:rFonts w:cs="Times New Roman"/>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28F62B45" w14:textId="7BD434D2" w:rsidR="00984873" w:rsidRPr="008227DE" w:rsidRDefault="00984873" w:rsidP="008227DE">
            <w:pPr>
              <w:jc w:val="center"/>
              <w:rPr>
                <w:rFonts w:cs="Times New Roman"/>
                <w:color w:val="000000"/>
                <w:sz w:val="20"/>
                <w:szCs w:val="20"/>
              </w:rPr>
            </w:pPr>
            <w:r w:rsidRPr="008227DE">
              <w:rPr>
                <w:rFonts w:cs="Times New Roman"/>
                <w:sz w:val="20"/>
                <w:szCs w:val="20"/>
              </w:rPr>
              <w:t>1</w:t>
            </w:r>
          </w:p>
        </w:tc>
        <w:tc>
          <w:tcPr>
            <w:tcW w:w="699" w:type="dxa"/>
            <w:tcBorders>
              <w:top w:val="single" w:sz="4" w:space="0" w:color="auto"/>
              <w:left w:val="single" w:sz="4" w:space="0" w:color="auto"/>
              <w:bottom w:val="single" w:sz="4" w:space="0" w:color="auto"/>
              <w:right w:val="single" w:sz="4" w:space="0" w:color="auto"/>
            </w:tcBorders>
          </w:tcPr>
          <w:p w14:paraId="06E6CDD0" w14:textId="410A611B" w:rsidR="00984873" w:rsidRPr="008227DE" w:rsidRDefault="00984873" w:rsidP="008227DE">
            <w:pPr>
              <w:jc w:val="center"/>
              <w:rPr>
                <w:rFonts w:cs="Times New Roman"/>
                <w:color w:val="000000"/>
                <w:sz w:val="20"/>
                <w:szCs w:val="20"/>
              </w:rPr>
            </w:pPr>
            <w:r w:rsidRPr="008227DE">
              <w:rPr>
                <w:rFonts w:cs="Times New Roman"/>
                <w:sz w:val="20"/>
                <w:szCs w:val="20"/>
              </w:rPr>
              <w:t>4</w:t>
            </w:r>
          </w:p>
        </w:tc>
        <w:tc>
          <w:tcPr>
            <w:tcW w:w="704" w:type="dxa"/>
            <w:tcBorders>
              <w:top w:val="single" w:sz="4" w:space="0" w:color="auto"/>
              <w:left w:val="single" w:sz="4" w:space="0" w:color="auto"/>
              <w:bottom w:val="single" w:sz="4" w:space="0" w:color="auto"/>
              <w:right w:val="single" w:sz="4" w:space="0" w:color="auto"/>
            </w:tcBorders>
          </w:tcPr>
          <w:p w14:paraId="5F724C93" w14:textId="178AA5CA"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61" w:type="dxa"/>
            <w:tcBorders>
              <w:top w:val="single" w:sz="4" w:space="0" w:color="auto"/>
              <w:left w:val="single" w:sz="4" w:space="0" w:color="auto"/>
              <w:bottom w:val="single" w:sz="4" w:space="0" w:color="auto"/>
              <w:right w:val="single" w:sz="4" w:space="0" w:color="auto"/>
            </w:tcBorders>
          </w:tcPr>
          <w:p w14:paraId="3EF07D18" w14:textId="3D06E9C9"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762" w:type="dxa"/>
            <w:tcBorders>
              <w:top w:val="single" w:sz="4" w:space="0" w:color="auto"/>
              <w:left w:val="single" w:sz="4" w:space="0" w:color="auto"/>
              <w:bottom w:val="single" w:sz="4" w:space="0" w:color="auto"/>
              <w:right w:val="single" w:sz="4" w:space="0" w:color="auto"/>
            </w:tcBorders>
          </w:tcPr>
          <w:p w14:paraId="2AFBC575" w14:textId="4D438EB9"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tcPr>
          <w:p w14:paraId="17D2D4C6" w14:textId="33C72CB8"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E397D69" w14:textId="7B0B5CB1" w:rsidR="00984873" w:rsidRPr="008227DE" w:rsidRDefault="00984873" w:rsidP="008227DE">
            <w:pPr>
              <w:jc w:val="center"/>
              <w:rPr>
                <w:rFonts w:cs="Times New Roman"/>
                <w:color w:val="000000"/>
                <w:sz w:val="20"/>
                <w:szCs w:val="20"/>
              </w:rPr>
            </w:pPr>
            <w:r w:rsidRPr="008227DE">
              <w:rPr>
                <w:rFonts w:cs="Times New Roman"/>
                <w:color w:val="000000"/>
                <w:sz w:val="20"/>
                <w:szCs w:val="20"/>
              </w:rPr>
              <w:t>2</w:t>
            </w:r>
          </w:p>
        </w:tc>
        <w:tc>
          <w:tcPr>
            <w:tcW w:w="699" w:type="dxa"/>
            <w:tcBorders>
              <w:top w:val="single" w:sz="4" w:space="0" w:color="auto"/>
              <w:left w:val="single" w:sz="4" w:space="0" w:color="auto"/>
              <w:bottom w:val="single" w:sz="4" w:space="0" w:color="auto"/>
              <w:right w:val="single" w:sz="4" w:space="0" w:color="auto"/>
            </w:tcBorders>
          </w:tcPr>
          <w:p w14:paraId="4E8CD194" w14:textId="3F10D8F2"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c>
          <w:tcPr>
            <w:tcW w:w="699" w:type="dxa"/>
            <w:tcBorders>
              <w:top w:val="single" w:sz="4" w:space="0" w:color="auto"/>
              <w:left w:val="single" w:sz="4" w:space="0" w:color="auto"/>
              <w:bottom w:val="single" w:sz="4" w:space="0" w:color="auto"/>
              <w:right w:val="single" w:sz="4" w:space="0" w:color="auto"/>
            </w:tcBorders>
          </w:tcPr>
          <w:p w14:paraId="0B50E998" w14:textId="045F8127"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A1E22FE" w14:textId="5EEA6259"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699" w:type="dxa"/>
            <w:tcBorders>
              <w:top w:val="single" w:sz="4" w:space="0" w:color="auto"/>
              <w:left w:val="single" w:sz="4" w:space="0" w:color="auto"/>
              <w:bottom w:val="single" w:sz="4" w:space="0" w:color="auto"/>
              <w:right w:val="single" w:sz="4" w:space="0" w:color="auto"/>
            </w:tcBorders>
          </w:tcPr>
          <w:p w14:paraId="31313BA6" w14:textId="60CBDE7A" w:rsidR="00984873" w:rsidRPr="008227DE" w:rsidRDefault="00984873" w:rsidP="008227DE">
            <w:pPr>
              <w:jc w:val="center"/>
              <w:rPr>
                <w:rFonts w:cs="Times New Roman"/>
                <w:color w:val="000000"/>
                <w:sz w:val="20"/>
                <w:szCs w:val="20"/>
              </w:rPr>
            </w:pPr>
            <w:r w:rsidRPr="008227DE">
              <w:rPr>
                <w:rFonts w:cs="Times New Roman"/>
                <w:color w:val="000000"/>
                <w:sz w:val="20"/>
                <w:szCs w:val="20"/>
              </w:rPr>
              <w:t>3</w:t>
            </w:r>
          </w:p>
        </w:tc>
        <w:tc>
          <w:tcPr>
            <w:tcW w:w="815" w:type="dxa"/>
            <w:tcBorders>
              <w:top w:val="single" w:sz="4" w:space="0" w:color="auto"/>
              <w:left w:val="single" w:sz="4" w:space="0" w:color="auto"/>
              <w:bottom w:val="single" w:sz="4" w:space="0" w:color="auto"/>
              <w:right w:val="single" w:sz="4" w:space="0" w:color="auto"/>
            </w:tcBorders>
          </w:tcPr>
          <w:p w14:paraId="48CA0CD2" w14:textId="0822C89D" w:rsidR="00984873" w:rsidRPr="008227DE" w:rsidRDefault="00984873" w:rsidP="008227DE">
            <w:pPr>
              <w:jc w:val="center"/>
              <w:rPr>
                <w:rFonts w:cs="Times New Roman"/>
                <w:color w:val="000000"/>
                <w:sz w:val="20"/>
                <w:szCs w:val="20"/>
              </w:rPr>
            </w:pPr>
            <w:r w:rsidRPr="008227DE">
              <w:rPr>
                <w:rFonts w:cs="Times New Roman"/>
                <w:color w:val="000000"/>
                <w:sz w:val="20"/>
                <w:szCs w:val="20"/>
              </w:rPr>
              <w:t>4</w:t>
            </w:r>
          </w:p>
        </w:tc>
      </w:tr>
    </w:tbl>
    <w:p w14:paraId="7B4CF21F" w14:textId="77777777" w:rsidR="002776C6" w:rsidRDefault="002776C6" w:rsidP="00E07B88">
      <w:pPr>
        <w:tabs>
          <w:tab w:val="left" w:pos="2031"/>
        </w:tabs>
        <w:rPr>
          <w:rFonts w:cs="Times New Roman"/>
          <w:lang w:val="en-ID"/>
        </w:rPr>
      </w:pPr>
    </w:p>
    <w:p w14:paraId="7D181802" w14:textId="77777777" w:rsidR="002776C6" w:rsidRPr="002776C6" w:rsidRDefault="002776C6" w:rsidP="002776C6">
      <w:pPr>
        <w:rPr>
          <w:rFonts w:cs="Times New Roman"/>
          <w:lang w:val="en-ID"/>
        </w:rPr>
      </w:pPr>
    </w:p>
    <w:p w14:paraId="514EF773" w14:textId="77777777" w:rsidR="002776C6" w:rsidRPr="002776C6" w:rsidRDefault="002776C6" w:rsidP="002776C6">
      <w:pPr>
        <w:rPr>
          <w:rFonts w:cs="Times New Roman"/>
          <w:lang w:val="en-ID"/>
        </w:rPr>
      </w:pPr>
    </w:p>
    <w:p w14:paraId="599C22C8" w14:textId="77777777" w:rsidR="002776C6" w:rsidRPr="002776C6" w:rsidRDefault="002776C6" w:rsidP="002776C6">
      <w:pPr>
        <w:rPr>
          <w:rFonts w:cs="Times New Roman"/>
          <w:lang w:val="en-ID"/>
        </w:rPr>
      </w:pPr>
    </w:p>
    <w:p w14:paraId="580B81F3" w14:textId="77777777" w:rsidR="002776C6" w:rsidRPr="002776C6" w:rsidRDefault="002776C6" w:rsidP="002776C6">
      <w:pPr>
        <w:rPr>
          <w:rFonts w:cs="Times New Roman"/>
          <w:lang w:val="en-ID"/>
        </w:rPr>
      </w:pPr>
    </w:p>
    <w:p w14:paraId="29D2F364" w14:textId="77777777" w:rsidR="002776C6" w:rsidRPr="002776C6" w:rsidRDefault="002776C6" w:rsidP="002776C6">
      <w:pPr>
        <w:rPr>
          <w:rFonts w:cs="Times New Roman"/>
          <w:lang w:val="en-ID"/>
        </w:rPr>
      </w:pPr>
    </w:p>
    <w:p w14:paraId="5F57E323" w14:textId="71A905E8" w:rsidR="0088248B" w:rsidRDefault="0088248B" w:rsidP="002776C6">
      <w:pPr>
        <w:rPr>
          <w:rFonts w:cs="Times New Roman"/>
          <w:lang w:val="en-ID"/>
        </w:rPr>
      </w:pPr>
      <w:r>
        <w:rPr>
          <w:rFonts w:cs="Times New Roman"/>
          <w:lang w:val="en-ID"/>
        </w:rPr>
        <w:br w:type="page"/>
      </w:r>
    </w:p>
    <w:p w14:paraId="7C54896B" w14:textId="77777777" w:rsidR="002776C6" w:rsidRPr="002776C6" w:rsidRDefault="002776C6" w:rsidP="002776C6">
      <w:pPr>
        <w:rPr>
          <w:rFonts w:cs="Times New Roman"/>
          <w:lang w:val="en-ID"/>
        </w:rPr>
      </w:pPr>
    </w:p>
    <w:tbl>
      <w:tblPr>
        <w:tblStyle w:val="TableGrid"/>
        <w:tblpPr w:leftFromText="180" w:rightFromText="180" w:vertAnchor="text" w:horzAnchor="margin" w:tblpXSpec="center" w:tblpY="156"/>
        <w:tblW w:w="13431" w:type="dxa"/>
        <w:tblLayout w:type="fixed"/>
        <w:tblLook w:val="04A0" w:firstRow="1" w:lastRow="0" w:firstColumn="1" w:lastColumn="0" w:noHBand="0" w:noVBand="1"/>
      </w:tblPr>
      <w:tblGrid>
        <w:gridCol w:w="552"/>
        <w:gridCol w:w="741"/>
        <w:gridCol w:w="741"/>
        <w:gridCol w:w="741"/>
        <w:gridCol w:w="741"/>
        <w:gridCol w:w="741"/>
        <w:gridCol w:w="746"/>
        <w:gridCol w:w="806"/>
        <w:gridCol w:w="807"/>
        <w:gridCol w:w="764"/>
        <w:gridCol w:w="741"/>
        <w:gridCol w:w="741"/>
        <w:gridCol w:w="741"/>
        <w:gridCol w:w="741"/>
        <w:gridCol w:w="741"/>
        <w:gridCol w:w="741"/>
        <w:gridCol w:w="741"/>
        <w:gridCol w:w="864"/>
      </w:tblGrid>
      <w:tr w:rsidR="0088248B" w:rsidRPr="00CD7EA0" w14:paraId="2A063F02" w14:textId="77777777" w:rsidTr="008227DE">
        <w:trPr>
          <w:trHeight w:val="423"/>
        </w:trPr>
        <w:tc>
          <w:tcPr>
            <w:tcW w:w="552" w:type="dxa"/>
            <w:vAlign w:val="center"/>
          </w:tcPr>
          <w:p w14:paraId="75A18732" w14:textId="77777777" w:rsidR="0088248B" w:rsidRPr="008227DE" w:rsidRDefault="0088248B" w:rsidP="008227DE">
            <w:pPr>
              <w:jc w:val="center"/>
              <w:rPr>
                <w:rFonts w:cs="Times New Roman"/>
                <w:b/>
                <w:sz w:val="20"/>
                <w:szCs w:val="20"/>
                <w:lang w:val="en-ID"/>
              </w:rPr>
            </w:pPr>
            <w:r w:rsidRPr="008227DE">
              <w:rPr>
                <w:rFonts w:cs="Times New Roman"/>
                <w:b/>
                <w:sz w:val="20"/>
                <w:szCs w:val="20"/>
                <w:lang w:val="en-ID"/>
              </w:rPr>
              <w:t>No</w:t>
            </w:r>
          </w:p>
        </w:tc>
        <w:tc>
          <w:tcPr>
            <w:tcW w:w="741" w:type="dxa"/>
            <w:tcBorders>
              <w:bottom w:val="single" w:sz="4" w:space="0" w:color="auto"/>
            </w:tcBorders>
            <w:vAlign w:val="center"/>
          </w:tcPr>
          <w:p w14:paraId="50CC8073" w14:textId="47B666DA" w:rsidR="0088248B" w:rsidRPr="008227DE" w:rsidRDefault="0088248B" w:rsidP="008227DE">
            <w:pPr>
              <w:jc w:val="center"/>
              <w:rPr>
                <w:rFonts w:cs="Times New Roman"/>
                <w:b/>
                <w:sz w:val="20"/>
                <w:szCs w:val="20"/>
                <w:lang w:val="en-ID"/>
              </w:rPr>
            </w:pPr>
            <w:r w:rsidRPr="008227DE">
              <w:rPr>
                <w:rFonts w:cs="Times New Roman"/>
                <w:b/>
                <w:sz w:val="20"/>
                <w:szCs w:val="20"/>
                <w:lang w:val="en-ID"/>
              </w:rPr>
              <w:t>X3.1</w:t>
            </w:r>
          </w:p>
        </w:tc>
        <w:tc>
          <w:tcPr>
            <w:tcW w:w="741" w:type="dxa"/>
            <w:tcBorders>
              <w:bottom w:val="single" w:sz="4" w:space="0" w:color="auto"/>
            </w:tcBorders>
            <w:vAlign w:val="center"/>
          </w:tcPr>
          <w:p w14:paraId="50689C36" w14:textId="658ECE7F" w:rsidR="0088248B" w:rsidRPr="008227DE" w:rsidRDefault="0088248B" w:rsidP="008227DE">
            <w:pPr>
              <w:jc w:val="center"/>
              <w:rPr>
                <w:rFonts w:cs="Times New Roman"/>
                <w:b/>
                <w:sz w:val="20"/>
                <w:szCs w:val="20"/>
                <w:lang w:val="en-ID"/>
              </w:rPr>
            </w:pPr>
            <w:r w:rsidRPr="008227DE">
              <w:rPr>
                <w:rFonts w:cs="Times New Roman"/>
                <w:b/>
                <w:sz w:val="20"/>
                <w:szCs w:val="20"/>
                <w:lang w:val="en-ID"/>
              </w:rPr>
              <w:t>X3</w:t>
            </w:r>
            <w:r w:rsidRPr="008227DE">
              <w:rPr>
                <w:rFonts w:cs="Times New Roman"/>
                <w:b/>
                <w:sz w:val="20"/>
                <w:szCs w:val="20"/>
                <w:lang w:val="en-ID"/>
              </w:rPr>
              <w:t>.2</w:t>
            </w:r>
          </w:p>
        </w:tc>
        <w:tc>
          <w:tcPr>
            <w:tcW w:w="741" w:type="dxa"/>
            <w:tcBorders>
              <w:bottom w:val="single" w:sz="4" w:space="0" w:color="auto"/>
            </w:tcBorders>
            <w:vAlign w:val="center"/>
          </w:tcPr>
          <w:p w14:paraId="583D94B0" w14:textId="39E077D6" w:rsidR="0088248B" w:rsidRPr="008227DE" w:rsidRDefault="0088248B" w:rsidP="008227DE">
            <w:pPr>
              <w:jc w:val="center"/>
              <w:rPr>
                <w:rFonts w:cs="Times New Roman"/>
                <w:b/>
                <w:sz w:val="20"/>
                <w:szCs w:val="20"/>
                <w:lang w:val="en-ID"/>
              </w:rPr>
            </w:pPr>
            <w:r w:rsidRPr="008227DE">
              <w:rPr>
                <w:rFonts w:cs="Times New Roman"/>
                <w:b/>
                <w:sz w:val="20"/>
                <w:szCs w:val="20"/>
                <w:lang w:val="en-ID"/>
              </w:rPr>
              <w:t>X3</w:t>
            </w:r>
            <w:r w:rsidRPr="008227DE">
              <w:rPr>
                <w:rFonts w:cs="Times New Roman"/>
                <w:b/>
                <w:sz w:val="20"/>
                <w:szCs w:val="20"/>
                <w:lang w:val="en-ID"/>
              </w:rPr>
              <w:t>.3</w:t>
            </w:r>
          </w:p>
        </w:tc>
        <w:tc>
          <w:tcPr>
            <w:tcW w:w="741" w:type="dxa"/>
            <w:tcBorders>
              <w:bottom w:val="single" w:sz="4" w:space="0" w:color="auto"/>
            </w:tcBorders>
            <w:vAlign w:val="center"/>
          </w:tcPr>
          <w:p w14:paraId="4D7E124E" w14:textId="65682AAA" w:rsidR="0088248B" w:rsidRPr="008227DE" w:rsidRDefault="0088248B" w:rsidP="008227DE">
            <w:pPr>
              <w:jc w:val="center"/>
              <w:rPr>
                <w:rFonts w:cs="Times New Roman"/>
                <w:b/>
                <w:sz w:val="20"/>
                <w:szCs w:val="20"/>
                <w:lang w:val="en-ID"/>
              </w:rPr>
            </w:pPr>
            <w:r w:rsidRPr="008227DE">
              <w:rPr>
                <w:rFonts w:cs="Times New Roman"/>
                <w:b/>
                <w:sz w:val="20"/>
                <w:szCs w:val="20"/>
                <w:lang w:val="en-ID"/>
              </w:rPr>
              <w:t>X3</w:t>
            </w:r>
            <w:r w:rsidRPr="008227DE">
              <w:rPr>
                <w:rFonts w:cs="Times New Roman"/>
                <w:b/>
                <w:sz w:val="20"/>
                <w:szCs w:val="20"/>
                <w:lang w:val="en-ID"/>
              </w:rPr>
              <w:t>.4</w:t>
            </w:r>
          </w:p>
        </w:tc>
        <w:tc>
          <w:tcPr>
            <w:tcW w:w="741" w:type="dxa"/>
            <w:tcBorders>
              <w:bottom w:val="single" w:sz="4" w:space="0" w:color="auto"/>
            </w:tcBorders>
            <w:vAlign w:val="center"/>
          </w:tcPr>
          <w:p w14:paraId="78912987" w14:textId="73368907" w:rsidR="0088248B" w:rsidRPr="008227DE" w:rsidRDefault="0088248B" w:rsidP="008227DE">
            <w:pPr>
              <w:jc w:val="center"/>
              <w:rPr>
                <w:rFonts w:cs="Times New Roman"/>
                <w:b/>
                <w:sz w:val="20"/>
                <w:szCs w:val="20"/>
                <w:lang w:val="en-ID"/>
              </w:rPr>
            </w:pPr>
            <w:r w:rsidRPr="008227DE">
              <w:rPr>
                <w:rFonts w:cs="Times New Roman"/>
                <w:b/>
                <w:sz w:val="20"/>
                <w:szCs w:val="20"/>
                <w:lang w:val="en-ID"/>
              </w:rPr>
              <w:t>X4.1</w:t>
            </w:r>
          </w:p>
        </w:tc>
        <w:tc>
          <w:tcPr>
            <w:tcW w:w="746" w:type="dxa"/>
            <w:tcBorders>
              <w:bottom w:val="single" w:sz="4" w:space="0" w:color="auto"/>
            </w:tcBorders>
            <w:vAlign w:val="center"/>
          </w:tcPr>
          <w:p w14:paraId="73F30F29" w14:textId="19D1E3B6"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4.2</w:t>
            </w:r>
          </w:p>
        </w:tc>
        <w:tc>
          <w:tcPr>
            <w:tcW w:w="806" w:type="dxa"/>
            <w:tcBorders>
              <w:bottom w:val="single" w:sz="4" w:space="0" w:color="auto"/>
            </w:tcBorders>
            <w:vAlign w:val="center"/>
          </w:tcPr>
          <w:p w14:paraId="4E99801F" w14:textId="3A97F4DC"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4.3</w:t>
            </w:r>
          </w:p>
        </w:tc>
        <w:tc>
          <w:tcPr>
            <w:tcW w:w="807" w:type="dxa"/>
            <w:tcBorders>
              <w:bottom w:val="single" w:sz="4" w:space="0" w:color="auto"/>
            </w:tcBorders>
            <w:vAlign w:val="center"/>
          </w:tcPr>
          <w:p w14:paraId="71D4F236" w14:textId="117A1D37"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4.4</w:t>
            </w:r>
          </w:p>
        </w:tc>
        <w:tc>
          <w:tcPr>
            <w:tcW w:w="764" w:type="dxa"/>
            <w:tcBorders>
              <w:bottom w:val="single" w:sz="4" w:space="0" w:color="auto"/>
            </w:tcBorders>
            <w:vAlign w:val="center"/>
          </w:tcPr>
          <w:p w14:paraId="115CF05D" w14:textId="519E4654"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4.5</w:t>
            </w:r>
          </w:p>
        </w:tc>
        <w:tc>
          <w:tcPr>
            <w:tcW w:w="741" w:type="dxa"/>
            <w:tcBorders>
              <w:bottom w:val="single" w:sz="4" w:space="0" w:color="auto"/>
            </w:tcBorders>
            <w:vAlign w:val="center"/>
          </w:tcPr>
          <w:p w14:paraId="357DE53F" w14:textId="2F07D4D6"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4.6</w:t>
            </w:r>
          </w:p>
        </w:tc>
        <w:tc>
          <w:tcPr>
            <w:tcW w:w="741" w:type="dxa"/>
            <w:tcBorders>
              <w:bottom w:val="single" w:sz="4" w:space="0" w:color="auto"/>
            </w:tcBorders>
            <w:vAlign w:val="center"/>
          </w:tcPr>
          <w:p w14:paraId="39D063F9" w14:textId="4C7F36F5" w:rsidR="0088248B" w:rsidRPr="008227DE" w:rsidRDefault="0088248B" w:rsidP="008227DE">
            <w:pPr>
              <w:jc w:val="center"/>
              <w:rPr>
                <w:rFonts w:cs="Times New Roman"/>
                <w:b/>
                <w:sz w:val="20"/>
                <w:szCs w:val="20"/>
                <w:lang w:val="en-ID"/>
              </w:rPr>
            </w:pPr>
            <w:r w:rsidRPr="008227DE">
              <w:rPr>
                <w:rFonts w:cs="Times New Roman"/>
                <w:b/>
                <w:sz w:val="20"/>
                <w:szCs w:val="20"/>
                <w:lang w:val="en-ID"/>
              </w:rPr>
              <w:t>X</w:t>
            </w:r>
            <w:r w:rsidRPr="008227DE">
              <w:rPr>
                <w:rFonts w:cs="Times New Roman"/>
                <w:b/>
                <w:sz w:val="20"/>
                <w:szCs w:val="20"/>
                <w:lang w:val="en-ID"/>
              </w:rPr>
              <w:t>4.7</w:t>
            </w:r>
          </w:p>
        </w:tc>
        <w:tc>
          <w:tcPr>
            <w:tcW w:w="741" w:type="dxa"/>
            <w:tcBorders>
              <w:bottom w:val="single" w:sz="4" w:space="0" w:color="auto"/>
            </w:tcBorders>
            <w:vAlign w:val="center"/>
          </w:tcPr>
          <w:p w14:paraId="0A98293E" w14:textId="73FE5D9B" w:rsidR="0088248B" w:rsidRPr="008227DE" w:rsidRDefault="0088248B" w:rsidP="008227DE">
            <w:pPr>
              <w:jc w:val="center"/>
              <w:rPr>
                <w:rFonts w:cs="Times New Roman"/>
                <w:b/>
                <w:sz w:val="20"/>
                <w:szCs w:val="20"/>
                <w:lang w:val="en-ID"/>
              </w:rPr>
            </w:pPr>
            <w:r w:rsidRPr="008227DE">
              <w:rPr>
                <w:rFonts w:cs="Times New Roman"/>
                <w:b/>
                <w:sz w:val="20"/>
                <w:szCs w:val="20"/>
                <w:lang w:val="en-ID"/>
              </w:rPr>
              <w:t>Z1.1</w:t>
            </w:r>
          </w:p>
        </w:tc>
        <w:tc>
          <w:tcPr>
            <w:tcW w:w="741" w:type="dxa"/>
            <w:tcBorders>
              <w:bottom w:val="single" w:sz="4" w:space="0" w:color="auto"/>
            </w:tcBorders>
            <w:vAlign w:val="center"/>
          </w:tcPr>
          <w:p w14:paraId="0A72E494" w14:textId="316B454B" w:rsidR="0088248B" w:rsidRPr="008227DE" w:rsidRDefault="0088248B" w:rsidP="008227DE">
            <w:pPr>
              <w:jc w:val="center"/>
              <w:rPr>
                <w:rFonts w:cs="Times New Roman"/>
                <w:b/>
                <w:sz w:val="20"/>
                <w:szCs w:val="20"/>
                <w:lang w:val="en-ID"/>
              </w:rPr>
            </w:pPr>
            <w:r w:rsidRPr="008227DE">
              <w:rPr>
                <w:rFonts w:cs="Times New Roman"/>
                <w:b/>
                <w:sz w:val="20"/>
                <w:szCs w:val="20"/>
                <w:lang w:val="en-ID"/>
              </w:rPr>
              <w:t>Z1.2</w:t>
            </w:r>
          </w:p>
        </w:tc>
        <w:tc>
          <w:tcPr>
            <w:tcW w:w="741" w:type="dxa"/>
            <w:vAlign w:val="center"/>
          </w:tcPr>
          <w:p w14:paraId="15B17642" w14:textId="435C6468" w:rsidR="0088248B" w:rsidRPr="008227DE" w:rsidRDefault="002132DD" w:rsidP="008227DE">
            <w:pPr>
              <w:jc w:val="center"/>
              <w:rPr>
                <w:rFonts w:cs="Times New Roman"/>
                <w:b/>
                <w:sz w:val="20"/>
                <w:szCs w:val="20"/>
                <w:lang w:val="en-ID"/>
              </w:rPr>
            </w:pPr>
            <w:r w:rsidRPr="008227DE">
              <w:rPr>
                <w:rFonts w:cs="Times New Roman"/>
                <w:b/>
                <w:sz w:val="20"/>
                <w:szCs w:val="20"/>
                <w:lang w:val="en-ID"/>
              </w:rPr>
              <w:t>Z1.3</w:t>
            </w:r>
          </w:p>
        </w:tc>
        <w:tc>
          <w:tcPr>
            <w:tcW w:w="741" w:type="dxa"/>
            <w:vAlign w:val="center"/>
          </w:tcPr>
          <w:p w14:paraId="541289D5" w14:textId="3FC24F5D" w:rsidR="0088248B" w:rsidRPr="008227DE" w:rsidRDefault="002132DD" w:rsidP="008227DE">
            <w:pPr>
              <w:jc w:val="center"/>
              <w:rPr>
                <w:rFonts w:cs="Times New Roman"/>
                <w:b/>
                <w:sz w:val="20"/>
                <w:szCs w:val="20"/>
                <w:lang w:val="en-ID"/>
              </w:rPr>
            </w:pPr>
            <w:r w:rsidRPr="008227DE">
              <w:rPr>
                <w:rFonts w:cs="Times New Roman"/>
                <w:b/>
                <w:sz w:val="20"/>
                <w:szCs w:val="20"/>
                <w:lang w:val="en-ID"/>
              </w:rPr>
              <w:t>Z1.4</w:t>
            </w:r>
          </w:p>
        </w:tc>
        <w:tc>
          <w:tcPr>
            <w:tcW w:w="741" w:type="dxa"/>
            <w:tcBorders>
              <w:bottom w:val="single" w:sz="4" w:space="0" w:color="auto"/>
            </w:tcBorders>
            <w:vAlign w:val="center"/>
          </w:tcPr>
          <w:p w14:paraId="74B7A5F4" w14:textId="63F1C847" w:rsidR="0088248B" w:rsidRPr="008227DE" w:rsidRDefault="0088248B" w:rsidP="008227DE">
            <w:pPr>
              <w:jc w:val="center"/>
              <w:rPr>
                <w:rFonts w:cs="Times New Roman"/>
                <w:b/>
                <w:sz w:val="20"/>
                <w:szCs w:val="20"/>
                <w:lang w:val="en-ID"/>
              </w:rPr>
            </w:pPr>
            <w:r w:rsidRPr="008227DE">
              <w:rPr>
                <w:rFonts w:cs="Times New Roman"/>
                <w:b/>
                <w:sz w:val="20"/>
                <w:szCs w:val="20"/>
                <w:lang w:val="en-ID"/>
              </w:rPr>
              <w:t>Z1.</w:t>
            </w:r>
            <w:r w:rsidR="002132DD" w:rsidRPr="008227DE">
              <w:rPr>
                <w:rFonts w:cs="Times New Roman"/>
                <w:b/>
                <w:sz w:val="20"/>
                <w:szCs w:val="20"/>
                <w:lang w:val="en-ID"/>
              </w:rPr>
              <w:t>5</w:t>
            </w:r>
          </w:p>
        </w:tc>
        <w:tc>
          <w:tcPr>
            <w:tcW w:w="864" w:type="dxa"/>
            <w:tcBorders>
              <w:bottom w:val="single" w:sz="4" w:space="0" w:color="auto"/>
            </w:tcBorders>
            <w:vAlign w:val="center"/>
          </w:tcPr>
          <w:p w14:paraId="44667794" w14:textId="2149430F" w:rsidR="0088248B" w:rsidRPr="008227DE" w:rsidRDefault="0088248B" w:rsidP="008227DE">
            <w:pPr>
              <w:jc w:val="center"/>
              <w:rPr>
                <w:rFonts w:cs="Times New Roman"/>
                <w:b/>
                <w:sz w:val="20"/>
                <w:szCs w:val="20"/>
                <w:lang w:val="en-ID"/>
              </w:rPr>
            </w:pPr>
            <w:r w:rsidRPr="008227DE">
              <w:rPr>
                <w:rFonts w:cs="Times New Roman"/>
                <w:b/>
                <w:sz w:val="20"/>
                <w:szCs w:val="20"/>
                <w:lang w:val="en-ID"/>
              </w:rPr>
              <w:t>Z1.</w:t>
            </w:r>
            <w:r w:rsidR="002132DD" w:rsidRPr="008227DE">
              <w:rPr>
                <w:rFonts w:cs="Times New Roman"/>
                <w:b/>
                <w:sz w:val="20"/>
                <w:szCs w:val="20"/>
                <w:lang w:val="en-ID"/>
              </w:rPr>
              <w:t>6</w:t>
            </w:r>
          </w:p>
        </w:tc>
      </w:tr>
      <w:tr w:rsidR="008227DE" w:rsidRPr="00CD7EA0" w14:paraId="3EBA10E3" w14:textId="77777777" w:rsidTr="008227DE">
        <w:trPr>
          <w:trHeight w:val="399"/>
        </w:trPr>
        <w:tc>
          <w:tcPr>
            <w:tcW w:w="552" w:type="dxa"/>
            <w:vAlign w:val="center"/>
          </w:tcPr>
          <w:p w14:paraId="4CAC0C30"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w:t>
            </w:r>
          </w:p>
        </w:tc>
        <w:tc>
          <w:tcPr>
            <w:tcW w:w="741" w:type="dxa"/>
            <w:tcBorders>
              <w:top w:val="single" w:sz="4" w:space="0" w:color="auto"/>
              <w:left w:val="nil"/>
              <w:bottom w:val="single" w:sz="4" w:space="0" w:color="auto"/>
              <w:right w:val="single" w:sz="4" w:space="0" w:color="auto"/>
            </w:tcBorders>
            <w:vAlign w:val="center"/>
          </w:tcPr>
          <w:p w14:paraId="7F5C6CD1" w14:textId="44A251F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7C796E6" w14:textId="223069B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EF4AA87" w14:textId="3653A52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B3EE6FD" w14:textId="41F2F08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73071F7" w14:textId="2002497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48910CE3" w14:textId="12C8BBE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7FA8397A" w14:textId="39DCB7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3B1F56D" w14:textId="6349EE9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0D215D66" w14:textId="2653214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408BCD6" w14:textId="5E2F5A8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E415314" w14:textId="59B0FB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B1D1156" w14:textId="75B8027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52EFFD0" w14:textId="2F43952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040CB2C6" w14:textId="0752C0F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7632F7F2" w14:textId="0CC1BF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71893CB" w14:textId="7FCBA1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04EACCA9" w14:textId="420EF3A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16B4A25D" w14:textId="77777777" w:rsidTr="008227DE">
        <w:trPr>
          <w:trHeight w:val="399"/>
        </w:trPr>
        <w:tc>
          <w:tcPr>
            <w:tcW w:w="552" w:type="dxa"/>
            <w:vAlign w:val="center"/>
          </w:tcPr>
          <w:p w14:paraId="0326B5BA"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w:t>
            </w:r>
          </w:p>
        </w:tc>
        <w:tc>
          <w:tcPr>
            <w:tcW w:w="741" w:type="dxa"/>
            <w:tcBorders>
              <w:top w:val="single" w:sz="4" w:space="0" w:color="auto"/>
              <w:left w:val="nil"/>
              <w:bottom w:val="single" w:sz="4" w:space="0" w:color="auto"/>
              <w:right w:val="single" w:sz="4" w:space="0" w:color="auto"/>
            </w:tcBorders>
            <w:vAlign w:val="center"/>
          </w:tcPr>
          <w:p w14:paraId="7F164B33" w14:textId="637E40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54FF14C" w14:textId="7D78CAB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6E8AE47" w14:textId="1E05A38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772A014" w14:textId="595F2BD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373E148" w14:textId="3320A62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2F963B9B" w14:textId="0691F21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6" w:type="dxa"/>
            <w:tcBorders>
              <w:top w:val="single" w:sz="4" w:space="0" w:color="auto"/>
              <w:left w:val="single" w:sz="4" w:space="0" w:color="auto"/>
              <w:bottom w:val="single" w:sz="4" w:space="0" w:color="auto"/>
              <w:right w:val="single" w:sz="4" w:space="0" w:color="auto"/>
            </w:tcBorders>
            <w:vAlign w:val="center"/>
          </w:tcPr>
          <w:p w14:paraId="317988D8" w14:textId="2802303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E8390A6" w14:textId="4EBCDD3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38510367" w14:textId="3E806D9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6FC4AC1" w14:textId="5FF8FA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7CC9AC3" w14:textId="6D9E519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F5A2413" w14:textId="6DABF7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026C2B2" w14:textId="793088C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2FAA3986" w14:textId="52A56A1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06D83AD" w14:textId="2EE3BED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A07FFAD" w14:textId="721CE05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7FE887F4" w14:textId="58D7908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21293FC0" w14:textId="77777777" w:rsidTr="008227DE">
        <w:trPr>
          <w:trHeight w:val="399"/>
        </w:trPr>
        <w:tc>
          <w:tcPr>
            <w:tcW w:w="552" w:type="dxa"/>
            <w:vAlign w:val="center"/>
          </w:tcPr>
          <w:p w14:paraId="2AC5940A"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w:t>
            </w:r>
          </w:p>
        </w:tc>
        <w:tc>
          <w:tcPr>
            <w:tcW w:w="741" w:type="dxa"/>
            <w:tcBorders>
              <w:top w:val="single" w:sz="4" w:space="0" w:color="auto"/>
              <w:left w:val="nil"/>
              <w:bottom w:val="single" w:sz="4" w:space="0" w:color="auto"/>
              <w:right w:val="single" w:sz="4" w:space="0" w:color="auto"/>
            </w:tcBorders>
            <w:vAlign w:val="center"/>
          </w:tcPr>
          <w:p w14:paraId="78CD1DB2" w14:textId="77011E4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FF91C3D" w14:textId="00F351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2BD43A0" w14:textId="1181CF5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1D82784" w14:textId="3BFCC99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70DD5B" w14:textId="6BCEDB5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60E89CD6" w14:textId="79C2932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56D5A119" w14:textId="3893BEC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5C921060" w14:textId="55FD28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6A8B19F9" w14:textId="6C11D0A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5706342" w14:textId="027D79C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39CDA34" w14:textId="22B546E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36BE736" w14:textId="1F6E82B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D91F93B" w14:textId="6D9A3D3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70BBC574" w14:textId="60D1190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6E92F00B" w14:textId="50B94C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4131484" w14:textId="6FC6FD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0B06DBC1" w14:textId="3FF6EB7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30380F5A" w14:textId="77777777" w:rsidTr="008227DE">
        <w:trPr>
          <w:trHeight w:val="399"/>
        </w:trPr>
        <w:tc>
          <w:tcPr>
            <w:tcW w:w="552" w:type="dxa"/>
            <w:vAlign w:val="center"/>
          </w:tcPr>
          <w:p w14:paraId="467F6AE9"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w:t>
            </w:r>
          </w:p>
        </w:tc>
        <w:tc>
          <w:tcPr>
            <w:tcW w:w="741" w:type="dxa"/>
            <w:tcBorders>
              <w:top w:val="single" w:sz="4" w:space="0" w:color="auto"/>
              <w:left w:val="nil"/>
              <w:bottom w:val="single" w:sz="4" w:space="0" w:color="auto"/>
              <w:right w:val="single" w:sz="4" w:space="0" w:color="auto"/>
            </w:tcBorders>
            <w:vAlign w:val="center"/>
          </w:tcPr>
          <w:p w14:paraId="21355566" w14:textId="170B4F2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619DAFC" w14:textId="27E984F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8F2C079" w14:textId="449E7E6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3CED460" w14:textId="0F63EF4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0B62871" w14:textId="07DEBF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6" w:type="dxa"/>
            <w:tcBorders>
              <w:top w:val="single" w:sz="4" w:space="0" w:color="auto"/>
              <w:left w:val="single" w:sz="4" w:space="0" w:color="auto"/>
              <w:bottom w:val="single" w:sz="4" w:space="0" w:color="auto"/>
              <w:right w:val="single" w:sz="4" w:space="0" w:color="auto"/>
            </w:tcBorders>
            <w:vAlign w:val="center"/>
          </w:tcPr>
          <w:p w14:paraId="673A280D" w14:textId="0773A2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3D1F72FC" w14:textId="7A29514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A8B00F0" w14:textId="512B356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41AFFDC2" w14:textId="01AD9DB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7A6DE03" w14:textId="7C877C3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79FC718" w14:textId="74B65AC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7A5D1CA" w14:textId="12C53F4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F6E05C7" w14:textId="3418C5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2B23178D" w14:textId="7EB40C4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7C4B44E6" w14:textId="5C479D5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AE0837F" w14:textId="426AF5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1221A809" w14:textId="1C63CC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606551A0" w14:textId="77777777" w:rsidTr="008227DE">
        <w:trPr>
          <w:trHeight w:val="399"/>
        </w:trPr>
        <w:tc>
          <w:tcPr>
            <w:tcW w:w="552" w:type="dxa"/>
            <w:vAlign w:val="center"/>
          </w:tcPr>
          <w:p w14:paraId="71B1BE5E"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5</w:t>
            </w:r>
          </w:p>
        </w:tc>
        <w:tc>
          <w:tcPr>
            <w:tcW w:w="741" w:type="dxa"/>
            <w:tcBorders>
              <w:top w:val="single" w:sz="4" w:space="0" w:color="auto"/>
              <w:left w:val="nil"/>
              <w:bottom w:val="single" w:sz="4" w:space="0" w:color="auto"/>
              <w:right w:val="single" w:sz="4" w:space="0" w:color="auto"/>
            </w:tcBorders>
            <w:vAlign w:val="center"/>
          </w:tcPr>
          <w:p w14:paraId="4AE111B6" w14:textId="1E2117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7714CCF" w14:textId="767CF40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09C64F0" w14:textId="32ABA3B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AD90674" w14:textId="7DB55DC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2D983FB" w14:textId="31DC810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7DA906FA" w14:textId="734DBCD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6" w:type="dxa"/>
            <w:tcBorders>
              <w:top w:val="single" w:sz="4" w:space="0" w:color="auto"/>
              <w:left w:val="single" w:sz="4" w:space="0" w:color="auto"/>
              <w:bottom w:val="single" w:sz="4" w:space="0" w:color="auto"/>
              <w:right w:val="single" w:sz="4" w:space="0" w:color="auto"/>
            </w:tcBorders>
            <w:vAlign w:val="center"/>
          </w:tcPr>
          <w:p w14:paraId="587D9A02" w14:textId="08521D6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7" w:type="dxa"/>
            <w:tcBorders>
              <w:top w:val="single" w:sz="4" w:space="0" w:color="auto"/>
              <w:left w:val="single" w:sz="4" w:space="0" w:color="auto"/>
              <w:bottom w:val="single" w:sz="4" w:space="0" w:color="auto"/>
              <w:right w:val="single" w:sz="4" w:space="0" w:color="auto"/>
            </w:tcBorders>
            <w:vAlign w:val="center"/>
          </w:tcPr>
          <w:p w14:paraId="658A1BDC" w14:textId="3559047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7E5BBEA7" w14:textId="330DF89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0AE16EA" w14:textId="3A078AA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1B1C76E" w14:textId="4E5E3C6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C3C982F" w14:textId="103FDCD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BA71905" w14:textId="7D07D80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33DEA419" w14:textId="3BB5AC5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7F4A2234" w14:textId="43A08E5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4779568" w14:textId="0180B30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3AAB8049" w14:textId="4161328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3D9AF0AC" w14:textId="77777777" w:rsidTr="008227DE">
        <w:trPr>
          <w:trHeight w:val="399"/>
        </w:trPr>
        <w:tc>
          <w:tcPr>
            <w:tcW w:w="552" w:type="dxa"/>
            <w:vAlign w:val="center"/>
          </w:tcPr>
          <w:p w14:paraId="29F9508D"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6</w:t>
            </w:r>
          </w:p>
        </w:tc>
        <w:tc>
          <w:tcPr>
            <w:tcW w:w="741" w:type="dxa"/>
            <w:tcBorders>
              <w:top w:val="single" w:sz="4" w:space="0" w:color="auto"/>
              <w:left w:val="nil"/>
              <w:bottom w:val="single" w:sz="4" w:space="0" w:color="auto"/>
              <w:right w:val="single" w:sz="4" w:space="0" w:color="auto"/>
            </w:tcBorders>
            <w:vAlign w:val="center"/>
          </w:tcPr>
          <w:p w14:paraId="5C93FA80" w14:textId="513FEE1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3FDF311" w14:textId="1C9D95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062A29A" w14:textId="6487368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304B61A" w14:textId="3243A6F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6CADA36" w14:textId="68694E5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5F22307E" w14:textId="2AEF15B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6" w:type="dxa"/>
            <w:tcBorders>
              <w:top w:val="single" w:sz="4" w:space="0" w:color="auto"/>
              <w:left w:val="single" w:sz="4" w:space="0" w:color="auto"/>
              <w:bottom w:val="single" w:sz="4" w:space="0" w:color="auto"/>
              <w:right w:val="single" w:sz="4" w:space="0" w:color="auto"/>
            </w:tcBorders>
            <w:vAlign w:val="center"/>
          </w:tcPr>
          <w:p w14:paraId="3DAB3AC0" w14:textId="312079C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7" w:type="dxa"/>
            <w:tcBorders>
              <w:top w:val="single" w:sz="4" w:space="0" w:color="auto"/>
              <w:left w:val="single" w:sz="4" w:space="0" w:color="auto"/>
              <w:bottom w:val="single" w:sz="4" w:space="0" w:color="auto"/>
              <w:right w:val="single" w:sz="4" w:space="0" w:color="auto"/>
            </w:tcBorders>
            <w:vAlign w:val="center"/>
          </w:tcPr>
          <w:p w14:paraId="6CF99D95" w14:textId="30F7800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3F1F420F" w14:textId="21F74D3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D3606B4" w14:textId="2759BAB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ABE549" w14:textId="385D4E8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987D658" w14:textId="6E9B87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B36C9FB" w14:textId="5FA5A6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51E40B7E" w14:textId="48DCC2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499CC12" w14:textId="582E1D5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FEF7E1E" w14:textId="7C2965E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51C6403B" w14:textId="5B36548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5F9B3524" w14:textId="77777777" w:rsidTr="008227DE">
        <w:trPr>
          <w:trHeight w:val="399"/>
        </w:trPr>
        <w:tc>
          <w:tcPr>
            <w:tcW w:w="552" w:type="dxa"/>
            <w:vAlign w:val="center"/>
          </w:tcPr>
          <w:p w14:paraId="7C0FDD22"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7</w:t>
            </w:r>
          </w:p>
        </w:tc>
        <w:tc>
          <w:tcPr>
            <w:tcW w:w="741" w:type="dxa"/>
            <w:tcBorders>
              <w:top w:val="single" w:sz="4" w:space="0" w:color="auto"/>
              <w:left w:val="nil"/>
              <w:bottom w:val="single" w:sz="4" w:space="0" w:color="auto"/>
              <w:right w:val="single" w:sz="4" w:space="0" w:color="auto"/>
            </w:tcBorders>
            <w:vAlign w:val="center"/>
          </w:tcPr>
          <w:p w14:paraId="07A35BB7" w14:textId="45EC838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102206C" w14:textId="1D7EFA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9A297C3" w14:textId="2B4DC7C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DA50D73" w14:textId="61F5312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001C70C" w14:textId="166C3AB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3F3E0222" w14:textId="5114DD7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6" w:type="dxa"/>
            <w:tcBorders>
              <w:top w:val="single" w:sz="4" w:space="0" w:color="auto"/>
              <w:left w:val="single" w:sz="4" w:space="0" w:color="auto"/>
              <w:bottom w:val="single" w:sz="4" w:space="0" w:color="auto"/>
              <w:right w:val="single" w:sz="4" w:space="0" w:color="auto"/>
            </w:tcBorders>
            <w:vAlign w:val="center"/>
          </w:tcPr>
          <w:p w14:paraId="48E4A5F9" w14:textId="287FE78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7" w:type="dxa"/>
            <w:tcBorders>
              <w:top w:val="single" w:sz="4" w:space="0" w:color="auto"/>
              <w:left w:val="single" w:sz="4" w:space="0" w:color="auto"/>
              <w:bottom w:val="single" w:sz="4" w:space="0" w:color="auto"/>
              <w:right w:val="single" w:sz="4" w:space="0" w:color="auto"/>
            </w:tcBorders>
            <w:vAlign w:val="center"/>
          </w:tcPr>
          <w:p w14:paraId="06C01036" w14:textId="70F9E5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113A976D" w14:textId="3DDC53C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FCFDFBB" w14:textId="4887455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4C6C613" w14:textId="087B4BE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8A9A922" w14:textId="7D1CCD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FCA5C36" w14:textId="551560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4E6ED8D9" w14:textId="4E56DA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0D81E98E" w14:textId="75083CB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1405BD0" w14:textId="580DC30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1D0EE606" w14:textId="23006E5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1A0D1F69" w14:textId="77777777" w:rsidTr="008227DE">
        <w:trPr>
          <w:trHeight w:val="399"/>
        </w:trPr>
        <w:tc>
          <w:tcPr>
            <w:tcW w:w="552" w:type="dxa"/>
            <w:vAlign w:val="center"/>
          </w:tcPr>
          <w:p w14:paraId="60529DED"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8</w:t>
            </w:r>
          </w:p>
        </w:tc>
        <w:tc>
          <w:tcPr>
            <w:tcW w:w="741" w:type="dxa"/>
            <w:tcBorders>
              <w:top w:val="single" w:sz="4" w:space="0" w:color="auto"/>
              <w:left w:val="nil"/>
              <w:bottom w:val="single" w:sz="4" w:space="0" w:color="auto"/>
              <w:right w:val="single" w:sz="4" w:space="0" w:color="auto"/>
            </w:tcBorders>
            <w:vAlign w:val="center"/>
          </w:tcPr>
          <w:p w14:paraId="5C816836" w14:textId="4DE3129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B87B4A9" w14:textId="1B4C38A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02A9774" w14:textId="5626B27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D0111E3" w14:textId="259A525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D17F5A5" w14:textId="2C564AF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1B37C663" w14:textId="0585F03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45C278CA" w14:textId="7E5E5B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7" w:type="dxa"/>
            <w:tcBorders>
              <w:top w:val="single" w:sz="4" w:space="0" w:color="auto"/>
              <w:left w:val="single" w:sz="4" w:space="0" w:color="auto"/>
              <w:bottom w:val="single" w:sz="4" w:space="0" w:color="auto"/>
              <w:right w:val="single" w:sz="4" w:space="0" w:color="auto"/>
            </w:tcBorders>
            <w:vAlign w:val="center"/>
          </w:tcPr>
          <w:p w14:paraId="50A0B965" w14:textId="301B79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40F533A1" w14:textId="291CB0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9CA7C76" w14:textId="4CBB31F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8156D99" w14:textId="44786C0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91A38EF" w14:textId="5AD440B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E070510" w14:textId="1BC2E0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687C61C" w14:textId="6296B8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11C7DEAA" w14:textId="4B3C9A9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E5A014B" w14:textId="6F027D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4DF062DA" w14:textId="4D93774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706247D0" w14:textId="77777777" w:rsidTr="008227DE">
        <w:trPr>
          <w:trHeight w:val="399"/>
        </w:trPr>
        <w:tc>
          <w:tcPr>
            <w:tcW w:w="552" w:type="dxa"/>
            <w:vAlign w:val="center"/>
          </w:tcPr>
          <w:p w14:paraId="047ACD4C"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9</w:t>
            </w:r>
          </w:p>
        </w:tc>
        <w:tc>
          <w:tcPr>
            <w:tcW w:w="741" w:type="dxa"/>
            <w:tcBorders>
              <w:top w:val="single" w:sz="4" w:space="0" w:color="auto"/>
              <w:left w:val="nil"/>
              <w:bottom w:val="single" w:sz="4" w:space="0" w:color="auto"/>
              <w:right w:val="single" w:sz="4" w:space="0" w:color="auto"/>
            </w:tcBorders>
            <w:vAlign w:val="center"/>
          </w:tcPr>
          <w:p w14:paraId="7622A164" w14:textId="04EB390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9966FCB" w14:textId="4EF8288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B4B78F8" w14:textId="21385CA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96C7ABD" w14:textId="0A4630D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1AD8ACB" w14:textId="41CC128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79B230F6" w14:textId="4CEF92E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440D3572" w14:textId="1DE32A7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49C82C5B" w14:textId="1E37072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1F5A8603" w14:textId="4019D4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ED3EA98" w14:textId="3A04DB4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2DBAA53" w14:textId="675D8F8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0221B93" w14:textId="0B58329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788C60C" w14:textId="5199B10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0BB8E77" w14:textId="2D5391D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26553915" w14:textId="7A0DF38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522868F" w14:textId="0443DAB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789111BC" w14:textId="3A2A1DC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0DC30C2A" w14:textId="77777777" w:rsidTr="008227DE">
        <w:trPr>
          <w:trHeight w:val="399"/>
        </w:trPr>
        <w:tc>
          <w:tcPr>
            <w:tcW w:w="552" w:type="dxa"/>
            <w:vAlign w:val="center"/>
          </w:tcPr>
          <w:p w14:paraId="0569F3C6"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10</w:t>
            </w:r>
          </w:p>
        </w:tc>
        <w:tc>
          <w:tcPr>
            <w:tcW w:w="741" w:type="dxa"/>
            <w:tcBorders>
              <w:top w:val="single" w:sz="4" w:space="0" w:color="auto"/>
              <w:left w:val="nil"/>
              <w:bottom w:val="single" w:sz="4" w:space="0" w:color="auto"/>
              <w:right w:val="single" w:sz="4" w:space="0" w:color="auto"/>
            </w:tcBorders>
            <w:vAlign w:val="center"/>
          </w:tcPr>
          <w:p w14:paraId="4CB9941F" w14:textId="2EE0F7D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6745503" w14:textId="078FC59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7EE0F36" w14:textId="319B582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2CA4A28" w14:textId="2F92333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58BBB91" w14:textId="16C3139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3CA79E1D" w14:textId="54D3E03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0569A2B8" w14:textId="5F4EC0E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7" w:type="dxa"/>
            <w:tcBorders>
              <w:top w:val="single" w:sz="4" w:space="0" w:color="auto"/>
              <w:left w:val="single" w:sz="4" w:space="0" w:color="auto"/>
              <w:bottom w:val="single" w:sz="4" w:space="0" w:color="auto"/>
              <w:right w:val="single" w:sz="4" w:space="0" w:color="auto"/>
            </w:tcBorders>
            <w:vAlign w:val="center"/>
          </w:tcPr>
          <w:p w14:paraId="40941AB3" w14:textId="102A5D0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0CD1252A" w14:textId="443E869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E8B7175" w14:textId="2DBE348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68C6DFE" w14:textId="74F231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46496F7" w14:textId="0A71455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2007EF1" w14:textId="367E973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7175555A" w14:textId="7CC64FA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D584DA4" w14:textId="5EEBE35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81284AB" w14:textId="1A7D305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297878E7" w14:textId="4FB421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3F82F656" w14:textId="77777777" w:rsidTr="008227DE">
        <w:trPr>
          <w:trHeight w:val="399"/>
        </w:trPr>
        <w:tc>
          <w:tcPr>
            <w:tcW w:w="552" w:type="dxa"/>
            <w:vAlign w:val="center"/>
          </w:tcPr>
          <w:p w14:paraId="0EB65D5C"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11</w:t>
            </w:r>
          </w:p>
        </w:tc>
        <w:tc>
          <w:tcPr>
            <w:tcW w:w="741" w:type="dxa"/>
            <w:tcBorders>
              <w:top w:val="single" w:sz="4" w:space="0" w:color="auto"/>
              <w:left w:val="nil"/>
              <w:bottom w:val="single" w:sz="4" w:space="0" w:color="auto"/>
              <w:right w:val="single" w:sz="4" w:space="0" w:color="auto"/>
            </w:tcBorders>
            <w:vAlign w:val="center"/>
          </w:tcPr>
          <w:p w14:paraId="05284B72" w14:textId="6B4B4CF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5E310A7" w14:textId="42D45A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2302D85F" w14:textId="67A29D5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F33782C" w14:textId="647A6BA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4960AA6" w14:textId="4780616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7B2353E6" w14:textId="2325525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06" w:type="dxa"/>
            <w:tcBorders>
              <w:top w:val="single" w:sz="4" w:space="0" w:color="auto"/>
              <w:left w:val="single" w:sz="4" w:space="0" w:color="auto"/>
              <w:bottom w:val="single" w:sz="4" w:space="0" w:color="auto"/>
              <w:right w:val="single" w:sz="4" w:space="0" w:color="auto"/>
            </w:tcBorders>
            <w:vAlign w:val="center"/>
          </w:tcPr>
          <w:p w14:paraId="15569758" w14:textId="69D45D4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35F8B6F4" w14:textId="317AF23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218F7A05" w14:textId="54AA0EE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848E151" w14:textId="1B0A8A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EF8AF8D" w14:textId="7E66033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57386DE" w14:textId="2A96A35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C09D9E7" w14:textId="7004D70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6B48528B" w14:textId="4C8043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09396C1" w14:textId="6FB6FDD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0F931EF" w14:textId="5A36366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32FD6E73" w14:textId="6CD1873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6FEE4C21" w14:textId="77777777" w:rsidTr="008227DE">
        <w:trPr>
          <w:trHeight w:val="399"/>
        </w:trPr>
        <w:tc>
          <w:tcPr>
            <w:tcW w:w="552" w:type="dxa"/>
            <w:vAlign w:val="center"/>
          </w:tcPr>
          <w:p w14:paraId="1E3122CD"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12</w:t>
            </w:r>
          </w:p>
        </w:tc>
        <w:tc>
          <w:tcPr>
            <w:tcW w:w="741" w:type="dxa"/>
            <w:tcBorders>
              <w:top w:val="single" w:sz="4" w:space="0" w:color="auto"/>
              <w:left w:val="nil"/>
              <w:bottom w:val="single" w:sz="4" w:space="0" w:color="auto"/>
              <w:right w:val="single" w:sz="4" w:space="0" w:color="auto"/>
            </w:tcBorders>
            <w:vAlign w:val="center"/>
          </w:tcPr>
          <w:p w14:paraId="5E10D8FB" w14:textId="130B0A7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760EC1A" w14:textId="299D4E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C4E6FE5" w14:textId="12D475D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82784DA" w14:textId="7BBA99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3F205EF6" w14:textId="40B099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57E7CCF2" w14:textId="520373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72AE47FD" w14:textId="6963D20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230C9A37" w14:textId="04B94D7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64" w:type="dxa"/>
            <w:tcBorders>
              <w:top w:val="single" w:sz="4" w:space="0" w:color="auto"/>
              <w:left w:val="single" w:sz="4" w:space="0" w:color="auto"/>
              <w:bottom w:val="single" w:sz="4" w:space="0" w:color="auto"/>
              <w:right w:val="single" w:sz="4" w:space="0" w:color="auto"/>
            </w:tcBorders>
            <w:vAlign w:val="center"/>
          </w:tcPr>
          <w:p w14:paraId="3584F9A3" w14:textId="53DE34E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969AAE5" w14:textId="0EA199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5CDF45F" w14:textId="687A6F7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7924D0E7" w14:textId="3C12912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46F1971" w14:textId="2F57611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0A4606ED" w14:textId="3D3C86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3B847828" w14:textId="55FE91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52FD0B5" w14:textId="222EABF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16665C44" w14:textId="7387228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5DFCE705" w14:textId="77777777" w:rsidTr="008227DE">
        <w:trPr>
          <w:trHeight w:val="399"/>
        </w:trPr>
        <w:tc>
          <w:tcPr>
            <w:tcW w:w="552" w:type="dxa"/>
            <w:vAlign w:val="center"/>
          </w:tcPr>
          <w:p w14:paraId="23EB8D5E"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13</w:t>
            </w:r>
          </w:p>
        </w:tc>
        <w:tc>
          <w:tcPr>
            <w:tcW w:w="741" w:type="dxa"/>
            <w:tcBorders>
              <w:top w:val="single" w:sz="4" w:space="0" w:color="auto"/>
              <w:left w:val="nil"/>
              <w:bottom w:val="single" w:sz="4" w:space="0" w:color="auto"/>
              <w:right w:val="single" w:sz="4" w:space="0" w:color="auto"/>
            </w:tcBorders>
            <w:vAlign w:val="center"/>
          </w:tcPr>
          <w:p w14:paraId="1E9B20E6" w14:textId="357D8D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049D18D" w14:textId="2CA810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AF8D853" w14:textId="4693A0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78FDAA4" w14:textId="286ED95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4C3B466" w14:textId="3F951D0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32EC7955" w14:textId="5686518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34F78846" w14:textId="79F2A1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733A978" w14:textId="46351DC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33F91160" w14:textId="7EC4346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51C4CDD" w14:textId="481A6C5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9BDB4F1" w14:textId="38BA3BA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DD368BA" w14:textId="5B8FB33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26585FC" w14:textId="32DBF3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2BFA0439" w14:textId="2244770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vAlign w:val="center"/>
          </w:tcPr>
          <w:p w14:paraId="3180C2E5" w14:textId="3797F7A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BD1C2ED" w14:textId="5C058C6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864" w:type="dxa"/>
            <w:tcBorders>
              <w:top w:val="single" w:sz="4" w:space="0" w:color="auto"/>
              <w:left w:val="single" w:sz="4" w:space="0" w:color="auto"/>
              <w:bottom w:val="single" w:sz="4" w:space="0" w:color="auto"/>
              <w:right w:val="single" w:sz="4" w:space="0" w:color="auto"/>
            </w:tcBorders>
            <w:vAlign w:val="center"/>
          </w:tcPr>
          <w:p w14:paraId="192FE8A6" w14:textId="5BE81C1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4A9228CA" w14:textId="77777777" w:rsidTr="008227DE">
        <w:trPr>
          <w:trHeight w:val="399"/>
        </w:trPr>
        <w:tc>
          <w:tcPr>
            <w:tcW w:w="552" w:type="dxa"/>
            <w:vAlign w:val="center"/>
          </w:tcPr>
          <w:p w14:paraId="4A3785EE"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14</w:t>
            </w:r>
          </w:p>
        </w:tc>
        <w:tc>
          <w:tcPr>
            <w:tcW w:w="741" w:type="dxa"/>
            <w:tcBorders>
              <w:top w:val="single" w:sz="4" w:space="0" w:color="auto"/>
              <w:left w:val="nil"/>
              <w:bottom w:val="single" w:sz="4" w:space="0" w:color="auto"/>
              <w:right w:val="single" w:sz="4" w:space="0" w:color="auto"/>
            </w:tcBorders>
            <w:vAlign w:val="center"/>
          </w:tcPr>
          <w:p w14:paraId="4F19D081" w14:textId="6C3055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C60C4EC" w14:textId="155DC31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76F6655" w14:textId="4912EA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7B58121" w14:textId="75C6AE4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92795F1" w14:textId="621A05D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7EB03F46" w14:textId="1B5F97D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4A786308" w14:textId="3D50376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7" w:type="dxa"/>
            <w:tcBorders>
              <w:top w:val="single" w:sz="4" w:space="0" w:color="auto"/>
              <w:left w:val="single" w:sz="4" w:space="0" w:color="auto"/>
              <w:bottom w:val="single" w:sz="4" w:space="0" w:color="auto"/>
              <w:right w:val="single" w:sz="4" w:space="0" w:color="auto"/>
            </w:tcBorders>
            <w:vAlign w:val="center"/>
          </w:tcPr>
          <w:p w14:paraId="077BF477" w14:textId="3B23806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64" w:type="dxa"/>
            <w:tcBorders>
              <w:top w:val="single" w:sz="4" w:space="0" w:color="auto"/>
              <w:left w:val="single" w:sz="4" w:space="0" w:color="auto"/>
              <w:bottom w:val="single" w:sz="4" w:space="0" w:color="auto"/>
              <w:right w:val="single" w:sz="4" w:space="0" w:color="auto"/>
            </w:tcBorders>
            <w:vAlign w:val="center"/>
          </w:tcPr>
          <w:p w14:paraId="395E2271" w14:textId="5C02570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B5C1F24" w14:textId="60D145F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8239CF7" w14:textId="5775E4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949975C" w14:textId="60D8798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7405FEA" w14:textId="6BBAE1B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D924B5A" w14:textId="728B766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061B6A7" w14:textId="6B4B110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BAC7664" w14:textId="39D94D3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6246A0C2" w14:textId="6074848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17291FCB" w14:textId="77777777" w:rsidTr="008227DE">
        <w:trPr>
          <w:trHeight w:val="399"/>
        </w:trPr>
        <w:tc>
          <w:tcPr>
            <w:tcW w:w="552" w:type="dxa"/>
            <w:vAlign w:val="center"/>
          </w:tcPr>
          <w:p w14:paraId="64339FF4"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15</w:t>
            </w:r>
          </w:p>
        </w:tc>
        <w:tc>
          <w:tcPr>
            <w:tcW w:w="741" w:type="dxa"/>
            <w:tcBorders>
              <w:top w:val="single" w:sz="4" w:space="0" w:color="auto"/>
              <w:left w:val="nil"/>
              <w:bottom w:val="single" w:sz="4" w:space="0" w:color="auto"/>
              <w:right w:val="single" w:sz="4" w:space="0" w:color="auto"/>
            </w:tcBorders>
            <w:vAlign w:val="center"/>
          </w:tcPr>
          <w:p w14:paraId="2B8C33ED" w14:textId="4969EAF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CB0CE3C" w14:textId="7F6703C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5E4A40B" w14:textId="2E09D1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F762872" w14:textId="49A4AF4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2FA46D9" w14:textId="4DE4A69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167CDDD5" w14:textId="57D87F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6" w:type="dxa"/>
            <w:tcBorders>
              <w:top w:val="single" w:sz="4" w:space="0" w:color="auto"/>
              <w:left w:val="single" w:sz="4" w:space="0" w:color="auto"/>
              <w:bottom w:val="single" w:sz="4" w:space="0" w:color="auto"/>
              <w:right w:val="single" w:sz="4" w:space="0" w:color="auto"/>
            </w:tcBorders>
            <w:vAlign w:val="center"/>
          </w:tcPr>
          <w:p w14:paraId="4F56F68A" w14:textId="27A0EA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7" w:type="dxa"/>
            <w:tcBorders>
              <w:top w:val="single" w:sz="4" w:space="0" w:color="auto"/>
              <w:left w:val="single" w:sz="4" w:space="0" w:color="auto"/>
              <w:bottom w:val="single" w:sz="4" w:space="0" w:color="auto"/>
              <w:right w:val="single" w:sz="4" w:space="0" w:color="auto"/>
            </w:tcBorders>
            <w:vAlign w:val="center"/>
          </w:tcPr>
          <w:p w14:paraId="563CF4E2" w14:textId="7B723A1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7B8B5964" w14:textId="682B741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BF1429F" w14:textId="6610D02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19599D0" w14:textId="2E0E141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33AA86A" w14:textId="6D2507A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C5BBAE8" w14:textId="40A44B7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427D5BA4" w14:textId="710C52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5E31857C" w14:textId="00BD72F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61E2C4D" w14:textId="7EEF58D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6E964D87" w14:textId="3F3059B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30285878" w14:textId="77777777" w:rsidTr="008227DE">
        <w:trPr>
          <w:trHeight w:val="399"/>
        </w:trPr>
        <w:tc>
          <w:tcPr>
            <w:tcW w:w="552" w:type="dxa"/>
            <w:vAlign w:val="center"/>
          </w:tcPr>
          <w:p w14:paraId="1FB56A04"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16</w:t>
            </w:r>
          </w:p>
        </w:tc>
        <w:tc>
          <w:tcPr>
            <w:tcW w:w="741" w:type="dxa"/>
            <w:tcBorders>
              <w:top w:val="single" w:sz="4" w:space="0" w:color="auto"/>
              <w:left w:val="nil"/>
              <w:bottom w:val="single" w:sz="4" w:space="0" w:color="auto"/>
              <w:right w:val="single" w:sz="4" w:space="0" w:color="auto"/>
            </w:tcBorders>
            <w:vAlign w:val="center"/>
          </w:tcPr>
          <w:p w14:paraId="0DB0E8EF" w14:textId="635BCFD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6E4C541" w14:textId="5441A5D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17043CE" w14:textId="7583825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AE5EC9B" w14:textId="512D2D8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1B2EE0C" w14:textId="4D37BA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18630007" w14:textId="6E007E1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2904D2D4" w14:textId="23F342D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7" w:type="dxa"/>
            <w:tcBorders>
              <w:top w:val="single" w:sz="4" w:space="0" w:color="auto"/>
              <w:left w:val="single" w:sz="4" w:space="0" w:color="auto"/>
              <w:bottom w:val="single" w:sz="4" w:space="0" w:color="auto"/>
              <w:right w:val="single" w:sz="4" w:space="0" w:color="auto"/>
            </w:tcBorders>
            <w:vAlign w:val="center"/>
          </w:tcPr>
          <w:p w14:paraId="3918D107" w14:textId="79F0095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0817D45C" w14:textId="08A34B2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53A8698" w14:textId="7B86535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14A3F67" w14:textId="6B38BB7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86EFF27" w14:textId="7A7DF7A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53F3F80" w14:textId="4D9215D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5133E8F3" w14:textId="3CEFBC6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4F7C9E06" w14:textId="541B37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6741005" w14:textId="332DD87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7D974B15" w14:textId="00D5027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37FBF9FC" w14:textId="77777777" w:rsidTr="008227DE">
        <w:trPr>
          <w:trHeight w:val="399"/>
        </w:trPr>
        <w:tc>
          <w:tcPr>
            <w:tcW w:w="552" w:type="dxa"/>
            <w:vAlign w:val="center"/>
          </w:tcPr>
          <w:p w14:paraId="16D6C68B"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17</w:t>
            </w:r>
          </w:p>
        </w:tc>
        <w:tc>
          <w:tcPr>
            <w:tcW w:w="741" w:type="dxa"/>
            <w:tcBorders>
              <w:top w:val="single" w:sz="4" w:space="0" w:color="auto"/>
              <w:left w:val="nil"/>
              <w:bottom w:val="single" w:sz="4" w:space="0" w:color="auto"/>
              <w:right w:val="single" w:sz="4" w:space="0" w:color="auto"/>
            </w:tcBorders>
            <w:vAlign w:val="center"/>
          </w:tcPr>
          <w:p w14:paraId="488B78E5" w14:textId="46588C1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9A9BE16" w14:textId="4E02777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FEE241C" w14:textId="4FACE8E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DEC4960" w14:textId="3770420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C79D74" w14:textId="68A3064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60F019BF" w14:textId="5133A60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76188D79" w14:textId="45765B0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26F85A0A" w14:textId="785C82B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20A2E782" w14:textId="100E92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49830B5" w14:textId="1A2555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D91585B" w14:textId="254BC77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BF79BA3" w14:textId="6730CE6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51A8A5D" w14:textId="566BA7B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344BD662" w14:textId="06CCC83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5C6C2B6A" w14:textId="792A44F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63AFCEF" w14:textId="65A4B2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70062D12" w14:textId="7A6676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32C1A069" w14:textId="77777777" w:rsidTr="008227DE">
        <w:trPr>
          <w:trHeight w:val="399"/>
        </w:trPr>
        <w:tc>
          <w:tcPr>
            <w:tcW w:w="552" w:type="dxa"/>
            <w:vAlign w:val="center"/>
          </w:tcPr>
          <w:p w14:paraId="58B2087F"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lastRenderedPageBreak/>
              <w:t>18</w:t>
            </w:r>
          </w:p>
        </w:tc>
        <w:tc>
          <w:tcPr>
            <w:tcW w:w="741" w:type="dxa"/>
            <w:tcBorders>
              <w:top w:val="single" w:sz="4" w:space="0" w:color="auto"/>
              <w:left w:val="nil"/>
              <w:bottom w:val="single" w:sz="4" w:space="0" w:color="auto"/>
              <w:right w:val="single" w:sz="4" w:space="0" w:color="auto"/>
            </w:tcBorders>
            <w:vAlign w:val="center"/>
          </w:tcPr>
          <w:p w14:paraId="40FCC2B5" w14:textId="688DE8C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BC67A0A" w14:textId="272771E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84494C5" w14:textId="2F49AEC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A0C19D1" w14:textId="38C36F9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D472F03" w14:textId="3C9D0FD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7EE32F86" w14:textId="7076252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6CA312AD" w14:textId="7F7BB5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47105F5F" w14:textId="7B0D6D2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64" w:type="dxa"/>
            <w:tcBorders>
              <w:top w:val="single" w:sz="4" w:space="0" w:color="auto"/>
              <w:left w:val="single" w:sz="4" w:space="0" w:color="auto"/>
              <w:bottom w:val="single" w:sz="4" w:space="0" w:color="auto"/>
              <w:right w:val="single" w:sz="4" w:space="0" w:color="auto"/>
            </w:tcBorders>
            <w:vAlign w:val="center"/>
          </w:tcPr>
          <w:p w14:paraId="5A27A856" w14:textId="4D210C9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E71C981" w14:textId="07ECE94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2E4C20AC" w14:textId="26BE1C4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98E32E9" w14:textId="664F1D8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F43F8FA" w14:textId="042C2F5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351E74F3" w14:textId="47E5910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6C79559B" w14:textId="4CFA13F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DB34A9E" w14:textId="30DC8A5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324240ED" w14:textId="17B46B3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1297F83C" w14:textId="77777777" w:rsidTr="008227DE">
        <w:trPr>
          <w:trHeight w:val="399"/>
        </w:trPr>
        <w:tc>
          <w:tcPr>
            <w:tcW w:w="552" w:type="dxa"/>
            <w:vAlign w:val="center"/>
          </w:tcPr>
          <w:p w14:paraId="4933AD97"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19</w:t>
            </w:r>
          </w:p>
        </w:tc>
        <w:tc>
          <w:tcPr>
            <w:tcW w:w="741" w:type="dxa"/>
            <w:tcBorders>
              <w:top w:val="single" w:sz="4" w:space="0" w:color="auto"/>
              <w:left w:val="nil"/>
              <w:bottom w:val="single" w:sz="4" w:space="0" w:color="auto"/>
              <w:right w:val="single" w:sz="4" w:space="0" w:color="auto"/>
            </w:tcBorders>
            <w:vAlign w:val="center"/>
          </w:tcPr>
          <w:p w14:paraId="5E9764B4" w14:textId="47DEF31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0FF27FA" w14:textId="4F21B5E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7AD92D1" w14:textId="5B4CC10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8E60C1B" w14:textId="2A96F0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C6B39C8" w14:textId="7BA4BE4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58947C8E" w14:textId="7A25C83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537B37B0" w14:textId="167EFF5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39144E8D" w14:textId="2E21D78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5B165B7A" w14:textId="6356409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3C03283" w14:textId="7EF8C5E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7F5E813C" w14:textId="28CE3C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790DD18" w14:textId="0B04983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B7EDD20" w14:textId="4A50EF7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742CFEF0" w14:textId="7F81487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7D3D2E8D" w14:textId="1DC5B4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F5F4B0" w14:textId="44B9DA4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52B8B22B" w14:textId="28F6F5B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6B8F5ADF" w14:textId="77777777" w:rsidTr="008227DE">
        <w:trPr>
          <w:trHeight w:val="399"/>
        </w:trPr>
        <w:tc>
          <w:tcPr>
            <w:tcW w:w="552" w:type="dxa"/>
            <w:vAlign w:val="center"/>
          </w:tcPr>
          <w:p w14:paraId="6B1ADCC0"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20</w:t>
            </w:r>
          </w:p>
        </w:tc>
        <w:tc>
          <w:tcPr>
            <w:tcW w:w="741" w:type="dxa"/>
            <w:tcBorders>
              <w:top w:val="single" w:sz="4" w:space="0" w:color="auto"/>
              <w:left w:val="nil"/>
              <w:bottom w:val="single" w:sz="4" w:space="0" w:color="auto"/>
              <w:right w:val="single" w:sz="4" w:space="0" w:color="auto"/>
            </w:tcBorders>
            <w:vAlign w:val="center"/>
          </w:tcPr>
          <w:p w14:paraId="0093B27B" w14:textId="21173F5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D32CE8F" w14:textId="13E6D5E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12B0E6D" w14:textId="19A9208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4BD56608" w14:textId="0852204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54B8131A" w14:textId="51AC3A7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34C1B040" w14:textId="574B29A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05935EFF" w14:textId="7989469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01B004A7" w14:textId="1E00895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58AF2DFE" w14:textId="15A2B7C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53845360" w14:textId="1E707AC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67F5C26" w14:textId="5C23BE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EFEE237" w14:textId="624F040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03392B9B" w14:textId="0C5AFC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12B2D060" w14:textId="253E0C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70F0A2AD" w14:textId="586DD25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34A81B2" w14:textId="082AF2B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1C5E5FD6" w14:textId="72ADA57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3069FAC4" w14:textId="77777777" w:rsidTr="008227DE">
        <w:trPr>
          <w:trHeight w:val="399"/>
        </w:trPr>
        <w:tc>
          <w:tcPr>
            <w:tcW w:w="552" w:type="dxa"/>
            <w:vAlign w:val="center"/>
          </w:tcPr>
          <w:p w14:paraId="759E1DCF"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21</w:t>
            </w:r>
          </w:p>
        </w:tc>
        <w:tc>
          <w:tcPr>
            <w:tcW w:w="741" w:type="dxa"/>
            <w:tcBorders>
              <w:top w:val="single" w:sz="4" w:space="0" w:color="auto"/>
              <w:left w:val="nil"/>
              <w:bottom w:val="single" w:sz="4" w:space="0" w:color="auto"/>
              <w:right w:val="single" w:sz="4" w:space="0" w:color="auto"/>
            </w:tcBorders>
            <w:vAlign w:val="center"/>
          </w:tcPr>
          <w:p w14:paraId="4DEA97B1" w14:textId="226578F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BCA4721" w14:textId="29DEE72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A17910E" w14:textId="6756EF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524BEA5" w14:textId="0D34B8C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DB2A3BE" w14:textId="3AA08AD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4940AE21" w14:textId="3BFB6C4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5164F670" w14:textId="37763B5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294F0759" w14:textId="19A4FAC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57D9A0F2" w14:textId="69350AA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30045EB" w14:textId="32E7175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C8738B0" w14:textId="6676460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A969C7D" w14:textId="626A79C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EFE5E78" w14:textId="29CF8AD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397784FC" w14:textId="0AB21B1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3935901D" w14:textId="6DC68FE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F7B138E" w14:textId="758C955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2FAA396E" w14:textId="2D4A42C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2177EB51" w14:textId="77777777" w:rsidTr="008227DE">
        <w:trPr>
          <w:trHeight w:val="399"/>
        </w:trPr>
        <w:tc>
          <w:tcPr>
            <w:tcW w:w="552" w:type="dxa"/>
            <w:vAlign w:val="center"/>
          </w:tcPr>
          <w:p w14:paraId="6CC607D1"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22</w:t>
            </w:r>
          </w:p>
        </w:tc>
        <w:tc>
          <w:tcPr>
            <w:tcW w:w="741" w:type="dxa"/>
            <w:tcBorders>
              <w:top w:val="single" w:sz="4" w:space="0" w:color="auto"/>
              <w:left w:val="nil"/>
              <w:bottom w:val="single" w:sz="4" w:space="0" w:color="auto"/>
              <w:right w:val="single" w:sz="4" w:space="0" w:color="auto"/>
            </w:tcBorders>
            <w:vAlign w:val="center"/>
          </w:tcPr>
          <w:p w14:paraId="0426DC3C" w14:textId="4DCF0DA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1DB8E49" w14:textId="1B4BE7C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EEE71F8" w14:textId="4A08BAC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C96FCB3" w14:textId="4BF14DB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769556A" w14:textId="033E2F0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0EFE9D0D" w14:textId="039F146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6" w:type="dxa"/>
            <w:tcBorders>
              <w:top w:val="single" w:sz="4" w:space="0" w:color="auto"/>
              <w:left w:val="single" w:sz="4" w:space="0" w:color="auto"/>
              <w:bottom w:val="single" w:sz="4" w:space="0" w:color="auto"/>
              <w:right w:val="single" w:sz="4" w:space="0" w:color="auto"/>
            </w:tcBorders>
            <w:vAlign w:val="center"/>
          </w:tcPr>
          <w:p w14:paraId="58DBB185" w14:textId="08DFA79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F362530" w14:textId="1A0DF3A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5B3D9587" w14:textId="24494B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49E35E1" w14:textId="2AE419B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485F0C7" w14:textId="0BBA815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172B552" w14:textId="0D0142A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8A2D903" w14:textId="0467865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17C08840" w14:textId="14F0EF9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037D03F" w14:textId="7A23394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A6C3A35" w14:textId="3459746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3501CF3B" w14:textId="66D4110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01C42665" w14:textId="77777777" w:rsidTr="008227DE">
        <w:trPr>
          <w:trHeight w:val="399"/>
        </w:trPr>
        <w:tc>
          <w:tcPr>
            <w:tcW w:w="552" w:type="dxa"/>
            <w:vAlign w:val="center"/>
          </w:tcPr>
          <w:p w14:paraId="108B56F3"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23</w:t>
            </w:r>
          </w:p>
        </w:tc>
        <w:tc>
          <w:tcPr>
            <w:tcW w:w="741" w:type="dxa"/>
            <w:tcBorders>
              <w:top w:val="single" w:sz="4" w:space="0" w:color="auto"/>
              <w:left w:val="nil"/>
              <w:bottom w:val="single" w:sz="4" w:space="0" w:color="auto"/>
              <w:right w:val="single" w:sz="4" w:space="0" w:color="auto"/>
            </w:tcBorders>
            <w:vAlign w:val="center"/>
          </w:tcPr>
          <w:p w14:paraId="4C93578F" w14:textId="072D1E5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B92D407" w14:textId="68F1E0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ADCEA88" w14:textId="222C391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81E4303" w14:textId="1597CA2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BFDC199" w14:textId="7B3311F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00F8FFED" w14:textId="7145C5E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6B7EC597" w14:textId="1CC591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96F2F49" w14:textId="1298B65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3975EB72" w14:textId="07988E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BD64BDA" w14:textId="0295711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728E96C" w14:textId="3A2011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78FBE8F" w14:textId="7B5CFFD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08E441F" w14:textId="39CF381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5E8185EF" w14:textId="709EF3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29FBFC57" w14:textId="1D0144B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CD840BC" w14:textId="54B4C93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0F386695" w14:textId="3697FC1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56DA6721" w14:textId="77777777" w:rsidTr="008227DE">
        <w:trPr>
          <w:trHeight w:val="399"/>
        </w:trPr>
        <w:tc>
          <w:tcPr>
            <w:tcW w:w="552" w:type="dxa"/>
            <w:vAlign w:val="center"/>
          </w:tcPr>
          <w:p w14:paraId="5D019003"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24</w:t>
            </w:r>
          </w:p>
        </w:tc>
        <w:tc>
          <w:tcPr>
            <w:tcW w:w="741" w:type="dxa"/>
            <w:tcBorders>
              <w:top w:val="single" w:sz="4" w:space="0" w:color="auto"/>
              <w:left w:val="nil"/>
              <w:bottom w:val="single" w:sz="4" w:space="0" w:color="auto"/>
              <w:right w:val="single" w:sz="4" w:space="0" w:color="auto"/>
            </w:tcBorders>
            <w:vAlign w:val="center"/>
          </w:tcPr>
          <w:p w14:paraId="1FFE9A16" w14:textId="626A9A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56A040E" w14:textId="2EA7052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F2A3A31" w14:textId="587C9E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20750FB" w14:textId="3FD87FD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DBA653C" w14:textId="6FAD4CE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42CA5D2D" w14:textId="666CD03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686571E5" w14:textId="777C260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6CF4346" w14:textId="5DA8911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2854892E" w14:textId="26D40AE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E1F7EC1" w14:textId="2FB34C6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94E922C" w14:textId="0C8721B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64A7694" w14:textId="37259E4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1B3E861" w14:textId="3936157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3F35BCCF" w14:textId="7FAE4E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0B99238D" w14:textId="5D05758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DE69832" w14:textId="357AF31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72699086" w14:textId="48CCAFE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78136B57" w14:textId="77777777" w:rsidTr="008227DE">
        <w:trPr>
          <w:trHeight w:val="399"/>
        </w:trPr>
        <w:tc>
          <w:tcPr>
            <w:tcW w:w="552" w:type="dxa"/>
            <w:vAlign w:val="center"/>
          </w:tcPr>
          <w:p w14:paraId="13B33FF9"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25</w:t>
            </w:r>
          </w:p>
        </w:tc>
        <w:tc>
          <w:tcPr>
            <w:tcW w:w="741" w:type="dxa"/>
            <w:tcBorders>
              <w:top w:val="single" w:sz="4" w:space="0" w:color="auto"/>
              <w:left w:val="nil"/>
              <w:bottom w:val="single" w:sz="4" w:space="0" w:color="auto"/>
              <w:right w:val="single" w:sz="4" w:space="0" w:color="auto"/>
            </w:tcBorders>
            <w:vAlign w:val="center"/>
          </w:tcPr>
          <w:p w14:paraId="5EA9E4E8" w14:textId="70CC54F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6BF93FD" w14:textId="69E3F0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E9D267A" w14:textId="6885B35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DDA00CC" w14:textId="6C3D67B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F5D49EE" w14:textId="0ABFEAC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48EA15AA" w14:textId="7F9DFF3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574DEB4E" w14:textId="6B560DD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6348F34A" w14:textId="6AE219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00AA4391" w14:textId="7EF9F25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EEEB173" w14:textId="55D394C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61A3CDB" w14:textId="30FE882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79D65C0" w14:textId="2FBA2A6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C556425" w14:textId="13FA141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781D56F6" w14:textId="6F84A54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189E029F" w14:textId="4EC6754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2EFC0C6" w14:textId="2E8D29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62C343F8" w14:textId="7873CED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3932E615" w14:textId="77777777" w:rsidTr="008227DE">
        <w:trPr>
          <w:trHeight w:val="399"/>
        </w:trPr>
        <w:tc>
          <w:tcPr>
            <w:tcW w:w="552" w:type="dxa"/>
            <w:vAlign w:val="center"/>
          </w:tcPr>
          <w:p w14:paraId="1C09D82D"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26</w:t>
            </w:r>
          </w:p>
        </w:tc>
        <w:tc>
          <w:tcPr>
            <w:tcW w:w="741" w:type="dxa"/>
            <w:tcBorders>
              <w:top w:val="single" w:sz="4" w:space="0" w:color="auto"/>
              <w:left w:val="nil"/>
              <w:bottom w:val="single" w:sz="4" w:space="0" w:color="auto"/>
              <w:right w:val="single" w:sz="4" w:space="0" w:color="auto"/>
            </w:tcBorders>
            <w:vAlign w:val="center"/>
          </w:tcPr>
          <w:p w14:paraId="40B6FBA8" w14:textId="5F5EF2C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6E1368B" w14:textId="5893F9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8F65C85" w14:textId="3FC7771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E4834FB" w14:textId="62308CB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32552C8" w14:textId="7B94114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69E59513" w14:textId="7A67390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6" w:type="dxa"/>
            <w:tcBorders>
              <w:top w:val="single" w:sz="4" w:space="0" w:color="auto"/>
              <w:left w:val="single" w:sz="4" w:space="0" w:color="auto"/>
              <w:bottom w:val="single" w:sz="4" w:space="0" w:color="auto"/>
              <w:right w:val="single" w:sz="4" w:space="0" w:color="auto"/>
            </w:tcBorders>
            <w:vAlign w:val="center"/>
          </w:tcPr>
          <w:p w14:paraId="2794F29D" w14:textId="65041EA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82C3C6A" w14:textId="7BE1087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64" w:type="dxa"/>
            <w:tcBorders>
              <w:top w:val="single" w:sz="4" w:space="0" w:color="auto"/>
              <w:left w:val="single" w:sz="4" w:space="0" w:color="auto"/>
              <w:bottom w:val="single" w:sz="4" w:space="0" w:color="auto"/>
              <w:right w:val="single" w:sz="4" w:space="0" w:color="auto"/>
            </w:tcBorders>
            <w:vAlign w:val="center"/>
          </w:tcPr>
          <w:p w14:paraId="74167E01" w14:textId="030FEA0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DECE1DA" w14:textId="1492963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23A13AD8" w14:textId="56999D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B5B315A" w14:textId="5E32152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7481556F" w14:textId="4262A43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292114E4" w14:textId="0DD30B7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752B2659" w14:textId="746B835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0B77A63" w14:textId="5B9B43E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39DEF391" w14:textId="6E89BD5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17A34FEE" w14:textId="77777777" w:rsidTr="008227DE">
        <w:trPr>
          <w:trHeight w:val="399"/>
        </w:trPr>
        <w:tc>
          <w:tcPr>
            <w:tcW w:w="552" w:type="dxa"/>
            <w:vAlign w:val="center"/>
          </w:tcPr>
          <w:p w14:paraId="70B17663"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27</w:t>
            </w:r>
          </w:p>
        </w:tc>
        <w:tc>
          <w:tcPr>
            <w:tcW w:w="741" w:type="dxa"/>
            <w:tcBorders>
              <w:top w:val="single" w:sz="4" w:space="0" w:color="auto"/>
              <w:left w:val="nil"/>
              <w:bottom w:val="single" w:sz="4" w:space="0" w:color="auto"/>
              <w:right w:val="single" w:sz="4" w:space="0" w:color="auto"/>
            </w:tcBorders>
            <w:vAlign w:val="center"/>
          </w:tcPr>
          <w:p w14:paraId="6317AE19" w14:textId="6A18ED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E7ED1EC" w14:textId="5966772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0248003D" w14:textId="4AF521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F3DCBCD" w14:textId="3918D66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0C02E53" w14:textId="08E5823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07BDEF23" w14:textId="67C0265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1C8BC20C" w14:textId="518B5B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389FFFE8" w14:textId="5D43393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6D292DF0" w14:textId="76F694E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FD4350A" w14:textId="6CBC067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B03AD5A" w14:textId="044FD55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71E450B" w14:textId="05B7948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2F4B677A" w14:textId="6EC94AB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4A06204E" w14:textId="35311E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68121C3C" w14:textId="3867213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ACD7ACC" w14:textId="67721AB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37ECEF41" w14:textId="1F78A3B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r>
      <w:tr w:rsidR="008227DE" w:rsidRPr="00CD7EA0" w14:paraId="349ECB92" w14:textId="77777777" w:rsidTr="008227DE">
        <w:trPr>
          <w:trHeight w:val="399"/>
        </w:trPr>
        <w:tc>
          <w:tcPr>
            <w:tcW w:w="552" w:type="dxa"/>
            <w:vAlign w:val="center"/>
          </w:tcPr>
          <w:p w14:paraId="6F3E2397"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28</w:t>
            </w:r>
          </w:p>
        </w:tc>
        <w:tc>
          <w:tcPr>
            <w:tcW w:w="741" w:type="dxa"/>
            <w:tcBorders>
              <w:top w:val="single" w:sz="4" w:space="0" w:color="auto"/>
              <w:left w:val="nil"/>
              <w:bottom w:val="single" w:sz="4" w:space="0" w:color="auto"/>
              <w:right w:val="single" w:sz="4" w:space="0" w:color="auto"/>
            </w:tcBorders>
            <w:vAlign w:val="center"/>
          </w:tcPr>
          <w:p w14:paraId="3DE858A8" w14:textId="6A5087C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59E082A" w14:textId="2E75AA3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AABF2A5" w14:textId="7310FB4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1889767" w14:textId="6D844B5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0254719" w14:textId="074C7C7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41256D83" w14:textId="1C4FABF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53E715DA" w14:textId="3783CD5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633E2F2C" w14:textId="3B453D1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63A4A929" w14:textId="6A4605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EFA859A" w14:textId="1B59973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BE43A84" w14:textId="570BCC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DA59E0F" w14:textId="7AA23CE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05ADA9ED" w14:textId="3D07C8A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29645DCE" w14:textId="722E9D1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0A6F7012" w14:textId="014E73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25CA1F7" w14:textId="39BA425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66BE7BC3" w14:textId="3990F8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62888E03" w14:textId="77777777" w:rsidTr="008227DE">
        <w:trPr>
          <w:trHeight w:val="399"/>
        </w:trPr>
        <w:tc>
          <w:tcPr>
            <w:tcW w:w="552" w:type="dxa"/>
            <w:vAlign w:val="center"/>
          </w:tcPr>
          <w:p w14:paraId="4AF470D0"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29</w:t>
            </w:r>
          </w:p>
        </w:tc>
        <w:tc>
          <w:tcPr>
            <w:tcW w:w="741" w:type="dxa"/>
            <w:tcBorders>
              <w:top w:val="single" w:sz="4" w:space="0" w:color="auto"/>
              <w:left w:val="nil"/>
              <w:bottom w:val="single" w:sz="4" w:space="0" w:color="auto"/>
              <w:right w:val="single" w:sz="4" w:space="0" w:color="auto"/>
            </w:tcBorders>
            <w:vAlign w:val="center"/>
          </w:tcPr>
          <w:p w14:paraId="1E98AE10" w14:textId="56692A1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25A4EC3" w14:textId="1B80A9F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D8C7C76" w14:textId="320655D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18F8ABD" w14:textId="3818919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ACA66A1" w14:textId="21954DC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11CFEC88" w14:textId="77D6A16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70B1E02A" w14:textId="7FFB479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2F1A563" w14:textId="6EAA95C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3B62CA2A" w14:textId="2141A41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7F28932" w14:textId="6E414FF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E861823" w14:textId="5AA66EE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958A971" w14:textId="3DF8A32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69692CC4" w14:textId="0697DAD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3109D3F7" w14:textId="09A9725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611576EE" w14:textId="449329F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2E73772" w14:textId="5CBE172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7B46B487" w14:textId="038B7AB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287511AD" w14:textId="77777777" w:rsidTr="008227DE">
        <w:trPr>
          <w:trHeight w:val="399"/>
        </w:trPr>
        <w:tc>
          <w:tcPr>
            <w:tcW w:w="552" w:type="dxa"/>
            <w:vAlign w:val="center"/>
          </w:tcPr>
          <w:p w14:paraId="2BBCFA4F"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30</w:t>
            </w:r>
          </w:p>
        </w:tc>
        <w:tc>
          <w:tcPr>
            <w:tcW w:w="741" w:type="dxa"/>
            <w:tcBorders>
              <w:top w:val="single" w:sz="4" w:space="0" w:color="auto"/>
              <w:left w:val="nil"/>
              <w:bottom w:val="single" w:sz="4" w:space="0" w:color="auto"/>
              <w:right w:val="single" w:sz="4" w:space="0" w:color="auto"/>
            </w:tcBorders>
            <w:vAlign w:val="center"/>
          </w:tcPr>
          <w:p w14:paraId="0BDB6DC9" w14:textId="65F6048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C0F7DA0" w14:textId="2A17BFE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9535982" w14:textId="6C2AB29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D9DD022" w14:textId="3D13819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A465E39" w14:textId="305E384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7899A18C" w14:textId="29A1896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38D766FB" w14:textId="35221D0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3A966D0C" w14:textId="0AB37BD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37E2323D" w14:textId="22A2CC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BAE0F92" w14:textId="5A7D225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5F9843D5" w14:textId="0D9A569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F6F1C84" w14:textId="74F8BE8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4A5E180" w14:textId="05B28C4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60232ABC" w14:textId="18EF1A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402B5732" w14:textId="27C7CD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AC8B48E" w14:textId="371EB57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40C3893F" w14:textId="30255F8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7F109BB3" w14:textId="77777777" w:rsidTr="008227DE">
        <w:trPr>
          <w:trHeight w:val="399"/>
        </w:trPr>
        <w:tc>
          <w:tcPr>
            <w:tcW w:w="552" w:type="dxa"/>
            <w:vAlign w:val="center"/>
          </w:tcPr>
          <w:p w14:paraId="2E33E0E2"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31</w:t>
            </w:r>
          </w:p>
        </w:tc>
        <w:tc>
          <w:tcPr>
            <w:tcW w:w="741" w:type="dxa"/>
            <w:tcBorders>
              <w:top w:val="single" w:sz="4" w:space="0" w:color="auto"/>
              <w:left w:val="nil"/>
              <w:bottom w:val="single" w:sz="4" w:space="0" w:color="auto"/>
              <w:right w:val="single" w:sz="4" w:space="0" w:color="auto"/>
            </w:tcBorders>
            <w:vAlign w:val="center"/>
          </w:tcPr>
          <w:p w14:paraId="1746F913" w14:textId="78C1384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18CDFF82" w14:textId="279859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1CFDB25" w14:textId="1AB04F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0E16E7C5" w14:textId="78F0C80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FC6356E" w14:textId="483591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6" w:type="dxa"/>
            <w:tcBorders>
              <w:top w:val="single" w:sz="4" w:space="0" w:color="auto"/>
              <w:left w:val="single" w:sz="4" w:space="0" w:color="auto"/>
              <w:bottom w:val="single" w:sz="4" w:space="0" w:color="auto"/>
              <w:right w:val="single" w:sz="4" w:space="0" w:color="auto"/>
            </w:tcBorders>
            <w:vAlign w:val="center"/>
          </w:tcPr>
          <w:p w14:paraId="11FC6DAB" w14:textId="4A2A0B2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1C07EF26" w14:textId="49FB9E2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76E36DB" w14:textId="2DBB3E1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5A3B5649" w14:textId="034A56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16A098F" w14:textId="55F454C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4BFD8106" w14:textId="19660C8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74BA75C" w14:textId="7AFA54A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6048A5" w14:textId="708F6A4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7FD96170" w14:textId="24CF16E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17BF99A" w14:textId="37ADCF9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c>
          <w:tcPr>
            <w:tcW w:w="741" w:type="dxa"/>
            <w:tcBorders>
              <w:top w:val="single" w:sz="4" w:space="0" w:color="auto"/>
              <w:left w:val="single" w:sz="4" w:space="0" w:color="auto"/>
              <w:bottom w:val="single" w:sz="4" w:space="0" w:color="auto"/>
              <w:right w:val="single" w:sz="4" w:space="0" w:color="auto"/>
            </w:tcBorders>
            <w:vAlign w:val="center"/>
          </w:tcPr>
          <w:p w14:paraId="64CF9BB6" w14:textId="2200C3F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0B9570AF" w14:textId="126BCAB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5</w:t>
            </w:r>
          </w:p>
        </w:tc>
      </w:tr>
      <w:tr w:rsidR="008227DE" w:rsidRPr="00CD7EA0" w14:paraId="17D226BC" w14:textId="77777777" w:rsidTr="008227DE">
        <w:trPr>
          <w:trHeight w:val="399"/>
        </w:trPr>
        <w:tc>
          <w:tcPr>
            <w:tcW w:w="552" w:type="dxa"/>
            <w:vAlign w:val="center"/>
          </w:tcPr>
          <w:p w14:paraId="3B320FB9"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32</w:t>
            </w:r>
          </w:p>
        </w:tc>
        <w:tc>
          <w:tcPr>
            <w:tcW w:w="741" w:type="dxa"/>
            <w:tcBorders>
              <w:top w:val="single" w:sz="4" w:space="0" w:color="auto"/>
              <w:left w:val="nil"/>
              <w:bottom w:val="single" w:sz="4" w:space="0" w:color="auto"/>
              <w:right w:val="single" w:sz="4" w:space="0" w:color="auto"/>
            </w:tcBorders>
            <w:vAlign w:val="center"/>
          </w:tcPr>
          <w:p w14:paraId="0A92030D" w14:textId="54EF32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E8BD135" w14:textId="7761296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4E59CAB" w14:textId="657DD26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7B831BA" w14:textId="26FD4A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0586BBC" w14:textId="5E175A9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3B29E9DB" w14:textId="40FC043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51FD593D" w14:textId="1F39866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7F555B76" w14:textId="48EE1D1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08A2CA10" w14:textId="71DF8E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82E7597" w14:textId="2878B05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9622162" w14:textId="3912D83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4A78C49" w14:textId="22FCCC0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ABDA4A3" w14:textId="572C2EE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5FB63186" w14:textId="4C4C36A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6B96D3CB" w14:textId="22D987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861CC11" w14:textId="0E35C32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0ADE93A0" w14:textId="3F8B519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1FDA4DC7" w14:textId="77777777" w:rsidTr="008227DE">
        <w:trPr>
          <w:trHeight w:val="399"/>
        </w:trPr>
        <w:tc>
          <w:tcPr>
            <w:tcW w:w="552" w:type="dxa"/>
            <w:vAlign w:val="center"/>
          </w:tcPr>
          <w:p w14:paraId="7424CA51"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33</w:t>
            </w:r>
          </w:p>
        </w:tc>
        <w:tc>
          <w:tcPr>
            <w:tcW w:w="741" w:type="dxa"/>
            <w:tcBorders>
              <w:top w:val="single" w:sz="4" w:space="0" w:color="auto"/>
              <w:left w:val="nil"/>
              <w:bottom w:val="single" w:sz="4" w:space="0" w:color="auto"/>
              <w:right w:val="single" w:sz="4" w:space="0" w:color="auto"/>
            </w:tcBorders>
            <w:vAlign w:val="center"/>
          </w:tcPr>
          <w:p w14:paraId="42728554" w14:textId="7CE5AC2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E71C3C1" w14:textId="120B323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D6F8D98" w14:textId="5292F34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2B97C8D3" w14:textId="6A8AB4B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90020DD" w14:textId="6643C1D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14F9B2CD" w14:textId="507074D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4A4D2755" w14:textId="053FB2E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0CEABEF3" w14:textId="550FAE7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24AC264D" w14:textId="55A478D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B463062" w14:textId="21BDEFF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EBB2CB1" w14:textId="0EAB67E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DAE5D56" w14:textId="60BD602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53FA0AF" w14:textId="5C1EBF9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0713509F" w14:textId="5EC67C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0B08893B" w14:textId="7FB187D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504178B" w14:textId="58B56DF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5907EB4A" w14:textId="434795C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r>
      <w:tr w:rsidR="008227DE" w:rsidRPr="00CD7EA0" w14:paraId="5139FCD7" w14:textId="77777777" w:rsidTr="008227DE">
        <w:trPr>
          <w:trHeight w:val="399"/>
        </w:trPr>
        <w:tc>
          <w:tcPr>
            <w:tcW w:w="552" w:type="dxa"/>
            <w:vAlign w:val="center"/>
          </w:tcPr>
          <w:p w14:paraId="14E6813F"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34</w:t>
            </w:r>
          </w:p>
        </w:tc>
        <w:tc>
          <w:tcPr>
            <w:tcW w:w="741" w:type="dxa"/>
            <w:tcBorders>
              <w:top w:val="single" w:sz="4" w:space="0" w:color="auto"/>
              <w:left w:val="nil"/>
              <w:bottom w:val="single" w:sz="4" w:space="0" w:color="auto"/>
              <w:right w:val="single" w:sz="4" w:space="0" w:color="auto"/>
            </w:tcBorders>
            <w:vAlign w:val="center"/>
          </w:tcPr>
          <w:p w14:paraId="69F8F8F8" w14:textId="77BFFED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0F742CF2" w14:textId="1BA1838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6ECF423" w14:textId="1E3EEB9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B5ED3B4" w14:textId="6EE1DA9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FEC9D4B" w14:textId="698CF7E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335B3EA8" w14:textId="600E3EC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4E7F88F9" w14:textId="1D8BB33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0DB69F69" w14:textId="22A7D9C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320E48A6" w14:textId="1C5A27F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6905E969" w14:textId="49BC20E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2D84A92" w14:textId="5147D0A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5EB18C51" w14:textId="4B1D7FF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C60F1FD" w14:textId="45C3485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7DD4007E" w14:textId="2C4A14B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4923E4F9" w14:textId="310887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E306CB3" w14:textId="2F43BC2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72C6D72E" w14:textId="5495FE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7ABAC0D1" w14:textId="77777777" w:rsidTr="008227DE">
        <w:trPr>
          <w:trHeight w:val="399"/>
        </w:trPr>
        <w:tc>
          <w:tcPr>
            <w:tcW w:w="552" w:type="dxa"/>
            <w:vAlign w:val="center"/>
          </w:tcPr>
          <w:p w14:paraId="38A5AB22"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35</w:t>
            </w:r>
          </w:p>
        </w:tc>
        <w:tc>
          <w:tcPr>
            <w:tcW w:w="741" w:type="dxa"/>
            <w:tcBorders>
              <w:top w:val="single" w:sz="4" w:space="0" w:color="auto"/>
              <w:left w:val="nil"/>
              <w:bottom w:val="single" w:sz="4" w:space="0" w:color="auto"/>
              <w:right w:val="single" w:sz="4" w:space="0" w:color="auto"/>
            </w:tcBorders>
            <w:vAlign w:val="center"/>
          </w:tcPr>
          <w:p w14:paraId="46A307D3" w14:textId="1367D53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777006A3" w14:textId="116AB52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FBB8504" w14:textId="45B593A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7EAB035" w14:textId="61ED733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176E595" w14:textId="6D6AA64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49523036" w14:textId="2F79D7B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71107277" w14:textId="7054A2B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7" w:type="dxa"/>
            <w:tcBorders>
              <w:top w:val="single" w:sz="4" w:space="0" w:color="auto"/>
              <w:left w:val="single" w:sz="4" w:space="0" w:color="auto"/>
              <w:bottom w:val="single" w:sz="4" w:space="0" w:color="auto"/>
              <w:right w:val="single" w:sz="4" w:space="0" w:color="auto"/>
            </w:tcBorders>
            <w:vAlign w:val="center"/>
          </w:tcPr>
          <w:p w14:paraId="1F042549" w14:textId="6FBB76D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64" w:type="dxa"/>
            <w:tcBorders>
              <w:top w:val="single" w:sz="4" w:space="0" w:color="auto"/>
              <w:left w:val="single" w:sz="4" w:space="0" w:color="auto"/>
              <w:bottom w:val="single" w:sz="4" w:space="0" w:color="auto"/>
              <w:right w:val="single" w:sz="4" w:space="0" w:color="auto"/>
            </w:tcBorders>
            <w:vAlign w:val="center"/>
          </w:tcPr>
          <w:p w14:paraId="7D172447" w14:textId="05CA0CC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BD7B1EC" w14:textId="335870C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1CD1ADF0" w14:textId="62EB574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30A85C3" w14:textId="797F7E6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5BA5ECF" w14:textId="2B221AA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7F39645F" w14:textId="1960E2D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7CC9908" w14:textId="34EB6D2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9D4044A" w14:textId="46C6841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65B56399" w14:textId="48C594C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7BB3DAFA" w14:textId="77777777" w:rsidTr="008227DE">
        <w:trPr>
          <w:trHeight w:val="399"/>
        </w:trPr>
        <w:tc>
          <w:tcPr>
            <w:tcW w:w="552" w:type="dxa"/>
            <w:vAlign w:val="center"/>
          </w:tcPr>
          <w:p w14:paraId="698402C4"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36</w:t>
            </w:r>
          </w:p>
        </w:tc>
        <w:tc>
          <w:tcPr>
            <w:tcW w:w="741" w:type="dxa"/>
            <w:tcBorders>
              <w:top w:val="single" w:sz="4" w:space="0" w:color="auto"/>
              <w:left w:val="nil"/>
              <w:bottom w:val="single" w:sz="4" w:space="0" w:color="auto"/>
              <w:right w:val="single" w:sz="4" w:space="0" w:color="auto"/>
            </w:tcBorders>
            <w:vAlign w:val="center"/>
          </w:tcPr>
          <w:p w14:paraId="086B0853" w14:textId="79F2A17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D2B19F1" w14:textId="6C29368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98EF875" w14:textId="041EEE2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DE8C67" w14:textId="31A439A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0BD1479" w14:textId="04444E1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00C7439F" w14:textId="4B75092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7779E02F" w14:textId="63ECB82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7" w:type="dxa"/>
            <w:tcBorders>
              <w:top w:val="single" w:sz="4" w:space="0" w:color="auto"/>
              <w:left w:val="single" w:sz="4" w:space="0" w:color="auto"/>
              <w:bottom w:val="single" w:sz="4" w:space="0" w:color="auto"/>
              <w:right w:val="single" w:sz="4" w:space="0" w:color="auto"/>
            </w:tcBorders>
            <w:vAlign w:val="center"/>
          </w:tcPr>
          <w:p w14:paraId="199A5879" w14:textId="56663B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5140E077" w14:textId="2AF585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0F00C26" w14:textId="280E3B9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40EDC41" w14:textId="450FDD8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9248A45" w14:textId="0CB2523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9D95F0B" w14:textId="30080CF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1D461777" w14:textId="5EE8B7B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24FF03C7" w14:textId="20DD784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3200B00" w14:textId="6B5CBCA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0F52EF52" w14:textId="5FBDF94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1DB85AF7" w14:textId="77777777" w:rsidTr="008227DE">
        <w:trPr>
          <w:trHeight w:val="399"/>
        </w:trPr>
        <w:tc>
          <w:tcPr>
            <w:tcW w:w="552" w:type="dxa"/>
            <w:vAlign w:val="center"/>
          </w:tcPr>
          <w:p w14:paraId="3DE49FE2"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37</w:t>
            </w:r>
          </w:p>
        </w:tc>
        <w:tc>
          <w:tcPr>
            <w:tcW w:w="741" w:type="dxa"/>
            <w:tcBorders>
              <w:top w:val="single" w:sz="4" w:space="0" w:color="auto"/>
              <w:left w:val="nil"/>
              <w:bottom w:val="single" w:sz="4" w:space="0" w:color="auto"/>
              <w:right w:val="single" w:sz="4" w:space="0" w:color="auto"/>
            </w:tcBorders>
            <w:vAlign w:val="center"/>
          </w:tcPr>
          <w:p w14:paraId="06D66CB5" w14:textId="0B6125E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B1519CB" w14:textId="28F7ED2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38B69DF" w14:textId="4A52C4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66963DB" w14:textId="6449EEB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428AC38" w14:textId="0358D35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276383C9" w14:textId="01B105D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6" w:type="dxa"/>
            <w:tcBorders>
              <w:top w:val="single" w:sz="4" w:space="0" w:color="auto"/>
              <w:left w:val="single" w:sz="4" w:space="0" w:color="auto"/>
              <w:bottom w:val="single" w:sz="4" w:space="0" w:color="auto"/>
              <w:right w:val="single" w:sz="4" w:space="0" w:color="auto"/>
            </w:tcBorders>
            <w:vAlign w:val="center"/>
          </w:tcPr>
          <w:p w14:paraId="2FC38CA3" w14:textId="7F3A541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7BF72227" w14:textId="3FE596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52E6234F" w14:textId="65C6C16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1E57253" w14:textId="14F5A4A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A5FD82F" w14:textId="2EBA11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09F54A7C" w14:textId="334ABB3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2372E7F" w14:textId="54FD3EF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40121A66" w14:textId="1610216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118B8B88" w14:textId="03DF6B9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9FF817F" w14:textId="2D2FC95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1A17CA4B" w14:textId="1D4BD2A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7D8113D9" w14:textId="77777777" w:rsidTr="008227DE">
        <w:trPr>
          <w:trHeight w:val="399"/>
        </w:trPr>
        <w:tc>
          <w:tcPr>
            <w:tcW w:w="552" w:type="dxa"/>
            <w:vAlign w:val="center"/>
          </w:tcPr>
          <w:p w14:paraId="448686A7"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lastRenderedPageBreak/>
              <w:t>38</w:t>
            </w:r>
          </w:p>
        </w:tc>
        <w:tc>
          <w:tcPr>
            <w:tcW w:w="741" w:type="dxa"/>
            <w:tcBorders>
              <w:top w:val="single" w:sz="4" w:space="0" w:color="auto"/>
              <w:left w:val="nil"/>
              <w:bottom w:val="single" w:sz="4" w:space="0" w:color="auto"/>
              <w:right w:val="single" w:sz="4" w:space="0" w:color="auto"/>
            </w:tcBorders>
            <w:vAlign w:val="center"/>
          </w:tcPr>
          <w:p w14:paraId="77E89519" w14:textId="7BB8AC4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0ACD785" w14:textId="76B714D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71D4D178" w14:textId="68A824B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C74E5BA" w14:textId="159691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B9DD13B" w14:textId="4C6133F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7070BB44" w14:textId="481412D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6" w:type="dxa"/>
            <w:tcBorders>
              <w:top w:val="single" w:sz="4" w:space="0" w:color="auto"/>
              <w:left w:val="single" w:sz="4" w:space="0" w:color="auto"/>
              <w:bottom w:val="single" w:sz="4" w:space="0" w:color="auto"/>
              <w:right w:val="single" w:sz="4" w:space="0" w:color="auto"/>
            </w:tcBorders>
            <w:vAlign w:val="center"/>
          </w:tcPr>
          <w:p w14:paraId="2FCD2334" w14:textId="452419E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807" w:type="dxa"/>
            <w:tcBorders>
              <w:top w:val="single" w:sz="4" w:space="0" w:color="auto"/>
              <w:left w:val="single" w:sz="4" w:space="0" w:color="auto"/>
              <w:bottom w:val="single" w:sz="4" w:space="0" w:color="auto"/>
              <w:right w:val="single" w:sz="4" w:space="0" w:color="auto"/>
            </w:tcBorders>
            <w:vAlign w:val="center"/>
          </w:tcPr>
          <w:p w14:paraId="6BCC5356" w14:textId="1264771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18A5F518" w14:textId="3339C1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1B84E18" w14:textId="49CF159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698C74A" w14:textId="287B7D8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E2209D2" w14:textId="248B3E5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ADF9002" w14:textId="0CE386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66C7D787" w14:textId="00DCB4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1BA44DB5" w14:textId="2E0DDA3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DA48AF3" w14:textId="6478AAD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4C73473F" w14:textId="043E2CE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r>
      <w:tr w:rsidR="008227DE" w:rsidRPr="00CD7EA0" w14:paraId="0FA82B8A" w14:textId="77777777" w:rsidTr="008227DE">
        <w:trPr>
          <w:trHeight w:val="399"/>
        </w:trPr>
        <w:tc>
          <w:tcPr>
            <w:tcW w:w="552" w:type="dxa"/>
            <w:vAlign w:val="center"/>
          </w:tcPr>
          <w:p w14:paraId="5BE37579"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39</w:t>
            </w:r>
          </w:p>
        </w:tc>
        <w:tc>
          <w:tcPr>
            <w:tcW w:w="741" w:type="dxa"/>
            <w:tcBorders>
              <w:top w:val="single" w:sz="4" w:space="0" w:color="auto"/>
              <w:left w:val="nil"/>
              <w:bottom w:val="single" w:sz="4" w:space="0" w:color="auto"/>
              <w:right w:val="single" w:sz="4" w:space="0" w:color="auto"/>
            </w:tcBorders>
            <w:vAlign w:val="center"/>
          </w:tcPr>
          <w:p w14:paraId="401E96B9" w14:textId="15026B3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70890308" w14:textId="18D6FA1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3464337" w14:textId="0A44FC2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98D71D1" w14:textId="138B308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2543AC9" w14:textId="5DD261C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04602563" w14:textId="6AFDA68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7786FDCF" w14:textId="1FEA21F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0C3ECE8" w14:textId="0FA97A0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476439C0" w14:textId="73BB95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B0860CD" w14:textId="7E52994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B768173" w14:textId="41CFD6A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C50DEAF" w14:textId="5D6A504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557BCB78" w14:textId="5296B9E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2BF22911" w14:textId="604D0CE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041E4600" w14:textId="06F3FCB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939AA04" w14:textId="5932BE5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043C12C1" w14:textId="0ABBE7F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37B8A908" w14:textId="77777777" w:rsidTr="008227DE">
        <w:trPr>
          <w:trHeight w:val="399"/>
        </w:trPr>
        <w:tc>
          <w:tcPr>
            <w:tcW w:w="552" w:type="dxa"/>
            <w:vAlign w:val="center"/>
          </w:tcPr>
          <w:p w14:paraId="419B142A"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40</w:t>
            </w:r>
          </w:p>
        </w:tc>
        <w:tc>
          <w:tcPr>
            <w:tcW w:w="741" w:type="dxa"/>
            <w:tcBorders>
              <w:top w:val="single" w:sz="4" w:space="0" w:color="auto"/>
              <w:left w:val="nil"/>
              <w:bottom w:val="single" w:sz="4" w:space="0" w:color="auto"/>
              <w:right w:val="single" w:sz="4" w:space="0" w:color="auto"/>
            </w:tcBorders>
            <w:vAlign w:val="center"/>
          </w:tcPr>
          <w:p w14:paraId="75617096" w14:textId="7426F9D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62928D2" w14:textId="164BB4E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40FE3B8" w14:textId="7166D44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509FE51B" w14:textId="10EBB9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21251FCB" w14:textId="3E45FAC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28416033" w14:textId="1DB24D3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6F1459DE" w14:textId="5C48A47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7AC89594" w14:textId="7B67251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64" w:type="dxa"/>
            <w:tcBorders>
              <w:top w:val="single" w:sz="4" w:space="0" w:color="auto"/>
              <w:left w:val="single" w:sz="4" w:space="0" w:color="auto"/>
              <w:bottom w:val="single" w:sz="4" w:space="0" w:color="auto"/>
              <w:right w:val="single" w:sz="4" w:space="0" w:color="auto"/>
            </w:tcBorders>
            <w:vAlign w:val="center"/>
          </w:tcPr>
          <w:p w14:paraId="7C1F3963" w14:textId="3F06D07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4E97716" w14:textId="0377B79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1B8A6508" w14:textId="22CB510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75295CF" w14:textId="6CF081A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2649FEFE" w14:textId="61AC185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33A5CB3E" w14:textId="65BFC87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7A72D4F9" w14:textId="0979C1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FC8131D" w14:textId="1EF0622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39922C42" w14:textId="06F11AE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3E333631" w14:textId="77777777" w:rsidTr="008227DE">
        <w:trPr>
          <w:trHeight w:val="399"/>
        </w:trPr>
        <w:tc>
          <w:tcPr>
            <w:tcW w:w="552" w:type="dxa"/>
            <w:vAlign w:val="center"/>
          </w:tcPr>
          <w:p w14:paraId="42397591"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41</w:t>
            </w:r>
          </w:p>
        </w:tc>
        <w:tc>
          <w:tcPr>
            <w:tcW w:w="741" w:type="dxa"/>
            <w:tcBorders>
              <w:top w:val="single" w:sz="4" w:space="0" w:color="auto"/>
              <w:left w:val="nil"/>
              <w:bottom w:val="single" w:sz="4" w:space="0" w:color="auto"/>
              <w:right w:val="single" w:sz="4" w:space="0" w:color="auto"/>
            </w:tcBorders>
            <w:vAlign w:val="center"/>
          </w:tcPr>
          <w:p w14:paraId="31601777" w14:textId="69DA94F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4E70F743" w14:textId="0191AD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5ECAA6AC" w14:textId="4CC79A8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F68EC74" w14:textId="207F089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743DB0F" w14:textId="4478E02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21379BC7" w14:textId="6C3CB99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6D5FE626" w14:textId="70A9E71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130D3D3D" w14:textId="222EFF4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7DF30354" w14:textId="000309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ED3BA3A" w14:textId="0F9CB9C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B9C4811" w14:textId="0A8EA2E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45859DE6" w14:textId="1D0CBA1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20765B6" w14:textId="0C4C0D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07A5A590" w14:textId="6AA1C90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78CD3078" w14:textId="5BA961A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0D5B2D5" w14:textId="0C148DF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tcPr>
          <w:p w14:paraId="013A8CAB" w14:textId="0B9773C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7DECFAA8" w14:textId="77777777" w:rsidTr="008227DE">
        <w:trPr>
          <w:trHeight w:val="399"/>
        </w:trPr>
        <w:tc>
          <w:tcPr>
            <w:tcW w:w="552" w:type="dxa"/>
            <w:vAlign w:val="center"/>
          </w:tcPr>
          <w:p w14:paraId="4DB2C6E0"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42</w:t>
            </w:r>
          </w:p>
        </w:tc>
        <w:tc>
          <w:tcPr>
            <w:tcW w:w="741" w:type="dxa"/>
            <w:tcBorders>
              <w:top w:val="single" w:sz="4" w:space="0" w:color="auto"/>
              <w:left w:val="nil"/>
              <w:bottom w:val="single" w:sz="4" w:space="0" w:color="auto"/>
              <w:right w:val="single" w:sz="4" w:space="0" w:color="auto"/>
            </w:tcBorders>
            <w:vAlign w:val="center"/>
          </w:tcPr>
          <w:p w14:paraId="5E8452D8" w14:textId="411377E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156B0FA6" w14:textId="22ECDB2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7440B5A" w14:textId="73A10E8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18745071" w14:textId="04B778A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413EC33C" w14:textId="0D9CAB9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1FD4B9E1" w14:textId="4E704CB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6" w:type="dxa"/>
            <w:tcBorders>
              <w:top w:val="single" w:sz="4" w:space="0" w:color="auto"/>
              <w:left w:val="single" w:sz="4" w:space="0" w:color="auto"/>
              <w:bottom w:val="single" w:sz="4" w:space="0" w:color="auto"/>
              <w:right w:val="single" w:sz="4" w:space="0" w:color="auto"/>
            </w:tcBorders>
            <w:vAlign w:val="center"/>
          </w:tcPr>
          <w:p w14:paraId="3EEBA17D" w14:textId="453B3E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709F0D73" w14:textId="5C9DF4F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20D3FB33" w14:textId="32CAA6B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F58A845" w14:textId="236B997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073C499E" w14:textId="71EA7CC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2EE0F144" w14:textId="4BC1103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06948065" w14:textId="489803F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4E84D96A" w14:textId="4C418FD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995977D" w14:textId="0A379F7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A0E4922" w14:textId="12EE78B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611857CB" w14:textId="619908E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2477023D" w14:textId="77777777" w:rsidTr="008227DE">
        <w:trPr>
          <w:trHeight w:val="399"/>
        </w:trPr>
        <w:tc>
          <w:tcPr>
            <w:tcW w:w="552" w:type="dxa"/>
            <w:vAlign w:val="center"/>
          </w:tcPr>
          <w:p w14:paraId="0758FF2A"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43</w:t>
            </w:r>
          </w:p>
        </w:tc>
        <w:tc>
          <w:tcPr>
            <w:tcW w:w="741" w:type="dxa"/>
            <w:tcBorders>
              <w:top w:val="single" w:sz="4" w:space="0" w:color="auto"/>
              <w:left w:val="nil"/>
              <w:bottom w:val="single" w:sz="4" w:space="0" w:color="auto"/>
              <w:right w:val="single" w:sz="4" w:space="0" w:color="auto"/>
            </w:tcBorders>
            <w:vAlign w:val="center"/>
          </w:tcPr>
          <w:p w14:paraId="7C4192BF" w14:textId="0CD4D06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7AA794D5" w14:textId="5B4CC07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0A059B81" w14:textId="2A813B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142B5B8A" w14:textId="3AD6564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E636F09" w14:textId="4BB8DBA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6" w:type="dxa"/>
            <w:tcBorders>
              <w:top w:val="single" w:sz="4" w:space="0" w:color="auto"/>
              <w:left w:val="single" w:sz="4" w:space="0" w:color="auto"/>
              <w:bottom w:val="single" w:sz="4" w:space="0" w:color="auto"/>
              <w:right w:val="single" w:sz="4" w:space="0" w:color="auto"/>
            </w:tcBorders>
            <w:vAlign w:val="center"/>
          </w:tcPr>
          <w:p w14:paraId="27A78510" w14:textId="0DCE704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60A873A7" w14:textId="43B7186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807" w:type="dxa"/>
            <w:tcBorders>
              <w:top w:val="single" w:sz="4" w:space="0" w:color="auto"/>
              <w:left w:val="single" w:sz="4" w:space="0" w:color="auto"/>
              <w:bottom w:val="single" w:sz="4" w:space="0" w:color="auto"/>
              <w:right w:val="single" w:sz="4" w:space="0" w:color="auto"/>
            </w:tcBorders>
            <w:vAlign w:val="center"/>
          </w:tcPr>
          <w:p w14:paraId="3969BA64" w14:textId="0ADE045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64" w:type="dxa"/>
            <w:tcBorders>
              <w:top w:val="single" w:sz="4" w:space="0" w:color="auto"/>
              <w:left w:val="single" w:sz="4" w:space="0" w:color="auto"/>
              <w:bottom w:val="single" w:sz="4" w:space="0" w:color="auto"/>
              <w:right w:val="single" w:sz="4" w:space="0" w:color="auto"/>
            </w:tcBorders>
            <w:vAlign w:val="center"/>
          </w:tcPr>
          <w:p w14:paraId="2820574F" w14:textId="025921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BC24863" w14:textId="306C9EF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6760043C" w14:textId="521A61E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98F5ED1" w14:textId="592A263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C355CC8" w14:textId="4109FE2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vAlign w:val="center"/>
          </w:tcPr>
          <w:p w14:paraId="400FC39E" w14:textId="46F831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37D04ECE" w14:textId="3A9A9CA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66352ADD" w14:textId="587861B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64" w:type="dxa"/>
            <w:tcBorders>
              <w:top w:val="single" w:sz="4" w:space="0" w:color="auto"/>
              <w:left w:val="single" w:sz="4" w:space="0" w:color="auto"/>
              <w:bottom w:val="single" w:sz="4" w:space="0" w:color="auto"/>
              <w:right w:val="single" w:sz="4" w:space="0" w:color="auto"/>
            </w:tcBorders>
            <w:vAlign w:val="center"/>
          </w:tcPr>
          <w:p w14:paraId="20BA41B2" w14:textId="1D49D2B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r>
      <w:tr w:rsidR="008227DE" w:rsidRPr="00CD7EA0" w14:paraId="307D42C2" w14:textId="77777777" w:rsidTr="008227DE">
        <w:trPr>
          <w:trHeight w:val="399"/>
        </w:trPr>
        <w:tc>
          <w:tcPr>
            <w:tcW w:w="552" w:type="dxa"/>
            <w:vAlign w:val="center"/>
          </w:tcPr>
          <w:p w14:paraId="049D96F6"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44</w:t>
            </w:r>
          </w:p>
        </w:tc>
        <w:tc>
          <w:tcPr>
            <w:tcW w:w="741" w:type="dxa"/>
            <w:tcBorders>
              <w:top w:val="single" w:sz="4" w:space="0" w:color="auto"/>
              <w:left w:val="nil"/>
              <w:bottom w:val="single" w:sz="4" w:space="0" w:color="auto"/>
              <w:right w:val="single" w:sz="4" w:space="0" w:color="auto"/>
            </w:tcBorders>
            <w:vAlign w:val="center"/>
          </w:tcPr>
          <w:p w14:paraId="2CB502B5" w14:textId="622F3C5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7359B18" w14:textId="492AE684"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1E8BAA2F" w14:textId="0DDA3B0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6F0C84F8" w14:textId="08177D0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E560B44" w14:textId="0823FDD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6" w:type="dxa"/>
            <w:tcBorders>
              <w:top w:val="single" w:sz="4" w:space="0" w:color="auto"/>
              <w:left w:val="single" w:sz="4" w:space="0" w:color="auto"/>
              <w:bottom w:val="single" w:sz="4" w:space="0" w:color="auto"/>
              <w:right w:val="single" w:sz="4" w:space="0" w:color="auto"/>
            </w:tcBorders>
            <w:vAlign w:val="center"/>
          </w:tcPr>
          <w:p w14:paraId="55FAFC34" w14:textId="67CEC0F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6" w:type="dxa"/>
            <w:tcBorders>
              <w:top w:val="single" w:sz="4" w:space="0" w:color="auto"/>
              <w:left w:val="single" w:sz="4" w:space="0" w:color="auto"/>
              <w:bottom w:val="single" w:sz="4" w:space="0" w:color="auto"/>
              <w:right w:val="single" w:sz="4" w:space="0" w:color="auto"/>
            </w:tcBorders>
            <w:vAlign w:val="center"/>
          </w:tcPr>
          <w:p w14:paraId="18AA4231" w14:textId="01CE31C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56BA0979" w14:textId="3766F72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64" w:type="dxa"/>
            <w:tcBorders>
              <w:top w:val="single" w:sz="4" w:space="0" w:color="auto"/>
              <w:left w:val="single" w:sz="4" w:space="0" w:color="auto"/>
              <w:bottom w:val="single" w:sz="4" w:space="0" w:color="auto"/>
              <w:right w:val="single" w:sz="4" w:space="0" w:color="auto"/>
            </w:tcBorders>
            <w:vAlign w:val="center"/>
          </w:tcPr>
          <w:p w14:paraId="3A0A3F39" w14:textId="042471BB"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628467F" w14:textId="052BCF4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42255958" w14:textId="7CBAAC8D"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2DE14B54" w14:textId="207AA96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37139E7F" w14:textId="1CC21BA8"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vAlign w:val="center"/>
          </w:tcPr>
          <w:p w14:paraId="500E7B7C" w14:textId="3426A96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56A428C0" w14:textId="4A3CA65C"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6B444D5" w14:textId="13C6F323"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4CC158EC" w14:textId="526A45C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r w:rsidR="008227DE" w:rsidRPr="00CD7EA0" w14:paraId="2DE34E41" w14:textId="77777777" w:rsidTr="008227DE">
        <w:trPr>
          <w:trHeight w:val="399"/>
        </w:trPr>
        <w:tc>
          <w:tcPr>
            <w:tcW w:w="552" w:type="dxa"/>
            <w:vAlign w:val="center"/>
          </w:tcPr>
          <w:p w14:paraId="5076CAF7" w14:textId="77777777" w:rsidR="008227DE" w:rsidRPr="008227DE" w:rsidRDefault="008227DE" w:rsidP="008227DE">
            <w:pPr>
              <w:jc w:val="center"/>
              <w:rPr>
                <w:rFonts w:cs="Times New Roman"/>
                <w:color w:val="000000"/>
                <w:sz w:val="20"/>
                <w:szCs w:val="20"/>
              </w:rPr>
            </w:pPr>
            <w:r w:rsidRPr="008227DE">
              <w:rPr>
                <w:rFonts w:cs="Times New Roman"/>
                <w:color w:val="000000"/>
                <w:sz w:val="20"/>
                <w:szCs w:val="20"/>
              </w:rPr>
              <w:t>45</w:t>
            </w:r>
          </w:p>
        </w:tc>
        <w:tc>
          <w:tcPr>
            <w:tcW w:w="741" w:type="dxa"/>
            <w:tcBorders>
              <w:top w:val="single" w:sz="4" w:space="0" w:color="auto"/>
              <w:left w:val="nil"/>
              <w:bottom w:val="single" w:sz="4" w:space="0" w:color="auto"/>
              <w:right w:val="single" w:sz="4" w:space="0" w:color="auto"/>
            </w:tcBorders>
            <w:vAlign w:val="center"/>
          </w:tcPr>
          <w:p w14:paraId="7855524C" w14:textId="5E587BE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7C433560" w14:textId="03963A3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3963A92C" w14:textId="35452787"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3F5DDC38" w14:textId="390A391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0ED62504" w14:textId="583BFE8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6" w:type="dxa"/>
            <w:tcBorders>
              <w:top w:val="single" w:sz="4" w:space="0" w:color="auto"/>
              <w:left w:val="single" w:sz="4" w:space="0" w:color="auto"/>
              <w:bottom w:val="single" w:sz="4" w:space="0" w:color="auto"/>
              <w:right w:val="single" w:sz="4" w:space="0" w:color="auto"/>
            </w:tcBorders>
            <w:vAlign w:val="center"/>
          </w:tcPr>
          <w:p w14:paraId="4856C7AB" w14:textId="10A0EB46"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06" w:type="dxa"/>
            <w:tcBorders>
              <w:top w:val="single" w:sz="4" w:space="0" w:color="auto"/>
              <w:left w:val="single" w:sz="4" w:space="0" w:color="auto"/>
              <w:bottom w:val="single" w:sz="4" w:space="0" w:color="auto"/>
              <w:right w:val="single" w:sz="4" w:space="0" w:color="auto"/>
            </w:tcBorders>
            <w:vAlign w:val="center"/>
          </w:tcPr>
          <w:p w14:paraId="4436D452" w14:textId="086E889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807" w:type="dxa"/>
            <w:tcBorders>
              <w:top w:val="single" w:sz="4" w:space="0" w:color="auto"/>
              <w:left w:val="single" w:sz="4" w:space="0" w:color="auto"/>
              <w:bottom w:val="single" w:sz="4" w:space="0" w:color="auto"/>
              <w:right w:val="single" w:sz="4" w:space="0" w:color="auto"/>
            </w:tcBorders>
            <w:vAlign w:val="center"/>
          </w:tcPr>
          <w:p w14:paraId="067C2888" w14:textId="5DABAED5"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vAlign w:val="center"/>
          </w:tcPr>
          <w:p w14:paraId="642B9B9B" w14:textId="1E5F011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1</w:t>
            </w:r>
          </w:p>
        </w:tc>
        <w:tc>
          <w:tcPr>
            <w:tcW w:w="741" w:type="dxa"/>
            <w:tcBorders>
              <w:top w:val="single" w:sz="4" w:space="0" w:color="auto"/>
              <w:left w:val="single" w:sz="4" w:space="0" w:color="auto"/>
              <w:bottom w:val="single" w:sz="4" w:space="0" w:color="auto"/>
              <w:right w:val="single" w:sz="4" w:space="0" w:color="auto"/>
            </w:tcBorders>
            <w:vAlign w:val="center"/>
          </w:tcPr>
          <w:p w14:paraId="77FD7DF8" w14:textId="3DB89AEE"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tcBorders>
              <w:top w:val="single" w:sz="4" w:space="0" w:color="auto"/>
              <w:left w:val="single" w:sz="4" w:space="0" w:color="auto"/>
              <w:bottom w:val="single" w:sz="4" w:space="0" w:color="auto"/>
              <w:right w:val="single" w:sz="4" w:space="0" w:color="auto"/>
            </w:tcBorders>
            <w:vAlign w:val="center"/>
          </w:tcPr>
          <w:p w14:paraId="52D68C2D" w14:textId="6E1C675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0BCC8892" w14:textId="52B45382"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2</w:t>
            </w:r>
          </w:p>
        </w:tc>
        <w:tc>
          <w:tcPr>
            <w:tcW w:w="741" w:type="dxa"/>
            <w:tcBorders>
              <w:top w:val="single" w:sz="4" w:space="0" w:color="auto"/>
              <w:left w:val="single" w:sz="4" w:space="0" w:color="auto"/>
              <w:bottom w:val="single" w:sz="4" w:space="0" w:color="auto"/>
              <w:right w:val="single" w:sz="4" w:space="0" w:color="auto"/>
            </w:tcBorders>
            <w:vAlign w:val="center"/>
          </w:tcPr>
          <w:p w14:paraId="40A003EF" w14:textId="6AF48E59"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vAlign w:val="center"/>
          </w:tcPr>
          <w:p w14:paraId="1B56C645" w14:textId="5203C8BF"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c>
          <w:tcPr>
            <w:tcW w:w="741" w:type="dxa"/>
            <w:vAlign w:val="center"/>
          </w:tcPr>
          <w:p w14:paraId="6B010D5F" w14:textId="76391EFA"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741" w:type="dxa"/>
            <w:tcBorders>
              <w:top w:val="single" w:sz="4" w:space="0" w:color="auto"/>
              <w:left w:val="single" w:sz="4" w:space="0" w:color="auto"/>
              <w:bottom w:val="single" w:sz="4" w:space="0" w:color="auto"/>
              <w:right w:val="single" w:sz="4" w:space="0" w:color="auto"/>
            </w:tcBorders>
            <w:vAlign w:val="center"/>
          </w:tcPr>
          <w:p w14:paraId="55C3B8D2" w14:textId="086643A0"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tcPr>
          <w:p w14:paraId="509637B0" w14:textId="563D0CB1" w:rsidR="008227DE" w:rsidRPr="008227DE" w:rsidRDefault="008227DE" w:rsidP="008227DE">
            <w:pPr>
              <w:jc w:val="center"/>
              <w:rPr>
                <w:rFonts w:cs="Times New Roman"/>
                <w:color w:val="000000"/>
                <w:sz w:val="20"/>
                <w:szCs w:val="20"/>
              </w:rPr>
            </w:pPr>
            <w:r w:rsidRPr="008227DE">
              <w:rPr>
                <w:rFonts w:ascii="Aptos Narrow" w:hAnsi="Aptos Narrow"/>
                <w:color w:val="000000"/>
                <w:sz w:val="20"/>
                <w:szCs w:val="20"/>
              </w:rPr>
              <w:t>4</w:t>
            </w:r>
          </w:p>
        </w:tc>
      </w:tr>
    </w:tbl>
    <w:p w14:paraId="05A30A1B" w14:textId="51AFFF24" w:rsidR="00630D29" w:rsidRDefault="00630D29" w:rsidP="002776C6">
      <w:pPr>
        <w:rPr>
          <w:rFonts w:cs="Times New Roman"/>
          <w:lang w:val="en-ID"/>
        </w:rPr>
      </w:pPr>
      <w:r>
        <w:rPr>
          <w:rFonts w:cs="Times New Roman"/>
          <w:lang w:val="en-ID"/>
        </w:rPr>
        <w:br w:type="page"/>
      </w:r>
    </w:p>
    <w:p w14:paraId="0C8C67CE" w14:textId="77777777" w:rsidR="00CA5618" w:rsidRDefault="00CA5618" w:rsidP="002776C6">
      <w:pPr>
        <w:rPr>
          <w:rFonts w:cs="Times New Roman"/>
          <w:lang w:val="en-ID"/>
        </w:rPr>
        <w:sectPr w:rsidR="00CA5618" w:rsidSect="00B30DCE">
          <w:headerReference w:type="default" r:id="rId23"/>
          <w:footerReference w:type="default" r:id="rId24"/>
          <w:pgSz w:w="15840" w:h="12240" w:orient="landscape"/>
          <w:pgMar w:top="2268" w:right="2268" w:bottom="1701" w:left="1701" w:header="709" w:footer="709" w:gutter="0"/>
          <w:cols w:space="708"/>
          <w:docGrid w:linePitch="360"/>
        </w:sectPr>
      </w:pPr>
    </w:p>
    <w:p w14:paraId="67DBFBD7" w14:textId="7102C438" w:rsidR="002776C6" w:rsidRPr="00B077B8" w:rsidRDefault="009F5DCF" w:rsidP="002776C6">
      <w:pPr>
        <w:rPr>
          <w:rFonts w:cs="Times New Roman"/>
          <w:b/>
          <w:bCs/>
          <w:lang w:val="en-ID"/>
        </w:rPr>
      </w:pPr>
      <w:r>
        <w:rPr>
          <w:rFonts w:cs="Times New Roman"/>
          <w:b/>
          <w:bCs/>
          <w:lang w:val="en-ID"/>
        </w:rPr>
        <w:lastRenderedPageBreak/>
        <w:t xml:space="preserve">Lampiran 4 </w:t>
      </w:r>
      <w:r w:rsidR="00FE6A32" w:rsidRPr="00B077B8">
        <w:rPr>
          <w:rFonts w:cs="Times New Roman"/>
          <w:b/>
          <w:bCs/>
          <w:lang w:val="en-ID"/>
        </w:rPr>
        <w:t xml:space="preserve">Hasil olah data Smart Pls </w:t>
      </w:r>
      <w:r w:rsidR="0041044C" w:rsidRPr="00B077B8">
        <w:rPr>
          <w:rFonts w:cs="Times New Roman"/>
          <w:b/>
          <w:bCs/>
          <w:lang w:val="en-ID"/>
        </w:rPr>
        <w:t>4.1.1.6</w:t>
      </w:r>
    </w:p>
    <w:p w14:paraId="7F802C2E" w14:textId="70B84138" w:rsidR="00B077B8" w:rsidRPr="00B077B8" w:rsidRDefault="00B077B8" w:rsidP="002776C6">
      <w:pPr>
        <w:rPr>
          <w:rFonts w:cs="Times New Roman"/>
          <w:b/>
          <w:bCs/>
          <w:lang w:val="en-ID"/>
        </w:rPr>
      </w:pPr>
      <w:r w:rsidRPr="00B077B8">
        <w:rPr>
          <w:rFonts w:cs="Times New Roman"/>
          <w:b/>
          <w:bCs/>
          <w:lang w:val="en-ID"/>
        </w:rPr>
        <w:t>Outer Loading</w:t>
      </w:r>
    </w:p>
    <w:p w14:paraId="090A3CD7" w14:textId="286CBD97" w:rsidR="00E84783" w:rsidRDefault="007D226E" w:rsidP="002776C6">
      <w:pPr>
        <w:rPr>
          <w:rFonts w:cs="Times New Roman"/>
          <w:lang w:val="en-ID"/>
        </w:rPr>
      </w:pPr>
      <w:r>
        <w:rPr>
          <w:noProof/>
        </w:rPr>
        <w:drawing>
          <wp:inline distT="0" distB="0" distL="0" distR="0" wp14:anchorId="6EB217B4" wp14:editId="2EE7E348">
            <wp:extent cx="5252085" cy="3356621"/>
            <wp:effectExtent l="0" t="0" r="5715" b="0"/>
            <wp:docPr id="1473692929" name="Picture 147369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2085" cy="3356621"/>
                    </a:xfrm>
                    <a:prstGeom prst="rect">
                      <a:avLst/>
                    </a:prstGeom>
                  </pic:spPr>
                </pic:pic>
              </a:graphicData>
            </a:graphic>
          </wp:inline>
        </w:drawing>
      </w:r>
    </w:p>
    <w:p w14:paraId="10A0A58C" w14:textId="7DFB9EA8" w:rsidR="00394859" w:rsidRDefault="00394859" w:rsidP="002776C6">
      <w:pPr>
        <w:rPr>
          <w:noProof/>
        </w:rPr>
      </w:pPr>
      <w:r>
        <w:rPr>
          <w:noProof/>
        </w:rPr>
        <w:drawing>
          <wp:inline distT="0" distB="0" distL="0" distR="0" wp14:anchorId="39029914" wp14:editId="1E6FA2F9">
            <wp:extent cx="5252085" cy="185450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085" cy="1854502"/>
                    </a:xfrm>
                    <a:prstGeom prst="rect">
                      <a:avLst/>
                    </a:prstGeom>
                  </pic:spPr>
                </pic:pic>
              </a:graphicData>
            </a:graphic>
          </wp:inline>
        </w:drawing>
      </w:r>
    </w:p>
    <w:p w14:paraId="4721C237" w14:textId="77777777" w:rsidR="00CB1D9B" w:rsidRPr="00CB1D9B" w:rsidRDefault="00CB1D9B" w:rsidP="00CB1D9B">
      <w:pPr>
        <w:rPr>
          <w:rFonts w:cs="Times New Roman"/>
          <w:lang w:val="en-ID"/>
        </w:rPr>
      </w:pPr>
    </w:p>
    <w:p w14:paraId="17C14E0A" w14:textId="77777777" w:rsidR="00CB1D9B" w:rsidRDefault="00CB1D9B" w:rsidP="00CB1D9B">
      <w:pPr>
        <w:rPr>
          <w:noProof/>
        </w:rPr>
      </w:pPr>
    </w:p>
    <w:p w14:paraId="1D7AA291" w14:textId="319D00C8" w:rsidR="00CB1D9B" w:rsidRDefault="00CB1D9B" w:rsidP="00CB1D9B">
      <w:pPr>
        <w:tabs>
          <w:tab w:val="left" w:pos="4839"/>
        </w:tabs>
        <w:rPr>
          <w:rFonts w:cs="Times New Roman"/>
          <w:b/>
          <w:bCs/>
          <w:lang w:val="en-ID"/>
        </w:rPr>
      </w:pPr>
      <w:r w:rsidRPr="00CB1D9B">
        <w:rPr>
          <w:rFonts w:cs="Times New Roman"/>
          <w:b/>
          <w:bCs/>
          <w:lang w:val="en-ID"/>
        </w:rPr>
        <w:lastRenderedPageBreak/>
        <w:t>Composite Reliability</w:t>
      </w:r>
      <w:r>
        <w:rPr>
          <w:noProof/>
        </w:rPr>
        <w:drawing>
          <wp:inline distT="0" distB="0" distL="0" distR="0" wp14:anchorId="7CBF5B8F" wp14:editId="47F69C97">
            <wp:extent cx="5252085" cy="1346688"/>
            <wp:effectExtent l="0" t="0" r="5715" b="6350"/>
            <wp:docPr id="1898465747" name="Picture 189846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2085" cy="1346688"/>
                    </a:xfrm>
                    <a:prstGeom prst="rect">
                      <a:avLst/>
                    </a:prstGeom>
                  </pic:spPr>
                </pic:pic>
              </a:graphicData>
            </a:graphic>
          </wp:inline>
        </w:drawing>
      </w:r>
    </w:p>
    <w:p w14:paraId="5E242BCB" w14:textId="466FE647" w:rsidR="00625970" w:rsidRDefault="00625970" w:rsidP="00CB1D9B">
      <w:pPr>
        <w:tabs>
          <w:tab w:val="left" w:pos="4839"/>
        </w:tabs>
        <w:rPr>
          <w:rFonts w:cs="Times New Roman"/>
          <w:b/>
          <w:bCs/>
          <w:lang w:val="en-ID"/>
        </w:rPr>
      </w:pPr>
      <w:r>
        <w:rPr>
          <w:rFonts w:cs="Times New Roman"/>
          <w:b/>
          <w:bCs/>
          <w:lang w:val="en-ID"/>
        </w:rPr>
        <w:t>Cross Loading</w:t>
      </w:r>
      <w:r w:rsidR="007B522A">
        <w:rPr>
          <w:noProof/>
        </w:rPr>
        <w:drawing>
          <wp:inline distT="0" distB="0" distL="0" distR="0" wp14:anchorId="4DE20A48" wp14:editId="5960476D">
            <wp:extent cx="5252085" cy="3529330"/>
            <wp:effectExtent l="0" t="0" r="5715" b="0"/>
            <wp:docPr id="1961869312" name="Picture 196186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2085" cy="3529330"/>
                    </a:xfrm>
                    <a:prstGeom prst="rect">
                      <a:avLst/>
                    </a:prstGeom>
                  </pic:spPr>
                </pic:pic>
              </a:graphicData>
            </a:graphic>
          </wp:inline>
        </w:drawing>
      </w:r>
    </w:p>
    <w:p w14:paraId="036D16BC" w14:textId="43074ABF" w:rsidR="00625970" w:rsidRDefault="007B522A" w:rsidP="00CB1D9B">
      <w:pPr>
        <w:tabs>
          <w:tab w:val="left" w:pos="4839"/>
        </w:tabs>
        <w:rPr>
          <w:noProof/>
        </w:rPr>
      </w:pPr>
      <w:r>
        <w:rPr>
          <w:noProof/>
        </w:rPr>
        <w:lastRenderedPageBreak/>
        <w:drawing>
          <wp:inline distT="0" distB="0" distL="0" distR="0" wp14:anchorId="61F58C76" wp14:editId="7FDD62AD">
            <wp:extent cx="5252085" cy="3549085"/>
            <wp:effectExtent l="0" t="0" r="5715" b="0"/>
            <wp:docPr id="388312569" name="Picture 38831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2085" cy="3549085"/>
                    </a:xfrm>
                    <a:prstGeom prst="rect">
                      <a:avLst/>
                    </a:prstGeom>
                  </pic:spPr>
                </pic:pic>
              </a:graphicData>
            </a:graphic>
          </wp:inline>
        </w:drawing>
      </w:r>
    </w:p>
    <w:p w14:paraId="464B661F" w14:textId="11224D66" w:rsidR="007B522A" w:rsidRPr="00760B06" w:rsidRDefault="007B522A" w:rsidP="007B522A">
      <w:pPr>
        <w:rPr>
          <w:rFonts w:cs="Times New Roman"/>
          <w:b/>
          <w:bCs/>
          <w:lang w:val="en-ID"/>
        </w:rPr>
      </w:pPr>
      <w:r w:rsidRPr="00760B06">
        <w:rPr>
          <w:rFonts w:cs="Times New Roman"/>
          <w:b/>
          <w:bCs/>
          <w:lang w:val="en-ID"/>
        </w:rPr>
        <w:t>Inner Model</w:t>
      </w:r>
    </w:p>
    <w:p w14:paraId="590A6B15" w14:textId="22786A1A" w:rsidR="007B522A" w:rsidRDefault="006615C0" w:rsidP="007B522A">
      <w:pPr>
        <w:rPr>
          <w:rFonts w:cs="Times New Roman"/>
          <w:lang w:val="en-ID"/>
        </w:rPr>
      </w:pPr>
      <w:r>
        <w:rPr>
          <w:noProof/>
        </w:rPr>
        <w:drawing>
          <wp:inline distT="0" distB="0" distL="0" distR="0" wp14:anchorId="008B2617" wp14:editId="7540EE22">
            <wp:extent cx="3105150" cy="657225"/>
            <wp:effectExtent l="0" t="0" r="0" b="9525"/>
            <wp:docPr id="312193767" name="Picture 31219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50" cy="657225"/>
                    </a:xfrm>
                    <a:prstGeom prst="rect">
                      <a:avLst/>
                    </a:prstGeom>
                  </pic:spPr>
                </pic:pic>
              </a:graphicData>
            </a:graphic>
          </wp:inline>
        </w:drawing>
      </w:r>
    </w:p>
    <w:p w14:paraId="30EC9D03" w14:textId="244ACE11" w:rsidR="00760B06" w:rsidRPr="00760B06" w:rsidRDefault="00760B06" w:rsidP="007B522A">
      <w:pPr>
        <w:rPr>
          <w:rFonts w:cs="Times New Roman"/>
          <w:b/>
          <w:bCs/>
          <w:lang w:val="en-ID"/>
        </w:rPr>
      </w:pPr>
      <w:r w:rsidRPr="00760B06">
        <w:rPr>
          <w:rFonts w:cs="Times New Roman"/>
          <w:b/>
          <w:bCs/>
          <w:lang w:val="en-ID"/>
        </w:rPr>
        <w:t>Uji Hipotesis</w:t>
      </w:r>
    </w:p>
    <w:p w14:paraId="20429DAB" w14:textId="36A75C99" w:rsidR="00760B06" w:rsidRPr="007B522A" w:rsidRDefault="00760B06" w:rsidP="007B522A">
      <w:pPr>
        <w:rPr>
          <w:rFonts w:cs="Times New Roman"/>
          <w:lang w:val="en-ID"/>
        </w:rPr>
      </w:pPr>
      <w:r>
        <w:rPr>
          <w:noProof/>
        </w:rPr>
        <w:drawing>
          <wp:inline distT="0" distB="0" distL="0" distR="0" wp14:anchorId="4D982B41" wp14:editId="0BD6D8A5">
            <wp:extent cx="5252085" cy="1508291"/>
            <wp:effectExtent l="0" t="0" r="5715" b="0"/>
            <wp:docPr id="1192933474" name="Picture 119293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2085" cy="1508291"/>
                    </a:xfrm>
                    <a:prstGeom prst="rect">
                      <a:avLst/>
                    </a:prstGeom>
                  </pic:spPr>
                </pic:pic>
              </a:graphicData>
            </a:graphic>
          </wp:inline>
        </w:drawing>
      </w:r>
    </w:p>
    <w:sectPr w:rsidR="00760B06" w:rsidRPr="007B522A" w:rsidSect="00CA5618">
      <w:pgSz w:w="12240" w:h="15840"/>
      <w:pgMar w:top="1701" w:right="2268"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B086C" w14:textId="77777777" w:rsidR="004959FE" w:rsidRDefault="004959FE" w:rsidP="004E6B2C">
      <w:pPr>
        <w:spacing w:after="0" w:line="240" w:lineRule="auto"/>
      </w:pPr>
      <w:r>
        <w:separator/>
      </w:r>
    </w:p>
  </w:endnote>
  <w:endnote w:type="continuationSeparator" w:id="0">
    <w:p w14:paraId="73E8DC5B" w14:textId="77777777" w:rsidR="004959FE" w:rsidRDefault="004959FE" w:rsidP="004E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65C2" w14:textId="77777777" w:rsidR="00737D50" w:rsidRDefault="00737D50" w:rsidP="00627843">
    <w:pPr>
      <w:pStyle w:val="subbab2"/>
      <w:numPr>
        <w:ilvl w:val="0"/>
        <w:numId w:val="0"/>
      </w:numP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298D" w14:textId="77777777" w:rsidR="00737D50" w:rsidRDefault="00737D50" w:rsidP="00A158F7">
    <w:pPr>
      <w:pStyle w:val="subbab2"/>
      <w:numPr>
        <w:ilvl w:val="0"/>
        <w:numId w:val="0"/>
      </w:numPr>
      <w:ind w:left="720"/>
    </w:pPr>
  </w:p>
  <w:p w14:paraId="2910E336" w14:textId="77777777" w:rsidR="00737D50" w:rsidRPr="006E58D4" w:rsidRDefault="00737D50" w:rsidP="00A158F7">
    <w:pPr>
      <w:pStyle w:val="subbab2"/>
      <w:numPr>
        <w:ilvl w:val="0"/>
        <w:numId w:val="0"/>
      </w:numP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3233"/>
      <w:docPartObj>
        <w:docPartGallery w:val="Page Numbers (Bottom of Page)"/>
        <w:docPartUnique/>
      </w:docPartObj>
    </w:sdtPr>
    <w:sdtEndPr>
      <w:rPr>
        <w:b w:val="0"/>
        <w:noProof/>
        <w:sz w:val="22"/>
      </w:rPr>
    </w:sdtEndPr>
    <w:sdtContent>
      <w:p w14:paraId="5382F8FF" w14:textId="77777777" w:rsidR="00737D50" w:rsidRPr="003C10A2" w:rsidRDefault="00737D50" w:rsidP="003C10A2">
        <w:pPr>
          <w:pStyle w:val="subbab2"/>
          <w:numPr>
            <w:ilvl w:val="0"/>
            <w:numId w:val="0"/>
          </w:numPr>
          <w:ind w:left="720"/>
          <w:jc w:val="center"/>
          <w:rPr>
            <w:b w:val="0"/>
            <w:sz w:val="22"/>
          </w:rPr>
        </w:pPr>
        <w:r w:rsidRPr="003C10A2">
          <w:rPr>
            <w:b w:val="0"/>
            <w:sz w:val="22"/>
          </w:rPr>
          <w:fldChar w:fldCharType="begin"/>
        </w:r>
        <w:r w:rsidRPr="003C10A2">
          <w:rPr>
            <w:b w:val="0"/>
            <w:sz w:val="22"/>
          </w:rPr>
          <w:instrText xml:space="preserve"> PAGE   \* MERGEFORMAT </w:instrText>
        </w:r>
        <w:r w:rsidRPr="003C10A2">
          <w:rPr>
            <w:b w:val="0"/>
            <w:sz w:val="22"/>
          </w:rPr>
          <w:fldChar w:fldCharType="separate"/>
        </w:r>
        <w:r w:rsidR="00CC29A8">
          <w:rPr>
            <w:b w:val="0"/>
            <w:noProof/>
            <w:sz w:val="22"/>
          </w:rPr>
          <w:t>1</w:t>
        </w:r>
        <w:r w:rsidRPr="003C10A2">
          <w:rPr>
            <w:b w:val="0"/>
            <w:noProof/>
            <w:sz w:val="22"/>
          </w:rPr>
          <w:fldChar w:fldCharType="end"/>
        </w:r>
      </w:p>
    </w:sdtContent>
  </w:sdt>
  <w:p w14:paraId="629740C0" w14:textId="77777777" w:rsidR="00737D50" w:rsidRPr="006E58D4" w:rsidRDefault="00737D50" w:rsidP="003C10A2">
    <w:pPr>
      <w:pStyle w:val="subbab2"/>
      <w:numPr>
        <w:ilvl w:val="0"/>
        <w:numId w:val="0"/>
      </w:numPr>
      <w:ind w:left="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06153"/>
      <w:docPartObj>
        <w:docPartGallery w:val="Page Numbers (Bottom of Page)"/>
        <w:docPartUnique/>
      </w:docPartObj>
    </w:sdtPr>
    <w:sdtEndPr>
      <w:rPr>
        <w:rFonts w:cs="Times New Roman"/>
        <w:noProof/>
      </w:rPr>
    </w:sdtEndPr>
    <w:sdtContent>
      <w:p w14:paraId="435EB3A3" w14:textId="77777777" w:rsidR="00737D50" w:rsidRPr="00B30DCE" w:rsidRDefault="00737D50">
        <w:pPr>
          <w:pStyle w:val="Footer"/>
          <w:jc w:val="center"/>
          <w:rPr>
            <w:rFonts w:cs="Times New Roman"/>
          </w:rPr>
        </w:pPr>
        <w:r w:rsidRPr="00B30DCE">
          <w:rPr>
            <w:rFonts w:cs="Times New Roman"/>
          </w:rPr>
          <w:fldChar w:fldCharType="begin"/>
        </w:r>
        <w:r w:rsidRPr="00B30DCE">
          <w:rPr>
            <w:rFonts w:cs="Times New Roman"/>
          </w:rPr>
          <w:instrText xml:space="preserve"> PAGE   \* MERGEFORMAT </w:instrText>
        </w:r>
        <w:r w:rsidRPr="00B30DCE">
          <w:rPr>
            <w:rFonts w:cs="Times New Roman"/>
          </w:rPr>
          <w:fldChar w:fldCharType="separate"/>
        </w:r>
        <w:r w:rsidR="00D049E6">
          <w:rPr>
            <w:rFonts w:cs="Times New Roman"/>
            <w:noProof/>
          </w:rPr>
          <w:t>108</w:t>
        </w:r>
        <w:r w:rsidRPr="00B30DCE">
          <w:rPr>
            <w:rFonts w:cs="Times New Roman"/>
            <w:noProof/>
          </w:rPr>
          <w:fldChar w:fldCharType="end"/>
        </w:r>
      </w:p>
    </w:sdtContent>
  </w:sdt>
  <w:p w14:paraId="231E4E35" w14:textId="77777777" w:rsidR="00737D50" w:rsidRPr="00B30DCE" w:rsidRDefault="00737D50" w:rsidP="00420D08">
    <w:pPr>
      <w:pStyle w:val="subbab2"/>
      <w:numPr>
        <w:ilvl w:val="0"/>
        <w:numId w:val="0"/>
      </w:numP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05C7" w14:textId="77777777" w:rsidR="00737D50" w:rsidRDefault="00737D50">
    <w:pPr>
      <w:pStyle w:val="Footer"/>
      <w:jc w:val="right"/>
    </w:pPr>
  </w:p>
  <w:p w14:paraId="64A387EB" w14:textId="77777777" w:rsidR="00737D50" w:rsidRDefault="00737D50" w:rsidP="00A158F7">
    <w:pPr>
      <w:pStyle w:val="subbab2"/>
      <w:numPr>
        <w:ilvl w:val="0"/>
        <w:numId w:val="0"/>
      </w:numPr>
      <w:ind w:left="720" w:hanging="57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6C58" w14:textId="77777777" w:rsidR="00737D50" w:rsidRDefault="00737D50">
    <w:pPr>
      <w:pStyle w:val="Footer"/>
      <w:jc w:val="right"/>
    </w:pPr>
  </w:p>
  <w:p w14:paraId="337936AC" w14:textId="77777777" w:rsidR="00737D50" w:rsidRDefault="00737D50" w:rsidP="00A158F7">
    <w:pPr>
      <w:pStyle w:val="subbab2"/>
      <w:numPr>
        <w:ilvl w:val="0"/>
        <w:numId w:val="0"/>
      </w:numPr>
      <w:ind w:lef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AAA1" w14:textId="77777777" w:rsidR="00737D50" w:rsidRDefault="00737D50">
    <w:pPr>
      <w:pStyle w:val="Footer"/>
      <w:jc w:val="right"/>
    </w:pPr>
  </w:p>
  <w:p w14:paraId="09FEAC25" w14:textId="77777777" w:rsidR="00737D50" w:rsidRDefault="00737D50" w:rsidP="00A158F7">
    <w:pPr>
      <w:pStyle w:val="subbab2"/>
      <w:numPr>
        <w:ilvl w:val="0"/>
        <w:numId w:val="0"/>
      </w:numPr>
      <w:ind w:lef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30AE1" w14:textId="77777777" w:rsidR="004959FE" w:rsidRDefault="004959FE" w:rsidP="004E6B2C">
      <w:pPr>
        <w:spacing w:after="0" w:line="240" w:lineRule="auto"/>
      </w:pPr>
      <w:r>
        <w:separator/>
      </w:r>
    </w:p>
  </w:footnote>
  <w:footnote w:type="continuationSeparator" w:id="0">
    <w:p w14:paraId="2D90A9AC" w14:textId="77777777" w:rsidR="004959FE" w:rsidRDefault="004959FE" w:rsidP="004E6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188295"/>
      <w:docPartObj>
        <w:docPartGallery w:val="Page Numbers (Top of Page)"/>
        <w:docPartUnique/>
      </w:docPartObj>
    </w:sdtPr>
    <w:sdtEndPr>
      <w:rPr>
        <w:rFonts w:cs="Times New Roman"/>
        <w:noProof/>
      </w:rPr>
    </w:sdtEndPr>
    <w:sdtContent>
      <w:p w14:paraId="1CFDA8D9" w14:textId="77777777" w:rsidR="00737D50" w:rsidRPr="00547CCE" w:rsidRDefault="00737D50">
        <w:pPr>
          <w:pStyle w:val="Header"/>
          <w:jc w:val="right"/>
          <w:rPr>
            <w:rFonts w:cs="Times New Roman"/>
          </w:rPr>
        </w:pPr>
        <w:r w:rsidRPr="00547CCE">
          <w:rPr>
            <w:rFonts w:cs="Times New Roman"/>
          </w:rPr>
          <w:fldChar w:fldCharType="begin"/>
        </w:r>
        <w:r w:rsidRPr="00547CCE">
          <w:rPr>
            <w:rFonts w:cs="Times New Roman"/>
          </w:rPr>
          <w:instrText xml:space="preserve"> PAGE   \* MERGEFORMAT </w:instrText>
        </w:r>
        <w:r w:rsidRPr="00547CCE">
          <w:rPr>
            <w:rFonts w:cs="Times New Roman"/>
          </w:rPr>
          <w:fldChar w:fldCharType="separate"/>
        </w:r>
        <w:r w:rsidR="00CC29A8">
          <w:rPr>
            <w:rFonts w:cs="Times New Roman"/>
            <w:noProof/>
          </w:rPr>
          <w:t>12</w:t>
        </w:r>
        <w:r w:rsidRPr="00547CCE">
          <w:rPr>
            <w:rFonts w:cs="Times New Roman"/>
            <w:noProof/>
          </w:rPr>
          <w:fldChar w:fldCharType="end"/>
        </w:r>
      </w:p>
    </w:sdtContent>
  </w:sdt>
  <w:p w14:paraId="4A43446E" w14:textId="77777777" w:rsidR="00737D50" w:rsidRDefault="00737D50" w:rsidP="006D1601">
    <w:pPr>
      <w:pStyle w:val="TOC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1DE4" w14:textId="77777777" w:rsidR="00737D50" w:rsidRPr="00C35C97" w:rsidRDefault="00737D50">
    <w:pPr>
      <w:pStyle w:val="Header"/>
      <w:jc w:val="right"/>
      <w:rPr>
        <w:rFonts w:cs="Times New Roman"/>
      </w:rPr>
    </w:pPr>
  </w:p>
  <w:p w14:paraId="3E3D704C" w14:textId="77777777" w:rsidR="00737D50" w:rsidRDefault="00737D50" w:rsidP="006D1601">
    <w:pPr>
      <w:pStyle w:val="TOC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866609"/>
      <w:docPartObj>
        <w:docPartGallery w:val="Page Numbers (Top of Page)"/>
        <w:docPartUnique/>
      </w:docPartObj>
    </w:sdtPr>
    <w:sdtEndPr>
      <w:rPr>
        <w:rFonts w:cs="Times New Roman"/>
        <w:noProof/>
      </w:rPr>
    </w:sdtEndPr>
    <w:sdtContent>
      <w:p w14:paraId="7D896B3C" w14:textId="77777777" w:rsidR="00737D50" w:rsidRPr="00554E71" w:rsidRDefault="00737D50">
        <w:pPr>
          <w:pStyle w:val="Header"/>
          <w:jc w:val="right"/>
          <w:rPr>
            <w:rFonts w:cs="Times New Roman"/>
          </w:rPr>
        </w:pPr>
        <w:r w:rsidRPr="00554E71">
          <w:rPr>
            <w:rFonts w:cs="Times New Roman"/>
          </w:rPr>
          <w:fldChar w:fldCharType="begin"/>
        </w:r>
        <w:r w:rsidRPr="00554E71">
          <w:rPr>
            <w:rFonts w:cs="Times New Roman"/>
          </w:rPr>
          <w:instrText xml:space="preserve"> PAGE   \* MERGEFORMAT </w:instrText>
        </w:r>
        <w:r w:rsidRPr="00554E71">
          <w:rPr>
            <w:rFonts w:cs="Times New Roman"/>
          </w:rPr>
          <w:fldChar w:fldCharType="separate"/>
        </w:r>
        <w:r w:rsidR="00CC29A8">
          <w:rPr>
            <w:rFonts w:cs="Times New Roman"/>
            <w:noProof/>
          </w:rPr>
          <w:t>45</w:t>
        </w:r>
        <w:r w:rsidRPr="00554E71">
          <w:rPr>
            <w:rFonts w:cs="Times New Roman"/>
            <w:noProof/>
          </w:rPr>
          <w:fldChar w:fldCharType="end"/>
        </w:r>
      </w:p>
    </w:sdtContent>
  </w:sdt>
  <w:p w14:paraId="1BE3D7AF" w14:textId="77777777" w:rsidR="00737D50" w:rsidRPr="006B196E" w:rsidRDefault="00737D50" w:rsidP="006D1601">
    <w:pPr>
      <w:pStyle w:val="TOC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404115"/>
      <w:docPartObj>
        <w:docPartGallery w:val="Page Numbers (Top of Page)"/>
        <w:docPartUnique/>
      </w:docPartObj>
    </w:sdtPr>
    <w:sdtEndPr>
      <w:rPr>
        <w:rFonts w:cs="Times New Roman"/>
        <w:noProof/>
      </w:rPr>
    </w:sdtEndPr>
    <w:sdtContent>
      <w:p w14:paraId="273EFFA6" w14:textId="77777777" w:rsidR="00737D50" w:rsidRPr="006E3670" w:rsidRDefault="00737D50">
        <w:pPr>
          <w:pStyle w:val="Header"/>
          <w:jc w:val="right"/>
          <w:rPr>
            <w:rFonts w:cs="Times New Roman"/>
          </w:rPr>
        </w:pPr>
        <w:r w:rsidRPr="006E3670">
          <w:rPr>
            <w:rFonts w:cs="Times New Roman"/>
          </w:rPr>
          <w:fldChar w:fldCharType="begin"/>
        </w:r>
        <w:r w:rsidRPr="006E3670">
          <w:rPr>
            <w:rFonts w:cs="Times New Roman"/>
          </w:rPr>
          <w:instrText xml:space="preserve"> PAGE   \* MERGEFORMAT </w:instrText>
        </w:r>
        <w:r w:rsidRPr="006E3670">
          <w:rPr>
            <w:rFonts w:cs="Times New Roman"/>
          </w:rPr>
          <w:fldChar w:fldCharType="separate"/>
        </w:r>
        <w:r w:rsidR="00D049E6">
          <w:rPr>
            <w:rFonts w:cs="Times New Roman"/>
            <w:noProof/>
          </w:rPr>
          <w:t>107</w:t>
        </w:r>
        <w:r w:rsidRPr="006E3670">
          <w:rPr>
            <w:rFonts w:cs="Times New Roman"/>
            <w:noProof/>
          </w:rPr>
          <w:fldChar w:fldCharType="end"/>
        </w:r>
      </w:p>
    </w:sdtContent>
  </w:sdt>
  <w:p w14:paraId="36E25248" w14:textId="77777777" w:rsidR="00737D50" w:rsidRPr="006B196E" w:rsidRDefault="00737D50" w:rsidP="006D1601">
    <w:pPr>
      <w:pStyle w:val="TOC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76D4" w14:textId="77777777" w:rsidR="00737D50" w:rsidRPr="00B30DCE" w:rsidRDefault="00737D50">
    <w:pPr>
      <w:pStyle w:val="Header"/>
      <w:jc w:val="right"/>
      <w:rPr>
        <w:rFonts w:cs="Times New Roman"/>
      </w:rPr>
    </w:pPr>
  </w:p>
  <w:p w14:paraId="1D145A8A" w14:textId="77777777" w:rsidR="00737D50" w:rsidRDefault="00737D50" w:rsidP="006D1601">
    <w:pPr>
      <w:pStyle w:val="TOC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482002"/>
      <w:docPartObj>
        <w:docPartGallery w:val="Page Numbers (Top of Page)"/>
        <w:docPartUnique/>
      </w:docPartObj>
    </w:sdtPr>
    <w:sdtEndPr>
      <w:rPr>
        <w:rFonts w:cs="Times New Roman"/>
        <w:noProof/>
      </w:rPr>
    </w:sdtEndPr>
    <w:sdtContent>
      <w:p w14:paraId="6F83D1E6" w14:textId="77777777" w:rsidR="00737D50" w:rsidRPr="005D49B4" w:rsidRDefault="00737D50">
        <w:pPr>
          <w:pStyle w:val="Header"/>
          <w:jc w:val="right"/>
          <w:rPr>
            <w:rFonts w:cs="Times New Roman"/>
          </w:rPr>
        </w:pPr>
        <w:r w:rsidRPr="005D49B4">
          <w:rPr>
            <w:rFonts w:cs="Times New Roman"/>
          </w:rPr>
          <w:fldChar w:fldCharType="begin"/>
        </w:r>
        <w:r w:rsidRPr="005D49B4">
          <w:rPr>
            <w:rFonts w:cs="Times New Roman"/>
          </w:rPr>
          <w:instrText xml:space="preserve"> PAGE   \* MERGEFORMAT </w:instrText>
        </w:r>
        <w:r w:rsidRPr="005D49B4">
          <w:rPr>
            <w:rFonts w:cs="Times New Roman"/>
          </w:rPr>
          <w:fldChar w:fldCharType="separate"/>
        </w:r>
        <w:r w:rsidR="002C64CF">
          <w:rPr>
            <w:rFonts w:cs="Times New Roman"/>
            <w:noProof/>
          </w:rPr>
          <w:t>127</w:t>
        </w:r>
        <w:r w:rsidRPr="005D49B4">
          <w:rPr>
            <w:rFonts w:cs="Times New Roman"/>
            <w:noProof/>
          </w:rPr>
          <w:fldChar w:fldCharType="end"/>
        </w:r>
      </w:p>
    </w:sdtContent>
  </w:sdt>
  <w:p w14:paraId="2F184703" w14:textId="77777777" w:rsidR="00737D50" w:rsidRPr="005D49B4" w:rsidRDefault="00737D50" w:rsidP="006D1601">
    <w:pPr>
      <w:pStyle w:val="TOC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029066"/>
      <w:docPartObj>
        <w:docPartGallery w:val="Page Numbers (Top of Page)"/>
        <w:docPartUnique/>
      </w:docPartObj>
    </w:sdtPr>
    <w:sdtEndPr>
      <w:rPr>
        <w:rFonts w:cs="Times New Roman"/>
        <w:noProof/>
      </w:rPr>
    </w:sdtEndPr>
    <w:sdtContent>
      <w:p w14:paraId="056CABD9" w14:textId="77777777" w:rsidR="00737D50" w:rsidRPr="005D49B4" w:rsidRDefault="00737D50">
        <w:pPr>
          <w:pStyle w:val="Header"/>
          <w:jc w:val="right"/>
          <w:rPr>
            <w:rFonts w:cs="Times New Roman"/>
          </w:rPr>
        </w:pPr>
        <w:r w:rsidRPr="005D49B4">
          <w:rPr>
            <w:rFonts w:cs="Times New Roman"/>
          </w:rPr>
          <w:fldChar w:fldCharType="begin"/>
        </w:r>
        <w:r w:rsidRPr="005D49B4">
          <w:rPr>
            <w:rFonts w:cs="Times New Roman"/>
          </w:rPr>
          <w:instrText xml:space="preserve"> PAGE   \* MERGEFORMAT </w:instrText>
        </w:r>
        <w:r w:rsidRPr="005D49B4">
          <w:rPr>
            <w:rFonts w:cs="Times New Roman"/>
          </w:rPr>
          <w:fldChar w:fldCharType="separate"/>
        </w:r>
        <w:r w:rsidR="002C64CF">
          <w:rPr>
            <w:rFonts w:cs="Times New Roman"/>
            <w:noProof/>
          </w:rPr>
          <w:t>131</w:t>
        </w:r>
        <w:r w:rsidRPr="005D49B4">
          <w:rPr>
            <w:rFonts w:cs="Times New Roman"/>
            <w:noProof/>
          </w:rPr>
          <w:fldChar w:fldCharType="end"/>
        </w:r>
      </w:p>
    </w:sdtContent>
  </w:sdt>
  <w:p w14:paraId="3509470D" w14:textId="77777777" w:rsidR="00737D50" w:rsidRPr="005D49B4" w:rsidRDefault="00737D50" w:rsidP="006D1601">
    <w:pPr>
      <w:pStyle w:val="TOC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5BB"/>
    <w:multiLevelType w:val="hybridMultilevel"/>
    <w:tmpl w:val="DD8E233E"/>
    <w:lvl w:ilvl="0" w:tplc="3864CE02">
      <w:start w:val="1"/>
      <w:numFmt w:val="decimal"/>
      <w:lvlText w:val="4.1.%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37722"/>
    <w:multiLevelType w:val="hybridMultilevel"/>
    <w:tmpl w:val="1B9EBB6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1B51A5E"/>
    <w:multiLevelType w:val="hybridMultilevel"/>
    <w:tmpl w:val="6FBAD4DE"/>
    <w:lvl w:ilvl="0" w:tplc="C2EEBBFC">
      <w:start w:val="1"/>
      <w:numFmt w:val="decimal"/>
      <w:pStyle w:val="subbab3"/>
      <w:lvlText w:val="3.%1."/>
      <w:lvlJc w:val="left"/>
      <w:pPr>
        <w:ind w:left="1080" w:hanging="360"/>
      </w:pPr>
      <w:rPr>
        <w:rFonts w:hint="default"/>
        <w:b w:val="0"/>
        <w:bCs w:val="0"/>
        <w:i w:val="0"/>
        <w:iCs w:val="0"/>
        <w:spacing w:val="0"/>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680F40"/>
    <w:multiLevelType w:val="hybridMultilevel"/>
    <w:tmpl w:val="38FC714E"/>
    <w:lvl w:ilvl="0" w:tplc="C92C2B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5216BF"/>
    <w:multiLevelType w:val="hybridMultilevel"/>
    <w:tmpl w:val="BC221F5A"/>
    <w:lvl w:ilvl="0" w:tplc="14569860">
      <w:start w:val="1"/>
      <w:numFmt w:val="decimal"/>
      <w:pStyle w:val="anaksubbab3"/>
      <w:lvlText w:val="3.1.%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F4B5F"/>
    <w:multiLevelType w:val="hybridMultilevel"/>
    <w:tmpl w:val="A44A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D50B5"/>
    <w:multiLevelType w:val="hybridMultilevel"/>
    <w:tmpl w:val="72B28634"/>
    <w:lvl w:ilvl="0" w:tplc="168EC000">
      <w:start w:val="1"/>
      <w:numFmt w:val="decimal"/>
      <w:pStyle w:val="subbab2"/>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64D52"/>
    <w:multiLevelType w:val="hybridMultilevel"/>
    <w:tmpl w:val="ED764FD8"/>
    <w:lvl w:ilvl="0" w:tplc="DE5603AC">
      <w:start w:val="1"/>
      <w:numFmt w:val="decimal"/>
      <w:lvlText w:val="4.%1"/>
      <w:lvlJc w:val="left"/>
      <w:pPr>
        <w:ind w:left="1429"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7E72649"/>
    <w:multiLevelType w:val="hybridMultilevel"/>
    <w:tmpl w:val="16F888C2"/>
    <w:lvl w:ilvl="0" w:tplc="FE6C32AC">
      <w:start w:val="1"/>
      <w:numFmt w:val="decimal"/>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90744FF"/>
    <w:multiLevelType w:val="multilevel"/>
    <w:tmpl w:val="58FE7932"/>
    <w:lvl w:ilvl="0">
      <w:start w:val="2"/>
      <w:numFmt w:val="decimal"/>
      <w:lvlText w:val="%1."/>
      <w:lvlJc w:val="left"/>
      <w:pPr>
        <w:ind w:left="720" w:hanging="360"/>
      </w:pPr>
      <w:rPr>
        <w:rFonts w:hint="default"/>
        <w:i w:val="0"/>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128" w:hanging="1440"/>
      </w:pPr>
      <w:rPr>
        <w:rFonts w:hint="default"/>
      </w:rPr>
    </w:lvl>
  </w:abstractNum>
  <w:abstractNum w:abstractNumId="10" w15:restartNumberingAfterBreak="0">
    <w:nsid w:val="198B1C2E"/>
    <w:multiLevelType w:val="hybridMultilevel"/>
    <w:tmpl w:val="1B7CE880"/>
    <w:lvl w:ilvl="0" w:tplc="F3768CC2">
      <w:start w:val="1"/>
      <w:numFmt w:val="decimal"/>
      <w:pStyle w:val="SUBBAB4"/>
      <w:lvlText w:val="4.1.%1"/>
      <w:lvlJc w:val="left"/>
      <w:pPr>
        <w:ind w:left="1429" w:hanging="360"/>
      </w:pPr>
      <w:rPr>
        <w:rFonts w:ascii="Times New Roman" w:eastAsia="Times New Roman" w:hAnsi="Times New Roman" w:cs="Times New Roman" w:hint="default"/>
        <w:b/>
        <w:bCs w:val="0"/>
        <w:i w:val="0"/>
        <w:iCs w:val="0"/>
        <w:spacing w:val="0"/>
        <w:w w:val="10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236346F6"/>
    <w:multiLevelType w:val="hybridMultilevel"/>
    <w:tmpl w:val="B55E45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DB7C24"/>
    <w:multiLevelType w:val="hybridMultilevel"/>
    <w:tmpl w:val="930810F4"/>
    <w:lvl w:ilvl="0" w:tplc="E456643C">
      <w:start w:val="1"/>
      <w:numFmt w:val="decimal"/>
      <w:pStyle w:val="SUBBAB4C"/>
      <w:lvlText w:val="4.4.%1"/>
      <w:lvlJc w:val="left"/>
      <w:pPr>
        <w:ind w:left="2160" w:hanging="360"/>
      </w:pPr>
      <w:rPr>
        <w:rFonts w:ascii="Times New Roman" w:eastAsia="Times New Roman" w:hAnsi="Times New Roman" w:cs="Times New Roman" w:hint="default"/>
        <w:b/>
        <w:bCs w:val="0"/>
        <w:i w:val="0"/>
        <w:iCs w:val="0"/>
        <w:spacing w:val="0"/>
        <w:w w:val="100"/>
        <w:sz w:val="24"/>
        <w:szCs w:val="24"/>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2AC34223"/>
    <w:multiLevelType w:val="hybridMultilevel"/>
    <w:tmpl w:val="1ECCE4B0"/>
    <w:lvl w:ilvl="0" w:tplc="718804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E664394"/>
    <w:multiLevelType w:val="hybridMultilevel"/>
    <w:tmpl w:val="2B7820C2"/>
    <w:lvl w:ilvl="0" w:tplc="C53C44C2">
      <w:start w:val="41"/>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094673D"/>
    <w:multiLevelType w:val="hybridMultilevel"/>
    <w:tmpl w:val="1A4A06AA"/>
    <w:lvl w:ilvl="0" w:tplc="0ECC21B6">
      <w:start w:val="1"/>
      <w:numFmt w:val="decimal"/>
      <w:pStyle w:val="BAB4"/>
      <w:lvlText w:val="4.%1"/>
      <w:lvlJc w:val="left"/>
      <w:pPr>
        <w:ind w:left="644" w:hanging="360"/>
      </w:pPr>
      <w:rPr>
        <w:rFonts w:ascii="Times New Roman" w:eastAsia="Times New Roman" w:hAnsi="Times New Roman" w:cs="Times New Roman" w:hint="default"/>
        <w:b/>
        <w:bCs w:val="0"/>
        <w:i w:val="0"/>
        <w:iCs w:val="0"/>
        <w:spacing w:val="0"/>
        <w:w w:val="10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0CB1455"/>
    <w:multiLevelType w:val="hybridMultilevel"/>
    <w:tmpl w:val="B0FC4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96532"/>
    <w:multiLevelType w:val="hybridMultilevel"/>
    <w:tmpl w:val="4CE8D4F4"/>
    <w:lvl w:ilvl="0" w:tplc="A5F63A2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32576D48"/>
    <w:multiLevelType w:val="hybridMultilevel"/>
    <w:tmpl w:val="6268A09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15:restartNumberingAfterBreak="0">
    <w:nsid w:val="36B33DEB"/>
    <w:multiLevelType w:val="hybridMultilevel"/>
    <w:tmpl w:val="D60AFD42"/>
    <w:lvl w:ilvl="0" w:tplc="966E67EA">
      <w:start w:val="1"/>
      <w:numFmt w:val="decimal"/>
      <w:pStyle w:val="anaksubbab"/>
      <w:lvlText w:val="2.1.%1"/>
      <w:lvlJc w:val="left"/>
      <w:pPr>
        <w:ind w:left="644"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C9747F"/>
    <w:multiLevelType w:val="hybridMultilevel"/>
    <w:tmpl w:val="10502198"/>
    <w:lvl w:ilvl="0" w:tplc="1FA091AC">
      <w:start w:val="1"/>
      <w:numFmt w:val="decimal"/>
      <w:pStyle w:val="anaksubbabb"/>
      <w:lvlText w:val="3.3. %1"/>
      <w:lvlJc w:val="left"/>
      <w:pPr>
        <w:ind w:left="1996" w:hanging="360"/>
      </w:pPr>
      <w:rPr>
        <w:rFonts w:hint="default"/>
        <w:b/>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3CA832FB"/>
    <w:multiLevelType w:val="hybridMultilevel"/>
    <w:tmpl w:val="15E434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3F54314F"/>
    <w:multiLevelType w:val="hybridMultilevel"/>
    <w:tmpl w:val="B89A97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3097406"/>
    <w:multiLevelType w:val="hybridMultilevel"/>
    <w:tmpl w:val="7E3AF7BA"/>
    <w:lvl w:ilvl="0" w:tplc="56F8EE3C">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F66CE"/>
    <w:multiLevelType w:val="hybridMultilevel"/>
    <w:tmpl w:val="7CAC5D5E"/>
    <w:lvl w:ilvl="0" w:tplc="BF2479E0">
      <w:start w:val="1"/>
      <w:numFmt w:val="decimal"/>
      <w:lvlText w:val="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607E43"/>
    <w:multiLevelType w:val="hybridMultilevel"/>
    <w:tmpl w:val="09043C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46754260"/>
    <w:multiLevelType w:val="hybridMultilevel"/>
    <w:tmpl w:val="F0C2C6EC"/>
    <w:lvl w:ilvl="0" w:tplc="08FAC1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9E818BC"/>
    <w:multiLevelType w:val="hybridMultilevel"/>
    <w:tmpl w:val="C92E9CC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BE37CD1"/>
    <w:multiLevelType w:val="hybridMultilevel"/>
    <w:tmpl w:val="A35CA2E8"/>
    <w:lvl w:ilvl="0" w:tplc="0B262B4C">
      <w:start w:val="1"/>
      <w:numFmt w:val="decimal"/>
      <w:lvlText w:val="%1."/>
      <w:lvlJc w:val="left"/>
      <w:pPr>
        <w:ind w:left="1713" w:hanging="360"/>
      </w:pPr>
      <w:rPr>
        <w:color w:val="auto"/>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52AD021E"/>
    <w:multiLevelType w:val="hybridMultilevel"/>
    <w:tmpl w:val="97E00624"/>
    <w:lvl w:ilvl="0" w:tplc="ED6AA6A2">
      <w:start w:val="1"/>
      <w:numFmt w:val="decimal"/>
      <w:pStyle w:val="BAB3"/>
      <w:lvlText w:val="3.%1."/>
      <w:lvlJc w:val="left"/>
      <w:pPr>
        <w:ind w:left="1440" w:hanging="360"/>
      </w:pPr>
      <w:rPr>
        <w:rFonts w:hint="default"/>
        <w:b/>
        <w:bCs w:val="0"/>
        <w:i w:val="0"/>
        <w:iCs w:val="0"/>
        <w:spacing w:val="0"/>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2B11CAD"/>
    <w:multiLevelType w:val="hybridMultilevel"/>
    <w:tmpl w:val="48648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0933A4"/>
    <w:multiLevelType w:val="hybridMultilevel"/>
    <w:tmpl w:val="8CEE140E"/>
    <w:lvl w:ilvl="0" w:tplc="0409000F">
      <w:start w:val="1"/>
      <w:numFmt w:val="decimal"/>
      <w:lvlText w:val="%1."/>
      <w:lvlJc w:val="left"/>
      <w:pPr>
        <w:ind w:left="1624" w:hanging="360"/>
      </w:p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32" w15:restartNumberingAfterBreak="0">
    <w:nsid w:val="555C6F1B"/>
    <w:multiLevelType w:val="hybridMultilevel"/>
    <w:tmpl w:val="4C4A1358"/>
    <w:lvl w:ilvl="0" w:tplc="9A1A704A">
      <w:start w:val="1"/>
      <w:numFmt w:val="decimal"/>
      <w:pStyle w:val="CUCUSUBBAB4B"/>
      <w:lvlText w:val="4.3.1.%1"/>
      <w:lvlJc w:val="left"/>
      <w:pPr>
        <w:ind w:left="1004"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15:restartNumberingAfterBreak="0">
    <w:nsid w:val="56A667D2"/>
    <w:multiLevelType w:val="hybridMultilevel"/>
    <w:tmpl w:val="7622692A"/>
    <w:lvl w:ilvl="0" w:tplc="8444A162">
      <w:start w:val="1"/>
      <w:numFmt w:val="decimal"/>
      <w:pStyle w:val="SUBBAB4A"/>
      <w:lvlText w:val="4.2. %1"/>
      <w:lvlJc w:val="left"/>
      <w:pPr>
        <w:ind w:left="1429" w:hanging="360"/>
      </w:pPr>
      <w:rPr>
        <w:rFonts w:hint="default"/>
        <w:b/>
        <w:i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4" w15:restartNumberingAfterBreak="0">
    <w:nsid w:val="58FE570F"/>
    <w:multiLevelType w:val="hybridMultilevel"/>
    <w:tmpl w:val="59963392"/>
    <w:lvl w:ilvl="0" w:tplc="3864CE02">
      <w:start w:val="1"/>
      <w:numFmt w:val="decimal"/>
      <w:lvlText w:val="4.1.%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6650F"/>
    <w:multiLevelType w:val="hybridMultilevel"/>
    <w:tmpl w:val="5A84D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A04304"/>
    <w:multiLevelType w:val="hybridMultilevel"/>
    <w:tmpl w:val="45CE7E4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7" w15:restartNumberingAfterBreak="0">
    <w:nsid w:val="622C77FB"/>
    <w:multiLevelType w:val="hybridMultilevel"/>
    <w:tmpl w:val="44DAC22E"/>
    <w:lvl w:ilvl="0" w:tplc="DB88A74C">
      <w:start w:val="1"/>
      <w:numFmt w:val="decimal"/>
      <w:pStyle w:val="anaksubbab3c"/>
      <w:lvlText w:val="3.5. %1"/>
      <w:lvlJc w:val="left"/>
      <w:pPr>
        <w:ind w:left="1212"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604E92"/>
    <w:multiLevelType w:val="hybridMultilevel"/>
    <w:tmpl w:val="DFE29578"/>
    <w:lvl w:ilvl="0" w:tplc="83CCB368">
      <w:start w:val="1"/>
      <w:numFmt w:val="decimal"/>
      <w:pStyle w:val="anaksubbab3a"/>
      <w:lvlText w:val="3.2. %1"/>
      <w:lvlJc w:val="left"/>
      <w:pPr>
        <w:ind w:left="1996" w:hanging="360"/>
      </w:pPr>
      <w:rPr>
        <w:rFonts w:hint="default"/>
        <w:b/>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9" w15:restartNumberingAfterBreak="0">
    <w:nsid w:val="69FB7D5D"/>
    <w:multiLevelType w:val="hybridMultilevel"/>
    <w:tmpl w:val="8410EF5A"/>
    <w:lvl w:ilvl="0" w:tplc="D83898B0">
      <w:start w:val="1"/>
      <w:numFmt w:val="decimal"/>
      <w:pStyle w:val="cucusubbab3a"/>
      <w:lvlText w:val="3.5.1.%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5552B2"/>
    <w:multiLevelType w:val="hybridMultilevel"/>
    <w:tmpl w:val="0336B0EA"/>
    <w:lvl w:ilvl="0" w:tplc="8B54B3E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71C1E"/>
    <w:multiLevelType w:val="hybridMultilevel"/>
    <w:tmpl w:val="972E235A"/>
    <w:lvl w:ilvl="0" w:tplc="BFB650A2">
      <w:start w:val="1"/>
      <w:numFmt w:val="decimal"/>
      <w:pStyle w:val="SUBBAB4B"/>
      <w:lvlText w:val="4.3.%1"/>
      <w:lvlJc w:val="left"/>
      <w:pPr>
        <w:ind w:left="1637" w:hanging="360"/>
      </w:pPr>
      <w:rPr>
        <w:rFonts w:hint="default"/>
        <w:b/>
        <w:bCs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2" w15:restartNumberingAfterBreak="0">
    <w:nsid w:val="6DAA6B60"/>
    <w:multiLevelType w:val="hybridMultilevel"/>
    <w:tmpl w:val="2ED889C2"/>
    <w:lvl w:ilvl="0" w:tplc="3B80F864">
      <w:start w:val="1"/>
      <w:numFmt w:val="decimal"/>
      <w:pStyle w:val="cucusubbab3lagi"/>
      <w:lvlText w:val="3.5.3.%1"/>
      <w:lvlJc w:val="left"/>
      <w:pPr>
        <w:ind w:left="1996"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C3258C"/>
    <w:multiLevelType w:val="hybridMultilevel"/>
    <w:tmpl w:val="87F2CBAC"/>
    <w:lvl w:ilvl="0" w:tplc="3168D9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2225263"/>
    <w:multiLevelType w:val="hybridMultilevel"/>
    <w:tmpl w:val="42B6AF1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15:restartNumberingAfterBreak="0">
    <w:nsid w:val="73E4360E"/>
    <w:multiLevelType w:val="hybridMultilevel"/>
    <w:tmpl w:val="A1B2BD62"/>
    <w:lvl w:ilvl="0" w:tplc="14046130">
      <w:start w:val="1"/>
      <w:numFmt w:val="decimal"/>
      <w:pStyle w:val="anaksubbabhipotesis"/>
      <w:lvlText w:val="2.4.%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50E7BF6"/>
    <w:multiLevelType w:val="hybridMultilevel"/>
    <w:tmpl w:val="A5927C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8703533"/>
    <w:multiLevelType w:val="hybridMultilevel"/>
    <w:tmpl w:val="5A9C7F38"/>
    <w:lvl w:ilvl="0" w:tplc="4104A0BE">
      <w:start w:val="1"/>
      <w:numFmt w:val="decimal"/>
      <w:pStyle w:val="SUBBAB5"/>
      <w:lvlText w:val="5.%1"/>
      <w:lvlJc w:val="left"/>
      <w:pPr>
        <w:ind w:left="862" w:hanging="360"/>
      </w:pPr>
      <w:rPr>
        <w:rFonts w:hint="default"/>
        <w:b/>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8" w15:restartNumberingAfterBreak="0">
    <w:nsid w:val="7F4553C7"/>
    <w:multiLevelType w:val="hybridMultilevel"/>
    <w:tmpl w:val="049AF5AA"/>
    <w:lvl w:ilvl="0" w:tplc="0002CD5E">
      <w:start w:val="1"/>
      <w:numFmt w:val="decimal"/>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16cid:durableId="1362708874">
    <w:abstractNumId w:val="23"/>
  </w:num>
  <w:num w:numId="2" w16cid:durableId="953561002">
    <w:abstractNumId w:val="22"/>
  </w:num>
  <w:num w:numId="3" w16cid:durableId="1908606261">
    <w:abstractNumId w:val="48"/>
  </w:num>
  <w:num w:numId="4" w16cid:durableId="83034977">
    <w:abstractNumId w:val="6"/>
  </w:num>
  <w:num w:numId="5" w16cid:durableId="707295079">
    <w:abstractNumId w:val="19"/>
  </w:num>
  <w:num w:numId="6" w16cid:durableId="289677284">
    <w:abstractNumId w:val="28"/>
  </w:num>
  <w:num w:numId="7" w16cid:durableId="281115053">
    <w:abstractNumId w:val="21"/>
  </w:num>
  <w:num w:numId="8" w16cid:durableId="239295466">
    <w:abstractNumId w:val="30"/>
  </w:num>
  <w:num w:numId="9" w16cid:durableId="1089502798">
    <w:abstractNumId w:val="45"/>
  </w:num>
  <w:num w:numId="10" w16cid:durableId="1920939439">
    <w:abstractNumId w:val="2"/>
  </w:num>
  <w:num w:numId="11" w16cid:durableId="1122528699">
    <w:abstractNumId w:val="8"/>
  </w:num>
  <w:num w:numId="12" w16cid:durableId="142090022">
    <w:abstractNumId w:val="9"/>
  </w:num>
  <w:num w:numId="13" w16cid:durableId="1280260371">
    <w:abstractNumId w:val="4"/>
  </w:num>
  <w:num w:numId="14" w16cid:durableId="393897093">
    <w:abstractNumId w:val="38"/>
  </w:num>
  <w:num w:numId="15" w16cid:durableId="617224872">
    <w:abstractNumId w:val="20"/>
  </w:num>
  <w:num w:numId="16" w16cid:durableId="998582171">
    <w:abstractNumId w:val="36"/>
  </w:num>
  <w:num w:numId="17" w16cid:durableId="1595243620">
    <w:abstractNumId w:val="17"/>
  </w:num>
  <w:num w:numId="18" w16cid:durableId="726538393">
    <w:abstractNumId w:val="37"/>
  </w:num>
  <w:num w:numId="19" w16cid:durableId="1344284096">
    <w:abstractNumId w:val="31"/>
  </w:num>
  <w:num w:numId="20" w16cid:durableId="977152577">
    <w:abstractNumId w:val="18"/>
  </w:num>
  <w:num w:numId="21" w16cid:durableId="1981304512">
    <w:abstractNumId w:val="25"/>
  </w:num>
  <w:num w:numId="22" w16cid:durableId="823738944">
    <w:abstractNumId w:val="1"/>
  </w:num>
  <w:num w:numId="23" w16cid:durableId="127937577">
    <w:abstractNumId w:val="27"/>
  </w:num>
  <w:num w:numId="24" w16cid:durableId="637761443">
    <w:abstractNumId w:val="39"/>
  </w:num>
  <w:num w:numId="25" w16cid:durableId="1639801114">
    <w:abstractNumId w:val="42"/>
  </w:num>
  <w:num w:numId="26" w16cid:durableId="2060399213">
    <w:abstractNumId w:val="16"/>
  </w:num>
  <w:num w:numId="27" w16cid:durableId="1766074957">
    <w:abstractNumId w:val="40"/>
  </w:num>
  <w:num w:numId="28" w16cid:durableId="787742733">
    <w:abstractNumId w:val="29"/>
  </w:num>
  <w:num w:numId="29" w16cid:durableId="1966423471">
    <w:abstractNumId w:val="44"/>
  </w:num>
  <w:num w:numId="30" w16cid:durableId="554698859">
    <w:abstractNumId w:val="35"/>
  </w:num>
  <w:num w:numId="31" w16cid:durableId="1975132776">
    <w:abstractNumId w:val="5"/>
  </w:num>
  <w:num w:numId="32" w16cid:durableId="1382441820">
    <w:abstractNumId w:val="24"/>
  </w:num>
  <w:num w:numId="33" w16cid:durableId="63846044">
    <w:abstractNumId w:val="15"/>
  </w:num>
  <w:num w:numId="34" w16cid:durableId="135682311">
    <w:abstractNumId w:val="10"/>
  </w:num>
  <w:num w:numId="35" w16cid:durableId="721831418">
    <w:abstractNumId w:val="7"/>
  </w:num>
  <w:num w:numId="36" w16cid:durableId="1382435649">
    <w:abstractNumId w:val="0"/>
  </w:num>
  <w:num w:numId="37" w16cid:durableId="1646399111">
    <w:abstractNumId w:val="34"/>
  </w:num>
  <w:num w:numId="38" w16cid:durableId="1081944620">
    <w:abstractNumId w:val="46"/>
  </w:num>
  <w:num w:numId="39" w16cid:durableId="1511874876">
    <w:abstractNumId w:val="33"/>
  </w:num>
  <w:num w:numId="40" w16cid:durableId="938490295">
    <w:abstractNumId w:val="41"/>
  </w:num>
  <w:num w:numId="41" w16cid:durableId="1174493352">
    <w:abstractNumId w:val="32"/>
  </w:num>
  <w:num w:numId="42" w16cid:durableId="429280019">
    <w:abstractNumId w:val="11"/>
  </w:num>
  <w:num w:numId="43" w16cid:durableId="793867382">
    <w:abstractNumId w:val="12"/>
  </w:num>
  <w:num w:numId="44" w16cid:durableId="2025746895">
    <w:abstractNumId w:val="47"/>
  </w:num>
  <w:num w:numId="45" w16cid:durableId="1826126115">
    <w:abstractNumId w:val="13"/>
  </w:num>
  <w:num w:numId="46" w16cid:durableId="577902226">
    <w:abstractNumId w:val="3"/>
  </w:num>
  <w:num w:numId="47" w16cid:durableId="40254587">
    <w:abstractNumId w:val="43"/>
  </w:num>
  <w:num w:numId="48" w16cid:durableId="1701467307">
    <w:abstractNumId w:val="26"/>
  </w:num>
  <w:num w:numId="49" w16cid:durableId="129460250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hideSpellingErrors/>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C38"/>
    <w:rsid w:val="00002689"/>
    <w:rsid w:val="00005DC7"/>
    <w:rsid w:val="00006E34"/>
    <w:rsid w:val="0001244F"/>
    <w:rsid w:val="0001277F"/>
    <w:rsid w:val="00014A4D"/>
    <w:rsid w:val="000169DA"/>
    <w:rsid w:val="000170CB"/>
    <w:rsid w:val="00017405"/>
    <w:rsid w:val="00017918"/>
    <w:rsid w:val="00017C83"/>
    <w:rsid w:val="00017D56"/>
    <w:rsid w:val="00020AD2"/>
    <w:rsid w:val="00020E20"/>
    <w:rsid w:val="00021CDA"/>
    <w:rsid w:val="000224B2"/>
    <w:rsid w:val="0002685D"/>
    <w:rsid w:val="00031846"/>
    <w:rsid w:val="00031E31"/>
    <w:rsid w:val="00035290"/>
    <w:rsid w:val="00037698"/>
    <w:rsid w:val="00037B4B"/>
    <w:rsid w:val="000400A1"/>
    <w:rsid w:val="00041389"/>
    <w:rsid w:val="000416B3"/>
    <w:rsid w:val="0004213F"/>
    <w:rsid w:val="00044A09"/>
    <w:rsid w:val="0004522F"/>
    <w:rsid w:val="00046133"/>
    <w:rsid w:val="00053270"/>
    <w:rsid w:val="00053856"/>
    <w:rsid w:val="00053BE0"/>
    <w:rsid w:val="0005637F"/>
    <w:rsid w:val="00057569"/>
    <w:rsid w:val="000575C5"/>
    <w:rsid w:val="000601A3"/>
    <w:rsid w:val="0006113C"/>
    <w:rsid w:val="00061B28"/>
    <w:rsid w:val="00061D7E"/>
    <w:rsid w:val="00062DC5"/>
    <w:rsid w:val="00063718"/>
    <w:rsid w:val="00063E3F"/>
    <w:rsid w:val="000648A8"/>
    <w:rsid w:val="00066F6E"/>
    <w:rsid w:val="0006720B"/>
    <w:rsid w:val="000707AC"/>
    <w:rsid w:val="00071A42"/>
    <w:rsid w:val="000731AF"/>
    <w:rsid w:val="0007441C"/>
    <w:rsid w:val="00074975"/>
    <w:rsid w:val="000774AB"/>
    <w:rsid w:val="00080D65"/>
    <w:rsid w:val="00085C72"/>
    <w:rsid w:val="00087679"/>
    <w:rsid w:val="00090C5C"/>
    <w:rsid w:val="00093199"/>
    <w:rsid w:val="000975FA"/>
    <w:rsid w:val="000A0C86"/>
    <w:rsid w:val="000A1139"/>
    <w:rsid w:val="000A2116"/>
    <w:rsid w:val="000A3E4C"/>
    <w:rsid w:val="000A4533"/>
    <w:rsid w:val="000A5307"/>
    <w:rsid w:val="000A7260"/>
    <w:rsid w:val="000B0369"/>
    <w:rsid w:val="000B0870"/>
    <w:rsid w:val="000B3E01"/>
    <w:rsid w:val="000B4451"/>
    <w:rsid w:val="000B5E36"/>
    <w:rsid w:val="000C000B"/>
    <w:rsid w:val="000C1630"/>
    <w:rsid w:val="000C389B"/>
    <w:rsid w:val="000C5A91"/>
    <w:rsid w:val="000C7033"/>
    <w:rsid w:val="000D019B"/>
    <w:rsid w:val="000D06BA"/>
    <w:rsid w:val="000D07B9"/>
    <w:rsid w:val="000D31D5"/>
    <w:rsid w:val="000D3AD6"/>
    <w:rsid w:val="000D42A3"/>
    <w:rsid w:val="000D46C2"/>
    <w:rsid w:val="000D590A"/>
    <w:rsid w:val="000D60E2"/>
    <w:rsid w:val="000E041A"/>
    <w:rsid w:val="000E1C9C"/>
    <w:rsid w:val="000E1FEA"/>
    <w:rsid w:val="000E4D96"/>
    <w:rsid w:val="000E50E5"/>
    <w:rsid w:val="000E5C49"/>
    <w:rsid w:val="000E7C35"/>
    <w:rsid w:val="000F3698"/>
    <w:rsid w:val="000F3F3C"/>
    <w:rsid w:val="000F3F79"/>
    <w:rsid w:val="000F479A"/>
    <w:rsid w:val="000F6259"/>
    <w:rsid w:val="000F6F43"/>
    <w:rsid w:val="001009C3"/>
    <w:rsid w:val="001079F7"/>
    <w:rsid w:val="00110B89"/>
    <w:rsid w:val="00112104"/>
    <w:rsid w:val="0011382B"/>
    <w:rsid w:val="0011465A"/>
    <w:rsid w:val="00114A57"/>
    <w:rsid w:val="001178D6"/>
    <w:rsid w:val="0012012D"/>
    <w:rsid w:val="00120F9A"/>
    <w:rsid w:val="0012290C"/>
    <w:rsid w:val="00123E47"/>
    <w:rsid w:val="00124799"/>
    <w:rsid w:val="00124E30"/>
    <w:rsid w:val="0013009F"/>
    <w:rsid w:val="001301D2"/>
    <w:rsid w:val="00130DD7"/>
    <w:rsid w:val="0013167F"/>
    <w:rsid w:val="00133BE2"/>
    <w:rsid w:val="001340E3"/>
    <w:rsid w:val="00134FD7"/>
    <w:rsid w:val="001404B0"/>
    <w:rsid w:val="00141B01"/>
    <w:rsid w:val="001432B9"/>
    <w:rsid w:val="001441EA"/>
    <w:rsid w:val="00144979"/>
    <w:rsid w:val="00147424"/>
    <w:rsid w:val="00147560"/>
    <w:rsid w:val="00155657"/>
    <w:rsid w:val="0016327A"/>
    <w:rsid w:val="001642C1"/>
    <w:rsid w:val="00166F7E"/>
    <w:rsid w:val="001701E6"/>
    <w:rsid w:val="00171448"/>
    <w:rsid w:val="001729A4"/>
    <w:rsid w:val="00173352"/>
    <w:rsid w:val="001757C0"/>
    <w:rsid w:val="00175B3D"/>
    <w:rsid w:val="001760D1"/>
    <w:rsid w:val="001769A6"/>
    <w:rsid w:val="001769C2"/>
    <w:rsid w:val="00181878"/>
    <w:rsid w:val="001822DA"/>
    <w:rsid w:val="00183B4C"/>
    <w:rsid w:val="00187E19"/>
    <w:rsid w:val="00190519"/>
    <w:rsid w:val="00191C5F"/>
    <w:rsid w:val="00193114"/>
    <w:rsid w:val="0019399A"/>
    <w:rsid w:val="00195B15"/>
    <w:rsid w:val="001964FE"/>
    <w:rsid w:val="001A002B"/>
    <w:rsid w:val="001A3012"/>
    <w:rsid w:val="001A308A"/>
    <w:rsid w:val="001A36A3"/>
    <w:rsid w:val="001A4982"/>
    <w:rsid w:val="001A4B1B"/>
    <w:rsid w:val="001A5022"/>
    <w:rsid w:val="001B09EF"/>
    <w:rsid w:val="001B23C5"/>
    <w:rsid w:val="001B34EB"/>
    <w:rsid w:val="001B3DA0"/>
    <w:rsid w:val="001B4A09"/>
    <w:rsid w:val="001B58B8"/>
    <w:rsid w:val="001B5AB4"/>
    <w:rsid w:val="001C17F2"/>
    <w:rsid w:val="001C1BF1"/>
    <w:rsid w:val="001C3AC1"/>
    <w:rsid w:val="001C64C7"/>
    <w:rsid w:val="001C6825"/>
    <w:rsid w:val="001C6A09"/>
    <w:rsid w:val="001C7010"/>
    <w:rsid w:val="001C7496"/>
    <w:rsid w:val="001D278C"/>
    <w:rsid w:val="001D39C9"/>
    <w:rsid w:val="001D3EF2"/>
    <w:rsid w:val="001D4BB9"/>
    <w:rsid w:val="001D4E6B"/>
    <w:rsid w:val="001D534F"/>
    <w:rsid w:val="001E1EFD"/>
    <w:rsid w:val="001E4917"/>
    <w:rsid w:val="001E4CDF"/>
    <w:rsid w:val="001E53E3"/>
    <w:rsid w:val="001E5D93"/>
    <w:rsid w:val="001E6566"/>
    <w:rsid w:val="001E6C2D"/>
    <w:rsid w:val="001E7FAE"/>
    <w:rsid w:val="001F0796"/>
    <w:rsid w:val="001F3606"/>
    <w:rsid w:val="001F47FB"/>
    <w:rsid w:val="001F5065"/>
    <w:rsid w:val="001F5066"/>
    <w:rsid w:val="001F62F0"/>
    <w:rsid w:val="002009D6"/>
    <w:rsid w:val="0020669F"/>
    <w:rsid w:val="002118CB"/>
    <w:rsid w:val="00211943"/>
    <w:rsid w:val="00211FC1"/>
    <w:rsid w:val="002132DD"/>
    <w:rsid w:val="00214C55"/>
    <w:rsid w:val="002155A7"/>
    <w:rsid w:val="002173A8"/>
    <w:rsid w:val="002179DC"/>
    <w:rsid w:val="00217A16"/>
    <w:rsid w:val="00217D5C"/>
    <w:rsid w:val="00221D97"/>
    <w:rsid w:val="00224BFB"/>
    <w:rsid w:val="002263D2"/>
    <w:rsid w:val="00226846"/>
    <w:rsid w:val="002271B5"/>
    <w:rsid w:val="002275CB"/>
    <w:rsid w:val="0023090E"/>
    <w:rsid w:val="002310FF"/>
    <w:rsid w:val="002323EF"/>
    <w:rsid w:val="00232C58"/>
    <w:rsid w:val="0023572F"/>
    <w:rsid w:val="002377FC"/>
    <w:rsid w:val="00242253"/>
    <w:rsid w:val="002433EA"/>
    <w:rsid w:val="0024350A"/>
    <w:rsid w:val="00244DF0"/>
    <w:rsid w:val="002451D8"/>
    <w:rsid w:val="0024533D"/>
    <w:rsid w:val="00250E64"/>
    <w:rsid w:val="00251B96"/>
    <w:rsid w:val="00254CC5"/>
    <w:rsid w:val="00254E14"/>
    <w:rsid w:val="002557E3"/>
    <w:rsid w:val="00262747"/>
    <w:rsid w:val="00262F40"/>
    <w:rsid w:val="0026311D"/>
    <w:rsid w:val="00264B49"/>
    <w:rsid w:val="00266B9E"/>
    <w:rsid w:val="00267C9C"/>
    <w:rsid w:val="00274688"/>
    <w:rsid w:val="00275D62"/>
    <w:rsid w:val="002776C6"/>
    <w:rsid w:val="002802CB"/>
    <w:rsid w:val="002819BC"/>
    <w:rsid w:val="00281B15"/>
    <w:rsid w:val="0028244B"/>
    <w:rsid w:val="00282A70"/>
    <w:rsid w:val="00283F3B"/>
    <w:rsid w:val="0028463E"/>
    <w:rsid w:val="00285A6B"/>
    <w:rsid w:val="00285E24"/>
    <w:rsid w:val="00290456"/>
    <w:rsid w:val="00290762"/>
    <w:rsid w:val="00292BC5"/>
    <w:rsid w:val="002942FC"/>
    <w:rsid w:val="002A1484"/>
    <w:rsid w:val="002A1951"/>
    <w:rsid w:val="002A1F4A"/>
    <w:rsid w:val="002A2C8F"/>
    <w:rsid w:val="002A4435"/>
    <w:rsid w:val="002A47CA"/>
    <w:rsid w:val="002A5818"/>
    <w:rsid w:val="002A60CB"/>
    <w:rsid w:val="002B0131"/>
    <w:rsid w:val="002B14DE"/>
    <w:rsid w:val="002B1F4D"/>
    <w:rsid w:val="002B3580"/>
    <w:rsid w:val="002B40F9"/>
    <w:rsid w:val="002B4FF0"/>
    <w:rsid w:val="002B5B87"/>
    <w:rsid w:val="002B6A8F"/>
    <w:rsid w:val="002B6E66"/>
    <w:rsid w:val="002B709B"/>
    <w:rsid w:val="002B70C7"/>
    <w:rsid w:val="002B777E"/>
    <w:rsid w:val="002C41CC"/>
    <w:rsid w:val="002C64CF"/>
    <w:rsid w:val="002D1939"/>
    <w:rsid w:val="002D1FDA"/>
    <w:rsid w:val="002D723B"/>
    <w:rsid w:val="002D79D4"/>
    <w:rsid w:val="002D7B4F"/>
    <w:rsid w:val="002E2EEA"/>
    <w:rsid w:val="002E3067"/>
    <w:rsid w:val="002E30B9"/>
    <w:rsid w:val="002E396A"/>
    <w:rsid w:val="002E57E6"/>
    <w:rsid w:val="002E5AB5"/>
    <w:rsid w:val="002E7FA6"/>
    <w:rsid w:val="002F524D"/>
    <w:rsid w:val="002F5F4E"/>
    <w:rsid w:val="002F7D8B"/>
    <w:rsid w:val="00300276"/>
    <w:rsid w:val="00301B87"/>
    <w:rsid w:val="00302AC2"/>
    <w:rsid w:val="00303203"/>
    <w:rsid w:val="003040B6"/>
    <w:rsid w:val="003055BB"/>
    <w:rsid w:val="003070E2"/>
    <w:rsid w:val="00307332"/>
    <w:rsid w:val="0030746B"/>
    <w:rsid w:val="003128FE"/>
    <w:rsid w:val="00312F73"/>
    <w:rsid w:val="003132D5"/>
    <w:rsid w:val="00317AD8"/>
    <w:rsid w:val="00324821"/>
    <w:rsid w:val="00325572"/>
    <w:rsid w:val="003260A7"/>
    <w:rsid w:val="00326789"/>
    <w:rsid w:val="0032681F"/>
    <w:rsid w:val="0033207C"/>
    <w:rsid w:val="00332F23"/>
    <w:rsid w:val="00333CBC"/>
    <w:rsid w:val="003361B6"/>
    <w:rsid w:val="00336B93"/>
    <w:rsid w:val="00337972"/>
    <w:rsid w:val="0034011F"/>
    <w:rsid w:val="00340330"/>
    <w:rsid w:val="00340744"/>
    <w:rsid w:val="0034189F"/>
    <w:rsid w:val="00343397"/>
    <w:rsid w:val="00344C55"/>
    <w:rsid w:val="00345DCA"/>
    <w:rsid w:val="003530FE"/>
    <w:rsid w:val="00360005"/>
    <w:rsid w:val="003612CF"/>
    <w:rsid w:val="00361978"/>
    <w:rsid w:val="00361DB6"/>
    <w:rsid w:val="003623B2"/>
    <w:rsid w:val="003633B1"/>
    <w:rsid w:val="00366F86"/>
    <w:rsid w:val="0036777E"/>
    <w:rsid w:val="003704BB"/>
    <w:rsid w:val="00370735"/>
    <w:rsid w:val="00374138"/>
    <w:rsid w:val="003775AF"/>
    <w:rsid w:val="003775FF"/>
    <w:rsid w:val="003827E6"/>
    <w:rsid w:val="00383661"/>
    <w:rsid w:val="00384C9A"/>
    <w:rsid w:val="00387762"/>
    <w:rsid w:val="00392141"/>
    <w:rsid w:val="00393A15"/>
    <w:rsid w:val="00394156"/>
    <w:rsid w:val="00394859"/>
    <w:rsid w:val="0039572B"/>
    <w:rsid w:val="00395D8B"/>
    <w:rsid w:val="00396933"/>
    <w:rsid w:val="003A0178"/>
    <w:rsid w:val="003A08C9"/>
    <w:rsid w:val="003A1223"/>
    <w:rsid w:val="003A18A1"/>
    <w:rsid w:val="003A1DBF"/>
    <w:rsid w:val="003A21EB"/>
    <w:rsid w:val="003A3930"/>
    <w:rsid w:val="003A3A86"/>
    <w:rsid w:val="003A4695"/>
    <w:rsid w:val="003A48D4"/>
    <w:rsid w:val="003A5B71"/>
    <w:rsid w:val="003A5D91"/>
    <w:rsid w:val="003A7A90"/>
    <w:rsid w:val="003A7E4C"/>
    <w:rsid w:val="003B0740"/>
    <w:rsid w:val="003B1892"/>
    <w:rsid w:val="003B482C"/>
    <w:rsid w:val="003B483E"/>
    <w:rsid w:val="003B68EF"/>
    <w:rsid w:val="003C10A2"/>
    <w:rsid w:val="003C2AF0"/>
    <w:rsid w:val="003C3122"/>
    <w:rsid w:val="003C505A"/>
    <w:rsid w:val="003C52DB"/>
    <w:rsid w:val="003C5897"/>
    <w:rsid w:val="003C7E00"/>
    <w:rsid w:val="003D31A5"/>
    <w:rsid w:val="003D32D9"/>
    <w:rsid w:val="003D4619"/>
    <w:rsid w:val="003D5E00"/>
    <w:rsid w:val="003D7C59"/>
    <w:rsid w:val="003E0768"/>
    <w:rsid w:val="003E14AB"/>
    <w:rsid w:val="003E4EE0"/>
    <w:rsid w:val="003E5CD0"/>
    <w:rsid w:val="003F35F7"/>
    <w:rsid w:val="003F4059"/>
    <w:rsid w:val="003F64B2"/>
    <w:rsid w:val="003F6CF1"/>
    <w:rsid w:val="0040247A"/>
    <w:rsid w:val="00402999"/>
    <w:rsid w:val="004049FB"/>
    <w:rsid w:val="00405433"/>
    <w:rsid w:val="00405D80"/>
    <w:rsid w:val="00406042"/>
    <w:rsid w:val="00406581"/>
    <w:rsid w:val="00407BEC"/>
    <w:rsid w:val="00407FE6"/>
    <w:rsid w:val="004103A8"/>
    <w:rsid w:val="0041044C"/>
    <w:rsid w:val="004111AC"/>
    <w:rsid w:val="00411AD9"/>
    <w:rsid w:val="0041249E"/>
    <w:rsid w:val="00414EA0"/>
    <w:rsid w:val="00415567"/>
    <w:rsid w:val="00415EAA"/>
    <w:rsid w:val="00417705"/>
    <w:rsid w:val="004179B1"/>
    <w:rsid w:val="00420D08"/>
    <w:rsid w:val="0042219A"/>
    <w:rsid w:val="00422FC5"/>
    <w:rsid w:val="00423578"/>
    <w:rsid w:val="00423B1D"/>
    <w:rsid w:val="00423DEB"/>
    <w:rsid w:val="00424AA4"/>
    <w:rsid w:val="00425F23"/>
    <w:rsid w:val="0042605C"/>
    <w:rsid w:val="0043347E"/>
    <w:rsid w:val="00433BCF"/>
    <w:rsid w:val="0043418F"/>
    <w:rsid w:val="00435D68"/>
    <w:rsid w:val="00436C18"/>
    <w:rsid w:val="004378A5"/>
    <w:rsid w:val="00440E29"/>
    <w:rsid w:val="0044276C"/>
    <w:rsid w:val="00445B6E"/>
    <w:rsid w:val="00445F28"/>
    <w:rsid w:val="00447744"/>
    <w:rsid w:val="004503AE"/>
    <w:rsid w:val="00451A6D"/>
    <w:rsid w:val="0045543B"/>
    <w:rsid w:val="00456590"/>
    <w:rsid w:val="004614B9"/>
    <w:rsid w:val="0046373B"/>
    <w:rsid w:val="00463AC3"/>
    <w:rsid w:val="00463CF7"/>
    <w:rsid w:val="00463F56"/>
    <w:rsid w:val="0046683A"/>
    <w:rsid w:val="00466BF2"/>
    <w:rsid w:val="00466D36"/>
    <w:rsid w:val="00470173"/>
    <w:rsid w:val="0047135B"/>
    <w:rsid w:val="00472670"/>
    <w:rsid w:val="00472AD6"/>
    <w:rsid w:val="00482002"/>
    <w:rsid w:val="00482ADD"/>
    <w:rsid w:val="00486378"/>
    <w:rsid w:val="00487D4D"/>
    <w:rsid w:val="00490E15"/>
    <w:rsid w:val="004922A8"/>
    <w:rsid w:val="004924F0"/>
    <w:rsid w:val="00493DB7"/>
    <w:rsid w:val="0049425F"/>
    <w:rsid w:val="00494A50"/>
    <w:rsid w:val="004959FE"/>
    <w:rsid w:val="00495B72"/>
    <w:rsid w:val="004972CD"/>
    <w:rsid w:val="004A0EF3"/>
    <w:rsid w:val="004A156E"/>
    <w:rsid w:val="004A2CC4"/>
    <w:rsid w:val="004A5425"/>
    <w:rsid w:val="004A5C2E"/>
    <w:rsid w:val="004A69A3"/>
    <w:rsid w:val="004B20CA"/>
    <w:rsid w:val="004B3B24"/>
    <w:rsid w:val="004B5EB8"/>
    <w:rsid w:val="004B7A01"/>
    <w:rsid w:val="004B7A6C"/>
    <w:rsid w:val="004B7E6E"/>
    <w:rsid w:val="004C1A36"/>
    <w:rsid w:val="004C1AA6"/>
    <w:rsid w:val="004D0A0D"/>
    <w:rsid w:val="004D11D9"/>
    <w:rsid w:val="004D266D"/>
    <w:rsid w:val="004D3566"/>
    <w:rsid w:val="004D4083"/>
    <w:rsid w:val="004D4D3A"/>
    <w:rsid w:val="004D540C"/>
    <w:rsid w:val="004E30C5"/>
    <w:rsid w:val="004E3734"/>
    <w:rsid w:val="004E4A51"/>
    <w:rsid w:val="004E62A9"/>
    <w:rsid w:val="004E6B2C"/>
    <w:rsid w:val="004E7E55"/>
    <w:rsid w:val="004F7F3D"/>
    <w:rsid w:val="00500CDE"/>
    <w:rsid w:val="00503095"/>
    <w:rsid w:val="00505329"/>
    <w:rsid w:val="00506BBA"/>
    <w:rsid w:val="00507495"/>
    <w:rsid w:val="00513B7E"/>
    <w:rsid w:val="00515350"/>
    <w:rsid w:val="00515A5C"/>
    <w:rsid w:val="0052308A"/>
    <w:rsid w:val="00524491"/>
    <w:rsid w:val="00526882"/>
    <w:rsid w:val="00531609"/>
    <w:rsid w:val="005327CD"/>
    <w:rsid w:val="00532C38"/>
    <w:rsid w:val="00532D6F"/>
    <w:rsid w:val="00533CFE"/>
    <w:rsid w:val="00536A9D"/>
    <w:rsid w:val="00537D81"/>
    <w:rsid w:val="00540AEB"/>
    <w:rsid w:val="00540FA3"/>
    <w:rsid w:val="00542E2B"/>
    <w:rsid w:val="00544A9A"/>
    <w:rsid w:val="00545301"/>
    <w:rsid w:val="0054606C"/>
    <w:rsid w:val="005472D0"/>
    <w:rsid w:val="00547850"/>
    <w:rsid w:val="00547CCE"/>
    <w:rsid w:val="005521B0"/>
    <w:rsid w:val="0055241C"/>
    <w:rsid w:val="00553BB3"/>
    <w:rsid w:val="00554024"/>
    <w:rsid w:val="0055485B"/>
    <w:rsid w:val="00554E71"/>
    <w:rsid w:val="005552C1"/>
    <w:rsid w:val="00560BCA"/>
    <w:rsid w:val="005624A5"/>
    <w:rsid w:val="005628CB"/>
    <w:rsid w:val="00564F10"/>
    <w:rsid w:val="00565511"/>
    <w:rsid w:val="0056698D"/>
    <w:rsid w:val="005738CB"/>
    <w:rsid w:val="00573AA6"/>
    <w:rsid w:val="0057475A"/>
    <w:rsid w:val="005771CE"/>
    <w:rsid w:val="00583637"/>
    <w:rsid w:val="00585334"/>
    <w:rsid w:val="005854A2"/>
    <w:rsid w:val="00590623"/>
    <w:rsid w:val="00592DE8"/>
    <w:rsid w:val="00593BF4"/>
    <w:rsid w:val="00593F8A"/>
    <w:rsid w:val="005A2B56"/>
    <w:rsid w:val="005A7958"/>
    <w:rsid w:val="005B3541"/>
    <w:rsid w:val="005B510A"/>
    <w:rsid w:val="005B5223"/>
    <w:rsid w:val="005B5F90"/>
    <w:rsid w:val="005C185C"/>
    <w:rsid w:val="005C345C"/>
    <w:rsid w:val="005C403E"/>
    <w:rsid w:val="005C6D8F"/>
    <w:rsid w:val="005C6E49"/>
    <w:rsid w:val="005C7E85"/>
    <w:rsid w:val="005D180B"/>
    <w:rsid w:val="005D1925"/>
    <w:rsid w:val="005D21A0"/>
    <w:rsid w:val="005D336F"/>
    <w:rsid w:val="005D49B4"/>
    <w:rsid w:val="005D4B13"/>
    <w:rsid w:val="005D68C7"/>
    <w:rsid w:val="005D7717"/>
    <w:rsid w:val="005D7C1E"/>
    <w:rsid w:val="005D7EE2"/>
    <w:rsid w:val="005E239D"/>
    <w:rsid w:val="005E2CC6"/>
    <w:rsid w:val="005E4F13"/>
    <w:rsid w:val="005F03A3"/>
    <w:rsid w:val="005F7AED"/>
    <w:rsid w:val="005F7BA5"/>
    <w:rsid w:val="0060271A"/>
    <w:rsid w:val="00603F0A"/>
    <w:rsid w:val="006041CD"/>
    <w:rsid w:val="006049BE"/>
    <w:rsid w:val="006062DF"/>
    <w:rsid w:val="006062F5"/>
    <w:rsid w:val="006149BC"/>
    <w:rsid w:val="00616FF4"/>
    <w:rsid w:val="00617F98"/>
    <w:rsid w:val="006206EE"/>
    <w:rsid w:val="006216F0"/>
    <w:rsid w:val="00621DD3"/>
    <w:rsid w:val="00624D96"/>
    <w:rsid w:val="006257E7"/>
    <w:rsid w:val="00625970"/>
    <w:rsid w:val="006270E5"/>
    <w:rsid w:val="00627375"/>
    <w:rsid w:val="00627843"/>
    <w:rsid w:val="00630953"/>
    <w:rsid w:val="00630D29"/>
    <w:rsid w:val="006347B5"/>
    <w:rsid w:val="0063484D"/>
    <w:rsid w:val="00635A27"/>
    <w:rsid w:val="00640F21"/>
    <w:rsid w:val="00645809"/>
    <w:rsid w:val="00647CCD"/>
    <w:rsid w:val="0065185B"/>
    <w:rsid w:val="00651C09"/>
    <w:rsid w:val="00652442"/>
    <w:rsid w:val="006534BB"/>
    <w:rsid w:val="00654828"/>
    <w:rsid w:val="006549A8"/>
    <w:rsid w:val="00656DC4"/>
    <w:rsid w:val="006615C0"/>
    <w:rsid w:val="00665E51"/>
    <w:rsid w:val="0066642E"/>
    <w:rsid w:val="00666FBD"/>
    <w:rsid w:val="00671EE9"/>
    <w:rsid w:val="0067301A"/>
    <w:rsid w:val="00675FC8"/>
    <w:rsid w:val="00680E74"/>
    <w:rsid w:val="0068218C"/>
    <w:rsid w:val="0068258B"/>
    <w:rsid w:val="00685920"/>
    <w:rsid w:val="0068785D"/>
    <w:rsid w:val="0069505C"/>
    <w:rsid w:val="006971CE"/>
    <w:rsid w:val="006A03D5"/>
    <w:rsid w:val="006A1C4A"/>
    <w:rsid w:val="006A2450"/>
    <w:rsid w:val="006A4B32"/>
    <w:rsid w:val="006B196E"/>
    <w:rsid w:val="006B2357"/>
    <w:rsid w:val="006B28C0"/>
    <w:rsid w:val="006B3F11"/>
    <w:rsid w:val="006B4D4E"/>
    <w:rsid w:val="006B7D4F"/>
    <w:rsid w:val="006C2597"/>
    <w:rsid w:val="006D1601"/>
    <w:rsid w:val="006D365A"/>
    <w:rsid w:val="006D46B4"/>
    <w:rsid w:val="006D5CB7"/>
    <w:rsid w:val="006E28A3"/>
    <w:rsid w:val="006E3670"/>
    <w:rsid w:val="006E56A0"/>
    <w:rsid w:val="006E58D4"/>
    <w:rsid w:val="006E5DED"/>
    <w:rsid w:val="006F0E8C"/>
    <w:rsid w:val="006F1F3C"/>
    <w:rsid w:val="006F32E6"/>
    <w:rsid w:val="006F50F4"/>
    <w:rsid w:val="006F5E55"/>
    <w:rsid w:val="006F7C61"/>
    <w:rsid w:val="006F7E2D"/>
    <w:rsid w:val="00700342"/>
    <w:rsid w:val="00701261"/>
    <w:rsid w:val="00701407"/>
    <w:rsid w:val="007034B4"/>
    <w:rsid w:val="007034D7"/>
    <w:rsid w:val="007043B1"/>
    <w:rsid w:val="00711BD6"/>
    <w:rsid w:val="007134B1"/>
    <w:rsid w:val="00717473"/>
    <w:rsid w:val="007213B6"/>
    <w:rsid w:val="00723AD5"/>
    <w:rsid w:val="00723CB8"/>
    <w:rsid w:val="007248BA"/>
    <w:rsid w:val="007249F4"/>
    <w:rsid w:val="007304C0"/>
    <w:rsid w:val="00730A0B"/>
    <w:rsid w:val="007316A0"/>
    <w:rsid w:val="007337F8"/>
    <w:rsid w:val="007338D6"/>
    <w:rsid w:val="00733CD3"/>
    <w:rsid w:val="00734913"/>
    <w:rsid w:val="007357C4"/>
    <w:rsid w:val="007374D9"/>
    <w:rsid w:val="00737D50"/>
    <w:rsid w:val="00740086"/>
    <w:rsid w:val="00743DCF"/>
    <w:rsid w:val="007467BB"/>
    <w:rsid w:val="007504CE"/>
    <w:rsid w:val="00751E18"/>
    <w:rsid w:val="00753B94"/>
    <w:rsid w:val="00754017"/>
    <w:rsid w:val="00755C8E"/>
    <w:rsid w:val="007563FB"/>
    <w:rsid w:val="00757095"/>
    <w:rsid w:val="007577E7"/>
    <w:rsid w:val="00757923"/>
    <w:rsid w:val="00757F8A"/>
    <w:rsid w:val="00760172"/>
    <w:rsid w:val="007602D9"/>
    <w:rsid w:val="00760B06"/>
    <w:rsid w:val="007624A6"/>
    <w:rsid w:val="00762D32"/>
    <w:rsid w:val="00763679"/>
    <w:rsid w:val="00765059"/>
    <w:rsid w:val="00771356"/>
    <w:rsid w:val="00771E5E"/>
    <w:rsid w:val="00772AAB"/>
    <w:rsid w:val="00775C53"/>
    <w:rsid w:val="00776206"/>
    <w:rsid w:val="00784F18"/>
    <w:rsid w:val="00785A63"/>
    <w:rsid w:val="00786E99"/>
    <w:rsid w:val="007874A7"/>
    <w:rsid w:val="00787E55"/>
    <w:rsid w:val="007912F9"/>
    <w:rsid w:val="00792B78"/>
    <w:rsid w:val="00792C6C"/>
    <w:rsid w:val="0079460C"/>
    <w:rsid w:val="00796991"/>
    <w:rsid w:val="00796B35"/>
    <w:rsid w:val="007A20E4"/>
    <w:rsid w:val="007A2388"/>
    <w:rsid w:val="007A25A4"/>
    <w:rsid w:val="007A26B6"/>
    <w:rsid w:val="007A3610"/>
    <w:rsid w:val="007A3FDA"/>
    <w:rsid w:val="007A4D2D"/>
    <w:rsid w:val="007A5916"/>
    <w:rsid w:val="007A7C48"/>
    <w:rsid w:val="007A7F1D"/>
    <w:rsid w:val="007B4BCF"/>
    <w:rsid w:val="007B4F29"/>
    <w:rsid w:val="007B522A"/>
    <w:rsid w:val="007B7127"/>
    <w:rsid w:val="007B730A"/>
    <w:rsid w:val="007B779F"/>
    <w:rsid w:val="007C222A"/>
    <w:rsid w:val="007C32B7"/>
    <w:rsid w:val="007D226E"/>
    <w:rsid w:val="007D78E1"/>
    <w:rsid w:val="007D7949"/>
    <w:rsid w:val="007E2A6A"/>
    <w:rsid w:val="007E5E3F"/>
    <w:rsid w:val="007E6758"/>
    <w:rsid w:val="007E7585"/>
    <w:rsid w:val="007F052F"/>
    <w:rsid w:val="007F12EB"/>
    <w:rsid w:val="007F1A64"/>
    <w:rsid w:val="007F1E62"/>
    <w:rsid w:val="007F26D7"/>
    <w:rsid w:val="007F28D2"/>
    <w:rsid w:val="007F4063"/>
    <w:rsid w:val="007F4A28"/>
    <w:rsid w:val="0080002B"/>
    <w:rsid w:val="008013C8"/>
    <w:rsid w:val="008026AE"/>
    <w:rsid w:val="00804476"/>
    <w:rsid w:val="008053F9"/>
    <w:rsid w:val="00805D5F"/>
    <w:rsid w:val="00806D46"/>
    <w:rsid w:val="00807465"/>
    <w:rsid w:val="0081037E"/>
    <w:rsid w:val="00810C99"/>
    <w:rsid w:val="00814BC2"/>
    <w:rsid w:val="00814C2D"/>
    <w:rsid w:val="008202AA"/>
    <w:rsid w:val="008227DE"/>
    <w:rsid w:val="00822FDF"/>
    <w:rsid w:val="008231A5"/>
    <w:rsid w:val="008235FC"/>
    <w:rsid w:val="008247D2"/>
    <w:rsid w:val="0082493F"/>
    <w:rsid w:val="0082501C"/>
    <w:rsid w:val="00826975"/>
    <w:rsid w:val="00826B3C"/>
    <w:rsid w:val="0083038B"/>
    <w:rsid w:val="00830ADA"/>
    <w:rsid w:val="0083279F"/>
    <w:rsid w:val="008333FA"/>
    <w:rsid w:val="0083696F"/>
    <w:rsid w:val="0084010D"/>
    <w:rsid w:val="00840272"/>
    <w:rsid w:val="00840F54"/>
    <w:rsid w:val="00841EE4"/>
    <w:rsid w:val="008424F0"/>
    <w:rsid w:val="00842DBD"/>
    <w:rsid w:val="00842DCA"/>
    <w:rsid w:val="00844D6C"/>
    <w:rsid w:val="008456F4"/>
    <w:rsid w:val="00846CBE"/>
    <w:rsid w:val="008513F7"/>
    <w:rsid w:val="008528E0"/>
    <w:rsid w:val="008535F9"/>
    <w:rsid w:val="0085363E"/>
    <w:rsid w:val="00854C5F"/>
    <w:rsid w:val="0085541A"/>
    <w:rsid w:val="008638F0"/>
    <w:rsid w:val="00863A2B"/>
    <w:rsid w:val="00871EBC"/>
    <w:rsid w:val="00872F91"/>
    <w:rsid w:val="00872FA1"/>
    <w:rsid w:val="00873729"/>
    <w:rsid w:val="008747A9"/>
    <w:rsid w:val="008751FB"/>
    <w:rsid w:val="00875403"/>
    <w:rsid w:val="00875629"/>
    <w:rsid w:val="00876730"/>
    <w:rsid w:val="00877EDC"/>
    <w:rsid w:val="008803E7"/>
    <w:rsid w:val="00880621"/>
    <w:rsid w:val="008806E9"/>
    <w:rsid w:val="0088248B"/>
    <w:rsid w:val="008831F4"/>
    <w:rsid w:val="00883A07"/>
    <w:rsid w:val="00885CC0"/>
    <w:rsid w:val="008868FE"/>
    <w:rsid w:val="00891BD1"/>
    <w:rsid w:val="00891E52"/>
    <w:rsid w:val="0089284D"/>
    <w:rsid w:val="008930F5"/>
    <w:rsid w:val="00893174"/>
    <w:rsid w:val="00893BA5"/>
    <w:rsid w:val="008948D2"/>
    <w:rsid w:val="008952A7"/>
    <w:rsid w:val="00896938"/>
    <w:rsid w:val="008974F1"/>
    <w:rsid w:val="00897C38"/>
    <w:rsid w:val="008A01B2"/>
    <w:rsid w:val="008A2B99"/>
    <w:rsid w:val="008A380B"/>
    <w:rsid w:val="008A455F"/>
    <w:rsid w:val="008B1D55"/>
    <w:rsid w:val="008B2346"/>
    <w:rsid w:val="008B35B5"/>
    <w:rsid w:val="008B36DB"/>
    <w:rsid w:val="008B37E8"/>
    <w:rsid w:val="008B3BAD"/>
    <w:rsid w:val="008B3F53"/>
    <w:rsid w:val="008C00B7"/>
    <w:rsid w:val="008C4086"/>
    <w:rsid w:val="008C4770"/>
    <w:rsid w:val="008C6AF7"/>
    <w:rsid w:val="008C78DA"/>
    <w:rsid w:val="008D1CE8"/>
    <w:rsid w:val="008D1E17"/>
    <w:rsid w:val="008D41F4"/>
    <w:rsid w:val="008D5E02"/>
    <w:rsid w:val="008D6718"/>
    <w:rsid w:val="008D6CD7"/>
    <w:rsid w:val="008D7B22"/>
    <w:rsid w:val="008E4084"/>
    <w:rsid w:val="008E471D"/>
    <w:rsid w:val="008E5123"/>
    <w:rsid w:val="008E5B7D"/>
    <w:rsid w:val="008E5BC5"/>
    <w:rsid w:val="008E697A"/>
    <w:rsid w:val="008F039A"/>
    <w:rsid w:val="008F065F"/>
    <w:rsid w:val="008F07A6"/>
    <w:rsid w:val="008F1D90"/>
    <w:rsid w:val="008F33F4"/>
    <w:rsid w:val="008F3942"/>
    <w:rsid w:val="008F739C"/>
    <w:rsid w:val="0090192A"/>
    <w:rsid w:val="0090518A"/>
    <w:rsid w:val="00907130"/>
    <w:rsid w:val="009132DA"/>
    <w:rsid w:val="009228BD"/>
    <w:rsid w:val="00923552"/>
    <w:rsid w:val="00926003"/>
    <w:rsid w:val="009261EB"/>
    <w:rsid w:val="00927EFD"/>
    <w:rsid w:val="00933456"/>
    <w:rsid w:val="009361AB"/>
    <w:rsid w:val="00936728"/>
    <w:rsid w:val="00936A98"/>
    <w:rsid w:val="00943737"/>
    <w:rsid w:val="00952D89"/>
    <w:rsid w:val="0095392A"/>
    <w:rsid w:val="009558AD"/>
    <w:rsid w:val="009567B9"/>
    <w:rsid w:val="00957012"/>
    <w:rsid w:val="00963D95"/>
    <w:rsid w:val="00964A04"/>
    <w:rsid w:val="00967057"/>
    <w:rsid w:val="009702A6"/>
    <w:rsid w:val="009715CF"/>
    <w:rsid w:val="00971650"/>
    <w:rsid w:val="009719CC"/>
    <w:rsid w:val="009738E4"/>
    <w:rsid w:val="00973B7A"/>
    <w:rsid w:val="00974661"/>
    <w:rsid w:val="0097473F"/>
    <w:rsid w:val="009753C4"/>
    <w:rsid w:val="0097679C"/>
    <w:rsid w:val="00976B39"/>
    <w:rsid w:val="00976E86"/>
    <w:rsid w:val="009808C4"/>
    <w:rsid w:val="00984441"/>
    <w:rsid w:val="00984655"/>
    <w:rsid w:val="00984873"/>
    <w:rsid w:val="00984887"/>
    <w:rsid w:val="00984BE6"/>
    <w:rsid w:val="00985089"/>
    <w:rsid w:val="009938E5"/>
    <w:rsid w:val="009953E9"/>
    <w:rsid w:val="00995EB6"/>
    <w:rsid w:val="009969BC"/>
    <w:rsid w:val="00997060"/>
    <w:rsid w:val="009A3AAF"/>
    <w:rsid w:val="009A4A0D"/>
    <w:rsid w:val="009A4C3D"/>
    <w:rsid w:val="009A5B15"/>
    <w:rsid w:val="009A676B"/>
    <w:rsid w:val="009A73FD"/>
    <w:rsid w:val="009B0917"/>
    <w:rsid w:val="009B15EC"/>
    <w:rsid w:val="009B1670"/>
    <w:rsid w:val="009B1AD2"/>
    <w:rsid w:val="009B219D"/>
    <w:rsid w:val="009B4B59"/>
    <w:rsid w:val="009B5C28"/>
    <w:rsid w:val="009B7147"/>
    <w:rsid w:val="009B7933"/>
    <w:rsid w:val="009C044E"/>
    <w:rsid w:val="009C06A9"/>
    <w:rsid w:val="009C1152"/>
    <w:rsid w:val="009C15D1"/>
    <w:rsid w:val="009C1797"/>
    <w:rsid w:val="009C2B0C"/>
    <w:rsid w:val="009C3271"/>
    <w:rsid w:val="009C3E9F"/>
    <w:rsid w:val="009C4957"/>
    <w:rsid w:val="009C5C2B"/>
    <w:rsid w:val="009C6706"/>
    <w:rsid w:val="009D074F"/>
    <w:rsid w:val="009D0BDC"/>
    <w:rsid w:val="009D1E77"/>
    <w:rsid w:val="009D6202"/>
    <w:rsid w:val="009D6750"/>
    <w:rsid w:val="009E066E"/>
    <w:rsid w:val="009E1985"/>
    <w:rsid w:val="009E282F"/>
    <w:rsid w:val="009E3A7E"/>
    <w:rsid w:val="009E6F9E"/>
    <w:rsid w:val="009E7F15"/>
    <w:rsid w:val="009F00B3"/>
    <w:rsid w:val="009F03B8"/>
    <w:rsid w:val="009F0A70"/>
    <w:rsid w:val="009F32CA"/>
    <w:rsid w:val="009F5DCF"/>
    <w:rsid w:val="00A00241"/>
    <w:rsid w:val="00A025F9"/>
    <w:rsid w:val="00A0323E"/>
    <w:rsid w:val="00A03FD3"/>
    <w:rsid w:val="00A040F9"/>
    <w:rsid w:val="00A11ACA"/>
    <w:rsid w:val="00A11B9B"/>
    <w:rsid w:val="00A12385"/>
    <w:rsid w:val="00A12E91"/>
    <w:rsid w:val="00A142C7"/>
    <w:rsid w:val="00A158F7"/>
    <w:rsid w:val="00A16499"/>
    <w:rsid w:val="00A17AFE"/>
    <w:rsid w:val="00A24082"/>
    <w:rsid w:val="00A24177"/>
    <w:rsid w:val="00A25228"/>
    <w:rsid w:val="00A25C5D"/>
    <w:rsid w:val="00A31AF9"/>
    <w:rsid w:val="00A357BD"/>
    <w:rsid w:val="00A35A73"/>
    <w:rsid w:val="00A42229"/>
    <w:rsid w:val="00A4259A"/>
    <w:rsid w:val="00A43C76"/>
    <w:rsid w:val="00A455DA"/>
    <w:rsid w:val="00A456A7"/>
    <w:rsid w:val="00A456EA"/>
    <w:rsid w:val="00A471A3"/>
    <w:rsid w:val="00A515DD"/>
    <w:rsid w:val="00A51D09"/>
    <w:rsid w:val="00A52DE6"/>
    <w:rsid w:val="00A54C8E"/>
    <w:rsid w:val="00A5529F"/>
    <w:rsid w:val="00A57F3F"/>
    <w:rsid w:val="00A619B0"/>
    <w:rsid w:val="00A648A1"/>
    <w:rsid w:val="00A64B23"/>
    <w:rsid w:val="00A64DED"/>
    <w:rsid w:val="00A66665"/>
    <w:rsid w:val="00A67D34"/>
    <w:rsid w:val="00A711B4"/>
    <w:rsid w:val="00A714D6"/>
    <w:rsid w:val="00A72A0B"/>
    <w:rsid w:val="00A73D4A"/>
    <w:rsid w:val="00A7679A"/>
    <w:rsid w:val="00A76C4C"/>
    <w:rsid w:val="00A81A73"/>
    <w:rsid w:val="00A8369E"/>
    <w:rsid w:val="00A84BFC"/>
    <w:rsid w:val="00A86E94"/>
    <w:rsid w:val="00A874DB"/>
    <w:rsid w:val="00A876E7"/>
    <w:rsid w:val="00A91950"/>
    <w:rsid w:val="00A91B18"/>
    <w:rsid w:val="00A93311"/>
    <w:rsid w:val="00A93778"/>
    <w:rsid w:val="00A944D5"/>
    <w:rsid w:val="00A972C1"/>
    <w:rsid w:val="00AA0227"/>
    <w:rsid w:val="00AA224A"/>
    <w:rsid w:val="00AA324C"/>
    <w:rsid w:val="00AA5898"/>
    <w:rsid w:val="00AA5954"/>
    <w:rsid w:val="00AB14D2"/>
    <w:rsid w:val="00AB19FC"/>
    <w:rsid w:val="00AB3370"/>
    <w:rsid w:val="00AB4929"/>
    <w:rsid w:val="00AB5662"/>
    <w:rsid w:val="00AB7A75"/>
    <w:rsid w:val="00AC06C3"/>
    <w:rsid w:val="00AC2CF0"/>
    <w:rsid w:val="00AC493C"/>
    <w:rsid w:val="00AC4FEC"/>
    <w:rsid w:val="00AC6814"/>
    <w:rsid w:val="00AD0460"/>
    <w:rsid w:val="00AD04ED"/>
    <w:rsid w:val="00AD21D8"/>
    <w:rsid w:val="00AD281F"/>
    <w:rsid w:val="00AD31F3"/>
    <w:rsid w:val="00AD568F"/>
    <w:rsid w:val="00AD58EF"/>
    <w:rsid w:val="00AD5A99"/>
    <w:rsid w:val="00AD5F72"/>
    <w:rsid w:val="00AD6236"/>
    <w:rsid w:val="00AD719E"/>
    <w:rsid w:val="00AD75D6"/>
    <w:rsid w:val="00AE065A"/>
    <w:rsid w:val="00AE1396"/>
    <w:rsid w:val="00AE1B37"/>
    <w:rsid w:val="00AE613A"/>
    <w:rsid w:val="00AE65DF"/>
    <w:rsid w:val="00AF28F2"/>
    <w:rsid w:val="00AF4AE9"/>
    <w:rsid w:val="00AF5947"/>
    <w:rsid w:val="00AF6B7F"/>
    <w:rsid w:val="00AF7EFF"/>
    <w:rsid w:val="00B021EB"/>
    <w:rsid w:val="00B04905"/>
    <w:rsid w:val="00B06385"/>
    <w:rsid w:val="00B077B8"/>
    <w:rsid w:val="00B1134A"/>
    <w:rsid w:val="00B119BB"/>
    <w:rsid w:val="00B12C91"/>
    <w:rsid w:val="00B146B9"/>
    <w:rsid w:val="00B15534"/>
    <w:rsid w:val="00B15E3D"/>
    <w:rsid w:val="00B17EBD"/>
    <w:rsid w:val="00B2134D"/>
    <w:rsid w:val="00B21D7B"/>
    <w:rsid w:val="00B21ED7"/>
    <w:rsid w:val="00B22C44"/>
    <w:rsid w:val="00B2382A"/>
    <w:rsid w:val="00B24E70"/>
    <w:rsid w:val="00B27D7F"/>
    <w:rsid w:val="00B30DCE"/>
    <w:rsid w:val="00B30E23"/>
    <w:rsid w:val="00B320F5"/>
    <w:rsid w:val="00B346E1"/>
    <w:rsid w:val="00B35B93"/>
    <w:rsid w:val="00B36625"/>
    <w:rsid w:val="00B40627"/>
    <w:rsid w:val="00B40E5B"/>
    <w:rsid w:val="00B44036"/>
    <w:rsid w:val="00B4458D"/>
    <w:rsid w:val="00B449B0"/>
    <w:rsid w:val="00B459A5"/>
    <w:rsid w:val="00B476FF"/>
    <w:rsid w:val="00B50054"/>
    <w:rsid w:val="00B502E7"/>
    <w:rsid w:val="00B5171D"/>
    <w:rsid w:val="00B528DD"/>
    <w:rsid w:val="00B532FF"/>
    <w:rsid w:val="00B534E5"/>
    <w:rsid w:val="00B53B54"/>
    <w:rsid w:val="00B5505E"/>
    <w:rsid w:val="00B56F73"/>
    <w:rsid w:val="00B61C28"/>
    <w:rsid w:val="00B662D9"/>
    <w:rsid w:val="00B70AE8"/>
    <w:rsid w:val="00B7290C"/>
    <w:rsid w:val="00B736FE"/>
    <w:rsid w:val="00B74379"/>
    <w:rsid w:val="00B77397"/>
    <w:rsid w:val="00B800B4"/>
    <w:rsid w:val="00B83C89"/>
    <w:rsid w:val="00B86623"/>
    <w:rsid w:val="00B90CEE"/>
    <w:rsid w:val="00B921BF"/>
    <w:rsid w:val="00B92E46"/>
    <w:rsid w:val="00B9426F"/>
    <w:rsid w:val="00B9469B"/>
    <w:rsid w:val="00B96F58"/>
    <w:rsid w:val="00BA118B"/>
    <w:rsid w:val="00BA14F5"/>
    <w:rsid w:val="00BA281D"/>
    <w:rsid w:val="00BA3998"/>
    <w:rsid w:val="00BA5DB8"/>
    <w:rsid w:val="00BA6CF3"/>
    <w:rsid w:val="00BB1928"/>
    <w:rsid w:val="00BB20BC"/>
    <w:rsid w:val="00BB3DDA"/>
    <w:rsid w:val="00BB418E"/>
    <w:rsid w:val="00BB4BF5"/>
    <w:rsid w:val="00BB5084"/>
    <w:rsid w:val="00BC00AD"/>
    <w:rsid w:val="00BC0DAF"/>
    <w:rsid w:val="00BC3327"/>
    <w:rsid w:val="00BC45C5"/>
    <w:rsid w:val="00BC4B93"/>
    <w:rsid w:val="00BC5CF1"/>
    <w:rsid w:val="00BD04F3"/>
    <w:rsid w:val="00BD3C48"/>
    <w:rsid w:val="00BD47E6"/>
    <w:rsid w:val="00BD790B"/>
    <w:rsid w:val="00BE0BE4"/>
    <w:rsid w:val="00BE2370"/>
    <w:rsid w:val="00BE26D0"/>
    <w:rsid w:val="00BE4AA9"/>
    <w:rsid w:val="00BE6816"/>
    <w:rsid w:val="00BE7D55"/>
    <w:rsid w:val="00BF3625"/>
    <w:rsid w:val="00BF5E61"/>
    <w:rsid w:val="00BF70D7"/>
    <w:rsid w:val="00BF714E"/>
    <w:rsid w:val="00C00C24"/>
    <w:rsid w:val="00C02155"/>
    <w:rsid w:val="00C0255C"/>
    <w:rsid w:val="00C0426E"/>
    <w:rsid w:val="00C06A49"/>
    <w:rsid w:val="00C07291"/>
    <w:rsid w:val="00C1055B"/>
    <w:rsid w:val="00C10835"/>
    <w:rsid w:val="00C1217F"/>
    <w:rsid w:val="00C125F8"/>
    <w:rsid w:val="00C12E14"/>
    <w:rsid w:val="00C1351A"/>
    <w:rsid w:val="00C16886"/>
    <w:rsid w:val="00C1768A"/>
    <w:rsid w:val="00C17E9E"/>
    <w:rsid w:val="00C21C19"/>
    <w:rsid w:val="00C2766F"/>
    <w:rsid w:val="00C32511"/>
    <w:rsid w:val="00C32FEC"/>
    <w:rsid w:val="00C34410"/>
    <w:rsid w:val="00C35C97"/>
    <w:rsid w:val="00C361C3"/>
    <w:rsid w:val="00C40957"/>
    <w:rsid w:val="00C462D7"/>
    <w:rsid w:val="00C5137C"/>
    <w:rsid w:val="00C52436"/>
    <w:rsid w:val="00C53DA2"/>
    <w:rsid w:val="00C55A12"/>
    <w:rsid w:val="00C570E5"/>
    <w:rsid w:val="00C57DE8"/>
    <w:rsid w:val="00C60F97"/>
    <w:rsid w:val="00C625F9"/>
    <w:rsid w:val="00C63FCE"/>
    <w:rsid w:val="00C653CE"/>
    <w:rsid w:val="00C65595"/>
    <w:rsid w:val="00C655D5"/>
    <w:rsid w:val="00C65C18"/>
    <w:rsid w:val="00C67425"/>
    <w:rsid w:val="00C70178"/>
    <w:rsid w:val="00C73A1D"/>
    <w:rsid w:val="00C750D4"/>
    <w:rsid w:val="00C759CC"/>
    <w:rsid w:val="00C779F9"/>
    <w:rsid w:val="00C808BD"/>
    <w:rsid w:val="00C830A7"/>
    <w:rsid w:val="00C83825"/>
    <w:rsid w:val="00C85590"/>
    <w:rsid w:val="00C861F4"/>
    <w:rsid w:val="00C900CB"/>
    <w:rsid w:val="00C96037"/>
    <w:rsid w:val="00C976D3"/>
    <w:rsid w:val="00CA38EE"/>
    <w:rsid w:val="00CA4BA0"/>
    <w:rsid w:val="00CA5618"/>
    <w:rsid w:val="00CA59A9"/>
    <w:rsid w:val="00CB09AD"/>
    <w:rsid w:val="00CB1D9B"/>
    <w:rsid w:val="00CB4A5F"/>
    <w:rsid w:val="00CB51A8"/>
    <w:rsid w:val="00CB57C6"/>
    <w:rsid w:val="00CB5B22"/>
    <w:rsid w:val="00CB6D5B"/>
    <w:rsid w:val="00CC1574"/>
    <w:rsid w:val="00CC17F1"/>
    <w:rsid w:val="00CC29A8"/>
    <w:rsid w:val="00CC4A51"/>
    <w:rsid w:val="00CC72BB"/>
    <w:rsid w:val="00CC78EF"/>
    <w:rsid w:val="00CD16EC"/>
    <w:rsid w:val="00CD4934"/>
    <w:rsid w:val="00CD78B6"/>
    <w:rsid w:val="00CD7EA0"/>
    <w:rsid w:val="00CE1FA0"/>
    <w:rsid w:val="00CE2019"/>
    <w:rsid w:val="00CE2AE6"/>
    <w:rsid w:val="00CE4F9C"/>
    <w:rsid w:val="00CE62DB"/>
    <w:rsid w:val="00CE6DC1"/>
    <w:rsid w:val="00CF0BA3"/>
    <w:rsid w:val="00CF0BAF"/>
    <w:rsid w:val="00CF49E7"/>
    <w:rsid w:val="00CF70B5"/>
    <w:rsid w:val="00D01AC2"/>
    <w:rsid w:val="00D02233"/>
    <w:rsid w:val="00D03DAE"/>
    <w:rsid w:val="00D04580"/>
    <w:rsid w:val="00D049E6"/>
    <w:rsid w:val="00D0590B"/>
    <w:rsid w:val="00D05AF0"/>
    <w:rsid w:val="00D06CF1"/>
    <w:rsid w:val="00D06D51"/>
    <w:rsid w:val="00D06FDF"/>
    <w:rsid w:val="00D1133D"/>
    <w:rsid w:val="00D1165A"/>
    <w:rsid w:val="00D11995"/>
    <w:rsid w:val="00D16996"/>
    <w:rsid w:val="00D17603"/>
    <w:rsid w:val="00D22304"/>
    <w:rsid w:val="00D25D47"/>
    <w:rsid w:val="00D26DB8"/>
    <w:rsid w:val="00D30D08"/>
    <w:rsid w:val="00D31F12"/>
    <w:rsid w:val="00D34663"/>
    <w:rsid w:val="00D35D0C"/>
    <w:rsid w:val="00D36D37"/>
    <w:rsid w:val="00D41DAB"/>
    <w:rsid w:val="00D42710"/>
    <w:rsid w:val="00D43D1A"/>
    <w:rsid w:val="00D441C7"/>
    <w:rsid w:val="00D445AA"/>
    <w:rsid w:val="00D44CF0"/>
    <w:rsid w:val="00D454E7"/>
    <w:rsid w:val="00D46DC7"/>
    <w:rsid w:val="00D46E9B"/>
    <w:rsid w:val="00D506C4"/>
    <w:rsid w:val="00D52918"/>
    <w:rsid w:val="00D53B3D"/>
    <w:rsid w:val="00D55890"/>
    <w:rsid w:val="00D60C87"/>
    <w:rsid w:val="00D64117"/>
    <w:rsid w:val="00D6655F"/>
    <w:rsid w:val="00D70176"/>
    <w:rsid w:val="00D71052"/>
    <w:rsid w:val="00D73384"/>
    <w:rsid w:val="00D772D2"/>
    <w:rsid w:val="00D80B08"/>
    <w:rsid w:val="00D814AF"/>
    <w:rsid w:val="00D8260B"/>
    <w:rsid w:val="00D826B1"/>
    <w:rsid w:val="00D82F27"/>
    <w:rsid w:val="00D83BB4"/>
    <w:rsid w:val="00D83ED6"/>
    <w:rsid w:val="00D8438B"/>
    <w:rsid w:val="00D858A4"/>
    <w:rsid w:val="00D85E56"/>
    <w:rsid w:val="00D902D5"/>
    <w:rsid w:val="00D9249E"/>
    <w:rsid w:val="00D943EB"/>
    <w:rsid w:val="00D946D8"/>
    <w:rsid w:val="00D94D24"/>
    <w:rsid w:val="00D9571B"/>
    <w:rsid w:val="00D965E0"/>
    <w:rsid w:val="00DA04E2"/>
    <w:rsid w:val="00DA1528"/>
    <w:rsid w:val="00DA3920"/>
    <w:rsid w:val="00DA6040"/>
    <w:rsid w:val="00DB0501"/>
    <w:rsid w:val="00DB090A"/>
    <w:rsid w:val="00DB1E78"/>
    <w:rsid w:val="00DB3DD3"/>
    <w:rsid w:val="00DB55C7"/>
    <w:rsid w:val="00DB6CDA"/>
    <w:rsid w:val="00DC0E2C"/>
    <w:rsid w:val="00DC1B06"/>
    <w:rsid w:val="00DC2193"/>
    <w:rsid w:val="00DC315B"/>
    <w:rsid w:val="00DC4298"/>
    <w:rsid w:val="00DC47A0"/>
    <w:rsid w:val="00DC5829"/>
    <w:rsid w:val="00DC7090"/>
    <w:rsid w:val="00DD2A75"/>
    <w:rsid w:val="00DD2EEC"/>
    <w:rsid w:val="00DD3279"/>
    <w:rsid w:val="00DD4D01"/>
    <w:rsid w:val="00DD67F9"/>
    <w:rsid w:val="00DD7C85"/>
    <w:rsid w:val="00DE2194"/>
    <w:rsid w:val="00DE36EE"/>
    <w:rsid w:val="00DE4453"/>
    <w:rsid w:val="00DE5AF9"/>
    <w:rsid w:val="00DE616D"/>
    <w:rsid w:val="00DF0CA5"/>
    <w:rsid w:val="00DF0D99"/>
    <w:rsid w:val="00DF137A"/>
    <w:rsid w:val="00DF1670"/>
    <w:rsid w:val="00DF3B40"/>
    <w:rsid w:val="00DF3C5A"/>
    <w:rsid w:val="00DF5B0A"/>
    <w:rsid w:val="00DF7AA9"/>
    <w:rsid w:val="00E001FF"/>
    <w:rsid w:val="00E01DA9"/>
    <w:rsid w:val="00E04D74"/>
    <w:rsid w:val="00E07B88"/>
    <w:rsid w:val="00E11560"/>
    <w:rsid w:val="00E13416"/>
    <w:rsid w:val="00E142BB"/>
    <w:rsid w:val="00E2129F"/>
    <w:rsid w:val="00E2150D"/>
    <w:rsid w:val="00E23016"/>
    <w:rsid w:val="00E24DEB"/>
    <w:rsid w:val="00E25859"/>
    <w:rsid w:val="00E25DF5"/>
    <w:rsid w:val="00E25EC7"/>
    <w:rsid w:val="00E2611B"/>
    <w:rsid w:val="00E26301"/>
    <w:rsid w:val="00E31442"/>
    <w:rsid w:val="00E31CB6"/>
    <w:rsid w:val="00E33615"/>
    <w:rsid w:val="00E35D6A"/>
    <w:rsid w:val="00E40772"/>
    <w:rsid w:val="00E411DC"/>
    <w:rsid w:val="00E41813"/>
    <w:rsid w:val="00E4232B"/>
    <w:rsid w:val="00E43D41"/>
    <w:rsid w:val="00E4418A"/>
    <w:rsid w:val="00E45047"/>
    <w:rsid w:val="00E469F4"/>
    <w:rsid w:val="00E503DF"/>
    <w:rsid w:val="00E53911"/>
    <w:rsid w:val="00E53D03"/>
    <w:rsid w:val="00E54D57"/>
    <w:rsid w:val="00E55865"/>
    <w:rsid w:val="00E610B5"/>
    <w:rsid w:val="00E61311"/>
    <w:rsid w:val="00E63119"/>
    <w:rsid w:val="00E6376A"/>
    <w:rsid w:val="00E63DB4"/>
    <w:rsid w:val="00E63EDA"/>
    <w:rsid w:val="00E64E1E"/>
    <w:rsid w:val="00E64F5F"/>
    <w:rsid w:val="00E67013"/>
    <w:rsid w:val="00E673D4"/>
    <w:rsid w:val="00E675AB"/>
    <w:rsid w:val="00E67625"/>
    <w:rsid w:val="00E67BD6"/>
    <w:rsid w:val="00E700FF"/>
    <w:rsid w:val="00E72DCE"/>
    <w:rsid w:val="00E72E1D"/>
    <w:rsid w:val="00E732B6"/>
    <w:rsid w:val="00E77CBF"/>
    <w:rsid w:val="00E808A5"/>
    <w:rsid w:val="00E8166A"/>
    <w:rsid w:val="00E81BAC"/>
    <w:rsid w:val="00E82ACB"/>
    <w:rsid w:val="00E82B0C"/>
    <w:rsid w:val="00E844BA"/>
    <w:rsid w:val="00E84783"/>
    <w:rsid w:val="00E8568F"/>
    <w:rsid w:val="00E85B0A"/>
    <w:rsid w:val="00E879F2"/>
    <w:rsid w:val="00E90E77"/>
    <w:rsid w:val="00E9366C"/>
    <w:rsid w:val="00E9518A"/>
    <w:rsid w:val="00E952C5"/>
    <w:rsid w:val="00E95BB2"/>
    <w:rsid w:val="00E963EC"/>
    <w:rsid w:val="00E96CDF"/>
    <w:rsid w:val="00EA0B28"/>
    <w:rsid w:val="00EA518B"/>
    <w:rsid w:val="00EB0829"/>
    <w:rsid w:val="00EB0B77"/>
    <w:rsid w:val="00EB37B7"/>
    <w:rsid w:val="00EB3C34"/>
    <w:rsid w:val="00EB430F"/>
    <w:rsid w:val="00EB4FFE"/>
    <w:rsid w:val="00EB6B7E"/>
    <w:rsid w:val="00EC02E5"/>
    <w:rsid w:val="00EC096C"/>
    <w:rsid w:val="00EC442A"/>
    <w:rsid w:val="00EC46B8"/>
    <w:rsid w:val="00EC47CE"/>
    <w:rsid w:val="00EC5553"/>
    <w:rsid w:val="00EC6612"/>
    <w:rsid w:val="00EC6B12"/>
    <w:rsid w:val="00ED0C80"/>
    <w:rsid w:val="00EE1B84"/>
    <w:rsid w:val="00EE4ADF"/>
    <w:rsid w:val="00EE4DE6"/>
    <w:rsid w:val="00EE54F9"/>
    <w:rsid w:val="00EE76F1"/>
    <w:rsid w:val="00EF3D83"/>
    <w:rsid w:val="00EF475C"/>
    <w:rsid w:val="00EF4C81"/>
    <w:rsid w:val="00EF51D2"/>
    <w:rsid w:val="00EF5894"/>
    <w:rsid w:val="00EF5B3C"/>
    <w:rsid w:val="00F03452"/>
    <w:rsid w:val="00F039C2"/>
    <w:rsid w:val="00F04A73"/>
    <w:rsid w:val="00F06821"/>
    <w:rsid w:val="00F06B5C"/>
    <w:rsid w:val="00F06C6F"/>
    <w:rsid w:val="00F1236E"/>
    <w:rsid w:val="00F12A32"/>
    <w:rsid w:val="00F15E16"/>
    <w:rsid w:val="00F168C0"/>
    <w:rsid w:val="00F17954"/>
    <w:rsid w:val="00F17F01"/>
    <w:rsid w:val="00F203B4"/>
    <w:rsid w:val="00F20483"/>
    <w:rsid w:val="00F217C4"/>
    <w:rsid w:val="00F2224C"/>
    <w:rsid w:val="00F25F31"/>
    <w:rsid w:val="00F26F3A"/>
    <w:rsid w:val="00F3089B"/>
    <w:rsid w:val="00F315CC"/>
    <w:rsid w:val="00F34322"/>
    <w:rsid w:val="00F34765"/>
    <w:rsid w:val="00F36C57"/>
    <w:rsid w:val="00F43E90"/>
    <w:rsid w:val="00F46CCC"/>
    <w:rsid w:val="00F5356B"/>
    <w:rsid w:val="00F53A0E"/>
    <w:rsid w:val="00F5762A"/>
    <w:rsid w:val="00F607A4"/>
    <w:rsid w:val="00F6198D"/>
    <w:rsid w:val="00F6303A"/>
    <w:rsid w:val="00F631AE"/>
    <w:rsid w:val="00F639F0"/>
    <w:rsid w:val="00F652AF"/>
    <w:rsid w:val="00F71757"/>
    <w:rsid w:val="00F73AFD"/>
    <w:rsid w:val="00F756EF"/>
    <w:rsid w:val="00F7693E"/>
    <w:rsid w:val="00F80286"/>
    <w:rsid w:val="00F802C4"/>
    <w:rsid w:val="00F82322"/>
    <w:rsid w:val="00F86C55"/>
    <w:rsid w:val="00F90E06"/>
    <w:rsid w:val="00F9479B"/>
    <w:rsid w:val="00F95794"/>
    <w:rsid w:val="00F95F08"/>
    <w:rsid w:val="00F9649A"/>
    <w:rsid w:val="00FA1C1D"/>
    <w:rsid w:val="00FA23C1"/>
    <w:rsid w:val="00FA2931"/>
    <w:rsid w:val="00FA3860"/>
    <w:rsid w:val="00FA4DFF"/>
    <w:rsid w:val="00FB0EF0"/>
    <w:rsid w:val="00FB22FB"/>
    <w:rsid w:val="00FB2719"/>
    <w:rsid w:val="00FB2929"/>
    <w:rsid w:val="00FB2BF9"/>
    <w:rsid w:val="00FB342E"/>
    <w:rsid w:val="00FB499A"/>
    <w:rsid w:val="00FB4DD0"/>
    <w:rsid w:val="00FB575D"/>
    <w:rsid w:val="00FB5AE8"/>
    <w:rsid w:val="00FB6980"/>
    <w:rsid w:val="00FC04E9"/>
    <w:rsid w:val="00FC0CC5"/>
    <w:rsid w:val="00FC3128"/>
    <w:rsid w:val="00FC4911"/>
    <w:rsid w:val="00FC58B3"/>
    <w:rsid w:val="00FC6C1D"/>
    <w:rsid w:val="00FD7CD0"/>
    <w:rsid w:val="00FE0661"/>
    <w:rsid w:val="00FE0BF6"/>
    <w:rsid w:val="00FE203B"/>
    <w:rsid w:val="00FE2218"/>
    <w:rsid w:val="00FE619C"/>
    <w:rsid w:val="00FE61B0"/>
    <w:rsid w:val="00FE6A32"/>
    <w:rsid w:val="00FF014E"/>
    <w:rsid w:val="00FF017F"/>
    <w:rsid w:val="00FF3E76"/>
    <w:rsid w:val="00FF3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C77F"/>
  <w15:chartTrackingRefBased/>
  <w15:docId w15:val="{56EDACC0-062C-4FC4-A4B4-A918580E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24C"/>
    <w:rPr>
      <w:rFonts w:ascii="Times New Roman" w:hAnsi="Times New Roman"/>
      <w:sz w:val="24"/>
    </w:rPr>
  </w:style>
  <w:style w:type="paragraph" w:styleId="Heading1">
    <w:name w:val="heading 1"/>
    <w:basedOn w:val="Normal"/>
    <w:next w:val="Normal"/>
    <w:link w:val="Heading1Char"/>
    <w:uiPriority w:val="9"/>
    <w:qFormat/>
    <w:rsid w:val="00F36C57"/>
    <w:pPr>
      <w:keepNext/>
      <w:keepLines/>
      <w:spacing w:before="240" w:after="0"/>
      <w:outlineLvl w:val="0"/>
    </w:pPr>
    <w:rPr>
      <w:rFonts w:eastAsia="Calibri" w:cstheme="majorBidi"/>
      <w:b/>
      <w:color w:val="000000" w:themeColor="text1"/>
      <w:szCs w:val="32"/>
    </w:rPr>
  </w:style>
  <w:style w:type="paragraph" w:styleId="Heading2">
    <w:name w:val="heading 2"/>
    <w:basedOn w:val="ListParagraph"/>
    <w:next w:val="Normal"/>
    <w:link w:val="Heading2Char"/>
    <w:uiPriority w:val="9"/>
    <w:unhideWhenUsed/>
    <w:qFormat/>
    <w:rsid w:val="00DB6CDA"/>
    <w:pPr>
      <w:numPr>
        <w:numId w:val="1"/>
      </w:numPr>
      <w:spacing w:after="0" w:line="480" w:lineRule="auto"/>
      <w:ind w:hanging="578"/>
      <w:outlineLvl w:val="1"/>
    </w:pPr>
    <w:rPr>
      <w:rFonts w:cs="Times New Roman"/>
      <w:b/>
      <w:szCs w:val="24"/>
      <w:lang w:val="en-ID"/>
    </w:rPr>
  </w:style>
  <w:style w:type="paragraph" w:styleId="Heading3">
    <w:name w:val="heading 3"/>
    <w:basedOn w:val="anaksubbab"/>
    <w:next w:val="Normal"/>
    <w:link w:val="Heading3Char"/>
    <w:uiPriority w:val="9"/>
    <w:unhideWhenUsed/>
    <w:qFormat/>
    <w:rsid w:val="005F03A3"/>
    <w:pPr>
      <w:outlineLvl w:val="2"/>
    </w:pPr>
    <w:rPr>
      <w:b/>
    </w:rPr>
  </w:style>
  <w:style w:type="paragraph" w:styleId="Heading4">
    <w:name w:val="heading 4"/>
    <w:basedOn w:val="Normal"/>
    <w:next w:val="Normal"/>
    <w:link w:val="Heading4Char"/>
    <w:uiPriority w:val="9"/>
    <w:semiHidden/>
    <w:unhideWhenUsed/>
    <w:qFormat/>
    <w:rsid w:val="002B1F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664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A530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7C38"/>
    <w:pPr>
      <w:ind w:left="720"/>
      <w:contextualSpacing/>
    </w:pPr>
  </w:style>
  <w:style w:type="paragraph" w:styleId="BalloonText">
    <w:name w:val="Balloon Text"/>
    <w:basedOn w:val="Normal"/>
    <w:link w:val="BalloonTextChar"/>
    <w:uiPriority w:val="99"/>
    <w:unhideWhenUsed/>
    <w:rsid w:val="00963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63D95"/>
    <w:rPr>
      <w:rFonts w:ascii="Segoe UI" w:hAnsi="Segoe UI" w:cs="Segoe UI"/>
      <w:sz w:val="18"/>
      <w:szCs w:val="18"/>
    </w:rPr>
  </w:style>
  <w:style w:type="paragraph" w:styleId="BodyText">
    <w:name w:val="Body Text"/>
    <w:basedOn w:val="Normal"/>
    <w:link w:val="BodyTextChar"/>
    <w:uiPriority w:val="1"/>
    <w:qFormat/>
    <w:rsid w:val="00F639F0"/>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F639F0"/>
    <w:rPr>
      <w:rFonts w:ascii="Times New Roman" w:eastAsia="Times New Roman" w:hAnsi="Times New Roman" w:cs="Times New Roman"/>
      <w:sz w:val="24"/>
      <w:szCs w:val="24"/>
      <w:lang w:val="id"/>
    </w:rPr>
  </w:style>
  <w:style w:type="table" w:styleId="TableGrid">
    <w:name w:val="Table Grid"/>
    <w:basedOn w:val="TableNormal"/>
    <w:uiPriority w:val="39"/>
    <w:rsid w:val="0079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B2C"/>
  </w:style>
  <w:style w:type="paragraph" w:styleId="Footer">
    <w:name w:val="footer"/>
    <w:basedOn w:val="Normal"/>
    <w:link w:val="FooterChar"/>
    <w:uiPriority w:val="99"/>
    <w:unhideWhenUsed/>
    <w:rsid w:val="004E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B2C"/>
  </w:style>
  <w:style w:type="character" w:customStyle="1" w:styleId="Heading1Char">
    <w:name w:val="Heading 1 Char"/>
    <w:basedOn w:val="DefaultParagraphFont"/>
    <w:link w:val="Heading1"/>
    <w:uiPriority w:val="9"/>
    <w:rsid w:val="00F36C57"/>
    <w:rPr>
      <w:rFonts w:ascii="Times New Roman" w:eastAsia="Calibri"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B6CDA"/>
    <w:rPr>
      <w:rFonts w:ascii="Times New Roman" w:hAnsi="Times New Roman" w:cs="Times New Roman"/>
      <w:b/>
      <w:sz w:val="24"/>
      <w:szCs w:val="24"/>
      <w:lang w:val="en-ID"/>
    </w:rPr>
  </w:style>
  <w:style w:type="paragraph" w:styleId="TOCHeading">
    <w:name w:val="TOC Heading"/>
    <w:basedOn w:val="Heading1"/>
    <w:next w:val="Normal"/>
    <w:uiPriority w:val="39"/>
    <w:unhideWhenUsed/>
    <w:qFormat/>
    <w:rsid w:val="00DB1E78"/>
    <w:pPr>
      <w:outlineLvl w:val="9"/>
    </w:pPr>
  </w:style>
  <w:style w:type="paragraph" w:styleId="TOC1">
    <w:name w:val="toc 1"/>
    <w:basedOn w:val="Normal"/>
    <w:next w:val="Normal"/>
    <w:autoRedefine/>
    <w:uiPriority w:val="39"/>
    <w:unhideWhenUsed/>
    <w:rsid w:val="00D02233"/>
    <w:pPr>
      <w:tabs>
        <w:tab w:val="right" w:leader="dot" w:pos="8261"/>
      </w:tabs>
      <w:spacing w:after="100"/>
      <w:jc w:val="both"/>
    </w:pPr>
    <w:rPr>
      <w:rFonts w:cs="Times New Roman"/>
      <w:noProof/>
      <w:szCs w:val="24"/>
      <w:lang w:val="en-ID"/>
    </w:rPr>
  </w:style>
  <w:style w:type="paragraph" w:styleId="TOC2">
    <w:name w:val="toc 2"/>
    <w:basedOn w:val="Normal"/>
    <w:next w:val="Normal"/>
    <w:autoRedefine/>
    <w:uiPriority w:val="39"/>
    <w:unhideWhenUsed/>
    <w:rsid w:val="006D1601"/>
    <w:pPr>
      <w:tabs>
        <w:tab w:val="left" w:pos="1276"/>
        <w:tab w:val="right" w:leader="dot" w:pos="8261"/>
      </w:tabs>
      <w:spacing w:after="100"/>
      <w:ind w:left="1276" w:hanging="426"/>
      <w:jc w:val="both"/>
    </w:pPr>
    <w:rPr>
      <w:rFonts w:cs="Times New Roman"/>
      <w:noProof/>
      <w:szCs w:val="24"/>
    </w:rPr>
  </w:style>
  <w:style w:type="paragraph" w:styleId="TOC3">
    <w:name w:val="toc 3"/>
    <w:basedOn w:val="Normal"/>
    <w:next w:val="Normal"/>
    <w:autoRedefine/>
    <w:uiPriority w:val="39"/>
    <w:unhideWhenUsed/>
    <w:rsid w:val="006D1601"/>
    <w:pPr>
      <w:tabs>
        <w:tab w:val="left" w:pos="1843"/>
        <w:tab w:val="right" w:leader="dot" w:pos="8261"/>
      </w:tabs>
      <w:spacing w:after="100"/>
      <w:ind w:left="1843" w:hanging="567"/>
      <w:jc w:val="both"/>
    </w:pPr>
    <w:rPr>
      <w:rFonts w:cs="Times New Roman"/>
      <w:i/>
      <w:noProof/>
      <w:szCs w:val="24"/>
    </w:rPr>
  </w:style>
  <w:style w:type="character" w:styleId="Hyperlink">
    <w:name w:val="Hyperlink"/>
    <w:basedOn w:val="DefaultParagraphFont"/>
    <w:uiPriority w:val="99"/>
    <w:unhideWhenUsed/>
    <w:rsid w:val="00DB1E78"/>
    <w:rPr>
      <w:color w:val="0563C1" w:themeColor="hyperlink"/>
      <w:u w:val="single"/>
    </w:rPr>
  </w:style>
  <w:style w:type="paragraph" w:customStyle="1" w:styleId="subbab2">
    <w:name w:val="sub bab 2"/>
    <w:basedOn w:val="Heading2"/>
    <w:link w:val="subbab2Char"/>
    <w:qFormat/>
    <w:rsid w:val="005F03A3"/>
    <w:pPr>
      <w:numPr>
        <w:numId w:val="4"/>
      </w:numPr>
      <w:ind w:hanging="578"/>
    </w:pPr>
  </w:style>
  <w:style w:type="paragraph" w:customStyle="1" w:styleId="anaksubbab">
    <w:name w:val="anak sub bab"/>
    <w:basedOn w:val="Heading2"/>
    <w:link w:val="anaksubbabChar"/>
    <w:qFormat/>
    <w:rsid w:val="005F03A3"/>
    <w:pPr>
      <w:numPr>
        <w:numId w:val="5"/>
      </w:numPr>
      <w:ind w:left="567" w:hanging="425"/>
    </w:pPr>
    <w:rPr>
      <w:b w:val="0"/>
    </w:rPr>
  </w:style>
  <w:style w:type="character" w:customStyle="1" w:styleId="ListParagraphChar">
    <w:name w:val="List Paragraph Char"/>
    <w:basedOn w:val="DefaultParagraphFont"/>
    <w:link w:val="ListParagraph"/>
    <w:uiPriority w:val="34"/>
    <w:rsid w:val="005F03A3"/>
  </w:style>
  <w:style w:type="character" w:customStyle="1" w:styleId="subbab2Char">
    <w:name w:val="sub bab 2 Char"/>
    <w:basedOn w:val="ListParagraphChar"/>
    <w:link w:val="subbab2"/>
    <w:rsid w:val="005F03A3"/>
    <w:rPr>
      <w:rFonts w:ascii="Times New Roman" w:hAnsi="Times New Roman" w:cs="Times New Roman"/>
      <w:b/>
      <w:sz w:val="24"/>
      <w:szCs w:val="24"/>
      <w:lang w:val="en-ID"/>
    </w:rPr>
  </w:style>
  <w:style w:type="character" w:customStyle="1" w:styleId="Heading3Char">
    <w:name w:val="Heading 3 Char"/>
    <w:basedOn w:val="DefaultParagraphFont"/>
    <w:link w:val="Heading3"/>
    <w:uiPriority w:val="9"/>
    <w:rsid w:val="005F03A3"/>
    <w:rPr>
      <w:rFonts w:ascii="Times New Roman" w:hAnsi="Times New Roman" w:cs="Times New Roman"/>
      <w:b/>
      <w:sz w:val="24"/>
      <w:szCs w:val="24"/>
      <w:lang w:val="en-ID"/>
    </w:rPr>
  </w:style>
  <w:style w:type="character" w:customStyle="1" w:styleId="anaksubbabChar">
    <w:name w:val="anak sub bab Char"/>
    <w:basedOn w:val="ListParagraphChar"/>
    <w:link w:val="anaksubbab"/>
    <w:rsid w:val="005F03A3"/>
    <w:rPr>
      <w:rFonts w:ascii="Times New Roman" w:hAnsi="Times New Roman" w:cs="Times New Roman"/>
      <w:sz w:val="24"/>
      <w:szCs w:val="24"/>
      <w:lang w:val="en-ID"/>
    </w:rPr>
  </w:style>
  <w:style w:type="paragraph" w:customStyle="1" w:styleId="anaksubbabhipotesis">
    <w:name w:val="anak sub bab hipotesis"/>
    <w:basedOn w:val="Heading3"/>
    <w:link w:val="anaksubbabhipotesisChar"/>
    <w:qFormat/>
    <w:rsid w:val="0069505C"/>
    <w:pPr>
      <w:numPr>
        <w:numId w:val="9"/>
      </w:numPr>
      <w:tabs>
        <w:tab w:val="left" w:pos="1560"/>
      </w:tabs>
      <w:ind w:left="709" w:hanging="567"/>
      <w:jc w:val="both"/>
    </w:pPr>
  </w:style>
  <w:style w:type="paragraph" w:customStyle="1" w:styleId="subbab3">
    <w:name w:val="sub bab 3"/>
    <w:basedOn w:val="subbab2"/>
    <w:link w:val="subbab3Char"/>
    <w:qFormat/>
    <w:rsid w:val="00E82B0C"/>
    <w:pPr>
      <w:numPr>
        <w:numId w:val="10"/>
      </w:numPr>
    </w:pPr>
  </w:style>
  <w:style w:type="character" w:customStyle="1" w:styleId="anaksubbabhipotesisChar">
    <w:name w:val="anak sub bab hipotesis Char"/>
    <w:basedOn w:val="ListParagraphChar"/>
    <w:link w:val="anaksubbabhipotesis"/>
    <w:rsid w:val="0069505C"/>
    <w:rPr>
      <w:rFonts w:ascii="Times New Roman" w:hAnsi="Times New Roman" w:cs="Times New Roman"/>
      <w:b/>
      <w:sz w:val="24"/>
      <w:szCs w:val="24"/>
      <w:lang w:val="en-ID"/>
    </w:rPr>
  </w:style>
  <w:style w:type="paragraph" w:customStyle="1" w:styleId="anaksubbab3">
    <w:name w:val="anak sub bab 3"/>
    <w:basedOn w:val="Heading3"/>
    <w:link w:val="anaksubbab3Char"/>
    <w:qFormat/>
    <w:rsid w:val="00C1351A"/>
    <w:pPr>
      <w:numPr>
        <w:numId w:val="13"/>
      </w:numPr>
      <w:tabs>
        <w:tab w:val="left" w:pos="426"/>
      </w:tabs>
      <w:ind w:left="851" w:hanging="567"/>
      <w:jc w:val="both"/>
    </w:pPr>
    <w:rPr>
      <w:i/>
    </w:rPr>
  </w:style>
  <w:style w:type="character" w:customStyle="1" w:styleId="subbab3Char">
    <w:name w:val="sub bab 3 Char"/>
    <w:basedOn w:val="ListParagraphChar"/>
    <w:link w:val="subbab3"/>
    <w:rsid w:val="00E82B0C"/>
    <w:rPr>
      <w:rFonts w:ascii="Times New Roman" w:hAnsi="Times New Roman" w:cs="Times New Roman"/>
      <w:b/>
      <w:sz w:val="24"/>
      <w:szCs w:val="24"/>
      <w:lang w:val="en-ID"/>
    </w:rPr>
  </w:style>
  <w:style w:type="paragraph" w:customStyle="1" w:styleId="anaksubbab3a">
    <w:name w:val="anak sub bab 3 a"/>
    <w:basedOn w:val="anaksubbab3"/>
    <w:link w:val="anaksubbab3aChar"/>
    <w:qFormat/>
    <w:rsid w:val="00C1351A"/>
    <w:pPr>
      <w:numPr>
        <w:numId w:val="14"/>
      </w:numPr>
      <w:tabs>
        <w:tab w:val="left" w:pos="1134"/>
        <w:tab w:val="left" w:pos="1560"/>
        <w:tab w:val="left" w:pos="1701"/>
      </w:tabs>
      <w:ind w:left="993" w:hanging="709"/>
    </w:pPr>
    <w:rPr>
      <w:i w:val="0"/>
    </w:rPr>
  </w:style>
  <w:style w:type="character" w:customStyle="1" w:styleId="anaksubbab3Char">
    <w:name w:val="anak sub bab 3 Char"/>
    <w:basedOn w:val="Heading3Char"/>
    <w:link w:val="anaksubbab3"/>
    <w:rsid w:val="00C1351A"/>
    <w:rPr>
      <w:rFonts w:ascii="Times New Roman" w:hAnsi="Times New Roman" w:cs="Times New Roman"/>
      <w:b/>
      <w:i/>
      <w:sz w:val="24"/>
      <w:szCs w:val="24"/>
      <w:lang w:val="en-ID"/>
    </w:rPr>
  </w:style>
  <w:style w:type="paragraph" w:customStyle="1" w:styleId="anaksubbabb">
    <w:name w:val="anak sub bab b"/>
    <w:basedOn w:val="anaksubbab3a"/>
    <w:link w:val="anaksubbabbChar"/>
    <w:qFormat/>
    <w:rsid w:val="00C1351A"/>
    <w:pPr>
      <w:numPr>
        <w:numId w:val="15"/>
      </w:numPr>
      <w:ind w:left="993" w:hanging="709"/>
    </w:pPr>
  </w:style>
  <w:style w:type="character" w:customStyle="1" w:styleId="anaksubbab3aChar">
    <w:name w:val="anak sub bab 3 a Char"/>
    <w:basedOn w:val="anaksubbab3Char"/>
    <w:link w:val="anaksubbab3a"/>
    <w:rsid w:val="00C1351A"/>
    <w:rPr>
      <w:rFonts w:ascii="Times New Roman" w:hAnsi="Times New Roman" w:cs="Times New Roman"/>
      <w:b/>
      <w:i w:val="0"/>
      <w:sz w:val="24"/>
      <w:szCs w:val="24"/>
      <w:lang w:val="en-ID"/>
    </w:rPr>
  </w:style>
  <w:style w:type="paragraph" w:customStyle="1" w:styleId="anaksubbab3c">
    <w:name w:val="anak sub bab 3 c"/>
    <w:basedOn w:val="anaksubbab3a"/>
    <w:link w:val="anaksubbab3cChar"/>
    <w:qFormat/>
    <w:rsid w:val="000D42A3"/>
    <w:pPr>
      <w:numPr>
        <w:numId w:val="18"/>
      </w:numPr>
      <w:tabs>
        <w:tab w:val="left" w:pos="851"/>
      </w:tabs>
      <w:ind w:left="1134" w:hanging="850"/>
    </w:pPr>
  </w:style>
  <w:style w:type="character" w:customStyle="1" w:styleId="anaksubbabbChar">
    <w:name w:val="anak sub bab b Char"/>
    <w:basedOn w:val="anaksubbab3aChar"/>
    <w:link w:val="anaksubbabb"/>
    <w:rsid w:val="00C1351A"/>
    <w:rPr>
      <w:rFonts w:ascii="Times New Roman" w:hAnsi="Times New Roman" w:cs="Times New Roman"/>
      <w:b/>
      <w:i w:val="0"/>
      <w:sz w:val="24"/>
      <w:szCs w:val="24"/>
      <w:lang w:val="en-ID"/>
    </w:rPr>
  </w:style>
  <w:style w:type="paragraph" w:customStyle="1" w:styleId="cucusubbab3a">
    <w:name w:val="cucu sub bab 3 a"/>
    <w:basedOn w:val="Heading4"/>
    <w:link w:val="cucusubbab3aChar"/>
    <w:rsid w:val="002B1F4D"/>
    <w:pPr>
      <w:numPr>
        <w:numId w:val="24"/>
      </w:numPr>
    </w:pPr>
    <w:rPr>
      <w:rFonts w:ascii="Times New Roman" w:hAnsi="Times New Roman"/>
      <w:b/>
      <w:i w:val="0"/>
      <w:color w:val="auto"/>
    </w:rPr>
  </w:style>
  <w:style w:type="character" w:customStyle="1" w:styleId="anaksubbab3cChar">
    <w:name w:val="anak sub bab 3 c Char"/>
    <w:basedOn w:val="anaksubbab3aChar"/>
    <w:link w:val="anaksubbab3c"/>
    <w:rsid w:val="000D42A3"/>
    <w:rPr>
      <w:rFonts w:ascii="Times New Roman" w:hAnsi="Times New Roman" w:cs="Times New Roman"/>
      <w:b/>
      <w:i w:val="0"/>
      <w:sz w:val="24"/>
      <w:szCs w:val="24"/>
      <w:lang w:val="en-ID"/>
    </w:rPr>
  </w:style>
  <w:style w:type="paragraph" w:customStyle="1" w:styleId="cucusubbab3lagi">
    <w:name w:val="cucu sub bab 3 lagi"/>
    <w:basedOn w:val="cucusubbab3a"/>
    <w:link w:val="cucusubbab3lagiChar"/>
    <w:qFormat/>
    <w:rsid w:val="0066642E"/>
    <w:pPr>
      <w:numPr>
        <w:numId w:val="25"/>
      </w:numPr>
      <w:tabs>
        <w:tab w:val="left" w:pos="1276"/>
      </w:tabs>
      <w:spacing w:line="480" w:lineRule="auto"/>
      <w:ind w:left="1276" w:hanging="992"/>
      <w:jc w:val="both"/>
    </w:pPr>
    <w:rPr>
      <w:rFonts w:cs="Times New Roman"/>
      <w:b w:val="0"/>
      <w:iCs w:val="0"/>
      <w:color w:val="000000" w:themeColor="text1"/>
      <w:szCs w:val="24"/>
      <w:lang w:val="en-ID"/>
    </w:rPr>
  </w:style>
  <w:style w:type="character" w:customStyle="1" w:styleId="cucusubbab3aChar">
    <w:name w:val="cucu sub bab 3 a Char"/>
    <w:basedOn w:val="anaksubbab3cChar"/>
    <w:link w:val="cucusubbab3a"/>
    <w:rsid w:val="00DE616D"/>
    <w:rPr>
      <w:rFonts w:ascii="Times New Roman" w:eastAsiaTheme="majorEastAsia" w:hAnsi="Times New Roman" w:cstheme="majorBidi"/>
      <w:b/>
      <w:i w:val="0"/>
      <w:iCs/>
      <w:sz w:val="24"/>
      <w:szCs w:val="24"/>
      <w:lang w:val="en-ID"/>
    </w:rPr>
  </w:style>
  <w:style w:type="character" w:customStyle="1" w:styleId="cucusubbab3lagiChar">
    <w:name w:val="cucu sub bab 3 lagi Char"/>
    <w:basedOn w:val="ListParagraphChar"/>
    <w:link w:val="cucusubbab3lagi"/>
    <w:rsid w:val="000A5307"/>
    <w:rPr>
      <w:rFonts w:ascii="Times New Roman" w:eastAsiaTheme="majorEastAsia" w:hAnsi="Times New Roman" w:cs="Times New Roman"/>
      <w:color w:val="000000" w:themeColor="text1"/>
      <w:sz w:val="24"/>
      <w:szCs w:val="24"/>
      <w:lang w:val="en-ID"/>
    </w:rPr>
  </w:style>
  <w:style w:type="character" w:customStyle="1" w:styleId="Heading4Char">
    <w:name w:val="Heading 4 Char"/>
    <w:basedOn w:val="DefaultParagraphFont"/>
    <w:link w:val="Heading4"/>
    <w:uiPriority w:val="9"/>
    <w:semiHidden/>
    <w:rsid w:val="002B1F4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6642E"/>
    <w:rPr>
      <w:rFonts w:asciiTheme="majorHAnsi" w:eastAsiaTheme="majorEastAsia" w:hAnsiTheme="majorHAnsi" w:cstheme="majorBidi"/>
      <w:color w:val="2E74B5" w:themeColor="accent1" w:themeShade="BF"/>
    </w:rPr>
  </w:style>
  <w:style w:type="paragraph" w:customStyle="1" w:styleId="cucusubbab1a">
    <w:name w:val="cucu sub bab 1 a"/>
    <w:basedOn w:val="Heading6"/>
    <w:link w:val="cucusubbab1aChar"/>
    <w:qFormat/>
    <w:rsid w:val="000A5307"/>
    <w:pPr>
      <w:ind w:left="644" w:hanging="360"/>
    </w:pPr>
    <w:rPr>
      <w:rFonts w:ascii="Times New Roman" w:hAnsi="Times New Roman"/>
      <w:b/>
      <w:color w:val="000000" w:themeColor="text1"/>
    </w:rPr>
  </w:style>
  <w:style w:type="table" w:customStyle="1" w:styleId="TableGrid1">
    <w:name w:val="Table Grid1"/>
    <w:basedOn w:val="TableNormal"/>
    <w:next w:val="TableGrid"/>
    <w:uiPriority w:val="39"/>
    <w:rsid w:val="00D4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cusubbab1aChar">
    <w:name w:val="cucu sub bab 1 a Char"/>
    <w:basedOn w:val="Heading5Char"/>
    <w:link w:val="cucusubbab1a"/>
    <w:rsid w:val="000A5307"/>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semiHidden/>
    <w:rsid w:val="000A5307"/>
    <w:rPr>
      <w:rFonts w:asciiTheme="majorHAnsi" w:eastAsiaTheme="majorEastAsia" w:hAnsiTheme="majorHAnsi" w:cstheme="majorBidi"/>
      <w:color w:val="1F4D78" w:themeColor="accent1" w:themeShade="7F"/>
    </w:rPr>
  </w:style>
  <w:style w:type="paragraph" w:customStyle="1" w:styleId="cucusubbab3baru">
    <w:name w:val="cucu sub bab 3 baru"/>
    <w:basedOn w:val="cucusubbab3a"/>
    <w:link w:val="cucusubbab3baruChar"/>
    <w:qFormat/>
    <w:rsid w:val="003A21EB"/>
  </w:style>
  <w:style w:type="character" w:customStyle="1" w:styleId="cucusubbab3baruChar">
    <w:name w:val="cucu sub bab 3 baru Char"/>
    <w:basedOn w:val="cucusubbab3aChar"/>
    <w:link w:val="cucusubbab3baru"/>
    <w:rsid w:val="003A21EB"/>
    <w:rPr>
      <w:rFonts w:ascii="Times New Roman" w:eastAsiaTheme="majorEastAsia" w:hAnsi="Times New Roman" w:cstheme="majorBidi"/>
      <w:b/>
      <w:i w:val="0"/>
      <w:iCs/>
      <w:sz w:val="24"/>
      <w:szCs w:val="24"/>
      <w:lang w:val="en-ID"/>
    </w:rPr>
  </w:style>
  <w:style w:type="character" w:styleId="FollowedHyperlink">
    <w:name w:val="FollowedHyperlink"/>
    <w:basedOn w:val="DefaultParagraphFont"/>
    <w:uiPriority w:val="99"/>
    <w:semiHidden/>
    <w:unhideWhenUsed/>
    <w:rsid w:val="006B2357"/>
    <w:rPr>
      <w:color w:val="954F72"/>
      <w:u w:val="single"/>
    </w:rPr>
  </w:style>
  <w:style w:type="paragraph" w:customStyle="1" w:styleId="bab30">
    <w:name w:val="bab 3"/>
    <w:basedOn w:val="anaksubbab3a"/>
    <w:link w:val="bab3Char"/>
    <w:qFormat/>
    <w:rsid w:val="00E82B0C"/>
  </w:style>
  <w:style w:type="paragraph" w:customStyle="1" w:styleId="BAB3">
    <w:name w:val="BAB 3"/>
    <w:basedOn w:val="subbab3"/>
    <w:link w:val="BAB3Char0"/>
    <w:qFormat/>
    <w:rsid w:val="00E82B0C"/>
    <w:pPr>
      <w:numPr>
        <w:numId w:val="28"/>
      </w:numPr>
    </w:pPr>
  </w:style>
  <w:style w:type="character" w:customStyle="1" w:styleId="bab3Char">
    <w:name w:val="bab 3 Char"/>
    <w:basedOn w:val="anaksubbab3aChar"/>
    <w:link w:val="bab30"/>
    <w:rsid w:val="00E82B0C"/>
    <w:rPr>
      <w:rFonts w:ascii="Times New Roman" w:hAnsi="Times New Roman" w:cs="Times New Roman"/>
      <w:b/>
      <w:i w:val="0"/>
      <w:sz w:val="24"/>
      <w:szCs w:val="24"/>
      <w:lang w:val="en-ID"/>
    </w:rPr>
  </w:style>
  <w:style w:type="character" w:customStyle="1" w:styleId="BAB3Char0">
    <w:name w:val="BAB 3 Char"/>
    <w:basedOn w:val="subbab3Char"/>
    <w:link w:val="BAB3"/>
    <w:rsid w:val="00E82B0C"/>
    <w:rPr>
      <w:rFonts w:ascii="Times New Roman" w:hAnsi="Times New Roman" w:cs="Times New Roman"/>
      <w:b/>
      <w:sz w:val="24"/>
      <w:szCs w:val="24"/>
      <w:lang w:val="en-ID"/>
    </w:rPr>
  </w:style>
  <w:style w:type="paragraph" w:customStyle="1" w:styleId="BAB4">
    <w:name w:val="BAB 4"/>
    <w:basedOn w:val="BAB3"/>
    <w:link w:val="BAB4Char"/>
    <w:qFormat/>
    <w:rsid w:val="008026AE"/>
    <w:pPr>
      <w:numPr>
        <w:numId w:val="33"/>
      </w:numPr>
      <w:ind w:left="1800"/>
    </w:pPr>
    <w:rPr>
      <w:b w:val="0"/>
    </w:rPr>
  </w:style>
  <w:style w:type="paragraph" w:customStyle="1" w:styleId="SUBBAB4">
    <w:name w:val="SUB BAB 4"/>
    <w:basedOn w:val="anaksubbab3"/>
    <w:next w:val="cucusubbab1a"/>
    <w:link w:val="SUBBAB4Char"/>
    <w:qFormat/>
    <w:rsid w:val="008026AE"/>
    <w:pPr>
      <w:numPr>
        <w:numId w:val="34"/>
      </w:numPr>
    </w:pPr>
    <w:rPr>
      <w:b w:val="0"/>
    </w:rPr>
  </w:style>
  <w:style w:type="character" w:customStyle="1" w:styleId="BAB4Char">
    <w:name w:val="BAB 4 Char"/>
    <w:basedOn w:val="DefaultParagraphFont"/>
    <w:link w:val="BAB4"/>
    <w:rsid w:val="008026AE"/>
    <w:rPr>
      <w:rFonts w:ascii="Times New Roman" w:hAnsi="Times New Roman" w:cs="Times New Roman"/>
      <w:sz w:val="24"/>
      <w:szCs w:val="24"/>
      <w:lang w:val="en-ID"/>
    </w:rPr>
  </w:style>
  <w:style w:type="character" w:customStyle="1" w:styleId="SUBBAB4Char">
    <w:name w:val="SUB BAB 4 Char"/>
    <w:basedOn w:val="subbab2Char"/>
    <w:link w:val="SUBBAB4"/>
    <w:rsid w:val="000D06BA"/>
    <w:rPr>
      <w:rFonts w:ascii="Times New Roman" w:hAnsi="Times New Roman" w:cs="Times New Roman"/>
      <w:b w:val="0"/>
      <w:i/>
      <w:sz w:val="24"/>
      <w:szCs w:val="24"/>
      <w:lang w:val="en-ID"/>
    </w:rPr>
  </w:style>
  <w:style w:type="paragraph" w:customStyle="1" w:styleId="SUBBAB4A">
    <w:name w:val="SUB BAB 4 A"/>
    <w:basedOn w:val="anaksubbab3a"/>
    <w:link w:val="SUBBAB4AChar"/>
    <w:qFormat/>
    <w:rsid w:val="00014A4D"/>
    <w:pPr>
      <w:numPr>
        <w:numId w:val="39"/>
      </w:numPr>
      <w:tabs>
        <w:tab w:val="left" w:pos="1910"/>
      </w:tabs>
    </w:pPr>
  </w:style>
  <w:style w:type="character" w:customStyle="1" w:styleId="SUBBAB4AChar">
    <w:name w:val="SUB BAB 4 A Char"/>
    <w:basedOn w:val="anaksubbab3aChar"/>
    <w:link w:val="SUBBAB4A"/>
    <w:rsid w:val="00014A4D"/>
    <w:rPr>
      <w:rFonts w:ascii="Times New Roman" w:hAnsi="Times New Roman" w:cs="Times New Roman"/>
      <w:b/>
      <w:i w:val="0"/>
      <w:sz w:val="24"/>
      <w:szCs w:val="24"/>
      <w:lang w:val="en-ID"/>
    </w:rPr>
  </w:style>
  <w:style w:type="paragraph" w:customStyle="1" w:styleId="SUBBAB4B">
    <w:name w:val="SUB BAB 4 B"/>
    <w:basedOn w:val="SUBBAB4A"/>
    <w:link w:val="SUBBAB4BChar"/>
    <w:qFormat/>
    <w:rsid w:val="00BC3327"/>
    <w:pPr>
      <w:numPr>
        <w:numId w:val="40"/>
      </w:numPr>
      <w:ind w:left="862"/>
    </w:pPr>
    <w:rPr>
      <w:b w:val="0"/>
      <w:bCs/>
    </w:rPr>
  </w:style>
  <w:style w:type="character" w:customStyle="1" w:styleId="SUBBAB4BChar">
    <w:name w:val="SUB BAB 4 B Char"/>
    <w:basedOn w:val="SUBBAB4AChar"/>
    <w:link w:val="SUBBAB4B"/>
    <w:rsid w:val="00BC3327"/>
    <w:rPr>
      <w:rFonts w:ascii="Times New Roman" w:hAnsi="Times New Roman" w:cs="Times New Roman"/>
      <w:b w:val="0"/>
      <w:bCs/>
      <w:i w:val="0"/>
      <w:sz w:val="24"/>
      <w:szCs w:val="24"/>
      <w:lang w:val="en-ID"/>
    </w:rPr>
  </w:style>
  <w:style w:type="paragraph" w:customStyle="1" w:styleId="CUCUSUBBAB4B">
    <w:name w:val="CUCU SUB BAB 4B"/>
    <w:basedOn w:val="cucusubbab3a"/>
    <w:link w:val="CUCUSUBBAB4BChar"/>
    <w:qFormat/>
    <w:rsid w:val="00006E34"/>
    <w:pPr>
      <w:numPr>
        <w:numId w:val="41"/>
      </w:numPr>
      <w:spacing w:line="480" w:lineRule="auto"/>
      <w:jc w:val="both"/>
    </w:pPr>
  </w:style>
  <w:style w:type="character" w:customStyle="1" w:styleId="CUCUSUBBAB4BChar">
    <w:name w:val="CUCU SUB BAB 4B Char"/>
    <w:basedOn w:val="cucusubbab3aChar"/>
    <w:link w:val="CUCUSUBBAB4B"/>
    <w:rsid w:val="00006E34"/>
    <w:rPr>
      <w:rFonts w:ascii="Times New Roman" w:eastAsiaTheme="majorEastAsia" w:hAnsi="Times New Roman" w:cstheme="majorBidi"/>
      <w:b/>
      <w:i w:val="0"/>
      <w:iCs/>
      <w:sz w:val="24"/>
      <w:szCs w:val="24"/>
      <w:lang w:val="en-ID"/>
    </w:rPr>
  </w:style>
  <w:style w:type="character" w:styleId="PlaceholderText">
    <w:name w:val="Placeholder Text"/>
    <w:basedOn w:val="DefaultParagraphFont"/>
    <w:uiPriority w:val="99"/>
    <w:semiHidden/>
    <w:rsid w:val="003A1DBF"/>
    <w:rPr>
      <w:color w:val="666666"/>
    </w:rPr>
  </w:style>
  <w:style w:type="paragraph" w:customStyle="1" w:styleId="SUBBAB4C">
    <w:name w:val="SUB BAB 4 C"/>
    <w:basedOn w:val="SUBBAB4B"/>
    <w:link w:val="SUBBAB4CChar"/>
    <w:qFormat/>
    <w:rsid w:val="00DC47A0"/>
    <w:pPr>
      <w:numPr>
        <w:numId w:val="43"/>
      </w:numPr>
    </w:pPr>
  </w:style>
  <w:style w:type="character" w:customStyle="1" w:styleId="SUBBAB4CChar">
    <w:name w:val="SUB BAB 4 C Char"/>
    <w:basedOn w:val="SUBBAB4BChar"/>
    <w:link w:val="SUBBAB4C"/>
    <w:rsid w:val="00DC47A0"/>
    <w:rPr>
      <w:rFonts w:ascii="Times New Roman" w:hAnsi="Times New Roman" w:cs="Times New Roman"/>
      <w:b w:val="0"/>
      <w:bCs/>
      <w:i w:val="0"/>
      <w:sz w:val="24"/>
      <w:szCs w:val="24"/>
      <w:lang w:val="en-ID"/>
    </w:rPr>
  </w:style>
  <w:style w:type="paragraph" w:customStyle="1" w:styleId="SUBBAB5">
    <w:name w:val="SUB BAB 5"/>
    <w:basedOn w:val="subbab2"/>
    <w:link w:val="SUBBAB5Char"/>
    <w:qFormat/>
    <w:rsid w:val="00482ADD"/>
    <w:pPr>
      <w:numPr>
        <w:numId w:val="44"/>
      </w:numPr>
    </w:pPr>
    <w:rPr>
      <w:bCs/>
    </w:rPr>
  </w:style>
  <w:style w:type="character" w:customStyle="1" w:styleId="SUBBAB5Char">
    <w:name w:val="SUB BAB 5 Char"/>
    <w:basedOn w:val="subbab2Char"/>
    <w:link w:val="SUBBAB5"/>
    <w:rsid w:val="00482ADD"/>
    <w:rPr>
      <w:rFonts w:ascii="Times New Roman" w:hAnsi="Times New Roman" w:cs="Times New Roman"/>
      <w:b/>
      <w:bCs/>
      <w:sz w:val="24"/>
      <w:szCs w:val="24"/>
      <w:lang w:val="en-ID"/>
    </w:rPr>
  </w:style>
  <w:style w:type="paragraph" w:styleId="TOC4">
    <w:name w:val="toc 4"/>
    <w:basedOn w:val="Normal"/>
    <w:next w:val="Normal"/>
    <w:autoRedefine/>
    <w:uiPriority w:val="39"/>
    <w:unhideWhenUsed/>
    <w:rsid w:val="00515A5C"/>
    <w:pPr>
      <w:spacing w:after="100" w:line="278" w:lineRule="auto"/>
      <w:ind w:left="720"/>
    </w:pPr>
    <w:rPr>
      <w:rFonts w:asciiTheme="minorHAnsi" w:eastAsiaTheme="minorEastAsia" w:hAnsiTheme="minorHAnsi"/>
      <w:kern w:val="2"/>
      <w:szCs w:val="24"/>
      <w:lang w:val="en-ID" w:eastAsia="en-ID"/>
      <w14:ligatures w14:val="standardContextual"/>
    </w:rPr>
  </w:style>
  <w:style w:type="paragraph" w:styleId="TOC5">
    <w:name w:val="toc 5"/>
    <w:basedOn w:val="Normal"/>
    <w:next w:val="Normal"/>
    <w:autoRedefine/>
    <w:uiPriority w:val="39"/>
    <w:unhideWhenUsed/>
    <w:rsid w:val="00515A5C"/>
    <w:pPr>
      <w:spacing w:after="100" w:line="278" w:lineRule="auto"/>
      <w:ind w:left="960"/>
    </w:pPr>
    <w:rPr>
      <w:rFonts w:asciiTheme="minorHAnsi" w:eastAsiaTheme="minorEastAsia" w:hAnsiTheme="minorHAnsi"/>
      <w:kern w:val="2"/>
      <w:szCs w:val="24"/>
      <w:lang w:val="en-ID" w:eastAsia="en-ID"/>
      <w14:ligatures w14:val="standardContextual"/>
    </w:rPr>
  </w:style>
  <w:style w:type="paragraph" w:styleId="TOC6">
    <w:name w:val="toc 6"/>
    <w:basedOn w:val="Normal"/>
    <w:next w:val="Normal"/>
    <w:autoRedefine/>
    <w:uiPriority w:val="39"/>
    <w:unhideWhenUsed/>
    <w:rsid w:val="00515A5C"/>
    <w:pPr>
      <w:spacing w:after="100" w:line="278" w:lineRule="auto"/>
      <w:ind w:left="1200"/>
    </w:pPr>
    <w:rPr>
      <w:rFonts w:asciiTheme="minorHAnsi" w:eastAsiaTheme="minorEastAsia" w:hAnsiTheme="minorHAnsi"/>
      <w:kern w:val="2"/>
      <w:szCs w:val="24"/>
      <w:lang w:val="en-ID" w:eastAsia="en-ID"/>
      <w14:ligatures w14:val="standardContextual"/>
    </w:rPr>
  </w:style>
  <w:style w:type="paragraph" w:styleId="TOC7">
    <w:name w:val="toc 7"/>
    <w:basedOn w:val="Normal"/>
    <w:next w:val="Normal"/>
    <w:autoRedefine/>
    <w:uiPriority w:val="39"/>
    <w:unhideWhenUsed/>
    <w:rsid w:val="00515A5C"/>
    <w:pPr>
      <w:spacing w:after="100" w:line="278" w:lineRule="auto"/>
      <w:ind w:left="1440"/>
    </w:pPr>
    <w:rPr>
      <w:rFonts w:asciiTheme="minorHAnsi" w:eastAsiaTheme="minorEastAsia" w:hAnsiTheme="minorHAnsi"/>
      <w:kern w:val="2"/>
      <w:szCs w:val="24"/>
      <w:lang w:val="en-ID" w:eastAsia="en-ID"/>
      <w14:ligatures w14:val="standardContextual"/>
    </w:rPr>
  </w:style>
  <w:style w:type="paragraph" w:styleId="TOC8">
    <w:name w:val="toc 8"/>
    <w:basedOn w:val="Normal"/>
    <w:next w:val="Normal"/>
    <w:autoRedefine/>
    <w:uiPriority w:val="39"/>
    <w:unhideWhenUsed/>
    <w:rsid w:val="00515A5C"/>
    <w:pPr>
      <w:spacing w:after="100" w:line="278" w:lineRule="auto"/>
      <w:ind w:left="1680"/>
    </w:pPr>
    <w:rPr>
      <w:rFonts w:asciiTheme="minorHAnsi" w:eastAsiaTheme="minorEastAsia" w:hAnsiTheme="minorHAnsi"/>
      <w:kern w:val="2"/>
      <w:szCs w:val="24"/>
      <w:lang w:val="en-ID" w:eastAsia="en-ID"/>
      <w14:ligatures w14:val="standardContextual"/>
    </w:rPr>
  </w:style>
  <w:style w:type="paragraph" w:styleId="TOC9">
    <w:name w:val="toc 9"/>
    <w:basedOn w:val="Normal"/>
    <w:next w:val="Normal"/>
    <w:autoRedefine/>
    <w:uiPriority w:val="39"/>
    <w:unhideWhenUsed/>
    <w:rsid w:val="00515A5C"/>
    <w:pPr>
      <w:spacing w:after="100" w:line="278" w:lineRule="auto"/>
      <w:ind w:left="1920"/>
    </w:pPr>
    <w:rPr>
      <w:rFonts w:asciiTheme="minorHAnsi" w:eastAsiaTheme="minorEastAsia" w:hAnsiTheme="minorHAnsi"/>
      <w:kern w:val="2"/>
      <w:szCs w:val="24"/>
      <w:lang w:val="en-ID" w:eastAsia="en-ID"/>
      <w14:ligatures w14:val="standardContextual"/>
    </w:rPr>
  </w:style>
  <w:style w:type="character" w:styleId="UnresolvedMention">
    <w:name w:val="Unresolved Mention"/>
    <w:basedOn w:val="DefaultParagraphFont"/>
    <w:uiPriority w:val="99"/>
    <w:semiHidden/>
    <w:unhideWhenUsed/>
    <w:rsid w:val="00515A5C"/>
    <w:rPr>
      <w:color w:val="605E5C"/>
      <w:shd w:val="clear" w:color="auto" w:fill="E1DFDD"/>
    </w:rPr>
  </w:style>
  <w:style w:type="paragraph" w:styleId="Caption">
    <w:name w:val="caption"/>
    <w:basedOn w:val="Normal"/>
    <w:next w:val="Normal"/>
    <w:uiPriority w:val="35"/>
    <w:unhideWhenUsed/>
    <w:qFormat/>
    <w:rsid w:val="00B662D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6655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9">
      <w:marLeft w:val="480"/>
      <w:marRight w:val="0"/>
      <w:marTop w:val="0"/>
      <w:marBottom w:val="0"/>
      <w:divBdr>
        <w:top w:val="none" w:sz="0" w:space="0" w:color="auto"/>
        <w:left w:val="none" w:sz="0" w:space="0" w:color="auto"/>
        <w:bottom w:val="none" w:sz="0" w:space="0" w:color="auto"/>
        <w:right w:val="none" w:sz="0" w:space="0" w:color="auto"/>
      </w:divBdr>
    </w:div>
    <w:div w:id="132915">
      <w:marLeft w:val="480"/>
      <w:marRight w:val="0"/>
      <w:marTop w:val="0"/>
      <w:marBottom w:val="0"/>
      <w:divBdr>
        <w:top w:val="none" w:sz="0" w:space="0" w:color="auto"/>
        <w:left w:val="none" w:sz="0" w:space="0" w:color="auto"/>
        <w:bottom w:val="none" w:sz="0" w:space="0" w:color="auto"/>
        <w:right w:val="none" w:sz="0" w:space="0" w:color="auto"/>
      </w:divBdr>
    </w:div>
    <w:div w:id="593781">
      <w:marLeft w:val="480"/>
      <w:marRight w:val="0"/>
      <w:marTop w:val="0"/>
      <w:marBottom w:val="0"/>
      <w:divBdr>
        <w:top w:val="none" w:sz="0" w:space="0" w:color="auto"/>
        <w:left w:val="none" w:sz="0" w:space="0" w:color="auto"/>
        <w:bottom w:val="none" w:sz="0" w:space="0" w:color="auto"/>
        <w:right w:val="none" w:sz="0" w:space="0" w:color="auto"/>
      </w:divBdr>
    </w:div>
    <w:div w:id="862444">
      <w:marLeft w:val="480"/>
      <w:marRight w:val="0"/>
      <w:marTop w:val="0"/>
      <w:marBottom w:val="0"/>
      <w:divBdr>
        <w:top w:val="none" w:sz="0" w:space="0" w:color="auto"/>
        <w:left w:val="none" w:sz="0" w:space="0" w:color="auto"/>
        <w:bottom w:val="none" w:sz="0" w:space="0" w:color="auto"/>
        <w:right w:val="none" w:sz="0" w:space="0" w:color="auto"/>
      </w:divBdr>
    </w:div>
    <w:div w:id="1124532">
      <w:marLeft w:val="480"/>
      <w:marRight w:val="0"/>
      <w:marTop w:val="0"/>
      <w:marBottom w:val="0"/>
      <w:divBdr>
        <w:top w:val="none" w:sz="0" w:space="0" w:color="auto"/>
        <w:left w:val="none" w:sz="0" w:space="0" w:color="auto"/>
        <w:bottom w:val="none" w:sz="0" w:space="0" w:color="auto"/>
        <w:right w:val="none" w:sz="0" w:space="0" w:color="auto"/>
      </w:divBdr>
    </w:div>
    <w:div w:id="2167157">
      <w:marLeft w:val="480"/>
      <w:marRight w:val="0"/>
      <w:marTop w:val="0"/>
      <w:marBottom w:val="0"/>
      <w:divBdr>
        <w:top w:val="none" w:sz="0" w:space="0" w:color="auto"/>
        <w:left w:val="none" w:sz="0" w:space="0" w:color="auto"/>
        <w:bottom w:val="none" w:sz="0" w:space="0" w:color="auto"/>
        <w:right w:val="none" w:sz="0" w:space="0" w:color="auto"/>
      </w:divBdr>
    </w:div>
    <w:div w:id="2319445">
      <w:marLeft w:val="480"/>
      <w:marRight w:val="0"/>
      <w:marTop w:val="0"/>
      <w:marBottom w:val="0"/>
      <w:divBdr>
        <w:top w:val="none" w:sz="0" w:space="0" w:color="auto"/>
        <w:left w:val="none" w:sz="0" w:space="0" w:color="auto"/>
        <w:bottom w:val="none" w:sz="0" w:space="0" w:color="auto"/>
        <w:right w:val="none" w:sz="0" w:space="0" w:color="auto"/>
      </w:divBdr>
    </w:div>
    <w:div w:id="2361690">
      <w:marLeft w:val="480"/>
      <w:marRight w:val="0"/>
      <w:marTop w:val="0"/>
      <w:marBottom w:val="0"/>
      <w:divBdr>
        <w:top w:val="none" w:sz="0" w:space="0" w:color="auto"/>
        <w:left w:val="none" w:sz="0" w:space="0" w:color="auto"/>
        <w:bottom w:val="none" w:sz="0" w:space="0" w:color="auto"/>
        <w:right w:val="none" w:sz="0" w:space="0" w:color="auto"/>
      </w:divBdr>
    </w:div>
    <w:div w:id="2444103">
      <w:marLeft w:val="480"/>
      <w:marRight w:val="0"/>
      <w:marTop w:val="0"/>
      <w:marBottom w:val="0"/>
      <w:divBdr>
        <w:top w:val="none" w:sz="0" w:space="0" w:color="auto"/>
        <w:left w:val="none" w:sz="0" w:space="0" w:color="auto"/>
        <w:bottom w:val="none" w:sz="0" w:space="0" w:color="auto"/>
        <w:right w:val="none" w:sz="0" w:space="0" w:color="auto"/>
      </w:divBdr>
    </w:div>
    <w:div w:id="2781504">
      <w:marLeft w:val="480"/>
      <w:marRight w:val="0"/>
      <w:marTop w:val="0"/>
      <w:marBottom w:val="0"/>
      <w:divBdr>
        <w:top w:val="none" w:sz="0" w:space="0" w:color="auto"/>
        <w:left w:val="none" w:sz="0" w:space="0" w:color="auto"/>
        <w:bottom w:val="none" w:sz="0" w:space="0" w:color="auto"/>
        <w:right w:val="none" w:sz="0" w:space="0" w:color="auto"/>
      </w:divBdr>
    </w:div>
    <w:div w:id="3169238">
      <w:marLeft w:val="480"/>
      <w:marRight w:val="0"/>
      <w:marTop w:val="0"/>
      <w:marBottom w:val="0"/>
      <w:divBdr>
        <w:top w:val="none" w:sz="0" w:space="0" w:color="auto"/>
        <w:left w:val="none" w:sz="0" w:space="0" w:color="auto"/>
        <w:bottom w:val="none" w:sz="0" w:space="0" w:color="auto"/>
        <w:right w:val="none" w:sz="0" w:space="0" w:color="auto"/>
      </w:divBdr>
    </w:div>
    <w:div w:id="3830319">
      <w:marLeft w:val="480"/>
      <w:marRight w:val="0"/>
      <w:marTop w:val="0"/>
      <w:marBottom w:val="0"/>
      <w:divBdr>
        <w:top w:val="none" w:sz="0" w:space="0" w:color="auto"/>
        <w:left w:val="none" w:sz="0" w:space="0" w:color="auto"/>
        <w:bottom w:val="none" w:sz="0" w:space="0" w:color="auto"/>
        <w:right w:val="none" w:sz="0" w:space="0" w:color="auto"/>
      </w:divBdr>
    </w:div>
    <w:div w:id="3899068">
      <w:marLeft w:val="480"/>
      <w:marRight w:val="0"/>
      <w:marTop w:val="0"/>
      <w:marBottom w:val="0"/>
      <w:divBdr>
        <w:top w:val="none" w:sz="0" w:space="0" w:color="auto"/>
        <w:left w:val="none" w:sz="0" w:space="0" w:color="auto"/>
        <w:bottom w:val="none" w:sz="0" w:space="0" w:color="auto"/>
        <w:right w:val="none" w:sz="0" w:space="0" w:color="auto"/>
      </w:divBdr>
    </w:div>
    <w:div w:id="4134097">
      <w:marLeft w:val="480"/>
      <w:marRight w:val="0"/>
      <w:marTop w:val="0"/>
      <w:marBottom w:val="0"/>
      <w:divBdr>
        <w:top w:val="none" w:sz="0" w:space="0" w:color="auto"/>
        <w:left w:val="none" w:sz="0" w:space="0" w:color="auto"/>
        <w:bottom w:val="none" w:sz="0" w:space="0" w:color="auto"/>
        <w:right w:val="none" w:sz="0" w:space="0" w:color="auto"/>
      </w:divBdr>
    </w:div>
    <w:div w:id="4523558">
      <w:marLeft w:val="480"/>
      <w:marRight w:val="0"/>
      <w:marTop w:val="0"/>
      <w:marBottom w:val="0"/>
      <w:divBdr>
        <w:top w:val="none" w:sz="0" w:space="0" w:color="auto"/>
        <w:left w:val="none" w:sz="0" w:space="0" w:color="auto"/>
        <w:bottom w:val="none" w:sz="0" w:space="0" w:color="auto"/>
        <w:right w:val="none" w:sz="0" w:space="0" w:color="auto"/>
      </w:divBdr>
    </w:div>
    <w:div w:id="4792693">
      <w:marLeft w:val="480"/>
      <w:marRight w:val="0"/>
      <w:marTop w:val="0"/>
      <w:marBottom w:val="0"/>
      <w:divBdr>
        <w:top w:val="none" w:sz="0" w:space="0" w:color="auto"/>
        <w:left w:val="none" w:sz="0" w:space="0" w:color="auto"/>
        <w:bottom w:val="none" w:sz="0" w:space="0" w:color="auto"/>
        <w:right w:val="none" w:sz="0" w:space="0" w:color="auto"/>
      </w:divBdr>
    </w:div>
    <w:div w:id="5374044">
      <w:marLeft w:val="480"/>
      <w:marRight w:val="0"/>
      <w:marTop w:val="0"/>
      <w:marBottom w:val="0"/>
      <w:divBdr>
        <w:top w:val="none" w:sz="0" w:space="0" w:color="auto"/>
        <w:left w:val="none" w:sz="0" w:space="0" w:color="auto"/>
        <w:bottom w:val="none" w:sz="0" w:space="0" w:color="auto"/>
        <w:right w:val="none" w:sz="0" w:space="0" w:color="auto"/>
      </w:divBdr>
    </w:div>
    <w:div w:id="5981085">
      <w:marLeft w:val="480"/>
      <w:marRight w:val="0"/>
      <w:marTop w:val="0"/>
      <w:marBottom w:val="0"/>
      <w:divBdr>
        <w:top w:val="none" w:sz="0" w:space="0" w:color="auto"/>
        <w:left w:val="none" w:sz="0" w:space="0" w:color="auto"/>
        <w:bottom w:val="none" w:sz="0" w:space="0" w:color="auto"/>
        <w:right w:val="none" w:sz="0" w:space="0" w:color="auto"/>
      </w:divBdr>
    </w:div>
    <w:div w:id="6058069">
      <w:marLeft w:val="480"/>
      <w:marRight w:val="0"/>
      <w:marTop w:val="0"/>
      <w:marBottom w:val="0"/>
      <w:divBdr>
        <w:top w:val="none" w:sz="0" w:space="0" w:color="auto"/>
        <w:left w:val="none" w:sz="0" w:space="0" w:color="auto"/>
        <w:bottom w:val="none" w:sz="0" w:space="0" w:color="auto"/>
        <w:right w:val="none" w:sz="0" w:space="0" w:color="auto"/>
      </w:divBdr>
    </w:div>
    <w:div w:id="6291463">
      <w:marLeft w:val="480"/>
      <w:marRight w:val="0"/>
      <w:marTop w:val="0"/>
      <w:marBottom w:val="0"/>
      <w:divBdr>
        <w:top w:val="none" w:sz="0" w:space="0" w:color="auto"/>
        <w:left w:val="none" w:sz="0" w:space="0" w:color="auto"/>
        <w:bottom w:val="none" w:sz="0" w:space="0" w:color="auto"/>
        <w:right w:val="none" w:sz="0" w:space="0" w:color="auto"/>
      </w:divBdr>
    </w:div>
    <w:div w:id="6493299">
      <w:marLeft w:val="480"/>
      <w:marRight w:val="0"/>
      <w:marTop w:val="0"/>
      <w:marBottom w:val="0"/>
      <w:divBdr>
        <w:top w:val="none" w:sz="0" w:space="0" w:color="auto"/>
        <w:left w:val="none" w:sz="0" w:space="0" w:color="auto"/>
        <w:bottom w:val="none" w:sz="0" w:space="0" w:color="auto"/>
        <w:right w:val="none" w:sz="0" w:space="0" w:color="auto"/>
      </w:divBdr>
    </w:div>
    <w:div w:id="7102674">
      <w:marLeft w:val="480"/>
      <w:marRight w:val="0"/>
      <w:marTop w:val="0"/>
      <w:marBottom w:val="0"/>
      <w:divBdr>
        <w:top w:val="none" w:sz="0" w:space="0" w:color="auto"/>
        <w:left w:val="none" w:sz="0" w:space="0" w:color="auto"/>
        <w:bottom w:val="none" w:sz="0" w:space="0" w:color="auto"/>
        <w:right w:val="none" w:sz="0" w:space="0" w:color="auto"/>
      </w:divBdr>
    </w:div>
    <w:div w:id="7221516">
      <w:marLeft w:val="480"/>
      <w:marRight w:val="0"/>
      <w:marTop w:val="0"/>
      <w:marBottom w:val="0"/>
      <w:divBdr>
        <w:top w:val="none" w:sz="0" w:space="0" w:color="auto"/>
        <w:left w:val="none" w:sz="0" w:space="0" w:color="auto"/>
        <w:bottom w:val="none" w:sz="0" w:space="0" w:color="auto"/>
        <w:right w:val="none" w:sz="0" w:space="0" w:color="auto"/>
      </w:divBdr>
    </w:div>
    <w:div w:id="7370290">
      <w:marLeft w:val="480"/>
      <w:marRight w:val="0"/>
      <w:marTop w:val="0"/>
      <w:marBottom w:val="0"/>
      <w:divBdr>
        <w:top w:val="none" w:sz="0" w:space="0" w:color="auto"/>
        <w:left w:val="none" w:sz="0" w:space="0" w:color="auto"/>
        <w:bottom w:val="none" w:sz="0" w:space="0" w:color="auto"/>
        <w:right w:val="none" w:sz="0" w:space="0" w:color="auto"/>
      </w:divBdr>
    </w:div>
    <w:div w:id="8144988">
      <w:marLeft w:val="480"/>
      <w:marRight w:val="0"/>
      <w:marTop w:val="0"/>
      <w:marBottom w:val="0"/>
      <w:divBdr>
        <w:top w:val="none" w:sz="0" w:space="0" w:color="auto"/>
        <w:left w:val="none" w:sz="0" w:space="0" w:color="auto"/>
        <w:bottom w:val="none" w:sz="0" w:space="0" w:color="auto"/>
        <w:right w:val="none" w:sz="0" w:space="0" w:color="auto"/>
      </w:divBdr>
    </w:div>
    <w:div w:id="8216032">
      <w:marLeft w:val="480"/>
      <w:marRight w:val="0"/>
      <w:marTop w:val="0"/>
      <w:marBottom w:val="0"/>
      <w:divBdr>
        <w:top w:val="none" w:sz="0" w:space="0" w:color="auto"/>
        <w:left w:val="none" w:sz="0" w:space="0" w:color="auto"/>
        <w:bottom w:val="none" w:sz="0" w:space="0" w:color="auto"/>
        <w:right w:val="none" w:sz="0" w:space="0" w:color="auto"/>
      </w:divBdr>
    </w:div>
    <w:div w:id="8222550">
      <w:marLeft w:val="480"/>
      <w:marRight w:val="0"/>
      <w:marTop w:val="0"/>
      <w:marBottom w:val="0"/>
      <w:divBdr>
        <w:top w:val="none" w:sz="0" w:space="0" w:color="auto"/>
        <w:left w:val="none" w:sz="0" w:space="0" w:color="auto"/>
        <w:bottom w:val="none" w:sz="0" w:space="0" w:color="auto"/>
        <w:right w:val="none" w:sz="0" w:space="0" w:color="auto"/>
      </w:divBdr>
    </w:div>
    <w:div w:id="8413852">
      <w:marLeft w:val="480"/>
      <w:marRight w:val="0"/>
      <w:marTop w:val="0"/>
      <w:marBottom w:val="0"/>
      <w:divBdr>
        <w:top w:val="none" w:sz="0" w:space="0" w:color="auto"/>
        <w:left w:val="none" w:sz="0" w:space="0" w:color="auto"/>
        <w:bottom w:val="none" w:sz="0" w:space="0" w:color="auto"/>
        <w:right w:val="none" w:sz="0" w:space="0" w:color="auto"/>
      </w:divBdr>
    </w:div>
    <w:div w:id="8919361">
      <w:marLeft w:val="480"/>
      <w:marRight w:val="0"/>
      <w:marTop w:val="0"/>
      <w:marBottom w:val="0"/>
      <w:divBdr>
        <w:top w:val="none" w:sz="0" w:space="0" w:color="auto"/>
        <w:left w:val="none" w:sz="0" w:space="0" w:color="auto"/>
        <w:bottom w:val="none" w:sz="0" w:space="0" w:color="auto"/>
        <w:right w:val="none" w:sz="0" w:space="0" w:color="auto"/>
      </w:divBdr>
    </w:div>
    <w:div w:id="9720485">
      <w:marLeft w:val="480"/>
      <w:marRight w:val="0"/>
      <w:marTop w:val="0"/>
      <w:marBottom w:val="0"/>
      <w:divBdr>
        <w:top w:val="none" w:sz="0" w:space="0" w:color="auto"/>
        <w:left w:val="none" w:sz="0" w:space="0" w:color="auto"/>
        <w:bottom w:val="none" w:sz="0" w:space="0" w:color="auto"/>
        <w:right w:val="none" w:sz="0" w:space="0" w:color="auto"/>
      </w:divBdr>
    </w:div>
    <w:div w:id="9843687">
      <w:marLeft w:val="480"/>
      <w:marRight w:val="0"/>
      <w:marTop w:val="0"/>
      <w:marBottom w:val="0"/>
      <w:divBdr>
        <w:top w:val="none" w:sz="0" w:space="0" w:color="auto"/>
        <w:left w:val="none" w:sz="0" w:space="0" w:color="auto"/>
        <w:bottom w:val="none" w:sz="0" w:space="0" w:color="auto"/>
        <w:right w:val="none" w:sz="0" w:space="0" w:color="auto"/>
      </w:divBdr>
    </w:div>
    <w:div w:id="9987777">
      <w:marLeft w:val="480"/>
      <w:marRight w:val="0"/>
      <w:marTop w:val="0"/>
      <w:marBottom w:val="0"/>
      <w:divBdr>
        <w:top w:val="none" w:sz="0" w:space="0" w:color="auto"/>
        <w:left w:val="none" w:sz="0" w:space="0" w:color="auto"/>
        <w:bottom w:val="none" w:sz="0" w:space="0" w:color="auto"/>
        <w:right w:val="none" w:sz="0" w:space="0" w:color="auto"/>
      </w:divBdr>
    </w:div>
    <w:div w:id="10255418">
      <w:marLeft w:val="480"/>
      <w:marRight w:val="0"/>
      <w:marTop w:val="0"/>
      <w:marBottom w:val="0"/>
      <w:divBdr>
        <w:top w:val="none" w:sz="0" w:space="0" w:color="auto"/>
        <w:left w:val="none" w:sz="0" w:space="0" w:color="auto"/>
        <w:bottom w:val="none" w:sz="0" w:space="0" w:color="auto"/>
        <w:right w:val="none" w:sz="0" w:space="0" w:color="auto"/>
      </w:divBdr>
    </w:div>
    <w:div w:id="10303297">
      <w:marLeft w:val="480"/>
      <w:marRight w:val="0"/>
      <w:marTop w:val="0"/>
      <w:marBottom w:val="0"/>
      <w:divBdr>
        <w:top w:val="none" w:sz="0" w:space="0" w:color="auto"/>
        <w:left w:val="none" w:sz="0" w:space="0" w:color="auto"/>
        <w:bottom w:val="none" w:sz="0" w:space="0" w:color="auto"/>
        <w:right w:val="none" w:sz="0" w:space="0" w:color="auto"/>
      </w:divBdr>
    </w:div>
    <w:div w:id="10499780">
      <w:marLeft w:val="480"/>
      <w:marRight w:val="0"/>
      <w:marTop w:val="0"/>
      <w:marBottom w:val="0"/>
      <w:divBdr>
        <w:top w:val="none" w:sz="0" w:space="0" w:color="auto"/>
        <w:left w:val="none" w:sz="0" w:space="0" w:color="auto"/>
        <w:bottom w:val="none" w:sz="0" w:space="0" w:color="auto"/>
        <w:right w:val="none" w:sz="0" w:space="0" w:color="auto"/>
      </w:divBdr>
    </w:div>
    <w:div w:id="10567242">
      <w:marLeft w:val="480"/>
      <w:marRight w:val="0"/>
      <w:marTop w:val="0"/>
      <w:marBottom w:val="0"/>
      <w:divBdr>
        <w:top w:val="none" w:sz="0" w:space="0" w:color="auto"/>
        <w:left w:val="none" w:sz="0" w:space="0" w:color="auto"/>
        <w:bottom w:val="none" w:sz="0" w:space="0" w:color="auto"/>
        <w:right w:val="none" w:sz="0" w:space="0" w:color="auto"/>
      </w:divBdr>
    </w:div>
    <w:div w:id="10836549">
      <w:marLeft w:val="480"/>
      <w:marRight w:val="0"/>
      <w:marTop w:val="0"/>
      <w:marBottom w:val="0"/>
      <w:divBdr>
        <w:top w:val="none" w:sz="0" w:space="0" w:color="auto"/>
        <w:left w:val="none" w:sz="0" w:space="0" w:color="auto"/>
        <w:bottom w:val="none" w:sz="0" w:space="0" w:color="auto"/>
        <w:right w:val="none" w:sz="0" w:space="0" w:color="auto"/>
      </w:divBdr>
    </w:div>
    <w:div w:id="10838258">
      <w:marLeft w:val="480"/>
      <w:marRight w:val="0"/>
      <w:marTop w:val="0"/>
      <w:marBottom w:val="0"/>
      <w:divBdr>
        <w:top w:val="none" w:sz="0" w:space="0" w:color="auto"/>
        <w:left w:val="none" w:sz="0" w:space="0" w:color="auto"/>
        <w:bottom w:val="none" w:sz="0" w:space="0" w:color="auto"/>
        <w:right w:val="none" w:sz="0" w:space="0" w:color="auto"/>
      </w:divBdr>
    </w:div>
    <w:div w:id="11340811">
      <w:marLeft w:val="480"/>
      <w:marRight w:val="0"/>
      <w:marTop w:val="0"/>
      <w:marBottom w:val="0"/>
      <w:divBdr>
        <w:top w:val="none" w:sz="0" w:space="0" w:color="auto"/>
        <w:left w:val="none" w:sz="0" w:space="0" w:color="auto"/>
        <w:bottom w:val="none" w:sz="0" w:space="0" w:color="auto"/>
        <w:right w:val="none" w:sz="0" w:space="0" w:color="auto"/>
      </w:divBdr>
    </w:div>
    <w:div w:id="11536635">
      <w:marLeft w:val="480"/>
      <w:marRight w:val="0"/>
      <w:marTop w:val="0"/>
      <w:marBottom w:val="0"/>
      <w:divBdr>
        <w:top w:val="none" w:sz="0" w:space="0" w:color="auto"/>
        <w:left w:val="none" w:sz="0" w:space="0" w:color="auto"/>
        <w:bottom w:val="none" w:sz="0" w:space="0" w:color="auto"/>
        <w:right w:val="none" w:sz="0" w:space="0" w:color="auto"/>
      </w:divBdr>
    </w:div>
    <w:div w:id="11541520">
      <w:marLeft w:val="480"/>
      <w:marRight w:val="0"/>
      <w:marTop w:val="0"/>
      <w:marBottom w:val="0"/>
      <w:divBdr>
        <w:top w:val="none" w:sz="0" w:space="0" w:color="auto"/>
        <w:left w:val="none" w:sz="0" w:space="0" w:color="auto"/>
        <w:bottom w:val="none" w:sz="0" w:space="0" w:color="auto"/>
        <w:right w:val="none" w:sz="0" w:space="0" w:color="auto"/>
      </w:divBdr>
    </w:div>
    <w:div w:id="11810012">
      <w:marLeft w:val="480"/>
      <w:marRight w:val="0"/>
      <w:marTop w:val="0"/>
      <w:marBottom w:val="0"/>
      <w:divBdr>
        <w:top w:val="none" w:sz="0" w:space="0" w:color="auto"/>
        <w:left w:val="none" w:sz="0" w:space="0" w:color="auto"/>
        <w:bottom w:val="none" w:sz="0" w:space="0" w:color="auto"/>
        <w:right w:val="none" w:sz="0" w:space="0" w:color="auto"/>
      </w:divBdr>
    </w:div>
    <w:div w:id="12077977">
      <w:marLeft w:val="480"/>
      <w:marRight w:val="0"/>
      <w:marTop w:val="0"/>
      <w:marBottom w:val="0"/>
      <w:divBdr>
        <w:top w:val="none" w:sz="0" w:space="0" w:color="auto"/>
        <w:left w:val="none" w:sz="0" w:space="0" w:color="auto"/>
        <w:bottom w:val="none" w:sz="0" w:space="0" w:color="auto"/>
        <w:right w:val="none" w:sz="0" w:space="0" w:color="auto"/>
      </w:divBdr>
    </w:div>
    <w:div w:id="12265532">
      <w:marLeft w:val="480"/>
      <w:marRight w:val="0"/>
      <w:marTop w:val="0"/>
      <w:marBottom w:val="0"/>
      <w:divBdr>
        <w:top w:val="none" w:sz="0" w:space="0" w:color="auto"/>
        <w:left w:val="none" w:sz="0" w:space="0" w:color="auto"/>
        <w:bottom w:val="none" w:sz="0" w:space="0" w:color="auto"/>
        <w:right w:val="none" w:sz="0" w:space="0" w:color="auto"/>
      </w:divBdr>
    </w:div>
    <w:div w:id="12465871">
      <w:marLeft w:val="480"/>
      <w:marRight w:val="0"/>
      <w:marTop w:val="0"/>
      <w:marBottom w:val="0"/>
      <w:divBdr>
        <w:top w:val="none" w:sz="0" w:space="0" w:color="auto"/>
        <w:left w:val="none" w:sz="0" w:space="0" w:color="auto"/>
        <w:bottom w:val="none" w:sz="0" w:space="0" w:color="auto"/>
        <w:right w:val="none" w:sz="0" w:space="0" w:color="auto"/>
      </w:divBdr>
    </w:div>
    <w:div w:id="13189282">
      <w:marLeft w:val="480"/>
      <w:marRight w:val="0"/>
      <w:marTop w:val="0"/>
      <w:marBottom w:val="0"/>
      <w:divBdr>
        <w:top w:val="none" w:sz="0" w:space="0" w:color="auto"/>
        <w:left w:val="none" w:sz="0" w:space="0" w:color="auto"/>
        <w:bottom w:val="none" w:sz="0" w:space="0" w:color="auto"/>
        <w:right w:val="none" w:sz="0" w:space="0" w:color="auto"/>
      </w:divBdr>
    </w:div>
    <w:div w:id="13701067">
      <w:marLeft w:val="480"/>
      <w:marRight w:val="0"/>
      <w:marTop w:val="0"/>
      <w:marBottom w:val="0"/>
      <w:divBdr>
        <w:top w:val="none" w:sz="0" w:space="0" w:color="auto"/>
        <w:left w:val="none" w:sz="0" w:space="0" w:color="auto"/>
        <w:bottom w:val="none" w:sz="0" w:space="0" w:color="auto"/>
        <w:right w:val="none" w:sz="0" w:space="0" w:color="auto"/>
      </w:divBdr>
    </w:div>
    <w:div w:id="14036852">
      <w:marLeft w:val="480"/>
      <w:marRight w:val="0"/>
      <w:marTop w:val="0"/>
      <w:marBottom w:val="0"/>
      <w:divBdr>
        <w:top w:val="none" w:sz="0" w:space="0" w:color="auto"/>
        <w:left w:val="none" w:sz="0" w:space="0" w:color="auto"/>
        <w:bottom w:val="none" w:sz="0" w:space="0" w:color="auto"/>
        <w:right w:val="none" w:sz="0" w:space="0" w:color="auto"/>
      </w:divBdr>
    </w:div>
    <w:div w:id="14159723">
      <w:marLeft w:val="480"/>
      <w:marRight w:val="0"/>
      <w:marTop w:val="0"/>
      <w:marBottom w:val="0"/>
      <w:divBdr>
        <w:top w:val="none" w:sz="0" w:space="0" w:color="auto"/>
        <w:left w:val="none" w:sz="0" w:space="0" w:color="auto"/>
        <w:bottom w:val="none" w:sz="0" w:space="0" w:color="auto"/>
        <w:right w:val="none" w:sz="0" w:space="0" w:color="auto"/>
      </w:divBdr>
    </w:div>
    <w:div w:id="14313389">
      <w:marLeft w:val="480"/>
      <w:marRight w:val="0"/>
      <w:marTop w:val="0"/>
      <w:marBottom w:val="0"/>
      <w:divBdr>
        <w:top w:val="none" w:sz="0" w:space="0" w:color="auto"/>
        <w:left w:val="none" w:sz="0" w:space="0" w:color="auto"/>
        <w:bottom w:val="none" w:sz="0" w:space="0" w:color="auto"/>
        <w:right w:val="none" w:sz="0" w:space="0" w:color="auto"/>
      </w:divBdr>
    </w:div>
    <w:div w:id="14498970">
      <w:marLeft w:val="480"/>
      <w:marRight w:val="0"/>
      <w:marTop w:val="0"/>
      <w:marBottom w:val="0"/>
      <w:divBdr>
        <w:top w:val="none" w:sz="0" w:space="0" w:color="auto"/>
        <w:left w:val="none" w:sz="0" w:space="0" w:color="auto"/>
        <w:bottom w:val="none" w:sz="0" w:space="0" w:color="auto"/>
        <w:right w:val="none" w:sz="0" w:space="0" w:color="auto"/>
      </w:divBdr>
    </w:div>
    <w:div w:id="14500935">
      <w:marLeft w:val="480"/>
      <w:marRight w:val="0"/>
      <w:marTop w:val="0"/>
      <w:marBottom w:val="0"/>
      <w:divBdr>
        <w:top w:val="none" w:sz="0" w:space="0" w:color="auto"/>
        <w:left w:val="none" w:sz="0" w:space="0" w:color="auto"/>
        <w:bottom w:val="none" w:sz="0" w:space="0" w:color="auto"/>
        <w:right w:val="none" w:sz="0" w:space="0" w:color="auto"/>
      </w:divBdr>
    </w:div>
    <w:div w:id="14616976">
      <w:marLeft w:val="480"/>
      <w:marRight w:val="0"/>
      <w:marTop w:val="0"/>
      <w:marBottom w:val="0"/>
      <w:divBdr>
        <w:top w:val="none" w:sz="0" w:space="0" w:color="auto"/>
        <w:left w:val="none" w:sz="0" w:space="0" w:color="auto"/>
        <w:bottom w:val="none" w:sz="0" w:space="0" w:color="auto"/>
        <w:right w:val="none" w:sz="0" w:space="0" w:color="auto"/>
      </w:divBdr>
    </w:div>
    <w:div w:id="14693423">
      <w:marLeft w:val="480"/>
      <w:marRight w:val="0"/>
      <w:marTop w:val="0"/>
      <w:marBottom w:val="0"/>
      <w:divBdr>
        <w:top w:val="none" w:sz="0" w:space="0" w:color="auto"/>
        <w:left w:val="none" w:sz="0" w:space="0" w:color="auto"/>
        <w:bottom w:val="none" w:sz="0" w:space="0" w:color="auto"/>
        <w:right w:val="none" w:sz="0" w:space="0" w:color="auto"/>
      </w:divBdr>
    </w:div>
    <w:div w:id="14773704">
      <w:marLeft w:val="480"/>
      <w:marRight w:val="0"/>
      <w:marTop w:val="0"/>
      <w:marBottom w:val="0"/>
      <w:divBdr>
        <w:top w:val="none" w:sz="0" w:space="0" w:color="auto"/>
        <w:left w:val="none" w:sz="0" w:space="0" w:color="auto"/>
        <w:bottom w:val="none" w:sz="0" w:space="0" w:color="auto"/>
        <w:right w:val="none" w:sz="0" w:space="0" w:color="auto"/>
      </w:divBdr>
    </w:div>
    <w:div w:id="14811956">
      <w:marLeft w:val="480"/>
      <w:marRight w:val="0"/>
      <w:marTop w:val="0"/>
      <w:marBottom w:val="0"/>
      <w:divBdr>
        <w:top w:val="none" w:sz="0" w:space="0" w:color="auto"/>
        <w:left w:val="none" w:sz="0" w:space="0" w:color="auto"/>
        <w:bottom w:val="none" w:sz="0" w:space="0" w:color="auto"/>
        <w:right w:val="none" w:sz="0" w:space="0" w:color="auto"/>
      </w:divBdr>
    </w:div>
    <w:div w:id="14813140">
      <w:marLeft w:val="480"/>
      <w:marRight w:val="0"/>
      <w:marTop w:val="0"/>
      <w:marBottom w:val="0"/>
      <w:divBdr>
        <w:top w:val="none" w:sz="0" w:space="0" w:color="auto"/>
        <w:left w:val="none" w:sz="0" w:space="0" w:color="auto"/>
        <w:bottom w:val="none" w:sz="0" w:space="0" w:color="auto"/>
        <w:right w:val="none" w:sz="0" w:space="0" w:color="auto"/>
      </w:divBdr>
    </w:div>
    <w:div w:id="14886952">
      <w:marLeft w:val="480"/>
      <w:marRight w:val="0"/>
      <w:marTop w:val="0"/>
      <w:marBottom w:val="0"/>
      <w:divBdr>
        <w:top w:val="none" w:sz="0" w:space="0" w:color="auto"/>
        <w:left w:val="none" w:sz="0" w:space="0" w:color="auto"/>
        <w:bottom w:val="none" w:sz="0" w:space="0" w:color="auto"/>
        <w:right w:val="none" w:sz="0" w:space="0" w:color="auto"/>
      </w:divBdr>
    </w:div>
    <w:div w:id="14966163">
      <w:marLeft w:val="480"/>
      <w:marRight w:val="0"/>
      <w:marTop w:val="0"/>
      <w:marBottom w:val="0"/>
      <w:divBdr>
        <w:top w:val="none" w:sz="0" w:space="0" w:color="auto"/>
        <w:left w:val="none" w:sz="0" w:space="0" w:color="auto"/>
        <w:bottom w:val="none" w:sz="0" w:space="0" w:color="auto"/>
        <w:right w:val="none" w:sz="0" w:space="0" w:color="auto"/>
      </w:divBdr>
    </w:div>
    <w:div w:id="15348509">
      <w:marLeft w:val="480"/>
      <w:marRight w:val="0"/>
      <w:marTop w:val="0"/>
      <w:marBottom w:val="0"/>
      <w:divBdr>
        <w:top w:val="none" w:sz="0" w:space="0" w:color="auto"/>
        <w:left w:val="none" w:sz="0" w:space="0" w:color="auto"/>
        <w:bottom w:val="none" w:sz="0" w:space="0" w:color="auto"/>
        <w:right w:val="none" w:sz="0" w:space="0" w:color="auto"/>
      </w:divBdr>
    </w:div>
    <w:div w:id="15353655">
      <w:marLeft w:val="480"/>
      <w:marRight w:val="0"/>
      <w:marTop w:val="0"/>
      <w:marBottom w:val="0"/>
      <w:divBdr>
        <w:top w:val="none" w:sz="0" w:space="0" w:color="auto"/>
        <w:left w:val="none" w:sz="0" w:space="0" w:color="auto"/>
        <w:bottom w:val="none" w:sz="0" w:space="0" w:color="auto"/>
        <w:right w:val="none" w:sz="0" w:space="0" w:color="auto"/>
      </w:divBdr>
    </w:div>
    <w:div w:id="15356512">
      <w:marLeft w:val="480"/>
      <w:marRight w:val="0"/>
      <w:marTop w:val="0"/>
      <w:marBottom w:val="0"/>
      <w:divBdr>
        <w:top w:val="none" w:sz="0" w:space="0" w:color="auto"/>
        <w:left w:val="none" w:sz="0" w:space="0" w:color="auto"/>
        <w:bottom w:val="none" w:sz="0" w:space="0" w:color="auto"/>
        <w:right w:val="none" w:sz="0" w:space="0" w:color="auto"/>
      </w:divBdr>
    </w:div>
    <w:div w:id="15430597">
      <w:marLeft w:val="480"/>
      <w:marRight w:val="0"/>
      <w:marTop w:val="0"/>
      <w:marBottom w:val="0"/>
      <w:divBdr>
        <w:top w:val="none" w:sz="0" w:space="0" w:color="auto"/>
        <w:left w:val="none" w:sz="0" w:space="0" w:color="auto"/>
        <w:bottom w:val="none" w:sz="0" w:space="0" w:color="auto"/>
        <w:right w:val="none" w:sz="0" w:space="0" w:color="auto"/>
      </w:divBdr>
    </w:div>
    <w:div w:id="15618393">
      <w:marLeft w:val="480"/>
      <w:marRight w:val="0"/>
      <w:marTop w:val="0"/>
      <w:marBottom w:val="0"/>
      <w:divBdr>
        <w:top w:val="none" w:sz="0" w:space="0" w:color="auto"/>
        <w:left w:val="none" w:sz="0" w:space="0" w:color="auto"/>
        <w:bottom w:val="none" w:sz="0" w:space="0" w:color="auto"/>
        <w:right w:val="none" w:sz="0" w:space="0" w:color="auto"/>
      </w:divBdr>
    </w:div>
    <w:div w:id="15691137">
      <w:marLeft w:val="480"/>
      <w:marRight w:val="0"/>
      <w:marTop w:val="0"/>
      <w:marBottom w:val="0"/>
      <w:divBdr>
        <w:top w:val="none" w:sz="0" w:space="0" w:color="auto"/>
        <w:left w:val="none" w:sz="0" w:space="0" w:color="auto"/>
        <w:bottom w:val="none" w:sz="0" w:space="0" w:color="auto"/>
        <w:right w:val="none" w:sz="0" w:space="0" w:color="auto"/>
      </w:divBdr>
    </w:div>
    <w:div w:id="16582893">
      <w:marLeft w:val="480"/>
      <w:marRight w:val="0"/>
      <w:marTop w:val="0"/>
      <w:marBottom w:val="0"/>
      <w:divBdr>
        <w:top w:val="none" w:sz="0" w:space="0" w:color="auto"/>
        <w:left w:val="none" w:sz="0" w:space="0" w:color="auto"/>
        <w:bottom w:val="none" w:sz="0" w:space="0" w:color="auto"/>
        <w:right w:val="none" w:sz="0" w:space="0" w:color="auto"/>
      </w:divBdr>
    </w:div>
    <w:div w:id="16779951">
      <w:marLeft w:val="480"/>
      <w:marRight w:val="0"/>
      <w:marTop w:val="0"/>
      <w:marBottom w:val="0"/>
      <w:divBdr>
        <w:top w:val="none" w:sz="0" w:space="0" w:color="auto"/>
        <w:left w:val="none" w:sz="0" w:space="0" w:color="auto"/>
        <w:bottom w:val="none" w:sz="0" w:space="0" w:color="auto"/>
        <w:right w:val="none" w:sz="0" w:space="0" w:color="auto"/>
      </w:divBdr>
    </w:div>
    <w:div w:id="16851461">
      <w:marLeft w:val="480"/>
      <w:marRight w:val="0"/>
      <w:marTop w:val="0"/>
      <w:marBottom w:val="0"/>
      <w:divBdr>
        <w:top w:val="none" w:sz="0" w:space="0" w:color="auto"/>
        <w:left w:val="none" w:sz="0" w:space="0" w:color="auto"/>
        <w:bottom w:val="none" w:sz="0" w:space="0" w:color="auto"/>
        <w:right w:val="none" w:sz="0" w:space="0" w:color="auto"/>
      </w:divBdr>
    </w:div>
    <w:div w:id="16853263">
      <w:marLeft w:val="480"/>
      <w:marRight w:val="0"/>
      <w:marTop w:val="0"/>
      <w:marBottom w:val="0"/>
      <w:divBdr>
        <w:top w:val="none" w:sz="0" w:space="0" w:color="auto"/>
        <w:left w:val="none" w:sz="0" w:space="0" w:color="auto"/>
        <w:bottom w:val="none" w:sz="0" w:space="0" w:color="auto"/>
        <w:right w:val="none" w:sz="0" w:space="0" w:color="auto"/>
      </w:divBdr>
    </w:div>
    <w:div w:id="16854457">
      <w:marLeft w:val="480"/>
      <w:marRight w:val="0"/>
      <w:marTop w:val="0"/>
      <w:marBottom w:val="0"/>
      <w:divBdr>
        <w:top w:val="none" w:sz="0" w:space="0" w:color="auto"/>
        <w:left w:val="none" w:sz="0" w:space="0" w:color="auto"/>
        <w:bottom w:val="none" w:sz="0" w:space="0" w:color="auto"/>
        <w:right w:val="none" w:sz="0" w:space="0" w:color="auto"/>
      </w:divBdr>
    </w:div>
    <w:div w:id="17388029">
      <w:marLeft w:val="480"/>
      <w:marRight w:val="0"/>
      <w:marTop w:val="0"/>
      <w:marBottom w:val="0"/>
      <w:divBdr>
        <w:top w:val="none" w:sz="0" w:space="0" w:color="auto"/>
        <w:left w:val="none" w:sz="0" w:space="0" w:color="auto"/>
        <w:bottom w:val="none" w:sz="0" w:space="0" w:color="auto"/>
        <w:right w:val="none" w:sz="0" w:space="0" w:color="auto"/>
      </w:divBdr>
    </w:div>
    <w:div w:id="17507423">
      <w:marLeft w:val="480"/>
      <w:marRight w:val="0"/>
      <w:marTop w:val="0"/>
      <w:marBottom w:val="0"/>
      <w:divBdr>
        <w:top w:val="none" w:sz="0" w:space="0" w:color="auto"/>
        <w:left w:val="none" w:sz="0" w:space="0" w:color="auto"/>
        <w:bottom w:val="none" w:sz="0" w:space="0" w:color="auto"/>
        <w:right w:val="none" w:sz="0" w:space="0" w:color="auto"/>
      </w:divBdr>
    </w:div>
    <w:div w:id="18090213">
      <w:marLeft w:val="480"/>
      <w:marRight w:val="0"/>
      <w:marTop w:val="0"/>
      <w:marBottom w:val="0"/>
      <w:divBdr>
        <w:top w:val="none" w:sz="0" w:space="0" w:color="auto"/>
        <w:left w:val="none" w:sz="0" w:space="0" w:color="auto"/>
        <w:bottom w:val="none" w:sz="0" w:space="0" w:color="auto"/>
        <w:right w:val="none" w:sz="0" w:space="0" w:color="auto"/>
      </w:divBdr>
    </w:div>
    <w:div w:id="18510753">
      <w:marLeft w:val="480"/>
      <w:marRight w:val="0"/>
      <w:marTop w:val="0"/>
      <w:marBottom w:val="0"/>
      <w:divBdr>
        <w:top w:val="none" w:sz="0" w:space="0" w:color="auto"/>
        <w:left w:val="none" w:sz="0" w:space="0" w:color="auto"/>
        <w:bottom w:val="none" w:sz="0" w:space="0" w:color="auto"/>
        <w:right w:val="none" w:sz="0" w:space="0" w:color="auto"/>
      </w:divBdr>
    </w:div>
    <w:div w:id="18551952">
      <w:marLeft w:val="480"/>
      <w:marRight w:val="0"/>
      <w:marTop w:val="0"/>
      <w:marBottom w:val="0"/>
      <w:divBdr>
        <w:top w:val="none" w:sz="0" w:space="0" w:color="auto"/>
        <w:left w:val="none" w:sz="0" w:space="0" w:color="auto"/>
        <w:bottom w:val="none" w:sz="0" w:space="0" w:color="auto"/>
        <w:right w:val="none" w:sz="0" w:space="0" w:color="auto"/>
      </w:divBdr>
    </w:div>
    <w:div w:id="18706397">
      <w:marLeft w:val="480"/>
      <w:marRight w:val="0"/>
      <w:marTop w:val="0"/>
      <w:marBottom w:val="0"/>
      <w:divBdr>
        <w:top w:val="none" w:sz="0" w:space="0" w:color="auto"/>
        <w:left w:val="none" w:sz="0" w:space="0" w:color="auto"/>
        <w:bottom w:val="none" w:sz="0" w:space="0" w:color="auto"/>
        <w:right w:val="none" w:sz="0" w:space="0" w:color="auto"/>
      </w:divBdr>
    </w:div>
    <w:div w:id="18707949">
      <w:marLeft w:val="480"/>
      <w:marRight w:val="0"/>
      <w:marTop w:val="0"/>
      <w:marBottom w:val="0"/>
      <w:divBdr>
        <w:top w:val="none" w:sz="0" w:space="0" w:color="auto"/>
        <w:left w:val="none" w:sz="0" w:space="0" w:color="auto"/>
        <w:bottom w:val="none" w:sz="0" w:space="0" w:color="auto"/>
        <w:right w:val="none" w:sz="0" w:space="0" w:color="auto"/>
      </w:divBdr>
    </w:div>
    <w:div w:id="18824735">
      <w:marLeft w:val="480"/>
      <w:marRight w:val="0"/>
      <w:marTop w:val="0"/>
      <w:marBottom w:val="0"/>
      <w:divBdr>
        <w:top w:val="none" w:sz="0" w:space="0" w:color="auto"/>
        <w:left w:val="none" w:sz="0" w:space="0" w:color="auto"/>
        <w:bottom w:val="none" w:sz="0" w:space="0" w:color="auto"/>
        <w:right w:val="none" w:sz="0" w:space="0" w:color="auto"/>
      </w:divBdr>
    </w:div>
    <w:div w:id="19093262">
      <w:marLeft w:val="480"/>
      <w:marRight w:val="0"/>
      <w:marTop w:val="0"/>
      <w:marBottom w:val="0"/>
      <w:divBdr>
        <w:top w:val="none" w:sz="0" w:space="0" w:color="auto"/>
        <w:left w:val="none" w:sz="0" w:space="0" w:color="auto"/>
        <w:bottom w:val="none" w:sz="0" w:space="0" w:color="auto"/>
        <w:right w:val="none" w:sz="0" w:space="0" w:color="auto"/>
      </w:divBdr>
    </w:div>
    <w:div w:id="19209405">
      <w:marLeft w:val="480"/>
      <w:marRight w:val="0"/>
      <w:marTop w:val="0"/>
      <w:marBottom w:val="0"/>
      <w:divBdr>
        <w:top w:val="none" w:sz="0" w:space="0" w:color="auto"/>
        <w:left w:val="none" w:sz="0" w:space="0" w:color="auto"/>
        <w:bottom w:val="none" w:sz="0" w:space="0" w:color="auto"/>
        <w:right w:val="none" w:sz="0" w:space="0" w:color="auto"/>
      </w:divBdr>
    </w:div>
    <w:div w:id="19212657">
      <w:marLeft w:val="480"/>
      <w:marRight w:val="0"/>
      <w:marTop w:val="0"/>
      <w:marBottom w:val="0"/>
      <w:divBdr>
        <w:top w:val="none" w:sz="0" w:space="0" w:color="auto"/>
        <w:left w:val="none" w:sz="0" w:space="0" w:color="auto"/>
        <w:bottom w:val="none" w:sz="0" w:space="0" w:color="auto"/>
        <w:right w:val="none" w:sz="0" w:space="0" w:color="auto"/>
      </w:divBdr>
    </w:div>
    <w:div w:id="19473765">
      <w:marLeft w:val="480"/>
      <w:marRight w:val="0"/>
      <w:marTop w:val="0"/>
      <w:marBottom w:val="0"/>
      <w:divBdr>
        <w:top w:val="none" w:sz="0" w:space="0" w:color="auto"/>
        <w:left w:val="none" w:sz="0" w:space="0" w:color="auto"/>
        <w:bottom w:val="none" w:sz="0" w:space="0" w:color="auto"/>
        <w:right w:val="none" w:sz="0" w:space="0" w:color="auto"/>
      </w:divBdr>
    </w:div>
    <w:div w:id="19474535">
      <w:marLeft w:val="480"/>
      <w:marRight w:val="0"/>
      <w:marTop w:val="0"/>
      <w:marBottom w:val="0"/>
      <w:divBdr>
        <w:top w:val="none" w:sz="0" w:space="0" w:color="auto"/>
        <w:left w:val="none" w:sz="0" w:space="0" w:color="auto"/>
        <w:bottom w:val="none" w:sz="0" w:space="0" w:color="auto"/>
        <w:right w:val="none" w:sz="0" w:space="0" w:color="auto"/>
      </w:divBdr>
    </w:div>
    <w:div w:id="19553599">
      <w:marLeft w:val="480"/>
      <w:marRight w:val="0"/>
      <w:marTop w:val="0"/>
      <w:marBottom w:val="0"/>
      <w:divBdr>
        <w:top w:val="none" w:sz="0" w:space="0" w:color="auto"/>
        <w:left w:val="none" w:sz="0" w:space="0" w:color="auto"/>
        <w:bottom w:val="none" w:sz="0" w:space="0" w:color="auto"/>
        <w:right w:val="none" w:sz="0" w:space="0" w:color="auto"/>
      </w:divBdr>
    </w:div>
    <w:div w:id="20009543">
      <w:marLeft w:val="480"/>
      <w:marRight w:val="0"/>
      <w:marTop w:val="0"/>
      <w:marBottom w:val="0"/>
      <w:divBdr>
        <w:top w:val="none" w:sz="0" w:space="0" w:color="auto"/>
        <w:left w:val="none" w:sz="0" w:space="0" w:color="auto"/>
        <w:bottom w:val="none" w:sz="0" w:space="0" w:color="auto"/>
        <w:right w:val="none" w:sz="0" w:space="0" w:color="auto"/>
      </w:divBdr>
    </w:div>
    <w:div w:id="20281203">
      <w:marLeft w:val="480"/>
      <w:marRight w:val="0"/>
      <w:marTop w:val="0"/>
      <w:marBottom w:val="0"/>
      <w:divBdr>
        <w:top w:val="none" w:sz="0" w:space="0" w:color="auto"/>
        <w:left w:val="none" w:sz="0" w:space="0" w:color="auto"/>
        <w:bottom w:val="none" w:sz="0" w:space="0" w:color="auto"/>
        <w:right w:val="none" w:sz="0" w:space="0" w:color="auto"/>
      </w:divBdr>
    </w:div>
    <w:div w:id="20328909">
      <w:marLeft w:val="480"/>
      <w:marRight w:val="0"/>
      <w:marTop w:val="0"/>
      <w:marBottom w:val="0"/>
      <w:divBdr>
        <w:top w:val="none" w:sz="0" w:space="0" w:color="auto"/>
        <w:left w:val="none" w:sz="0" w:space="0" w:color="auto"/>
        <w:bottom w:val="none" w:sz="0" w:space="0" w:color="auto"/>
        <w:right w:val="none" w:sz="0" w:space="0" w:color="auto"/>
      </w:divBdr>
    </w:div>
    <w:div w:id="20668493">
      <w:marLeft w:val="480"/>
      <w:marRight w:val="0"/>
      <w:marTop w:val="0"/>
      <w:marBottom w:val="0"/>
      <w:divBdr>
        <w:top w:val="none" w:sz="0" w:space="0" w:color="auto"/>
        <w:left w:val="none" w:sz="0" w:space="0" w:color="auto"/>
        <w:bottom w:val="none" w:sz="0" w:space="0" w:color="auto"/>
        <w:right w:val="none" w:sz="0" w:space="0" w:color="auto"/>
      </w:divBdr>
    </w:div>
    <w:div w:id="21178545">
      <w:marLeft w:val="480"/>
      <w:marRight w:val="0"/>
      <w:marTop w:val="0"/>
      <w:marBottom w:val="0"/>
      <w:divBdr>
        <w:top w:val="none" w:sz="0" w:space="0" w:color="auto"/>
        <w:left w:val="none" w:sz="0" w:space="0" w:color="auto"/>
        <w:bottom w:val="none" w:sz="0" w:space="0" w:color="auto"/>
        <w:right w:val="none" w:sz="0" w:space="0" w:color="auto"/>
      </w:divBdr>
    </w:div>
    <w:div w:id="21365691">
      <w:marLeft w:val="480"/>
      <w:marRight w:val="0"/>
      <w:marTop w:val="0"/>
      <w:marBottom w:val="0"/>
      <w:divBdr>
        <w:top w:val="none" w:sz="0" w:space="0" w:color="auto"/>
        <w:left w:val="none" w:sz="0" w:space="0" w:color="auto"/>
        <w:bottom w:val="none" w:sz="0" w:space="0" w:color="auto"/>
        <w:right w:val="none" w:sz="0" w:space="0" w:color="auto"/>
      </w:divBdr>
    </w:div>
    <w:div w:id="21520365">
      <w:marLeft w:val="480"/>
      <w:marRight w:val="0"/>
      <w:marTop w:val="0"/>
      <w:marBottom w:val="0"/>
      <w:divBdr>
        <w:top w:val="none" w:sz="0" w:space="0" w:color="auto"/>
        <w:left w:val="none" w:sz="0" w:space="0" w:color="auto"/>
        <w:bottom w:val="none" w:sz="0" w:space="0" w:color="auto"/>
        <w:right w:val="none" w:sz="0" w:space="0" w:color="auto"/>
      </w:divBdr>
    </w:div>
    <w:div w:id="21785013">
      <w:marLeft w:val="480"/>
      <w:marRight w:val="0"/>
      <w:marTop w:val="0"/>
      <w:marBottom w:val="0"/>
      <w:divBdr>
        <w:top w:val="none" w:sz="0" w:space="0" w:color="auto"/>
        <w:left w:val="none" w:sz="0" w:space="0" w:color="auto"/>
        <w:bottom w:val="none" w:sz="0" w:space="0" w:color="auto"/>
        <w:right w:val="none" w:sz="0" w:space="0" w:color="auto"/>
      </w:divBdr>
    </w:div>
    <w:div w:id="22093862">
      <w:marLeft w:val="480"/>
      <w:marRight w:val="0"/>
      <w:marTop w:val="0"/>
      <w:marBottom w:val="0"/>
      <w:divBdr>
        <w:top w:val="none" w:sz="0" w:space="0" w:color="auto"/>
        <w:left w:val="none" w:sz="0" w:space="0" w:color="auto"/>
        <w:bottom w:val="none" w:sz="0" w:space="0" w:color="auto"/>
        <w:right w:val="none" w:sz="0" w:space="0" w:color="auto"/>
      </w:divBdr>
    </w:div>
    <w:div w:id="22094055">
      <w:marLeft w:val="480"/>
      <w:marRight w:val="0"/>
      <w:marTop w:val="0"/>
      <w:marBottom w:val="0"/>
      <w:divBdr>
        <w:top w:val="none" w:sz="0" w:space="0" w:color="auto"/>
        <w:left w:val="none" w:sz="0" w:space="0" w:color="auto"/>
        <w:bottom w:val="none" w:sz="0" w:space="0" w:color="auto"/>
        <w:right w:val="none" w:sz="0" w:space="0" w:color="auto"/>
      </w:divBdr>
    </w:div>
    <w:div w:id="22175660">
      <w:marLeft w:val="480"/>
      <w:marRight w:val="0"/>
      <w:marTop w:val="0"/>
      <w:marBottom w:val="0"/>
      <w:divBdr>
        <w:top w:val="none" w:sz="0" w:space="0" w:color="auto"/>
        <w:left w:val="none" w:sz="0" w:space="0" w:color="auto"/>
        <w:bottom w:val="none" w:sz="0" w:space="0" w:color="auto"/>
        <w:right w:val="none" w:sz="0" w:space="0" w:color="auto"/>
      </w:divBdr>
    </w:div>
    <w:div w:id="22365467">
      <w:marLeft w:val="480"/>
      <w:marRight w:val="0"/>
      <w:marTop w:val="0"/>
      <w:marBottom w:val="0"/>
      <w:divBdr>
        <w:top w:val="none" w:sz="0" w:space="0" w:color="auto"/>
        <w:left w:val="none" w:sz="0" w:space="0" w:color="auto"/>
        <w:bottom w:val="none" w:sz="0" w:space="0" w:color="auto"/>
        <w:right w:val="none" w:sz="0" w:space="0" w:color="auto"/>
      </w:divBdr>
    </w:div>
    <w:div w:id="22559451">
      <w:marLeft w:val="480"/>
      <w:marRight w:val="0"/>
      <w:marTop w:val="0"/>
      <w:marBottom w:val="0"/>
      <w:divBdr>
        <w:top w:val="none" w:sz="0" w:space="0" w:color="auto"/>
        <w:left w:val="none" w:sz="0" w:space="0" w:color="auto"/>
        <w:bottom w:val="none" w:sz="0" w:space="0" w:color="auto"/>
        <w:right w:val="none" w:sz="0" w:space="0" w:color="auto"/>
      </w:divBdr>
    </w:div>
    <w:div w:id="22638770">
      <w:marLeft w:val="480"/>
      <w:marRight w:val="0"/>
      <w:marTop w:val="0"/>
      <w:marBottom w:val="0"/>
      <w:divBdr>
        <w:top w:val="none" w:sz="0" w:space="0" w:color="auto"/>
        <w:left w:val="none" w:sz="0" w:space="0" w:color="auto"/>
        <w:bottom w:val="none" w:sz="0" w:space="0" w:color="auto"/>
        <w:right w:val="none" w:sz="0" w:space="0" w:color="auto"/>
      </w:divBdr>
    </w:div>
    <w:div w:id="22677609">
      <w:marLeft w:val="480"/>
      <w:marRight w:val="0"/>
      <w:marTop w:val="0"/>
      <w:marBottom w:val="0"/>
      <w:divBdr>
        <w:top w:val="none" w:sz="0" w:space="0" w:color="auto"/>
        <w:left w:val="none" w:sz="0" w:space="0" w:color="auto"/>
        <w:bottom w:val="none" w:sz="0" w:space="0" w:color="auto"/>
        <w:right w:val="none" w:sz="0" w:space="0" w:color="auto"/>
      </w:divBdr>
    </w:div>
    <w:div w:id="22943177">
      <w:marLeft w:val="480"/>
      <w:marRight w:val="0"/>
      <w:marTop w:val="0"/>
      <w:marBottom w:val="0"/>
      <w:divBdr>
        <w:top w:val="none" w:sz="0" w:space="0" w:color="auto"/>
        <w:left w:val="none" w:sz="0" w:space="0" w:color="auto"/>
        <w:bottom w:val="none" w:sz="0" w:space="0" w:color="auto"/>
        <w:right w:val="none" w:sz="0" w:space="0" w:color="auto"/>
      </w:divBdr>
    </w:div>
    <w:div w:id="23362062">
      <w:marLeft w:val="480"/>
      <w:marRight w:val="0"/>
      <w:marTop w:val="0"/>
      <w:marBottom w:val="0"/>
      <w:divBdr>
        <w:top w:val="none" w:sz="0" w:space="0" w:color="auto"/>
        <w:left w:val="none" w:sz="0" w:space="0" w:color="auto"/>
        <w:bottom w:val="none" w:sz="0" w:space="0" w:color="auto"/>
        <w:right w:val="none" w:sz="0" w:space="0" w:color="auto"/>
      </w:divBdr>
    </w:div>
    <w:div w:id="23987617">
      <w:marLeft w:val="480"/>
      <w:marRight w:val="0"/>
      <w:marTop w:val="0"/>
      <w:marBottom w:val="0"/>
      <w:divBdr>
        <w:top w:val="none" w:sz="0" w:space="0" w:color="auto"/>
        <w:left w:val="none" w:sz="0" w:space="0" w:color="auto"/>
        <w:bottom w:val="none" w:sz="0" w:space="0" w:color="auto"/>
        <w:right w:val="none" w:sz="0" w:space="0" w:color="auto"/>
      </w:divBdr>
    </w:div>
    <w:div w:id="23989101">
      <w:marLeft w:val="480"/>
      <w:marRight w:val="0"/>
      <w:marTop w:val="0"/>
      <w:marBottom w:val="0"/>
      <w:divBdr>
        <w:top w:val="none" w:sz="0" w:space="0" w:color="auto"/>
        <w:left w:val="none" w:sz="0" w:space="0" w:color="auto"/>
        <w:bottom w:val="none" w:sz="0" w:space="0" w:color="auto"/>
        <w:right w:val="none" w:sz="0" w:space="0" w:color="auto"/>
      </w:divBdr>
    </w:div>
    <w:div w:id="24017905">
      <w:marLeft w:val="480"/>
      <w:marRight w:val="0"/>
      <w:marTop w:val="0"/>
      <w:marBottom w:val="0"/>
      <w:divBdr>
        <w:top w:val="none" w:sz="0" w:space="0" w:color="auto"/>
        <w:left w:val="none" w:sz="0" w:space="0" w:color="auto"/>
        <w:bottom w:val="none" w:sz="0" w:space="0" w:color="auto"/>
        <w:right w:val="none" w:sz="0" w:space="0" w:color="auto"/>
      </w:divBdr>
    </w:div>
    <w:div w:id="24137134">
      <w:marLeft w:val="480"/>
      <w:marRight w:val="0"/>
      <w:marTop w:val="0"/>
      <w:marBottom w:val="0"/>
      <w:divBdr>
        <w:top w:val="none" w:sz="0" w:space="0" w:color="auto"/>
        <w:left w:val="none" w:sz="0" w:space="0" w:color="auto"/>
        <w:bottom w:val="none" w:sz="0" w:space="0" w:color="auto"/>
        <w:right w:val="none" w:sz="0" w:space="0" w:color="auto"/>
      </w:divBdr>
    </w:div>
    <w:div w:id="24793172">
      <w:marLeft w:val="480"/>
      <w:marRight w:val="0"/>
      <w:marTop w:val="0"/>
      <w:marBottom w:val="0"/>
      <w:divBdr>
        <w:top w:val="none" w:sz="0" w:space="0" w:color="auto"/>
        <w:left w:val="none" w:sz="0" w:space="0" w:color="auto"/>
        <w:bottom w:val="none" w:sz="0" w:space="0" w:color="auto"/>
        <w:right w:val="none" w:sz="0" w:space="0" w:color="auto"/>
      </w:divBdr>
    </w:div>
    <w:div w:id="24869335">
      <w:marLeft w:val="480"/>
      <w:marRight w:val="0"/>
      <w:marTop w:val="0"/>
      <w:marBottom w:val="0"/>
      <w:divBdr>
        <w:top w:val="none" w:sz="0" w:space="0" w:color="auto"/>
        <w:left w:val="none" w:sz="0" w:space="0" w:color="auto"/>
        <w:bottom w:val="none" w:sz="0" w:space="0" w:color="auto"/>
        <w:right w:val="none" w:sz="0" w:space="0" w:color="auto"/>
      </w:divBdr>
    </w:div>
    <w:div w:id="25175947">
      <w:marLeft w:val="480"/>
      <w:marRight w:val="0"/>
      <w:marTop w:val="0"/>
      <w:marBottom w:val="0"/>
      <w:divBdr>
        <w:top w:val="none" w:sz="0" w:space="0" w:color="auto"/>
        <w:left w:val="none" w:sz="0" w:space="0" w:color="auto"/>
        <w:bottom w:val="none" w:sz="0" w:space="0" w:color="auto"/>
        <w:right w:val="none" w:sz="0" w:space="0" w:color="auto"/>
      </w:divBdr>
    </w:div>
    <w:div w:id="25299322">
      <w:marLeft w:val="480"/>
      <w:marRight w:val="0"/>
      <w:marTop w:val="0"/>
      <w:marBottom w:val="0"/>
      <w:divBdr>
        <w:top w:val="none" w:sz="0" w:space="0" w:color="auto"/>
        <w:left w:val="none" w:sz="0" w:space="0" w:color="auto"/>
        <w:bottom w:val="none" w:sz="0" w:space="0" w:color="auto"/>
        <w:right w:val="none" w:sz="0" w:space="0" w:color="auto"/>
      </w:divBdr>
    </w:div>
    <w:div w:id="25494268">
      <w:marLeft w:val="480"/>
      <w:marRight w:val="0"/>
      <w:marTop w:val="0"/>
      <w:marBottom w:val="0"/>
      <w:divBdr>
        <w:top w:val="none" w:sz="0" w:space="0" w:color="auto"/>
        <w:left w:val="none" w:sz="0" w:space="0" w:color="auto"/>
        <w:bottom w:val="none" w:sz="0" w:space="0" w:color="auto"/>
        <w:right w:val="none" w:sz="0" w:space="0" w:color="auto"/>
      </w:divBdr>
    </w:div>
    <w:div w:id="26411616">
      <w:marLeft w:val="480"/>
      <w:marRight w:val="0"/>
      <w:marTop w:val="0"/>
      <w:marBottom w:val="0"/>
      <w:divBdr>
        <w:top w:val="none" w:sz="0" w:space="0" w:color="auto"/>
        <w:left w:val="none" w:sz="0" w:space="0" w:color="auto"/>
        <w:bottom w:val="none" w:sz="0" w:space="0" w:color="auto"/>
        <w:right w:val="none" w:sz="0" w:space="0" w:color="auto"/>
      </w:divBdr>
    </w:div>
    <w:div w:id="26637344">
      <w:marLeft w:val="480"/>
      <w:marRight w:val="0"/>
      <w:marTop w:val="0"/>
      <w:marBottom w:val="0"/>
      <w:divBdr>
        <w:top w:val="none" w:sz="0" w:space="0" w:color="auto"/>
        <w:left w:val="none" w:sz="0" w:space="0" w:color="auto"/>
        <w:bottom w:val="none" w:sz="0" w:space="0" w:color="auto"/>
        <w:right w:val="none" w:sz="0" w:space="0" w:color="auto"/>
      </w:divBdr>
    </w:div>
    <w:div w:id="26952885">
      <w:marLeft w:val="480"/>
      <w:marRight w:val="0"/>
      <w:marTop w:val="0"/>
      <w:marBottom w:val="0"/>
      <w:divBdr>
        <w:top w:val="none" w:sz="0" w:space="0" w:color="auto"/>
        <w:left w:val="none" w:sz="0" w:space="0" w:color="auto"/>
        <w:bottom w:val="none" w:sz="0" w:space="0" w:color="auto"/>
        <w:right w:val="none" w:sz="0" w:space="0" w:color="auto"/>
      </w:divBdr>
    </w:div>
    <w:div w:id="27730155">
      <w:marLeft w:val="480"/>
      <w:marRight w:val="0"/>
      <w:marTop w:val="0"/>
      <w:marBottom w:val="0"/>
      <w:divBdr>
        <w:top w:val="none" w:sz="0" w:space="0" w:color="auto"/>
        <w:left w:val="none" w:sz="0" w:space="0" w:color="auto"/>
        <w:bottom w:val="none" w:sz="0" w:space="0" w:color="auto"/>
        <w:right w:val="none" w:sz="0" w:space="0" w:color="auto"/>
      </w:divBdr>
    </w:div>
    <w:div w:id="27950432">
      <w:marLeft w:val="480"/>
      <w:marRight w:val="0"/>
      <w:marTop w:val="0"/>
      <w:marBottom w:val="0"/>
      <w:divBdr>
        <w:top w:val="none" w:sz="0" w:space="0" w:color="auto"/>
        <w:left w:val="none" w:sz="0" w:space="0" w:color="auto"/>
        <w:bottom w:val="none" w:sz="0" w:space="0" w:color="auto"/>
        <w:right w:val="none" w:sz="0" w:space="0" w:color="auto"/>
      </w:divBdr>
    </w:div>
    <w:div w:id="28921393">
      <w:marLeft w:val="480"/>
      <w:marRight w:val="0"/>
      <w:marTop w:val="0"/>
      <w:marBottom w:val="0"/>
      <w:divBdr>
        <w:top w:val="none" w:sz="0" w:space="0" w:color="auto"/>
        <w:left w:val="none" w:sz="0" w:space="0" w:color="auto"/>
        <w:bottom w:val="none" w:sz="0" w:space="0" w:color="auto"/>
        <w:right w:val="none" w:sz="0" w:space="0" w:color="auto"/>
      </w:divBdr>
    </w:div>
    <w:div w:id="29190847">
      <w:marLeft w:val="480"/>
      <w:marRight w:val="0"/>
      <w:marTop w:val="0"/>
      <w:marBottom w:val="0"/>
      <w:divBdr>
        <w:top w:val="none" w:sz="0" w:space="0" w:color="auto"/>
        <w:left w:val="none" w:sz="0" w:space="0" w:color="auto"/>
        <w:bottom w:val="none" w:sz="0" w:space="0" w:color="auto"/>
        <w:right w:val="none" w:sz="0" w:space="0" w:color="auto"/>
      </w:divBdr>
    </w:div>
    <w:div w:id="29234964">
      <w:marLeft w:val="480"/>
      <w:marRight w:val="0"/>
      <w:marTop w:val="0"/>
      <w:marBottom w:val="0"/>
      <w:divBdr>
        <w:top w:val="none" w:sz="0" w:space="0" w:color="auto"/>
        <w:left w:val="none" w:sz="0" w:space="0" w:color="auto"/>
        <w:bottom w:val="none" w:sz="0" w:space="0" w:color="auto"/>
        <w:right w:val="none" w:sz="0" w:space="0" w:color="auto"/>
      </w:divBdr>
    </w:div>
    <w:div w:id="30499223">
      <w:marLeft w:val="480"/>
      <w:marRight w:val="0"/>
      <w:marTop w:val="0"/>
      <w:marBottom w:val="0"/>
      <w:divBdr>
        <w:top w:val="none" w:sz="0" w:space="0" w:color="auto"/>
        <w:left w:val="none" w:sz="0" w:space="0" w:color="auto"/>
        <w:bottom w:val="none" w:sz="0" w:space="0" w:color="auto"/>
        <w:right w:val="none" w:sz="0" w:space="0" w:color="auto"/>
      </w:divBdr>
    </w:div>
    <w:div w:id="30542487">
      <w:marLeft w:val="480"/>
      <w:marRight w:val="0"/>
      <w:marTop w:val="0"/>
      <w:marBottom w:val="0"/>
      <w:divBdr>
        <w:top w:val="none" w:sz="0" w:space="0" w:color="auto"/>
        <w:left w:val="none" w:sz="0" w:space="0" w:color="auto"/>
        <w:bottom w:val="none" w:sz="0" w:space="0" w:color="auto"/>
        <w:right w:val="none" w:sz="0" w:space="0" w:color="auto"/>
      </w:divBdr>
    </w:div>
    <w:div w:id="30619957">
      <w:marLeft w:val="480"/>
      <w:marRight w:val="0"/>
      <w:marTop w:val="0"/>
      <w:marBottom w:val="0"/>
      <w:divBdr>
        <w:top w:val="none" w:sz="0" w:space="0" w:color="auto"/>
        <w:left w:val="none" w:sz="0" w:space="0" w:color="auto"/>
        <w:bottom w:val="none" w:sz="0" w:space="0" w:color="auto"/>
        <w:right w:val="none" w:sz="0" w:space="0" w:color="auto"/>
      </w:divBdr>
    </w:div>
    <w:div w:id="30763965">
      <w:marLeft w:val="480"/>
      <w:marRight w:val="0"/>
      <w:marTop w:val="0"/>
      <w:marBottom w:val="0"/>
      <w:divBdr>
        <w:top w:val="none" w:sz="0" w:space="0" w:color="auto"/>
        <w:left w:val="none" w:sz="0" w:space="0" w:color="auto"/>
        <w:bottom w:val="none" w:sz="0" w:space="0" w:color="auto"/>
        <w:right w:val="none" w:sz="0" w:space="0" w:color="auto"/>
      </w:divBdr>
    </w:div>
    <w:div w:id="31662388">
      <w:marLeft w:val="480"/>
      <w:marRight w:val="0"/>
      <w:marTop w:val="0"/>
      <w:marBottom w:val="0"/>
      <w:divBdr>
        <w:top w:val="none" w:sz="0" w:space="0" w:color="auto"/>
        <w:left w:val="none" w:sz="0" w:space="0" w:color="auto"/>
        <w:bottom w:val="none" w:sz="0" w:space="0" w:color="auto"/>
        <w:right w:val="none" w:sz="0" w:space="0" w:color="auto"/>
      </w:divBdr>
    </w:div>
    <w:div w:id="32048720">
      <w:marLeft w:val="480"/>
      <w:marRight w:val="0"/>
      <w:marTop w:val="0"/>
      <w:marBottom w:val="0"/>
      <w:divBdr>
        <w:top w:val="none" w:sz="0" w:space="0" w:color="auto"/>
        <w:left w:val="none" w:sz="0" w:space="0" w:color="auto"/>
        <w:bottom w:val="none" w:sz="0" w:space="0" w:color="auto"/>
        <w:right w:val="none" w:sz="0" w:space="0" w:color="auto"/>
      </w:divBdr>
    </w:div>
    <w:div w:id="32854850">
      <w:marLeft w:val="480"/>
      <w:marRight w:val="0"/>
      <w:marTop w:val="0"/>
      <w:marBottom w:val="0"/>
      <w:divBdr>
        <w:top w:val="none" w:sz="0" w:space="0" w:color="auto"/>
        <w:left w:val="none" w:sz="0" w:space="0" w:color="auto"/>
        <w:bottom w:val="none" w:sz="0" w:space="0" w:color="auto"/>
        <w:right w:val="none" w:sz="0" w:space="0" w:color="auto"/>
      </w:divBdr>
    </w:div>
    <w:div w:id="32921255">
      <w:marLeft w:val="480"/>
      <w:marRight w:val="0"/>
      <w:marTop w:val="0"/>
      <w:marBottom w:val="0"/>
      <w:divBdr>
        <w:top w:val="none" w:sz="0" w:space="0" w:color="auto"/>
        <w:left w:val="none" w:sz="0" w:space="0" w:color="auto"/>
        <w:bottom w:val="none" w:sz="0" w:space="0" w:color="auto"/>
        <w:right w:val="none" w:sz="0" w:space="0" w:color="auto"/>
      </w:divBdr>
    </w:div>
    <w:div w:id="33047661">
      <w:marLeft w:val="480"/>
      <w:marRight w:val="0"/>
      <w:marTop w:val="0"/>
      <w:marBottom w:val="0"/>
      <w:divBdr>
        <w:top w:val="none" w:sz="0" w:space="0" w:color="auto"/>
        <w:left w:val="none" w:sz="0" w:space="0" w:color="auto"/>
        <w:bottom w:val="none" w:sz="0" w:space="0" w:color="auto"/>
        <w:right w:val="none" w:sz="0" w:space="0" w:color="auto"/>
      </w:divBdr>
    </w:div>
    <w:div w:id="33695197">
      <w:marLeft w:val="480"/>
      <w:marRight w:val="0"/>
      <w:marTop w:val="0"/>
      <w:marBottom w:val="0"/>
      <w:divBdr>
        <w:top w:val="none" w:sz="0" w:space="0" w:color="auto"/>
        <w:left w:val="none" w:sz="0" w:space="0" w:color="auto"/>
        <w:bottom w:val="none" w:sz="0" w:space="0" w:color="auto"/>
        <w:right w:val="none" w:sz="0" w:space="0" w:color="auto"/>
      </w:divBdr>
    </w:div>
    <w:div w:id="34546024">
      <w:marLeft w:val="480"/>
      <w:marRight w:val="0"/>
      <w:marTop w:val="0"/>
      <w:marBottom w:val="0"/>
      <w:divBdr>
        <w:top w:val="none" w:sz="0" w:space="0" w:color="auto"/>
        <w:left w:val="none" w:sz="0" w:space="0" w:color="auto"/>
        <w:bottom w:val="none" w:sz="0" w:space="0" w:color="auto"/>
        <w:right w:val="none" w:sz="0" w:space="0" w:color="auto"/>
      </w:divBdr>
    </w:div>
    <w:div w:id="34699680">
      <w:marLeft w:val="480"/>
      <w:marRight w:val="0"/>
      <w:marTop w:val="0"/>
      <w:marBottom w:val="0"/>
      <w:divBdr>
        <w:top w:val="none" w:sz="0" w:space="0" w:color="auto"/>
        <w:left w:val="none" w:sz="0" w:space="0" w:color="auto"/>
        <w:bottom w:val="none" w:sz="0" w:space="0" w:color="auto"/>
        <w:right w:val="none" w:sz="0" w:space="0" w:color="auto"/>
      </w:divBdr>
    </w:div>
    <w:div w:id="34812855">
      <w:marLeft w:val="480"/>
      <w:marRight w:val="0"/>
      <w:marTop w:val="0"/>
      <w:marBottom w:val="0"/>
      <w:divBdr>
        <w:top w:val="none" w:sz="0" w:space="0" w:color="auto"/>
        <w:left w:val="none" w:sz="0" w:space="0" w:color="auto"/>
        <w:bottom w:val="none" w:sz="0" w:space="0" w:color="auto"/>
        <w:right w:val="none" w:sz="0" w:space="0" w:color="auto"/>
      </w:divBdr>
    </w:div>
    <w:div w:id="34817496">
      <w:marLeft w:val="480"/>
      <w:marRight w:val="0"/>
      <w:marTop w:val="0"/>
      <w:marBottom w:val="0"/>
      <w:divBdr>
        <w:top w:val="none" w:sz="0" w:space="0" w:color="auto"/>
        <w:left w:val="none" w:sz="0" w:space="0" w:color="auto"/>
        <w:bottom w:val="none" w:sz="0" w:space="0" w:color="auto"/>
        <w:right w:val="none" w:sz="0" w:space="0" w:color="auto"/>
      </w:divBdr>
    </w:div>
    <w:div w:id="34939218">
      <w:marLeft w:val="480"/>
      <w:marRight w:val="0"/>
      <w:marTop w:val="0"/>
      <w:marBottom w:val="0"/>
      <w:divBdr>
        <w:top w:val="none" w:sz="0" w:space="0" w:color="auto"/>
        <w:left w:val="none" w:sz="0" w:space="0" w:color="auto"/>
        <w:bottom w:val="none" w:sz="0" w:space="0" w:color="auto"/>
        <w:right w:val="none" w:sz="0" w:space="0" w:color="auto"/>
      </w:divBdr>
    </w:div>
    <w:div w:id="35857340">
      <w:marLeft w:val="480"/>
      <w:marRight w:val="0"/>
      <w:marTop w:val="0"/>
      <w:marBottom w:val="0"/>
      <w:divBdr>
        <w:top w:val="none" w:sz="0" w:space="0" w:color="auto"/>
        <w:left w:val="none" w:sz="0" w:space="0" w:color="auto"/>
        <w:bottom w:val="none" w:sz="0" w:space="0" w:color="auto"/>
        <w:right w:val="none" w:sz="0" w:space="0" w:color="auto"/>
      </w:divBdr>
    </w:div>
    <w:div w:id="36011345">
      <w:marLeft w:val="480"/>
      <w:marRight w:val="0"/>
      <w:marTop w:val="0"/>
      <w:marBottom w:val="0"/>
      <w:divBdr>
        <w:top w:val="none" w:sz="0" w:space="0" w:color="auto"/>
        <w:left w:val="none" w:sz="0" w:space="0" w:color="auto"/>
        <w:bottom w:val="none" w:sz="0" w:space="0" w:color="auto"/>
        <w:right w:val="none" w:sz="0" w:space="0" w:color="auto"/>
      </w:divBdr>
    </w:div>
    <w:div w:id="36318112">
      <w:marLeft w:val="480"/>
      <w:marRight w:val="0"/>
      <w:marTop w:val="0"/>
      <w:marBottom w:val="0"/>
      <w:divBdr>
        <w:top w:val="none" w:sz="0" w:space="0" w:color="auto"/>
        <w:left w:val="none" w:sz="0" w:space="0" w:color="auto"/>
        <w:bottom w:val="none" w:sz="0" w:space="0" w:color="auto"/>
        <w:right w:val="none" w:sz="0" w:space="0" w:color="auto"/>
      </w:divBdr>
    </w:div>
    <w:div w:id="36395667">
      <w:marLeft w:val="480"/>
      <w:marRight w:val="0"/>
      <w:marTop w:val="0"/>
      <w:marBottom w:val="0"/>
      <w:divBdr>
        <w:top w:val="none" w:sz="0" w:space="0" w:color="auto"/>
        <w:left w:val="none" w:sz="0" w:space="0" w:color="auto"/>
        <w:bottom w:val="none" w:sz="0" w:space="0" w:color="auto"/>
        <w:right w:val="none" w:sz="0" w:space="0" w:color="auto"/>
      </w:divBdr>
    </w:div>
    <w:div w:id="36707888">
      <w:marLeft w:val="480"/>
      <w:marRight w:val="0"/>
      <w:marTop w:val="0"/>
      <w:marBottom w:val="0"/>
      <w:divBdr>
        <w:top w:val="none" w:sz="0" w:space="0" w:color="auto"/>
        <w:left w:val="none" w:sz="0" w:space="0" w:color="auto"/>
        <w:bottom w:val="none" w:sz="0" w:space="0" w:color="auto"/>
        <w:right w:val="none" w:sz="0" w:space="0" w:color="auto"/>
      </w:divBdr>
    </w:div>
    <w:div w:id="36860880">
      <w:marLeft w:val="480"/>
      <w:marRight w:val="0"/>
      <w:marTop w:val="0"/>
      <w:marBottom w:val="0"/>
      <w:divBdr>
        <w:top w:val="none" w:sz="0" w:space="0" w:color="auto"/>
        <w:left w:val="none" w:sz="0" w:space="0" w:color="auto"/>
        <w:bottom w:val="none" w:sz="0" w:space="0" w:color="auto"/>
        <w:right w:val="none" w:sz="0" w:space="0" w:color="auto"/>
      </w:divBdr>
    </w:div>
    <w:div w:id="36901768">
      <w:marLeft w:val="480"/>
      <w:marRight w:val="0"/>
      <w:marTop w:val="0"/>
      <w:marBottom w:val="0"/>
      <w:divBdr>
        <w:top w:val="none" w:sz="0" w:space="0" w:color="auto"/>
        <w:left w:val="none" w:sz="0" w:space="0" w:color="auto"/>
        <w:bottom w:val="none" w:sz="0" w:space="0" w:color="auto"/>
        <w:right w:val="none" w:sz="0" w:space="0" w:color="auto"/>
      </w:divBdr>
    </w:div>
    <w:div w:id="36905033">
      <w:marLeft w:val="480"/>
      <w:marRight w:val="0"/>
      <w:marTop w:val="0"/>
      <w:marBottom w:val="0"/>
      <w:divBdr>
        <w:top w:val="none" w:sz="0" w:space="0" w:color="auto"/>
        <w:left w:val="none" w:sz="0" w:space="0" w:color="auto"/>
        <w:bottom w:val="none" w:sz="0" w:space="0" w:color="auto"/>
        <w:right w:val="none" w:sz="0" w:space="0" w:color="auto"/>
      </w:divBdr>
    </w:div>
    <w:div w:id="36979488">
      <w:marLeft w:val="480"/>
      <w:marRight w:val="0"/>
      <w:marTop w:val="0"/>
      <w:marBottom w:val="0"/>
      <w:divBdr>
        <w:top w:val="none" w:sz="0" w:space="0" w:color="auto"/>
        <w:left w:val="none" w:sz="0" w:space="0" w:color="auto"/>
        <w:bottom w:val="none" w:sz="0" w:space="0" w:color="auto"/>
        <w:right w:val="none" w:sz="0" w:space="0" w:color="auto"/>
      </w:divBdr>
    </w:div>
    <w:div w:id="37125624">
      <w:marLeft w:val="480"/>
      <w:marRight w:val="0"/>
      <w:marTop w:val="0"/>
      <w:marBottom w:val="0"/>
      <w:divBdr>
        <w:top w:val="none" w:sz="0" w:space="0" w:color="auto"/>
        <w:left w:val="none" w:sz="0" w:space="0" w:color="auto"/>
        <w:bottom w:val="none" w:sz="0" w:space="0" w:color="auto"/>
        <w:right w:val="none" w:sz="0" w:space="0" w:color="auto"/>
      </w:divBdr>
    </w:div>
    <w:div w:id="37359263">
      <w:marLeft w:val="480"/>
      <w:marRight w:val="0"/>
      <w:marTop w:val="0"/>
      <w:marBottom w:val="0"/>
      <w:divBdr>
        <w:top w:val="none" w:sz="0" w:space="0" w:color="auto"/>
        <w:left w:val="none" w:sz="0" w:space="0" w:color="auto"/>
        <w:bottom w:val="none" w:sz="0" w:space="0" w:color="auto"/>
        <w:right w:val="none" w:sz="0" w:space="0" w:color="auto"/>
      </w:divBdr>
    </w:div>
    <w:div w:id="37366392">
      <w:marLeft w:val="480"/>
      <w:marRight w:val="0"/>
      <w:marTop w:val="0"/>
      <w:marBottom w:val="0"/>
      <w:divBdr>
        <w:top w:val="none" w:sz="0" w:space="0" w:color="auto"/>
        <w:left w:val="none" w:sz="0" w:space="0" w:color="auto"/>
        <w:bottom w:val="none" w:sz="0" w:space="0" w:color="auto"/>
        <w:right w:val="none" w:sz="0" w:space="0" w:color="auto"/>
      </w:divBdr>
    </w:div>
    <w:div w:id="38671064">
      <w:marLeft w:val="480"/>
      <w:marRight w:val="0"/>
      <w:marTop w:val="0"/>
      <w:marBottom w:val="0"/>
      <w:divBdr>
        <w:top w:val="none" w:sz="0" w:space="0" w:color="auto"/>
        <w:left w:val="none" w:sz="0" w:space="0" w:color="auto"/>
        <w:bottom w:val="none" w:sz="0" w:space="0" w:color="auto"/>
        <w:right w:val="none" w:sz="0" w:space="0" w:color="auto"/>
      </w:divBdr>
    </w:div>
    <w:div w:id="38821749">
      <w:marLeft w:val="480"/>
      <w:marRight w:val="0"/>
      <w:marTop w:val="0"/>
      <w:marBottom w:val="0"/>
      <w:divBdr>
        <w:top w:val="none" w:sz="0" w:space="0" w:color="auto"/>
        <w:left w:val="none" w:sz="0" w:space="0" w:color="auto"/>
        <w:bottom w:val="none" w:sz="0" w:space="0" w:color="auto"/>
        <w:right w:val="none" w:sz="0" w:space="0" w:color="auto"/>
      </w:divBdr>
    </w:div>
    <w:div w:id="39015468">
      <w:marLeft w:val="480"/>
      <w:marRight w:val="0"/>
      <w:marTop w:val="0"/>
      <w:marBottom w:val="0"/>
      <w:divBdr>
        <w:top w:val="none" w:sz="0" w:space="0" w:color="auto"/>
        <w:left w:val="none" w:sz="0" w:space="0" w:color="auto"/>
        <w:bottom w:val="none" w:sz="0" w:space="0" w:color="auto"/>
        <w:right w:val="none" w:sz="0" w:space="0" w:color="auto"/>
      </w:divBdr>
    </w:div>
    <w:div w:id="39598719">
      <w:marLeft w:val="480"/>
      <w:marRight w:val="0"/>
      <w:marTop w:val="0"/>
      <w:marBottom w:val="0"/>
      <w:divBdr>
        <w:top w:val="none" w:sz="0" w:space="0" w:color="auto"/>
        <w:left w:val="none" w:sz="0" w:space="0" w:color="auto"/>
        <w:bottom w:val="none" w:sz="0" w:space="0" w:color="auto"/>
        <w:right w:val="none" w:sz="0" w:space="0" w:color="auto"/>
      </w:divBdr>
    </w:div>
    <w:div w:id="39785423">
      <w:marLeft w:val="480"/>
      <w:marRight w:val="0"/>
      <w:marTop w:val="0"/>
      <w:marBottom w:val="0"/>
      <w:divBdr>
        <w:top w:val="none" w:sz="0" w:space="0" w:color="auto"/>
        <w:left w:val="none" w:sz="0" w:space="0" w:color="auto"/>
        <w:bottom w:val="none" w:sz="0" w:space="0" w:color="auto"/>
        <w:right w:val="none" w:sz="0" w:space="0" w:color="auto"/>
      </w:divBdr>
    </w:div>
    <w:div w:id="40179886">
      <w:marLeft w:val="480"/>
      <w:marRight w:val="0"/>
      <w:marTop w:val="0"/>
      <w:marBottom w:val="0"/>
      <w:divBdr>
        <w:top w:val="none" w:sz="0" w:space="0" w:color="auto"/>
        <w:left w:val="none" w:sz="0" w:space="0" w:color="auto"/>
        <w:bottom w:val="none" w:sz="0" w:space="0" w:color="auto"/>
        <w:right w:val="none" w:sz="0" w:space="0" w:color="auto"/>
      </w:divBdr>
    </w:div>
    <w:div w:id="40709556">
      <w:marLeft w:val="480"/>
      <w:marRight w:val="0"/>
      <w:marTop w:val="0"/>
      <w:marBottom w:val="0"/>
      <w:divBdr>
        <w:top w:val="none" w:sz="0" w:space="0" w:color="auto"/>
        <w:left w:val="none" w:sz="0" w:space="0" w:color="auto"/>
        <w:bottom w:val="none" w:sz="0" w:space="0" w:color="auto"/>
        <w:right w:val="none" w:sz="0" w:space="0" w:color="auto"/>
      </w:divBdr>
    </w:div>
    <w:div w:id="40791914">
      <w:marLeft w:val="480"/>
      <w:marRight w:val="0"/>
      <w:marTop w:val="0"/>
      <w:marBottom w:val="0"/>
      <w:divBdr>
        <w:top w:val="none" w:sz="0" w:space="0" w:color="auto"/>
        <w:left w:val="none" w:sz="0" w:space="0" w:color="auto"/>
        <w:bottom w:val="none" w:sz="0" w:space="0" w:color="auto"/>
        <w:right w:val="none" w:sz="0" w:space="0" w:color="auto"/>
      </w:divBdr>
    </w:div>
    <w:div w:id="40834544">
      <w:marLeft w:val="480"/>
      <w:marRight w:val="0"/>
      <w:marTop w:val="0"/>
      <w:marBottom w:val="0"/>
      <w:divBdr>
        <w:top w:val="none" w:sz="0" w:space="0" w:color="auto"/>
        <w:left w:val="none" w:sz="0" w:space="0" w:color="auto"/>
        <w:bottom w:val="none" w:sz="0" w:space="0" w:color="auto"/>
        <w:right w:val="none" w:sz="0" w:space="0" w:color="auto"/>
      </w:divBdr>
    </w:div>
    <w:div w:id="41058205">
      <w:marLeft w:val="480"/>
      <w:marRight w:val="0"/>
      <w:marTop w:val="0"/>
      <w:marBottom w:val="0"/>
      <w:divBdr>
        <w:top w:val="none" w:sz="0" w:space="0" w:color="auto"/>
        <w:left w:val="none" w:sz="0" w:space="0" w:color="auto"/>
        <w:bottom w:val="none" w:sz="0" w:space="0" w:color="auto"/>
        <w:right w:val="none" w:sz="0" w:space="0" w:color="auto"/>
      </w:divBdr>
    </w:div>
    <w:div w:id="41370612">
      <w:marLeft w:val="480"/>
      <w:marRight w:val="0"/>
      <w:marTop w:val="0"/>
      <w:marBottom w:val="0"/>
      <w:divBdr>
        <w:top w:val="none" w:sz="0" w:space="0" w:color="auto"/>
        <w:left w:val="none" w:sz="0" w:space="0" w:color="auto"/>
        <w:bottom w:val="none" w:sz="0" w:space="0" w:color="auto"/>
        <w:right w:val="none" w:sz="0" w:space="0" w:color="auto"/>
      </w:divBdr>
    </w:div>
    <w:div w:id="41439895">
      <w:marLeft w:val="480"/>
      <w:marRight w:val="0"/>
      <w:marTop w:val="0"/>
      <w:marBottom w:val="0"/>
      <w:divBdr>
        <w:top w:val="none" w:sz="0" w:space="0" w:color="auto"/>
        <w:left w:val="none" w:sz="0" w:space="0" w:color="auto"/>
        <w:bottom w:val="none" w:sz="0" w:space="0" w:color="auto"/>
        <w:right w:val="none" w:sz="0" w:space="0" w:color="auto"/>
      </w:divBdr>
    </w:div>
    <w:div w:id="41485236">
      <w:marLeft w:val="480"/>
      <w:marRight w:val="0"/>
      <w:marTop w:val="0"/>
      <w:marBottom w:val="0"/>
      <w:divBdr>
        <w:top w:val="none" w:sz="0" w:space="0" w:color="auto"/>
        <w:left w:val="none" w:sz="0" w:space="0" w:color="auto"/>
        <w:bottom w:val="none" w:sz="0" w:space="0" w:color="auto"/>
        <w:right w:val="none" w:sz="0" w:space="0" w:color="auto"/>
      </w:divBdr>
    </w:div>
    <w:div w:id="41832018">
      <w:marLeft w:val="480"/>
      <w:marRight w:val="0"/>
      <w:marTop w:val="0"/>
      <w:marBottom w:val="0"/>
      <w:divBdr>
        <w:top w:val="none" w:sz="0" w:space="0" w:color="auto"/>
        <w:left w:val="none" w:sz="0" w:space="0" w:color="auto"/>
        <w:bottom w:val="none" w:sz="0" w:space="0" w:color="auto"/>
        <w:right w:val="none" w:sz="0" w:space="0" w:color="auto"/>
      </w:divBdr>
    </w:div>
    <w:div w:id="41949640">
      <w:marLeft w:val="480"/>
      <w:marRight w:val="0"/>
      <w:marTop w:val="0"/>
      <w:marBottom w:val="0"/>
      <w:divBdr>
        <w:top w:val="none" w:sz="0" w:space="0" w:color="auto"/>
        <w:left w:val="none" w:sz="0" w:space="0" w:color="auto"/>
        <w:bottom w:val="none" w:sz="0" w:space="0" w:color="auto"/>
        <w:right w:val="none" w:sz="0" w:space="0" w:color="auto"/>
      </w:divBdr>
    </w:div>
    <w:div w:id="42145053">
      <w:marLeft w:val="480"/>
      <w:marRight w:val="0"/>
      <w:marTop w:val="0"/>
      <w:marBottom w:val="0"/>
      <w:divBdr>
        <w:top w:val="none" w:sz="0" w:space="0" w:color="auto"/>
        <w:left w:val="none" w:sz="0" w:space="0" w:color="auto"/>
        <w:bottom w:val="none" w:sz="0" w:space="0" w:color="auto"/>
        <w:right w:val="none" w:sz="0" w:space="0" w:color="auto"/>
      </w:divBdr>
    </w:div>
    <w:div w:id="42220338">
      <w:marLeft w:val="480"/>
      <w:marRight w:val="0"/>
      <w:marTop w:val="0"/>
      <w:marBottom w:val="0"/>
      <w:divBdr>
        <w:top w:val="none" w:sz="0" w:space="0" w:color="auto"/>
        <w:left w:val="none" w:sz="0" w:space="0" w:color="auto"/>
        <w:bottom w:val="none" w:sz="0" w:space="0" w:color="auto"/>
        <w:right w:val="none" w:sz="0" w:space="0" w:color="auto"/>
      </w:divBdr>
    </w:div>
    <w:div w:id="42601082">
      <w:marLeft w:val="480"/>
      <w:marRight w:val="0"/>
      <w:marTop w:val="0"/>
      <w:marBottom w:val="0"/>
      <w:divBdr>
        <w:top w:val="none" w:sz="0" w:space="0" w:color="auto"/>
        <w:left w:val="none" w:sz="0" w:space="0" w:color="auto"/>
        <w:bottom w:val="none" w:sz="0" w:space="0" w:color="auto"/>
        <w:right w:val="none" w:sz="0" w:space="0" w:color="auto"/>
      </w:divBdr>
    </w:div>
    <w:div w:id="42801964">
      <w:marLeft w:val="480"/>
      <w:marRight w:val="0"/>
      <w:marTop w:val="0"/>
      <w:marBottom w:val="0"/>
      <w:divBdr>
        <w:top w:val="none" w:sz="0" w:space="0" w:color="auto"/>
        <w:left w:val="none" w:sz="0" w:space="0" w:color="auto"/>
        <w:bottom w:val="none" w:sz="0" w:space="0" w:color="auto"/>
        <w:right w:val="none" w:sz="0" w:space="0" w:color="auto"/>
      </w:divBdr>
    </w:div>
    <w:div w:id="43605898">
      <w:marLeft w:val="480"/>
      <w:marRight w:val="0"/>
      <w:marTop w:val="0"/>
      <w:marBottom w:val="0"/>
      <w:divBdr>
        <w:top w:val="none" w:sz="0" w:space="0" w:color="auto"/>
        <w:left w:val="none" w:sz="0" w:space="0" w:color="auto"/>
        <w:bottom w:val="none" w:sz="0" w:space="0" w:color="auto"/>
        <w:right w:val="none" w:sz="0" w:space="0" w:color="auto"/>
      </w:divBdr>
    </w:div>
    <w:div w:id="43678024">
      <w:marLeft w:val="480"/>
      <w:marRight w:val="0"/>
      <w:marTop w:val="0"/>
      <w:marBottom w:val="0"/>
      <w:divBdr>
        <w:top w:val="none" w:sz="0" w:space="0" w:color="auto"/>
        <w:left w:val="none" w:sz="0" w:space="0" w:color="auto"/>
        <w:bottom w:val="none" w:sz="0" w:space="0" w:color="auto"/>
        <w:right w:val="none" w:sz="0" w:space="0" w:color="auto"/>
      </w:divBdr>
    </w:div>
    <w:div w:id="43721292">
      <w:marLeft w:val="480"/>
      <w:marRight w:val="0"/>
      <w:marTop w:val="0"/>
      <w:marBottom w:val="0"/>
      <w:divBdr>
        <w:top w:val="none" w:sz="0" w:space="0" w:color="auto"/>
        <w:left w:val="none" w:sz="0" w:space="0" w:color="auto"/>
        <w:bottom w:val="none" w:sz="0" w:space="0" w:color="auto"/>
        <w:right w:val="none" w:sz="0" w:space="0" w:color="auto"/>
      </w:divBdr>
    </w:div>
    <w:div w:id="44186941">
      <w:marLeft w:val="480"/>
      <w:marRight w:val="0"/>
      <w:marTop w:val="0"/>
      <w:marBottom w:val="0"/>
      <w:divBdr>
        <w:top w:val="none" w:sz="0" w:space="0" w:color="auto"/>
        <w:left w:val="none" w:sz="0" w:space="0" w:color="auto"/>
        <w:bottom w:val="none" w:sz="0" w:space="0" w:color="auto"/>
        <w:right w:val="none" w:sz="0" w:space="0" w:color="auto"/>
      </w:divBdr>
    </w:div>
    <w:div w:id="44912320">
      <w:marLeft w:val="480"/>
      <w:marRight w:val="0"/>
      <w:marTop w:val="0"/>
      <w:marBottom w:val="0"/>
      <w:divBdr>
        <w:top w:val="none" w:sz="0" w:space="0" w:color="auto"/>
        <w:left w:val="none" w:sz="0" w:space="0" w:color="auto"/>
        <w:bottom w:val="none" w:sz="0" w:space="0" w:color="auto"/>
        <w:right w:val="none" w:sz="0" w:space="0" w:color="auto"/>
      </w:divBdr>
    </w:div>
    <w:div w:id="44958781">
      <w:marLeft w:val="480"/>
      <w:marRight w:val="0"/>
      <w:marTop w:val="0"/>
      <w:marBottom w:val="0"/>
      <w:divBdr>
        <w:top w:val="none" w:sz="0" w:space="0" w:color="auto"/>
        <w:left w:val="none" w:sz="0" w:space="0" w:color="auto"/>
        <w:bottom w:val="none" w:sz="0" w:space="0" w:color="auto"/>
        <w:right w:val="none" w:sz="0" w:space="0" w:color="auto"/>
      </w:divBdr>
    </w:div>
    <w:div w:id="45224577">
      <w:marLeft w:val="480"/>
      <w:marRight w:val="0"/>
      <w:marTop w:val="0"/>
      <w:marBottom w:val="0"/>
      <w:divBdr>
        <w:top w:val="none" w:sz="0" w:space="0" w:color="auto"/>
        <w:left w:val="none" w:sz="0" w:space="0" w:color="auto"/>
        <w:bottom w:val="none" w:sz="0" w:space="0" w:color="auto"/>
        <w:right w:val="none" w:sz="0" w:space="0" w:color="auto"/>
      </w:divBdr>
    </w:div>
    <w:div w:id="45498457">
      <w:marLeft w:val="480"/>
      <w:marRight w:val="0"/>
      <w:marTop w:val="0"/>
      <w:marBottom w:val="0"/>
      <w:divBdr>
        <w:top w:val="none" w:sz="0" w:space="0" w:color="auto"/>
        <w:left w:val="none" w:sz="0" w:space="0" w:color="auto"/>
        <w:bottom w:val="none" w:sz="0" w:space="0" w:color="auto"/>
        <w:right w:val="none" w:sz="0" w:space="0" w:color="auto"/>
      </w:divBdr>
    </w:div>
    <w:div w:id="46032439">
      <w:marLeft w:val="480"/>
      <w:marRight w:val="0"/>
      <w:marTop w:val="0"/>
      <w:marBottom w:val="0"/>
      <w:divBdr>
        <w:top w:val="none" w:sz="0" w:space="0" w:color="auto"/>
        <w:left w:val="none" w:sz="0" w:space="0" w:color="auto"/>
        <w:bottom w:val="none" w:sz="0" w:space="0" w:color="auto"/>
        <w:right w:val="none" w:sz="0" w:space="0" w:color="auto"/>
      </w:divBdr>
    </w:div>
    <w:div w:id="46730462">
      <w:marLeft w:val="480"/>
      <w:marRight w:val="0"/>
      <w:marTop w:val="0"/>
      <w:marBottom w:val="0"/>
      <w:divBdr>
        <w:top w:val="none" w:sz="0" w:space="0" w:color="auto"/>
        <w:left w:val="none" w:sz="0" w:space="0" w:color="auto"/>
        <w:bottom w:val="none" w:sz="0" w:space="0" w:color="auto"/>
        <w:right w:val="none" w:sz="0" w:space="0" w:color="auto"/>
      </w:divBdr>
    </w:div>
    <w:div w:id="46800746">
      <w:marLeft w:val="480"/>
      <w:marRight w:val="0"/>
      <w:marTop w:val="0"/>
      <w:marBottom w:val="0"/>
      <w:divBdr>
        <w:top w:val="none" w:sz="0" w:space="0" w:color="auto"/>
        <w:left w:val="none" w:sz="0" w:space="0" w:color="auto"/>
        <w:bottom w:val="none" w:sz="0" w:space="0" w:color="auto"/>
        <w:right w:val="none" w:sz="0" w:space="0" w:color="auto"/>
      </w:divBdr>
    </w:div>
    <w:div w:id="47339658">
      <w:marLeft w:val="480"/>
      <w:marRight w:val="0"/>
      <w:marTop w:val="0"/>
      <w:marBottom w:val="0"/>
      <w:divBdr>
        <w:top w:val="none" w:sz="0" w:space="0" w:color="auto"/>
        <w:left w:val="none" w:sz="0" w:space="0" w:color="auto"/>
        <w:bottom w:val="none" w:sz="0" w:space="0" w:color="auto"/>
        <w:right w:val="none" w:sz="0" w:space="0" w:color="auto"/>
      </w:divBdr>
    </w:div>
    <w:div w:id="47724560">
      <w:marLeft w:val="480"/>
      <w:marRight w:val="0"/>
      <w:marTop w:val="0"/>
      <w:marBottom w:val="0"/>
      <w:divBdr>
        <w:top w:val="none" w:sz="0" w:space="0" w:color="auto"/>
        <w:left w:val="none" w:sz="0" w:space="0" w:color="auto"/>
        <w:bottom w:val="none" w:sz="0" w:space="0" w:color="auto"/>
        <w:right w:val="none" w:sz="0" w:space="0" w:color="auto"/>
      </w:divBdr>
    </w:div>
    <w:div w:id="47919459">
      <w:marLeft w:val="480"/>
      <w:marRight w:val="0"/>
      <w:marTop w:val="0"/>
      <w:marBottom w:val="0"/>
      <w:divBdr>
        <w:top w:val="none" w:sz="0" w:space="0" w:color="auto"/>
        <w:left w:val="none" w:sz="0" w:space="0" w:color="auto"/>
        <w:bottom w:val="none" w:sz="0" w:space="0" w:color="auto"/>
        <w:right w:val="none" w:sz="0" w:space="0" w:color="auto"/>
      </w:divBdr>
    </w:div>
    <w:div w:id="47921049">
      <w:marLeft w:val="480"/>
      <w:marRight w:val="0"/>
      <w:marTop w:val="0"/>
      <w:marBottom w:val="0"/>
      <w:divBdr>
        <w:top w:val="none" w:sz="0" w:space="0" w:color="auto"/>
        <w:left w:val="none" w:sz="0" w:space="0" w:color="auto"/>
        <w:bottom w:val="none" w:sz="0" w:space="0" w:color="auto"/>
        <w:right w:val="none" w:sz="0" w:space="0" w:color="auto"/>
      </w:divBdr>
    </w:div>
    <w:div w:id="48380147">
      <w:marLeft w:val="480"/>
      <w:marRight w:val="0"/>
      <w:marTop w:val="0"/>
      <w:marBottom w:val="0"/>
      <w:divBdr>
        <w:top w:val="none" w:sz="0" w:space="0" w:color="auto"/>
        <w:left w:val="none" w:sz="0" w:space="0" w:color="auto"/>
        <w:bottom w:val="none" w:sz="0" w:space="0" w:color="auto"/>
        <w:right w:val="none" w:sz="0" w:space="0" w:color="auto"/>
      </w:divBdr>
    </w:div>
    <w:div w:id="48381834">
      <w:marLeft w:val="480"/>
      <w:marRight w:val="0"/>
      <w:marTop w:val="0"/>
      <w:marBottom w:val="0"/>
      <w:divBdr>
        <w:top w:val="none" w:sz="0" w:space="0" w:color="auto"/>
        <w:left w:val="none" w:sz="0" w:space="0" w:color="auto"/>
        <w:bottom w:val="none" w:sz="0" w:space="0" w:color="auto"/>
        <w:right w:val="none" w:sz="0" w:space="0" w:color="auto"/>
      </w:divBdr>
    </w:div>
    <w:div w:id="48652594">
      <w:marLeft w:val="480"/>
      <w:marRight w:val="0"/>
      <w:marTop w:val="0"/>
      <w:marBottom w:val="0"/>
      <w:divBdr>
        <w:top w:val="none" w:sz="0" w:space="0" w:color="auto"/>
        <w:left w:val="none" w:sz="0" w:space="0" w:color="auto"/>
        <w:bottom w:val="none" w:sz="0" w:space="0" w:color="auto"/>
        <w:right w:val="none" w:sz="0" w:space="0" w:color="auto"/>
      </w:divBdr>
    </w:div>
    <w:div w:id="48656439">
      <w:marLeft w:val="480"/>
      <w:marRight w:val="0"/>
      <w:marTop w:val="0"/>
      <w:marBottom w:val="0"/>
      <w:divBdr>
        <w:top w:val="none" w:sz="0" w:space="0" w:color="auto"/>
        <w:left w:val="none" w:sz="0" w:space="0" w:color="auto"/>
        <w:bottom w:val="none" w:sz="0" w:space="0" w:color="auto"/>
        <w:right w:val="none" w:sz="0" w:space="0" w:color="auto"/>
      </w:divBdr>
    </w:div>
    <w:div w:id="49771469">
      <w:marLeft w:val="480"/>
      <w:marRight w:val="0"/>
      <w:marTop w:val="0"/>
      <w:marBottom w:val="0"/>
      <w:divBdr>
        <w:top w:val="none" w:sz="0" w:space="0" w:color="auto"/>
        <w:left w:val="none" w:sz="0" w:space="0" w:color="auto"/>
        <w:bottom w:val="none" w:sz="0" w:space="0" w:color="auto"/>
        <w:right w:val="none" w:sz="0" w:space="0" w:color="auto"/>
      </w:divBdr>
    </w:div>
    <w:div w:id="49812546">
      <w:marLeft w:val="480"/>
      <w:marRight w:val="0"/>
      <w:marTop w:val="0"/>
      <w:marBottom w:val="0"/>
      <w:divBdr>
        <w:top w:val="none" w:sz="0" w:space="0" w:color="auto"/>
        <w:left w:val="none" w:sz="0" w:space="0" w:color="auto"/>
        <w:bottom w:val="none" w:sz="0" w:space="0" w:color="auto"/>
        <w:right w:val="none" w:sz="0" w:space="0" w:color="auto"/>
      </w:divBdr>
    </w:div>
    <w:div w:id="50350837">
      <w:marLeft w:val="480"/>
      <w:marRight w:val="0"/>
      <w:marTop w:val="0"/>
      <w:marBottom w:val="0"/>
      <w:divBdr>
        <w:top w:val="none" w:sz="0" w:space="0" w:color="auto"/>
        <w:left w:val="none" w:sz="0" w:space="0" w:color="auto"/>
        <w:bottom w:val="none" w:sz="0" w:space="0" w:color="auto"/>
        <w:right w:val="none" w:sz="0" w:space="0" w:color="auto"/>
      </w:divBdr>
    </w:div>
    <w:div w:id="50426667">
      <w:marLeft w:val="480"/>
      <w:marRight w:val="0"/>
      <w:marTop w:val="0"/>
      <w:marBottom w:val="0"/>
      <w:divBdr>
        <w:top w:val="none" w:sz="0" w:space="0" w:color="auto"/>
        <w:left w:val="none" w:sz="0" w:space="0" w:color="auto"/>
        <w:bottom w:val="none" w:sz="0" w:space="0" w:color="auto"/>
        <w:right w:val="none" w:sz="0" w:space="0" w:color="auto"/>
      </w:divBdr>
    </w:div>
    <w:div w:id="50467205">
      <w:marLeft w:val="480"/>
      <w:marRight w:val="0"/>
      <w:marTop w:val="0"/>
      <w:marBottom w:val="0"/>
      <w:divBdr>
        <w:top w:val="none" w:sz="0" w:space="0" w:color="auto"/>
        <w:left w:val="none" w:sz="0" w:space="0" w:color="auto"/>
        <w:bottom w:val="none" w:sz="0" w:space="0" w:color="auto"/>
        <w:right w:val="none" w:sz="0" w:space="0" w:color="auto"/>
      </w:divBdr>
    </w:div>
    <w:div w:id="50539978">
      <w:marLeft w:val="480"/>
      <w:marRight w:val="0"/>
      <w:marTop w:val="0"/>
      <w:marBottom w:val="0"/>
      <w:divBdr>
        <w:top w:val="none" w:sz="0" w:space="0" w:color="auto"/>
        <w:left w:val="none" w:sz="0" w:space="0" w:color="auto"/>
        <w:bottom w:val="none" w:sz="0" w:space="0" w:color="auto"/>
        <w:right w:val="none" w:sz="0" w:space="0" w:color="auto"/>
      </w:divBdr>
    </w:div>
    <w:div w:id="51007264">
      <w:marLeft w:val="480"/>
      <w:marRight w:val="0"/>
      <w:marTop w:val="0"/>
      <w:marBottom w:val="0"/>
      <w:divBdr>
        <w:top w:val="none" w:sz="0" w:space="0" w:color="auto"/>
        <w:left w:val="none" w:sz="0" w:space="0" w:color="auto"/>
        <w:bottom w:val="none" w:sz="0" w:space="0" w:color="auto"/>
        <w:right w:val="none" w:sz="0" w:space="0" w:color="auto"/>
      </w:divBdr>
    </w:div>
    <w:div w:id="51122989">
      <w:marLeft w:val="480"/>
      <w:marRight w:val="0"/>
      <w:marTop w:val="0"/>
      <w:marBottom w:val="0"/>
      <w:divBdr>
        <w:top w:val="none" w:sz="0" w:space="0" w:color="auto"/>
        <w:left w:val="none" w:sz="0" w:space="0" w:color="auto"/>
        <w:bottom w:val="none" w:sz="0" w:space="0" w:color="auto"/>
        <w:right w:val="none" w:sz="0" w:space="0" w:color="auto"/>
      </w:divBdr>
    </w:div>
    <w:div w:id="51320490">
      <w:marLeft w:val="480"/>
      <w:marRight w:val="0"/>
      <w:marTop w:val="0"/>
      <w:marBottom w:val="0"/>
      <w:divBdr>
        <w:top w:val="none" w:sz="0" w:space="0" w:color="auto"/>
        <w:left w:val="none" w:sz="0" w:space="0" w:color="auto"/>
        <w:bottom w:val="none" w:sz="0" w:space="0" w:color="auto"/>
        <w:right w:val="none" w:sz="0" w:space="0" w:color="auto"/>
      </w:divBdr>
    </w:div>
    <w:div w:id="51466259">
      <w:marLeft w:val="480"/>
      <w:marRight w:val="0"/>
      <w:marTop w:val="0"/>
      <w:marBottom w:val="0"/>
      <w:divBdr>
        <w:top w:val="none" w:sz="0" w:space="0" w:color="auto"/>
        <w:left w:val="none" w:sz="0" w:space="0" w:color="auto"/>
        <w:bottom w:val="none" w:sz="0" w:space="0" w:color="auto"/>
        <w:right w:val="none" w:sz="0" w:space="0" w:color="auto"/>
      </w:divBdr>
    </w:div>
    <w:div w:id="51541818">
      <w:marLeft w:val="480"/>
      <w:marRight w:val="0"/>
      <w:marTop w:val="0"/>
      <w:marBottom w:val="0"/>
      <w:divBdr>
        <w:top w:val="none" w:sz="0" w:space="0" w:color="auto"/>
        <w:left w:val="none" w:sz="0" w:space="0" w:color="auto"/>
        <w:bottom w:val="none" w:sz="0" w:space="0" w:color="auto"/>
        <w:right w:val="none" w:sz="0" w:space="0" w:color="auto"/>
      </w:divBdr>
    </w:div>
    <w:div w:id="51587661">
      <w:marLeft w:val="480"/>
      <w:marRight w:val="0"/>
      <w:marTop w:val="0"/>
      <w:marBottom w:val="0"/>
      <w:divBdr>
        <w:top w:val="none" w:sz="0" w:space="0" w:color="auto"/>
        <w:left w:val="none" w:sz="0" w:space="0" w:color="auto"/>
        <w:bottom w:val="none" w:sz="0" w:space="0" w:color="auto"/>
        <w:right w:val="none" w:sz="0" w:space="0" w:color="auto"/>
      </w:divBdr>
    </w:div>
    <w:div w:id="51855808">
      <w:marLeft w:val="480"/>
      <w:marRight w:val="0"/>
      <w:marTop w:val="0"/>
      <w:marBottom w:val="0"/>
      <w:divBdr>
        <w:top w:val="none" w:sz="0" w:space="0" w:color="auto"/>
        <w:left w:val="none" w:sz="0" w:space="0" w:color="auto"/>
        <w:bottom w:val="none" w:sz="0" w:space="0" w:color="auto"/>
        <w:right w:val="none" w:sz="0" w:space="0" w:color="auto"/>
      </w:divBdr>
    </w:div>
    <w:div w:id="51923946">
      <w:marLeft w:val="480"/>
      <w:marRight w:val="0"/>
      <w:marTop w:val="0"/>
      <w:marBottom w:val="0"/>
      <w:divBdr>
        <w:top w:val="none" w:sz="0" w:space="0" w:color="auto"/>
        <w:left w:val="none" w:sz="0" w:space="0" w:color="auto"/>
        <w:bottom w:val="none" w:sz="0" w:space="0" w:color="auto"/>
        <w:right w:val="none" w:sz="0" w:space="0" w:color="auto"/>
      </w:divBdr>
    </w:div>
    <w:div w:id="51924097">
      <w:marLeft w:val="480"/>
      <w:marRight w:val="0"/>
      <w:marTop w:val="0"/>
      <w:marBottom w:val="0"/>
      <w:divBdr>
        <w:top w:val="none" w:sz="0" w:space="0" w:color="auto"/>
        <w:left w:val="none" w:sz="0" w:space="0" w:color="auto"/>
        <w:bottom w:val="none" w:sz="0" w:space="0" w:color="auto"/>
        <w:right w:val="none" w:sz="0" w:space="0" w:color="auto"/>
      </w:divBdr>
    </w:div>
    <w:div w:id="53507361">
      <w:marLeft w:val="480"/>
      <w:marRight w:val="0"/>
      <w:marTop w:val="0"/>
      <w:marBottom w:val="0"/>
      <w:divBdr>
        <w:top w:val="none" w:sz="0" w:space="0" w:color="auto"/>
        <w:left w:val="none" w:sz="0" w:space="0" w:color="auto"/>
        <w:bottom w:val="none" w:sz="0" w:space="0" w:color="auto"/>
        <w:right w:val="none" w:sz="0" w:space="0" w:color="auto"/>
      </w:divBdr>
    </w:div>
    <w:div w:id="53626596">
      <w:marLeft w:val="480"/>
      <w:marRight w:val="0"/>
      <w:marTop w:val="0"/>
      <w:marBottom w:val="0"/>
      <w:divBdr>
        <w:top w:val="none" w:sz="0" w:space="0" w:color="auto"/>
        <w:left w:val="none" w:sz="0" w:space="0" w:color="auto"/>
        <w:bottom w:val="none" w:sz="0" w:space="0" w:color="auto"/>
        <w:right w:val="none" w:sz="0" w:space="0" w:color="auto"/>
      </w:divBdr>
    </w:div>
    <w:div w:id="54203796">
      <w:marLeft w:val="480"/>
      <w:marRight w:val="0"/>
      <w:marTop w:val="0"/>
      <w:marBottom w:val="0"/>
      <w:divBdr>
        <w:top w:val="none" w:sz="0" w:space="0" w:color="auto"/>
        <w:left w:val="none" w:sz="0" w:space="0" w:color="auto"/>
        <w:bottom w:val="none" w:sz="0" w:space="0" w:color="auto"/>
        <w:right w:val="none" w:sz="0" w:space="0" w:color="auto"/>
      </w:divBdr>
    </w:div>
    <w:div w:id="54545395">
      <w:marLeft w:val="480"/>
      <w:marRight w:val="0"/>
      <w:marTop w:val="0"/>
      <w:marBottom w:val="0"/>
      <w:divBdr>
        <w:top w:val="none" w:sz="0" w:space="0" w:color="auto"/>
        <w:left w:val="none" w:sz="0" w:space="0" w:color="auto"/>
        <w:bottom w:val="none" w:sz="0" w:space="0" w:color="auto"/>
        <w:right w:val="none" w:sz="0" w:space="0" w:color="auto"/>
      </w:divBdr>
    </w:div>
    <w:div w:id="55133009">
      <w:marLeft w:val="480"/>
      <w:marRight w:val="0"/>
      <w:marTop w:val="0"/>
      <w:marBottom w:val="0"/>
      <w:divBdr>
        <w:top w:val="none" w:sz="0" w:space="0" w:color="auto"/>
        <w:left w:val="none" w:sz="0" w:space="0" w:color="auto"/>
        <w:bottom w:val="none" w:sz="0" w:space="0" w:color="auto"/>
        <w:right w:val="none" w:sz="0" w:space="0" w:color="auto"/>
      </w:divBdr>
    </w:div>
    <w:div w:id="55396030">
      <w:marLeft w:val="480"/>
      <w:marRight w:val="0"/>
      <w:marTop w:val="0"/>
      <w:marBottom w:val="0"/>
      <w:divBdr>
        <w:top w:val="none" w:sz="0" w:space="0" w:color="auto"/>
        <w:left w:val="none" w:sz="0" w:space="0" w:color="auto"/>
        <w:bottom w:val="none" w:sz="0" w:space="0" w:color="auto"/>
        <w:right w:val="none" w:sz="0" w:space="0" w:color="auto"/>
      </w:divBdr>
    </w:div>
    <w:div w:id="55398949">
      <w:marLeft w:val="480"/>
      <w:marRight w:val="0"/>
      <w:marTop w:val="0"/>
      <w:marBottom w:val="0"/>
      <w:divBdr>
        <w:top w:val="none" w:sz="0" w:space="0" w:color="auto"/>
        <w:left w:val="none" w:sz="0" w:space="0" w:color="auto"/>
        <w:bottom w:val="none" w:sz="0" w:space="0" w:color="auto"/>
        <w:right w:val="none" w:sz="0" w:space="0" w:color="auto"/>
      </w:divBdr>
    </w:div>
    <w:div w:id="55592611">
      <w:marLeft w:val="480"/>
      <w:marRight w:val="0"/>
      <w:marTop w:val="0"/>
      <w:marBottom w:val="0"/>
      <w:divBdr>
        <w:top w:val="none" w:sz="0" w:space="0" w:color="auto"/>
        <w:left w:val="none" w:sz="0" w:space="0" w:color="auto"/>
        <w:bottom w:val="none" w:sz="0" w:space="0" w:color="auto"/>
        <w:right w:val="none" w:sz="0" w:space="0" w:color="auto"/>
      </w:divBdr>
    </w:div>
    <w:div w:id="56054914">
      <w:marLeft w:val="480"/>
      <w:marRight w:val="0"/>
      <w:marTop w:val="0"/>
      <w:marBottom w:val="0"/>
      <w:divBdr>
        <w:top w:val="none" w:sz="0" w:space="0" w:color="auto"/>
        <w:left w:val="none" w:sz="0" w:space="0" w:color="auto"/>
        <w:bottom w:val="none" w:sz="0" w:space="0" w:color="auto"/>
        <w:right w:val="none" w:sz="0" w:space="0" w:color="auto"/>
      </w:divBdr>
    </w:div>
    <w:div w:id="57091888">
      <w:marLeft w:val="480"/>
      <w:marRight w:val="0"/>
      <w:marTop w:val="0"/>
      <w:marBottom w:val="0"/>
      <w:divBdr>
        <w:top w:val="none" w:sz="0" w:space="0" w:color="auto"/>
        <w:left w:val="none" w:sz="0" w:space="0" w:color="auto"/>
        <w:bottom w:val="none" w:sz="0" w:space="0" w:color="auto"/>
        <w:right w:val="none" w:sz="0" w:space="0" w:color="auto"/>
      </w:divBdr>
    </w:div>
    <w:div w:id="57435832">
      <w:marLeft w:val="480"/>
      <w:marRight w:val="0"/>
      <w:marTop w:val="0"/>
      <w:marBottom w:val="0"/>
      <w:divBdr>
        <w:top w:val="none" w:sz="0" w:space="0" w:color="auto"/>
        <w:left w:val="none" w:sz="0" w:space="0" w:color="auto"/>
        <w:bottom w:val="none" w:sz="0" w:space="0" w:color="auto"/>
        <w:right w:val="none" w:sz="0" w:space="0" w:color="auto"/>
      </w:divBdr>
    </w:div>
    <w:div w:id="57560457">
      <w:marLeft w:val="480"/>
      <w:marRight w:val="0"/>
      <w:marTop w:val="0"/>
      <w:marBottom w:val="0"/>
      <w:divBdr>
        <w:top w:val="none" w:sz="0" w:space="0" w:color="auto"/>
        <w:left w:val="none" w:sz="0" w:space="0" w:color="auto"/>
        <w:bottom w:val="none" w:sz="0" w:space="0" w:color="auto"/>
        <w:right w:val="none" w:sz="0" w:space="0" w:color="auto"/>
      </w:divBdr>
    </w:div>
    <w:div w:id="57897174">
      <w:marLeft w:val="480"/>
      <w:marRight w:val="0"/>
      <w:marTop w:val="0"/>
      <w:marBottom w:val="0"/>
      <w:divBdr>
        <w:top w:val="none" w:sz="0" w:space="0" w:color="auto"/>
        <w:left w:val="none" w:sz="0" w:space="0" w:color="auto"/>
        <w:bottom w:val="none" w:sz="0" w:space="0" w:color="auto"/>
        <w:right w:val="none" w:sz="0" w:space="0" w:color="auto"/>
      </w:divBdr>
    </w:div>
    <w:div w:id="57900471">
      <w:marLeft w:val="480"/>
      <w:marRight w:val="0"/>
      <w:marTop w:val="0"/>
      <w:marBottom w:val="0"/>
      <w:divBdr>
        <w:top w:val="none" w:sz="0" w:space="0" w:color="auto"/>
        <w:left w:val="none" w:sz="0" w:space="0" w:color="auto"/>
        <w:bottom w:val="none" w:sz="0" w:space="0" w:color="auto"/>
        <w:right w:val="none" w:sz="0" w:space="0" w:color="auto"/>
      </w:divBdr>
    </w:div>
    <w:div w:id="58286109">
      <w:marLeft w:val="480"/>
      <w:marRight w:val="0"/>
      <w:marTop w:val="0"/>
      <w:marBottom w:val="0"/>
      <w:divBdr>
        <w:top w:val="none" w:sz="0" w:space="0" w:color="auto"/>
        <w:left w:val="none" w:sz="0" w:space="0" w:color="auto"/>
        <w:bottom w:val="none" w:sz="0" w:space="0" w:color="auto"/>
        <w:right w:val="none" w:sz="0" w:space="0" w:color="auto"/>
      </w:divBdr>
    </w:div>
    <w:div w:id="58290437">
      <w:marLeft w:val="480"/>
      <w:marRight w:val="0"/>
      <w:marTop w:val="0"/>
      <w:marBottom w:val="0"/>
      <w:divBdr>
        <w:top w:val="none" w:sz="0" w:space="0" w:color="auto"/>
        <w:left w:val="none" w:sz="0" w:space="0" w:color="auto"/>
        <w:bottom w:val="none" w:sz="0" w:space="0" w:color="auto"/>
        <w:right w:val="none" w:sz="0" w:space="0" w:color="auto"/>
      </w:divBdr>
    </w:div>
    <w:div w:id="58941124">
      <w:marLeft w:val="480"/>
      <w:marRight w:val="0"/>
      <w:marTop w:val="0"/>
      <w:marBottom w:val="0"/>
      <w:divBdr>
        <w:top w:val="none" w:sz="0" w:space="0" w:color="auto"/>
        <w:left w:val="none" w:sz="0" w:space="0" w:color="auto"/>
        <w:bottom w:val="none" w:sz="0" w:space="0" w:color="auto"/>
        <w:right w:val="none" w:sz="0" w:space="0" w:color="auto"/>
      </w:divBdr>
    </w:div>
    <w:div w:id="58943347">
      <w:marLeft w:val="480"/>
      <w:marRight w:val="0"/>
      <w:marTop w:val="0"/>
      <w:marBottom w:val="0"/>
      <w:divBdr>
        <w:top w:val="none" w:sz="0" w:space="0" w:color="auto"/>
        <w:left w:val="none" w:sz="0" w:space="0" w:color="auto"/>
        <w:bottom w:val="none" w:sz="0" w:space="0" w:color="auto"/>
        <w:right w:val="none" w:sz="0" w:space="0" w:color="auto"/>
      </w:divBdr>
    </w:div>
    <w:div w:id="59140987">
      <w:marLeft w:val="480"/>
      <w:marRight w:val="0"/>
      <w:marTop w:val="0"/>
      <w:marBottom w:val="0"/>
      <w:divBdr>
        <w:top w:val="none" w:sz="0" w:space="0" w:color="auto"/>
        <w:left w:val="none" w:sz="0" w:space="0" w:color="auto"/>
        <w:bottom w:val="none" w:sz="0" w:space="0" w:color="auto"/>
        <w:right w:val="none" w:sz="0" w:space="0" w:color="auto"/>
      </w:divBdr>
    </w:div>
    <w:div w:id="59333162">
      <w:marLeft w:val="480"/>
      <w:marRight w:val="0"/>
      <w:marTop w:val="0"/>
      <w:marBottom w:val="0"/>
      <w:divBdr>
        <w:top w:val="none" w:sz="0" w:space="0" w:color="auto"/>
        <w:left w:val="none" w:sz="0" w:space="0" w:color="auto"/>
        <w:bottom w:val="none" w:sz="0" w:space="0" w:color="auto"/>
        <w:right w:val="none" w:sz="0" w:space="0" w:color="auto"/>
      </w:divBdr>
    </w:div>
    <w:div w:id="59908292">
      <w:marLeft w:val="480"/>
      <w:marRight w:val="0"/>
      <w:marTop w:val="0"/>
      <w:marBottom w:val="0"/>
      <w:divBdr>
        <w:top w:val="none" w:sz="0" w:space="0" w:color="auto"/>
        <w:left w:val="none" w:sz="0" w:space="0" w:color="auto"/>
        <w:bottom w:val="none" w:sz="0" w:space="0" w:color="auto"/>
        <w:right w:val="none" w:sz="0" w:space="0" w:color="auto"/>
      </w:divBdr>
    </w:div>
    <w:div w:id="60490807">
      <w:marLeft w:val="480"/>
      <w:marRight w:val="0"/>
      <w:marTop w:val="0"/>
      <w:marBottom w:val="0"/>
      <w:divBdr>
        <w:top w:val="none" w:sz="0" w:space="0" w:color="auto"/>
        <w:left w:val="none" w:sz="0" w:space="0" w:color="auto"/>
        <w:bottom w:val="none" w:sz="0" w:space="0" w:color="auto"/>
        <w:right w:val="none" w:sz="0" w:space="0" w:color="auto"/>
      </w:divBdr>
    </w:div>
    <w:div w:id="61098256">
      <w:marLeft w:val="480"/>
      <w:marRight w:val="0"/>
      <w:marTop w:val="0"/>
      <w:marBottom w:val="0"/>
      <w:divBdr>
        <w:top w:val="none" w:sz="0" w:space="0" w:color="auto"/>
        <w:left w:val="none" w:sz="0" w:space="0" w:color="auto"/>
        <w:bottom w:val="none" w:sz="0" w:space="0" w:color="auto"/>
        <w:right w:val="none" w:sz="0" w:space="0" w:color="auto"/>
      </w:divBdr>
    </w:div>
    <w:div w:id="61101609">
      <w:marLeft w:val="480"/>
      <w:marRight w:val="0"/>
      <w:marTop w:val="0"/>
      <w:marBottom w:val="0"/>
      <w:divBdr>
        <w:top w:val="none" w:sz="0" w:space="0" w:color="auto"/>
        <w:left w:val="none" w:sz="0" w:space="0" w:color="auto"/>
        <w:bottom w:val="none" w:sz="0" w:space="0" w:color="auto"/>
        <w:right w:val="none" w:sz="0" w:space="0" w:color="auto"/>
      </w:divBdr>
    </w:div>
    <w:div w:id="61801023">
      <w:marLeft w:val="480"/>
      <w:marRight w:val="0"/>
      <w:marTop w:val="0"/>
      <w:marBottom w:val="0"/>
      <w:divBdr>
        <w:top w:val="none" w:sz="0" w:space="0" w:color="auto"/>
        <w:left w:val="none" w:sz="0" w:space="0" w:color="auto"/>
        <w:bottom w:val="none" w:sz="0" w:space="0" w:color="auto"/>
        <w:right w:val="none" w:sz="0" w:space="0" w:color="auto"/>
      </w:divBdr>
    </w:div>
    <w:div w:id="62073853">
      <w:marLeft w:val="480"/>
      <w:marRight w:val="0"/>
      <w:marTop w:val="0"/>
      <w:marBottom w:val="0"/>
      <w:divBdr>
        <w:top w:val="none" w:sz="0" w:space="0" w:color="auto"/>
        <w:left w:val="none" w:sz="0" w:space="0" w:color="auto"/>
        <w:bottom w:val="none" w:sz="0" w:space="0" w:color="auto"/>
        <w:right w:val="none" w:sz="0" w:space="0" w:color="auto"/>
      </w:divBdr>
    </w:div>
    <w:div w:id="63139933">
      <w:marLeft w:val="480"/>
      <w:marRight w:val="0"/>
      <w:marTop w:val="0"/>
      <w:marBottom w:val="0"/>
      <w:divBdr>
        <w:top w:val="none" w:sz="0" w:space="0" w:color="auto"/>
        <w:left w:val="none" w:sz="0" w:space="0" w:color="auto"/>
        <w:bottom w:val="none" w:sz="0" w:space="0" w:color="auto"/>
        <w:right w:val="none" w:sz="0" w:space="0" w:color="auto"/>
      </w:divBdr>
    </w:div>
    <w:div w:id="63381788">
      <w:marLeft w:val="480"/>
      <w:marRight w:val="0"/>
      <w:marTop w:val="0"/>
      <w:marBottom w:val="0"/>
      <w:divBdr>
        <w:top w:val="none" w:sz="0" w:space="0" w:color="auto"/>
        <w:left w:val="none" w:sz="0" w:space="0" w:color="auto"/>
        <w:bottom w:val="none" w:sz="0" w:space="0" w:color="auto"/>
        <w:right w:val="none" w:sz="0" w:space="0" w:color="auto"/>
      </w:divBdr>
    </w:div>
    <w:div w:id="63529177">
      <w:marLeft w:val="480"/>
      <w:marRight w:val="0"/>
      <w:marTop w:val="0"/>
      <w:marBottom w:val="0"/>
      <w:divBdr>
        <w:top w:val="none" w:sz="0" w:space="0" w:color="auto"/>
        <w:left w:val="none" w:sz="0" w:space="0" w:color="auto"/>
        <w:bottom w:val="none" w:sz="0" w:space="0" w:color="auto"/>
        <w:right w:val="none" w:sz="0" w:space="0" w:color="auto"/>
      </w:divBdr>
    </w:div>
    <w:div w:id="63532227">
      <w:marLeft w:val="480"/>
      <w:marRight w:val="0"/>
      <w:marTop w:val="0"/>
      <w:marBottom w:val="0"/>
      <w:divBdr>
        <w:top w:val="none" w:sz="0" w:space="0" w:color="auto"/>
        <w:left w:val="none" w:sz="0" w:space="0" w:color="auto"/>
        <w:bottom w:val="none" w:sz="0" w:space="0" w:color="auto"/>
        <w:right w:val="none" w:sz="0" w:space="0" w:color="auto"/>
      </w:divBdr>
    </w:div>
    <w:div w:id="63795099">
      <w:marLeft w:val="480"/>
      <w:marRight w:val="0"/>
      <w:marTop w:val="0"/>
      <w:marBottom w:val="0"/>
      <w:divBdr>
        <w:top w:val="none" w:sz="0" w:space="0" w:color="auto"/>
        <w:left w:val="none" w:sz="0" w:space="0" w:color="auto"/>
        <w:bottom w:val="none" w:sz="0" w:space="0" w:color="auto"/>
        <w:right w:val="none" w:sz="0" w:space="0" w:color="auto"/>
      </w:divBdr>
    </w:div>
    <w:div w:id="63798147">
      <w:marLeft w:val="480"/>
      <w:marRight w:val="0"/>
      <w:marTop w:val="0"/>
      <w:marBottom w:val="0"/>
      <w:divBdr>
        <w:top w:val="none" w:sz="0" w:space="0" w:color="auto"/>
        <w:left w:val="none" w:sz="0" w:space="0" w:color="auto"/>
        <w:bottom w:val="none" w:sz="0" w:space="0" w:color="auto"/>
        <w:right w:val="none" w:sz="0" w:space="0" w:color="auto"/>
      </w:divBdr>
    </w:div>
    <w:div w:id="64106038">
      <w:marLeft w:val="480"/>
      <w:marRight w:val="0"/>
      <w:marTop w:val="0"/>
      <w:marBottom w:val="0"/>
      <w:divBdr>
        <w:top w:val="none" w:sz="0" w:space="0" w:color="auto"/>
        <w:left w:val="none" w:sz="0" w:space="0" w:color="auto"/>
        <w:bottom w:val="none" w:sz="0" w:space="0" w:color="auto"/>
        <w:right w:val="none" w:sz="0" w:space="0" w:color="auto"/>
      </w:divBdr>
    </w:div>
    <w:div w:id="64453360">
      <w:marLeft w:val="480"/>
      <w:marRight w:val="0"/>
      <w:marTop w:val="0"/>
      <w:marBottom w:val="0"/>
      <w:divBdr>
        <w:top w:val="none" w:sz="0" w:space="0" w:color="auto"/>
        <w:left w:val="none" w:sz="0" w:space="0" w:color="auto"/>
        <w:bottom w:val="none" w:sz="0" w:space="0" w:color="auto"/>
        <w:right w:val="none" w:sz="0" w:space="0" w:color="auto"/>
      </w:divBdr>
    </w:div>
    <w:div w:id="64685603">
      <w:marLeft w:val="480"/>
      <w:marRight w:val="0"/>
      <w:marTop w:val="0"/>
      <w:marBottom w:val="0"/>
      <w:divBdr>
        <w:top w:val="none" w:sz="0" w:space="0" w:color="auto"/>
        <w:left w:val="none" w:sz="0" w:space="0" w:color="auto"/>
        <w:bottom w:val="none" w:sz="0" w:space="0" w:color="auto"/>
        <w:right w:val="none" w:sz="0" w:space="0" w:color="auto"/>
      </w:divBdr>
    </w:div>
    <w:div w:id="64767021">
      <w:marLeft w:val="480"/>
      <w:marRight w:val="0"/>
      <w:marTop w:val="0"/>
      <w:marBottom w:val="0"/>
      <w:divBdr>
        <w:top w:val="none" w:sz="0" w:space="0" w:color="auto"/>
        <w:left w:val="none" w:sz="0" w:space="0" w:color="auto"/>
        <w:bottom w:val="none" w:sz="0" w:space="0" w:color="auto"/>
        <w:right w:val="none" w:sz="0" w:space="0" w:color="auto"/>
      </w:divBdr>
    </w:div>
    <w:div w:id="64841244">
      <w:marLeft w:val="480"/>
      <w:marRight w:val="0"/>
      <w:marTop w:val="0"/>
      <w:marBottom w:val="0"/>
      <w:divBdr>
        <w:top w:val="none" w:sz="0" w:space="0" w:color="auto"/>
        <w:left w:val="none" w:sz="0" w:space="0" w:color="auto"/>
        <w:bottom w:val="none" w:sz="0" w:space="0" w:color="auto"/>
        <w:right w:val="none" w:sz="0" w:space="0" w:color="auto"/>
      </w:divBdr>
    </w:div>
    <w:div w:id="64842436">
      <w:marLeft w:val="480"/>
      <w:marRight w:val="0"/>
      <w:marTop w:val="0"/>
      <w:marBottom w:val="0"/>
      <w:divBdr>
        <w:top w:val="none" w:sz="0" w:space="0" w:color="auto"/>
        <w:left w:val="none" w:sz="0" w:space="0" w:color="auto"/>
        <w:bottom w:val="none" w:sz="0" w:space="0" w:color="auto"/>
        <w:right w:val="none" w:sz="0" w:space="0" w:color="auto"/>
      </w:divBdr>
    </w:div>
    <w:div w:id="64884939">
      <w:marLeft w:val="480"/>
      <w:marRight w:val="0"/>
      <w:marTop w:val="0"/>
      <w:marBottom w:val="0"/>
      <w:divBdr>
        <w:top w:val="none" w:sz="0" w:space="0" w:color="auto"/>
        <w:left w:val="none" w:sz="0" w:space="0" w:color="auto"/>
        <w:bottom w:val="none" w:sz="0" w:space="0" w:color="auto"/>
        <w:right w:val="none" w:sz="0" w:space="0" w:color="auto"/>
      </w:divBdr>
    </w:div>
    <w:div w:id="65346306">
      <w:marLeft w:val="480"/>
      <w:marRight w:val="0"/>
      <w:marTop w:val="0"/>
      <w:marBottom w:val="0"/>
      <w:divBdr>
        <w:top w:val="none" w:sz="0" w:space="0" w:color="auto"/>
        <w:left w:val="none" w:sz="0" w:space="0" w:color="auto"/>
        <w:bottom w:val="none" w:sz="0" w:space="0" w:color="auto"/>
        <w:right w:val="none" w:sz="0" w:space="0" w:color="auto"/>
      </w:divBdr>
    </w:div>
    <w:div w:id="65886449">
      <w:marLeft w:val="480"/>
      <w:marRight w:val="0"/>
      <w:marTop w:val="0"/>
      <w:marBottom w:val="0"/>
      <w:divBdr>
        <w:top w:val="none" w:sz="0" w:space="0" w:color="auto"/>
        <w:left w:val="none" w:sz="0" w:space="0" w:color="auto"/>
        <w:bottom w:val="none" w:sz="0" w:space="0" w:color="auto"/>
        <w:right w:val="none" w:sz="0" w:space="0" w:color="auto"/>
      </w:divBdr>
    </w:div>
    <w:div w:id="66460407">
      <w:marLeft w:val="480"/>
      <w:marRight w:val="0"/>
      <w:marTop w:val="0"/>
      <w:marBottom w:val="0"/>
      <w:divBdr>
        <w:top w:val="none" w:sz="0" w:space="0" w:color="auto"/>
        <w:left w:val="none" w:sz="0" w:space="0" w:color="auto"/>
        <w:bottom w:val="none" w:sz="0" w:space="0" w:color="auto"/>
        <w:right w:val="none" w:sz="0" w:space="0" w:color="auto"/>
      </w:divBdr>
    </w:div>
    <w:div w:id="66584796">
      <w:marLeft w:val="480"/>
      <w:marRight w:val="0"/>
      <w:marTop w:val="0"/>
      <w:marBottom w:val="0"/>
      <w:divBdr>
        <w:top w:val="none" w:sz="0" w:space="0" w:color="auto"/>
        <w:left w:val="none" w:sz="0" w:space="0" w:color="auto"/>
        <w:bottom w:val="none" w:sz="0" w:space="0" w:color="auto"/>
        <w:right w:val="none" w:sz="0" w:space="0" w:color="auto"/>
      </w:divBdr>
    </w:div>
    <w:div w:id="66612038">
      <w:marLeft w:val="480"/>
      <w:marRight w:val="0"/>
      <w:marTop w:val="0"/>
      <w:marBottom w:val="0"/>
      <w:divBdr>
        <w:top w:val="none" w:sz="0" w:space="0" w:color="auto"/>
        <w:left w:val="none" w:sz="0" w:space="0" w:color="auto"/>
        <w:bottom w:val="none" w:sz="0" w:space="0" w:color="auto"/>
        <w:right w:val="none" w:sz="0" w:space="0" w:color="auto"/>
      </w:divBdr>
    </w:div>
    <w:div w:id="67270677">
      <w:marLeft w:val="480"/>
      <w:marRight w:val="0"/>
      <w:marTop w:val="0"/>
      <w:marBottom w:val="0"/>
      <w:divBdr>
        <w:top w:val="none" w:sz="0" w:space="0" w:color="auto"/>
        <w:left w:val="none" w:sz="0" w:space="0" w:color="auto"/>
        <w:bottom w:val="none" w:sz="0" w:space="0" w:color="auto"/>
        <w:right w:val="none" w:sz="0" w:space="0" w:color="auto"/>
      </w:divBdr>
    </w:div>
    <w:div w:id="67457595">
      <w:marLeft w:val="480"/>
      <w:marRight w:val="0"/>
      <w:marTop w:val="0"/>
      <w:marBottom w:val="0"/>
      <w:divBdr>
        <w:top w:val="none" w:sz="0" w:space="0" w:color="auto"/>
        <w:left w:val="none" w:sz="0" w:space="0" w:color="auto"/>
        <w:bottom w:val="none" w:sz="0" w:space="0" w:color="auto"/>
        <w:right w:val="none" w:sz="0" w:space="0" w:color="auto"/>
      </w:divBdr>
    </w:div>
    <w:div w:id="67580033">
      <w:marLeft w:val="480"/>
      <w:marRight w:val="0"/>
      <w:marTop w:val="0"/>
      <w:marBottom w:val="0"/>
      <w:divBdr>
        <w:top w:val="none" w:sz="0" w:space="0" w:color="auto"/>
        <w:left w:val="none" w:sz="0" w:space="0" w:color="auto"/>
        <w:bottom w:val="none" w:sz="0" w:space="0" w:color="auto"/>
        <w:right w:val="none" w:sz="0" w:space="0" w:color="auto"/>
      </w:divBdr>
    </w:div>
    <w:div w:id="68037558">
      <w:marLeft w:val="480"/>
      <w:marRight w:val="0"/>
      <w:marTop w:val="0"/>
      <w:marBottom w:val="0"/>
      <w:divBdr>
        <w:top w:val="none" w:sz="0" w:space="0" w:color="auto"/>
        <w:left w:val="none" w:sz="0" w:space="0" w:color="auto"/>
        <w:bottom w:val="none" w:sz="0" w:space="0" w:color="auto"/>
        <w:right w:val="none" w:sz="0" w:space="0" w:color="auto"/>
      </w:divBdr>
    </w:div>
    <w:div w:id="68576663">
      <w:marLeft w:val="480"/>
      <w:marRight w:val="0"/>
      <w:marTop w:val="0"/>
      <w:marBottom w:val="0"/>
      <w:divBdr>
        <w:top w:val="none" w:sz="0" w:space="0" w:color="auto"/>
        <w:left w:val="none" w:sz="0" w:space="0" w:color="auto"/>
        <w:bottom w:val="none" w:sz="0" w:space="0" w:color="auto"/>
        <w:right w:val="none" w:sz="0" w:space="0" w:color="auto"/>
      </w:divBdr>
    </w:div>
    <w:div w:id="68962275">
      <w:marLeft w:val="480"/>
      <w:marRight w:val="0"/>
      <w:marTop w:val="0"/>
      <w:marBottom w:val="0"/>
      <w:divBdr>
        <w:top w:val="none" w:sz="0" w:space="0" w:color="auto"/>
        <w:left w:val="none" w:sz="0" w:space="0" w:color="auto"/>
        <w:bottom w:val="none" w:sz="0" w:space="0" w:color="auto"/>
        <w:right w:val="none" w:sz="0" w:space="0" w:color="auto"/>
      </w:divBdr>
    </w:div>
    <w:div w:id="69085158">
      <w:marLeft w:val="480"/>
      <w:marRight w:val="0"/>
      <w:marTop w:val="0"/>
      <w:marBottom w:val="0"/>
      <w:divBdr>
        <w:top w:val="none" w:sz="0" w:space="0" w:color="auto"/>
        <w:left w:val="none" w:sz="0" w:space="0" w:color="auto"/>
        <w:bottom w:val="none" w:sz="0" w:space="0" w:color="auto"/>
        <w:right w:val="none" w:sz="0" w:space="0" w:color="auto"/>
      </w:divBdr>
    </w:div>
    <w:div w:id="69429153">
      <w:marLeft w:val="480"/>
      <w:marRight w:val="0"/>
      <w:marTop w:val="0"/>
      <w:marBottom w:val="0"/>
      <w:divBdr>
        <w:top w:val="none" w:sz="0" w:space="0" w:color="auto"/>
        <w:left w:val="none" w:sz="0" w:space="0" w:color="auto"/>
        <w:bottom w:val="none" w:sz="0" w:space="0" w:color="auto"/>
        <w:right w:val="none" w:sz="0" w:space="0" w:color="auto"/>
      </w:divBdr>
    </w:div>
    <w:div w:id="69621972">
      <w:marLeft w:val="480"/>
      <w:marRight w:val="0"/>
      <w:marTop w:val="0"/>
      <w:marBottom w:val="0"/>
      <w:divBdr>
        <w:top w:val="none" w:sz="0" w:space="0" w:color="auto"/>
        <w:left w:val="none" w:sz="0" w:space="0" w:color="auto"/>
        <w:bottom w:val="none" w:sz="0" w:space="0" w:color="auto"/>
        <w:right w:val="none" w:sz="0" w:space="0" w:color="auto"/>
      </w:divBdr>
    </w:div>
    <w:div w:id="69740589">
      <w:marLeft w:val="480"/>
      <w:marRight w:val="0"/>
      <w:marTop w:val="0"/>
      <w:marBottom w:val="0"/>
      <w:divBdr>
        <w:top w:val="none" w:sz="0" w:space="0" w:color="auto"/>
        <w:left w:val="none" w:sz="0" w:space="0" w:color="auto"/>
        <w:bottom w:val="none" w:sz="0" w:space="0" w:color="auto"/>
        <w:right w:val="none" w:sz="0" w:space="0" w:color="auto"/>
      </w:divBdr>
    </w:div>
    <w:div w:id="70660680">
      <w:marLeft w:val="480"/>
      <w:marRight w:val="0"/>
      <w:marTop w:val="0"/>
      <w:marBottom w:val="0"/>
      <w:divBdr>
        <w:top w:val="none" w:sz="0" w:space="0" w:color="auto"/>
        <w:left w:val="none" w:sz="0" w:space="0" w:color="auto"/>
        <w:bottom w:val="none" w:sz="0" w:space="0" w:color="auto"/>
        <w:right w:val="none" w:sz="0" w:space="0" w:color="auto"/>
      </w:divBdr>
    </w:div>
    <w:div w:id="71897341">
      <w:marLeft w:val="480"/>
      <w:marRight w:val="0"/>
      <w:marTop w:val="0"/>
      <w:marBottom w:val="0"/>
      <w:divBdr>
        <w:top w:val="none" w:sz="0" w:space="0" w:color="auto"/>
        <w:left w:val="none" w:sz="0" w:space="0" w:color="auto"/>
        <w:bottom w:val="none" w:sz="0" w:space="0" w:color="auto"/>
        <w:right w:val="none" w:sz="0" w:space="0" w:color="auto"/>
      </w:divBdr>
    </w:div>
    <w:div w:id="72050182">
      <w:marLeft w:val="480"/>
      <w:marRight w:val="0"/>
      <w:marTop w:val="0"/>
      <w:marBottom w:val="0"/>
      <w:divBdr>
        <w:top w:val="none" w:sz="0" w:space="0" w:color="auto"/>
        <w:left w:val="none" w:sz="0" w:space="0" w:color="auto"/>
        <w:bottom w:val="none" w:sz="0" w:space="0" w:color="auto"/>
        <w:right w:val="none" w:sz="0" w:space="0" w:color="auto"/>
      </w:divBdr>
    </w:div>
    <w:div w:id="72313490">
      <w:marLeft w:val="480"/>
      <w:marRight w:val="0"/>
      <w:marTop w:val="0"/>
      <w:marBottom w:val="0"/>
      <w:divBdr>
        <w:top w:val="none" w:sz="0" w:space="0" w:color="auto"/>
        <w:left w:val="none" w:sz="0" w:space="0" w:color="auto"/>
        <w:bottom w:val="none" w:sz="0" w:space="0" w:color="auto"/>
        <w:right w:val="none" w:sz="0" w:space="0" w:color="auto"/>
      </w:divBdr>
    </w:div>
    <w:div w:id="72777411">
      <w:marLeft w:val="480"/>
      <w:marRight w:val="0"/>
      <w:marTop w:val="0"/>
      <w:marBottom w:val="0"/>
      <w:divBdr>
        <w:top w:val="none" w:sz="0" w:space="0" w:color="auto"/>
        <w:left w:val="none" w:sz="0" w:space="0" w:color="auto"/>
        <w:bottom w:val="none" w:sz="0" w:space="0" w:color="auto"/>
        <w:right w:val="none" w:sz="0" w:space="0" w:color="auto"/>
      </w:divBdr>
    </w:div>
    <w:div w:id="73090298">
      <w:marLeft w:val="480"/>
      <w:marRight w:val="0"/>
      <w:marTop w:val="0"/>
      <w:marBottom w:val="0"/>
      <w:divBdr>
        <w:top w:val="none" w:sz="0" w:space="0" w:color="auto"/>
        <w:left w:val="none" w:sz="0" w:space="0" w:color="auto"/>
        <w:bottom w:val="none" w:sz="0" w:space="0" w:color="auto"/>
        <w:right w:val="none" w:sz="0" w:space="0" w:color="auto"/>
      </w:divBdr>
    </w:div>
    <w:div w:id="73165364">
      <w:marLeft w:val="480"/>
      <w:marRight w:val="0"/>
      <w:marTop w:val="0"/>
      <w:marBottom w:val="0"/>
      <w:divBdr>
        <w:top w:val="none" w:sz="0" w:space="0" w:color="auto"/>
        <w:left w:val="none" w:sz="0" w:space="0" w:color="auto"/>
        <w:bottom w:val="none" w:sz="0" w:space="0" w:color="auto"/>
        <w:right w:val="none" w:sz="0" w:space="0" w:color="auto"/>
      </w:divBdr>
    </w:div>
    <w:div w:id="73361977">
      <w:marLeft w:val="480"/>
      <w:marRight w:val="0"/>
      <w:marTop w:val="0"/>
      <w:marBottom w:val="0"/>
      <w:divBdr>
        <w:top w:val="none" w:sz="0" w:space="0" w:color="auto"/>
        <w:left w:val="none" w:sz="0" w:space="0" w:color="auto"/>
        <w:bottom w:val="none" w:sz="0" w:space="0" w:color="auto"/>
        <w:right w:val="none" w:sz="0" w:space="0" w:color="auto"/>
      </w:divBdr>
    </w:div>
    <w:div w:id="73819945">
      <w:marLeft w:val="480"/>
      <w:marRight w:val="0"/>
      <w:marTop w:val="0"/>
      <w:marBottom w:val="0"/>
      <w:divBdr>
        <w:top w:val="none" w:sz="0" w:space="0" w:color="auto"/>
        <w:left w:val="none" w:sz="0" w:space="0" w:color="auto"/>
        <w:bottom w:val="none" w:sz="0" w:space="0" w:color="auto"/>
        <w:right w:val="none" w:sz="0" w:space="0" w:color="auto"/>
      </w:divBdr>
    </w:div>
    <w:div w:id="73866642">
      <w:marLeft w:val="480"/>
      <w:marRight w:val="0"/>
      <w:marTop w:val="0"/>
      <w:marBottom w:val="0"/>
      <w:divBdr>
        <w:top w:val="none" w:sz="0" w:space="0" w:color="auto"/>
        <w:left w:val="none" w:sz="0" w:space="0" w:color="auto"/>
        <w:bottom w:val="none" w:sz="0" w:space="0" w:color="auto"/>
        <w:right w:val="none" w:sz="0" w:space="0" w:color="auto"/>
      </w:divBdr>
    </w:div>
    <w:div w:id="74212001">
      <w:marLeft w:val="480"/>
      <w:marRight w:val="0"/>
      <w:marTop w:val="0"/>
      <w:marBottom w:val="0"/>
      <w:divBdr>
        <w:top w:val="none" w:sz="0" w:space="0" w:color="auto"/>
        <w:left w:val="none" w:sz="0" w:space="0" w:color="auto"/>
        <w:bottom w:val="none" w:sz="0" w:space="0" w:color="auto"/>
        <w:right w:val="none" w:sz="0" w:space="0" w:color="auto"/>
      </w:divBdr>
    </w:div>
    <w:div w:id="74282297">
      <w:marLeft w:val="480"/>
      <w:marRight w:val="0"/>
      <w:marTop w:val="0"/>
      <w:marBottom w:val="0"/>
      <w:divBdr>
        <w:top w:val="none" w:sz="0" w:space="0" w:color="auto"/>
        <w:left w:val="none" w:sz="0" w:space="0" w:color="auto"/>
        <w:bottom w:val="none" w:sz="0" w:space="0" w:color="auto"/>
        <w:right w:val="none" w:sz="0" w:space="0" w:color="auto"/>
      </w:divBdr>
    </w:div>
    <w:div w:id="74936536">
      <w:marLeft w:val="480"/>
      <w:marRight w:val="0"/>
      <w:marTop w:val="0"/>
      <w:marBottom w:val="0"/>
      <w:divBdr>
        <w:top w:val="none" w:sz="0" w:space="0" w:color="auto"/>
        <w:left w:val="none" w:sz="0" w:space="0" w:color="auto"/>
        <w:bottom w:val="none" w:sz="0" w:space="0" w:color="auto"/>
        <w:right w:val="none" w:sz="0" w:space="0" w:color="auto"/>
      </w:divBdr>
    </w:div>
    <w:div w:id="75372248">
      <w:marLeft w:val="480"/>
      <w:marRight w:val="0"/>
      <w:marTop w:val="0"/>
      <w:marBottom w:val="0"/>
      <w:divBdr>
        <w:top w:val="none" w:sz="0" w:space="0" w:color="auto"/>
        <w:left w:val="none" w:sz="0" w:space="0" w:color="auto"/>
        <w:bottom w:val="none" w:sz="0" w:space="0" w:color="auto"/>
        <w:right w:val="none" w:sz="0" w:space="0" w:color="auto"/>
      </w:divBdr>
    </w:div>
    <w:div w:id="75396151">
      <w:marLeft w:val="480"/>
      <w:marRight w:val="0"/>
      <w:marTop w:val="0"/>
      <w:marBottom w:val="0"/>
      <w:divBdr>
        <w:top w:val="none" w:sz="0" w:space="0" w:color="auto"/>
        <w:left w:val="none" w:sz="0" w:space="0" w:color="auto"/>
        <w:bottom w:val="none" w:sz="0" w:space="0" w:color="auto"/>
        <w:right w:val="none" w:sz="0" w:space="0" w:color="auto"/>
      </w:divBdr>
    </w:div>
    <w:div w:id="75977345">
      <w:marLeft w:val="480"/>
      <w:marRight w:val="0"/>
      <w:marTop w:val="0"/>
      <w:marBottom w:val="0"/>
      <w:divBdr>
        <w:top w:val="none" w:sz="0" w:space="0" w:color="auto"/>
        <w:left w:val="none" w:sz="0" w:space="0" w:color="auto"/>
        <w:bottom w:val="none" w:sz="0" w:space="0" w:color="auto"/>
        <w:right w:val="none" w:sz="0" w:space="0" w:color="auto"/>
      </w:divBdr>
    </w:div>
    <w:div w:id="76099274">
      <w:marLeft w:val="480"/>
      <w:marRight w:val="0"/>
      <w:marTop w:val="0"/>
      <w:marBottom w:val="0"/>
      <w:divBdr>
        <w:top w:val="none" w:sz="0" w:space="0" w:color="auto"/>
        <w:left w:val="none" w:sz="0" w:space="0" w:color="auto"/>
        <w:bottom w:val="none" w:sz="0" w:space="0" w:color="auto"/>
        <w:right w:val="none" w:sz="0" w:space="0" w:color="auto"/>
      </w:divBdr>
    </w:div>
    <w:div w:id="76173494">
      <w:marLeft w:val="480"/>
      <w:marRight w:val="0"/>
      <w:marTop w:val="0"/>
      <w:marBottom w:val="0"/>
      <w:divBdr>
        <w:top w:val="none" w:sz="0" w:space="0" w:color="auto"/>
        <w:left w:val="none" w:sz="0" w:space="0" w:color="auto"/>
        <w:bottom w:val="none" w:sz="0" w:space="0" w:color="auto"/>
        <w:right w:val="none" w:sz="0" w:space="0" w:color="auto"/>
      </w:divBdr>
    </w:div>
    <w:div w:id="76636948">
      <w:marLeft w:val="480"/>
      <w:marRight w:val="0"/>
      <w:marTop w:val="0"/>
      <w:marBottom w:val="0"/>
      <w:divBdr>
        <w:top w:val="none" w:sz="0" w:space="0" w:color="auto"/>
        <w:left w:val="none" w:sz="0" w:space="0" w:color="auto"/>
        <w:bottom w:val="none" w:sz="0" w:space="0" w:color="auto"/>
        <w:right w:val="none" w:sz="0" w:space="0" w:color="auto"/>
      </w:divBdr>
    </w:div>
    <w:div w:id="77212275">
      <w:marLeft w:val="480"/>
      <w:marRight w:val="0"/>
      <w:marTop w:val="0"/>
      <w:marBottom w:val="0"/>
      <w:divBdr>
        <w:top w:val="none" w:sz="0" w:space="0" w:color="auto"/>
        <w:left w:val="none" w:sz="0" w:space="0" w:color="auto"/>
        <w:bottom w:val="none" w:sz="0" w:space="0" w:color="auto"/>
        <w:right w:val="none" w:sz="0" w:space="0" w:color="auto"/>
      </w:divBdr>
    </w:div>
    <w:div w:id="77557579">
      <w:marLeft w:val="480"/>
      <w:marRight w:val="0"/>
      <w:marTop w:val="0"/>
      <w:marBottom w:val="0"/>
      <w:divBdr>
        <w:top w:val="none" w:sz="0" w:space="0" w:color="auto"/>
        <w:left w:val="none" w:sz="0" w:space="0" w:color="auto"/>
        <w:bottom w:val="none" w:sz="0" w:space="0" w:color="auto"/>
        <w:right w:val="none" w:sz="0" w:space="0" w:color="auto"/>
      </w:divBdr>
    </w:div>
    <w:div w:id="78524328">
      <w:marLeft w:val="480"/>
      <w:marRight w:val="0"/>
      <w:marTop w:val="0"/>
      <w:marBottom w:val="0"/>
      <w:divBdr>
        <w:top w:val="none" w:sz="0" w:space="0" w:color="auto"/>
        <w:left w:val="none" w:sz="0" w:space="0" w:color="auto"/>
        <w:bottom w:val="none" w:sz="0" w:space="0" w:color="auto"/>
        <w:right w:val="none" w:sz="0" w:space="0" w:color="auto"/>
      </w:divBdr>
    </w:div>
    <w:div w:id="78865665">
      <w:marLeft w:val="480"/>
      <w:marRight w:val="0"/>
      <w:marTop w:val="0"/>
      <w:marBottom w:val="0"/>
      <w:divBdr>
        <w:top w:val="none" w:sz="0" w:space="0" w:color="auto"/>
        <w:left w:val="none" w:sz="0" w:space="0" w:color="auto"/>
        <w:bottom w:val="none" w:sz="0" w:space="0" w:color="auto"/>
        <w:right w:val="none" w:sz="0" w:space="0" w:color="auto"/>
      </w:divBdr>
    </w:div>
    <w:div w:id="79834441">
      <w:marLeft w:val="480"/>
      <w:marRight w:val="0"/>
      <w:marTop w:val="0"/>
      <w:marBottom w:val="0"/>
      <w:divBdr>
        <w:top w:val="none" w:sz="0" w:space="0" w:color="auto"/>
        <w:left w:val="none" w:sz="0" w:space="0" w:color="auto"/>
        <w:bottom w:val="none" w:sz="0" w:space="0" w:color="auto"/>
        <w:right w:val="none" w:sz="0" w:space="0" w:color="auto"/>
      </w:divBdr>
    </w:div>
    <w:div w:id="79913434">
      <w:marLeft w:val="480"/>
      <w:marRight w:val="0"/>
      <w:marTop w:val="0"/>
      <w:marBottom w:val="0"/>
      <w:divBdr>
        <w:top w:val="none" w:sz="0" w:space="0" w:color="auto"/>
        <w:left w:val="none" w:sz="0" w:space="0" w:color="auto"/>
        <w:bottom w:val="none" w:sz="0" w:space="0" w:color="auto"/>
        <w:right w:val="none" w:sz="0" w:space="0" w:color="auto"/>
      </w:divBdr>
    </w:div>
    <w:div w:id="80294083">
      <w:marLeft w:val="480"/>
      <w:marRight w:val="0"/>
      <w:marTop w:val="0"/>
      <w:marBottom w:val="0"/>
      <w:divBdr>
        <w:top w:val="none" w:sz="0" w:space="0" w:color="auto"/>
        <w:left w:val="none" w:sz="0" w:space="0" w:color="auto"/>
        <w:bottom w:val="none" w:sz="0" w:space="0" w:color="auto"/>
        <w:right w:val="none" w:sz="0" w:space="0" w:color="auto"/>
      </w:divBdr>
    </w:div>
    <w:div w:id="80371695">
      <w:marLeft w:val="480"/>
      <w:marRight w:val="0"/>
      <w:marTop w:val="0"/>
      <w:marBottom w:val="0"/>
      <w:divBdr>
        <w:top w:val="none" w:sz="0" w:space="0" w:color="auto"/>
        <w:left w:val="none" w:sz="0" w:space="0" w:color="auto"/>
        <w:bottom w:val="none" w:sz="0" w:space="0" w:color="auto"/>
        <w:right w:val="none" w:sz="0" w:space="0" w:color="auto"/>
      </w:divBdr>
    </w:div>
    <w:div w:id="80613177">
      <w:marLeft w:val="480"/>
      <w:marRight w:val="0"/>
      <w:marTop w:val="0"/>
      <w:marBottom w:val="0"/>
      <w:divBdr>
        <w:top w:val="none" w:sz="0" w:space="0" w:color="auto"/>
        <w:left w:val="none" w:sz="0" w:space="0" w:color="auto"/>
        <w:bottom w:val="none" w:sz="0" w:space="0" w:color="auto"/>
        <w:right w:val="none" w:sz="0" w:space="0" w:color="auto"/>
      </w:divBdr>
    </w:div>
    <w:div w:id="81033523">
      <w:marLeft w:val="480"/>
      <w:marRight w:val="0"/>
      <w:marTop w:val="0"/>
      <w:marBottom w:val="0"/>
      <w:divBdr>
        <w:top w:val="none" w:sz="0" w:space="0" w:color="auto"/>
        <w:left w:val="none" w:sz="0" w:space="0" w:color="auto"/>
        <w:bottom w:val="none" w:sz="0" w:space="0" w:color="auto"/>
        <w:right w:val="none" w:sz="0" w:space="0" w:color="auto"/>
      </w:divBdr>
    </w:div>
    <w:div w:id="81146539">
      <w:marLeft w:val="480"/>
      <w:marRight w:val="0"/>
      <w:marTop w:val="0"/>
      <w:marBottom w:val="0"/>
      <w:divBdr>
        <w:top w:val="none" w:sz="0" w:space="0" w:color="auto"/>
        <w:left w:val="none" w:sz="0" w:space="0" w:color="auto"/>
        <w:bottom w:val="none" w:sz="0" w:space="0" w:color="auto"/>
        <w:right w:val="none" w:sz="0" w:space="0" w:color="auto"/>
      </w:divBdr>
    </w:div>
    <w:div w:id="81146602">
      <w:marLeft w:val="480"/>
      <w:marRight w:val="0"/>
      <w:marTop w:val="0"/>
      <w:marBottom w:val="0"/>
      <w:divBdr>
        <w:top w:val="none" w:sz="0" w:space="0" w:color="auto"/>
        <w:left w:val="none" w:sz="0" w:space="0" w:color="auto"/>
        <w:bottom w:val="none" w:sz="0" w:space="0" w:color="auto"/>
        <w:right w:val="none" w:sz="0" w:space="0" w:color="auto"/>
      </w:divBdr>
    </w:div>
    <w:div w:id="81294187">
      <w:marLeft w:val="480"/>
      <w:marRight w:val="0"/>
      <w:marTop w:val="0"/>
      <w:marBottom w:val="0"/>
      <w:divBdr>
        <w:top w:val="none" w:sz="0" w:space="0" w:color="auto"/>
        <w:left w:val="none" w:sz="0" w:space="0" w:color="auto"/>
        <w:bottom w:val="none" w:sz="0" w:space="0" w:color="auto"/>
        <w:right w:val="none" w:sz="0" w:space="0" w:color="auto"/>
      </w:divBdr>
    </w:div>
    <w:div w:id="81992980">
      <w:marLeft w:val="480"/>
      <w:marRight w:val="0"/>
      <w:marTop w:val="0"/>
      <w:marBottom w:val="0"/>
      <w:divBdr>
        <w:top w:val="none" w:sz="0" w:space="0" w:color="auto"/>
        <w:left w:val="none" w:sz="0" w:space="0" w:color="auto"/>
        <w:bottom w:val="none" w:sz="0" w:space="0" w:color="auto"/>
        <w:right w:val="none" w:sz="0" w:space="0" w:color="auto"/>
      </w:divBdr>
    </w:div>
    <w:div w:id="82339969">
      <w:marLeft w:val="480"/>
      <w:marRight w:val="0"/>
      <w:marTop w:val="0"/>
      <w:marBottom w:val="0"/>
      <w:divBdr>
        <w:top w:val="none" w:sz="0" w:space="0" w:color="auto"/>
        <w:left w:val="none" w:sz="0" w:space="0" w:color="auto"/>
        <w:bottom w:val="none" w:sz="0" w:space="0" w:color="auto"/>
        <w:right w:val="none" w:sz="0" w:space="0" w:color="auto"/>
      </w:divBdr>
    </w:div>
    <w:div w:id="82342843">
      <w:marLeft w:val="480"/>
      <w:marRight w:val="0"/>
      <w:marTop w:val="0"/>
      <w:marBottom w:val="0"/>
      <w:divBdr>
        <w:top w:val="none" w:sz="0" w:space="0" w:color="auto"/>
        <w:left w:val="none" w:sz="0" w:space="0" w:color="auto"/>
        <w:bottom w:val="none" w:sz="0" w:space="0" w:color="auto"/>
        <w:right w:val="none" w:sz="0" w:space="0" w:color="auto"/>
      </w:divBdr>
    </w:div>
    <w:div w:id="82576733">
      <w:marLeft w:val="480"/>
      <w:marRight w:val="0"/>
      <w:marTop w:val="0"/>
      <w:marBottom w:val="0"/>
      <w:divBdr>
        <w:top w:val="none" w:sz="0" w:space="0" w:color="auto"/>
        <w:left w:val="none" w:sz="0" w:space="0" w:color="auto"/>
        <w:bottom w:val="none" w:sz="0" w:space="0" w:color="auto"/>
        <w:right w:val="none" w:sz="0" w:space="0" w:color="auto"/>
      </w:divBdr>
    </w:div>
    <w:div w:id="82606309">
      <w:marLeft w:val="480"/>
      <w:marRight w:val="0"/>
      <w:marTop w:val="0"/>
      <w:marBottom w:val="0"/>
      <w:divBdr>
        <w:top w:val="none" w:sz="0" w:space="0" w:color="auto"/>
        <w:left w:val="none" w:sz="0" w:space="0" w:color="auto"/>
        <w:bottom w:val="none" w:sz="0" w:space="0" w:color="auto"/>
        <w:right w:val="none" w:sz="0" w:space="0" w:color="auto"/>
      </w:divBdr>
    </w:div>
    <w:div w:id="82648930">
      <w:marLeft w:val="480"/>
      <w:marRight w:val="0"/>
      <w:marTop w:val="0"/>
      <w:marBottom w:val="0"/>
      <w:divBdr>
        <w:top w:val="none" w:sz="0" w:space="0" w:color="auto"/>
        <w:left w:val="none" w:sz="0" w:space="0" w:color="auto"/>
        <w:bottom w:val="none" w:sz="0" w:space="0" w:color="auto"/>
        <w:right w:val="none" w:sz="0" w:space="0" w:color="auto"/>
      </w:divBdr>
    </w:div>
    <w:div w:id="82652986">
      <w:marLeft w:val="480"/>
      <w:marRight w:val="0"/>
      <w:marTop w:val="0"/>
      <w:marBottom w:val="0"/>
      <w:divBdr>
        <w:top w:val="none" w:sz="0" w:space="0" w:color="auto"/>
        <w:left w:val="none" w:sz="0" w:space="0" w:color="auto"/>
        <w:bottom w:val="none" w:sz="0" w:space="0" w:color="auto"/>
        <w:right w:val="none" w:sz="0" w:space="0" w:color="auto"/>
      </w:divBdr>
    </w:div>
    <w:div w:id="82800465">
      <w:marLeft w:val="480"/>
      <w:marRight w:val="0"/>
      <w:marTop w:val="0"/>
      <w:marBottom w:val="0"/>
      <w:divBdr>
        <w:top w:val="none" w:sz="0" w:space="0" w:color="auto"/>
        <w:left w:val="none" w:sz="0" w:space="0" w:color="auto"/>
        <w:bottom w:val="none" w:sz="0" w:space="0" w:color="auto"/>
        <w:right w:val="none" w:sz="0" w:space="0" w:color="auto"/>
      </w:divBdr>
    </w:div>
    <w:div w:id="82990267">
      <w:marLeft w:val="480"/>
      <w:marRight w:val="0"/>
      <w:marTop w:val="0"/>
      <w:marBottom w:val="0"/>
      <w:divBdr>
        <w:top w:val="none" w:sz="0" w:space="0" w:color="auto"/>
        <w:left w:val="none" w:sz="0" w:space="0" w:color="auto"/>
        <w:bottom w:val="none" w:sz="0" w:space="0" w:color="auto"/>
        <w:right w:val="none" w:sz="0" w:space="0" w:color="auto"/>
      </w:divBdr>
    </w:div>
    <w:div w:id="83383463">
      <w:marLeft w:val="480"/>
      <w:marRight w:val="0"/>
      <w:marTop w:val="0"/>
      <w:marBottom w:val="0"/>
      <w:divBdr>
        <w:top w:val="none" w:sz="0" w:space="0" w:color="auto"/>
        <w:left w:val="none" w:sz="0" w:space="0" w:color="auto"/>
        <w:bottom w:val="none" w:sz="0" w:space="0" w:color="auto"/>
        <w:right w:val="none" w:sz="0" w:space="0" w:color="auto"/>
      </w:divBdr>
    </w:div>
    <w:div w:id="83454202">
      <w:marLeft w:val="480"/>
      <w:marRight w:val="0"/>
      <w:marTop w:val="0"/>
      <w:marBottom w:val="0"/>
      <w:divBdr>
        <w:top w:val="none" w:sz="0" w:space="0" w:color="auto"/>
        <w:left w:val="none" w:sz="0" w:space="0" w:color="auto"/>
        <w:bottom w:val="none" w:sz="0" w:space="0" w:color="auto"/>
        <w:right w:val="none" w:sz="0" w:space="0" w:color="auto"/>
      </w:divBdr>
    </w:div>
    <w:div w:id="83570686">
      <w:marLeft w:val="480"/>
      <w:marRight w:val="0"/>
      <w:marTop w:val="0"/>
      <w:marBottom w:val="0"/>
      <w:divBdr>
        <w:top w:val="none" w:sz="0" w:space="0" w:color="auto"/>
        <w:left w:val="none" w:sz="0" w:space="0" w:color="auto"/>
        <w:bottom w:val="none" w:sz="0" w:space="0" w:color="auto"/>
        <w:right w:val="none" w:sz="0" w:space="0" w:color="auto"/>
      </w:divBdr>
    </w:div>
    <w:div w:id="83576968">
      <w:marLeft w:val="480"/>
      <w:marRight w:val="0"/>
      <w:marTop w:val="0"/>
      <w:marBottom w:val="0"/>
      <w:divBdr>
        <w:top w:val="none" w:sz="0" w:space="0" w:color="auto"/>
        <w:left w:val="none" w:sz="0" w:space="0" w:color="auto"/>
        <w:bottom w:val="none" w:sz="0" w:space="0" w:color="auto"/>
        <w:right w:val="none" w:sz="0" w:space="0" w:color="auto"/>
      </w:divBdr>
    </w:div>
    <w:div w:id="83846398">
      <w:marLeft w:val="480"/>
      <w:marRight w:val="0"/>
      <w:marTop w:val="0"/>
      <w:marBottom w:val="0"/>
      <w:divBdr>
        <w:top w:val="none" w:sz="0" w:space="0" w:color="auto"/>
        <w:left w:val="none" w:sz="0" w:space="0" w:color="auto"/>
        <w:bottom w:val="none" w:sz="0" w:space="0" w:color="auto"/>
        <w:right w:val="none" w:sz="0" w:space="0" w:color="auto"/>
      </w:divBdr>
    </w:div>
    <w:div w:id="83964662">
      <w:marLeft w:val="480"/>
      <w:marRight w:val="0"/>
      <w:marTop w:val="0"/>
      <w:marBottom w:val="0"/>
      <w:divBdr>
        <w:top w:val="none" w:sz="0" w:space="0" w:color="auto"/>
        <w:left w:val="none" w:sz="0" w:space="0" w:color="auto"/>
        <w:bottom w:val="none" w:sz="0" w:space="0" w:color="auto"/>
        <w:right w:val="none" w:sz="0" w:space="0" w:color="auto"/>
      </w:divBdr>
    </w:div>
    <w:div w:id="84232043">
      <w:marLeft w:val="480"/>
      <w:marRight w:val="0"/>
      <w:marTop w:val="0"/>
      <w:marBottom w:val="0"/>
      <w:divBdr>
        <w:top w:val="none" w:sz="0" w:space="0" w:color="auto"/>
        <w:left w:val="none" w:sz="0" w:space="0" w:color="auto"/>
        <w:bottom w:val="none" w:sz="0" w:space="0" w:color="auto"/>
        <w:right w:val="none" w:sz="0" w:space="0" w:color="auto"/>
      </w:divBdr>
    </w:div>
    <w:div w:id="84572206">
      <w:marLeft w:val="480"/>
      <w:marRight w:val="0"/>
      <w:marTop w:val="0"/>
      <w:marBottom w:val="0"/>
      <w:divBdr>
        <w:top w:val="none" w:sz="0" w:space="0" w:color="auto"/>
        <w:left w:val="none" w:sz="0" w:space="0" w:color="auto"/>
        <w:bottom w:val="none" w:sz="0" w:space="0" w:color="auto"/>
        <w:right w:val="none" w:sz="0" w:space="0" w:color="auto"/>
      </w:divBdr>
    </w:div>
    <w:div w:id="84695539">
      <w:marLeft w:val="480"/>
      <w:marRight w:val="0"/>
      <w:marTop w:val="0"/>
      <w:marBottom w:val="0"/>
      <w:divBdr>
        <w:top w:val="none" w:sz="0" w:space="0" w:color="auto"/>
        <w:left w:val="none" w:sz="0" w:space="0" w:color="auto"/>
        <w:bottom w:val="none" w:sz="0" w:space="0" w:color="auto"/>
        <w:right w:val="none" w:sz="0" w:space="0" w:color="auto"/>
      </w:divBdr>
    </w:div>
    <w:div w:id="84766951">
      <w:marLeft w:val="480"/>
      <w:marRight w:val="0"/>
      <w:marTop w:val="0"/>
      <w:marBottom w:val="0"/>
      <w:divBdr>
        <w:top w:val="none" w:sz="0" w:space="0" w:color="auto"/>
        <w:left w:val="none" w:sz="0" w:space="0" w:color="auto"/>
        <w:bottom w:val="none" w:sz="0" w:space="0" w:color="auto"/>
        <w:right w:val="none" w:sz="0" w:space="0" w:color="auto"/>
      </w:divBdr>
    </w:div>
    <w:div w:id="85083628">
      <w:marLeft w:val="480"/>
      <w:marRight w:val="0"/>
      <w:marTop w:val="0"/>
      <w:marBottom w:val="0"/>
      <w:divBdr>
        <w:top w:val="none" w:sz="0" w:space="0" w:color="auto"/>
        <w:left w:val="none" w:sz="0" w:space="0" w:color="auto"/>
        <w:bottom w:val="none" w:sz="0" w:space="0" w:color="auto"/>
        <w:right w:val="none" w:sz="0" w:space="0" w:color="auto"/>
      </w:divBdr>
    </w:div>
    <w:div w:id="85275649">
      <w:marLeft w:val="480"/>
      <w:marRight w:val="0"/>
      <w:marTop w:val="0"/>
      <w:marBottom w:val="0"/>
      <w:divBdr>
        <w:top w:val="none" w:sz="0" w:space="0" w:color="auto"/>
        <w:left w:val="none" w:sz="0" w:space="0" w:color="auto"/>
        <w:bottom w:val="none" w:sz="0" w:space="0" w:color="auto"/>
        <w:right w:val="none" w:sz="0" w:space="0" w:color="auto"/>
      </w:divBdr>
    </w:div>
    <w:div w:id="85465441">
      <w:marLeft w:val="480"/>
      <w:marRight w:val="0"/>
      <w:marTop w:val="0"/>
      <w:marBottom w:val="0"/>
      <w:divBdr>
        <w:top w:val="none" w:sz="0" w:space="0" w:color="auto"/>
        <w:left w:val="none" w:sz="0" w:space="0" w:color="auto"/>
        <w:bottom w:val="none" w:sz="0" w:space="0" w:color="auto"/>
        <w:right w:val="none" w:sz="0" w:space="0" w:color="auto"/>
      </w:divBdr>
    </w:div>
    <w:div w:id="85538873">
      <w:marLeft w:val="480"/>
      <w:marRight w:val="0"/>
      <w:marTop w:val="0"/>
      <w:marBottom w:val="0"/>
      <w:divBdr>
        <w:top w:val="none" w:sz="0" w:space="0" w:color="auto"/>
        <w:left w:val="none" w:sz="0" w:space="0" w:color="auto"/>
        <w:bottom w:val="none" w:sz="0" w:space="0" w:color="auto"/>
        <w:right w:val="none" w:sz="0" w:space="0" w:color="auto"/>
      </w:divBdr>
    </w:div>
    <w:div w:id="85737248">
      <w:marLeft w:val="480"/>
      <w:marRight w:val="0"/>
      <w:marTop w:val="0"/>
      <w:marBottom w:val="0"/>
      <w:divBdr>
        <w:top w:val="none" w:sz="0" w:space="0" w:color="auto"/>
        <w:left w:val="none" w:sz="0" w:space="0" w:color="auto"/>
        <w:bottom w:val="none" w:sz="0" w:space="0" w:color="auto"/>
        <w:right w:val="none" w:sz="0" w:space="0" w:color="auto"/>
      </w:divBdr>
    </w:div>
    <w:div w:id="85806100">
      <w:marLeft w:val="480"/>
      <w:marRight w:val="0"/>
      <w:marTop w:val="0"/>
      <w:marBottom w:val="0"/>
      <w:divBdr>
        <w:top w:val="none" w:sz="0" w:space="0" w:color="auto"/>
        <w:left w:val="none" w:sz="0" w:space="0" w:color="auto"/>
        <w:bottom w:val="none" w:sz="0" w:space="0" w:color="auto"/>
        <w:right w:val="none" w:sz="0" w:space="0" w:color="auto"/>
      </w:divBdr>
    </w:div>
    <w:div w:id="85929806">
      <w:marLeft w:val="480"/>
      <w:marRight w:val="0"/>
      <w:marTop w:val="0"/>
      <w:marBottom w:val="0"/>
      <w:divBdr>
        <w:top w:val="none" w:sz="0" w:space="0" w:color="auto"/>
        <w:left w:val="none" w:sz="0" w:space="0" w:color="auto"/>
        <w:bottom w:val="none" w:sz="0" w:space="0" w:color="auto"/>
        <w:right w:val="none" w:sz="0" w:space="0" w:color="auto"/>
      </w:divBdr>
    </w:div>
    <w:div w:id="86274402">
      <w:marLeft w:val="480"/>
      <w:marRight w:val="0"/>
      <w:marTop w:val="0"/>
      <w:marBottom w:val="0"/>
      <w:divBdr>
        <w:top w:val="none" w:sz="0" w:space="0" w:color="auto"/>
        <w:left w:val="none" w:sz="0" w:space="0" w:color="auto"/>
        <w:bottom w:val="none" w:sz="0" w:space="0" w:color="auto"/>
        <w:right w:val="none" w:sz="0" w:space="0" w:color="auto"/>
      </w:divBdr>
    </w:div>
    <w:div w:id="86974029">
      <w:marLeft w:val="480"/>
      <w:marRight w:val="0"/>
      <w:marTop w:val="0"/>
      <w:marBottom w:val="0"/>
      <w:divBdr>
        <w:top w:val="none" w:sz="0" w:space="0" w:color="auto"/>
        <w:left w:val="none" w:sz="0" w:space="0" w:color="auto"/>
        <w:bottom w:val="none" w:sz="0" w:space="0" w:color="auto"/>
        <w:right w:val="none" w:sz="0" w:space="0" w:color="auto"/>
      </w:divBdr>
    </w:div>
    <w:div w:id="87117209">
      <w:marLeft w:val="480"/>
      <w:marRight w:val="0"/>
      <w:marTop w:val="0"/>
      <w:marBottom w:val="0"/>
      <w:divBdr>
        <w:top w:val="none" w:sz="0" w:space="0" w:color="auto"/>
        <w:left w:val="none" w:sz="0" w:space="0" w:color="auto"/>
        <w:bottom w:val="none" w:sz="0" w:space="0" w:color="auto"/>
        <w:right w:val="none" w:sz="0" w:space="0" w:color="auto"/>
      </w:divBdr>
    </w:div>
    <w:div w:id="87119486">
      <w:marLeft w:val="480"/>
      <w:marRight w:val="0"/>
      <w:marTop w:val="0"/>
      <w:marBottom w:val="0"/>
      <w:divBdr>
        <w:top w:val="none" w:sz="0" w:space="0" w:color="auto"/>
        <w:left w:val="none" w:sz="0" w:space="0" w:color="auto"/>
        <w:bottom w:val="none" w:sz="0" w:space="0" w:color="auto"/>
        <w:right w:val="none" w:sz="0" w:space="0" w:color="auto"/>
      </w:divBdr>
    </w:div>
    <w:div w:id="87236344">
      <w:marLeft w:val="480"/>
      <w:marRight w:val="0"/>
      <w:marTop w:val="0"/>
      <w:marBottom w:val="0"/>
      <w:divBdr>
        <w:top w:val="none" w:sz="0" w:space="0" w:color="auto"/>
        <w:left w:val="none" w:sz="0" w:space="0" w:color="auto"/>
        <w:bottom w:val="none" w:sz="0" w:space="0" w:color="auto"/>
        <w:right w:val="none" w:sz="0" w:space="0" w:color="auto"/>
      </w:divBdr>
    </w:div>
    <w:div w:id="87434101">
      <w:marLeft w:val="480"/>
      <w:marRight w:val="0"/>
      <w:marTop w:val="0"/>
      <w:marBottom w:val="0"/>
      <w:divBdr>
        <w:top w:val="none" w:sz="0" w:space="0" w:color="auto"/>
        <w:left w:val="none" w:sz="0" w:space="0" w:color="auto"/>
        <w:bottom w:val="none" w:sz="0" w:space="0" w:color="auto"/>
        <w:right w:val="none" w:sz="0" w:space="0" w:color="auto"/>
      </w:divBdr>
    </w:div>
    <w:div w:id="87653143">
      <w:marLeft w:val="480"/>
      <w:marRight w:val="0"/>
      <w:marTop w:val="0"/>
      <w:marBottom w:val="0"/>
      <w:divBdr>
        <w:top w:val="none" w:sz="0" w:space="0" w:color="auto"/>
        <w:left w:val="none" w:sz="0" w:space="0" w:color="auto"/>
        <w:bottom w:val="none" w:sz="0" w:space="0" w:color="auto"/>
        <w:right w:val="none" w:sz="0" w:space="0" w:color="auto"/>
      </w:divBdr>
    </w:div>
    <w:div w:id="87696905">
      <w:marLeft w:val="480"/>
      <w:marRight w:val="0"/>
      <w:marTop w:val="0"/>
      <w:marBottom w:val="0"/>
      <w:divBdr>
        <w:top w:val="none" w:sz="0" w:space="0" w:color="auto"/>
        <w:left w:val="none" w:sz="0" w:space="0" w:color="auto"/>
        <w:bottom w:val="none" w:sz="0" w:space="0" w:color="auto"/>
        <w:right w:val="none" w:sz="0" w:space="0" w:color="auto"/>
      </w:divBdr>
    </w:div>
    <w:div w:id="88083113">
      <w:marLeft w:val="480"/>
      <w:marRight w:val="0"/>
      <w:marTop w:val="0"/>
      <w:marBottom w:val="0"/>
      <w:divBdr>
        <w:top w:val="none" w:sz="0" w:space="0" w:color="auto"/>
        <w:left w:val="none" w:sz="0" w:space="0" w:color="auto"/>
        <w:bottom w:val="none" w:sz="0" w:space="0" w:color="auto"/>
        <w:right w:val="none" w:sz="0" w:space="0" w:color="auto"/>
      </w:divBdr>
    </w:div>
    <w:div w:id="88087224">
      <w:marLeft w:val="480"/>
      <w:marRight w:val="0"/>
      <w:marTop w:val="0"/>
      <w:marBottom w:val="0"/>
      <w:divBdr>
        <w:top w:val="none" w:sz="0" w:space="0" w:color="auto"/>
        <w:left w:val="none" w:sz="0" w:space="0" w:color="auto"/>
        <w:bottom w:val="none" w:sz="0" w:space="0" w:color="auto"/>
        <w:right w:val="none" w:sz="0" w:space="0" w:color="auto"/>
      </w:divBdr>
    </w:div>
    <w:div w:id="88503656">
      <w:marLeft w:val="480"/>
      <w:marRight w:val="0"/>
      <w:marTop w:val="0"/>
      <w:marBottom w:val="0"/>
      <w:divBdr>
        <w:top w:val="none" w:sz="0" w:space="0" w:color="auto"/>
        <w:left w:val="none" w:sz="0" w:space="0" w:color="auto"/>
        <w:bottom w:val="none" w:sz="0" w:space="0" w:color="auto"/>
        <w:right w:val="none" w:sz="0" w:space="0" w:color="auto"/>
      </w:divBdr>
    </w:div>
    <w:div w:id="88505480">
      <w:marLeft w:val="480"/>
      <w:marRight w:val="0"/>
      <w:marTop w:val="0"/>
      <w:marBottom w:val="0"/>
      <w:divBdr>
        <w:top w:val="none" w:sz="0" w:space="0" w:color="auto"/>
        <w:left w:val="none" w:sz="0" w:space="0" w:color="auto"/>
        <w:bottom w:val="none" w:sz="0" w:space="0" w:color="auto"/>
        <w:right w:val="none" w:sz="0" w:space="0" w:color="auto"/>
      </w:divBdr>
    </w:div>
    <w:div w:id="88701273">
      <w:marLeft w:val="480"/>
      <w:marRight w:val="0"/>
      <w:marTop w:val="0"/>
      <w:marBottom w:val="0"/>
      <w:divBdr>
        <w:top w:val="none" w:sz="0" w:space="0" w:color="auto"/>
        <w:left w:val="none" w:sz="0" w:space="0" w:color="auto"/>
        <w:bottom w:val="none" w:sz="0" w:space="0" w:color="auto"/>
        <w:right w:val="none" w:sz="0" w:space="0" w:color="auto"/>
      </w:divBdr>
    </w:div>
    <w:div w:id="88814812">
      <w:marLeft w:val="480"/>
      <w:marRight w:val="0"/>
      <w:marTop w:val="0"/>
      <w:marBottom w:val="0"/>
      <w:divBdr>
        <w:top w:val="none" w:sz="0" w:space="0" w:color="auto"/>
        <w:left w:val="none" w:sz="0" w:space="0" w:color="auto"/>
        <w:bottom w:val="none" w:sz="0" w:space="0" w:color="auto"/>
        <w:right w:val="none" w:sz="0" w:space="0" w:color="auto"/>
      </w:divBdr>
    </w:div>
    <w:div w:id="88893325">
      <w:marLeft w:val="480"/>
      <w:marRight w:val="0"/>
      <w:marTop w:val="0"/>
      <w:marBottom w:val="0"/>
      <w:divBdr>
        <w:top w:val="none" w:sz="0" w:space="0" w:color="auto"/>
        <w:left w:val="none" w:sz="0" w:space="0" w:color="auto"/>
        <w:bottom w:val="none" w:sz="0" w:space="0" w:color="auto"/>
        <w:right w:val="none" w:sz="0" w:space="0" w:color="auto"/>
      </w:divBdr>
    </w:div>
    <w:div w:id="88938437">
      <w:marLeft w:val="480"/>
      <w:marRight w:val="0"/>
      <w:marTop w:val="0"/>
      <w:marBottom w:val="0"/>
      <w:divBdr>
        <w:top w:val="none" w:sz="0" w:space="0" w:color="auto"/>
        <w:left w:val="none" w:sz="0" w:space="0" w:color="auto"/>
        <w:bottom w:val="none" w:sz="0" w:space="0" w:color="auto"/>
        <w:right w:val="none" w:sz="0" w:space="0" w:color="auto"/>
      </w:divBdr>
    </w:div>
    <w:div w:id="89132322">
      <w:marLeft w:val="480"/>
      <w:marRight w:val="0"/>
      <w:marTop w:val="0"/>
      <w:marBottom w:val="0"/>
      <w:divBdr>
        <w:top w:val="none" w:sz="0" w:space="0" w:color="auto"/>
        <w:left w:val="none" w:sz="0" w:space="0" w:color="auto"/>
        <w:bottom w:val="none" w:sz="0" w:space="0" w:color="auto"/>
        <w:right w:val="none" w:sz="0" w:space="0" w:color="auto"/>
      </w:divBdr>
    </w:div>
    <w:div w:id="89934414">
      <w:marLeft w:val="480"/>
      <w:marRight w:val="0"/>
      <w:marTop w:val="0"/>
      <w:marBottom w:val="0"/>
      <w:divBdr>
        <w:top w:val="none" w:sz="0" w:space="0" w:color="auto"/>
        <w:left w:val="none" w:sz="0" w:space="0" w:color="auto"/>
        <w:bottom w:val="none" w:sz="0" w:space="0" w:color="auto"/>
        <w:right w:val="none" w:sz="0" w:space="0" w:color="auto"/>
      </w:divBdr>
    </w:div>
    <w:div w:id="90048885">
      <w:marLeft w:val="480"/>
      <w:marRight w:val="0"/>
      <w:marTop w:val="0"/>
      <w:marBottom w:val="0"/>
      <w:divBdr>
        <w:top w:val="none" w:sz="0" w:space="0" w:color="auto"/>
        <w:left w:val="none" w:sz="0" w:space="0" w:color="auto"/>
        <w:bottom w:val="none" w:sz="0" w:space="0" w:color="auto"/>
        <w:right w:val="none" w:sz="0" w:space="0" w:color="auto"/>
      </w:divBdr>
    </w:div>
    <w:div w:id="90130449">
      <w:marLeft w:val="480"/>
      <w:marRight w:val="0"/>
      <w:marTop w:val="0"/>
      <w:marBottom w:val="0"/>
      <w:divBdr>
        <w:top w:val="none" w:sz="0" w:space="0" w:color="auto"/>
        <w:left w:val="none" w:sz="0" w:space="0" w:color="auto"/>
        <w:bottom w:val="none" w:sz="0" w:space="0" w:color="auto"/>
        <w:right w:val="none" w:sz="0" w:space="0" w:color="auto"/>
      </w:divBdr>
    </w:div>
    <w:div w:id="90245394">
      <w:marLeft w:val="480"/>
      <w:marRight w:val="0"/>
      <w:marTop w:val="0"/>
      <w:marBottom w:val="0"/>
      <w:divBdr>
        <w:top w:val="none" w:sz="0" w:space="0" w:color="auto"/>
        <w:left w:val="none" w:sz="0" w:space="0" w:color="auto"/>
        <w:bottom w:val="none" w:sz="0" w:space="0" w:color="auto"/>
        <w:right w:val="none" w:sz="0" w:space="0" w:color="auto"/>
      </w:divBdr>
    </w:div>
    <w:div w:id="91513470">
      <w:marLeft w:val="480"/>
      <w:marRight w:val="0"/>
      <w:marTop w:val="0"/>
      <w:marBottom w:val="0"/>
      <w:divBdr>
        <w:top w:val="none" w:sz="0" w:space="0" w:color="auto"/>
        <w:left w:val="none" w:sz="0" w:space="0" w:color="auto"/>
        <w:bottom w:val="none" w:sz="0" w:space="0" w:color="auto"/>
        <w:right w:val="none" w:sz="0" w:space="0" w:color="auto"/>
      </w:divBdr>
    </w:div>
    <w:div w:id="91708569">
      <w:marLeft w:val="480"/>
      <w:marRight w:val="0"/>
      <w:marTop w:val="0"/>
      <w:marBottom w:val="0"/>
      <w:divBdr>
        <w:top w:val="none" w:sz="0" w:space="0" w:color="auto"/>
        <w:left w:val="none" w:sz="0" w:space="0" w:color="auto"/>
        <w:bottom w:val="none" w:sz="0" w:space="0" w:color="auto"/>
        <w:right w:val="none" w:sz="0" w:space="0" w:color="auto"/>
      </w:divBdr>
    </w:div>
    <w:div w:id="91826780">
      <w:marLeft w:val="480"/>
      <w:marRight w:val="0"/>
      <w:marTop w:val="0"/>
      <w:marBottom w:val="0"/>
      <w:divBdr>
        <w:top w:val="none" w:sz="0" w:space="0" w:color="auto"/>
        <w:left w:val="none" w:sz="0" w:space="0" w:color="auto"/>
        <w:bottom w:val="none" w:sz="0" w:space="0" w:color="auto"/>
        <w:right w:val="none" w:sz="0" w:space="0" w:color="auto"/>
      </w:divBdr>
    </w:div>
    <w:div w:id="92745909">
      <w:marLeft w:val="480"/>
      <w:marRight w:val="0"/>
      <w:marTop w:val="0"/>
      <w:marBottom w:val="0"/>
      <w:divBdr>
        <w:top w:val="none" w:sz="0" w:space="0" w:color="auto"/>
        <w:left w:val="none" w:sz="0" w:space="0" w:color="auto"/>
        <w:bottom w:val="none" w:sz="0" w:space="0" w:color="auto"/>
        <w:right w:val="none" w:sz="0" w:space="0" w:color="auto"/>
      </w:divBdr>
    </w:div>
    <w:div w:id="93136283">
      <w:marLeft w:val="480"/>
      <w:marRight w:val="0"/>
      <w:marTop w:val="0"/>
      <w:marBottom w:val="0"/>
      <w:divBdr>
        <w:top w:val="none" w:sz="0" w:space="0" w:color="auto"/>
        <w:left w:val="none" w:sz="0" w:space="0" w:color="auto"/>
        <w:bottom w:val="none" w:sz="0" w:space="0" w:color="auto"/>
        <w:right w:val="none" w:sz="0" w:space="0" w:color="auto"/>
      </w:divBdr>
    </w:div>
    <w:div w:id="93284076">
      <w:marLeft w:val="480"/>
      <w:marRight w:val="0"/>
      <w:marTop w:val="0"/>
      <w:marBottom w:val="0"/>
      <w:divBdr>
        <w:top w:val="none" w:sz="0" w:space="0" w:color="auto"/>
        <w:left w:val="none" w:sz="0" w:space="0" w:color="auto"/>
        <w:bottom w:val="none" w:sz="0" w:space="0" w:color="auto"/>
        <w:right w:val="none" w:sz="0" w:space="0" w:color="auto"/>
      </w:divBdr>
    </w:div>
    <w:div w:id="93476126">
      <w:marLeft w:val="480"/>
      <w:marRight w:val="0"/>
      <w:marTop w:val="0"/>
      <w:marBottom w:val="0"/>
      <w:divBdr>
        <w:top w:val="none" w:sz="0" w:space="0" w:color="auto"/>
        <w:left w:val="none" w:sz="0" w:space="0" w:color="auto"/>
        <w:bottom w:val="none" w:sz="0" w:space="0" w:color="auto"/>
        <w:right w:val="none" w:sz="0" w:space="0" w:color="auto"/>
      </w:divBdr>
    </w:div>
    <w:div w:id="93988800">
      <w:marLeft w:val="480"/>
      <w:marRight w:val="0"/>
      <w:marTop w:val="0"/>
      <w:marBottom w:val="0"/>
      <w:divBdr>
        <w:top w:val="none" w:sz="0" w:space="0" w:color="auto"/>
        <w:left w:val="none" w:sz="0" w:space="0" w:color="auto"/>
        <w:bottom w:val="none" w:sz="0" w:space="0" w:color="auto"/>
        <w:right w:val="none" w:sz="0" w:space="0" w:color="auto"/>
      </w:divBdr>
    </w:div>
    <w:div w:id="94056894">
      <w:marLeft w:val="480"/>
      <w:marRight w:val="0"/>
      <w:marTop w:val="0"/>
      <w:marBottom w:val="0"/>
      <w:divBdr>
        <w:top w:val="none" w:sz="0" w:space="0" w:color="auto"/>
        <w:left w:val="none" w:sz="0" w:space="0" w:color="auto"/>
        <w:bottom w:val="none" w:sz="0" w:space="0" w:color="auto"/>
        <w:right w:val="none" w:sz="0" w:space="0" w:color="auto"/>
      </w:divBdr>
    </w:div>
    <w:div w:id="94061784">
      <w:marLeft w:val="480"/>
      <w:marRight w:val="0"/>
      <w:marTop w:val="0"/>
      <w:marBottom w:val="0"/>
      <w:divBdr>
        <w:top w:val="none" w:sz="0" w:space="0" w:color="auto"/>
        <w:left w:val="none" w:sz="0" w:space="0" w:color="auto"/>
        <w:bottom w:val="none" w:sz="0" w:space="0" w:color="auto"/>
        <w:right w:val="none" w:sz="0" w:space="0" w:color="auto"/>
      </w:divBdr>
    </w:div>
    <w:div w:id="94207053">
      <w:marLeft w:val="480"/>
      <w:marRight w:val="0"/>
      <w:marTop w:val="0"/>
      <w:marBottom w:val="0"/>
      <w:divBdr>
        <w:top w:val="none" w:sz="0" w:space="0" w:color="auto"/>
        <w:left w:val="none" w:sz="0" w:space="0" w:color="auto"/>
        <w:bottom w:val="none" w:sz="0" w:space="0" w:color="auto"/>
        <w:right w:val="none" w:sz="0" w:space="0" w:color="auto"/>
      </w:divBdr>
    </w:div>
    <w:div w:id="94521359">
      <w:marLeft w:val="480"/>
      <w:marRight w:val="0"/>
      <w:marTop w:val="0"/>
      <w:marBottom w:val="0"/>
      <w:divBdr>
        <w:top w:val="none" w:sz="0" w:space="0" w:color="auto"/>
        <w:left w:val="none" w:sz="0" w:space="0" w:color="auto"/>
        <w:bottom w:val="none" w:sz="0" w:space="0" w:color="auto"/>
        <w:right w:val="none" w:sz="0" w:space="0" w:color="auto"/>
      </w:divBdr>
    </w:div>
    <w:div w:id="94594838">
      <w:marLeft w:val="480"/>
      <w:marRight w:val="0"/>
      <w:marTop w:val="0"/>
      <w:marBottom w:val="0"/>
      <w:divBdr>
        <w:top w:val="none" w:sz="0" w:space="0" w:color="auto"/>
        <w:left w:val="none" w:sz="0" w:space="0" w:color="auto"/>
        <w:bottom w:val="none" w:sz="0" w:space="0" w:color="auto"/>
        <w:right w:val="none" w:sz="0" w:space="0" w:color="auto"/>
      </w:divBdr>
    </w:div>
    <w:div w:id="94832645">
      <w:marLeft w:val="480"/>
      <w:marRight w:val="0"/>
      <w:marTop w:val="0"/>
      <w:marBottom w:val="0"/>
      <w:divBdr>
        <w:top w:val="none" w:sz="0" w:space="0" w:color="auto"/>
        <w:left w:val="none" w:sz="0" w:space="0" w:color="auto"/>
        <w:bottom w:val="none" w:sz="0" w:space="0" w:color="auto"/>
        <w:right w:val="none" w:sz="0" w:space="0" w:color="auto"/>
      </w:divBdr>
    </w:div>
    <w:div w:id="95175043">
      <w:marLeft w:val="480"/>
      <w:marRight w:val="0"/>
      <w:marTop w:val="0"/>
      <w:marBottom w:val="0"/>
      <w:divBdr>
        <w:top w:val="none" w:sz="0" w:space="0" w:color="auto"/>
        <w:left w:val="none" w:sz="0" w:space="0" w:color="auto"/>
        <w:bottom w:val="none" w:sz="0" w:space="0" w:color="auto"/>
        <w:right w:val="none" w:sz="0" w:space="0" w:color="auto"/>
      </w:divBdr>
    </w:div>
    <w:div w:id="95488442">
      <w:marLeft w:val="480"/>
      <w:marRight w:val="0"/>
      <w:marTop w:val="0"/>
      <w:marBottom w:val="0"/>
      <w:divBdr>
        <w:top w:val="none" w:sz="0" w:space="0" w:color="auto"/>
        <w:left w:val="none" w:sz="0" w:space="0" w:color="auto"/>
        <w:bottom w:val="none" w:sz="0" w:space="0" w:color="auto"/>
        <w:right w:val="none" w:sz="0" w:space="0" w:color="auto"/>
      </w:divBdr>
    </w:div>
    <w:div w:id="95751871">
      <w:marLeft w:val="480"/>
      <w:marRight w:val="0"/>
      <w:marTop w:val="0"/>
      <w:marBottom w:val="0"/>
      <w:divBdr>
        <w:top w:val="none" w:sz="0" w:space="0" w:color="auto"/>
        <w:left w:val="none" w:sz="0" w:space="0" w:color="auto"/>
        <w:bottom w:val="none" w:sz="0" w:space="0" w:color="auto"/>
        <w:right w:val="none" w:sz="0" w:space="0" w:color="auto"/>
      </w:divBdr>
    </w:div>
    <w:div w:id="95758068">
      <w:marLeft w:val="480"/>
      <w:marRight w:val="0"/>
      <w:marTop w:val="0"/>
      <w:marBottom w:val="0"/>
      <w:divBdr>
        <w:top w:val="none" w:sz="0" w:space="0" w:color="auto"/>
        <w:left w:val="none" w:sz="0" w:space="0" w:color="auto"/>
        <w:bottom w:val="none" w:sz="0" w:space="0" w:color="auto"/>
        <w:right w:val="none" w:sz="0" w:space="0" w:color="auto"/>
      </w:divBdr>
    </w:div>
    <w:div w:id="96103179">
      <w:marLeft w:val="480"/>
      <w:marRight w:val="0"/>
      <w:marTop w:val="0"/>
      <w:marBottom w:val="0"/>
      <w:divBdr>
        <w:top w:val="none" w:sz="0" w:space="0" w:color="auto"/>
        <w:left w:val="none" w:sz="0" w:space="0" w:color="auto"/>
        <w:bottom w:val="none" w:sz="0" w:space="0" w:color="auto"/>
        <w:right w:val="none" w:sz="0" w:space="0" w:color="auto"/>
      </w:divBdr>
    </w:div>
    <w:div w:id="96296642">
      <w:marLeft w:val="480"/>
      <w:marRight w:val="0"/>
      <w:marTop w:val="0"/>
      <w:marBottom w:val="0"/>
      <w:divBdr>
        <w:top w:val="none" w:sz="0" w:space="0" w:color="auto"/>
        <w:left w:val="none" w:sz="0" w:space="0" w:color="auto"/>
        <w:bottom w:val="none" w:sz="0" w:space="0" w:color="auto"/>
        <w:right w:val="none" w:sz="0" w:space="0" w:color="auto"/>
      </w:divBdr>
    </w:div>
    <w:div w:id="96486743">
      <w:marLeft w:val="480"/>
      <w:marRight w:val="0"/>
      <w:marTop w:val="0"/>
      <w:marBottom w:val="0"/>
      <w:divBdr>
        <w:top w:val="none" w:sz="0" w:space="0" w:color="auto"/>
        <w:left w:val="none" w:sz="0" w:space="0" w:color="auto"/>
        <w:bottom w:val="none" w:sz="0" w:space="0" w:color="auto"/>
        <w:right w:val="none" w:sz="0" w:space="0" w:color="auto"/>
      </w:divBdr>
    </w:div>
    <w:div w:id="96799474">
      <w:marLeft w:val="480"/>
      <w:marRight w:val="0"/>
      <w:marTop w:val="0"/>
      <w:marBottom w:val="0"/>
      <w:divBdr>
        <w:top w:val="none" w:sz="0" w:space="0" w:color="auto"/>
        <w:left w:val="none" w:sz="0" w:space="0" w:color="auto"/>
        <w:bottom w:val="none" w:sz="0" w:space="0" w:color="auto"/>
        <w:right w:val="none" w:sz="0" w:space="0" w:color="auto"/>
      </w:divBdr>
    </w:div>
    <w:div w:id="96995557">
      <w:marLeft w:val="480"/>
      <w:marRight w:val="0"/>
      <w:marTop w:val="0"/>
      <w:marBottom w:val="0"/>
      <w:divBdr>
        <w:top w:val="none" w:sz="0" w:space="0" w:color="auto"/>
        <w:left w:val="none" w:sz="0" w:space="0" w:color="auto"/>
        <w:bottom w:val="none" w:sz="0" w:space="0" w:color="auto"/>
        <w:right w:val="none" w:sz="0" w:space="0" w:color="auto"/>
      </w:divBdr>
    </w:div>
    <w:div w:id="97213207">
      <w:marLeft w:val="480"/>
      <w:marRight w:val="0"/>
      <w:marTop w:val="0"/>
      <w:marBottom w:val="0"/>
      <w:divBdr>
        <w:top w:val="none" w:sz="0" w:space="0" w:color="auto"/>
        <w:left w:val="none" w:sz="0" w:space="0" w:color="auto"/>
        <w:bottom w:val="none" w:sz="0" w:space="0" w:color="auto"/>
        <w:right w:val="none" w:sz="0" w:space="0" w:color="auto"/>
      </w:divBdr>
    </w:div>
    <w:div w:id="97411264">
      <w:marLeft w:val="480"/>
      <w:marRight w:val="0"/>
      <w:marTop w:val="0"/>
      <w:marBottom w:val="0"/>
      <w:divBdr>
        <w:top w:val="none" w:sz="0" w:space="0" w:color="auto"/>
        <w:left w:val="none" w:sz="0" w:space="0" w:color="auto"/>
        <w:bottom w:val="none" w:sz="0" w:space="0" w:color="auto"/>
        <w:right w:val="none" w:sz="0" w:space="0" w:color="auto"/>
      </w:divBdr>
    </w:div>
    <w:div w:id="97678964">
      <w:marLeft w:val="480"/>
      <w:marRight w:val="0"/>
      <w:marTop w:val="0"/>
      <w:marBottom w:val="0"/>
      <w:divBdr>
        <w:top w:val="none" w:sz="0" w:space="0" w:color="auto"/>
        <w:left w:val="none" w:sz="0" w:space="0" w:color="auto"/>
        <w:bottom w:val="none" w:sz="0" w:space="0" w:color="auto"/>
        <w:right w:val="none" w:sz="0" w:space="0" w:color="auto"/>
      </w:divBdr>
    </w:div>
    <w:div w:id="97994057">
      <w:marLeft w:val="480"/>
      <w:marRight w:val="0"/>
      <w:marTop w:val="0"/>
      <w:marBottom w:val="0"/>
      <w:divBdr>
        <w:top w:val="none" w:sz="0" w:space="0" w:color="auto"/>
        <w:left w:val="none" w:sz="0" w:space="0" w:color="auto"/>
        <w:bottom w:val="none" w:sz="0" w:space="0" w:color="auto"/>
        <w:right w:val="none" w:sz="0" w:space="0" w:color="auto"/>
      </w:divBdr>
    </w:div>
    <w:div w:id="98138150">
      <w:marLeft w:val="480"/>
      <w:marRight w:val="0"/>
      <w:marTop w:val="0"/>
      <w:marBottom w:val="0"/>
      <w:divBdr>
        <w:top w:val="none" w:sz="0" w:space="0" w:color="auto"/>
        <w:left w:val="none" w:sz="0" w:space="0" w:color="auto"/>
        <w:bottom w:val="none" w:sz="0" w:space="0" w:color="auto"/>
        <w:right w:val="none" w:sz="0" w:space="0" w:color="auto"/>
      </w:divBdr>
    </w:div>
    <w:div w:id="98138607">
      <w:marLeft w:val="480"/>
      <w:marRight w:val="0"/>
      <w:marTop w:val="0"/>
      <w:marBottom w:val="0"/>
      <w:divBdr>
        <w:top w:val="none" w:sz="0" w:space="0" w:color="auto"/>
        <w:left w:val="none" w:sz="0" w:space="0" w:color="auto"/>
        <w:bottom w:val="none" w:sz="0" w:space="0" w:color="auto"/>
        <w:right w:val="none" w:sz="0" w:space="0" w:color="auto"/>
      </w:divBdr>
    </w:div>
    <w:div w:id="98767051">
      <w:marLeft w:val="480"/>
      <w:marRight w:val="0"/>
      <w:marTop w:val="0"/>
      <w:marBottom w:val="0"/>
      <w:divBdr>
        <w:top w:val="none" w:sz="0" w:space="0" w:color="auto"/>
        <w:left w:val="none" w:sz="0" w:space="0" w:color="auto"/>
        <w:bottom w:val="none" w:sz="0" w:space="0" w:color="auto"/>
        <w:right w:val="none" w:sz="0" w:space="0" w:color="auto"/>
      </w:divBdr>
    </w:div>
    <w:div w:id="99037567">
      <w:marLeft w:val="480"/>
      <w:marRight w:val="0"/>
      <w:marTop w:val="0"/>
      <w:marBottom w:val="0"/>
      <w:divBdr>
        <w:top w:val="none" w:sz="0" w:space="0" w:color="auto"/>
        <w:left w:val="none" w:sz="0" w:space="0" w:color="auto"/>
        <w:bottom w:val="none" w:sz="0" w:space="0" w:color="auto"/>
        <w:right w:val="none" w:sz="0" w:space="0" w:color="auto"/>
      </w:divBdr>
    </w:div>
    <w:div w:id="99187982">
      <w:marLeft w:val="480"/>
      <w:marRight w:val="0"/>
      <w:marTop w:val="0"/>
      <w:marBottom w:val="0"/>
      <w:divBdr>
        <w:top w:val="none" w:sz="0" w:space="0" w:color="auto"/>
        <w:left w:val="none" w:sz="0" w:space="0" w:color="auto"/>
        <w:bottom w:val="none" w:sz="0" w:space="0" w:color="auto"/>
        <w:right w:val="none" w:sz="0" w:space="0" w:color="auto"/>
      </w:divBdr>
    </w:div>
    <w:div w:id="99380961">
      <w:marLeft w:val="480"/>
      <w:marRight w:val="0"/>
      <w:marTop w:val="0"/>
      <w:marBottom w:val="0"/>
      <w:divBdr>
        <w:top w:val="none" w:sz="0" w:space="0" w:color="auto"/>
        <w:left w:val="none" w:sz="0" w:space="0" w:color="auto"/>
        <w:bottom w:val="none" w:sz="0" w:space="0" w:color="auto"/>
        <w:right w:val="none" w:sz="0" w:space="0" w:color="auto"/>
      </w:divBdr>
    </w:div>
    <w:div w:id="99763781">
      <w:marLeft w:val="480"/>
      <w:marRight w:val="0"/>
      <w:marTop w:val="0"/>
      <w:marBottom w:val="0"/>
      <w:divBdr>
        <w:top w:val="none" w:sz="0" w:space="0" w:color="auto"/>
        <w:left w:val="none" w:sz="0" w:space="0" w:color="auto"/>
        <w:bottom w:val="none" w:sz="0" w:space="0" w:color="auto"/>
        <w:right w:val="none" w:sz="0" w:space="0" w:color="auto"/>
      </w:divBdr>
    </w:div>
    <w:div w:id="99765681">
      <w:marLeft w:val="480"/>
      <w:marRight w:val="0"/>
      <w:marTop w:val="0"/>
      <w:marBottom w:val="0"/>
      <w:divBdr>
        <w:top w:val="none" w:sz="0" w:space="0" w:color="auto"/>
        <w:left w:val="none" w:sz="0" w:space="0" w:color="auto"/>
        <w:bottom w:val="none" w:sz="0" w:space="0" w:color="auto"/>
        <w:right w:val="none" w:sz="0" w:space="0" w:color="auto"/>
      </w:divBdr>
    </w:div>
    <w:div w:id="99879275">
      <w:marLeft w:val="480"/>
      <w:marRight w:val="0"/>
      <w:marTop w:val="0"/>
      <w:marBottom w:val="0"/>
      <w:divBdr>
        <w:top w:val="none" w:sz="0" w:space="0" w:color="auto"/>
        <w:left w:val="none" w:sz="0" w:space="0" w:color="auto"/>
        <w:bottom w:val="none" w:sz="0" w:space="0" w:color="auto"/>
        <w:right w:val="none" w:sz="0" w:space="0" w:color="auto"/>
      </w:divBdr>
    </w:div>
    <w:div w:id="100422857">
      <w:marLeft w:val="480"/>
      <w:marRight w:val="0"/>
      <w:marTop w:val="0"/>
      <w:marBottom w:val="0"/>
      <w:divBdr>
        <w:top w:val="none" w:sz="0" w:space="0" w:color="auto"/>
        <w:left w:val="none" w:sz="0" w:space="0" w:color="auto"/>
        <w:bottom w:val="none" w:sz="0" w:space="0" w:color="auto"/>
        <w:right w:val="none" w:sz="0" w:space="0" w:color="auto"/>
      </w:divBdr>
    </w:div>
    <w:div w:id="100957068">
      <w:marLeft w:val="480"/>
      <w:marRight w:val="0"/>
      <w:marTop w:val="0"/>
      <w:marBottom w:val="0"/>
      <w:divBdr>
        <w:top w:val="none" w:sz="0" w:space="0" w:color="auto"/>
        <w:left w:val="none" w:sz="0" w:space="0" w:color="auto"/>
        <w:bottom w:val="none" w:sz="0" w:space="0" w:color="auto"/>
        <w:right w:val="none" w:sz="0" w:space="0" w:color="auto"/>
      </w:divBdr>
    </w:div>
    <w:div w:id="100996929">
      <w:marLeft w:val="480"/>
      <w:marRight w:val="0"/>
      <w:marTop w:val="0"/>
      <w:marBottom w:val="0"/>
      <w:divBdr>
        <w:top w:val="none" w:sz="0" w:space="0" w:color="auto"/>
        <w:left w:val="none" w:sz="0" w:space="0" w:color="auto"/>
        <w:bottom w:val="none" w:sz="0" w:space="0" w:color="auto"/>
        <w:right w:val="none" w:sz="0" w:space="0" w:color="auto"/>
      </w:divBdr>
    </w:div>
    <w:div w:id="101069079">
      <w:marLeft w:val="480"/>
      <w:marRight w:val="0"/>
      <w:marTop w:val="0"/>
      <w:marBottom w:val="0"/>
      <w:divBdr>
        <w:top w:val="none" w:sz="0" w:space="0" w:color="auto"/>
        <w:left w:val="none" w:sz="0" w:space="0" w:color="auto"/>
        <w:bottom w:val="none" w:sz="0" w:space="0" w:color="auto"/>
        <w:right w:val="none" w:sz="0" w:space="0" w:color="auto"/>
      </w:divBdr>
    </w:div>
    <w:div w:id="101193905">
      <w:marLeft w:val="480"/>
      <w:marRight w:val="0"/>
      <w:marTop w:val="0"/>
      <w:marBottom w:val="0"/>
      <w:divBdr>
        <w:top w:val="none" w:sz="0" w:space="0" w:color="auto"/>
        <w:left w:val="none" w:sz="0" w:space="0" w:color="auto"/>
        <w:bottom w:val="none" w:sz="0" w:space="0" w:color="auto"/>
        <w:right w:val="none" w:sz="0" w:space="0" w:color="auto"/>
      </w:divBdr>
    </w:div>
    <w:div w:id="101533511">
      <w:marLeft w:val="480"/>
      <w:marRight w:val="0"/>
      <w:marTop w:val="0"/>
      <w:marBottom w:val="0"/>
      <w:divBdr>
        <w:top w:val="none" w:sz="0" w:space="0" w:color="auto"/>
        <w:left w:val="none" w:sz="0" w:space="0" w:color="auto"/>
        <w:bottom w:val="none" w:sz="0" w:space="0" w:color="auto"/>
        <w:right w:val="none" w:sz="0" w:space="0" w:color="auto"/>
      </w:divBdr>
    </w:div>
    <w:div w:id="101582744">
      <w:marLeft w:val="480"/>
      <w:marRight w:val="0"/>
      <w:marTop w:val="0"/>
      <w:marBottom w:val="0"/>
      <w:divBdr>
        <w:top w:val="none" w:sz="0" w:space="0" w:color="auto"/>
        <w:left w:val="none" w:sz="0" w:space="0" w:color="auto"/>
        <w:bottom w:val="none" w:sz="0" w:space="0" w:color="auto"/>
        <w:right w:val="none" w:sz="0" w:space="0" w:color="auto"/>
      </w:divBdr>
    </w:div>
    <w:div w:id="101731661">
      <w:marLeft w:val="480"/>
      <w:marRight w:val="0"/>
      <w:marTop w:val="0"/>
      <w:marBottom w:val="0"/>
      <w:divBdr>
        <w:top w:val="none" w:sz="0" w:space="0" w:color="auto"/>
        <w:left w:val="none" w:sz="0" w:space="0" w:color="auto"/>
        <w:bottom w:val="none" w:sz="0" w:space="0" w:color="auto"/>
        <w:right w:val="none" w:sz="0" w:space="0" w:color="auto"/>
      </w:divBdr>
    </w:div>
    <w:div w:id="101918755">
      <w:marLeft w:val="480"/>
      <w:marRight w:val="0"/>
      <w:marTop w:val="0"/>
      <w:marBottom w:val="0"/>
      <w:divBdr>
        <w:top w:val="none" w:sz="0" w:space="0" w:color="auto"/>
        <w:left w:val="none" w:sz="0" w:space="0" w:color="auto"/>
        <w:bottom w:val="none" w:sz="0" w:space="0" w:color="auto"/>
        <w:right w:val="none" w:sz="0" w:space="0" w:color="auto"/>
      </w:divBdr>
    </w:div>
    <w:div w:id="102043779">
      <w:marLeft w:val="480"/>
      <w:marRight w:val="0"/>
      <w:marTop w:val="0"/>
      <w:marBottom w:val="0"/>
      <w:divBdr>
        <w:top w:val="none" w:sz="0" w:space="0" w:color="auto"/>
        <w:left w:val="none" w:sz="0" w:space="0" w:color="auto"/>
        <w:bottom w:val="none" w:sz="0" w:space="0" w:color="auto"/>
        <w:right w:val="none" w:sz="0" w:space="0" w:color="auto"/>
      </w:divBdr>
    </w:div>
    <w:div w:id="102045381">
      <w:marLeft w:val="480"/>
      <w:marRight w:val="0"/>
      <w:marTop w:val="0"/>
      <w:marBottom w:val="0"/>
      <w:divBdr>
        <w:top w:val="none" w:sz="0" w:space="0" w:color="auto"/>
        <w:left w:val="none" w:sz="0" w:space="0" w:color="auto"/>
        <w:bottom w:val="none" w:sz="0" w:space="0" w:color="auto"/>
        <w:right w:val="none" w:sz="0" w:space="0" w:color="auto"/>
      </w:divBdr>
    </w:div>
    <w:div w:id="102195942">
      <w:marLeft w:val="480"/>
      <w:marRight w:val="0"/>
      <w:marTop w:val="0"/>
      <w:marBottom w:val="0"/>
      <w:divBdr>
        <w:top w:val="none" w:sz="0" w:space="0" w:color="auto"/>
        <w:left w:val="none" w:sz="0" w:space="0" w:color="auto"/>
        <w:bottom w:val="none" w:sz="0" w:space="0" w:color="auto"/>
        <w:right w:val="none" w:sz="0" w:space="0" w:color="auto"/>
      </w:divBdr>
    </w:div>
    <w:div w:id="102507349">
      <w:marLeft w:val="480"/>
      <w:marRight w:val="0"/>
      <w:marTop w:val="0"/>
      <w:marBottom w:val="0"/>
      <w:divBdr>
        <w:top w:val="none" w:sz="0" w:space="0" w:color="auto"/>
        <w:left w:val="none" w:sz="0" w:space="0" w:color="auto"/>
        <w:bottom w:val="none" w:sz="0" w:space="0" w:color="auto"/>
        <w:right w:val="none" w:sz="0" w:space="0" w:color="auto"/>
      </w:divBdr>
    </w:div>
    <w:div w:id="102963178">
      <w:marLeft w:val="480"/>
      <w:marRight w:val="0"/>
      <w:marTop w:val="0"/>
      <w:marBottom w:val="0"/>
      <w:divBdr>
        <w:top w:val="none" w:sz="0" w:space="0" w:color="auto"/>
        <w:left w:val="none" w:sz="0" w:space="0" w:color="auto"/>
        <w:bottom w:val="none" w:sz="0" w:space="0" w:color="auto"/>
        <w:right w:val="none" w:sz="0" w:space="0" w:color="auto"/>
      </w:divBdr>
    </w:div>
    <w:div w:id="103162220">
      <w:marLeft w:val="480"/>
      <w:marRight w:val="0"/>
      <w:marTop w:val="0"/>
      <w:marBottom w:val="0"/>
      <w:divBdr>
        <w:top w:val="none" w:sz="0" w:space="0" w:color="auto"/>
        <w:left w:val="none" w:sz="0" w:space="0" w:color="auto"/>
        <w:bottom w:val="none" w:sz="0" w:space="0" w:color="auto"/>
        <w:right w:val="none" w:sz="0" w:space="0" w:color="auto"/>
      </w:divBdr>
    </w:div>
    <w:div w:id="103162515">
      <w:marLeft w:val="480"/>
      <w:marRight w:val="0"/>
      <w:marTop w:val="0"/>
      <w:marBottom w:val="0"/>
      <w:divBdr>
        <w:top w:val="none" w:sz="0" w:space="0" w:color="auto"/>
        <w:left w:val="none" w:sz="0" w:space="0" w:color="auto"/>
        <w:bottom w:val="none" w:sz="0" w:space="0" w:color="auto"/>
        <w:right w:val="none" w:sz="0" w:space="0" w:color="auto"/>
      </w:divBdr>
    </w:div>
    <w:div w:id="103771769">
      <w:marLeft w:val="480"/>
      <w:marRight w:val="0"/>
      <w:marTop w:val="0"/>
      <w:marBottom w:val="0"/>
      <w:divBdr>
        <w:top w:val="none" w:sz="0" w:space="0" w:color="auto"/>
        <w:left w:val="none" w:sz="0" w:space="0" w:color="auto"/>
        <w:bottom w:val="none" w:sz="0" w:space="0" w:color="auto"/>
        <w:right w:val="none" w:sz="0" w:space="0" w:color="auto"/>
      </w:divBdr>
    </w:div>
    <w:div w:id="105392290">
      <w:marLeft w:val="480"/>
      <w:marRight w:val="0"/>
      <w:marTop w:val="0"/>
      <w:marBottom w:val="0"/>
      <w:divBdr>
        <w:top w:val="none" w:sz="0" w:space="0" w:color="auto"/>
        <w:left w:val="none" w:sz="0" w:space="0" w:color="auto"/>
        <w:bottom w:val="none" w:sz="0" w:space="0" w:color="auto"/>
        <w:right w:val="none" w:sz="0" w:space="0" w:color="auto"/>
      </w:divBdr>
    </w:div>
    <w:div w:id="105580637">
      <w:marLeft w:val="480"/>
      <w:marRight w:val="0"/>
      <w:marTop w:val="0"/>
      <w:marBottom w:val="0"/>
      <w:divBdr>
        <w:top w:val="none" w:sz="0" w:space="0" w:color="auto"/>
        <w:left w:val="none" w:sz="0" w:space="0" w:color="auto"/>
        <w:bottom w:val="none" w:sz="0" w:space="0" w:color="auto"/>
        <w:right w:val="none" w:sz="0" w:space="0" w:color="auto"/>
      </w:divBdr>
    </w:div>
    <w:div w:id="105586073">
      <w:marLeft w:val="480"/>
      <w:marRight w:val="0"/>
      <w:marTop w:val="0"/>
      <w:marBottom w:val="0"/>
      <w:divBdr>
        <w:top w:val="none" w:sz="0" w:space="0" w:color="auto"/>
        <w:left w:val="none" w:sz="0" w:space="0" w:color="auto"/>
        <w:bottom w:val="none" w:sz="0" w:space="0" w:color="auto"/>
        <w:right w:val="none" w:sz="0" w:space="0" w:color="auto"/>
      </w:divBdr>
    </w:div>
    <w:div w:id="105737012">
      <w:marLeft w:val="480"/>
      <w:marRight w:val="0"/>
      <w:marTop w:val="0"/>
      <w:marBottom w:val="0"/>
      <w:divBdr>
        <w:top w:val="none" w:sz="0" w:space="0" w:color="auto"/>
        <w:left w:val="none" w:sz="0" w:space="0" w:color="auto"/>
        <w:bottom w:val="none" w:sz="0" w:space="0" w:color="auto"/>
        <w:right w:val="none" w:sz="0" w:space="0" w:color="auto"/>
      </w:divBdr>
    </w:div>
    <w:div w:id="105740952">
      <w:marLeft w:val="480"/>
      <w:marRight w:val="0"/>
      <w:marTop w:val="0"/>
      <w:marBottom w:val="0"/>
      <w:divBdr>
        <w:top w:val="none" w:sz="0" w:space="0" w:color="auto"/>
        <w:left w:val="none" w:sz="0" w:space="0" w:color="auto"/>
        <w:bottom w:val="none" w:sz="0" w:space="0" w:color="auto"/>
        <w:right w:val="none" w:sz="0" w:space="0" w:color="auto"/>
      </w:divBdr>
    </w:div>
    <w:div w:id="106193516">
      <w:marLeft w:val="480"/>
      <w:marRight w:val="0"/>
      <w:marTop w:val="0"/>
      <w:marBottom w:val="0"/>
      <w:divBdr>
        <w:top w:val="none" w:sz="0" w:space="0" w:color="auto"/>
        <w:left w:val="none" w:sz="0" w:space="0" w:color="auto"/>
        <w:bottom w:val="none" w:sz="0" w:space="0" w:color="auto"/>
        <w:right w:val="none" w:sz="0" w:space="0" w:color="auto"/>
      </w:divBdr>
    </w:div>
    <w:div w:id="106193982">
      <w:marLeft w:val="480"/>
      <w:marRight w:val="0"/>
      <w:marTop w:val="0"/>
      <w:marBottom w:val="0"/>
      <w:divBdr>
        <w:top w:val="none" w:sz="0" w:space="0" w:color="auto"/>
        <w:left w:val="none" w:sz="0" w:space="0" w:color="auto"/>
        <w:bottom w:val="none" w:sz="0" w:space="0" w:color="auto"/>
        <w:right w:val="none" w:sz="0" w:space="0" w:color="auto"/>
      </w:divBdr>
    </w:div>
    <w:div w:id="106238197">
      <w:marLeft w:val="480"/>
      <w:marRight w:val="0"/>
      <w:marTop w:val="0"/>
      <w:marBottom w:val="0"/>
      <w:divBdr>
        <w:top w:val="none" w:sz="0" w:space="0" w:color="auto"/>
        <w:left w:val="none" w:sz="0" w:space="0" w:color="auto"/>
        <w:bottom w:val="none" w:sz="0" w:space="0" w:color="auto"/>
        <w:right w:val="none" w:sz="0" w:space="0" w:color="auto"/>
      </w:divBdr>
    </w:div>
    <w:div w:id="106581946">
      <w:marLeft w:val="480"/>
      <w:marRight w:val="0"/>
      <w:marTop w:val="0"/>
      <w:marBottom w:val="0"/>
      <w:divBdr>
        <w:top w:val="none" w:sz="0" w:space="0" w:color="auto"/>
        <w:left w:val="none" w:sz="0" w:space="0" w:color="auto"/>
        <w:bottom w:val="none" w:sz="0" w:space="0" w:color="auto"/>
        <w:right w:val="none" w:sz="0" w:space="0" w:color="auto"/>
      </w:divBdr>
    </w:div>
    <w:div w:id="106781424">
      <w:marLeft w:val="480"/>
      <w:marRight w:val="0"/>
      <w:marTop w:val="0"/>
      <w:marBottom w:val="0"/>
      <w:divBdr>
        <w:top w:val="none" w:sz="0" w:space="0" w:color="auto"/>
        <w:left w:val="none" w:sz="0" w:space="0" w:color="auto"/>
        <w:bottom w:val="none" w:sz="0" w:space="0" w:color="auto"/>
        <w:right w:val="none" w:sz="0" w:space="0" w:color="auto"/>
      </w:divBdr>
    </w:div>
    <w:div w:id="106969314">
      <w:marLeft w:val="480"/>
      <w:marRight w:val="0"/>
      <w:marTop w:val="0"/>
      <w:marBottom w:val="0"/>
      <w:divBdr>
        <w:top w:val="none" w:sz="0" w:space="0" w:color="auto"/>
        <w:left w:val="none" w:sz="0" w:space="0" w:color="auto"/>
        <w:bottom w:val="none" w:sz="0" w:space="0" w:color="auto"/>
        <w:right w:val="none" w:sz="0" w:space="0" w:color="auto"/>
      </w:divBdr>
    </w:div>
    <w:div w:id="107160253">
      <w:marLeft w:val="480"/>
      <w:marRight w:val="0"/>
      <w:marTop w:val="0"/>
      <w:marBottom w:val="0"/>
      <w:divBdr>
        <w:top w:val="none" w:sz="0" w:space="0" w:color="auto"/>
        <w:left w:val="none" w:sz="0" w:space="0" w:color="auto"/>
        <w:bottom w:val="none" w:sz="0" w:space="0" w:color="auto"/>
        <w:right w:val="none" w:sz="0" w:space="0" w:color="auto"/>
      </w:divBdr>
    </w:div>
    <w:div w:id="108085053">
      <w:marLeft w:val="480"/>
      <w:marRight w:val="0"/>
      <w:marTop w:val="0"/>
      <w:marBottom w:val="0"/>
      <w:divBdr>
        <w:top w:val="none" w:sz="0" w:space="0" w:color="auto"/>
        <w:left w:val="none" w:sz="0" w:space="0" w:color="auto"/>
        <w:bottom w:val="none" w:sz="0" w:space="0" w:color="auto"/>
        <w:right w:val="none" w:sz="0" w:space="0" w:color="auto"/>
      </w:divBdr>
    </w:div>
    <w:div w:id="108742404">
      <w:marLeft w:val="480"/>
      <w:marRight w:val="0"/>
      <w:marTop w:val="0"/>
      <w:marBottom w:val="0"/>
      <w:divBdr>
        <w:top w:val="none" w:sz="0" w:space="0" w:color="auto"/>
        <w:left w:val="none" w:sz="0" w:space="0" w:color="auto"/>
        <w:bottom w:val="none" w:sz="0" w:space="0" w:color="auto"/>
        <w:right w:val="none" w:sz="0" w:space="0" w:color="auto"/>
      </w:divBdr>
    </w:div>
    <w:div w:id="109057881">
      <w:marLeft w:val="480"/>
      <w:marRight w:val="0"/>
      <w:marTop w:val="0"/>
      <w:marBottom w:val="0"/>
      <w:divBdr>
        <w:top w:val="none" w:sz="0" w:space="0" w:color="auto"/>
        <w:left w:val="none" w:sz="0" w:space="0" w:color="auto"/>
        <w:bottom w:val="none" w:sz="0" w:space="0" w:color="auto"/>
        <w:right w:val="none" w:sz="0" w:space="0" w:color="auto"/>
      </w:divBdr>
    </w:div>
    <w:div w:id="109403428">
      <w:marLeft w:val="480"/>
      <w:marRight w:val="0"/>
      <w:marTop w:val="0"/>
      <w:marBottom w:val="0"/>
      <w:divBdr>
        <w:top w:val="none" w:sz="0" w:space="0" w:color="auto"/>
        <w:left w:val="none" w:sz="0" w:space="0" w:color="auto"/>
        <w:bottom w:val="none" w:sz="0" w:space="0" w:color="auto"/>
        <w:right w:val="none" w:sz="0" w:space="0" w:color="auto"/>
      </w:divBdr>
    </w:div>
    <w:div w:id="109472315">
      <w:marLeft w:val="480"/>
      <w:marRight w:val="0"/>
      <w:marTop w:val="0"/>
      <w:marBottom w:val="0"/>
      <w:divBdr>
        <w:top w:val="none" w:sz="0" w:space="0" w:color="auto"/>
        <w:left w:val="none" w:sz="0" w:space="0" w:color="auto"/>
        <w:bottom w:val="none" w:sz="0" w:space="0" w:color="auto"/>
        <w:right w:val="none" w:sz="0" w:space="0" w:color="auto"/>
      </w:divBdr>
    </w:div>
    <w:div w:id="109594902">
      <w:marLeft w:val="480"/>
      <w:marRight w:val="0"/>
      <w:marTop w:val="0"/>
      <w:marBottom w:val="0"/>
      <w:divBdr>
        <w:top w:val="none" w:sz="0" w:space="0" w:color="auto"/>
        <w:left w:val="none" w:sz="0" w:space="0" w:color="auto"/>
        <w:bottom w:val="none" w:sz="0" w:space="0" w:color="auto"/>
        <w:right w:val="none" w:sz="0" w:space="0" w:color="auto"/>
      </w:divBdr>
    </w:div>
    <w:div w:id="109712196">
      <w:marLeft w:val="480"/>
      <w:marRight w:val="0"/>
      <w:marTop w:val="0"/>
      <w:marBottom w:val="0"/>
      <w:divBdr>
        <w:top w:val="none" w:sz="0" w:space="0" w:color="auto"/>
        <w:left w:val="none" w:sz="0" w:space="0" w:color="auto"/>
        <w:bottom w:val="none" w:sz="0" w:space="0" w:color="auto"/>
        <w:right w:val="none" w:sz="0" w:space="0" w:color="auto"/>
      </w:divBdr>
    </w:div>
    <w:div w:id="109738694">
      <w:marLeft w:val="480"/>
      <w:marRight w:val="0"/>
      <w:marTop w:val="0"/>
      <w:marBottom w:val="0"/>
      <w:divBdr>
        <w:top w:val="none" w:sz="0" w:space="0" w:color="auto"/>
        <w:left w:val="none" w:sz="0" w:space="0" w:color="auto"/>
        <w:bottom w:val="none" w:sz="0" w:space="0" w:color="auto"/>
        <w:right w:val="none" w:sz="0" w:space="0" w:color="auto"/>
      </w:divBdr>
    </w:div>
    <w:div w:id="109781605">
      <w:marLeft w:val="480"/>
      <w:marRight w:val="0"/>
      <w:marTop w:val="0"/>
      <w:marBottom w:val="0"/>
      <w:divBdr>
        <w:top w:val="none" w:sz="0" w:space="0" w:color="auto"/>
        <w:left w:val="none" w:sz="0" w:space="0" w:color="auto"/>
        <w:bottom w:val="none" w:sz="0" w:space="0" w:color="auto"/>
        <w:right w:val="none" w:sz="0" w:space="0" w:color="auto"/>
      </w:divBdr>
    </w:div>
    <w:div w:id="110249902">
      <w:marLeft w:val="480"/>
      <w:marRight w:val="0"/>
      <w:marTop w:val="0"/>
      <w:marBottom w:val="0"/>
      <w:divBdr>
        <w:top w:val="none" w:sz="0" w:space="0" w:color="auto"/>
        <w:left w:val="none" w:sz="0" w:space="0" w:color="auto"/>
        <w:bottom w:val="none" w:sz="0" w:space="0" w:color="auto"/>
        <w:right w:val="none" w:sz="0" w:space="0" w:color="auto"/>
      </w:divBdr>
    </w:div>
    <w:div w:id="110444191">
      <w:marLeft w:val="480"/>
      <w:marRight w:val="0"/>
      <w:marTop w:val="0"/>
      <w:marBottom w:val="0"/>
      <w:divBdr>
        <w:top w:val="none" w:sz="0" w:space="0" w:color="auto"/>
        <w:left w:val="none" w:sz="0" w:space="0" w:color="auto"/>
        <w:bottom w:val="none" w:sz="0" w:space="0" w:color="auto"/>
        <w:right w:val="none" w:sz="0" w:space="0" w:color="auto"/>
      </w:divBdr>
    </w:div>
    <w:div w:id="111243053">
      <w:marLeft w:val="480"/>
      <w:marRight w:val="0"/>
      <w:marTop w:val="0"/>
      <w:marBottom w:val="0"/>
      <w:divBdr>
        <w:top w:val="none" w:sz="0" w:space="0" w:color="auto"/>
        <w:left w:val="none" w:sz="0" w:space="0" w:color="auto"/>
        <w:bottom w:val="none" w:sz="0" w:space="0" w:color="auto"/>
        <w:right w:val="none" w:sz="0" w:space="0" w:color="auto"/>
      </w:divBdr>
    </w:div>
    <w:div w:id="111439740">
      <w:marLeft w:val="480"/>
      <w:marRight w:val="0"/>
      <w:marTop w:val="0"/>
      <w:marBottom w:val="0"/>
      <w:divBdr>
        <w:top w:val="none" w:sz="0" w:space="0" w:color="auto"/>
        <w:left w:val="none" w:sz="0" w:space="0" w:color="auto"/>
        <w:bottom w:val="none" w:sz="0" w:space="0" w:color="auto"/>
        <w:right w:val="none" w:sz="0" w:space="0" w:color="auto"/>
      </w:divBdr>
    </w:div>
    <w:div w:id="111482431">
      <w:marLeft w:val="480"/>
      <w:marRight w:val="0"/>
      <w:marTop w:val="0"/>
      <w:marBottom w:val="0"/>
      <w:divBdr>
        <w:top w:val="none" w:sz="0" w:space="0" w:color="auto"/>
        <w:left w:val="none" w:sz="0" w:space="0" w:color="auto"/>
        <w:bottom w:val="none" w:sz="0" w:space="0" w:color="auto"/>
        <w:right w:val="none" w:sz="0" w:space="0" w:color="auto"/>
      </w:divBdr>
    </w:div>
    <w:div w:id="111554552">
      <w:marLeft w:val="480"/>
      <w:marRight w:val="0"/>
      <w:marTop w:val="0"/>
      <w:marBottom w:val="0"/>
      <w:divBdr>
        <w:top w:val="none" w:sz="0" w:space="0" w:color="auto"/>
        <w:left w:val="none" w:sz="0" w:space="0" w:color="auto"/>
        <w:bottom w:val="none" w:sz="0" w:space="0" w:color="auto"/>
        <w:right w:val="none" w:sz="0" w:space="0" w:color="auto"/>
      </w:divBdr>
    </w:div>
    <w:div w:id="111632488">
      <w:marLeft w:val="480"/>
      <w:marRight w:val="0"/>
      <w:marTop w:val="0"/>
      <w:marBottom w:val="0"/>
      <w:divBdr>
        <w:top w:val="none" w:sz="0" w:space="0" w:color="auto"/>
        <w:left w:val="none" w:sz="0" w:space="0" w:color="auto"/>
        <w:bottom w:val="none" w:sz="0" w:space="0" w:color="auto"/>
        <w:right w:val="none" w:sz="0" w:space="0" w:color="auto"/>
      </w:divBdr>
    </w:div>
    <w:div w:id="112290014">
      <w:marLeft w:val="480"/>
      <w:marRight w:val="0"/>
      <w:marTop w:val="0"/>
      <w:marBottom w:val="0"/>
      <w:divBdr>
        <w:top w:val="none" w:sz="0" w:space="0" w:color="auto"/>
        <w:left w:val="none" w:sz="0" w:space="0" w:color="auto"/>
        <w:bottom w:val="none" w:sz="0" w:space="0" w:color="auto"/>
        <w:right w:val="none" w:sz="0" w:space="0" w:color="auto"/>
      </w:divBdr>
    </w:div>
    <w:div w:id="112526059">
      <w:marLeft w:val="480"/>
      <w:marRight w:val="0"/>
      <w:marTop w:val="0"/>
      <w:marBottom w:val="0"/>
      <w:divBdr>
        <w:top w:val="none" w:sz="0" w:space="0" w:color="auto"/>
        <w:left w:val="none" w:sz="0" w:space="0" w:color="auto"/>
        <w:bottom w:val="none" w:sz="0" w:space="0" w:color="auto"/>
        <w:right w:val="none" w:sz="0" w:space="0" w:color="auto"/>
      </w:divBdr>
    </w:div>
    <w:div w:id="112863958">
      <w:marLeft w:val="480"/>
      <w:marRight w:val="0"/>
      <w:marTop w:val="0"/>
      <w:marBottom w:val="0"/>
      <w:divBdr>
        <w:top w:val="none" w:sz="0" w:space="0" w:color="auto"/>
        <w:left w:val="none" w:sz="0" w:space="0" w:color="auto"/>
        <w:bottom w:val="none" w:sz="0" w:space="0" w:color="auto"/>
        <w:right w:val="none" w:sz="0" w:space="0" w:color="auto"/>
      </w:divBdr>
    </w:div>
    <w:div w:id="112864064">
      <w:marLeft w:val="480"/>
      <w:marRight w:val="0"/>
      <w:marTop w:val="0"/>
      <w:marBottom w:val="0"/>
      <w:divBdr>
        <w:top w:val="none" w:sz="0" w:space="0" w:color="auto"/>
        <w:left w:val="none" w:sz="0" w:space="0" w:color="auto"/>
        <w:bottom w:val="none" w:sz="0" w:space="0" w:color="auto"/>
        <w:right w:val="none" w:sz="0" w:space="0" w:color="auto"/>
      </w:divBdr>
    </w:div>
    <w:div w:id="113133830">
      <w:marLeft w:val="480"/>
      <w:marRight w:val="0"/>
      <w:marTop w:val="0"/>
      <w:marBottom w:val="0"/>
      <w:divBdr>
        <w:top w:val="none" w:sz="0" w:space="0" w:color="auto"/>
        <w:left w:val="none" w:sz="0" w:space="0" w:color="auto"/>
        <w:bottom w:val="none" w:sz="0" w:space="0" w:color="auto"/>
        <w:right w:val="none" w:sz="0" w:space="0" w:color="auto"/>
      </w:divBdr>
    </w:div>
    <w:div w:id="113333807">
      <w:marLeft w:val="480"/>
      <w:marRight w:val="0"/>
      <w:marTop w:val="0"/>
      <w:marBottom w:val="0"/>
      <w:divBdr>
        <w:top w:val="none" w:sz="0" w:space="0" w:color="auto"/>
        <w:left w:val="none" w:sz="0" w:space="0" w:color="auto"/>
        <w:bottom w:val="none" w:sz="0" w:space="0" w:color="auto"/>
        <w:right w:val="none" w:sz="0" w:space="0" w:color="auto"/>
      </w:divBdr>
    </w:div>
    <w:div w:id="113409010">
      <w:marLeft w:val="480"/>
      <w:marRight w:val="0"/>
      <w:marTop w:val="0"/>
      <w:marBottom w:val="0"/>
      <w:divBdr>
        <w:top w:val="none" w:sz="0" w:space="0" w:color="auto"/>
        <w:left w:val="none" w:sz="0" w:space="0" w:color="auto"/>
        <w:bottom w:val="none" w:sz="0" w:space="0" w:color="auto"/>
        <w:right w:val="none" w:sz="0" w:space="0" w:color="auto"/>
      </w:divBdr>
    </w:div>
    <w:div w:id="113719738">
      <w:marLeft w:val="480"/>
      <w:marRight w:val="0"/>
      <w:marTop w:val="0"/>
      <w:marBottom w:val="0"/>
      <w:divBdr>
        <w:top w:val="none" w:sz="0" w:space="0" w:color="auto"/>
        <w:left w:val="none" w:sz="0" w:space="0" w:color="auto"/>
        <w:bottom w:val="none" w:sz="0" w:space="0" w:color="auto"/>
        <w:right w:val="none" w:sz="0" w:space="0" w:color="auto"/>
      </w:divBdr>
    </w:div>
    <w:div w:id="114519904">
      <w:marLeft w:val="480"/>
      <w:marRight w:val="0"/>
      <w:marTop w:val="0"/>
      <w:marBottom w:val="0"/>
      <w:divBdr>
        <w:top w:val="none" w:sz="0" w:space="0" w:color="auto"/>
        <w:left w:val="none" w:sz="0" w:space="0" w:color="auto"/>
        <w:bottom w:val="none" w:sz="0" w:space="0" w:color="auto"/>
        <w:right w:val="none" w:sz="0" w:space="0" w:color="auto"/>
      </w:divBdr>
    </w:div>
    <w:div w:id="115683866">
      <w:marLeft w:val="480"/>
      <w:marRight w:val="0"/>
      <w:marTop w:val="0"/>
      <w:marBottom w:val="0"/>
      <w:divBdr>
        <w:top w:val="none" w:sz="0" w:space="0" w:color="auto"/>
        <w:left w:val="none" w:sz="0" w:space="0" w:color="auto"/>
        <w:bottom w:val="none" w:sz="0" w:space="0" w:color="auto"/>
        <w:right w:val="none" w:sz="0" w:space="0" w:color="auto"/>
      </w:divBdr>
    </w:div>
    <w:div w:id="116142239">
      <w:marLeft w:val="480"/>
      <w:marRight w:val="0"/>
      <w:marTop w:val="0"/>
      <w:marBottom w:val="0"/>
      <w:divBdr>
        <w:top w:val="none" w:sz="0" w:space="0" w:color="auto"/>
        <w:left w:val="none" w:sz="0" w:space="0" w:color="auto"/>
        <w:bottom w:val="none" w:sz="0" w:space="0" w:color="auto"/>
        <w:right w:val="none" w:sz="0" w:space="0" w:color="auto"/>
      </w:divBdr>
    </w:div>
    <w:div w:id="116685473">
      <w:marLeft w:val="480"/>
      <w:marRight w:val="0"/>
      <w:marTop w:val="0"/>
      <w:marBottom w:val="0"/>
      <w:divBdr>
        <w:top w:val="none" w:sz="0" w:space="0" w:color="auto"/>
        <w:left w:val="none" w:sz="0" w:space="0" w:color="auto"/>
        <w:bottom w:val="none" w:sz="0" w:space="0" w:color="auto"/>
        <w:right w:val="none" w:sz="0" w:space="0" w:color="auto"/>
      </w:divBdr>
    </w:div>
    <w:div w:id="116799387">
      <w:marLeft w:val="480"/>
      <w:marRight w:val="0"/>
      <w:marTop w:val="0"/>
      <w:marBottom w:val="0"/>
      <w:divBdr>
        <w:top w:val="none" w:sz="0" w:space="0" w:color="auto"/>
        <w:left w:val="none" w:sz="0" w:space="0" w:color="auto"/>
        <w:bottom w:val="none" w:sz="0" w:space="0" w:color="auto"/>
        <w:right w:val="none" w:sz="0" w:space="0" w:color="auto"/>
      </w:divBdr>
    </w:div>
    <w:div w:id="116922832">
      <w:marLeft w:val="480"/>
      <w:marRight w:val="0"/>
      <w:marTop w:val="0"/>
      <w:marBottom w:val="0"/>
      <w:divBdr>
        <w:top w:val="none" w:sz="0" w:space="0" w:color="auto"/>
        <w:left w:val="none" w:sz="0" w:space="0" w:color="auto"/>
        <w:bottom w:val="none" w:sz="0" w:space="0" w:color="auto"/>
        <w:right w:val="none" w:sz="0" w:space="0" w:color="auto"/>
      </w:divBdr>
    </w:div>
    <w:div w:id="117841840">
      <w:marLeft w:val="480"/>
      <w:marRight w:val="0"/>
      <w:marTop w:val="0"/>
      <w:marBottom w:val="0"/>
      <w:divBdr>
        <w:top w:val="none" w:sz="0" w:space="0" w:color="auto"/>
        <w:left w:val="none" w:sz="0" w:space="0" w:color="auto"/>
        <w:bottom w:val="none" w:sz="0" w:space="0" w:color="auto"/>
        <w:right w:val="none" w:sz="0" w:space="0" w:color="auto"/>
      </w:divBdr>
    </w:div>
    <w:div w:id="117996891">
      <w:marLeft w:val="480"/>
      <w:marRight w:val="0"/>
      <w:marTop w:val="0"/>
      <w:marBottom w:val="0"/>
      <w:divBdr>
        <w:top w:val="none" w:sz="0" w:space="0" w:color="auto"/>
        <w:left w:val="none" w:sz="0" w:space="0" w:color="auto"/>
        <w:bottom w:val="none" w:sz="0" w:space="0" w:color="auto"/>
        <w:right w:val="none" w:sz="0" w:space="0" w:color="auto"/>
      </w:divBdr>
    </w:div>
    <w:div w:id="118111528">
      <w:marLeft w:val="480"/>
      <w:marRight w:val="0"/>
      <w:marTop w:val="0"/>
      <w:marBottom w:val="0"/>
      <w:divBdr>
        <w:top w:val="none" w:sz="0" w:space="0" w:color="auto"/>
        <w:left w:val="none" w:sz="0" w:space="0" w:color="auto"/>
        <w:bottom w:val="none" w:sz="0" w:space="0" w:color="auto"/>
        <w:right w:val="none" w:sz="0" w:space="0" w:color="auto"/>
      </w:divBdr>
    </w:div>
    <w:div w:id="118184190">
      <w:marLeft w:val="480"/>
      <w:marRight w:val="0"/>
      <w:marTop w:val="0"/>
      <w:marBottom w:val="0"/>
      <w:divBdr>
        <w:top w:val="none" w:sz="0" w:space="0" w:color="auto"/>
        <w:left w:val="none" w:sz="0" w:space="0" w:color="auto"/>
        <w:bottom w:val="none" w:sz="0" w:space="0" w:color="auto"/>
        <w:right w:val="none" w:sz="0" w:space="0" w:color="auto"/>
      </w:divBdr>
    </w:div>
    <w:div w:id="118384444">
      <w:marLeft w:val="480"/>
      <w:marRight w:val="0"/>
      <w:marTop w:val="0"/>
      <w:marBottom w:val="0"/>
      <w:divBdr>
        <w:top w:val="none" w:sz="0" w:space="0" w:color="auto"/>
        <w:left w:val="none" w:sz="0" w:space="0" w:color="auto"/>
        <w:bottom w:val="none" w:sz="0" w:space="0" w:color="auto"/>
        <w:right w:val="none" w:sz="0" w:space="0" w:color="auto"/>
      </w:divBdr>
    </w:div>
    <w:div w:id="118450916">
      <w:marLeft w:val="480"/>
      <w:marRight w:val="0"/>
      <w:marTop w:val="0"/>
      <w:marBottom w:val="0"/>
      <w:divBdr>
        <w:top w:val="none" w:sz="0" w:space="0" w:color="auto"/>
        <w:left w:val="none" w:sz="0" w:space="0" w:color="auto"/>
        <w:bottom w:val="none" w:sz="0" w:space="0" w:color="auto"/>
        <w:right w:val="none" w:sz="0" w:space="0" w:color="auto"/>
      </w:divBdr>
    </w:div>
    <w:div w:id="118500044">
      <w:marLeft w:val="480"/>
      <w:marRight w:val="0"/>
      <w:marTop w:val="0"/>
      <w:marBottom w:val="0"/>
      <w:divBdr>
        <w:top w:val="none" w:sz="0" w:space="0" w:color="auto"/>
        <w:left w:val="none" w:sz="0" w:space="0" w:color="auto"/>
        <w:bottom w:val="none" w:sz="0" w:space="0" w:color="auto"/>
        <w:right w:val="none" w:sz="0" w:space="0" w:color="auto"/>
      </w:divBdr>
    </w:div>
    <w:div w:id="118569096">
      <w:marLeft w:val="480"/>
      <w:marRight w:val="0"/>
      <w:marTop w:val="0"/>
      <w:marBottom w:val="0"/>
      <w:divBdr>
        <w:top w:val="none" w:sz="0" w:space="0" w:color="auto"/>
        <w:left w:val="none" w:sz="0" w:space="0" w:color="auto"/>
        <w:bottom w:val="none" w:sz="0" w:space="0" w:color="auto"/>
        <w:right w:val="none" w:sz="0" w:space="0" w:color="auto"/>
      </w:divBdr>
    </w:div>
    <w:div w:id="118649210">
      <w:marLeft w:val="480"/>
      <w:marRight w:val="0"/>
      <w:marTop w:val="0"/>
      <w:marBottom w:val="0"/>
      <w:divBdr>
        <w:top w:val="none" w:sz="0" w:space="0" w:color="auto"/>
        <w:left w:val="none" w:sz="0" w:space="0" w:color="auto"/>
        <w:bottom w:val="none" w:sz="0" w:space="0" w:color="auto"/>
        <w:right w:val="none" w:sz="0" w:space="0" w:color="auto"/>
      </w:divBdr>
    </w:div>
    <w:div w:id="119423523">
      <w:marLeft w:val="480"/>
      <w:marRight w:val="0"/>
      <w:marTop w:val="0"/>
      <w:marBottom w:val="0"/>
      <w:divBdr>
        <w:top w:val="none" w:sz="0" w:space="0" w:color="auto"/>
        <w:left w:val="none" w:sz="0" w:space="0" w:color="auto"/>
        <w:bottom w:val="none" w:sz="0" w:space="0" w:color="auto"/>
        <w:right w:val="none" w:sz="0" w:space="0" w:color="auto"/>
      </w:divBdr>
    </w:div>
    <w:div w:id="119615032">
      <w:marLeft w:val="480"/>
      <w:marRight w:val="0"/>
      <w:marTop w:val="0"/>
      <w:marBottom w:val="0"/>
      <w:divBdr>
        <w:top w:val="none" w:sz="0" w:space="0" w:color="auto"/>
        <w:left w:val="none" w:sz="0" w:space="0" w:color="auto"/>
        <w:bottom w:val="none" w:sz="0" w:space="0" w:color="auto"/>
        <w:right w:val="none" w:sz="0" w:space="0" w:color="auto"/>
      </w:divBdr>
    </w:div>
    <w:div w:id="119760761">
      <w:marLeft w:val="480"/>
      <w:marRight w:val="0"/>
      <w:marTop w:val="0"/>
      <w:marBottom w:val="0"/>
      <w:divBdr>
        <w:top w:val="none" w:sz="0" w:space="0" w:color="auto"/>
        <w:left w:val="none" w:sz="0" w:space="0" w:color="auto"/>
        <w:bottom w:val="none" w:sz="0" w:space="0" w:color="auto"/>
        <w:right w:val="none" w:sz="0" w:space="0" w:color="auto"/>
      </w:divBdr>
    </w:div>
    <w:div w:id="121265074">
      <w:marLeft w:val="480"/>
      <w:marRight w:val="0"/>
      <w:marTop w:val="0"/>
      <w:marBottom w:val="0"/>
      <w:divBdr>
        <w:top w:val="none" w:sz="0" w:space="0" w:color="auto"/>
        <w:left w:val="none" w:sz="0" w:space="0" w:color="auto"/>
        <w:bottom w:val="none" w:sz="0" w:space="0" w:color="auto"/>
        <w:right w:val="none" w:sz="0" w:space="0" w:color="auto"/>
      </w:divBdr>
    </w:div>
    <w:div w:id="122238114">
      <w:marLeft w:val="480"/>
      <w:marRight w:val="0"/>
      <w:marTop w:val="0"/>
      <w:marBottom w:val="0"/>
      <w:divBdr>
        <w:top w:val="none" w:sz="0" w:space="0" w:color="auto"/>
        <w:left w:val="none" w:sz="0" w:space="0" w:color="auto"/>
        <w:bottom w:val="none" w:sz="0" w:space="0" w:color="auto"/>
        <w:right w:val="none" w:sz="0" w:space="0" w:color="auto"/>
      </w:divBdr>
    </w:div>
    <w:div w:id="122382446">
      <w:marLeft w:val="480"/>
      <w:marRight w:val="0"/>
      <w:marTop w:val="0"/>
      <w:marBottom w:val="0"/>
      <w:divBdr>
        <w:top w:val="none" w:sz="0" w:space="0" w:color="auto"/>
        <w:left w:val="none" w:sz="0" w:space="0" w:color="auto"/>
        <w:bottom w:val="none" w:sz="0" w:space="0" w:color="auto"/>
        <w:right w:val="none" w:sz="0" w:space="0" w:color="auto"/>
      </w:divBdr>
    </w:div>
    <w:div w:id="122577334">
      <w:marLeft w:val="480"/>
      <w:marRight w:val="0"/>
      <w:marTop w:val="0"/>
      <w:marBottom w:val="0"/>
      <w:divBdr>
        <w:top w:val="none" w:sz="0" w:space="0" w:color="auto"/>
        <w:left w:val="none" w:sz="0" w:space="0" w:color="auto"/>
        <w:bottom w:val="none" w:sz="0" w:space="0" w:color="auto"/>
        <w:right w:val="none" w:sz="0" w:space="0" w:color="auto"/>
      </w:divBdr>
    </w:div>
    <w:div w:id="122618095">
      <w:marLeft w:val="480"/>
      <w:marRight w:val="0"/>
      <w:marTop w:val="0"/>
      <w:marBottom w:val="0"/>
      <w:divBdr>
        <w:top w:val="none" w:sz="0" w:space="0" w:color="auto"/>
        <w:left w:val="none" w:sz="0" w:space="0" w:color="auto"/>
        <w:bottom w:val="none" w:sz="0" w:space="0" w:color="auto"/>
        <w:right w:val="none" w:sz="0" w:space="0" w:color="auto"/>
      </w:divBdr>
    </w:div>
    <w:div w:id="122966428">
      <w:marLeft w:val="480"/>
      <w:marRight w:val="0"/>
      <w:marTop w:val="0"/>
      <w:marBottom w:val="0"/>
      <w:divBdr>
        <w:top w:val="none" w:sz="0" w:space="0" w:color="auto"/>
        <w:left w:val="none" w:sz="0" w:space="0" w:color="auto"/>
        <w:bottom w:val="none" w:sz="0" w:space="0" w:color="auto"/>
        <w:right w:val="none" w:sz="0" w:space="0" w:color="auto"/>
      </w:divBdr>
    </w:div>
    <w:div w:id="123471854">
      <w:marLeft w:val="480"/>
      <w:marRight w:val="0"/>
      <w:marTop w:val="0"/>
      <w:marBottom w:val="0"/>
      <w:divBdr>
        <w:top w:val="none" w:sz="0" w:space="0" w:color="auto"/>
        <w:left w:val="none" w:sz="0" w:space="0" w:color="auto"/>
        <w:bottom w:val="none" w:sz="0" w:space="0" w:color="auto"/>
        <w:right w:val="none" w:sz="0" w:space="0" w:color="auto"/>
      </w:divBdr>
    </w:div>
    <w:div w:id="123544877">
      <w:marLeft w:val="480"/>
      <w:marRight w:val="0"/>
      <w:marTop w:val="0"/>
      <w:marBottom w:val="0"/>
      <w:divBdr>
        <w:top w:val="none" w:sz="0" w:space="0" w:color="auto"/>
        <w:left w:val="none" w:sz="0" w:space="0" w:color="auto"/>
        <w:bottom w:val="none" w:sz="0" w:space="0" w:color="auto"/>
        <w:right w:val="none" w:sz="0" w:space="0" w:color="auto"/>
      </w:divBdr>
    </w:div>
    <w:div w:id="124204026">
      <w:marLeft w:val="480"/>
      <w:marRight w:val="0"/>
      <w:marTop w:val="0"/>
      <w:marBottom w:val="0"/>
      <w:divBdr>
        <w:top w:val="none" w:sz="0" w:space="0" w:color="auto"/>
        <w:left w:val="none" w:sz="0" w:space="0" w:color="auto"/>
        <w:bottom w:val="none" w:sz="0" w:space="0" w:color="auto"/>
        <w:right w:val="none" w:sz="0" w:space="0" w:color="auto"/>
      </w:divBdr>
    </w:div>
    <w:div w:id="124549822">
      <w:marLeft w:val="480"/>
      <w:marRight w:val="0"/>
      <w:marTop w:val="0"/>
      <w:marBottom w:val="0"/>
      <w:divBdr>
        <w:top w:val="none" w:sz="0" w:space="0" w:color="auto"/>
        <w:left w:val="none" w:sz="0" w:space="0" w:color="auto"/>
        <w:bottom w:val="none" w:sz="0" w:space="0" w:color="auto"/>
        <w:right w:val="none" w:sz="0" w:space="0" w:color="auto"/>
      </w:divBdr>
    </w:div>
    <w:div w:id="124662943">
      <w:marLeft w:val="480"/>
      <w:marRight w:val="0"/>
      <w:marTop w:val="0"/>
      <w:marBottom w:val="0"/>
      <w:divBdr>
        <w:top w:val="none" w:sz="0" w:space="0" w:color="auto"/>
        <w:left w:val="none" w:sz="0" w:space="0" w:color="auto"/>
        <w:bottom w:val="none" w:sz="0" w:space="0" w:color="auto"/>
        <w:right w:val="none" w:sz="0" w:space="0" w:color="auto"/>
      </w:divBdr>
    </w:div>
    <w:div w:id="124736012">
      <w:marLeft w:val="480"/>
      <w:marRight w:val="0"/>
      <w:marTop w:val="0"/>
      <w:marBottom w:val="0"/>
      <w:divBdr>
        <w:top w:val="none" w:sz="0" w:space="0" w:color="auto"/>
        <w:left w:val="none" w:sz="0" w:space="0" w:color="auto"/>
        <w:bottom w:val="none" w:sz="0" w:space="0" w:color="auto"/>
        <w:right w:val="none" w:sz="0" w:space="0" w:color="auto"/>
      </w:divBdr>
    </w:div>
    <w:div w:id="124927713">
      <w:marLeft w:val="480"/>
      <w:marRight w:val="0"/>
      <w:marTop w:val="0"/>
      <w:marBottom w:val="0"/>
      <w:divBdr>
        <w:top w:val="none" w:sz="0" w:space="0" w:color="auto"/>
        <w:left w:val="none" w:sz="0" w:space="0" w:color="auto"/>
        <w:bottom w:val="none" w:sz="0" w:space="0" w:color="auto"/>
        <w:right w:val="none" w:sz="0" w:space="0" w:color="auto"/>
      </w:divBdr>
    </w:div>
    <w:div w:id="125005145">
      <w:marLeft w:val="480"/>
      <w:marRight w:val="0"/>
      <w:marTop w:val="0"/>
      <w:marBottom w:val="0"/>
      <w:divBdr>
        <w:top w:val="none" w:sz="0" w:space="0" w:color="auto"/>
        <w:left w:val="none" w:sz="0" w:space="0" w:color="auto"/>
        <w:bottom w:val="none" w:sz="0" w:space="0" w:color="auto"/>
        <w:right w:val="none" w:sz="0" w:space="0" w:color="auto"/>
      </w:divBdr>
    </w:div>
    <w:div w:id="125322331">
      <w:marLeft w:val="480"/>
      <w:marRight w:val="0"/>
      <w:marTop w:val="0"/>
      <w:marBottom w:val="0"/>
      <w:divBdr>
        <w:top w:val="none" w:sz="0" w:space="0" w:color="auto"/>
        <w:left w:val="none" w:sz="0" w:space="0" w:color="auto"/>
        <w:bottom w:val="none" w:sz="0" w:space="0" w:color="auto"/>
        <w:right w:val="none" w:sz="0" w:space="0" w:color="auto"/>
      </w:divBdr>
    </w:div>
    <w:div w:id="125703344">
      <w:marLeft w:val="480"/>
      <w:marRight w:val="0"/>
      <w:marTop w:val="0"/>
      <w:marBottom w:val="0"/>
      <w:divBdr>
        <w:top w:val="none" w:sz="0" w:space="0" w:color="auto"/>
        <w:left w:val="none" w:sz="0" w:space="0" w:color="auto"/>
        <w:bottom w:val="none" w:sz="0" w:space="0" w:color="auto"/>
        <w:right w:val="none" w:sz="0" w:space="0" w:color="auto"/>
      </w:divBdr>
    </w:div>
    <w:div w:id="125857610">
      <w:marLeft w:val="480"/>
      <w:marRight w:val="0"/>
      <w:marTop w:val="0"/>
      <w:marBottom w:val="0"/>
      <w:divBdr>
        <w:top w:val="none" w:sz="0" w:space="0" w:color="auto"/>
        <w:left w:val="none" w:sz="0" w:space="0" w:color="auto"/>
        <w:bottom w:val="none" w:sz="0" w:space="0" w:color="auto"/>
        <w:right w:val="none" w:sz="0" w:space="0" w:color="auto"/>
      </w:divBdr>
    </w:div>
    <w:div w:id="126246565">
      <w:marLeft w:val="480"/>
      <w:marRight w:val="0"/>
      <w:marTop w:val="0"/>
      <w:marBottom w:val="0"/>
      <w:divBdr>
        <w:top w:val="none" w:sz="0" w:space="0" w:color="auto"/>
        <w:left w:val="none" w:sz="0" w:space="0" w:color="auto"/>
        <w:bottom w:val="none" w:sz="0" w:space="0" w:color="auto"/>
        <w:right w:val="none" w:sz="0" w:space="0" w:color="auto"/>
      </w:divBdr>
    </w:div>
    <w:div w:id="126819486">
      <w:marLeft w:val="480"/>
      <w:marRight w:val="0"/>
      <w:marTop w:val="0"/>
      <w:marBottom w:val="0"/>
      <w:divBdr>
        <w:top w:val="none" w:sz="0" w:space="0" w:color="auto"/>
        <w:left w:val="none" w:sz="0" w:space="0" w:color="auto"/>
        <w:bottom w:val="none" w:sz="0" w:space="0" w:color="auto"/>
        <w:right w:val="none" w:sz="0" w:space="0" w:color="auto"/>
      </w:divBdr>
    </w:div>
    <w:div w:id="127170658">
      <w:marLeft w:val="480"/>
      <w:marRight w:val="0"/>
      <w:marTop w:val="0"/>
      <w:marBottom w:val="0"/>
      <w:divBdr>
        <w:top w:val="none" w:sz="0" w:space="0" w:color="auto"/>
        <w:left w:val="none" w:sz="0" w:space="0" w:color="auto"/>
        <w:bottom w:val="none" w:sz="0" w:space="0" w:color="auto"/>
        <w:right w:val="none" w:sz="0" w:space="0" w:color="auto"/>
      </w:divBdr>
    </w:div>
    <w:div w:id="127206118">
      <w:marLeft w:val="480"/>
      <w:marRight w:val="0"/>
      <w:marTop w:val="0"/>
      <w:marBottom w:val="0"/>
      <w:divBdr>
        <w:top w:val="none" w:sz="0" w:space="0" w:color="auto"/>
        <w:left w:val="none" w:sz="0" w:space="0" w:color="auto"/>
        <w:bottom w:val="none" w:sz="0" w:space="0" w:color="auto"/>
        <w:right w:val="none" w:sz="0" w:space="0" w:color="auto"/>
      </w:divBdr>
    </w:div>
    <w:div w:id="127360433">
      <w:marLeft w:val="480"/>
      <w:marRight w:val="0"/>
      <w:marTop w:val="0"/>
      <w:marBottom w:val="0"/>
      <w:divBdr>
        <w:top w:val="none" w:sz="0" w:space="0" w:color="auto"/>
        <w:left w:val="none" w:sz="0" w:space="0" w:color="auto"/>
        <w:bottom w:val="none" w:sz="0" w:space="0" w:color="auto"/>
        <w:right w:val="none" w:sz="0" w:space="0" w:color="auto"/>
      </w:divBdr>
    </w:div>
    <w:div w:id="127432017">
      <w:marLeft w:val="480"/>
      <w:marRight w:val="0"/>
      <w:marTop w:val="0"/>
      <w:marBottom w:val="0"/>
      <w:divBdr>
        <w:top w:val="none" w:sz="0" w:space="0" w:color="auto"/>
        <w:left w:val="none" w:sz="0" w:space="0" w:color="auto"/>
        <w:bottom w:val="none" w:sz="0" w:space="0" w:color="auto"/>
        <w:right w:val="none" w:sz="0" w:space="0" w:color="auto"/>
      </w:divBdr>
    </w:div>
    <w:div w:id="128014933">
      <w:marLeft w:val="480"/>
      <w:marRight w:val="0"/>
      <w:marTop w:val="0"/>
      <w:marBottom w:val="0"/>
      <w:divBdr>
        <w:top w:val="none" w:sz="0" w:space="0" w:color="auto"/>
        <w:left w:val="none" w:sz="0" w:space="0" w:color="auto"/>
        <w:bottom w:val="none" w:sz="0" w:space="0" w:color="auto"/>
        <w:right w:val="none" w:sz="0" w:space="0" w:color="auto"/>
      </w:divBdr>
    </w:div>
    <w:div w:id="128478807">
      <w:marLeft w:val="480"/>
      <w:marRight w:val="0"/>
      <w:marTop w:val="0"/>
      <w:marBottom w:val="0"/>
      <w:divBdr>
        <w:top w:val="none" w:sz="0" w:space="0" w:color="auto"/>
        <w:left w:val="none" w:sz="0" w:space="0" w:color="auto"/>
        <w:bottom w:val="none" w:sz="0" w:space="0" w:color="auto"/>
        <w:right w:val="none" w:sz="0" w:space="0" w:color="auto"/>
      </w:divBdr>
    </w:div>
    <w:div w:id="128787223">
      <w:marLeft w:val="480"/>
      <w:marRight w:val="0"/>
      <w:marTop w:val="0"/>
      <w:marBottom w:val="0"/>
      <w:divBdr>
        <w:top w:val="none" w:sz="0" w:space="0" w:color="auto"/>
        <w:left w:val="none" w:sz="0" w:space="0" w:color="auto"/>
        <w:bottom w:val="none" w:sz="0" w:space="0" w:color="auto"/>
        <w:right w:val="none" w:sz="0" w:space="0" w:color="auto"/>
      </w:divBdr>
    </w:div>
    <w:div w:id="129594463">
      <w:marLeft w:val="480"/>
      <w:marRight w:val="0"/>
      <w:marTop w:val="0"/>
      <w:marBottom w:val="0"/>
      <w:divBdr>
        <w:top w:val="none" w:sz="0" w:space="0" w:color="auto"/>
        <w:left w:val="none" w:sz="0" w:space="0" w:color="auto"/>
        <w:bottom w:val="none" w:sz="0" w:space="0" w:color="auto"/>
        <w:right w:val="none" w:sz="0" w:space="0" w:color="auto"/>
      </w:divBdr>
    </w:div>
    <w:div w:id="129832696">
      <w:marLeft w:val="480"/>
      <w:marRight w:val="0"/>
      <w:marTop w:val="0"/>
      <w:marBottom w:val="0"/>
      <w:divBdr>
        <w:top w:val="none" w:sz="0" w:space="0" w:color="auto"/>
        <w:left w:val="none" w:sz="0" w:space="0" w:color="auto"/>
        <w:bottom w:val="none" w:sz="0" w:space="0" w:color="auto"/>
        <w:right w:val="none" w:sz="0" w:space="0" w:color="auto"/>
      </w:divBdr>
    </w:div>
    <w:div w:id="129979428">
      <w:marLeft w:val="480"/>
      <w:marRight w:val="0"/>
      <w:marTop w:val="0"/>
      <w:marBottom w:val="0"/>
      <w:divBdr>
        <w:top w:val="none" w:sz="0" w:space="0" w:color="auto"/>
        <w:left w:val="none" w:sz="0" w:space="0" w:color="auto"/>
        <w:bottom w:val="none" w:sz="0" w:space="0" w:color="auto"/>
        <w:right w:val="none" w:sz="0" w:space="0" w:color="auto"/>
      </w:divBdr>
    </w:div>
    <w:div w:id="130024334">
      <w:marLeft w:val="480"/>
      <w:marRight w:val="0"/>
      <w:marTop w:val="0"/>
      <w:marBottom w:val="0"/>
      <w:divBdr>
        <w:top w:val="none" w:sz="0" w:space="0" w:color="auto"/>
        <w:left w:val="none" w:sz="0" w:space="0" w:color="auto"/>
        <w:bottom w:val="none" w:sz="0" w:space="0" w:color="auto"/>
        <w:right w:val="none" w:sz="0" w:space="0" w:color="auto"/>
      </w:divBdr>
    </w:div>
    <w:div w:id="130101662">
      <w:marLeft w:val="480"/>
      <w:marRight w:val="0"/>
      <w:marTop w:val="0"/>
      <w:marBottom w:val="0"/>
      <w:divBdr>
        <w:top w:val="none" w:sz="0" w:space="0" w:color="auto"/>
        <w:left w:val="none" w:sz="0" w:space="0" w:color="auto"/>
        <w:bottom w:val="none" w:sz="0" w:space="0" w:color="auto"/>
        <w:right w:val="none" w:sz="0" w:space="0" w:color="auto"/>
      </w:divBdr>
    </w:div>
    <w:div w:id="130247979">
      <w:marLeft w:val="480"/>
      <w:marRight w:val="0"/>
      <w:marTop w:val="0"/>
      <w:marBottom w:val="0"/>
      <w:divBdr>
        <w:top w:val="none" w:sz="0" w:space="0" w:color="auto"/>
        <w:left w:val="none" w:sz="0" w:space="0" w:color="auto"/>
        <w:bottom w:val="none" w:sz="0" w:space="0" w:color="auto"/>
        <w:right w:val="none" w:sz="0" w:space="0" w:color="auto"/>
      </w:divBdr>
    </w:div>
    <w:div w:id="130489501">
      <w:marLeft w:val="480"/>
      <w:marRight w:val="0"/>
      <w:marTop w:val="0"/>
      <w:marBottom w:val="0"/>
      <w:divBdr>
        <w:top w:val="none" w:sz="0" w:space="0" w:color="auto"/>
        <w:left w:val="none" w:sz="0" w:space="0" w:color="auto"/>
        <w:bottom w:val="none" w:sz="0" w:space="0" w:color="auto"/>
        <w:right w:val="none" w:sz="0" w:space="0" w:color="auto"/>
      </w:divBdr>
    </w:div>
    <w:div w:id="131026356">
      <w:marLeft w:val="480"/>
      <w:marRight w:val="0"/>
      <w:marTop w:val="0"/>
      <w:marBottom w:val="0"/>
      <w:divBdr>
        <w:top w:val="none" w:sz="0" w:space="0" w:color="auto"/>
        <w:left w:val="none" w:sz="0" w:space="0" w:color="auto"/>
        <w:bottom w:val="none" w:sz="0" w:space="0" w:color="auto"/>
        <w:right w:val="none" w:sz="0" w:space="0" w:color="auto"/>
      </w:divBdr>
    </w:div>
    <w:div w:id="131339200">
      <w:marLeft w:val="480"/>
      <w:marRight w:val="0"/>
      <w:marTop w:val="0"/>
      <w:marBottom w:val="0"/>
      <w:divBdr>
        <w:top w:val="none" w:sz="0" w:space="0" w:color="auto"/>
        <w:left w:val="none" w:sz="0" w:space="0" w:color="auto"/>
        <w:bottom w:val="none" w:sz="0" w:space="0" w:color="auto"/>
        <w:right w:val="none" w:sz="0" w:space="0" w:color="auto"/>
      </w:divBdr>
    </w:div>
    <w:div w:id="131486787">
      <w:marLeft w:val="480"/>
      <w:marRight w:val="0"/>
      <w:marTop w:val="0"/>
      <w:marBottom w:val="0"/>
      <w:divBdr>
        <w:top w:val="none" w:sz="0" w:space="0" w:color="auto"/>
        <w:left w:val="none" w:sz="0" w:space="0" w:color="auto"/>
        <w:bottom w:val="none" w:sz="0" w:space="0" w:color="auto"/>
        <w:right w:val="none" w:sz="0" w:space="0" w:color="auto"/>
      </w:divBdr>
    </w:div>
    <w:div w:id="131607291">
      <w:marLeft w:val="480"/>
      <w:marRight w:val="0"/>
      <w:marTop w:val="0"/>
      <w:marBottom w:val="0"/>
      <w:divBdr>
        <w:top w:val="none" w:sz="0" w:space="0" w:color="auto"/>
        <w:left w:val="none" w:sz="0" w:space="0" w:color="auto"/>
        <w:bottom w:val="none" w:sz="0" w:space="0" w:color="auto"/>
        <w:right w:val="none" w:sz="0" w:space="0" w:color="auto"/>
      </w:divBdr>
    </w:div>
    <w:div w:id="131758327">
      <w:marLeft w:val="480"/>
      <w:marRight w:val="0"/>
      <w:marTop w:val="0"/>
      <w:marBottom w:val="0"/>
      <w:divBdr>
        <w:top w:val="none" w:sz="0" w:space="0" w:color="auto"/>
        <w:left w:val="none" w:sz="0" w:space="0" w:color="auto"/>
        <w:bottom w:val="none" w:sz="0" w:space="0" w:color="auto"/>
        <w:right w:val="none" w:sz="0" w:space="0" w:color="auto"/>
      </w:divBdr>
    </w:div>
    <w:div w:id="131825049">
      <w:marLeft w:val="480"/>
      <w:marRight w:val="0"/>
      <w:marTop w:val="0"/>
      <w:marBottom w:val="0"/>
      <w:divBdr>
        <w:top w:val="none" w:sz="0" w:space="0" w:color="auto"/>
        <w:left w:val="none" w:sz="0" w:space="0" w:color="auto"/>
        <w:bottom w:val="none" w:sz="0" w:space="0" w:color="auto"/>
        <w:right w:val="none" w:sz="0" w:space="0" w:color="auto"/>
      </w:divBdr>
    </w:div>
    <w:div w:id="131951801">
      <w:marLeft w:val="480"/>
      <w:marRight w:val="0"/>
      <w:marTop w:val="0"/>
      <w:marBottom w:val="0"/>
      <w:divBdr>
        <w:top w:val="none" w:sz="0" w:space="0" w:color="auto"/>
        <w:left w:val="none" w:sz="0" w:space="0" w:color="auto"/>
        <w:bottom w:val="none" w:sz="0" w:space="0" w:color="auto"/>
        <w:right w:val="none" w:sz="0" w:space="0" w:color="auto"/>
      </w:divBdr>
    </w:div>
    <w:div w:id="132452266">
      <w:marLeft w:val="480"/>
      <w:marRight w:val="0"/>
      <w:marTop w:val="0"/>
      <w:marBottom w:val="0"/>
      <w:divBdr>
        <w:top w:val="none" w:sz="0" w:space="0" w:color="auto"/>
        <w:left w:val="none" w:sz="0" w:space="0" w:color="auto"/>
        <w:bottom w:val="none" w:sz="0" w:space="0" w:color="auto"/>
        <w:right w:val="none" w:sz="0" w:space="0" w:color="auto"/>
      </w:divBdr>
    </w:div>
    <w:div w:id="132716165">
      <w:marLeft w:val="480"/>
      <w:marRight w:val="0"/>
      <w:marTop w:val="0"/>
      <w:marBottom w:val="0"/>
      <w:divBdr>
        <w:top w:val="none" w:sz="0" w:space="0" w:color="auto"/>
        <w:left w:val="none" w:sz="0" w:space="0" w:color="auto"/>
        <w:bottom w:val="none" w:sz="0" w:space="0" w:color="auto"/>
        <w:right w:val="none" w:sz="0" w:space="0" w:color="auto"/>
      </w:divBdr>
    </w:div>
    <w:div w:id="132868653">
      <w:marLeft w:val="480"/>
      <w:marRight w:val="0"/>
      <w:marTop w:val="0"/>
      <w:marBottom w:val="0"/>
      <w:divBdr>
        <w:top w:val="none" w:sz="0" w:space="0" w:color="auto"/>
        <w:left w:val="none" w:sz="0" w:space="0" w:color="auto"/>
        <w:bottom w:val="none" w:sz="0" w:space="0" w:color="auto"/>
        <w:right w:val="none" w:sz="0" w:space="0" w:color="auto"/>
      </w:divBdr>
    </w:div>
    <w:div w:id="133105348">
      <w:marLeft w:val="480"/>
      <w:marRight w:val="0"/>
      <w:marTop w:val="0"/>
      <w:marBottom w:val="0"/>
      <w:divBdr>
        <w:top w:val="none" w:sz="0" w:space="0" w:color="auto"/>
        <w:left w:val="none" w:sz="0" w:space="0" w:color="auto"/>
        <w:bottom w:val="none" w:sz="0" w:space="0" w:color="auto"/>
        <w:right w:val="none" w:sz="0" w:space="0" w:color="auto"/>
      </w:divBdr>
    </w:div>
    <w:div w:id="133258390">
      <w:marLeft w:val="480"/>
      <w:marRight w:val="0"/>
      <w:marTop w:val="0"/>
      <w:marBottom w:val="0"/>
      <w:divBdr>
        <w:top w:val="none" w:sz="0" w:space="0" w:color="auto"/>
        <w:left w:val="none" w:sz="0" w:space="0" w:color="auto"/>
        <w:bottom w:val="none" w:sz="0" w:space="0" w:color="auto"/>
        <w:right w:val="none" w:sz="0" w:space="0" w:color="auto"/>
      </w:divBdr>
    </w:div>
    <w:div w:id="133723407">
      <w:marLeft w:val="480"/>
      <w:marRight w:val="0"/>
      <w:marTop w:val="0"/>
      <w:marBottom w:val="0"/>
      <w:divBdr>
        <w:top w:val="none" w:sz="0" w:space="0" w:color="auto"/>
        <w:left w:val="none" w:sz="0" w:space="0" w:color="auto"/>
        <w:bottom w:val="none" w:sz="0" w:space="0" w:color="auto"/>
        <w:right w:val="none" w:sz="0" w:space="0" w:color="auto"/>
      </w:divBdr>
    </w:div>
    <w:div w:id="133910117">
      <w:marLeft w:val="480"/>
      <w:marRight w:val="0"/>
      <w:marTop w:val="0"/>
      <w:marBottom w:val="0"/>
      <w:divBdr>
        <w:top w:val="none" w:sz="0" w:space="0" w:color="auto"/>
        <w:left w:val="none" w:sz="0" w:space="0" w:color="auto"/>
        <w:bottom w:val="none" w:sz="0" w:space="0" w:color="auto"/>
        <w:right w:val="none" w:sz="0" w:space="0" w:color="auto"/>
      </w:divBdr>
    </w:div>
    <w:div w:id="134027956">
      <w:marLeft w:val="480"/>
      <w:marRight w:val="0"/>
      <w:marTop w:val="0"/>
      <w:marBottom w:val="0"/>
      <w:divBdr>
        <w:top w:val="none" w:sz="0" w:space="0" w:color="auto"/>
        <w:left w:val="none" w:sz="0" w:space="0" w:color="auto"/>
        <w:bottom w:val="none" w:sz="0" w:space="0" w:color="auto"/>
        <w:right w:val="none" w:sz="0" w:space="0" w:color="auto"/>
      </w:divBdr>
    </w:div>
    <w:div w:id="134181930">
      <w:marLeft w:val="480"/>
      <w:marRight w:val="0"/>
      <w:marTop w:val="0"/>
      <w:marBottom w:val="0"/>
      <w:divBdr>
        <w:top w:val="none" w:sz="0" w:space="0" w:color="auto"/>
        <w:left w:val="none" w:sz="0" w:space="0" w:color="auto"/>
        <w:bottom w:val="none" w:sz="0" w:space="0" w:color="auto"/>
        <w:right w:val="none" w:sz="0" w:space="0" w:color="auto"/>
      </w:divBdr>
    </w:div>
    <w:div w:id="134372074">
      <w:marLeft w:val="480"/>
      <w:marRight w:val="0"/>
      <w:marTop w:val="0"/>
      <w:marBottom w:val="0"/>
      <w:divBdr>
        <w:top w:val="none" w:sz="0" w:space="0" w:color="auto"/>
        <w:left w:val="none" w:sz="0" w:space="0" w:color="auto"/>
        <w:bottom w:val="none" w:sz="0" w:space="0" w:color="auto"/>
        <w:right w:val="none" w:sz="0" w:space="0" w:color="auto"/>
      </w:divBdr>
    </w:div>
    <w:div w:id="134497069">
      <w:marLeft w:val="480"/>
      <w:marRight w:val="0"/>
      <w:marTop w:val="0"/>
      <w:marBottom w:val="0"/>
      <w:divBdr>
        <w:top w:val="none" w:sz="0" w:space="0" w:color="auto"/>
        <w:left w:val="none" w:sz="0" w:space="0" w:color="auto"/>
        <w:bottom w:val="none" w:sz="0" w:space="0" w:color="auto"/>
        <w:right w:val="none" w:sz="0" w:space="0" w:color="auto"/>
      </w:divBdr>
    </w:div>
    <w:div w:id="134686011">
      <w:marLeft w:val="480"/>
      <w:marRight w:val="0"/>
      <w:marTop w:val="0"/>
      <w:marBottom w:val="0"/>
      <w:divBdr>
        <w:top w:val="none" w:sz="0" w:space="0" w:color="auto"/>
        <w:left w:val="none" w:sz="0" w:space="0" w:color="auto"/>
        <w:bottom w:val="none" w:sz="0" w:space="0" w:color="auto"/>
        <w:right w:val="none" w:sz="0" w:space="0" w:color="auto"/>
      </w:divBdr>
    </w:div>
    <w:div w:id="135998590">
      <w:marLeft w:val="480"/>
      <w:marRight w:val="0"/>
      <w:marTop w:val="0"/>
      <w:marBottom w:val="0"/>
      <w:divBdr>
        <w:top w:val="none" w:sz="0" w:space="0" w:color="auto"/>
        <w:left w:val="none" w:sz="0" w:space="0" w:color="auto"/>
        <w:bottom w:val="none" w:sz="0" w:space="0" w:color="auto"/>
        <w:right w:val="none" w:sz="0" w:space="0" w:color="auto"/>
      </w:divBdr>
    </w:div>
    <w:div w:id="136530961">
      <w:marLeft w:val="480"/>
      <w:marRight w:val="0"/>
      <w:marTop w:val="0"/>
      <w:marBottom w:val="0"/>
      <w:divBdr>
        <w:top w:val="none" w:sz="0" w:space="0" w:color="auto"/>
        <w:left w:val="none" w:sz="0" w:space="0" w:color="auto"/>
        <w:bottom w:val="none" w:sz="0" w:space="0" w:color="auto"/>
        <w:right w:val="none" w:sz="0" w:space="0" w:color="auto"/>
      </w:divBdr>
    </w:div>
    <w:div w:id="136923897">
      <w:marLeft w:val="480"/>
      <w:marRight w:val="0"/>
      <w:marTop w:val="0"/>
      <w:marBottom w:val="0"/>
      <w:divBdr>
        <w:top w:val="none" w:sz="0" w:space="0" w:color="auto"/>
        <w:left w:val="none" w:sz="0" w:space="0" w:color="auto"/>
        <w:bottom w:val="none" w:sz="0" w:space="0" w:color="auto"/>
        <w:right w:val="none" w:sz="0" w:space="0" w:color="auto"/>
      </w:divBdr>
    </w:div>
    <w:div w:id="138346906">
      <w:marLeft w:val="480"/>
      <w:marRight w:val="0"/>
      <w:marTop w:val="0"/>
      <w:marBottom w:val="0"/>
      <w:divBdr>
        <w:top w:val="none" w:sz="0" w:space="0" w:color="auto"/>
        <w:left w:val="none" w:sz="0" w:space="0" w:color="auto"/>
        <w:bottom w:val="none" w:sz="0" w:space="0" w:color="auto"/>
        <w:right w:val="none" w:sz="0" w:space="0" w:color="auto"/>
      </w:divBdr>
    </w:div>
    <w:div w:id="138353141">
      <w:marLeft w:val="480"/>
      <w:marRight w:val="0"/>
      <w:marTop w:val="0"/>
      <w:marBottom w:val="0"/>
      <w:divBdr>
        <w:top w:val="none" w:sz="0" w:space="0" w:color="auto"/>
        <w:left w:val="none" w:sz="0" w:space="0" w:color="auto"/>
        <w:bottom w:val="none" w:sz="0" w:space="0" w:color="auto"/>
        <w:right w:val="none" w:sz="0" w:space="0" w:color="auto"/>
      </w:divBdr>
    </w:div>
    <w:div w:id="138615080">
      <w:marLeft w:val="480"/>
      <w:marRight w:val="0"/>
      <w:marTop w:val="0"/>
      <w:marBottom w:val="0"/>
      <w:divBdr>
        <w:top w:val="none" w:sz="0" w:space="0" w:color="auto"/>
        <w:left w:val="none" w:sz="0" w:space="0" w:color="auto"/>
        <w:bottom w:val="none" w:sz="0" w:space="0" w:color="auto"/>
        <w:right w:val="none" w:sz="0" w:space="0" w:color="auto"/>
      </w:divBdr>
    </w:div>
    <w:div w:id="138766237">
      <w:marLeft w:val="480"/>
      <w:marRight w:val="0"/>
      <w:marTop w:val="0"/>
      <w:marBottom w:val="0"/>
      <w:divBdr>
        <w:top w:val="none" w:sz="0" w:space="0" w:color="auto"/>
        <w:left w:val="none" w:sz="0" w:space="0" w:color="auto"/>
        <w:bottom w:val="none" w:sz="0" w:space="0" w:color="auto"/>
        <w:right w:val="none" w:sz="0" w:space="0" w:color="auto"/>
      </w:divBdr>
    </w:div>
    <w:div w:id="138772351">
      <w:marLeft w:val="480"/>
      <w:marRight w:val="0"/>
      <w:marTop w:val="0"/>
      <w:marBottom w:val="0"/>
      <w:divBdr>
        <w:top w:val="none" w:sz="0" w:space="0" w:color="auto"/>
        <w:left w:val="none" w:sz="0" w:space="0" w:color="auto"/>
        <w:bottom w:val="none" w:sz="0" w:space="0" w:color="auto"/>
        <w:right w:val="none" w:sz="0" w:space="0" w:color="auto"/>
      </w:divBdr>
    </w:div>
    <w:div w:id="138810912">
      <w:marLeft w:val="480"/>
      <w:marRight w:val="0"/>
      <w:marTop w:val="0"/>
      <w:marBottom w:val="0"/>
      <w:divBdr>
        <w:top w:val="none" w:sz="0" w:space="0" w:color="auto"/>
        <w:left w:val="none" w:sz="0" w:space="0" w:color="auto"/>
        <w:bottom w:val="none" w:sz="0" w:space="0" w:color="auto"/>
        <w:right w:val="none" w:sz="0" w:space="0" w:color="auto"/>
      </w:divBdr>
    </w:div>
    <w:div w:id="138959710">
      <w:marLeft w:val="480"/>
      <w:marRight w:val="0"/>
      <w:marTop w:val="0"/>
      <w:marBottom w:val="0"/>
      <w:divBdr>
        <w:top w:val="none" w:sz="0" w:space="0" w:color="auto"/>
        <w:left w:val="none" w:sz="0" w:space="0" w:color="auto"/>
        <w:bottom w:val="none" w:sz="0" w:space="0" w:color="auto"/>
        <w:right w:val="none" w:sz="0" w:space="0" w:color="auto"/>
      </w:divBdr>
    </w:div>
    <w:div w:id="139926999">
      <w:marLeft w:val="480"/>
      <w:marRight w:val="0"/>
      <w:marTop w:val="0"/>
      <w:marBottom w:val="0"/>
      <w:divBdr>
        <w:top w:val="none" w:sz="0" w:space="0" w:color="auto"/>
        <w:left w:val="none" w:sz="0" w:space="0" w:color="auto"/>
        <w:bottom w:val="none" w:sz="0" w:space="0" w:color="auto"/>
        <w:right w:val="none" w:sz="0" w:space="0" w:color="auto"/>
      </w:divBdr>
    </w:div>
    <w:div w:id="140197479">
      <w:marLeft w:val="480"/>
      <w:marRight w:val="0"/>
      <w:marTop w:val="0"/>
      <w:marBottom w:val="0"/>
      <w:divBdr>
        <w:top w:val="none" w:sz="0" w:space="0" w:color="auto"/>
        <w:left w:val="none" w:sz="0" w:space="0" w:color="auto"/>
        <w:bottom w:val="none" w:sz="0" w:space="0" w:color="auto"/>
        <w:right w:val="none" w:sz="0" w:space="0" w:color="auto"/>
      </w:divBdr>
    </w:div>
    <w:div w:id="140267892">
      <w:marLeft w:val="480"/>
      <w:marRight w:val="0"/>
      <w:marTop w:val="0"/>
      <w:marBottom w:val="0"/>
      <w:divBdr>
        <w:top w:val="none" w:sz="0" w:space="0" w:color="auto"/>
        <w:left w:val="none" w:sz="0" w:space="0" w:color="auto"/>
        <w:bottom w:val="none" w:sz="0" w:space="0" w:color="auto"/>
        <w:right w:val="none" w:sz="0" w:space="0" w:color="auto"/>
      </w:divBdr>
    </w:div>
    <w:div w:id="140853741">
      <w:marLeft w:val="480"/>
      <w:marRight w:val="0"/>
      <w:marTop w:val="0"/>
      <w:marBottom w:val="0"/>
      <w:divBdr>
        <w:top w:val="none" w:sz="0" w:space="0" w:color="auto"/>
        <w:left w:val="none" w:sz="0" w:space="0" w:color="auto"/>
        <w:bottom w:val="none" w:sz="0" w:space="0" w:color="auto"/>
        <w:right w:val="none" w:sz="0" w:space="0" w:color="auto"/>
      </w:divBdr>
    </w:div>
    <w:div w:id="140924203">
      <w:marLeft w:val="480"/>
      <w:marRight w:val="0"/>
      <w:marTop w:val="0"/>
      <w:marBottom w:val="0"/>
      <w:divBdr>
        <w:top w:val="none" w:sz="0" w:space="0" w:color="auto"/>
        <w:left w:val="none" w:sz="0" w:space="0" w:color="auto"/>
        <w:bottom w:val="none" w:sz="0" w:space="0" w:color="auto"/>
        <w:right w:val="none" w:sz="0" w:space="0" w:color="auto"/>
      </w:divBdr>
    </w:div>
    <w:div w:id="141317211">
      <w:marLeft w:val="480"/>
      <w:marRight w:val="0"/>
      <w:marTop w:val="0"/>
      <w:marBottom w:val="0"/>
      <w:divBdr>
        <w:top w:val="none" w:sz="0" w:space="0" w:color="auto"/>
        <w:left w:val="none" w:sz="0" w:space="0" w:color="auto"/>
        <w:bottom w:val="none" w:sz="0" w:space="0" w:color="auto"/>
        <w:right w:val="none" w:sz="0" w:space="0" w:color="auto"/>
      </w:divBdr>
    </w:div>
    <w:div w:id="141389580">
      <w:marLeft w:val="480"/>
      <w:marRight w:val="0"/>
      <w:marTop w:val="0"/>
      <w:marBottom w:val="0"/>
      <w:divBdr>
        <w:top w:val="none" w:sz="0" w:space="0" w:color="auto"/>
        <w:left w:val="none" w:sz="0" w:space="0" w:color="auto"/>
        <w:bottom w:val="none" w:sz="0" w:space="0" w:color="auto"/>
        <w:right w:val="none" w:sz="0" w:space="0" w:color="auto"/>
      </w:divBdr>
    </w:div>
    <w:div w:id="141433539">
      <w:marLeft w:val="480"/>
      <w:marRight w:val="0"/>
      <w:marTop w:val="0"/>
      <w:marBottom w:val="0"/>
      <w:divBdr>
        <w:top w:val="none" w:sz="0" w:space="0" w:color="auto"/>
        <w:left w:val="none" w:sz="0" w:space="0" w:color="auto"/>
        <w:bottom w:val="none" w:sz="0" w:space="0" w:color="auto"/>
        <w:right w:val="none" w:sz="0" w:space="0" w:color="auto"/>
      </w:divBdr>
    </w:div>
    <w:div w:id="141696165">
      <w:marLeft w:val="480"/>
      <w:marRight w:val="0"/>
      <w:marTop w:val="0"/>
      <w:marBottom w:val="0"/>
      <w:divBdr>
        <w:top w:val="none" w:sz="0" w:space="0" w:color="auto"/>
        <w:left w:val="none" w:sz="0" w:space="0" w:color="auto"/>
        <w:bottom w:val="none" w:sz="0" w:space="0" w:color="auto"/>
        <w:right w:val="none" w:sz="0" w:space="0" w:color="auto"/>
      </w:divBdr>
    </w:div>
    <w:div w:id="142239518">
      <w:marLeft w:val="480"/>
      <w:marRight w:val="0"/>
      <w:marTop w:val="0"/>
      <w:marBottom w:val="0"/>
      <w:divBdr>
        <w:top w:val="none" w:sz="0" w:space="0" w:color="auto"/>
        <w:left w:val="none" w:sz="0" w:space="0" w:color="auto"/>
        <w:bottom w:val="none" w:sz="0" w:space="0" w:color="auto"/>
        <w:right w:val="none" w:sz="0" w:space="0" w:color="auto"/>
      </w:divBdr>
    </w:div>
    <w:div w:id="142309599">
      <w:marLeft w:val="480"/>
      <w:marRight w:val="0"/>
      <w:marTop w:val="0"/>
      <w:marBottom w:val="0"/>
      <w:divBdr>
        <w:top w:val="none" w:sz="0" w:space="0" w:color="auto"/>
        <w:left w:val="none" w:sz="0" w:space="0" w:color="auto"/>
        <w:bottom w:val="none" w:sz="0" w:space="0" w:color="auto"/>
        <w:right w:val="none" w:sz="0" w:space="0" w:color="auto"/>
      </w:divBdr>
    </w:div>
    <w:div w:id="143085023">
      <w:marLeft w:val="480"/>
      <w:marRight w:val="0"/>
      <w:marTop w:val="0"/>
      <w:marBottom w:val="0"/>
      <w:divBdr>
        <w:top w:val="none" w:sz="0" w:space="0" w:color="auto"/>
        <w:left w:val="none" w:sz="0" w:space="0" w:color="auto"/>
        <w:bottom w:val="none" w:sz="0" w:space="0" w:color="auto"/>
        <w:right w:val="none" w:sz="0" w:space="0" w:color="auto"/>
      </w:divBdr>
    </w:div>
    <w:div w:id="143087584">
      <w:marLeft w:val="480"/>
      <w:marRight w:val="0"/>
      <w:marTop w:val="0"/>
      <w:marBottom w:val="0"/>
      <w:divBdr>
        <w:top w:val="none" w:sz="0" w:space="0" w:color="auto"/>
        <w:left w:val="none" w:sz="0" w:space="0" w:color="auto"/>
        <w:bottom w:val="none" w:sz="0" w:space="0" w:color="auto"/>
        <w:right w:val="none" w:sz="0" w:space="0" w:color="auto"/>
      </w:divBdr>
    </w:div>
    <w:div w:id="144007296">
      <w:marLeft w:val="480"/>
      <w:marRight w:val="0"/>
      <w:marTop w:val="0"/>
      <w:marBottom w:val="0"/>
      <w:divBdr>
        <w:top w:val="none" w:sz="0" w:space="0" w:color="auto"/>
        <w:left w:val="none" w:sz="0" w:space="0" w:color="auto"/>
        <w:bottom w:val="none" w:sz="0" w:space="0" w:color="auto"/>
        <w:right w:val="none" w:sz="0" w:space="0" w:color="auto"/>
      </w:divBdr>
    </w:div>
    <w:div w:id="144246055">
      <w:marLeft w:val="480"/>
      <w:marRight w:val="0"/>
      <w:marTop w:val="0"/>
      <w:marBottom w:val="0"/>
      <w:divBdr>
        <w:top w:val="none" w:sz="0" w:space="0" w:color="auto"/>
        <w:left w:val="none" w:sz="0" w:space="0" w:color="auto"/>
        <w:bottom w:val="none" w:sz="0" w:space="0" w:color="auto"/>
        <w:right w:val="none" w:sz="0" w:space="0" w:color="auto"/>
      </w:divBdr>
    </w:div>
    <w:div w:id="144661376">
      <w:marLeft w:val="480"/>
      <w:marRight w:val="0"/>
      <w:marTop w:val="0"/>
      <w:marBottom w:val="0"/>
      <w:divBdr>
        <w:top w:val="none" w:sz="0" w:space="0" w:color="auto"/>
        <w:left w:val="none" w:sz="0" w:space="0" w:color="auto"/>
        <w:bottom w:val="none" w:sz="0" w:space="0" w:color="auto"/>
        <w:right w:val="none" w:sz="0" w:space="0" w:color="auto"/>
      </w:divBdr>
    </w:div>
    <w:div w:id="145240791">
      <w:marLeft w:val="480"/>
      <w:marRight w:val="0"/>
      <w:marTop w:val="0"/>
      <w:marBottom w:val="0"/>
      <w:divBdr>
        <w:top w:val="none" w:sz="0" w:space="0" w:color="auto"/>
        <w:left w:val="none" w:sz="0" w:space="0" w:color="auto"/>
        <w:bottom w:val="none" w:sz="0" w:space="0" w:color="auto"/>
        <w:right w:val="none" w:sz="0" w:space="0" w:color="auto"/>
      </w:divBdr>
    </w:div>
    <w:div w:id="145904692">
      <w:marLeft w:val="480"/>
      <w:marRight w:val="0"/>
      <w:marTop w:val="0"/>
      <w:marBottom w:val="0"/>
      <w:divBdr>
        <w:top w:val="none" w:sz="0" w:space="0" w:color="auto"/>
        <w:left w:val="none" w:sz="0" w:space="0" w:color="auto"/>
        <w:bottom w:val="none" w:sz="0" w:space="0" w:color="auto"/>
        <w:right w:val="none" w:sz="0" w:space="0" w:color="auto"/>
      </w:divBdr>
    </w:div>
    <w:div w:id="146241307">
      <w:marLeft w:val="480"/>
      <w:marRight w:val="0"/>
      <w:marTop w:val="0"/>
      <w:marBottom w:val="0"/>
      <w:divBdr>
        <w:top w:val="none" w:sz="0" w:space="0" w:color="auto"/>
        <w:left w:val="none" w:sz="0" w:space="0" w:color="auto"/>
        <w:bottom w:val="none" w:sz="0" w:space="0" w:color="auto"/>
        <w:right w:val="none" w:sz="0" w:space="0" w:color="auto"/>
      </w:divBdr>
    </w:div>
    <w:div w:id="146364070">
      <w:marLeft w:val="480"/>
      <w:marRight w:val="0"/>
      <w:marTop w:val="0"/>
      <w:marBottom w:val="0"/>
      <w:divBdr>
        <w:top w:val="none" w:sz="0" w:space="0" w:color="auto"/>
        <w:left w:val="none" w:sz="0" w:space="0" w:color="auto"/>
        <w:bottom w:val="none" w:sz="0" w:space="0" w:color="auto"/>
        <w:right w:val="none" w:sz="0" w:space="0" w:color="auto"/>
      </w:divBdr>
    </w:div>
    <w:div w:id="147944804">
      <w:marLeft w:val="480"/>
      <w:marRight w:val="0"/>
      <w:marTop w:val="0"/>
      <w:marBottom w:val="0"/>
      <w:divBdr>
        <w:top w:val="none" w:sz="0" w:space="0" w:color="auto"/>
        <w:left w:val="none" w:sz="0" w:space="0" w:color="auto"/>
        <w:bottom w:val="none" w:sz="0" w:space="0" w:color="auto"/>
        <w:right w:val="none" w:sz="0" w:space="0" w:color="auto"/>
      </w:divBdr>
    </w:div>
    <w:div w:id="148136952">
      <w:marLeft w:val="480"/>
      <w:marRight w:val="0"/>
      <w:marTop w:val="0"/>
      <w:marBottom w:val="0"/>
      <w:divBdr>
        <w:top w:val="none" w:sz="0" w:space="0" w:color="auto"/>
        <w:left w:val="none" w:sz="0" w:space="0" w:color="auto"/>
        <w:bottom w:val="none" w:sz="0" w:space="0" w:color="auto"/>
        <w:right w:val="none" w:sz="0" w:space="0" w:color="auto"/>
      </w:divBdr>
    </w:div>
    <w:div w:id="148592467">
      <w:marLeft w:val="480"/>
      <w:marRight w:val="0"/>
      <w:marTop w:val="0"/>
      <w:marBottom w:val="0"/>
      <w:divBdr>
        <w:top w:val="none" w:sz="0" w:space="0" w:color="auto"/>
        <w:left w:val="none" w:sz="0" w:space="0" w:color="auto"/>
        <w:bottom w:val="none" w:sz="0" w:space="0" w:color="auto"/>
        <w:right w:val="none" w:sz="0" w:space="0" w:color="auto"/>
      </w:divBdr>
    </w:div>
    <w:div w:id="149102531">
      <w:marLeft w:val="480"/>
      <w:marRight w:val="0"/>
      <w:marTop w:val="0"/>
      <w:marBottom w:val="0"/>
      <w:divBdr>
        <w:top w:val="none" w:sz="0" w:space="0" w:color="auto"/>
        <w:left w:val="none" w:sz="0" w:space="0" w:color="auto"/>
        <w:bottom w:val="none" w:sz="0" w:space="0" w:color="auto"/>
        <w:right w:val="none" w:sz="0" w:space="0" w:color="auto"/>
      </w:divBdr>
    </w:div>
    <w:div w:id="149250952">
      <w:marLeft w:val="480"/>
      <w:marRight w:val="0"/>
      <w:marTop w:val="0"/>
      <w:marBottom w:val="0"/>
      <w:divBdr>
        <w:top w:val="none" w:sz="0" w:space="0" w:color="auto"/>
        <w:left w:val="none" w:sz="0" w:space="0" w:color="auto"/>
        <w:bottom w:val="none" w:sz="0" w:space="0" w:color="auto"/>
        <w:right w:val="none" w:sz="0" w:space="0" w:color="auto"/>
      </w:divBdr>
    </w:div>
    <w:div w:id="149639163">
      <w:marLeft w:val="480"/>
      <w:marRight w:val="0"/>
      <w:marTop w:val="0"/>
      <w:marBottom w:val="0"/>
      <w:divBdr>
        <w:top w:val="none" w:sz="0" w:space="0" w:color="auto"/>
        <w:left w:val="none" w:sz="0" w:space="0" w:color="auto"/>
        <w:bottom w:val="none" w:sz="0" w:space="0" w:color="auto"/>
        <w:right w:val="none" w:sz="0" w:space="0" w:color="auto"/>
      </w:divBdr>
    </w:div>
    <w:div w:id="149753928">
      <w:marLeft w:val="480"/>
      <w:marRight w:val="0"/>
      <w:marTop w:val="0"/>
      <w:marBottom w:val="0"/>
      <w:divBdr>
        <w:top w:val="none" w:sz="0" w:space="0" w:color="auto"/>
        <w:left w:val="none" w:sz="0" w:space="0" w:color="auto"/>
        <w:bottom w:val="none" w:sz="0" w:space="0" w:color="auto"/>
        <w:right w:val="none" w:sz="0" w:space="0" w:color="auto"/>
      </w:divBdr>
    </w:div>
    <w:div w:id="149829250">
      <w:marLeft w:val="480"/>
      <w:marRight w:val="0"/>
      <w:marTop w:val="0"/>
      <w:marBottom w:val="0"/>
      <w:divBdr>
        <w:top w:val="none" w:sz="0" w:space="0" w:color="auto"/>
        <w:left w:val="none" w:sz="0" w:space="0" w:color="auto"/>
        <w:bottom w:val="none" w:sz="0" w:space="0" w:color="auto"/>
        <w:right w:val="none" w:sz="0" w:space="0" w:color="auto"/>
      </w:divBdr>
    </w:div>
    <w:div w:id="149904631">
      <w:marLeft w:val="480"/>
      <w:marRight w:val="0"/>
      <w:marTop w:val="0"/>
      <w:marBottom w:val="0"/>
      <w:divBdr>
        <w:top w:val="none" w:sz="0" w:space="0" w:color="auto"/>
        <w:left w:val="none" w:sz="0" w:space="0" w:color="auto"/>
        <w:bottom w:val="none" w:sz="0" w:space="0" w:color="auto"/>
        <w:right w:val="none" w:sz="0" w:space="0" w:color="auto"/>
      </w:divBdr>
    </w:div>
    <w:div w:id="150097341">
      <w:marLeft w:val="480"/>
      <w:marRight w:val="0"/>
      <w:marTop w:val="0"/>
      <w:marBottom w:val="0"/>
      <w:divBdr>
        <w:top w:val="none" w:sz="0" w:space="0" w:color="auto"/>
        <w:left w:val="none" w:sz="0" w:space="0" w:color="auto"/>
        <w:bottom w:val="none" w:sz="0" w:space="0" w:color="auto"/>
        <w:right w:val="none" w:sz="0" w:space="0" w:color="auto"/>
      </w:divBdr>
    </w:div>
    <w:div w:id="150145837">
      <w:marLeft w:val="480"/>
      <w:marRight w:val="0"/>
      <w:marTop w:val="0"/>
      <w:marBottom w:val="0"/>
      <w:divBdr>
        <w:top w:val="none" w:sz="0" w:space="0" w:color="auto"/>
        <w:left w:val="none" w:sz="0" w:space="0" w:color="auto"/>
        <w:bottom w:val="none" w:sz="0" w:space="0" w:color="auto"/>
        <w:right w:val="none" w:sz="0" w:space="0" w:color="auto"/>
      </w:divBdr>
    </w:div>
    <w:div w:id="150340396">
      <w:marLeft w:val="480"/>
      <w:marRight w:val="0"/>
      <w:marTop w:val="0"/>
      <w:marBottom w:val="0"/>
      <w:divBdr>
        <w:top w:val="none" w:sz="0" w:space="0" w:color="auto"/>
        <w:left w:val="none" w:sz="0" w:space="0" w:color="auto"/>
        <w:bottom w:val="none" w:sz="0" w:space="0" w:color="auto"/>
        <w:right w:val="none" w:sz="0" w:space="0" w:color="auto"/>
      </w:divBdr>
    </w:div>
    <w:div w:id="150490932">
      <w:marLeft w:val="480"/>
      <w:marRight w:val="0"/>
      <w:marTop w:val="0"/>
      <w:marBottom w:val="0"/>
      <w:divBdr>
        <w:top w:val="none" w:sz="0" w:space="0" w:color="auto"/>
        <w:left w:val="none" w:sz="0" w:space="0" w:color="auto"/>
        <w:bottom w:val="none" w:sz="0" w:space="0" w:color="auto"/>
        <w:right w:val="none" w:sz="0" w:space="0" w:color="auto"/>
      </w:divBdr>
    </w:div>
    <w:div w:id="150492721">
      <w:marLeft w:val="480"/>
      <w:marRight w:val="0"/>
      <w:marTop w:val="0"/>
      <w:marBottom w:val="0"/>
      <w:divBdr>
        <w:top w:val="none" w:sz="0" w:space="0" w:color="auto"/>
        <w:left w:val="none" w:sz="0" w:space="0" w:color="auto"/>
        <w:bottom w:val="none" w:sz="0" w:space="0" w:color="auto"/>
        <w:right w:val="none" w:sz="0" w:space="0" w:color="auto"/>
      </w:divBdr>
    </w:div>
    <w:div w:id="150604148">
      <w:marLeft w:val="480"/>
      <w:marRight w:val="0"/>
      <w:marTop w:val="0"/>
      <w:marBottom w:val="0"/>
      <w:divBdr>
        <w:top w:val="none" w:sz="0" w:space="0" w:color="auto"/>
        <w:left w:val="none" w:sz="0" w:space="0" w:color="auto"/>
        <w:bottom w:val="none" w:sz="0" w:space="0" w:color="auto"/>
        <w:right w:val="none" w:sz="0" w:space="0" w:color="auto"/>
      </w:divBdr>
    </w:div>
    <w:div w:id="150948652">
      <w:marLeft w:val="480"/>
      <w:marRight w:val="0"/>
      <w:marTop w:val="0"/>
      <w:marBottom w:val="0"/>
      <w:divBdr>
        <w:top w:val="none" w:sz="0" w:space="0" w:color="auto"/>
        <w:left w:val="none" w:sz="0" w:space="0" w:color="auto"/>
        <w:bottom w:val="none" w:sz="0" w:space="0" w:color="auto"/>
        <w:right w:val="none" w:sz="0" w:space="0" w:color="auto"/>
      </w:divBdr>
    </w:div>
    <w:div w:id="151652184">
      <w:marLeft w:val="480"/>
      <w:marRight w:val="0"/>
      <w:marTop w:val="0"/>
      <w:marBottom w:val="0"/>
      <w:divBdr>
        <w:top w:val="none" w:sz="0" w:space="0" w:color="auto"/>
        <w:left w:val="none" w:sz="0" w:space="0" w:color="auto"/>
        <w:bottom w:val="none" w:sz="0" w:space="0" w:color="auto"/>
        <w:right w:val="none" w:sz="0" w:space="0" w:color="auto"/>
      </w:divBdr>
    </w:div>
    <w:div w:id="152332556">
      <w:marLeft w:val="480"/>
      <w:marRight w:val="0"/>
      <w:marTop w:val="0"/>
      <w:marBottom w:val="0"/>
      <w:divBdr>
        <w:top w:val="none" w:sz="0" w:space="0" w:color="auto"/>
        <w:left w:val="none" w:sz="0" w:space="0" w:color="auto"/>
        <w:bottom w:val="none" w:sz="0" w:space="0" w:color="auto"/>
        <w:right w:val="none" w:sz="0" w:space="0" w:color="auto"/>
      </w:divBdr>
    </w:div>
    <w:div w:id="153225106">
      <w:marLeft w:val="480"/>
      <w:marRight w:val="0"/>
      <w:marTop w:val="0"/>
      <w:marBottom w:val="0"/>
      <w:divBdr>
        <w:top w:val="none" w:sz="0" w:space="0" w:color="auto"/>
        <w:left w:val="none" w:sz="0" w:space="0" w:color="auto"/>
        <w:bottom w:val="none" w:sz="0" w:space="0" w:color="auto"/>
        <w:right w:val="none" w:sz="0" w:space="0" w:color="auto"/>
      </w:divBdr>
    </w:div>
    <w:div w:id="153422932">
      <w:marLeft w:val="480"/>
      <w:marRight w:val="0"/>
      <w:marTop w:val="0"/>
      <w:marBottom w:val="0"/>
      <w:divBdr>
        <w:top w:val="none" w:sz="0" w:space="0" w:color="auto"/>
        <w:left w:val="none" w:sz="0" w:space="0" w:color="auto"/>
        <w:bottom w:val="none" w:sz="0" w:space="0" w:color="auto"/>
        <w:right w:val="none" w:sz="0" w:space="0" w:color="auto"/>
      </w:divBdr>
    </w:div>
    <w:div w:id="153648819">
      <w:marLeft w:val="480"/>
      <w:marRight w:val="0"/>
      <w:marTop w:val="0"/>
      <w:marBottom w:val="0"/>
      <w:divBdr>
        <w:top w:val="none" w:sz="0" w:space="0" w:color="auto"/>
        <w:left w:val="none" w:sz="0" w:space="0" w:color="auto"/>
        <w:bottom w:val="none" w:sz="0" w:space="0" w:color="auto"/>
        <w:right w:val="none" w:sz="0" w:space="0" w:color="auto"/>
      </w:divBdr>
    </w:div>
    <w:div w:id="154106828">
      <w:marLeft w:val="480"/>
      <w:marRight w:val="0"/>
      <w:marTop w:val="0"/>
      <w:marBottom w:val="0"/>
      <w:divBdr>
        <w:top w:val="none" w:sz="0" w:space="0" w:color="auto"/>
        <w:left w:val="none" w:sz="0" w:space="0" w:color="auto"/>
        <w:bottom w:val="none" w:sz="0" w:space="0" w:color="auto"/>
        <w:right w:val="none" w:sz="0" w:space="0" w:color="auto"/>
      </w:divBdr>
    </w:div>
    <w:div w:id="154300938">
      <w:marLeft w:val="480"/>
      <w:marRight w:val="0"/>
      <w:marTop w:val="0"/>
      <w:marBottom w:val="0"/>
      <w:divBdr>
        <w:top w:val="none" w:sz="0" w:space="0" w:color="auto"/>
        <w:left w:val="none" w:sz="0" w:space="0" w:color="auto"/>
        <w:bottom w:val="none" w:sz="0" w:space="0" w:color="auto"/>
        <w:right w:val="none" w:sz="0" w:space="0" w:color="auto"/>
      </w:divBdr>
    </w:div>
    <w:div w:id="154498928">
      <w:marLeft w:val="480"/>
      <w:marRight w:val="0"/>
      <w:marTop w:val="0"/>
      <w:marBottom w:val="0"/>
      <w:divBdr>
        <w:top w:val="none" w:sz="0" w:space="0" w:color="auto"/>
        <w:left w:val="none" w:sz="0" w:space="0" w:color="auto"/>
        <w:bottom w:val="none" w:sz="0" w:space="0" w:color="auto"/>
        <w:right w:val="none" w:sz="0" w:space="0" w:color="auto"/>
      </w:divBdr>
    </w:div>
    <w:div w:id="154612213">
      <w:marLeft w:val="480"/>
      <w:marRight w:val="0"/>
      <w:marTop w:val="0"/>
      <w:marBottom w:val="0"/>
      <w:divBdr>
        <w:top w:val="none" w:sz="0" w:space="0" w:color="auto"/>
        <w:left w:val="none" w:sz="0" w:space="0" w:color="auto"/>
        <w:bottom w:val="none" w:sz="0" w:space="0" w:color="auto"/>
        <w:right w:val="none" w:sz="0" w:space="0" w:color="auto"/>
      </w:divBdr>
    </w:div>
    <w:div w:id="154612298">
      <w:marLeft w:val="480"/>
      <w:marRight w:val="0"/>
      <w:marTop w:val="0"/>
      <w:marBottom w:val="0"/>
      <w:divBdr>
        <w:top w:val="none" w:sz="0" w:space="0" w:color="auto"/>
        <w:left w:val="none" w:sz="0" w:space="0" w:color="auto"/>
        <w:bottom w:val="none" w:sz="0" w:space="0" w:color="auto"/>
        <w:right w:val="none" w:sz="0" w:space="0" w:color="auto"/>
      </w:divBdr>
    </w:div>
    <w:div w:id="154807856">
      <w:marLeft w:val="480"/>
      <w:marRight w:val="0"/>
      <w:marTop w:val="0"/>
      <w:marBottom w:val="0"/>
      <w:divBdr>
        <w:top w:val="none" w:sz="0" w:space="0" w:color="auto"/>
        <w:left w:val="none" w:sz="0" w:space="0" w:color="auto"/>
        <w:bottom w:val="none" w:sz="0" w:space="0" w:color="auto"/>
        <w:right w:val="none" w:sz="0" w:space="0" w:color="auto"/>
      </w:divBdr>
    </w:div>
    <w:div w:id="154884310">
      <w:marLeft w:val="480"/>
      <w:marRight w:val="0"/>
      <w:marTop w:val="0"/>
      <w:marBottom w:val="0"/>
      <w:divBdr>
        <w:top w:val="none" w:sz="0" w:space="0" w:color="auto"/>
        <w:left w:val="none" w:sz="0" w:space="0" w:color="auto"/>
        <w:bottom w:val="none" w:sz="0" w:space="0" w:color="auto"/>
        <w:right w:val="none" w:sz="0" w:space="0" w:color="auto"/>
      </w:divBdr>
    </w:div>
    <w:div w:id="154958651">
      <w:marLeft w:val="480"/>
      <w:marRight w:val="0"/>
      <w:marTop w:val="0"/>
      <w:marBottom w:val="0"/>
      <w:divBdr>
        <w:top w:val="none" w:sz="0" w:space="0" w:color="auto"/>
        <w:left w:val="none" w:sz="0" w:space="0" w:color="auto"/>
        <w:bottom w:val="none" w:sz="0" w:space="0" w:color="auto"/>
        <w:right w:val="none" w:sz="0" w:space="0" w:color="auto"/>
      </w:divBdr>
    </w:div>
    <w:div w:id="155150087">
      <w:marLeft w:val="480"/>
      <w:marRight w:val="0"/>
      <w:marTop w:val="0"/>
      <w:marBottom w:val="0"/>
      <w:divBdr>
        <w:top w:val="none" w:sz="0" w:space="0" w:color="auto"/>
        <w:left w:val="none" w:sz="0" w:space="0" w:color="auto"/>
        <w:bottom w:val="none" w:sz="0" w:space="0" w:color="auto"/>
        <w:right w:val="none" w:sz="0" w:space="0" w:color="auto"/>
      </w:divBdr>
    </w:div>
    <w:div w:id="155459415">
      <w:marLeft w:val="480"/>
      <w:marRight w:val="0"/>
      <w:marTop w:val="0"/>
      <w:marBottom w:val="0"/>
      <w:divBdr>
        <w:top w:val="none" w:sz="0" w:space="0" w:color="auto"/>
        <w:left w:val="none" w:sz="0" w:space="0" w:color="auto"/>
        <w:bottom w:val="none" w:sz="0" w:space="0" w:color="auto"/>
        <w:right w:val="none" w:sz="0" w:space="0" w:color="auto"/>
      </w:divBdr>
    </w:div>
    <w:div w:id="155459865">
      <w:marLeft w:val="480"/>
      <w:marRight w:val="0"/>
      <w:marTop w:val="0"/>
      <w:marBottom w:val="0"/>
      <w:divBdr>
        <w:top w:val="none" w:sz="0" w:space="0" w:color="auto"/>
        <w:left w:val="none" w:sz="0" w:space="0" w:color="auto"/>
        <w:bottom w:val="none" w:sz="0" w:space="0" w:color="auto"/>
        <w:right w:val="none" w:sz="0" w:space="0" w:color="auto"/>
      </w:divBdr>
    </w:div>
    <w:div w:id="155463709">
      <w:marLeft w:val="480"/>
      <w:marRight w:val="0"/>
      <w:marTop w:val="0"/>
      <w:marBottom w:val="0"/>
      <w:divBdr>
        <w:top w:val="none" w:sz="0" w:space="0" w:color="auto"/>
        <w:left w:val="none" w:sz="0" w:space="0" w:color="auto"/>
        <w:bottom w:val="none" w:sz="0" w:space="0" w:color="auto"/>
        <w:right w:val="none" w:sz="0" w:space="0" w:color="auto"/>
      </w:divBdr>
    </w:div>
    <w:div w:id="155731816">
      <w:marLeft w:val="480"/>
      <w:marRight w:val="0"/>
      <w:marTop w:val="0"/>
      <w:marBottom w:val="0"/>
      <w:divBdr>
        <w:top w:val="none" w:sz="0" w:space="0" w:color="auto"/>
        <w:left w:val="none" w:sz="0" w:space="0" w:color="auto"/>
        <w:bottom w:val="none" w:sz="0" w:space="0" w:color="auto"/>
        <w:right w:val="none" w:sz="0" w:space="0" w:color="auto"/>
      </w:divBdr>
    </w:div>
    <w:div w:id="155733857">
      <w:marLeft w:val="480"/>
      <w:marRight w:val="0"/>
      <w:marTop w:val="0"/>
      <w:marBottom w:val="0"/>
      <w:divBdr>
        <w:top w:val="none" w:sz="0" w:space="0" w:color="auto"/>
        <w:left w:val="none" w:sz="0" w:space="0" w:color="auto"/>
        <w:bottom w:val="none" w:sz="0" w:space="0" w:color="auto"/>
        <w:right w:val="none" w:sz="0" w:space="0" w:color="auto"/>
      </w:divBdr>
    </w:div>
    <w:div w:id="155844940">
      <w:marLeft w:val="480"/>
      <w:marRight w:val="0"/>
      <w:marTop w:val="0"/>
      <w:marBottom w:val="0"/>
      <w:divBdr>
        <w:top w:val="none" w:sz="0" w:space="0" w:color="auto"/>
        <w:left w:val="none" w:sz="0" w:space="0" w:color="auto"/>
        <w:bottom w:val="none" w:sz="0" w:space="0" w:color="auto"/>
        <w:right w:val="none" w:sz="0" w:space="0" w:color="auto"/>
      </w:divBdr>
    </w:div>
    <w:div w:id="155845331">
      <w:marLeft w:val="480"/>
      <w:marRight w:val="0"/>
      <w:marTop w:val="0"/>
      <w:marBottom w:val="0"/>
      <w:divBdr>
        <w:top w:val="none" w:sz="0" w:space="0" w:color="auto"/>
        <w:left w:val="none" w:sz="0" w:space="0" w:color="auto"/>
        <w:bottom w:val="none" w:sz="0" w:space="0" w:color="auto"/>
        <w:right w:val="none" w:sz="0" w:space="0" w:color="auto"/>
      </w:divBdr>
    </w:div>
    <w:div w:id="155851714">
      <w:marLeft w:val="480"/>
      <w:marRight w:val="0"/>
      <w:marTop w:val="0"/>
      <w:marBottom w:val="0"/>
      <w:divBdr>
        <w:top w:val="none" w:sz="0" w:space="0" w:color="auto"/>
        <w:left w:val="none" w:sz="0" w:space="0" w:color="auto"/>
        <w:bottom w:val="none" w:sz="0" w:space="0" w:color="auto"/>
        <w:right w:val="none" w:sz="0" w:space="0" w:color="auto"/>
      </w:divBdr>
    </w:div>
    <w:div w:id="155994436">
      <w:marLeft w:val="480"/>
      <w:marRight w:val="0"/>
      <w:marTop w:val="0"/>
      <w:marBottom w:val="0"/>
      <w:divBdr>
        <w:top w:val="none" w:sz="0" w:space="0" w:color="auto"/>
        <w:left w:val="none" w:sz="0" w:space="0" w:color="auto"/>
        <w:bottom w:val="none" w:sz="0" w:space="0" w:color="auto"/>
        <w:right w:val="none" w:sz="0" w:space="0" w:color="auto"/>
      </w:divBdr>
    </w:div>
    <w:div w:id="156774864">
      <w:marLeft w:val="480"/>
      <w:marRight w:val="0"/>
      <w:marTop w:val="0"/>
      <w:marBottom w:val="0"/>
      <w:divBdr>
        <w:top w:val="none" w:sz="0" w:space="0" w:color="auto"/>
        <w:left w:val="none" w:sz="0" w:space="0" w:color="auto"/>
        <w:bottom w:val="none" w:sz="0" w:space="0" w:color="auto"/>
        <w:right w:val="none" w:sz="0" w:space="0" w:color="auto"/>
      </w:divBdr>
    </w:div>
    <w:div w:id="157772746">
      <w:marLeft w:val="480"/>
      <w:marRight w:val="0"/>
      <w:marTop w:val="0"/>
      <w:marBottom w:val="0"/>
      <w:divBdr>
        <w:top w:val="none" w:sz="0" w:space="0" w:color="auto"/>
        <w:left w:val="none" w:sz="0" w:space="0" w:color="auto"/>
        <w:bottom w:val="none" w:sz="0" w:space="0" w:color="auto"/>
        <w:right w:val="none" w:sz="0" w:space="0" w:color="auto"/>
      </w:divBdr>
    </w:div>
    <w:div w:id="157891860">
      <w:marLeft w:val="480"/>
      <w:marRight w:val="0"/>
      <w:marTop w:val="0"/>
      <w:marBottom w:val="0"/>
      <w:divBdr>
        <w:top w:val="none" w:sz="0" w:space="0" w:color="auto"/>
        <w:left w:val="none" w:sz="0" w:space="0" w:color="auto"/>
        <w:bottom w:val="none" w:sz="0" w:space="0" w:color="auto"/>
        <w:right w:val="none" w:sz="0" w:space="0" w:color="auto"/>
      </w:divBdr>
    </w:div>
    <w:div w:id="158236357">
      <w:marLeft w:val="480"/>
      <w:marRight w:val="0"/>
      <w:marTop w:val="0"/>
      <w:marBottom w:val="0"/>
      <w:divBdr>
        <w:top w:val="none" w:sz="0" w:space="0" w:color="auto"/>
        <w:left w:val="none" w:sz="0" w:space="0" w:color="auto"/>
        <w:bottom w:val="none" w:sz="0" w:space="0" w:color="auto"/>
        <w:right w:val="none" w:sz="0" w:space="0" w:color="auto"/>
      </w:divBdr>
    </w:div>
    <w:div w:id="158423339">
      <w:marLeft w:val="480"/>
      <w:marRight w:val="0"/>
      <w:marTop w:val="0"/>
      <w:marBottom w:val="0"/>
      <w:divBdr>
        <w:top w:val="none" w:sz="0" w:space="0" w:color="auto"/>
        <w:left w:val="none" w:sz="0" w:space="0" w:color="auto"/>
        <w:bottom w:val="none" w:sz="0" w:space="0" w:color="auto"/>
        <w:right w:val="none" w:sz="0" w:space="0" w:color="auto"/>
      </w:divBdr>
    </w:div>
    <w:div w:id="158428756">
      <w:marLeft w:val="480"/>
      <w:marRight w:val="0"/>
      <w:marTop w:val="0"/>
      <w:marBottom w:val="0"/>
      <w:divBdr>
        <w:top w:val="none" w:sz="0" w:space="0" w:color="auto"/>
        <w:left w:val="none" w:sz="0" w:space="0" w:color="auto"/>
        <w:bottom w:val="none" w:sz="0" w:space="0" w:color="auto"/>
        <w:right w:val="none" w:sz="0" w:space="0" w:color="auto"/>
      </w:divBdr>
    </w:div>
    <w:div w:id="158690195">
      <w:marLeft w:val="480"/>
      <w:marRight w:val="0"/>
      <w:marTop w:val="0"/>
      <w:marBottom w:val="0"/>
      <w:divBdr>
        <w:top w:val="none" w:sz="0" w:space="0" w:color="auto"/>
        <w:left w:val="none" w:sz="0" w:space="0" w:color="auto"/>
        <w:bottom w:val="none" w:sz="0" w:space="0" w:color="auto"/>
        <w:right w:val="none" w:sz="0" w:space="0" w:color="auto"/>
      </w:divBdr>
    </w:div>
    <w:div w:id="158736915">
      <w:marLeft w:val="480"/>
      <w:marRight w:val="0"/>
      <w:marTop w:val="0"/>
      <w:marBottom w:val="0"/>
      <w:divBdr>
        <w:top w:val="none" w:sz="0" w:space="0" w:color="auto"/>
        <w:left w:val="none" w:sz="0" w:space="0" w:color="auto"/>
        <w:bottom w:val="none" w:sz="0" w:space="0" w:color="auto"/>
        <w:right w:val="none" w:sz="0" w:space="0" w:color="auto"/>
      </w:divBdr>
    </w:div>
    <w:div w:id="159001421">
      <w:marLeft w:val="480"/>
      <w:marRight w:val="0"/>
      <w:marTop w:val="0"/>
      <w:marBottom w:val="0"/>
      <w:divBdr>
        <w:top w:val="none" w:sz="0" w:space="0" w:color="auto"/>
        <w:left w:val="none" w:sz="0" w:space="0" w:color="auto"/>
        <w:bottom w:val="none" w:sz="0" w:space="0" w:color="auto"/>
        <w:right w:val="none" w:sz="0" w:space="0" w:color="auto"/>
      </w:divBdr>
    </w:div>
    <w:div w:id="159390498">
      <w:marLeft w:val="480"/>
      <w:marRight w:val="0"/>
      <w:marTop w:val="0"/>
      <w:marBottom w:val="0"/>
      <w:divBdr>
        <w:top w:val="none" w:sz="0" w:space="0" w:color="auto"/>
        <w:left w:val="none" w:sz="0" w:space="0" w:color="auto"/>
        <w:bottom w:val="none" w:sz="0" w:space="0" w:color="auto"/>
        <w:right w:val="none" w:sz="0" w:space="0" w:color="auto"/>
      </w:divBdr>
    </w:div>
    <w:div w:id="159974538">
      <w:marLeft w:val="480"/>
      <w:marRight w:val="0"/>
      <w:marTop w:val="0"/>
      <w:marBottom w:val="0"/>
      <w:divBdr>
        <w:top w:val="none" w:sz="0" w:space="0" w:color="auto"/>
        <w:left w:val="none" w:sz="0" w:space="0" w:color="auto"/>
        <w:bottom w:val="none" w:sz="0" w:space="0" w:color="auto"/>
        <w:right w:val="none" w:sz="0" w:space="0" w:color="auto"/>
      </w:divBdr>
    </w:div>
    <w:div w:id="160202066">
      <w:marLeft w:val="480"/>
      <w:marRight w:val="0"/>
      <w:marTop w:val="0"/>
      <w:marBottom w:val="0"/>
      <w:divBdr>
        <w:top w:val="none" w:sz="0" w:space="0" w:color="auto"/>
        <w:left w:val="none" w:sz="0" w:space="0" w:color="auto"/>
        <w:bottom w:val="none" w:sz="0" w:space="0" w:color="auto"/>
        <w:right w:val="none" w:sz="0" w:space="0" w:color="auto"/>
      </w:divBdr>
    </w:div>
    <w:div w:id="160237495">
      <w:marLeft w:val="480"/>
      <w:marRight w:val="0"/>
      <w:marTop w:val="0"/>
      <w:marBottom w:val="0"/>
      <w:divBdr>
        <w:top w:val="none" w:sz="0" w:space="0" w:color="auto"/>
        <w:left w:val="none" w:sz="0" w:space="0" w:color="auto"/>
        <w:bottom w:val="none" w:sz="0" w:space="0" w:color="auto"/>
        <w:right w:val="none" w:sz="0" w:space="0" w:color="auto"/>
      </w:divBdr>
    </w:div>
    <w:div w:id="160582283">
      <w:marLeft w:val="480"/>
      <w:marRight w:val="0"/>
      <w:marTop w:val="0"/>
      <w:marBottom w:val="0"/>
      <w:divBdr>
        <w:top w:val="none" w:sz="0" w:space="0" w:color="auto"/>
        <w:left w:val="none" w:sz="0" w:space="0" w:color="auto"/>
        <w:bottom w:val="none" w:sz="0" w:space="0" w:color="auto"/>
        <w:right w:val="none" w:sz="0" w:space="0" w:color="auto"/>
      </w:divBdr>
    </w:div>
    <w:div w:id="160900181">
      <w:marLeft w:val="480"/>
      <w:marRight w:val="0"/>
      <w:marTop w:val="0"/>
      <w:marBottom w:val="0"/>
      <w:divBdr>
        <w:top w:val="none" w:sz="0" w:space="0" w:color="auto"/>
        <w:left w:val="none" w:sz="0" w:space="0" w:color="auto"/>
        <w:bottom w:val="none" w:sz="0" w:space="0" w:color="auto"/>
        <w:right w:val="none" w:sz="0" w:space="0" w:color="auto"/>
      </w:divBdr>
    </w:div>
    <w:div w:id="161118703">
      <w:marLeft w:val="480"/>
      <w:marRight w:val="0"/>
      <w:marTop w:val="0"/>
      <w:marBottom w:val="0"/>
      <w:divBdr>
        <w:top w:val="none" w:sz="0" w:space="0" w:color="auto"/>
        <w:left w:val="none" w:sz="0" w:space="0" w:color="auto"/>
        <w:bottom w:val="none" w:sz="0" w:space="0" w:color="auto"/>
        <w:right w:val="none" w:sz="0" w:space="0" w:color="auto"/>
      </w:divBdr>
    </w:div>
    <w:div w:id="161742924">
      <w:marLeft w:val="480"/>
      <w:marRight w:val="0"/>
      <w:marTop w:val="0"/>
      <w:marBottom w:val="0"/>
      <w:divBdr>
        <w:top w:val="none" w:sz="0" w:space="0" w:color="auto"/>
        <w:left w:val="none" w:sz="0" w:space="0" w:color="auto"/>
        <w:bottom w:val="none" w:sz="0" w:space="0" w:color="auto"/>
        <w:right w:val="none" w:sz="0" w:space="0" w:color="auto"/>
      </w:divBdr>
    </w:div>
    <w:div w:id="161774570">
      <w:marLeft w:val="480"/>
      <w:marRight w:val="0"/>
      <w:marTop w:val="0"/>
      <w:marBottom w:val="0"/>
      <w:divBdr>
        <w:top w:val="none" w:sz="0" w:space="0" w:color="auto"/>
        <w:left w:val="none" w:sz="0" w:space="0" w:color="auto"/>
        <w:bottom w:val="none" w:sz="0" w:space="0" w:color="auto"/>
        <w:right w:val="none" w:sz="0" w:space="0" w:color="auto"/>
      </w:divBdr>
    </w:div>
    <w:div w:id="162011511">
      <w:marLeft w:val="480"/>
      <w:marRight w:val="0"/>
      <w:marTop w:val="0"/>
      <w:marBottom w:val="0"/>
      <w:divBdr>
        <w:top w:val="none" w:sz="0" w:space="0" w:color="auto"/>
        <w:left w:val="none" w:sz="0" w:space="0" w:color="auto"/>
        <w:bottom w:val="none" w:sz="0" w:space="0" w:color="auto"/>
        <w:right w:val="none" w:sz="0" w:space="0" w:color="auto"/>
      </w:divBdr>
    </w:div>
    <w:div w:id="162160860">
      <w:marLeft w:val="480"/>
      <w:marRight w:val="0"/>
      <w:marTop w:val="0"/>
      <w:marBottom w:val="0"/>
      <w:divBdr>
        <w:top w:val="none" w:sz="0" w:space="0" w:color="auto"/>
        <w:left w:val="none" w:sz="0" w:space="0" w:color="auto"/>
        <w:bottom w:val="none" w:sz="0" w:space="0" w:color="auto"/>
        <w:right w:val="none" w:sz="0" w:space="0" w:color="auto"/>
      </w:divBdr>
    </w:div>
    <w:div w:id="163008972">
      <w:marLeft w:val="480"/>
      <w:marRight w:val="0"/>
      <w:marTop w:val="0"/>
      <w:marBottom w:val="0"/>
      <w:divBdr>
        <w:top w:val="none" w:sz="0" w:space="0" w:color="auto"/>
        <w:left w:val="none" w:sz="0" w:space="0" w:color="auto"/>
        <w:bottom w:val="none" w:sz="0" w:space="0" w:color="auto"/>
        <w:right w:val="none" w:sz="0" w:space="0" w:color="auto"/>
      </w:divBdr>
    </w:div>
    <w:div w:id="163009159">
      <w:marLeft w:val="480"/>
      <w:marRight w:val="0"/>
      <w:marTop w:val="0"/>
      <w:marBottom w:val="0"/>
      <w:divBdr>
        <w:top w:val="none" w:sz="0" w:space="0" w:color="auto"/>
        <w:left w:val="none" w:sz="0" w:space="0" w:color="auto"/>
        <w:bottom w:val="none" w:sz="0" w:space="0" w:color="auto"/>
        <w:right w:val="none" w:sz="0" w:space="0" w:color="auto"/>
      </w:divBdr>
    </w:div>
    <w:div w:id="163129522">
      <w:marLeft w:val="480"/>
      <w:marRight w:val="0"/>
      <w:marTop w:val="0"/>
      <w:marBottom w:val="0"/>
      <w:divBdr>
        <w:top w:val="none" w:sz="0" w:space="0" w:color="auto"/>
        <w:left w:val="none" w:sz="0" w:space="0" w:color="auto"/>
        <w:bottom w:val="none" w:sz="0" w:space="0" w:color="auto"/>
        <w:right w:val="none" w:sz="0" w:space="0" w:color="auto"/>
      </w:divBdr>
    </w:div>
    <w:div w:id="163130465">
      <w:marLeft w:val="480"/>
      <w:marRight w:val="0"/>
      <w:marTop w:val="0"/>
      <w:marBottom w:val="0"/>
      <w:divBdr>
        <w:top w:val="none" w:sz="0" w:space="0" w:color="auto"/>
        <w:left w:val="none" w:sz="0" w:space="0" w:color="auto"/>
        <w:bottom w:val="none" w:sz="0" w:space="0" w:color="auto"/>
        <w:right w:val="none" w:sz="0" w:space="0" w:color="auto"/>
      </w:divBdr>
    </w:div>
    <w:div w:id="163396552">
      <w:marLeft w:val="480"/>
      <w:marRight w:val="0"/>
      <w:marTop w:val="0"/>
      <w:marBottom w:val="0"/>
      <w:divBdr>
        <w:top w:val="none" w:sz="0" w:space="0" w:color="auto"/>
        <w:left w:val="none" w:sz="0" w:space="0" w:color="auto"/>
        <w:bottom w:val="none" w:sz="0" w:space="0" w:color="auto"/>
        <w:right w:val="none" w:sz="0" w:space="0" w:color="auto"/>
      </w:divBdr>
    </w:div>
    <w:div w:id="163787305">
      <w:marLeft w:val="480"/>
      <w:marRight w:val="0"/>
      <w:marTop w:val="0"/>
      <w:marBottom w:val="0"/>
      <w:divBdr>
        <w:top w:val="none" w:sz="0" w:space="0" w:color="auto"/>
        <w:left w:val="none" w:sz="0" w:space="0" w:color="auto"/>
        <w:bottom w:val="none" w:sz="0" w:space="0" w:color="auto"/>
        <w:right w:val="none" w:sz="0" w:space="0" w:color="auto"/>
      </w:divBdr>
    </w:div>
    <w:div w:id="163977116">
      <w:marLeft w:val="480"/>
      <w:marRight w:val="0"/>
      <w:marTop w:val="0"/>
      <w:marBottom w:val="0"/>
      <w:divBdr>
        <w:top w:val="none" w:sz="0" w:space="0" w:color="auto"/>
        <w:left w:val="none" w:sz="0" w:space="0" w:color="auto"/>
        <w:bottom w:val="none" w:sz="0" w:space="0" w:color="auto"/>
        <w:right w:val="none" w:sz="0" w:space="0" w:color="auto"/>
      </w:divBdr>
    </w:div>
    <w:div w:id="164327397">
      <w:marLeft w:val="480"/>
      <w:marRight w:val="0"/>
      <w:marTop w:val="0"/>
      <w:marBottom w:val="0"/>
      <w:divBdr>
        <w:top w:val="none" w:sz="0" w:space="0" w:color="auto"/>
        <w:left w:val="none" w:sz="0" w:space="0" w:color="auto"/>
        <w:bottom w:val="none" w:sz="0" w:space="0" w:color="auto"/>
        <w:right w:val="none" w:sz="0" w:space="0" w:color="auto"/>
      </w:divBdr>
    </w:div>
    <w:div w:id="164832718">
      <w:marLeft w:val="480"/>
      <w:marRight w:val="0"/>
      <w:marTop w:val="0"/>
      <w:marBottom w:val="0"/>
      <w:divBdr>
        <w:top w:val="none" w:sz="0" w:space="0" w:color="auto"/>
        <w:left w:val="none" w:sz="0" w:space="0" w:color="auto"/>
        <w:bottom w:val="none" w:sz="0" w:space="0" w:color="auto"/>
        <w:right w:val="none" w:sz="0" w:space="0" w:color="auto"/>
      </w:divBdr>
    </w:div>
    <w:div w:id="164981797">
      <w:marLeft w:val="480"/>
      <w:marRight w:val="0"/>
      <w:marTop w:val="0"/>
      <w:marBottom w:val="0"/>
      <w:divBdr>
        <w:top w:val="none" w:sz="0" w:space="0" w:color="auto"/>
        <w:left w:val="none" w:sz="0" w:space="0" w:color="auto"/>
        <w:bottom w:val="none" w:sz="0" w:space="0" w:color="auto"/>
        <w:right w:val="none" w:sz="0" w:space="0" w:color="auto"/>
      </w:divBdr>
    </w:div>
    <w:div w:id="165173393">
      <w:marLeft w:val="480"/>
      <w:marRight w:val="0"/>
      <w:marTop w:val="0"/>
      <w:marBottom w:val="0"/>
      <w:divBdr>
        <w:top w:val="none" w:sz="0" w:space="0" w:color="auto"/>
        <w:left w:val="none" w:sz="0" w:space="0" w:color="auto"/>
        <w:bottom w:val="none" w:sz="0" w:space="0" w:color="auto"/>
        <w:right w:val="none" w:sz="0" w:space="0" w:color="auto"/>
      </w:divBdr>
    </w:div>
    <w:div w:id="165487511">
      <w:marLeft w:val="480"/>
      <w:marRight w:val="0"/>
      <w:marTop w:val="0"/>
      <w:marBottom w:val="0"/>
      <w:divBdr>
        <w:top w:val="none" w:sz="0" w:space="0" w:color="auto"/>
        <w:left w:val="none" w:sz="0" w:space="0" w:color="auto"/>
        <w:bottom w:val="none" w:sz="0" w:space="0" w:color="auto"/>
        <w:right w:val="none" w:sz="0" w:space="0" w:color="auto"/>
      </w:divBdr>
    </w:div>
    <w:div w:id="166100420">
      <w:marLeft w:val="480"/>
      <w:marRight w:val="0"/>
      <w:marTop w:val="0"/>
      <w:marBottom w:val="0"/>
      <w:divBdr>
        <w:top w:val="none" w:sz="0" w:space="0" w:color="auto"/>
        <w:left w:val="none" w:sz="0" w:space="0" w:color="auto"/>
        <w:bottom w:val="none" w:sz="0" w:space="0" w:color="auto"/>
        <w:right w:val="none" w:sz="0" w:space="0" w:color="auto"/>
      </w:divBdr>
    </w:div>
    <w:div w:id="166483889">
      <w:marLeft w:val="480"/>
      <w:marRight w:val="0"/>
      <w:marTop w:val="0"/>
      <w:marBottom w:val="0"/>
      <w:divBdr>
        <w:top w:val="none" w:sz="0" w:space="0" w:color="auto"/>
        <w:left w:val="none" w:sz="0" w:space="0" w:color="auto"/>
        <w:bottom w:val="none" w:sz="0" w:space="0" w:color="auto"/>
        <w:right w:val="none" w:sz="0" w:space="0" w:color="auto"/>
      </w:divBdr>
    </w:div>
    <w:div w:id="166601468">
      <w:marLeft w:val="480"/>
      <w:marRight w:val="0"/>
      <w:marTop w:val="0"/>
      <w:marBottom w:val="0"/>
      <w:divBdr>
        <w:top w:val="none" w:sz="0" w:space="0" w:color="auto"/>
        <w:left w:val="none" w:sz="0" w:space="0" w:color="auto"/>
        <w:bottom w:val="none" w:sz="0" w:space="0" w:color="auto"/>
        <w:right w:val="none" w:sz="0" w:space="0" w:color="auto"/>
      </w:divBdr>
    </w:div>
    <w:div w:id="167064069">
      <w:marLeft w:val="480"/>
      <w:marRight w:val="0"/>
      <w:marTop w:val="0"/>
      <w:marBottom w:val="0"/>
      <w:divBdr>
        <w:top w:val="none" w:sz="0" w:space="0" w:color="auto"/>
        <w:left w:val="none" w:sz="0" w:space="0" w:color="auto"/>
        <w:bottom w:val="none" w:sz="0" w:space="0" w:color="auto"/>
        <w:right w:val="none" w:sz="0" w:space="0" w:color="auto"/>
      </w:divBdr>
    </w:div>
    <w:div w:id="167137967">
      <w:marLeft w:val="480"/>
      <w:marRight w:val="0"/>
      <w:marTop w:val="0"/>
      <w:marBottom w:val="0"/>
      <w:divBdr>
        <w:top w:val="none" w:sz="0" w:space="0" w:color="auto"/>
        <w:left w:val="none" w:sz="0" w:space="0" w:color="auto"/>
        <w:bottom w:val="none" w:sz="0" w:space="0" w:color="auto"/>
        <w:right w:val="none" w:sz="0" w:space="0" w:color="auto"/>
      </w:divBdr>
    </w:div>
    <w:div w:id="167791188">
      <w:marLeft w:val="480"/>
      <w:marRight w:val="0"/>
      <w:marTop w:val="0"/>
      <w:marBottom w:val="0"/>
      <w:divBdr>
        <w:top w:val="none" w:sz="0" w:space="0" w:color="auto"/>
        <w:left w:val="none" w:sz="0" w:space="0" w:color="auto"/>
        <w:bottom w:val="none" w:sz="0" w:space="0" w:color="auto"/>
        <w:right w:val="none" w:sz="0" w:space="0" w:color="auto"/>
      </w:divBdr>
    </w:div>
    <w:div w:id="167839448">
      <w:marLeft w:val="480"/>
      <w:marRight w:val="0"/>
      <w:marTop w:val="0"/>
      <w:marBottom w:val="0"/>
      <w:divBdr>
        <w:top w:val="none" w:sz="0" w:space="0" w:color="auto"/>
        <w:left w:val="none" w:sz="0" w:space="0" w:color="auto"/>
        <w:bottom w:val="none" w:sz="0" w:space="0" w:color="auto"/>
        <w:right w:val="none" w:sz="0" w:space="0" w:color="auto"/>
      </w:divBdr>
    </w:div>
    <w:div w:id="168564191">
      <w:marLeft w:val="480"/>
      <w:marRight w:val="0"/>
      <w:marTop w:val="0"/>
      <w:marBottom w:val="0"/>
      <w:divBdr>
        <w:top w:val="none" w:sz="0" w:space="0" w:color="auto"/>
        <w:left w:val="none" w:sz="0" w:space="0" w:color="auto"/>
        <w:bottom w:val="none" w:sz="0" w:space="0" w:color="auto"/>
        <w:right w:val="none" w:sz="0" w:space="0" w:color="auto"/>
      </w:divBdr>
    </w:div>
    <w:div w:id="168721084">
      <w:marLeft w:val="480"/>
      <w:marRight w:val="0"/>
      <w:marTop w:val="0"/>
      <w:marBottom w:val="0"/>
      <w:divBdr>
        <w:top w:val="none" w:sz="0" w:space="0" w:color="auto"/>
        <w:left w:val="none" w:sz="0" w:space="0" w:color="auto"/>
        <w:bottom w:val="none" w:sz="0" w:space="0" w:color="auto"/>
        <w:right w:val="none" w:sz="0" w:space="0" w:color="auto"/>
      </w:divBdr>
    </w:div>
    <w:div w:id="169024395">
      <w:marLeft w:val="480"/>
      <w:marRight w:val="0"/>
      <w:marTop w:val="0"/>
      <w:marBottom w:val="0"/>
      <w:divBdr>
        <w:top w:val="none" w:sz="0" w:space="0" w:color="auto"/>
        <w:left w:val="none" w:sz="0" w:space="0" w:color="auto"/>
        <w:bottom w:val="none" w:sz="0" w:space="0" w:color="auto"/>
        <w:right w:val="none" w:sz="0" w:space="0" w:color="auto"/>
      </w:divBdr>
    </w:div>
    <w:div w:id="169637932">
      <w:marLeft w:val="480"/>
      <w:marRight w:val="0"/>
      <w:marTop w:val="0"/>
      <w:marBottom w:val="0"/>
      <w:divBdr>
        <w:top w:val="none" w:sz="0" w:space="0" w:color="auto"/>
        <w:left w:val="none" w:sz="0" w:space="0" w:color="auto"/>
        <w:bottom w:val="none" w:sz="0" w:space="0" w:color="auto"/>
        <w:right w:val="none" w:sz="0" w:space="0" w:color="auto"/>
      </w:divBdr>
    </w:div>
    <w:div w:id="170026153">
      <w:marLeft w:val="480"/>
      <w:marRight w:val="0"/>
      <w:marTop w:val="0"/>
      <w:marBottom w:val="0"/>
      <w:divBdr>
        <w:top w:val="none" w:sz="0" w:space="0" w:color="auto"/>
        <w:left w:val="none" w:sz="0" w:space="0" w:color="auto"/>
        <w:bottom w:val="none" w:sz="0" w:space="0" w:color="auto"/>
        <w:right w:val="none" w:sz="0" w:space="0" w:color="auto"/>
      </w:divBdr>
    </w:div>
    <w:div w:id="170681343">
      <w:marLeft w:val="480"/>
      <w:marRight w:val="0"/>
      <w:marTop w:val="0"/>
      <w:marBottom w:val="0"/>
      <w:divBdr>
        <w:top w:val="none" w:sz="0" w:space="0" w:color="auto"/>
        <w:left w:val="none" w:sz="0" w:space="0" w:color="auto"/>
        <w:bottom w:val="none" w:sz="0" w:space="0" w:color="auto"/>
        <w:right w:val="none" w:sz="0" w:space="0" w:color="auto"/>
      </w:divBdr>
    </w:div>
    <w:div w:id="170804552">
      <w:marLeft w:val="480"/>
      <w:marRight w:val="0"/>
      <w:marTop w:val="0"/>
      <w:marBottom w:val="0"/>
      <w:divBdr>
        <w:top w:val="none" w:sz="0" w:space="0" w:color="auto"/>
        <w:left w:val="none" w:sz="0" w:space="0" w:color="auto"/>
        <w:bottom w:val="none" w:sz="0" w:space="0" w:color="auto"/>
        <w:right w:val="none" w:sz="0" w:space="0" w:color="auto"/>
      </w:divBdr>
    </w:div>
    <w:div w:id="170876543">
      <w:marLeft w:val="480"/>
      <w:marRight w:val="0"/>
      <w:marTop w:val="0"/>
      <w:marBottom w:val="0"/>
      <w:divBdr>
        <w:top w:val="none" w:sz="0" w:space="0" w:color="auto"/>
        <w:left w:val="none" w:sz="0" w:space="0" w:color="auto"/>
        <w:bottom w:val="none" w:sz="0" w:space="0" w:color="auto"/>
        <w:right w:val="none" w:sz="0" w:space="0" w:color="auto"/>
      </w:divBdr>
    </w:div>
    <w:div w:id="171190154">
      <w:marLeft w:val="480"/>
      <w:marRight w:val="0"/>
      <w:marTop w:val="0"/>
      <w:marBottom w:val="0"/>
      <w:divBdr>
        <w:top w:val="none" w:sz="0" w:space="0" w:color="auto"/>
        <w:left w:val="none" w:sz="0" w:space="0" w:color="auto"/>
        <w:bottom w:val="none" w:sz="0" w:space="0" w:color="auto"/>
        <w:right w:val="none" w:sz="0" w:space="0" w:color="auto"/>
      </w:divBdr>
    </w:div>
    <w:div w:id="171647769">
      <w:marLeft w:val="480"/>
      <w:marRight w:val="0"/>
      <w:marTop w:val="0"/>
      <w:marBottom w:val="0"/>
      <w:divBdr>
        <w:top w:val="none" w:sz="0" w:space="0" w:color="auto"/>
        <w:left w:val="none" w:sz="0" w:space="0" w:color="auto"/>
        <w:bottom w:val="none" w:sz="0" w:space="0" w:color="auto"/>
        <w:right w:val="none" w:sz="0" w:space="0" w:color="auto"/>
      </w:divBdr>
    </w:div>
    <w:div w:id="171651370">
      <w:marLeft w:val="480"/>
      <w:marRight w:val="0"/>
      <w:marTop w:val="0"/>
      <w:marBottom w:val="0"/>
      <w:divBdr>
        <w:top w:val="none" w:sz="0" w:space="0" w:color="auto"/>
        <w:left w:val="none" w:sz="0" w:space="0" w:color="auto"/>
        <w:bottom w:val="none" w:sz="0" w:space="0" w:color="auto"/>
        <w:right w:val="none" w:sz="0" w:space="0" w:color="auto"/>
      </w:divBdr>
    </w:div>
    <w:div w:id="171919408">
      <w:marLeft w:val="480"/>
      <w:marRight w:val="0"/>
      <w:marTop w:val="0"/>
      <w:marBottom w:val="0"/>
      <w:divBdr>
        <w:top w:val="none" w:sz="0" w:space="0" w:color="auto"/>
        <w:left w:val="none" w:sz="0" w:space="0" w:color="auto"/>
        <w:bottom w:val="none" w:sz="0" w:space="0" w:color="auto"/>
        <w:right w:val="none" w:sz="0" w:space="0" w:color="auto"/>
      </w:divBdr>
    </w:div>
    <w:div w:id="171989345">
      <w:marLeft w:val="480"/>
      <w:marRight w:val="0"/>
      <w:marTop w:val="0"/>
      <w:marBottom w:val="0"/>
      <w:divBdr>
        <w:top w:val="none" w:sz="0" w:space="0" w:color="auto"/>
        <w:left w:val="none" w:sz="0" w:space="0" w:color="auto"/>
        <w:bottom w:val="none" w:sz="0" w:space="0" w:color="auto"/>
        <w:right w:val="none" w:sz="0" w:space="0" w:color="auto"/>
      </w:divBdr>
    </w:div>
    <w:div w:id="171998151">
      <w:marLeft w:val="480"/>
      <w:marRight w:val="0"/>
      <w:marTop w:val="0"/>
      <w:marBottom w:val="0"/>
      <w:divBdr>
        <w:top w:val="none" w:sz="0" w:space="0" w:color="auto"/>
        <w:left w:val="none" w:sz="0" w:space="0" w:color="auto"/>
        <w:bottom w:val="none" w:sz="0" w:space="0" w:color="auto"/>
        <w:right w:val="none" w:sz="0" w:space="0" w:color="auto"/>
      </w:divBdr>
    </w:div>
    <w:div w:id="172113334">
      <w:marLeft w:val="480"/>
      <w:marRight w:val="0"/>
      <w:marTop w:val="0"/>
      <w:marBottom w:val="0"/>
      <w:divBdr>
        <w:top w:val="none" w:sz="0" w:space="0" w:color="auto"/>
        <w:left w:val="none" w:sz="0" w:space="0" w:color="auto"/>
        <w:bottom w:val="none" w:sz="0" w:space="0" w:color="auto"/>
        <w:right w:val="none" w:sz="0" w:space="0" w:color="auto"/>
      </w:divBdr>
    </w:div>
    <w:div w:id="172301185">
      <w:marLeft w:val="480"/>
      <w:marRight w:val="0"/>
      <w:marTop w:val="0"/>
      <w:marBottom w:val="0"/>
      <w:divBdr>
        <w:top w:val="none" w:sz="0" w:space="0" w:color="auto"/>
        <w:left w:val="none" w:sz="0" w:space="0" w:color="auto"/>
        <w:bottom w:val="none" w:sz="0" w:space="0" w:color="auto"/>
        <w:right w:val="none" w:sz="0" w:space="0" w:color="auto"/>
      </w:divBdr>
    </w:div>
    <w:div w:id="173035504">
      <w:marLeft w:val="480"/>
      <w:marRight w:val="0"/>
      <w:marTop w:val="0"/>
      <w:marBottom w:val="0"/>
      <w:divBdr>
        <w:top w:val="none" w:sz="0" w:space="0" w:color="auto"/>
        <w:left w:val="none" w:sz="0" w:space="0" w:color="auto"/>
        <w:bottom w:val="none" w:sz="0" w:space="0" w:color="auto"/>
        <w:right w:val="none" w:sz="0" w:space="0" w:color="auto"/>
      </w:divBdr>
    </w:div>
    <w:div w:id="173036335">
      <w:marLeft w:val="480"/>
      <w:marRight w:val="0"/>
      <w:marTop w:val="0"/>
      <w:marBottom w:val="0"/>
      <w:divBdr>
        <w:top w:val="none" w:sz="0" w:space="0" w:color="auto"/>
        <w:left w:val="none" w:sz="0" w:space="0" w:color="auto"/>
        <w:bottom w:val="none" w:sz="0" w:space="0" w:color="auto"/>
        <w:right w:val="none" w:sz="0" w:space="0" w:color="auto"/>
      </w:divBdr>
    </w:div>
    <w:div w:id="173763429">
      <w:marLeft w:val="480"/>
      <w:marRight w:val="0"/>
      <w:marTop w:val="0"/>
      <w:marBottom w:val="0"/>
      <w:divBdr>
        <w:top w:val="none" w:sz="0" w:space="0" w:color="auto"/>
        <w:left w:val="none" w:sz="0" w:space="0" w:color="auto"/>
        <w:bottom w:val="none" w:sz="0" w:space="0" w:color="auto"/>
        <w:right w:val="none" w:sz="0" w:space="0" w:color="auto"/>
      </w:divBdr>
    </w:div>
    <w:div w:id="173883098">
      <w:marLeft w:val="480"/>
      <w:marRight w:val="0"/>
      <w:marTop w:val="0"/>
      <w:marBottom w:val="0"/>
      <w:divBdr>
        <w:top w:val="none" w:sz="0" w:space="0" w:color="auto"/>
        <w:left w:val="none" w:sz="0" w:space="0" w:color="auto"/>
        <w:bottom w:val="none" w:sz="0" w:space="0" w:color="auto"/>
        <w:right w:val="none" w:sz="0" w:space="0" w:color="auto"/>
      </w:divBdr>
    </w:div>
    <w:div w:id="173886035">
      <w:marLeft w:val="480"/>
      <w:marRight w:val="0"/>
      <w:marTop w:val="0"/>
      <w:marBottom w:val="0"/>
      <w:divBdr>
        <w:top w:val="none" w:sz="0" w:space="0" w:color="auto"/>
        <w:left w:val="none" w:sz="0" w:space="0" w:color="auto"/>
        <w:bottom w:val="none" w:sz="0" w:space="0" w:color="auto"/>
        <w:right w:val="none" w:sz="0" w:space="0" w:color="auto"/>
      </w:divBdr>
    </w:div>
    <w:div w:id="174152406">
      <w:marLeft w:val="480"/>
      <w:marRight w:val="0"/>
      <w:marTop w:val="0"/>
      <w:marBottom w:val="0"/>
      <w:divBdr>
        <w:top w:val="none" w:sz="0" w:space="0" w:color="auto"/>
        <w:left w:val="none" w:sz="0" w:space="0" w:color="auto"/>
        <w:bottom w:val="none" w:sz="0" w:space="0" w:color="auto"/>
        <w:right w:val="none" w:sz="0" w:space="0" w:color="auto"/>
      </w:divBdr>
    </w:div>
    <w:div w:id="174195046">
      <w:marLeft w:val="480"/>
      <w:marRight w:val="0"/>
      <w:marTop w:val="0"/>
      <w:marBottom w:val="0"/>
      <w:divBdr>
        <w:top w:val="none" w:sz="0" w:space="0" w:color="auto"/>
        <w:left w:val="none" w:sz="0" w:space="0" w:color="auto"/>
        <w:bottom w:val="none" w:sz="0" w:space="0" w:color="auto"/>
        <w:right w:val="none" w:sz="0" w:space="0" w:color="auto"/>
      </w:divBdr>
    </w:div>
    <w:div w:id="175194482">
      <w:marLeft w:val="480"/>
      <w:marRight w:val="0"/>
      <w:marTop w:val="0"/>
      <w:marBottom w:val="0"/>
      <w:divBdr>
        <w:top w:val="none" w:sz="0" w:space="0" w:color="auto"/>
        <w:left w:val="none" w:sz="0" w:space="0" w:color="auto"/>
        <w:bottom w:val="none" w:sz="0" w:space="0" w:color="auto"/>
        <w:right w:val="none" w:sz="0" w:space="0" w:color="auto"/>
      </w:divBdr>
    </w:div>
    <w:div w:id="175308992">
      <w:marLeft w:val="480"/>
      <w:marRight w:val="0"/>
      <w:marTop w:val="0"/>
      <w:marBottom w:val="0"/>
      <w:divBdr>
        <w:top w:val="none" w:sz="0" w:space="0" w:color="auto"/>
        <w:left w:val="none" w:sz="0" w:space="0" w:color="auto"/>
        <w:bottom w:val="none" w:sz="0" w:space="0" w:color="auto"/>
        <w:right w:val="none" w:sz="0" w:space="0" w:color="auto"/>
      </w:divBdr>
    </w:div>
    <w:div w:id="176429105">
      <w:marLeft w:val="480"/>
      <w:marRight w:val="0"/>
      <w:marTop w:val="0"/>
      <w:marBottom w:val="0"/>
      <w:divBdr>
        <w:top w:val="none" w:sz="0" w:space="0" w:color="auto"/>
        <w:left w:val="none" w:sz="0" w:space="0" w:color="auto"/>
        <w:bottom w:val="none" w:sz="0" w:space="0" w:color="auto"/>
        <w:right w:val="none" w:sz="0" w:space="0" w:color="auto"/>
      </w:divBdr>
    </w:div>
    <w:div w:id="176503251">
      <w:marLeft w:val="480"/>
      <w:marRight w:val="0"/>
      <w:marTop w:val="0"/>
      <w:marBottom w:val="0"/>
      <w:divBdr>
        <w:top w:val="none" w:sz="0" w:space="0" w:color="auto"/>
        <w:left w:val="none" w:sz="0" w:space="0" w:color="auto"/>
        <w:bottom w:val="none" w:sz="0" w:space="0" w:color="auto"/>
        <w:right w:val="none" w:sz="0" w:space="0" w:color="auto"/>
      </w:divBdr>
    </w:div>
    <w:div w:id="176623053">
      <w:marLeft w:val="480"/>
      <w:marRight w:val="0"/>
      <w:marTop w:val="0"/>
      <w:marBottom w:val="0"/>
      <w:divBdr>
        <w:top w:val="none" w:sz="0" w:space="0" w:color="auto"/>
        <w:left w:val="none" w:sz="0" w:space="0" w:color="auto"/>
        <w:bottom w:val="none" w:sz="0" w:space="0" w:color="auto"/>
        <w:right w:val="none" w:sz="0" w:space="0" w:color="auto"/>
      </w:divBdr>
    </w:div>
    <w:div w:id="176626447">
      <w:marLeft w:val="480"/>
      <w:marRight w:val="0"/>
      <w:marTop w:val="0"/>
      <w:marBottom w:val="0"/>
      <w:divBdr>
        <w:top w:val="none" w:sz="0" w:space="0" w:color="auto"/>
        <w:left w:val="none" w:sz="0" w:space="0" w:color="auto"/>
        <w:bottom w:val="none" w:sz="0" w:space="0" w:color="auto"/>
        <w:right w:val="none" w:sz="0" w:space="0" w:color="auto"/>
      </w:divBdr>
    </w:div>
    <w:div w:id="176699115">
      <w:marLeft w:val="480"/>
      <w:marRight w:val="0"/>
      <w:marTop w:val="0"/>
      <w:marBottom w:val="0"/>
      <w:divBdr>
        <w:top w:val="none" w:sz="0" w:space="0" w:color="auto"/>
        <w:left w:val="none" w:sz="0" w:space="0" w:color="auto"/>
        <w:bottom w:val="none" w:sz="0" w:space="0" w:color="auto"/>
        <w:right w:val="none" w:sz="0" w:space="0" w:color="auto"/>
      </w:divBdr>
    </w:div>
    <w:div w:id="176848869">
      <w:marLeft w:val="480"/>
      <w:marRight w:val="0"/>
      <w:marTop w:val="0"/>
      <w:marBottom w:val="0"/>
      <w:divBdr>
        <w:top w:val="none" w:sz="0" w:space="0" w:color="auto"/>
        <w:left w:val="none" w:sz="0" w:space="0" w:color="auto"/>
        <w:bottom w:val="none" w:sz="0" w:space="0" w:color="auto"/>
        <w:right w:val="none" w:sz="0" w:space="0" w:color="auto"/>
      </w:divBdr>
    </w:div>
    <w:div w:id="177231792">
      <w:marLeft w:val="480"/>
      <w:marRight w:val="0"/>
      <w:marTop w:val="0"/>
      <w:marBottom w:val="0"/>
      <w:divBdr>
        <w:top w:val="none" w:sz="0" w:space="0" w:color="auto"/>
        <w:left w:val="none" w:sz="0" w:space="0" w:color="auto"/>
        <w:bottom w:val="none" w:sz="0" w:space="0" w:color="auto"/>
        <w:right w:val="none" w:sz="0" w:space="0" w:color="auto"/>
      </w:divBdr>
    </w:div>
    <w:div w:id="177279217">
      <w:marLeft w:val="480"/>
      <w:marRight w:val="0"/>
      <w:marTop w:val="0"/>
      <w:marBottom w:val="0"/>
      <w:divBdr>
        <w:top w:val="none" w:sz="0" w:space="0" w:color="auto"/>
        <w:left w:val="none" w:sz="0" w:space="0" w:color="auto"/>
        <w:bottom w:val="none" w:sz="0" w:space="0" w:color="auto"/>
        <w:right w:val="none" w:sz="0" w:space="0" w:color="auto"/>
      </w:divBdr>
    </w:div>
    <w:div w:id="177624581">
      <w:marLeft w:val="480"/>
      <w:marRight w:val="0"/>
      <w:marTop w:val="0"/>
      <w:marBottom w:val="0"/>
      <w:divBdr>
        <w:top w:val="none" w:sz="0" w:space="0" w:color="auto"/>
        <w:left w:val="none" w:sz="0" w:space="0" w:color="auto"/>
        <w:bottom w:val="none" w:sz="0" w:space="0" w:color="auto"/>
        <w:right w:val="none" w:sz="0" w:space="0" w:color="auto"/>
      </w:divBdr>
    </w:div>
    <w:div w:id="178205243">
      <w:marLeft w:val="480"/>
      <w:marRight w:val="0"/>
      <w:marTop w:val="0"/>
      <w:marBottom w:val="0"/>
      <w:divBdr>
        <w:top w:val="none" w:sz="0" w:space="0" w:color="auto"/>
        <w:left w:val="none" w:sz="0" w:space="0" w:color="auto"/>
        <w:bottom w:val="none" w:sz="0" w:space="0" w:color="auto"/>
        <w:right w:val="none" w:sz="0" w:space="0" w:color="auto"/>
      </w:divBdr>
    </w:div>
    <w:div w:id="178467134">
      <w:marLeft w:val="480"/>
      <w:marRight w:val="0"/>
      <w:marTop w:val="0"/>
      <w:marBottom w:val="0"/>
      <w:divBdr>
        <w:top w:val="none" w:sz="0" w:space="0" w:color="auto"/>
        <w:left w:val="none" w:sz="0" w:space="0" w:color="auto"/>
        <w:bottom w:val="none" w:sz="0" w:space="0" w:color="auto"/>
        <w:right w:val="none" w:sz="0" w:space="0" w:color="auto"/>
      </w:divBdr>
    </w:div>
    <w:div w:id="179047260">
      <w:marLeft w:val="480"/>
      <w:marRight w:val="0"/>
      <w:marTop w:val="0"/>
      <w:marBottom w:val="0"/>
      <w:divBdr>
        <w:top w:val="none" w:sz="0" w:space="0" w:color="auto"/>
        <w:left w:val="none" w:sz="0" w:space="0" w:color="auto"/>
        <w:bottom w:val="none" w:sz="0" w:space="0" w:color="auto"/>
        <w:right w:val="none" w:sz="0" w:space="0" w:color="auto"/>
      </w:divBdr>
    </w:div>
    <w:div w:id="179317332">
      <w:marLeft w:val="480"/>
      <w:marRight w:val="0"/>
      <w:marTop w:val="0"/>
      <w:marBottom w:val="0"/>
      <w:divBdr>
        <w:top w:val="none" w:sz="0" w:space="0" w:color="auto"/>
        <w:left w:val="none" w:sz="0" w:space="0" w:color="auto"/>
        <w:bottom w:val="none" w:sz="0" w:space="0" w:color="auto"/>
        <w:right w:val="none" w:sz="0" w:space="0" w:color="auto"/>
      </w:divBdr>
    </w:div>
    <w:div w:id="179438492">
      <w:marLeft w:val="480"/>
      <w:marRight w:val="0"/>
      <w:marTop w:val="0"/>
      <w:marBottom w:val="0"/>
      <w:divBdr>
        <w:top w:val="none" w:sz="0" w:space="0" w:color="auto"/>
        <w:left w:val="none" w:sz="0" w:space="0" w:color="auto"/>
        <w:bottom w:val="none" w:sz="0" w:space="0" w:color="auto"/>
        <w:right w:val="none" w:sz="0" w:space="0" w:color="auto"/>
      </w:divBdr>
    </w:div>
    <w:div w:id="179513587">
      <w:marLeft w:val="480"/>
      <w:marRight w:val="0"/>
      <w:marTop w:val="0"/>
      <w:marBottom w:val="0"/>
      <w:divBdr>
        <w:top w:val="none" w:sz="0" w:space="0" w:color="auto"/>
        <w:left w:val="none" w:sz="0" w:space="0" w:color="auto"/>
        <w:bottom w:val="none" w:sz="0" w:space="0" w:color="auto"/>
        <w:right w:val="none" w:sz="0" w:space="0" w:color="auto"/>
      </w:divBdr>
    </w:div>
    <w:div w:id="179973285">
      <w:marLeft w:val="480"/>
      <w:marRight w:val="0"/>
      <w:marTop w:val="0"/>
      <w:marBottom w:val="0"/>
      <w:divBdr>
        <w:top w:val="none" w:sz="0" w:space="0" w:color="auto"/>
        <w:left w:val="none" w:sz="0" w:space="0" w:color="auto"/>
        <w:bottom w:val="none" w:sz="0" w:space="0" w:color="auto"/>
        <w:right w:val="none" w:sz="0" w:space="0" w:color="auto"/>
      </w:divBdr>
    </w:div>
    <w:div w:id="180050099">
      <w:marLeft w:val="480"/>
      <w:marRight w:val="0"/>
      <w:marTop w:val="0"/>
      <w:marBottom w:val="0"/>
      <w:divBdr>
        <w:top w:val="none" w:sz="0" w:space="0" w:color="auto"/>
        <w:left w:val="none" w:sz="0" w:space="0" w:color="auto"/>
        <w:bottom w:val="none" w:sz="0" w:space="0" w:color="auto"/>
        <w:right w:val="none" w:sz="0" w:space="0" w:color="auto"/>
      </w:divBdr>
    </w:div>
    <w:div w:id="180052021">
      <w:marLeft w:val="480"/>
      <w:marRight w:val="0"/>
      <w:marTop w:val="0"/>
      <w:marBottom w:val="0"/>
      <w:divBdr>
        <w:top w:val="none" w:sz="0" w:space="0" w:color="auto"/>
        <w:left w:val="none" w:sz="0" w:space="0" w:color="auto"/>
        <w:bottom w:val="none" w:sz="0" w:space="0" w:color="auto"/>
        <w:right w:val="none" w:sz="0" w:space="0" w:color="auto"/>
      </w:divBdr>
    </w:div>
    <w:div w:id="180124619">
      <w:marLeft w:val="480"/>
      <w:marRight w:val="0"/>
      <w:marTop w:val="0"/>
      <w:marBottom w:val="0"/>
      <w:divBdr>
        <w:top w:val="none" w:sz="0" w:space="0" w:color="auto"/>
        <w:left w:val="none" w:sz="0" w:space="0" w:color="auto"/>
        <w:bottom w:val="none" w:sz="0" w:space="0" w:color="auto"/>
        <w:right w:val="none" w:sz="0" w:space="0" w:color="auto"/>
      </w:divBdr>
    </w:div>
    <w:div w:id="180897107">
      <w:marLeft w:val="480"/>
      <w:marRight w:val="0"/>
      <w:marTop w:val="0"/>
      <w:marBottom w:val="0"/>
      <w:divBdr>
        <w:top w:val="none" w:sz="0" w:space="0" w:color="auto"/>
        <w:left w:val="none" w:sz="0" w:space="0" w:color="auto"/>
        <w:bottom w:val="none" w:sz="0" w:space="0" w:color="auto"/>
        <w:right w:val="none" w:sz="0" w:space="0" w:color="auto"/>
      </w:divBdr>
    </w:div>
    <w:div w:id="181162888">
      <w:marLeft w:val="480"/>
      <w:marRight w:val="0"/>
      <w:marTop w:val="0"/>
      <w:marBottom w:val="0"/>
      <w:divBdr>
        <w:top w:val="none" w:sz="0" w:space="0" w:color="auto"/>
        <w:left w:val="none" w:sz="0" w:space="0" w:color="auto"/>
        <w:bottom w:val="none" w:sz="0" w:space="0" w:color="auto"/>
        <w:right w:val="none" w:sz="0" w:space="0" w:color="auto"/>
      </w:divBdr>
    </w:div>
    <w:div w:id="181477688">
      <w:marLeft w:val="480"/>
      <w:marRight w:val="0"/>
      <w:marTop w:val="0"/>
      <w:marBottom w:val="0"/>
      <w:divBdr>
        <w:top w:val="none" w:sz="0" w:space="0" w:color="auto"/>
        <w:left w:val="none" w:sz="0" w:space="0" w:color="auto"/>
        <w:bottom w:val="none" w:sz="0" w:space="0" w:color="auto"/>
        <w:right w:val="none" w:sz="0" w:space="0" w:color="auto"/>
      </w:divBdr>
    </w:div>
    <w:div w:id="181478787">
      <w:marLeft w:val="480"/>
      <w:marRight w:val="0"/>
      <w:marTop w:val="0"/>
      <w:marBottom w:val="0"/>
      <w:divBdr>
        <w:top w:val="none" w:sz="0" w:space="0" w:color="auto"/>
        <w:left w:val="none" w:sz="0" w:space="0" w:color="auto"/>
        <w:bottom w:val="none" w:sz="0" w:space="0" w:color="auto"/>
        <w:right w:val="none" w:sz="0" w:space="0" w:color="auto"/>
      </w:divBdr>
    </w:div>
    <w:div w:id="181747575">
      <w:marLeft w:val="480"/>
      <w:marRight w:val="0"/>
      <w:marTop w:val="0"/>
      <w:marBottom w:val="0"/>
      <w:divBdr>
        <w:top w:val="none" w:sz="0" w:space="0" w:color="auto"/>
        <w:left w:val="none" w:sz="0" w:space="0" w:color="auto"/>
        <w:bottom w:val="none" w:sz="0" w:space="0" w:color="auto"/>
        <w:right w:val="none" w:sz="0" w:space="0" w:color="auto"/>
      </w:divBdr>
    </w:div>
    <w:div w:id="181868082">
      <w:marLeft w:val="480"/>
      <w:marRight w:val="0"/>
      <w:marTop w:val="0"/>
      <w:marBottom w:val="0"/>
      <w:divBdr>
        <w:top w:val="none" w:sz="0" w:space="0" w:color="auto"/>
        <w:left w:val="none" w:sz="0" w:space="0" w:color="auto"/>
        <w:bottom w:val="none" w:sz="0" w:space="0" w:color="auto"/>
        <w:right w:val="none" w:sz="0" w:space="0" w:color="auto"/>
      </w:divBdr>
    </w:div>
    <w:div w:id="182329370">
      <w:marLeft w:val="480"/>
      <w:marRight w:val="0"/>
      <w:marTop w:val="0"/>
      <w:marBottom w:val="0"/>
      <w:divBdr>
        <w:top w:val="none" w:sz="0" w:space="0" w:color="auto"/>
        <w:left w:val="none" w:sz="0" w:space="0" w:color="auto"/>
        <w:bottom w:val="none" w:sz="0" w:space="0" w:color="auto"/>
        <w:right w:val="none" w:sz="0" w:space="0" w:color="auto"/>
      </w:divBdr>
    </w:div>
    <w:div w:id="182672158">
      <w:marLeft w:val="480"/>
      <w:marRight w:val="0"/>
      <w:marTop w:val="0"/>
      <w:marBottom w:val="0"/>
      <w:divBdr>
        <w:top w:val="none" w:sz="0" w:space="0" w:color="auto"/>
        <w:left w:val="none" w:sz="0" w:space="0" w:color="auto"/>
        <w:bottom w:val="none" w:sz="0" w:space="0" w:color="auto"/>
        <w:right w:val="none" w:sz="0" w:space="0" w:color="auto"/>
      </w:divBdr>
    </w:div>
    <w:div w:id="182937768">
      <w:marLeft w:val="480"/>
      <w:marRight w:val="0"/>
      <w:marTop w:val="0"/>
      <w:marBottom w:val="0"/>
      <w:divBdr>
        <w:top w:val="none" w:sz="0" w:space="0" w:color="auto"/>
        <w:left w:val="none" w:sz="0" w:space="0" w:color="auto"/>
        <w:bottom w:val="none" w:sz="0" w:space="0" w:color="auto"/>
        <w:right w:val="none" w:sz="0" w:space="0" w:color="auto"/>
      </w:divBdr>
    </w:div>
    <w:div w:id="183179725">
      <w:marLeft w:val="480"/>
      <w:marRight w:val="0"/>
      <w:marTop w:val="0"/>
      <w:marBottom w:val="0"/>
      <w:divBdr>
        <w:top w:val="none" w:sz="0" w:space="0" w:color="auto"/>
        <w:left w:val="none" w:sz="0" w:space="0" w:color="auto"/>
        <w:bottom w:val="none" w:sz="0" w:space="0" w:color="auto"/>
        <w:right w:val="none" w:sz="0" w:space="0" w:color="auto"/>
      </w:divBdr>
    </w:div>
    <w:div w:id="183708807">
      <w:marLeft w:val="480"/>
      <w:marRight w:val="0"/>
      <w:marTop w:val="0"/>
      <w:marBottom w:val="0"/>
      <w:divBdr>
        <w:top w:val="none" w:sz="0" w:space="0" w:color="auto"/>
        <w:left w:val="none" w:sz="0" w:space="0" w:color="auto"/>
        <w:bottom w:val="none" w:sz="0" w:space="0" w:color="auto"/>
        <w:right w:val="none" w:sz="0" w:space="0" w:color="auto"/>
      </w:divBdr>
    </w:div>
    <w:div w:id="183787643">
      <w:marLeft w:val="480"/>
      <w:marRight w:val="0"/>
      <w:marTop w:val="0"/>
      <w:marBottom w:val="0"/>
      <w:divBdr>
        <w:top w:val="none" w:sz="0" w:space="0" w:color="auto"/>
        <w:left w:val="none" w:sz="0" w:space="0" w:color="auto"/>
        <w:bottom w:val="none" w:sz="0" w:space="0" w:color="auto"/>
        <w:right w:val="none" w:sz="0" w:space="0" w:color="auto"/>
      </w:divBdr>
    </w:div>
    <w:div w:id="183910357">
      <w:marLeft w:val="480"/>
      <w:marRight w:val="0"/>
      <w:marTop w:val="0"/>
      <w:marBottom w:val="0"/>
      <w:divBdr>
        <w:top w:val="none" w:sz="0" w:space="0" w:color="auto"/>
        <w:left w:val="none" w:sz="0" w:space="0" w:color="auto"/>
        <w:bottom w:val="none" w:sz="0" w:space="0" w:color="auto"/>
        <w:right w:val="none" w:sz="0" w:space="0" w:color="auto"/>
      </w:divBdr>
    </w:div>
    <w:div w:id="184103087">
      <w:marLeft w:val="480"/>
      <w:marRight w:val="0"/>
      <w:marTop w:val="0"/>
      <w:marBottom w:val="0"/>
      <w:divBdr>
        <w:top w:val="none" w:sz="0" w:space="0" w:color="auto"/>
        <w:left w:val="none" w:sz="0" w:space="0" w:color="auto"/>
        <w:bottom w:val="none" w:sz="0" w:space="0" w:color="auto"/>
        <w:right w:val="none" w:sz="0" w:space="0" w:color="auto"/>
      </w:divBdr>
    </w:div>
    <w:div w:id="184447303">
      <w:marLeft w:val="480"/>
      <w:marRight w:val="0"/>
      <w:marTop w:val="0"/>
      <w:marBottom w:val="0"/>
      <w:divBdr>
        <w:top w:val="none" w:sz="0" w:space="0" w:color="auto"/>
        <w:left w:val="none" w:sz="0" w:space="0" w:color="auto"/>
        <w:bottom w:val="none" w:sz="0" w:space="0" w:color="auto"/>
        <w:right w:val="none" w:sz="0" w:space="0" w:color="auto"/>
      </w:divBdr>
    </w:div>
    <w:div w:id="185367586">
      <w:marLeft w:val="480"/>
      <w:marRight w:val="0"/>
      <w:marTop w:val="0"/>
      <w:marBottom w:val="0"/>
      <w:divBdr>
        <w:top w:val="none" w:sz="0" w:space="0" w:color="auto"/>
        <w:left w:val="none" w:sz="0" w:space="0" w:color="auto"/>
        <w:bottom w:val="none" w:sz="0" w:space="0" w:color="auto"/>
        <w:right w:val="none" w:sz="0" w:space="0" w:color="auto"/>
      </w:divBdr>
    </w:div>
    <w:div w:id="185751162">
      <w:marLeft w:val="480"/>
      <w:marRight w:val="0"/>
      <w:marTop w:val="0"/>
      <w:marBottom w:val="0"/>
      <w:divBdr>
        <w:top w:val="none" w:sz="0" w:space="0" w:color="auto"/>
        <w:left w:val="none" w:sz="0" w:space="0" w:color="auto"/>
        <w:bottom w:val="none" w:sz="0" w:space="0" w:color="auto"/>
        <w:right w:val="none" w:sz="0" w:space="0" w:color="auto"/>
      </w:divBdr>
    </w:div>
    <w:div w:id="185946229">
      <w:marLeft w:val="480"/>
      <w:marRight w:val="0"/>
      <w:marTop w:val="0"/>
      <w:marBottom w:val="0"/>
      <w:divBdr>
        <w:top w:val="none" w:sz="0" w:space="0" w:color="auto"/>
        <w:left w:val="none" w:sz="0" w:space="0" w:color="auto"/>
        <w:bottom w:val="none" w:sz="0" w:space="0" w:color="auto"/>
        <w:right w:val="none" w:sz="0" w:space="0" w:color="auto"/>
      </w:divBdr>
    </w:div>
    <w:div w:id="186216855">
      <w:marLeft w:val="480"/>
      <w:marRight w:val="0"/>
      <w:marTop w:val="0"/>
      <w:marBottom w:val="0"/>
      <w:divBdr>
        <w:top w:val="none" w:sz="0" w:space="0" w:color="auto"/>
        <w:left w:val="none" w:sz="0" w:space="0" w:color="auto"/>
        <w:bottom w:val="none" w:sz="0" w:space="0" w:color="auto"/>
        <w:right w:val="none" w:sz="0" w:space="0" w:color="auto"/>
      </w:divBdr>
    </w:div>
    <w:div w:id="186988144">
      <w:marLeft w:val="480"/>
      <w:marRight w:val="0"/>
      <w:marTop w:val="0"/>
      <w:marBottom w:val="0"/>
      <w:divBdr>
        <w:top w:val="none" w:sz="0" w:space="0" w:color="auto"/>
        <w:left w:val="none" w:sz="0" w:space="0" w:color="auto"/>
        <w:bottom w:val="none" w:sz="0" w:space="0" w:color="auto"/>
        <w:right w:val="none" w:sz="0" w:space="0" w:color="auto"/>
      </w:divBdr>
    </w:div>
    <w:div w:id="187719544">
      <w:marLeft w:val="480"/>
      <w:marRight w:val="0"/>
      <w:marTop w:val="0"/>
      <w:marBottom w:val="0"/>
      <w:divBdr>
        <w:top w:val="none" w:sz="0" w:space="0" w:color="auto"/>
        <w:left w:val="none" w:sz="0" w:space="0" w:color="auto"/>
        <w:bottom w:val="none" w:sz="0" w:space="0" w:color="auto"/>
        <w:right w:val="none" w:sz="0" w:space="0" w:color="auto"/>
      </w:divBdr>
    </w:div>
    <w:div w:id="187792945">
      <w:marLeft w:val="480"/>
      <w:marRight w:val="0"/>
      <w:marTop w:val="0"/>
      <w:marBottom w:val="0"/>
      <w:divBdr>
        <w:top w:val="none" w:sz="0" w:space="0" w:color="auto"/>
        <w:left w:val="none" w:sz="0" w:space="0" w:color="auto"/>
        <w:bottom w:val="none" w:sz="0" w:space="0" w:color="auto"/>
        <w:right w:val="none" w:sz="0" w:space="0" w:color="auto"/>
      </w:divBdr>
    </w:div>
    <w:div w:id="187914558">
      <w:marLeft w:val="480"/>
      <w:marRight w:val="0"/>
      <w:marTop w:val="0"/>
      <w:marBottom w:val="0"/>
      <w:divBdr>
        <w:top w:val="none" w:sz="0" w:space="0" w:color="auto"/>
        <w:left w:val="none" w:sz="0" w:space="0" w:color="auto"/>
        <w:bottom w:val="none" w:sz="0" w:space="0" w:color="auto"/>
        <w:right w:val="none" w:sz="0" w:space="0" w:color="auto"/>
      </w:divBdr>
    </w:div>
    <w:div w:id="188300040">
      <w:marLeft w:val="480"/>
      <w:marRight w:val="0"/>
      <w:marTop w:val="0"/>
      <w:marBottom w:val="0"/>
      <w:divBdr>
        <w:top w:val="none" w:sz="0" w:space="0" w:color="auto"/>
        <w:left w:val="none" w:sz="0" w:space="0" w:color="auto"/>
        <w:bottom w:val="none" w:sz="0" w:space="0" w:color="auto"/>
        <w:right w:val="none" w:sz="0" w:space="0" w:color="auto"/>
      </w:divBdr>
    </w:div>
    <w:div w:id="188372792">
      <w:marLeft w:val="480"/>
      <w:marRight w:val="0"/>
      <w:marTop w:val="0"/>
      <w:marBottom w:val="0"/>
      <w:divBdr>
        <w:top w:val="none" w:sz="0" w:space="0" w:color="auto"/>
        <w:left w:val="none" w:sz="0" w:space="0" w:color="auto"/>
        <w:bottom w:val="none" w:sz="0" w:space="0" w:color="auto"/>
        <w:right w:val="none" w:sz="0" w:space="0" w:color="auto"/>
      </w:divBdr>
    </w:div>
    <w:div w:id="188682943">
      <w:marLeft w:val="480"/>
      <w:marRight w:val="0"/>
      <w:marTop w:val="0"/>
      <w:marBottom w:val="0"/>
      <w:divBdr>
        <w:top w:val="none" w:sz="0" w:space="0" w:color="auto"/>
        <w:left w:val="none" w:sz="0" w:space="0" w:color="auto"/>
        <w:bottom w:val="none" w:sz="0" w:space="0" w:color="auto"/>
        <w:right w:val="none" w:sz="0" w:space="0" w:color="auto"/>
      </w:divBdr>
    </w:div>
    <w:div w:id="189418163">
      <w:marLeft w:val="480"/>
      <w:marRight w:val="0"/>
      <w:marTop w:val="0"/>
      <w:marBottom w:val="0"/>
      <w:divBdr>
        <w:top w:val="none" w:sz="0" w:space="0" w:color="auto"/>
        <w:left w:val="none" w:sz="0" w:space="0" w:color="auto"/>
        <w:bottom w:val="none" w:sz="0" w:space="0" w:color="auto"/>
        <w:right w:val="none" w:sz="0" w:space="0" w:color="auto"/>
      </w:divBdr>
    </w:div>
    <w:div w:id="189420243">
      <w:marLeft w:val="480"/>
      <w:marRight w:val="0"/>
      <w:marTop w:val="0"/>
      <w:marBottom w:val="0"/>
      <w:divBdr>
        <w:top w:val="none" w:sz="0" w:space="0" w:color="auto"/>
        <w:left w:val="none" w:sz="0" w:space="0" w:color="auto"/>
        <w:bottom w:val="none" w:sz="0" w:space="0" w:color="auto"/>
        <w:right w:val="none" w:sz="0" w:space="0" w:color="auto"/>
      </w:divBdr>
    </w:div>
    <w:div w:id="189799837">
      <w:marLeft w:val="480"/>
      <w:marRight w:val="0"/>
      <w:marTop w:val="0"/>
      <w:marBottom w:val="0"/>
      <w:divBdr>
        <w:top w:val="none" w:sz="0" w:space="0" w:color="auto"/>
        <w:left w:val="none" w:sz="0" w:space="0" w:color="auto"/>
        <w:bottom w:val="none" w:sz="0" w:space="0" w:color="auto"/>
        <w:right w:val="none" w:sz="0" w:space="0" w:color="auto"/>
      </w:divBdr>
    </w:div>
    <w:div w:id="189955590">
      <w:marLeft w:val="480"/>
      <w:marRight w:val="0"/>
      <w:marTop w:val="0"/>
      <w:marBottom w:val="0"/>
      <w:divBdr>
        <w:top w:val="none" w:sz="0" w:space="0" w:color="auto"/>
        <w:left w:val="none" w:sz="0" w:space="0" w:color="auto"/>
        <w:bottom w:val="none" w:sz="0" w:space="0" w:color="auto"/>
        <w:right w:val="none" w:sz="0" w:space="0" w:color="auto"/>
      </w:divBdr>
    </w:div>
    <w:div w:id="190270543">
      <w:marLeft w:val="480"/>
      <w:marRight w:val="0"/>
      <w:marTop w:val="0"/>
      <w:marBottom w:val="0"/>
      <w:divBdr>
        <w:top w:val="none" w:sz="0" w:space="0" w:color="auto"/>
        <w:left w:val="none" w:sz="0" w:space="0" w:color="auto"/>
        <w:bottom w:val="none" w:sz="0" w:space="0" w:color="auto"/>
        <w:right w:val="none" w:sz="0" w:space="0" w:color="auto"/>
      </w:divBdr>
    </w:div>
    <w:div w:id="190339284">
      <w:marLeft w:val="480"/>
      <w:marRight w:val="0"/>
      <w:marTop w:val="0"/>
      <w:marBottom w:val="0"/>
      <w:divBdr>
        <w:top w:val="none" w:sz="0" w:space="0" w:color="auto"/>
        <w:left w:val="none" w:sz="0" w:space="0" w:color="auto"/>
        <w:bottom w:val="none" w:sz="0" w:space="0" w:color="auto"/>
        <w:right w:val="none" w:sz="0" w:space="0" w:color="auto"/>
      </w:divBdr>
    </w:div>
    <w:div w:id="190534093">
      <w:marLeft w:val="480"/>
      <w:marRight w:val="0"/>
      <w:marTop w:val="0"/>
      <w:marBottom w:val="0"/>
      <w:divBdr>
        <w:top w:val="none" w:sz="0" w:space="0" w:color="auto"/>
        <w:left w:val="none" w:sz="0" w:space="0" w:color="auto"/>
        <w:bottom w:val="none" w:sz="0" w:space="0" w:color="auto"/>
        <w:right w:val="none" w:sz="0" w:space="0" w:color="auto"/>
      </w:divBdr>
    </w:div>
    <w:div w:id="190728145">
      <w:marLeft w:val="480"/>
      <w:marRight w:val="0"/>
      <w:marTop w:val="0"/>
      <w:marBottom w:val="0"/>
      <w:divBdr>
        <w:top w:val="none" w:sz="0" w:space="0" w:color="auto"/>
        <w:left w:val="none" w:sz="0" w:space="0" w:color="auto"/>
        <w:bottom w:val="none" w:sz="0" w:space="0" w:color="auto"/>
        <w:right w:val="none" w:sz="0" w:space="0" w:color="auto"/>
      </w:divBdr>
    </w:div>
    <w:div w:id="191187827">
      <w:marLeft w:val="480"/>
      <w:marRight w:val="0"/>
      <w:marTop w:val="0"/>
      <w:marBottom w:val="0"/>
      <w:divBdr>
        <w:top w:val="none" w:sz="0" w:space="0" w:color="auto"/>
        <w:left w:val="none" w:sz="0" w:space="0" w:color="auto"/>
        <w:bottom w:val="none" w:sz="0" w:space="0" w:color="auto"/>
        <w:right w:val="none" w:sz="0" w:space="0" w:color="auto"/>
      </w:divBdr>
    </w:div>
    <w:div w:id="191261904">
      <w:marLeft w:val="480"/>
      <w:marRight w:val="0"/>
      <w:marTop w:val="0"/>
      <w:marBottom w:val="0"/>
      <w:divBdr>
        <w:top w:val="none" w:sz="0" w:space="0" w:color="auto"/>
        <w:left w:val="none" w:sz="0" w:space="0" w:color="auto"/>
        <w:bottom w:val="none" w:sz="0" w:space="0" w:color="auto"/>
        <w:right w:val="none" w:sz="0" w:space="0" w:color="auto"/>
      </w:divBdr>
    </w:div>
    <w:div w:id="191303372">
      <w:marLeft w:val="480"/>
      <w:marRight w:val="0"/>
      <w:marTop w:val="0"/>
      <w:marBottom w:val="0"/>
      <w:divBdr>
        <w:top w:val="none" w:sz="0" w:space="0" w:color="auto"/>
        <w:left w:val="none" w:sz="0" w:space="0" w:color="auto"/>
        <w:bottom w:val="none" w:sz="0" w:space="0" w:color="auto"/>
        <w:right w:val="none" w:sz="0" w:space="0" w:color="auto"/>
      </w:divBdr>
    </w:div>
    <w:div w:id="191575292">
      <w:marLeft w:val="480"/>
      <w:marRight w:val="0"/>
      <w:marTop w:val="0"/>
      <w:marBottom w:val="0"/>
      <w:divBdr>
        <w:top w:val="none" w:sz="0" w:space="0" w:color="auto"/>
        <w:left w:val="none" w:sz="0" w:space="0" w:color="auto"/>
        <w:bottom w:val="none" w:sz="0" w:space="0" w:color="auto"/>
        <w:right w:val="none" w:sz="0" w:space="0" w:color="auto"/>
      </w:divBdr>
    </w:div>
    <w:div w:id="191845461">
      <w:marLeft w:val="480"/>
      <w:marRight w:val="0"/>
      <w:marTop w:val="0"/>
      <w:marBottom w:val="0"/>
      <w:divBdr>
        <w:top w:val="none" w:sz="0" w:space="0" w:color="auto"/>
        <w:left w:val="none" w:sz="0" w:space="0" w:color="auto"/>
        <w:bottom w:val="none" w:sz="0" w:space="0" w:color="auto"/>
        <w:right w:val="none" w:sz="0" w:space="0" w:color="auto"/>
      </w:divBdr>
    </w:div>
    <w:div w:id="192547157">
      <w:marLeft w:val="480"/>
      <w:marRight w:val="0"/>
      <w:marTop w:val="0"/>
      <w:marBottom w:val="0"/>
      <w:divBdr>
        <w:top w:val="none" w:sz="0" w:space="0" w:color="auto"/>
        <w:left w:val="none" w:sz="0" w:space="0" w:color="auto"/>
        <w:bottom w:val="none" w:sz="0" w:space="0" w:color="auto"/>
        <w:right w:val="none" w:sz="0" w:space="0" w:color="auto"/>
      </w:divBdr>
    </w:div>
    <w:div w:id="192573995">
      <w:marLeft w:val="480"/>
      <w:marRight w:val="0"/>
      <w:marTop w:val="0"/>
      <w:marBottom w:val="0"/>
      <w:divBdr>
        <w:top w:val="none" w:sz="0" w:space="0" w:color="auto"/>
        <w:left w:val="none" w:sz="0" w:space="0" w:color="auto"/>
        <w:bottom w:val="none" w:sz="0" w:space="0" w:color="auto"/>
        <w:right w:val="none" w:sz="0" w:space="0" w:color="auto"/>
      </w:divBdr>
    </w:div>
    <w:div w:id="192771992">
      <w:marLeft w:val="480"/>
      <w:marRight w:val="0"/>
      <w:marTop w:val="0"/>
      <w:marBottom w:val="0"/>
      <w:divBdr>
        <w:top w:val="none" w:sz="0" w:space="0" w:color="auto"/>
        <w:left w:val="none" w:sz="0" w:space="0" w:color="auto"/>
        <w:bottom w:val="none" w:sz="0" w:space="0" w:color="auto"/>
        <w:right w:val="none" w:sz="0" w:space="0" w:color="auto"/>
      </w:divBdr>
    </w:div>
    <w:div w:id="192964445">
      <w:marLeft w:val="480"/>
      <w:marRight w:val="0"/>
      <w:marTop w:val="0"/>
      <w:marBottom w:val="0"/>
      <w:divBdr>
        <w:top w:val="none" w:sz="0" w:space="0" w:color="auto"/>
        <w:left w:val="none" w:sz="0" w:space="0" w:color="auto"/>
        <w:bottom w:val="none" w:sz="0" w:space="0" w:color="auto"/>
        <w:right w:val="none" w:sz="0" w:space="0" w:color="auto"/>
      </w:divBdr>
    </w:div>
    <w:div w:id="193079713">
      <w:marLeft w:val="480"/>
      <w:marRight w:val="0"/>
      <w:marTop w:val="0"/>
      <w:marBottom w:val="0"/>
      <w:divBdr>
        <w:top w:val="none" w:sz="0" w:space="0" w:color="auto"/>
        <w:left w:val="none" w:sz="0" w:space="0" w:color="auto"/>
        <w:bottom w:val="none" w:sz="0" w:space="0" w:color="auto"/>
        <w:right w:val="none" w:sz="0" w:space="0" w:color="auto"/>
      </w:divBdr>
    </w:div>
    <w:div w:id="193811548">
      <w:marLeft w:val="480"/>
      <w:marRight w:val="0"/>
      <w:marTop w:val="0"/>
      <w:marBottom w:val="0"/>
      <w:divBdr>
        <w:top w:val="none" w:sz="0" w:space="0" w:color="auto"/>
        <w:left w:val="none" w:sz="0" w:space="0" w:color="auto"/>
        <w:bottom w:val="none" w:sz="0" w:space="0" w:color="auto"/>
        <w:right w:val="none" w:sz="0" w:space="0" w:color="auto"/>
      </w:divBdr>
    </w:div>
    <w:div w:id="194122251">
      <w:marLeft w:val="480"/>
      <w:marRight w:val="0"/>
      <w:marTop w:val="0"/>
      <w:marBottom w:val="0"/>
      <w:divBdr>
        <w:top w:val="none" w:sz="0" w:space="0" w:color="auto"/>
        <w:left w:val="none" w:sz="0" w:space="0" w:color="auto"/>
        <w:bottom w:val="none" w:sz="0" w:space="0" w:color="auto"/>
        <w:right w:val="none" w:sz="0" w:space="0" w:color="auto"/>
      </w:divBdr>
    </w:div>
    <w:div w:id="194655516">
      <w:marLeft w:val="480"/>
      <w:marRight w:val="0"/>
      <w:marTop w:val="0"/>
      <w:marBottom w:val="0"/>
      <w:divBdr>
        <w:top w:val="none" w:sz="0" w:space="0" w:color="auto"/>
        <w:left w:val="none" w:sz="0" w:space="0" w:color="auto"/>
        <w:bottom w:val="none" w:sz="0" w:space="0" w:color="auto"/>
        <w:right w:val="none" w:sz="0" w:space="0" w:color="auto"/>
      </w:divBdr>
    </w:div>
    <w:div w:id="194855595">
      <w:marLeft w:val="480"/>
      <w:marRight w:val="0"/>
      <w:marTop w:val="0"/>
      <w:marBottom w:val="0"/>
      <w:divBdr>
        <w:top w:val="none" w:sz="0" w:space="0" w:color="auto"/>
        <w:left w:val="none" w:sz="0" w:space="0" w:color="auto"/>
        <w:bottom w:val="none" w:sz="0" w:space="0" w:color="auto"/>
        <w:right w:val="none" w:sz="0" w:space="0" w:color="auto"/>
      </w:divBdr>
    </w:div>
    <w:div w:id="195197461">
      <w:marLeft w:val="480"/>
      <w:marRight w:val="0"/>
      <w:marTop w:val="0"/>
      <w:marBottom w:val="0"/>
      <w:divBdr>
        <w:top w:val="none" w:sz="0" w:space="0" w:color="auto"/>
        <w:left w:val="none" w:sz="0" w:space="0" w:color="auto"/>
        <w:bottom w:val="none" w:sz="0" w:space="0" w:color="auto"/>
        <w:right w:val="none" w:sz="0" w:space="0" w:color="auto"/>
      </w:divBdr>
    </w:div>
    <w:div w:id="195654320">
      <w:marLeft w:val="480"/>
      <w:marRight w:val="0"/>
      <w:marTop w:val="0"/>
      <w:marBottom w:val="0"/>
      <w:divBdr>
        <w:top w:val="none" w:sz="0" w:space="0" w:color="auto"/>
        <w:left w:val="none" w:sz="0" w:space="0" w:color="auto"/>
        <w:bottom w:val="none" w:sz="0" w:space="0" w:color="auto"/>
        <w:right w:val="none" w:sz="0" w:space="0" w:color="auto"/>
      </w:divBdr>
    </w:div>
    <w:div w:id="196622849">
      <w:marLeft w:val="480"/>
      <w:marRight w:val="0"/>
      <w:marTop w:val="0"/>
      <w:marBottom w:val="0"/>
      <w:divBdr>
        <w:top w:val="none" w:sz="0" w:space="0" w:color="auto"/>
        <w:left w:val="none" w:sz="0" w:space="0" w:color="auto"/>
        <w:bottom w:val="none" w:sz="0" w:space="0" w:color="auto"/>
        <w:right w:val="none" w:sz="0" w:space="0" w:color="auto"/>
      </w:divBdr>
    </w:div>
    <w:div w:id="197091518">
      <w:marLeft w:val="480"/>
      <w:marRight w:val="0"/>
      <w:marTop w:val="0"/>
      <w:marBottom w:val="0"/>
      <w:divBdr>
        <w:top w:val="none" w:sz="0" w:space="0" w:color="auto"/>
        <w:left w:val="none" w:sz="0" w:space="0" w:color="auto"/>
        <w:bottom w:val="none" w:sz="0" w:space="0" w:color="auto"/>
        <w:right w:val="none" w:sz="0" w:space="0" w:color="auto"/>
      </w:divBdr>
    </w:div>
    <w:div w:id="197813742">
      <w:marLeft w:val="480"/>
      <w:marRight w:val="0"/>
      <w:marTop w:val="0"/>
      <w:marBottom w:val="0"/>
      <w:divBdr>
        <w:top w:val="none" w:sz="0" w:space="0" w:color="auto"/>
        <w:left w:val="none" w:sz="0" w:space="0" w:color="auto"/>
        <w:bottom w:val="none" w:sz="0" w:space="0" w:color="auto"/>
        <w:right w:val="none" w:sz="0" w:space="0" w:color="auto"/>
      </w:divBdr>
    </w:div>
    <w:div w:id="198053473">
      <w:marLeft w:val="480"/>
      <w:marRight w:val="0"/>
      <w:marTop w:val="0"/>
      <w:marBottom w:val="0"/>
      <w:divBdr>
        <w:top w:val="none" w:sz="0" w:space="0" w:color="auto"/>
        <w:left w:val="none" w:sz="0" w:space="0" w:color="auto"/>
        <w:bottom w:val="none" w:sz="0" w:space="0" w:color="auto"/>
        <w:right w:val="none" w:sz="0" w:space="0" w:color="auto"/>
      </w:divBdr>
    </w:div>
    <w:div w:id="198515228">
      <w:marLeft w:val="480"/>
      <w:marRight w:val="0"/>
      <w:marTop w:val="0"/>
      <w:marBottom w:val="0"/>
      <w:divBdr>
        <w:top w:val="none" w:sz="0" w:space="0" w:color="auto"/>
        <w:left w:val="none" w:sz="0" w:space="0" w:color="auto"/>
        <w:bottom w:val="none" w:sz="0" w:space="0" w:color="auto"/>
        <w:right w:val="none" w:sz="0" w:space="0" w:color="auto"/>
      </w:divBdr>
    </w:div>
    <w:div w:id="198780237">
      <w:marLeft w:val="480"/>
      <w:marRight w:val="0"/>
      <w:marTop w:val="0"/>
      <w:marBottom w:val="0"/>
      <w:divBdr>
        <w:top w:val="none" w:sz="0" w:space="0" w:color="auto"/>
        <w:left w:val="none" w:sz="0" w:space="0" w:color="auto"/>
        <w:bottom w:val="none" w:sz="0" w:space="0" w:color="auto"/>
        <w:right w:val="none" w:sz="0" w:space="0" w:color="auto"/>
      </w:divBdr>
    </w:div>
    <w:div w:id="198861250">
      <w:marLeft w:val="480"/>
      <w:marRight w:val="0"/>
      <w:marTop w:val="0"/>
      <w:marBottom w:val="0"/>
      <w:divBdr>
        <w:top w:val="none" w:sz="0" w:space="0" w:color="auto"/>
        <w:left w:val="none" w:sz="0" w:space="0" w:color="auto"/>
        <w:bottom w:val="none" w:sz="0" w:space="0" w:color="auto"/>
        <w:right w:val="none" w:sz="0" w:space="0" w:color="auto"/>
      </w:divBdr>
    </w:div>
    <w:div w:id="199171200">
      <w:marLeft w:val="480"/>
      <w:marRight w:val="0"/>
      <w:marTop w:val="0"/>
      <w:marBottom w:val="0"/>
      <w:divBdr>
        <w:top w:val="none" w:sz="0" w:space="0" w:color="auto"/>
        <w:left w:val="none" w:sz="0" w:space="0" w:color="auto"/>
        <w:bottom w:val="none" w:sz="0" w:space="0" w:color="auto"/>
        <w:right w:val="none" w:sz="0" w:space="0" w:color="auto"/>
      </w:divBdr>
    </w:div>
    <w:div w:id="199637408">
      <w:marLeft w:val="480"/>
      <w:marRight w:val="0"/>
      <w:marTop w:val="0"/>
      <w:marBottom w:val="0"/>
      <w:divBdr>
        <w:top w:val="none" w:sz="0" w:space="0" w:color="auto"/>
        <w:left w:val="none" w:sz="0" w:space="0" w:color="auto"/>
        <w:bottom w:val="none" w:sz="0" w:space="0" w:color="auto"/>
        <w:right w:val="none" w:sz="0" w:space="0" w:color="auto"/>
      </w:divBdr>
    </w:div>
    <w:div w:id="199822424">
      <w:marLeft w:val="480"/>
      <w:marRight w:val="0"/>
      <w:marTop w:val="0"/>
      <w:marBottom w:val="0"/>
      <w:divBdr>
        <w:top w:val="none" w:sz="0" w:space="0" w:color="auto"/>
        <w:left w:val="none" w:sz="0" w:space="0" w:color="auto"/>
        <w:bottom w:val="none" w:sz="0" w:space="0" w:color="auto"/>
        <w:right w:val="none" w:sz="0" w:space="0" w:color="auto"/>
      </w:divBdr>
    </w:div>
    <w:div w:id="200021041">
      <w:marLeft w:val="480"/>
      <w:marRight w:val="0"/>
      <w:marTop w:val="0"/>
      <w:marBottom w:val="0"/>
      <w:divBdr>
        <w:top w:val="none" w:sz="0" w:space="0" w:color="auto"/>
        <w:left w:val="none" w:sz="0" w:space="0" w:color="auto"/>
        <w:bottom w:val="none" w:sz="0" w:space="0" w:color="auto"/>
        <w:right w:val="none" w:sz="0" w:space="0" w:color="auto"/>
      </w:divBdr>
    </w:div>
    <w:div w:id="200097942">
      <w:marLeft w:val="480"/>
      <w:marRight w:val="0"/>
      <w:marTop w:val="0"/>
      <w:marBottom w:val="0"/>
      <w:divBdr>
        <w:top w:val="none" w:sz="0" w:space="0" w:color="auto"/>
        <w:left w:val="none" w:sz="0" w:space="0" w:color="auto"/>
        <w:bottom w:val="none" w:sz="0" w:space="0" w:color="auto"/>
        <w:right w:val="none" w:sz="0" w:space="0" w:color="auto"/>
      </w:divBdr>
    </w:div>
    <w:div w:id="200482451">
      <w:marLeft w:val="480"/>
      <w:marRight w:val="0"/>
      <w:marTop w:val="0"/>
      <w:marBottom w:val="0"/>
      <w:divBdr>
        <w:top w:val="none" w:sz="0" w:space="0" w:color="auto"/>
        <w:left w:val="none" w:sz="0" w:space="0" w:color="auto"/>
        <w:bottom w:val="none" w:sz="0" w:space="0" w:color="auto"/>
        <w:right w:val="none" w:sz="0" w:space="0" w:color="auto"/>
      </w:divBdr>
    </w:div>
    <w:div w:id="200749796">
      <w:marLeft w:val="480"/>
      <w:marRight w:val="0"/>
      <w:marTop w:val="0"/>
      <w:marBottom w:val="0"/>
      <w:divBdr>
        <w:top w:val="none" w:sz="0" w:space="0" w:color="auto"/>
        <w:left w:val="none" w:sz="0" w:space="0" w:color="auto"/>
        <w:bottom w:val="none" w:sz="0" w:space="0" w:color="auto"/>
        <w:right w:val="none" w:sz="0" w:space="0" w:color="auto"/>
      </w:divBdr>
    </w:div>
    <w:div w:id="201480016">
      <w:marLeft w:val="480"/>
      <w:marRight w:val="0"/>
      <w:marTop w:val="0"/>
      <w:marBottom w:val="0"/>
      <w:divBdr>
        <w:top w:val="none" w:sz="0" w:space="0" w:color="auto"/>
        <w:left w:val="none" w:sz="0" w:space="0" w:color="auto"/>
        <w:bottom w:val="none" w:sz="0" w:space="0" w:color="auto"/>
        <w:right w:val="none" w:sz="0" w:space="0" w:color="auto"/>
      </w:divBdr>
    </w:div>
    <w:div w:id="201867702">
      <w:marLeft w:val="480"/>
      <w:marRight w:val="0"/>
      <w:marTop w:val="0"/>
      <w:marBottom w:val="0"/>
      <w:divBdr>
        <w:top w:val="none" w:sz="0" w:space="0" w:color="auto"/>
        <w:left w:val="none" w:sz="0" w:space="0" w:color="auto"/>
        <w:bottom w:val="none" w:sz="0" w:space="0" w:color="auto"/>
        <w:right w:val="none" w:sz="0" w:space="0" w:color="auto"/>
      </w:divBdr>
    </w:div>
    <w:div w:id="202449206">
      <w:marLeft w:val="480"/>
      <w:marRight w:val="0"/>
      <w:marTop w:val="0"/>
      <w:marBottom w:val="0"/>
      <w:divBdr>
        <w:top w:val="none" w:sz="0" w:space="0" w:color="auto"/>
        <w:left w:val="none" w:sz="0" w:space="0" w:color="auto"/>
        <w:bottom w:val="none" w:sz="0" w:space="0" w:color="auto"/>
        <w:right w:val="none" w:sz="0" w:space="0" w:color="auto"/>
      </w:divBdr>
    </w:div>
    <w:div w:id="202523770">
      <w:marLeft w:val="480"/>
      <w:marRight w:val="0"/>
      <w:marTop w:val="0"/>
      <w:marBottom w:val="0"/>
      <w:divBdr>
        <w:top w:val="none" w:sz="0" w:space="0" w:color="auto"/>
        <w:left w:val="none" w:sz="0" w:space="0" w:color="auto"/>
        <w:bottom w:val="none" w:sz="0" w:space="0" w:color="auto"/>
        <w:right w:val="none" w:sz="0" w:space="0" w:color="auto"/>
      </w:divBdr>
    </w:div>
    <w:div w:id="202864662">
      <w:marLeft w:val="480"/>
      <w:marRight w:val="0"/>
      <w:marTop w:val="0"/>
      <w:marBottom w:val="0"/>
      <w:divBdr>
        <w:top w:val="none" w:sz="0" w:space="0" w:color="auto"/>
        <w:left w:val="none" w:sz="0" w:space="0" w:color="auto"/>
        <w:bottom w:val="none" w:sz="0" w:space="0" w:color="auto"/>
        <w:right w:val="none" w:sz="0" w:space="0" w:color="auto"/>
      </w:divBdr>
    </w:div>
    <w:div w:id="203493014">
      <w:marLeft w:val="480"/>
      <w:marRight w:val="0"/>
      <w:marTop w:val="0"/>
      <w:marBottom w:val="0"/>
      <w:divBdr>
        <w:top w:val="none" w:sz="0" w:space="0" w:color="auto"/>
        <w:left w:val="none" w:sz="0" w:space="0" w:color="auto"/>
        <w:bottom w:val="none" w:sz="0" w:space="0" w:color="auto"/>
        <w:right w:val="none" w:sz="0" w:space="0" w:color="auto"/>
      </w:divBdr>
    </w:div>
    <w:div w:id="203642537">
      <w:marLeft w:val="480"/>
      <w:marRight w:val="0"/>
      <w:marTop w:val="0"/>
      <w:marBottom w:val="0"/>
      <w:divBdr>
        <w:top w:val="none" w:sz="0" w:space="0" w:color="auto"/>
        <w:left w:val="none" w:sz="0" w:space="0" w:color="auto"/>
        <w:bottom w:val="none" w:sz="0" w:space="0" w:color="auto"/>
        <w:right w:val="none" w:sz="0" w:space="0" w:color="auto"/>
      </w:divBdr>
    </w:div>
    <w:div w:id="203910922">
      <w:marLeft w:val="480"/>
      <w:marRight w:val="0"/>
      <w:marTop w:val="0"/>
      <w:marBottom w:val="0"/>
      <w:divBdr>
        <w:top w:val="none" w:sz="0" w:space="0" w:color="auto"/>
        <w:left w:val="none" w:sz="0" w:space="0" w:color="auto"/>
        <w:bottom w:val="none" w:sz="0" w:space="0" w:color="auto"/>
        <w:right w:val="none" w:sz="0" w:space="0" w:color="auto"/>
      </w:divBdr>
    </w:div>
    <w:div w:id="204104191">
      <w:marLeft w:val="480"/>
      <w:marRight w:val="0"/>
      <w:marTop w:val="0"/>
      <w:marBottom w:val="0"/>
      <w:divBdr>
        <w:top w:val="none" w:sz="0" w:space="0" w:color="auto"/>
        <w:left w:val="none" w:sz="0" w:space="0" w:color="auto"/>
        <w:bottom w:val="none" w:sz="0" w:space="0" w:color="auto"/>
        <w:right w:val="none" w:sz="0" w:space="0" w:color="auto"/>
      </w:divBdr>
    </w:div>
    <w:div w:id="204413886">
      <w:marLeft w:val="480"/>
      <w:marRight w:val="0"/>
      <w:marTop w:val="0"/>
      <w:marBottom w:val="0"/>
      <w:divBdr>
        <w:top w:val="none" w:sz="0" w:space="0" w:color="auto"/>
        <w:left w:val="none" w:sz="0" w:space="0" w:color="auto"/>
        <w:bottom w:val="none" w:sz="0" w:space="0" w:color="auto"/>
        <w:right w:val="none" w:sz="0" w:space="0" w:color="auto"/>
      </w:divBdr>
    </w:div>
    <w:div w:id="204677558">
      <w:marLeft w:val="480"/>
      <w:marRight w:val="0"/>
      <w:marTop w:val="0"/>
      <w:marBottom w:val="0"/>
      <w:divBdr>
        <w:top w:val="none" w:sz="0" w:space="0" w:color="auto"/>
        <w:left w:val="none" w:sz="0" w:space="0" w:color="auto"/>
        <w:bottom w:val="none" w:sz="0" w:space="0" w:color="auto"/>
        <w:right w:val="none" w:sz="0" w:space="0" w:color="auto"/>
      </w:divBdr>
    </w:div>
    <w:div w:id="204683329">
      <w:marLeft w:val="480"/>
      <w:marRight w:val="0"/>
      <w:marTop w:val="0"/>
      <w:marBottom w:val="0"/>
      <w:divBdr>
        <w:top w:val="none" w:sz="0" w:space="0" w:color="auto"/>
        <w:left w:val="none" w:sz="0" w:space="0" w:color="auto"/>
        <w:bottom w:val="none" w:sz="0" w:space="0" w:color="auto"/>
        <w:right w:val="none" w:sz="0" w:space="0" w:color="auto"/>
      </w:divBdr>
    </w:div>
    <w:div w:id="205064215">
      <w:marLeft w:val="480"/>
      <w:marRight w:val="0"/>
      <w:marTop w:val="0"/>
      <w:marBottom w:val="0"/>
      <w:divBdr>
        <w:top w:val="none" w:sz="0" w:space="0" w:color="auto"/>
        <w:left w:val="none" w:sz="0" w:space="0" w:color="auto"/>
        <w:bottom w:val="none" w:sz="0" w:space="0" w:color="auto"/>
        <w:right w:val="none" w:sz="0" w:space="0" w:color="auto"/>
      </w:divBdr>
    </w:div>
    <w:div w:id="205214711">
      <w:marLeft w:val="480"/>
      <w:marRight w:val="0"/>
      <w:marTop w:val="0"/>
      <w:marBottom w:val="0"/>
      <w:divBdr>
        <w:top w:val="none" w:sz="0" w:space="0" w:color="auto"/>
        <w:left w:val="none" w:sz="0" w:space="0" w:color="auto"/>
        <w:bottom w:val="none" w:sz="0" w:space="0" w:color="auto"/>
        <w:right w:val="none" w:sz="0" w:space="0" w:color="auto"/>
      </w:divBdr>
    </w:div>
    <w:div w:id="205413557">
      <w:marLeft w:val="480"/>
      <w:marRight w:val="0"/>
      <w:marTop w:val="0"/>
      <w:marBottom w:val="0"/>
      <w:divBdr>
        <w:top w:val="none" w:sz="0" w:space="0" w:color="auto"/>
        <w:left w:val="none" w:sz="0" w:space="0" w:color="auto"/>
        <w:bottom w:val="none" w:sz="0" w:space="0" w:color="auto"/>
        <w:right w:val="none" w:sz="0" w:space="0" w:color="auto"/>
      </w:divBdr>
    </w:div>
    <w:div w:id="205796184">
      <w:marLeft w:val="480"/>
      <w:marRight w:val="0"/>
      <w:marTop w:val="0"/>
      <w:marBottom w:val="0"/>
      <w:divBdr>
        <w:top w:val="none" w:sz="0" w:space="0" w:color="auto"/>
        <w:left w:val="none" w:sz="0" w:space="0" w:color="auto"/>
        <w:bottom w:val="none" w:sz="0" w:space="0" w:color="auto"/>
        <w:right w:val="none" w:sz="0" w:space="0" w:color="auto"/>
      </w:divBdr>
    </w:div>
    <w:div w:id="205915516">
      <w:marLeft w:val="480"/>
      <w:marRight w:val="0"/>
      <w:marTop w:val="0"/>
      <w:marBottom w:val="0"/>
      <w:divBdr>
        <w:top w:val="none" w:sz="0" w:space="0" w:color="auto"/>
        <w:left w:val="none" w:sz="0" w:space="0" w:color="auto"/>
        <w:bottom w:val="none" w:sz="0" w:space="0" w:color="auto"/>
        <w:right w:val="none" w:sz="0" w:space="0" w:color="auto"/>
      </w:divBdr>
    </w:div>
    <w:div w:id="206258563">
      <w:marLeft w:val="480"/>
      <w:marRight w:val="0"/>
      <w:marTop w:val="0"/>
      <w:marBottom w:val="0"/>
      <w:divBdr>
        <w:top w:val="none" w:sz="0" w:space="0" w:color="auto"/>
        <w:left w:val="none" w:sz="0" w:space="0" w:color="auto"/>
        <w:bottom w:val="none" w:sz="0" w:space="0" w:color="auto"/>
        <w:right w:val="none" w:sz="0" w:space="0" w:color="auto"/>
      </w:divBdr>
    </w:div>
    <w:div w:id="206259390">
      <w:marLeft w:val="480"/>
      <w:marRight w:val="0"/>
      <w:marTop w:val="0"/>
      <w:marBottom w:val="0"/>
      <w:divBdr>
        <w:top w:val="none" w:sz="0" w:space="0" w:color="auto"/>
        <w:left w:val="none" w:sz="0" w:space="0" w:color="auto"/>
        <w:bottom w:val="none" w:sz="0" w:space="0" w:color="auto"/>
        <w:right w:val="none" w:sz="0" w:space="0" w:color="auto"/>
      </w:divBdr>
    </w:div>
    <w:div w:id="206457011">
      <w:marLeft w:val="480"/>
      <w:marRight w:val="0"/>
      <w:marTop w:val="0"/>
      <w:marBottom w:val="0"/>
      <w:divBdr>
        <w:top w:val="none" w:sz="0" w:space="0" w:color="auto"/>
        <w:left w:val="none" w:sz="0" w:space="0" w:color="auto"/>
        <w:bottom w:val="none" w:sz="0" w:space="0" w:color="auto"/>
        <w:right w:val="none" w:sz="0" w:space="0" w:color="auto"/>
      </w:divBdr>
    </w:div>
    <w:div w:id="206644360">
      <w:marLeft w:val="480"/>
      <w:marRight w:val="0"/>
      <w:marTop w:val="0"/>
      <w:marBottom w:val="0"/>
      <w:divBdr>
        <w:top w:val="none" w:sz="0" w:space="0" w:color="auto"/>
        <w:left w:val="none" w:sz="0" w:space="0" w:color="auto"/>
        <w:bottom w:val="none" w:sz="0" w:space="0" w:color="auto"/>
        <w:right w:val="none" w:sz="0" w:space="0" w:color="auto"/>
      </w:divBdr>
    </w:div>
    <w:div w:id="207111225">
      <w:marLeft w:val="480"/>
      <w:marRight w:val="0"/>
      <w:marTop w:val="0"/>
      <w:marBottom w:val="0"/>
      <w:divBdr>
        <w:top w:val="none" w:sz="0" w:space="0" w:color="auto"/>
        <w:left w:val="none" w:sz="0" w:space="0" w:color="auto"/>
        <w:bottom w:val="none" w:sz="0" w:space="0" w:color="auto"/>
        <w:right w:val="none" w:sz="0" w:space="0" w:color="auto"/>
      </w:divBdr>
    </w:div>
    <w:div w:id="207113149">
      <w:marLeft w:val="480"/>
      <w:marRight w:val="0"/>
      <w:marTop w:val="0"/>
      <w:marBottom w:val="0"/>
      <w:divBdr>
        <w:top w:val="none" w:sz="0" w:space="0" w:color="auto"/>
        <w:left w:val="none" w:sz="0" w:space="0" w:color="auto"/>
        <w:bottom w:val="none" w:sz="0" w:space="0" w:color="auto"/>
        <w:right w:val="none" w:sz="0" w:space="0" w:color="auto"/>
      </w:divBdr>
    </w:div>
    <w:div w:id="208077140">
      <w:marLeft w:val="480"/>
      <w:marRight w:val="0"/>
      <w:marTop w:val="0"/>
      <w:marBottom w:val="0"/>
      <w:divBdr>
        <w:top w:val="none" w:sz="0" w:space="0" w:color="auto"/>
        <w:left w:val="none" w:sz="0" w:space="0" w:color="auto"/>
        <w:bottom w:val="none" w:sz="0" w:space="0" w:color="auto"/>
        <w:right w:val="none" w:sz="0" w:space="0" w:color="auto"/>
      </w:divBdr>
    </w:div>
    <w:div w:id="208229195">
      <w:marLeft w:val="480"/>
      <w:marRight w:val="0"/>
      <w:marTop w:val="0"/>
      <w:marBottom w:val="0"/>
      <w:divBdr>
        <w:top w:val="none" w:sz="0" w:space="0" w:color="auto"/>
        <w:left w:val="none" w:sz="0" w:space="0" w:color="auto"/>
        <w:bottom w:val="none" w:sz="0" w:space="0" w:color="auto"/>
        <w:right w:val="none" w:sz="0" w:space="0" w:color="auto"/>
      </w:divBdr>
    </w:div>
    <w:div w:id="208416018">
      <w:marLeft w:val="480"/>
      <w:marRight w:val="0"/>
      <w:marTop w:val="0"/>
      <w:marBottom w:val="0"/>
      <w:divBdr>
        <w:top w:val="none" w:sz="0" w:space="0" w:color="auto"/>
        <w:left w:val="none" w:sz="0" w:space="0" w:color="auto"/>
        <w:bottom w:val="none" w:sz="0" w:space="0" w:color="auto"/>
        <w:right w:val="none" w:sz="0" w:space="0" w:color="auto"/>
      </w:divBdr>
    </w:div>
    <w:div w:id="208613893">
      <w:marLeft w:val="480"/>
      <w:marRight w:val="0"/>
      <w:marTop w:val="0"/>
      <w:marBottom w:val="0"/>
      <w:divBdr>
        <w:top w:val="none" w:sz="0" w:space="0" w:color="auto"/>
        <w:left w:val="none" w:sz="0" w:space="0" w:color="auto"/>
        <w:bottom w:val="none" w:sz="0" w:space="0" w:color="auto"/>
        <w:right w:val="none" w:sz="0" w:space="0" w:color="auto"/>
      </w:divBdr>
    </w:div>
    <w:div w:id="209070715">
      <w:marLeft w:val="480"/>
      <w:marRight w:val="0"/>
      <w:marTop w:val="0"/>
      <w:marBottom w:val="0"/>
      <w:divBdr>
        <w:top w:val="none" w:sz="0" w:space="0" w:color="auto"/>
        <w:left w:val="none" w:sz="0" w:space="0" w:color="auto"/>
        <w:bottom w:val="none" w:sz="0" w:space="0" w:color="auto"/>
        <w:right w:val="none" w:sz="0" w:space="0" w:color="auto"/>
      </w:divBdr>
    </w:div>
    <w:div w:id="209264057">
      <w:marLeft w:val="480"/>
      <w:marRight w:val="0"/>
      <w:marTop w:val="0"/>
      <w:marBottom w:val="0"/>
      <w:divBdr>
        <w:top w:val="none" w:sz="0" w:space="0" w:color="auto"/>
        <w:left w:val="none" w:sz="0" w:space="0" w:color="auto"/>
        <w:bottom w:val="none" w:sz="0" w:space="0" w:color="auto"/>
        <w:right w:val="none" w:sz="0" w:space="0" w:color="auto"/>
      </w:divBdr>
    </w:div>
    <w:div w:id="209537611">
      <w:marLeft w:val="480"/>
      <w:marRight w:val="0"/>
      <w:marTop w:val="0"/>
      <w:marBottom w:val="0"/>
      <w:divBdr>
        <w:top w:val="none" w:sz="0" w:space="0" w:color="auto"/>
        <w:left w:val="none" w:sz="0" w:space="0" w:color="auto"/>
        <w:bottom w:val="none" w:sz="0" w:space="0" w:color="auto"/>
        <w:right w:val="none" w:sz="0" w:space="0" w:color="auto"/>
      </w:divBdr>
    </w:div>
    <w:div w:id="209805973">
      <w:marLeft w:val="480"/>
      <w:marRight w:val="0"/>
      <w:marTop w:val="0"/>
      <w:marBottom w:val="0"/>
      <w:divBdr>
        <w:top w:val="none" w:sz="0" w:space="0" w:color="auto"/>
        <w:left w:val="none" w:sz="0" w:space="0" w:color="auto"/>
        <w:bottom w:val="none" w:sz="0" w:space="0" w:color="auto"/>
        <w:right w:val="none" w:sz="0" w:space="0" w:color="auto"/>
      </w:divBdr>
    </w:div>
    <w:div w:id="210652303">
      <w:marLeft w:val="480"/>
      <w:marRight w:val="0"/>
      <w:marTop w:val="0"/>
      <w:marBottom w:val="0"/>
      <w:divBdr>
        <w:top w:val="none" w:sz="0" w:space="0" w:color="auto"/>
        <w:left w:val="none" w:sz="0" w:space="0" w:color="auto"/>
        <w:bottom w:val="none" w:sz="0" w:space="0" w:color="auto"/>
        <w:right w:val="none" w:sz="0" w:space="0" w:color="auto"/>
      </w:divBdr>
    </w:div>
    <w:div w:id="211305798">
      <w:marLeft w:val="480"/>
      <w:marRight w:val="0"/>
      <w:marTop w:val="0"/>
      <w:marBottom w:val="0"/>
      <w:divBdr>
        <w:top w:val="none" w:sz="0" w:space="0" w:color="auto"/>
        <w:left w:val="none" w:sz="0" w:space="0" w:color="auto"/>
        <w:bottom w:val="none" w:sz="0" w:space="0" w:color="auto"/>
        <w:right w:val="none" w:sz="0" w:space="0" w:color="auto"/>
      </w:divBdr>
    </w:div>
    <w:div w:id="211357348">
      <w:marLeft w:val="480"/>
      <w:marRight w:val="0"/>
      <w:marTop w:val="0"/>
      <w:marBottom w:val="0"/>
      <w:divBdr>
        <w:top w:val="none" w:sz="0" w:space="0" w:color="auto"/>
        <w:left w:val="none" w:sz="0" w:space="0" w:color="auto"/>
        <w:bottom w:val="none" w:sz="0" w:space="0" w:color="auto"/>
        <w:right w:val="none" w:sz="0" w:space="0" w:color="auto"/>
      </w:divBdr>
    </w:div>
    <w:div w:id="211770703">
      <w:marLeft w:val="480"/>
      <w:marRight w:val="0"/>
      <w:marTop w:val="0"/>
      <w:marBottom w:val="0"/>
      <w:divBdr>
        <w:top w:val="none" w:sz="0" w:space="0" w:color="auto"/>
        <w:left w:val="none" w:sz="0" w:space="0" w:color="auto"/>
        <w:bottom w:val="none" w:sz="0" w:space="0" w:color="auto"/>
        <w:right w:val="none" w:sz="0" w:space="0" w:color="auto"/>
      </w:divBdr>
    </w:div>
    <w:div w:id="211812597">
      <w:marLeft w:val="480"/>
      <w:marRight w:val="0"/>
      <w:marTop w:val="0"/>
      <w:marBottom w:val="0"/>
      <w:divBdr>
        <w:top w:val="none" w:sz="0" w:space="0" w:color="auto"/>
        <w:left w:val="none" w:sz="0" w:space="0" w:color="auto"/>
        <w:bottom w:val="none" w:sz="0" w:space="0" w:color="auto"/>
        <w:right w:val="none" w:sz="0" w:space="0" w:color="auto"/>
      </w:divBdr>
    </w:div>
    <w:div w:id="211886849">
      <w:marLeft w:val="480"/>
      <w:marRight w:val="0"/>
      <w:marTop w:val="0"/>
      <w:marBottom w:val="0"/>
      <w:divBdr>
        <w:top w:val="none" w:sz="0" w:space="0" w:color="auto"/>
        <w:left w:val="none" w:sz="0" w:space="0" w:color="auto"/>
        <w:bottom w:val="none" w:sz="0" w:space="0" w:color="auto"/>
        <w:right w:val="none" w:sz="0" w:space="0" w:color="auto"/>
      </w:divBdr>
    </w:div>
    <w:div w:id="212470753">
      <w:marLeft w:val="480"/>
      <w:marRight w:val="0"/>
      <w:marTop w:val="0"/>
      <w:marBottom w:val="0"/>
      <w:divBdr>
        <w:top w:val="none" w:sz="0" w:space="0" w:color="auto"/>
        <w:left w:val="none" w:sz="0" w:space="0" w:color="auto"/>
        <w:bottom w:val="none" w:sz="0" w:space="0" w:color="auto"/>
        <w:right w:val="none" w:sz="0" w:space="0" w:color="auto"/>
      </w:divBdr>
    </w:div>
    <w:div w:id="212544976">
      <w:marLeft w:val="480"/>
      <w:marRight w:val="0"/>
      <w:marTop w:val="0"/>
      <w:marBottom w:val="0"/>
      <w:divBdr>
        <w:top w:val="none" w:sz="0" w:space="0" w:color="auto"/>
        <w:left w:val="none" w:sz="0" w:space="0" w:color="auto"/>
        <w:bottom w:val="none" w:sz="0" w:space="0" w:color="auto"/>
        <w:right w:val="none" w:sz="0" w:space="0" w:color="auto"/>
      </w:divBdr>
    </w:div>
    <w:div w:id="212691817">
      <w:marLeft w:val="480"/>
      <w:marRight w:val="0"/>
      <w:marTop w:val="0"/>
      <w:marBottom w:val="0"/>
      <w:divBdr>
        <w:top w:val="none" w:sz="0" w:space="0" w:color="auto"/>
        <w:left w:val="none" w:sz="0" w:space="0" w:color="auto"/>
        <w:bottom w:val="none" w:sz="0" w:space="0" w:color="auto"/>
        <w:right w:val="none" w:sz="0" w:space="0" w:color="auto"/>
      </w:divBdr>
    </w:div>
    <w:div w:id="212818534">
      <w:marLeft w:val="480"/>
      <w:marRight w:val="0"/>
      <w:marTop w:val="0"/>
      <w:marBottom w:val="0"/>
      <w:divBdr>
        <w:top w:val="none" w:sz="0" w:space="0" w:color="auto"/>
        <w:left w:val="none" w:sz="0" w:space="0" w:color="auto"/>
        <w:bottom w:val="none" w:sz="0" w:space="0" w:color="auto"/>
        <w:right w:val="none" w:sz="0" w:space="0" w:color="auto"/>
      </w:divBdr>
    </w:div>
    <w:div w:id="213395426">
      <w:marLeft w:val="480"/>
      <w:marRight w:val="0"/>
      <w:marTop w:val="0"/>
      <w:marBottom w:val="0"/>
      <w:divBdr>
        <w:top w:val="none" w:sz="0" w:space="0" w:color="auto"/>
        <w:left w:val="none" w:sz="0" w:space="0" w:color="auto"/>
        <w:bottom w:val="none" w:sz="0" w:space="0" w:color="auto"/>
        <w:right w:val="none" w:sz="0" w:space="0" w:color="auto"/>
      </w:divBdr>
    </w:div>
    <w:div w:id="213658701">
      <w:marLeft w:val="480"/>
      <w:marRight w:val="0"/>
      <w:marTop w:val="0"/>
      <w:marBottom w:val="0"/>
      <w:divBdr>
        <w:top w:val="none" w:sz="0" w:space="0" w:color="auto"/>
        <w:left w:val="none" w:sz="0" w:space="0" w:color="auto"/>
        <w:bottom w:val="none" w:sz="0" w:space="0" w:color="auto"/>
        <w:right w:val="none" w:sz="0" w:space="0" w:color="auto"/>
      </w:divBdr>
    </w:div>
    <w:div w:id="213739128">
      <w:marLeft w:val="480"/>
      <w:marRight w:val="0"/>
      <w:marTop w:val="0"/>
      <w:marBottom w:val="0"/>
      <w:divBdr>
        <w:top w:val="none" w:sz="0" w:space="0" w:color="auto"/>
        <w:left w:val="none" w:sz="0" w:space="0" w:color="auto"/>
        <w:bottom w:val="none" w:sz="0" w:space="0" w:color="auto"/>
        <w:right w:val="none" w:sz="0" w:space="0" w:color="auto"/>
      </w:divBdr>
    </w:div>
    <w:div w:id="213741632">
      <w:marLeft w:val="480"/>
      <w:marRight w:val="0"/>
      <w:marTop w:val="0"/>
      <w:marBottom w:val="0"/>
      <w:divBdr>
        <w:top w:val="none" w:sz="0" w:space="0" w:color="auto"/>
        <w:left w:val="none" w:sz="0" w:space="0" w:color="auto"/>
        <w:bottom w:val="none" w:sz="0" w:space="0" w:color="auto"/>
        <w:right w:val="none" w:sz="0" w:space="0" w:color="auto"/>
      </w:divBdr>
    </w:div>
    <w:div w:id="213780762">
      <w:marLeft w:val="480"/>
      <w:marRight w:val="0"/>
      <w:marTop w:val="0"/>
      <w:marBottom w:val="0"/>
      <w:divBdr>
        <w:top w:val="none" w:sz="0" w:space="0" w:color="auto"/>
        <w:left w:val="none" w:sz="0" w:space="0" w:color="auto"/>
        <w:bottom w:val="none" w:sz="0" w:space="0" w:color="auto"/>
        <w:right w:val="none" w:sz="0" w:space="0" w:color="auto"/>
      </w:divBdr>
    </w:div>
    <w:div w:id="213977491">
      <w:marLeft w:val="480"/>
      <w:marRight w:val="0"/>
      <w:marTop w:val="0"/>
      <w:marBottom w:val="0"/>
      <w:divBdr>
        <w:top w:val="none" w:sz="0" w:space="0" w:color="auto"/>
        <w:left w:val="none" w:sz="0" w:space="0" w:color="auto"/>
        <w:bottom w:val="none" w:sz="0" w:space="0" w:color="auto"/>
        <w:right w:val="none" w:sz="0" w:space="0" w:color="auto"/>
      </w:divBdr>
    </w:div>
    <w:div w:id="214582267">
      <w:marLeft w:val="480"/>
      <w:marRight w:val="0"/>
      <w:marTop w:val="0"/>
      <w:marBottom w:val="0"/>
      <w:divBdr>
        <w:top w:val="none" w:sz="0" w:space="0" w:color="auto"/>
        <w:left w:val="none" w:sz="0" w:space="0" w:color="auto"/>
        <w:bottom w:val="none" w:sz="0" w:space="0" w:color="auto"/>
        <w:right w:val="none" w:sz="0" w:space="0" w:color="auto"/>
      </w:divBdr>
    </w:div>
    <w:div w:id="215092260">
      <w:marLeft w:val="480"/>
      <w:marRight w:val="0"/>
      <w:marTop w:val="0"/>
      <w:marBottom w:val="0"/>
      <w:divBdr>
        <w:top w:val="none" w:sz="0" w:space="0" w:color="auto"/>
        <w:left w:val="none" w:sz="0" w:space="0" w:color="auto"/>
        <w:bottom w:val="none" w:sz="0" w:space="0" w:color="auto"/>
        <w:right w:val="none" w:sz="0" w:space="0" w:color="auto"/>
      </w:divBdr>
    </w:div>
    <w:div w:id="215623774">
      <w:marLeft w:val="480"/>
      <w:marRight w:val="0"/>
      <w:marTop w:val="0"/>
      <w:marBottom w:val="0"/>
      <w:divBdr>
        <w:top w:val="none" w:sz="0" w:space="0" w:color="auto"/>
        <w:left w:val="none" w:sz="0" w:space="0" w:color="auto"/>
        <w:bottom w:val="none" w:sz="0" w:space="0" w:color="auto"/>
        <w:right w:val="none" w:sz="0" w:space="0" w:color="auto"/>
      </w:divBdr>
    </w:div>
    <w:div w:id="216431129">
      <w:marLeft w:val="480"/>
      <w:marRight w:val="0"/>
      <w:marTop w:val="0"/>
      <w:marBottom w:val="0"/>
      <w:divBdr>
        <w:top w:val="none" w:sz="0" w:space="0" w:color="auto"/>
        <w:left w:val="none" w:sz="0" w:space="0" w:color="auto"/>
        <w:bottom w:val="none" w:sz="0" w:space="0" w:color="auto"/>
        <w:right w:val="none" w:sz="0" w:space="0" w:color="auto"/>
      </w:divBdr>
    </w:div>
    <w:div w:id="216626396">
      <w:marLeft w:val="480"/>
      <w:marRight w:val="0"/>
      <w:marTop w:val="0"/>
      <w:marBottom w:val="0"/>
      <w:divBdr>
        <w:top w:val="none" w:sz="0" w:space="0" w:color="auto"/>
        <w:left w:val="none" w:sz="0" w:space="0" w:color="auto"/>
        <w:bottom w:val="none" w:sz="0" w:space="0" w:color="auto"/>
        <w:right w:val="none" w:sz="0" w:space="0" w:color="auto"/>
      </w:divBdr>
    </w:div>
    <w:div w:id="216859384">
      <w:marLeft w:val="480"/>
      <w:marRight w:val="0"/>
      <w:marTop w:val="0"/>
      <w:marBottom w:val="0"/>
      <w:divBdr>
        <w:top w:val="none" w:sz="0" w:space="0" w:color="auto"/>
        <w:left w:val="none" w:sz="0" w:space="0" w:color="auto"/>
        <w:bottom w:val="none" w:sz="0" w:space="0" w:color="auto"/>
        <w:right w:val="none" w:sz="0" w:space="0" w:color="auto"/>
      </w:divBdr>
    </w:div>
    <w:div w:id="217010283">
      <w:marLeft w:val="480"/>
      <w:marRight w:val="0"/>
      <w:marTop w:val="0"/>
      <w:marBottom w:val="0"/>
      <w:divBdr>
        <w:top w:val="none" w:sz="0" w:space="0" w:color="auto"/>
        <w:left w:val="none" w:sz="0" w:space="0" w:color="auto"/>
        <w:bottom w:val="none" w:sz="0" w:space="0" w:color="auto"/>
        <w:right w:val="none" w:sz="0" w:space="0" w:color="auto"/>
      </w:divBdr>
    </w:div>
    <w:div w:id="217010538">
      <w:marLeft w:val="480"/>
      <w:marRight w:val="0"/>
      <w:marTop w:val="0"/>
      <w:marBottom w:val="0"/>
      <w:divBdr>
        <w:top w:val="none" w:sz="0" w:space="0" w:color="auto"/>
        <w:left w:val="none" w:sz="0" w:space="0" w:color="auto"/>
        <w:bottom w:val="none" w:sz="0" w:space="0" w:color="auto"/>
        <w:right w:val="none" w:sz="0" w:space="0" w:color="auto"/>
      </w:divBdr>
    </w:div>
    <w:div w:id="217398872">
      <w:marLeft w:val="480"/>
      <w:marRight w:val="0"/>
      <w:marTop w:val="0"/>
      <w:marBottom w:val="0"/>
      <w:divBdr>
        <w:top w:val="none" w:sz="0" w:space="0" w:color="auto"/>
        <w:left w:val="none" w:sz="0" w:space="0" w:color="auto"/>
        <w:bottom w:val="none" w:sz="0" w:space="0" w:color="auto"/>
        <w:right w:val="none" w:sz="0" w:space="0" w:color="auto"/>
      </w:divBdr>
    </w:div>
    <w:div w:id="217479705">
      <w:marLeft w:val="480"/>
      <w:marRight w:val="0"/>
      <w:marTop w:val="0"/>
      <w:marBottom w:val="0"/>
      <w:divBdr>
        <w:top w:val="none" w:sz="0" w:space="0" w:color="auto"/>
        <w:left w:val="none" w:sz="0" w:space="0" w:color="auto"/>
        <w:bottom w:val="none" w:sz="0" w:space="0" w:color="auto"/>
        <w:right w:val="none" w:sz="0" w:space="0" w:color="auto"/>
      </w:divBdr>
    </w:div>
    <w:div w:id="217742834">
      <w:marLeft w:val="480"/>
      <w:marRight w:val="0"/>
      <w:marTop w:val="0"/>
      <w:marBottom w:val="0"/>
      <w:divBdr>
        <w:top w:val="none" w:sz="0" w:space="0" w:color="auto"/>
        <w:left w:val="none" w:sz="0" w:space="0" w:color="auto"/>
        <w:bottom w:val="none" w:sz="0" w:space="0" w:color="auto"/>
        <w:right w:val="none" w:sz="0" w:space="0" w:color="auto"/>
      </w:divBdr>
    </w:div>
    <w:div w:id="218173353">
      <w:marLeft w:val="480"/>
      <w:marRight w:val="0"/>
      <w:marTop w:val="0"/>
      <w:marBottom w:val="0"/>
      <w:divBdr>
        <w:top w:val="none" w:sz="0" w:space="0" w:color="auto"/>
        <w:left w:val="none" w:sz="0" w:space="0" w:color="auto"/>
        <w:bottom w:val="none" w:sz="0" w:space="0" w:color="auto"/>
        <w:right w:val="none" w:sz="0" w:space="0" w:color="auto"/>
      </w:divBdr>
    </w:div>
    <w:div w:id="218249980">
      <w:marLeft w:val="480"/>
      <w:marRight w:val="0"/>
      <w:marTop w:val="0"/>
      <w:marBottom w:val="0"/>
      <w:divBdr>
        <w:top w:val="none" w:sz="0" w:space="0" w:color="auto"/>
        <w:left w:val="none" w:sz="0" w:space="0" w:color="auto"/>
        <w:bottom w:val="none" w:sz="0" w:space="0" w:color="auto"/>
        <w:right w:val="none" w:sz="0" w:space="0" w:color="auto"/>
      </w:divBdr>
    </w:div>
    <w:div w:id="218515905">
      <w:marLeft w:val="480"/>
      <w:marRight w:val="0"/>
      <w:marTop w:val="0"/>
      <w:marBottom w:val="0"/>
      <w:divBdr>
        <w:top w:val="none" w:sz="0" w:space="0" w:color="auto"/>
        <w:left w:val="none" w:sz="0" w:space="0" w:color="auto"/>
        <w:bottom w:val="none" w:sz="0" w:space="0" w:color="auto"/>
        <w:right w:val="none" w:sz="0" w:space="0" w:color="auto"/>
      </w:divBdr>
    </w:div>
    <w:div w:id="219248445">
      <w:marLeft w:val="480"/>
      <w:marRight w:val="0"/>
      <w:marTop w:val="0"/>
      <w:marBottom w:val="0"/>
      <w:divBdr>
        <w:top w:val="none" w:sz="0" w:space="0" w:color="auto"/>
        <w:left w:val="none" w:sz="0" w:space="0" w:color="auto"/>
        <w:bottom w:val="none" w:sz="0" w:space="0" w:color="auto"/>
        <w:right w:val="none" w:sz="0" w:space="0" w:color="auto"/>
      </w:divBdr>
    </w:div>
    <w:div w:id="219366429">
      <w:marLeft w:val="480"/>
      <w:marRight w:val="0"/>
      <w:marTop w:val="0"/>
      <w:marBottom w:val="0"/>
      <w:divBdr>
        <w:top w:val="none" w:sz="0" w:space="0" w:color="auto"/>
        <w:left w:val="none" w:sz="0" w:space="0" w:color="auto"/>
        <w:bottom w:val="none" w:sz="0" w:space="0" w:color="auto"/>
        <w:right w:val="none" w:sz="0" w:space="0" w:color="auto"/>
      </w:divBdr>
    </w:div>
    <w:div w:id="219439433">
      <w:marLeft w:val="480"/>
      <w:marRight w:val="0"/>
      <w:marTop w:val="0"/>
      <w:marBottom w:val="0"/>
      <w:divBdr>
        <w:top w:val="none" w:sz="0" w:space="0" w:color="auto"/>
        <w:left w:val="none" w:sz="0" w:space="0" w:color="auto"/>
        <w:bottom w:val="none" w:sz="0" w:space="0" w:color="auto"/>
        <w:right w:val="none" w:sz="0" w:space="0" w:color="auto"/>
      </w:divBdr>
    </w:div>
    <w:div w:id="219488318">
      <w:marLeft w:val="480"/>
      <w:marRight w:val="0"/>
      <w:marTop w:val="0"/>
      <w:marBottom w:val="0"/>
      <w:divBdr>
        <w:top w:val="none" w:sz="0" w:space="0" w:color="auto"/>
        <w:left w:val="none" w:sz="0" w:space="0" w:color="auto"/>
        <w:bottom w:val="none" w:sz="0" w:space="0" w:color="auto"/>
        <w:right w:val="none" w:sz="0" w:space="0" w:color="auto"/>
      </w:divBdr>
    </w:div>
    <w:div w:id="219679979">
      <w:marLeft w:val="480"/>
      <w:marRight w:val="0"/>
      <w:marTop w:val="0"/>
      <w:marBottom w:val="0"/>
      <w:divBdr>
        <w:top w:val="none" w:sz="0" w:space="0" w:color="auto"/>
        <w:left w:val="none" w:sz="0" w:space="0" w:color="auto"/>
        <w:bottom w:val="none" w:sz="0" w:space="0" w:color="auto"/>
        <w:right w:val="none" w:sz="0" w:space="0" w:color="auto"/>
      </w:divBdr>
    </w:div>
    <w:div w:id="219753612">
      <w:marLeft w:val="480"/>
      <w:marRight w:val="0"/>
      <w:marTop w:val="0"/>
      <w:marBottom w:val="0"/>
      <w:divBdr>
        <w:top w:val="none" w:sz="0" w:space="0" w:color="auto"/>
        <w:left w:val="none" w:sz="0" w:space="0" w:color="auto"/>
        <w:bottom w:val="none" w:sz="0" w:space="0" w:color="auto"/>
        <w:right w:val="none" w:sz="0" w:space="0" w:color="auto"/>
      </w:divBdr>
    </w:div>
    <w:div w:id="219829490">
      <w:marLeft w:val="480"/>
      <w:marRight w:val="0"/>
      <w:marTop w:val="0"/>
      <w:marBottom w:val="0"/>
      <w:divBdr>
        <w:top w:val="none" w:sz="0" w:space="0" w:color="auto"/>
        <w:left w:val="none" w:sz="0" w:space="0" w:color="auto"/>
        <w:bottom w:val="none" w:sz="0" w:space="0" w:color="auto"/>
        <w:right w:val="none" w:sz="0" w:space="0" w:color="auto"/>
      </w:divBdr>
    </w:div>
    <w:div w:id="219944045">
      <w:marLeft w:val="480"/>
      <w:marRight w:val="0"/>
      <w:marTop w:val="0"/>
      <w:marBottom w:val="0"/>
      <w:divBdr>
        <w:top w:val="none" w:sz="0" w:space="0" w:color="auto"/>
        <w:left w:val="none" w:sz="0" w:space="0" w:color="auto"/>
        <w:bottom w:val="none" w:sz="0" w:space="0" w:color="auto"/>
        <w:right w:val="none" w:sz="0" w:space="0" w:color="auto"/>
      </w:divBdr>
    </w:div>
    <w:div w:id="220213498">
      <w:marLeft w:val="480"/>
      <w:marRight w:val="0"/>
      <w:marTop w:val="0"/>
      <w:marBottom w:val="0"/>
      <w:divBdr>
        <w:top w:val="none" w:sz="0" w:space="0" w:color="auto"/>
        <w:left w:val="none" w:sz="0" w:space="0" w:color="auto"/>
        <w:bottom w:val="none" w:sz="0" w:space="0" w:color="auto"/>
        <w:right w:val="none" w:sz="0" w:space="0" w:color="auto"/>
      </w:divBdr>
    </w:div>
    <w:div w:id="220678305">
      <w:marLeft w:val="480"/>
      <w:marRight w:val="0"/>
      <w:marTop w:val="0"/>
      <w:marBottom w:val="0"/>
      <w:divBdr>
        <w:top w:val="none" w:sz="0" w:space="0" w:color="auto"/>
        <w:left w:val="none" w:sz="0" w:space="0" w:color="auto"/>
        <w:bottom w:val="none" w:sz="0" w:space="0" w:color="auto"/>
        <w:right w:val="none" w:sz="0" w:space="0" w:color="auto"/>
      </w:divBdr>
    </w:div>
    <w:div w:id="221061239">
      <w:marLeft w:val="480"/>
      <w:marRight w:val="0"/>
      <w:marTop w:val="0"/>
      <w:marBottom w:val="0"/>
      <w:divBdr>
        <w:top w:val="none" w:sz="0" w:space="0" w:color="auto"/>
        <w:left w:val="none" w:sz="0" w:space="0" w:color="auto"/>
        <w:bottom w:val="none" w:sz="0" w:space="0" w:color="auto"/>
        <w:right w:val="none" w:sz="0" w:space="0" w:color="auto"/>
      </w:divBdr>
    </w:div>
    <w:div w:id="221186291">
      <w:marLeft w:val="480"/>
      <w:marRight w:val="0"/>
      <w:marTop w:val="0"/>
      <w:marBottom w:val="0"/>
      <w:divBdr>
        <w:top w:val="none" w:sz="0" w:space="0" w:color="auto"/>
        <w:left w:val="none" w:sz="0" w:space="0" w:color="auto"/>
        <w:bottom w:val="none" w:sz="0" w:space="0" w:color="auto"/>
        <w:right w:val="none" w:sz="0" w:space="0" w:color="auto"/>
      </w:divBdr>
    </w:div>
    <w:div w:id="221600597">
      <w:marLeft w:val="480"/>
      <w:marRight w:val="0"/>
      <w:marTop w:val="0"/>
      <w:marBottom w:val="0"/>
      <w:divBdr>
        <w:top w:val="none" w:sz="0" w:space="0" w:color="auto"/>
        <w:left w:val="none" w:sz="0" w:space="0" w:color="auto"/>
        <w:bottom w:val="none" w:sz="0" w:space="0" w:color="auto"/>
        <w:right w:val="none" w:sz="0" w:space="0" w:color="auto"/>
      </w:divBdr>
    </w:div>
    <w:div w:id="221869940">
      <w:marLeft w:val="480"/>
      <w:marRight w:val="0"/>
      <w:marTop w:val="0"/>
      <w:marBottom w:val="0"/>
      <w:divBdr>
        <w:top w:val="none" w:sz="0" w:space="0" w:color="auto"/>
        <w:left w:val="none" w:sz="0" w:space="0" w:color="auto"/>
        <w:bottom w:val="none" w:sz="0" w:space="0" w:color="auto"/>
        <w:right w:val="none" w:sz="0" w:space="0" w:color="auto"/>
      </w:divBdr>
    </w:div>
    <w:div w:id="221912179">
      <w:marLeft w:val="480"/>
      <w:marRight w:val="0"/>
      <w:marTop w:val="0"/>
      <w:marBottom w:val="0"/>
      <w:divBdr>
        <w:top w:val="none" w:sz="0" w:space="0" w:color="auto"/>
        <w:left w:val="none" w:sz="0" w:space="0" w:color="auto"/>
        <w:bottom w:val="none" w:sz="0" w:space="0" w:color="auto"/>
        <w:right w:val="none" w:sz="0" w:space="0" w:color="auto"/>
      </w:divBdr>
    </w:div>
    <w:div w:id="221988979">
      <w:marLeft w:val="480"/>
      <w:marRight w:val="0"/>
      <w:marTop w:val="0"/>
      <w:marBottom w:val="0"/>
      <w:divBdr>
        <w:top w:val="none" w:sz="0" w:space="0" w:color="auto"/>
        <w:left w:val="none" w:sz="0" w:space="0" w:color="auto"/>
        <w:bottom w:val="none" w:sz="0" w:space="0" w:color="auto"/>
        <w:right w:val="none" w:sz="0" w:space="0" w:color="auto"/>
      </w:divBdr>
    </w:div>
    <w:div w:id="222179235">
      <w:marLeft w:val="480"/>
      <w:marRight w:val="0"/>
      <w:marTop w:val="0"/>
      <w:marBottom w:val="0"/>
      <w:divBdr>
        <w:top w:val="none" w:sz="0" w:space="0" w:color="auto"/>
        <w:left w:val="none" w:sz="0" w:space="0" w:color="auto"/>
        <w:bottom w:val="none" w:sz="0" w:space="0" w:color="auto"/>
        <w:right w:val="none" w:sz="0" w:space="0" w:color="auto"/>
      </w:divBdr>
    </w:div>
    <w:div w:id="222261001">
      <w:marLeft w:val="480"/>
      <w:marRight w:val="0"/>
      <w:marTop w:val="0"/>
      <w:marBottom w:val="0"/>
      <w:divBdr>
        <w:top w:val="none" w:sz="0" w:space="0" w:color="auto"/>
        <w:left w:val="none" w:sz="0" w:space="0" w:color="auto"/>
        <w:bottom w:val="none" w:sz="0" w:space="0" w:color="auto"/>
        <w:right w:val="none" w:sz="0" w:space="0" w:color="auto"/>
      </w:divBdr>
    </w:div>
    <w:div w:id="222982186">
      <w:marLeft w:val="480"/>
      <w:marRight w:val="0"/>
      <w:marTop w:val="0"/>
      <w:marBottom w:val="0"/>
      <w:divBdr>
        <w:top w:val="none" w:sz="0" w:space="0" w:color="auto"/>
        <w:left w:val="none" w:sz="0" w:space="0" w:color="auto"/>
        <w:bottom w:val="none" w:sz="0" w:space="0" w:color="auto"/>
        <w:right w:val="none" w:sz="0" w:space="0" w:color="auto"/>
      </w:divBdr>
    </w:div>
    <w:div w:id="223219777">
      <w:marLeft w:val="480"/>
      <w:marRight w:val="0"/>
      <w:marTop w:val="0"/>
      <w:marBottom w:val="0"/>
      <w:divBdr>
        <w:top w:val="none" w:sz="0" w:space="0" w:color="auto"/>
        <w:left w:val="none" w:sz="0" w:space="0" w:color="auto"/>
        <w:bottom w:val="none" w:sz="0" w:space="0" w:color="auto"/>
        <w:right w:val="none" w:sz="0" w:space="0" w:color="auto"/>
      </w:divBdr>
    </w:div>
    <w:div w:id="223225467">
      <w:marLeft w:val="480"/>
      <w:marRight w:val="0"/>
      <w:marTop w:val="0"/>
      <w:marBottom w:val="0"/>
      <w:divBdr>
        <w:top w:val="none" w:sz="0" w:space="0" w:color="auto"/>
        <w:left w:val="none" w:sz="0" w:space="0" w:color="auto"/>
        <w:bottom w:val="none" w:sz="0" w:space="0" w:color="auto"/>
        <w:right w:val="none" w:sz="0" w:space="0" w:color="auto"/>
      </w:divBdr>
    </w:div>
    <w:div w:id="223610115">
      <w:marLeft w:val="480"/>
      <w:marRight w:val="0"/>
      <w:marTop w:val="0"/>
      <w:marBottom w:val="0"/>
      <w:divBdr>
        <w:top w:val="none" w:sz="0" w:space="0" w:color="auto"/>
        <w:left w:val="none" w:sz="0" w:space="0" w:color="auto"/>
        <w:bottom w:val="none" w:sz="0" w:space="0" w:color="auto"/>
        <w:right w:val="none" w:sz="0" w:space="0" w:color="auto"/>
      </w:divBdr>
    </w:div>
    <w:div w:id="223807481">
      <w:marLeft w:val="480"/>
      <w:marRight w:val="0"/>
      <w:marTop w:val="0"/>
      <w:marBottom w:val="0"/>
      <w:divBdr>
        <w:top w:val="none" w:sz="0" w:space="0" w:color="auto"/>
        <w:left w:val="none" w:sz="0" w:space="0" w:color="auto"/>
        <w:bottom w:val="none" w:sz="0" w:space="0" w:color="auto"/>
        <w:right w:val="none" w:sz="0" w:space="0" w:color="auto"/>
      </w:divBdr>
    </w:div>
    <w:div w:id="223881624">
      <w:marLeft w:val="480"/>
      <w:marRight w:val="0"/>
      <w:marTop w:val="0"/>
      <w:marBottom w:val="0"/>
      <w:divBdr>
        <w:top w:val="none" w:sz="0" w:space="0" w:color="auto"/>
        <w:left w:val="none" w:sz="0" w:space="0" w:color="auto"/>
        <w:bottom w:val="none" w:sz="0" w:space="0" w:color="auto"/>
        <w:right w:val="none" w:sz="0" w:space="0" w:color="auto"/>
      </w:divBdr>
    </w:div>
    <w:div w:id="224149604">
      <w:marLeft w:val="480"/>
      <w:marRight w:val="0"/>
      <w:marTop w:val="0"/>
      <w:marBottom w:val="0"/>
      <w:divBdr>
        <w:top w:val="none" w:sz="0" w:space="0" w:color="auto"/>
        <w:left w:val="none" w:sz="0" w:space="0" w:color="auto"/>
        <w:bottom w:val="none" w:sz="0" w:space="0" w:color="auto"/>
        <w:right w:val="none" w:sz="0" w:space="0" w:color="auto"/>
      </w:divBdr>
    </w:div>
    <w:div w:id="224264389">
      <w:marLeft w:val="480"/>
      <w:marRight w:val="0"/>
      <w:marTop w:val="0"/>
      <w:marBottom w:val="0"/>
      <w:divBdr>
        <w:top w:val="none" w:sz="0" w:space="0" w:color="auto"/>
        <w:left w:val="none" w:sz="0" w:space="0" w:color="auto"/>
        <w:bottom w:val="none" w:sz="0" w:space="0" w:color="auto"/>
        <w:right w:val="none" w:sz="0" w:space="0" w:color="auto"/>
      </w:divBdr>
    </w:div>
    <w:div w:id="224537661">
      <w:marLeft w:val="480"/>
      <w:marRight w:val="0"/>
      <w:marTop w:val="0"/>
      <w:marBottom w:val="0"/>
      <w:divBdr>
        <w:top w:val="none" w:sz="0" w:space="0" w:color="auto"/>
        <w:left w:val="none" w:sz="0" w:space="0" w:color="auto"/>
        <w:bottom w:val="none" w:sz="0" w:space="0" w:color="auto"/>
        <w:right w:val="none" w:sz="0" w:space="0" w:color="auto"/>
      </w:divBdr>
    </w:div>
    <w:div w:id="225802302">
      <w:marLeft w:val="480"/>
      <w:marRight w:val="0"/>
      <w:marTop w:val="0"/>
      <w:marBottom w:val="0"/>
      <w:divBdr>
        <w:top w:val="none" w:sz="0" w:space="0" w:color="auto"/>
        <w:left w:val="none" w:sz="0" w:space="0" w:color="auto"/>
        <w:bottom w:val="none" w:sz="0" w:space="0" w:color="auto"/>
        <w:right w:val="none" w:sz="0" w:space="0" w:color="auto"/>
      </w:divBdr>
    </w:div>
    <w:div w:id="225995205">
      <w:marLeft w:val="480"/>
      <w:marRight w:val="0"/>
      <w:marTop w:val="0"/>
      <w:marBottom w:val="0"/>
      <w:divBdr>
        <w:top w:val="none" w:sz="0" w:space="0" w:color="auto"/>
        <w:left w:val="none" w:sz="0" w:space="0" w:color="auto"/>
        <w:bottom w:val="none" w:sz="0" w:space="0" w:color="auto"/>
        <w:right w:val="none" w:sz="0" w:space="0" w:color="auto"/>
      </w:divBdr>
    </w:div>
    <w:div w:id="226232162">
      <w:marLeft w:val="480"/>
      <w:marRight w:val="0"/>
      <w:marTop w:val="0"/>
      <w:marBottom w:val="0"/>
      <w:divBdr>
        <w:top w:val="none" w:sz="0" w:space="0" w:color="auto"/>
        <w:left w:val="none" w:sz="0" w:space="0" w:color="auto"/>
        <w:bottom w:val="none" w:sz="0" w:space="0" w:color="auto"/>
        <w:right w:val="none" w:sz="0" w:space="0" w:color="auto"/>
      </w:divBdr>
    </w:div>
    <w:div w:id="226261286">
      <w:marLeft w:val="480"/>
      <w:marRight w:val="0"/>
      <w:marTop w:val="0"/>
      <w:marBottom w:val="0"/>
      <w:divBdr>
        <w:top w:val="none" w:sz="0" w:space="0" w:color="auto"/>
        <w:left w:val="none" w:sz="0" w:space="0" w:color="auto"/>
        <w:bottom w:val="none" w:sz="0" w:space="0" w:color="auto"/>
        <w:right w:val="none" w:sz="0" w:space="0" w:color="auto"/>
      </w:divBdr>
    </w:div>
    <w:div w:id="226500911">
      <w:marLeft w:val="480"/>
      <w:marRight w:val="0"/>
      <w:marTop w:val="0"/>
      <w:marBottom w:val="0"/>
      <w:divBdr>
        <w:top w:val="none" w:sz="0" w:space="0" w:color="auto"/>
        <w:left w:val="none" w:sz="0" w:space="0" w:color="auto"/>
        <w:bottom w:val="none" w:sz="0" w:space="0" w:color="auto"/>
        <w:right w:val="none" w:sz="0" w:space="0" w:color="auto"/>
      </w:divBdr>
    </w:div>
    <w:div w:id="227809676">
      <w:marLeft w:val="480"/>
      <w:marRight w:val="0"/>
      <w:marTop w:val="0"/>
      <w:marBottom w:val="0"/>
      <w:divBdr>
        <w:top w:val="none" w:sz="0" w:space="0" w:color="auto"/>
        <w:left w:val="none" w:sz="0" w:space="0" w:color="auto"/>
        <w:bottom w:val="none" w:sz="0" w:space="0" w:color="auto"/>
        <w:right w:val="none" w:sz="0" w:space="0" w:color="auto"/>
      </w:divBdr>
    </w:div>
    <w:div w:id="227887784">
      <w:marLeft w:val="480"/>
      <w:marRight w:val="0"/>
      <w:marTop w:val="0"/>
      <w:marBottom w:val="0"/>
      <w:divBdr>
        <w:top w:val="none" w:sz="0" w:space="0" w:color="auto"/>
        <w:left w:val="none" w:sz="0" w:space="0" w:color="auto"/>
        <w:bottom w:val="none" w:sz="0" w:space="0" w:color="auto"/>
        <w:right w:val="none" w:sz="0" w:space="0" w:color="auto"/>
      </w:divBdr>
    </w:div>
    <w:div w:id="228156316">
      <w:marLeft w:val="480"/>
      <w:marRight w:val="0"/>
      <w:marTop w:val="0"/>
      <w:marBottom w:val="0"/>
      <w:divBdr>
        <w:top w:val="none" w:sz="0" w:space="0" w:color="auto"/>
        <w:left w:val="none" w:sz="0" w:space="0" w:color="auto"/>
        <w:bottom w:val="none" w:sz="0" w:space="0" w:color="auto"/>
        <w:right w:val="none" w:sz="0" w:space="0" w:color="auto"/>
      </w:divBdr>
    </w:div>
    <w:div w:id="228425603">
      <w:marLeft w:val="480"/>
      <w:marRight w:val="0"/>
      <w:marTop w:val="0"/>
      <w:marBottom w:val="0"/>
      <w:divBdr>
        <w:top w:val="none" w:sz="0" w:space="0" w:color="auto"/>
        <w:left w:val="none" w:sz="0" w:space="0" w:color="auto"/>
        <w:bottom w:val="none" w:sz="0" w:space="0" w:color="auto"/>
        <w:right w:val="none" w:sz="0" w:space="0" w:color="auto"/>
      </w:divBdr>
    </w:div>
    <w:div w:id="228737369">
      <w:marLeft w:val="480"/>
      <w:marRight w:val="0"/>
      <w:marTop w:val="0"/>
      <w:marBottom w:val="0"/>
      <w:divBdr>
        <w:top w:val="none" w:sz="0" w:space="0" w:color="auto"/>
        <w:left w:val="none" w:sz="0" w:space="0" w:color="auto"/>
        <w:bottom w:val="none" w:sz="0" w:space="0" w:color="auto"/>
        <w:right w:val="none" w:sz="0" w:space="0" w:color="auto"/>
      </w:divBdr>
    </w:div>
    <w:div w:id="228852677">
      <w:marLeft w:val="480"/>
      <w:marRight w:val="0"/>
      <w:marTop w:val="0"/>
      <w:marBottom w:val="0"/>
      <w:divBdr>
        <w:top w:val="none" w:sz="0" w:space="0" w:color="auto"/>
        <w:left w:val="none" w:sz="0" w:space="0" w:color="auto"/>
        <w:bottom w:val="none" w:sz="0" w:space="0" w:color="auto"/>
        <w:right w:val="none" w:sz="0" w:space="0" w:color="auto"/>
      </w:divBdr>
    </w:div>
    <w:div w:id="228929699">
      <w:marLeft w:val="480"/>
      <w:marRight w:val="0"/>
      <w:marTop w:val="0"/>
      <w:marBottom w:val="0"/>
      <w:divBdr>
        <w:top w:val="none" w:sz="0" w:space="0" w:color="auto"/>
        <w:left w:val="none" w:sz="0" w:space="0" w:color="auto"/>
        <w:bottom w:val="none" w:sz="0" w:space="0" w:color="auto"/>
        <w:right w:val="none" w:sz="0" w:space="0" w:color="auto"/>
      </w:divBdr>
    </w:div>
    <w:div w:id="229079749">
      <w:bodyDiv w:val="1"/>
      <w:marLeft w:val="0"/>
      <w:marRight w:val="0"/>
      <w:marTop w:val="0"/>
      <w:marBottom w:val="0"/>
      <w:divBdr>
        <w:top w:val="none" w:sz="0" w:space="0" w:color="auto"/>
        <w:left w:val="none" w:sz="0" w:space="0" w:color="auto"/>
        <w:bottom w:val="none" w:sz="0" w:space="0" w:color="auto"/>
        <w:right w:val="none" w:sz="0" w:space="0" w:color="auto"/>
      </w:divBdr>
    </w:div>
    <w:div w:id="229272645">
      <w:marLeft w:val="480"/>
      <w:marRight w:val="0"/>
      <w:marTop w:val="0"/>
      <w:marBottom w:val="0"/>
      <w:divBdr>
        <w:top w:val="none" w:sz="0" w:space="0" w:color="auto"/>
        <w:left w:val="none" w:sz="0" w:space="0" w:color="auto"/>
        <w:bottom w:val="none" w:sz="0" w:space="0" w:color="auto"/>
        <w:right w:val="none" w:sz="0" w:space="0" w:color="auto"/>
      </w:divBdr>
    </w:div>
    <w:div w:id="229771451">
      <w:marLeft w:val="480"/>
      <w:marRight w:val="0"/>
      <w:marTop w:val="0"/>
      <w:marBottom w:val="0"/>
      <w:divBdr>
        <w:top w:val="none" w:sz="0" w:space="0" w:color="auto"/>
        <w:left w:val="none" w:sz="0" w:space="0" w:color="auto"/>
        <w:bottom w:val="none" w:sz="0" w:space="0" w:color="auto"/>
        <w:right w:val="none" w:sz="0" w:space="0" w:color="auto"/>
      </w:divBdr>
    </w:div>
    <w:div w:id="229921785">
      <w:marLeft w:val="480"/>
      <w:marRight w:val="0"/>
      <w:marTop w:val="0"/>
      <w:marBottom w:val="0"/>
      <w:divBdr>
        <w:top w:val="none" w:sz="0" w:space="0" w:color="auto"/>
        <w:left w:val="none" w:sz="0" w:space="0" w:color="auto"/>
        <w:bottom w:val="none" w:sz="0" w:space="0" w:color="auto"/>
        <w:right w:val="none" w:sz="0" w:space="0" w:color="auto"/>
      </w:divBdr>
    </w:div>
    <w:div w:id="229971561">
      <w:marLeft w:val="480"/>
      <w:marRight w:val="0"/>
      <w:marTop w:val="0"/>
      <w:marBottom w:val="0"/>
      <w:divBdr>
        <w:top w:val="none" w:sz="0" w:space="0" w:color="auto"/>
        <w:left w:val="none" w:sz="0" w:space="0" w:color="auto"/>
        <w:bottom w:val="none" w:sz="0" w:space="0" w:color="auto"/>
        <w:right w:val="none" w:sz="0" w:space="0" w:color="auto"/>
      </w:divBdr>
    </w:div>
    <w:div w:id="231156464">
      <w:marLeft w:val="480"/>
      <w:marRight w:val="0"/>
      <w:marTop w:val="0"/>
      <w:marBottom w:val="0"/>
      <w:divBdr>
        <w:top w:val="none" w:sz="0" w:space="0" w:color="auto"/>
        <w:left w:val="none" w:sz="0" w:space="0" w:color="auto"/>
        <w:bottom w:val="none" w:sz="0" w:space="0" w:color="auto"/>
        <w:right w:val="none" w:sz="0" w:space="0" w:color="auto"/>
      </w:divBdr>
    </w:div>
    <w:div w:id="231235820">
      <w:marLeft w:val="480"/>
      <w:marRight w:val="0"/>
      <w:marTop w:val="0"/>
      <w:marBottom w:val="0"/>
      <w:divBdr>
        <w:top w:val="none" w:sz="0" w:space="0" w:color="auto"/>
        <w:left w:val="none" w:sz="0" w:space="0" w:color="auto"/>
        <w:bottom w:val="none" w:sz="0" w:space="0" w:color="auto"/>
        <w:right w:val="none" w:sz="0" w:space="0" w:color="auto"/>
      </w:divBdr>
    </w:div>
    <w:div w:id="231504187">
      <w:marLeft w:val="480"/>
      <w:marRight w:val="0"/>
      <w:marTop w:val="0"/>
      <w:marBottom w:val="0"/>
      <w:divBdr>
        <w:top w:val="none" w:sz="0" w:space="0" w:color="auto"/>
        <w:left w:val="none" w:sz="0" w:space="0" w:color="auto"/>
        <w:bottom w:val="none" w:sz="0" w:space="0" w:color="auto"/>
        <w:right w:val="none" w:sz="0" w:space="0" w:color="auto"/>
      </w:divBdr>
    </w:div>
    <w:div w:id="231546551">
      <w:marLeft w:val="480"/>
      <w:marRight w:val="0"/>
      <w:marTop w:val="0"/>
      <w:marBottom w:val="0"/>
      <w:divBdr>
        <w:top w:val="none" w:sz="0" w:space="0" w:color="auto"/>
        <w:left w:val="none" w:sz="0" w:space="0" w:color="auto"/>
        <w:bottom w:val="none" w:sz="0" w:space="0" w:color="auto"/>
        <w:right w:val="none" w:sz="0" w:space="0" w:color="auto"/>
      </w:divBdr>
    </w:div>
    <w:div w:id="231736896">
      <w:marLeft w:val="480"/>
      <w:marRight w:val="0"/>
      <w:marTop w:val="0"/>
      <w:marBottom w:val="0"/>
      <w:divBdr>
        <w:top w:val="none" w:sz="0" w:space="0" w:color="auto"/>
        <w:left w:val="none" w:sz="0" w:space="0" w:color="auto"/>
        <w:bottom w:val="none" w:sz="0" w:space="0" w:color="auto"/>
        <w:right w:val="none" w:sz="0" w:space="0" w:color="auto"/>
      </w:divBdr>
    </w:div>
    <w:div w:id="231741183">
      <w:marLeft w:val="480"/>
      <w:marRight w:val="0"/>
      <w:marTop w:val="0"/>
      <w:marBottom w:val="0"/>
      <w:divBdr>
        <w:top w:val="none" w:sz="0" w:space="0" w:color="auto"/>
        <w:left w:val="none" w:sz="0" w:space="0" w:color="auto"/>
        <w:bottom w:val="none" w:sz="0" w:space="0" w:color="auto"/>
        <w:right w:val="none" w:sz="0" w:space="0" w:color="auto"/>
      </w:divBdr>
    </w:div>
    <w:div w:id="231935147">
      <w:marLeft w:val="480"/>
      <w:marRight w:val="0"/>
      <w:marTop w:val="0"/>
      <w:marBottom w:val="0"/>
      <w:divBdr>
        <w:top w:val="none" w:sz="0" w:space="0" w:color="auto"/>
        <w:left w:val="none" w:sz="0" w:space="0" w:color="auto"/>
        <w:bottom w:val="none" w:sz="0" w:space="0" w:color="auto"/>
        <w:right w:val="none" w:sz="0" w:space="0" w:color="auto"/>
      </w:divBdr>
    </w:div>
    <w:div w:id="232011121">
      <w:marLeft w:val="480"/>
      <w:marRight w:val="0"/>
      <w:marTop w:val="0"/>
      <w:marBottom w:val="0"/>
      <w:divBdr>
        <w:top w:val="none" w:sz="0" w:space="0" w:color="auto"/>
        <w:left w:val="none" w:sz="0" w:space="0" w:color="auto"/>
        <w:bottom w:val="none" w:sz="0" w:space="0" w:color="auto"/>
        <w:right w:val="none" w:sz="0" w:space="0" w:color="auto"/>
      </w:divBdr>
    </w:div>
    <w:div w:id="232086333">
      <w:marLeft w:val="480"/>
      <w:marRight w:val="0"/>
      <w:marTop w:val="0"/>
      <w:marBottom w:val="0"/>
      <w:divBdr>
        <w:top w:val="none" w:sz="0" w:space="0" w:color="auto"/>
        <w:left w:val="none" w:sz="0" w:space="0" w:color="auto"/>
        <w:bottom w:val="none" w:sz="0" w:space="0" w:color="auto"/>
        <w:right w:val="none" w:sz="0" w:space="0" w:color="auto"/>
      </w:divBdr>
    </w:div>
    <w:div w:id="232617762">
      <w:marLeft w:val="480"/>
      <w:marRight w:val="0"/>
      <w:marTop w:val="0"/>
      <w:marBottom w:val="0"/>
      <w:divBdr>
        <w:top w:val="none" w:sz="0" w:space="0" w:color="auto"/>
        <w:left w:val="none" w:sz="0" w:space="0" w:color="auto"/>
        <w:bottom w:val="none" w:sz="0" w:space="0" w:color="auto"/>
        <w:right w:val="none" w:sz="0" w:space="0" w:color="auto"/>
      </w:divBdr>
    </w:div>
    <w:div w:id="233243718">
      <w:marLeft w:val="480"/>
      <w:marRight w:val="0"/>
      <w:marTop w:val="0"/>
      <w:marBottom w:val="0"/>
      <w:divBdr>
        <w:top w:val="none" w:sz="0" w:space="0" w:color="auto"/>
        <w:left w:val="none" w:sz="0" w:space="0" w:color="auto"/>
        <w:bottom w:val="none" w:sz="0" w:space="0" w:color="auto"/>
        <w:right w:val="none" w:sz="0" w:space="0" w:color="auto"/>
      </w:divBdr>
    </w:div>
    <w:div w:id="233975132">
      <w:marLeft w:val="480"/>
      <w:marRight w:val="0"/>
      <w:marTop w:val="0"/>
      <w:marBottom w:val="0"/>
      <w:divBdr>
        <w:top w:val="none" w:sz="0" w:space="0" w:color="auto"/>
        <w:left w:val="none" w:sz="0" w:space="0" w:color="auto"/>
        <w:bottom w:val="none" w:sz="0" w:space="0" w:color="auto"/>
        <w:right w:val="none" w:sz="0" w:space="0" w:color="auto"/>
      </w:divBdr>
    </w:div>
    <w:div w:id="234437731">
      <w:marLeft w:val="480"/>
      <w:marRight w:val="0"/>
      <w:marTop w:val="0"/>
      <w:marBottom w:val="0"/>
      <w:divBdr>
        <w:top w:val="none" w:sz="0" w:space="0" w:color="auto"/>
        <w:left w:val="none" w:sz="0" w:space="0" w:color="auto"/>
        <w:bottom w:val="none" w:sz="0" w:space="0" w:color="auto"/>
        <w:right w:val="none" w:sz="0" w:space="0" w:color="auto"/>
      </w:divBdr>
    </w:div>
    <w:div w:id="234631067">
      <w:marLeft w:val="480"/>
      <w:marRight w:val="0"/>
      <w:marTop w:val="0"/>
      <w:marBottom w:val="0"/>
      <w:divBdr>
        <w:top w:val="none" w:sz="0" w:space="0" w:color="auto"/>
        <w:left w:val="none" w:sz="0" w:space="0" w:color="auto"/>
        <w:bottom w:val="none" w:sz="0" w:space="0" w:color="auto"/>
        <w:right w:val="none" w:sz="0" w:space="0" w:color="auto"/>
      </w:divBdr>
    </w:div>
    <w:div w:id="234710842">
      <w:marLeft w:val="480"/>
      <w:marRight w:val="0"/>
      <w:marTop w:val="0"/>
      <w:marBottom w:val="0"/>
      <w:divBdr>
        <w:top w:val="none" w:sz="0" w:space="0" w:color="auto"/>
        <w:left w:val="none" w:sz="0" w:space="0" w:color="auto"/>
        <w:bottom w:val="none" w:sz="0" w:space="0" w:color="auto"/>
        <w:right w:val="none" w:sz="0" w:space="0" w:color="auto"/>
      </w:divBdr>
    </w:div>
    <w:div w:id="234828964">
      <w:marLeft w:val="480"/>
      <w:marRight w:val="0"/>
      <w:marTop w:val="0"/>
      <w:marBottom w:val="0"/>
      <w:divBdr>
        <w:top w:val="none" w:sz="0" w:space="0" w:color="auto"/>
        <w:left w:val="none" w:sz="0" w:space="0" w:color="auto"/>
        <w:bottom w:val="none" w:sz="0" w:space="0" w:color="auto"/>
        <w:right w:val="none" w:sz="0" w:space="0" w:color="auto"/>
      </w:divBdr>
    </w:div>
    <w:div w:id="235211284">
      <w:marLeft w:val="480"/>
      <w:marRight w:val="0"/>
      <w:marTop w:val="0"/>
      <w:marBottom w:val="0"/>
      <w:divBdr>
        <w:top w:val="none" w:sz="0" w:space="0" w:color="auto"/>
        <w:left w:val="none" w:sz="0" w:space="0" w:color="auto"/>
        <w:bottom w:val="none" w:sz="0" w:space="0" w:color="auto"/>
        <w:right w:val="none" w:sz="0" w:space="0" w:color="auto"/>
      </w:divBdr>
    </w:div>
    <w:div w:id="235289167">
      <w:marLeft w:val="480"/>
      <w:marRight w:val="0"/>
      <w:marTop w:val="0"/>
      <w:marBottom w:val="0"/>
      <w:divBdr>
        <w:top w:val="none" w:sz="0" w:space="0" w:color="auto"/>
        <w:left w:val="none" w:sz="0" w:space="0" w:color="auto"/>
        <w:bottom w:val="none" w:sz="0" w:space="0" w:color="auto"/>
        <w:right w:val="none" w:sz="0" w:space="0" w:color="auto"/>
      </w:divBdr>
    </w:div>
    <w:div w:id="235602236">
      <w:marLeft w:val="480"/>
      <w:marRight w:val="0"/>
      <w:marTop w:val="0"/>
      <w:marBottom w:val="0"/>
      <w:divBdr>
        <w:top w:val="none" w:sz="0" w:space="0" w:color="auto"/>
        <w:left w:val="none" w:sz="0" w:space="0" w:color="auto"/>
        <w:bottom w:val="none" w:sz="0" w:space="0" w:color="auto"/>
        <w:right w:val="none" w:sz="0" w:space="0" w:color="auto"/>
      </w:divBdr>
    </w:div>
    <w:div w:id="235633095">
      <w:marLeft w:val="480"/>
      <w:marRight w:val="0"/>
      <w:marTop w:val="0"/>
      <w:marBottom w:val="0"/>
      <w:divBdr>
        <w:top w:val="none" w:sz="0" w:space="0" w:color="auto"/>
        <w:left w:val="none" w:sz="0" w:space="0" w:color="auto"/>
        <w:bottom w:val="none" w:sz="0" w:space="0" w:color="auto"/>
        <w:right w:val="none" w:sz="0" w:space="0" w:color="auto"/>
      </w:divBdr>
    </w:div>
    <w:div w:id="235674544">
      <w:marLeft w:val="480"/>
      <w:marRight w:val="0"/>
      <w:marTop w:val="0"/>
      <w:marBottom w:val="0"/>
      <w:divBdr>
        <w:top w:val="none" w:sz="0" w:space="0" w:color="auto"/>
        <w:left w:val="none" w:sz="0" w:space="0" w:color="auto"/>
        <w:bottom w:val="none" w:sz="0" w:space="0" w:color="auto"/>
        <w:right w:val="none" w:sz="0" w:space="0" w:color="auto"/>
      </w:divBdr>
    </w:div>
    <w:div w:id="237176317">
      <w:marLeft w:val="480"/>
      <w:marRight w:val="0"/>
      <w:marTop w:val="0"/>
      <w:marBottom w:val="0"/>
      <w:divBdr>
        <w:top w:val="none" w:sz="0" w:space="0" w:color="auto"/>
        <w:left w:val="none" w:sz="0" w:space="0" w:color="auto"/>
        <w:bottom w:val="none" w:sz="0" w:space="0" w:color="auto"/>
        <w:right w:val="none" w:sz="0" w:space="0" w:color="auto"/>
      </w:divBdr>
    </w:div>
    <w:div w:id="237522067">
      <w:marLeft w:val="480"/>
      <w:marRight w:val="0"/>
      <w:marTop w:val="0"/>
      <w:marBottom w:val="0"/>
      <w:divBdr>
        <w:top w:val="none" w:sz="0" w:space="0" w:color="auto"/>
        <w:left w:val="none" w:sz="0" w:space="0" w:color="auto"/>
        <w:bottom w:val="none" w:sz="0" w:space="0" w:color="auto"/>
        <w:right w:val="none" w:sz="0" w:space="0" w:color="auto"/>
      </w:divBdr>
    </w:div>
    <w:div w:id="237791961">
      <w:marLeft w:val="480"/>
      <w:marRight w:val="0"/>
      <w:marTop w:val="0"/>
      <w:marBottom w:val="0"/>
      <w:divBdr>
        <w:top w:val="none" w:sz="0" w:space="0" w:color="auto"/>
        <w:left w:val="none" w:sz="0" w:space="0" w:color="auto"/>
        <w:bottom w:val="none" w:sz="0" w:space="0" w:color="auto"/>
        <w:right w:val="none" w:sz="0" w:space="0" w:color="auto"/>
      </w:divBdr>
    </w:div>
    <w:div w:id="237833408">
      <w:marLeft w:val="480"/>
      <w:marRight w:val="0"/>
      <w:marTop w:val="0"/>
      <w:marBottom w:val="0"/>
      <w:divBdr>
        <w:top w:val="none" w:sz="0" w:space="0" w:color="auto"/>
        <w:left w:val="none" w:sz="0" w:space="0" w:color="auto"/>
        <w:bottom w:val="none" w:sz="0" w:space="0" w:color="auto"/>
        <w:right w:val="none" w:sz="0" w:space="0" w:color="auto"/>
      </w:divBdr>
    </w:div>
    <w:div w:id="238684772">
      <w:marLeft w:val="480"/>
      <w:marRight w:val="0"/>
      <w:marTop w:val="0"/>
      <w:marBottom w:val="0"/>
      <w:divBdr>
        <w:top w:val="none" w:sz="0" w:space="0" w:color="auto"/>
        <w:left w:val="none" w:sz="0" w:space="0" w:color="auto"/>
        <w:bottom w:val="none" w:sz="0" w:space="0" w:color="auto"/>
        <w:right w:val="none" w:sz="0" w:space="0" w:color="auto"/>
      </w:divBdr>
    </w:div>
    <w:div w:id="238911196">
      <w:marLeft w:val="480"/>
      <w:marRight w:val="0"/>
      <w:marTop w:val="0"/>
      <w:marBottom w:val="0"/>
      <w:divBdr>
        <w:top w:val="none" w:sz="0" w:space="0" w:color="auto"/>
        <w:left w:val="none" w:sz="0" w:space="0" w:color="auto"/>
        <w:bottom w:val="none" w:sz="0" w:space="0" w:color="auto"/>
        <w:right w:val="none" w:sz="0" w:space="0" w:color="auto"/>
      </w:divBdr>
    </w:div>
    <w:div w:id="238945388">
      <w:marLeft w:val="480"/>
      <w:marRight w:val="0"/>
      <w:marTop w:val="0"/>
      <w:marBottom w:val="0"/>
      <w:divBdr>
        <w:top w:val="none" w:sz="0" w:space="0" w:color="auto"/>
        <w:left w:val="none" w:sz="0" w:space="0" w:color="auto"/>
        <w:bottom w:val="none" w:sz="0" w:space="0" w:color="auto"/>
        <w:right w:val="none" w:sz="0" w:space="0" w:color="auto"/>
      </w:divBdr>
    </w:div>
    <w:div w:id="239337782">
      <w:marLeft w:val="480"/>
      <w:marRight w:val="0"/>
      <w:marTop w:val="0"/>
      <w:marBottom w:val="0"/>
      <w:divBdr>
        <w:top w:val="none" w:sz="0" w:space="0" w:color="auto"/>
        <w:left w:val="none" w:sz="0" w:space="0" w:color="auto"/>
        <w:bottom w:val="none" w:sz="0" w:space="0" w:color="auto"/>
        <w:right w:val="none" w:sz="0" w:space="0" w:color="auto"/>
      </w:divBdr>
    </w:div>
    <w:div w:id="239409480">
      <w:marLeft w:val="480"/>
      <w:marRight w:val="0"/>
      <w:marTop w:val="0"/>
      <w:marBottom w:val="0"/>
      <w:divBdr>
        <w:top w:val="none" w:sz="0" w:space="0" w:color="auto"/>
        <w:left w:val="none" w:sz="0" w:space="0" w:color="auto"/>
        <w:bottom w:val="none" w:sz="0" w:space="0" w:color="auto"/>
        <w:right w:val="none" w:sz="0" w:space="0" w:color="auto"/>
      </w:divBdr>
    </w:div>
    <w:div w:id="240062552">
      <w:marLeft w:val="480"/>
      <w:marRight w:val="0"/>
      <w:marTop w:val="0"/>
      <w:marBottom w:val="0"/>
      <w:divBdr>
        <w:top w:val="none" w:sz="0" w:space="0" w:color="auto"/>
        <w:left w:val="none" w:sz="0" w:space="0" w:color="auto"/>
        <w:bottom w:val="none" w:sz="0" w:space="0" w:color="auto"/>
        <w:right w:val="none" w:sz="0" w:space="0" w:color="auto"/>
      </w:divBdr>
    </w:div>
    <w:div w:id="240215456">
      <w:marLeft w:val="480"/>
      <w:marRight w:val="0"/>
      <w:marTop w:val="0"/>
      <w:marBottom w:val="0"/>
      <w:divBdr>
        <w:top w:val="none" w:sz="0" w:space="0" w:color="auto"/>
        <w:left w:val="none" w:sz="0" w:space="0" w:color="auto"/>
        <w:bottom w:val="none" w:sz="0" w:space="0" w:color="auto"/>
        <w:right w:val="none" w:sz="0" w:space="0" w:color="auto"/>
      </w:divBdr>
    </w:div>
    <w:div w:id="240263984">
      <w:marLeft w:val="480"/>
      <w:marRight w:val="0"/>
      <w:marTop w:val="0"/>
      <w:marBottom w:val="0"/>
      <w:divBdr>
        <w:top w:val="none" w:sz="0" w:space="0" w:color="auto"/>
        <w:left w:val="none" w:sz="0" w:space="0" w:color="auto"/>
        <w:bottom w:val="none" w:sz="0" w:space="0" w:color="auto"/>
        <w:right w:val="none" w:sz="0" w:space="0" w:color="auto"/>
      </w:divBdr>
    </w:div>
    <w:div w:id="240409282">
      <w:marLeft w:val="480"/>
      <w:marRight w:val="0"/>
      <w:marTop w:val="0"/>
      <w:marBottom w:val="0"/>
      <w:divBdr>
        <w:top w:val="none" w:sz="0" w:space="0" w:color="auto"/>
        <w:left w:val="none" w:sz="0" w:space="0" w:color="auto"/>
        <w:bottom w:val="none" w:sz="0" w:space="0" w:color="auto"/>
        <w:right w:val="none" w:sz="0" w:space="0" w:color="auto"/>
      </w:divBdr>
    </w:div>
    <w:div w:id="240413637">
      <w:marLeft w:val="480"/>
      <w:marRight w:val="0"/>
      <w:marTop w:val="0"/>
      <w:marBottom w:val="0"/>
      <w:divBdr>
        <w:top w:val="none" w:sz="0" w:space="0" w:color="auto"/>
        <w:left w:val="none" w:sz="0" w:space="0" w:color="auto"/>
        <w:bottom w:val="none" w:sz="0" w:space="0" w:color="auto"/>
        <w:right w:val="none" w:sz="0" w:space="0" w:color="auto"/>
      </w:divBdr>
    </w:div>
    <w:div w:id="240676755">
      <w:marLeft w:val="480"/>
      <w:marRight w:val="0"/>
      <w:marTop w:val="0"/>
      <w:marBottom w:val="0"/>
      <w:divBdr>
        <w:top w:val="none" w:sz="0" w:space="0" w:color="auto"/>
        <w:left w:val="none" w:sz="0" w:space="0" w:color="auto"/>
        <w:bottom w:val="none" w:sz="0" w:space="0" w:color="auto"/>
        <w:right w:val="none" w:sz="0" w:space="0" w:color="auto"/>
      </w:divBdr>
    </w:div>
    <w:div w:id="241913506">
      <w:marLeft w:val="480"/>
      <w:marRight w:val="0"/>
      <w:marTop w:val="0"/>
      <w:marBottom w:val="0"/>
      <w:divBdr>
        <w:top w:val="none" w:sz="0" w:space="0" w:color="auto"/>
        <w:left w:val="none" w:sz="0" w:space="0" w:color="auto"/>
        <w:bottom w:val="none" w:sz="0" w:space="0" w:color="auto"/>
        <w:right w:val="none" w:sz="0" w:space="0" w:color="auto"/>
      </w:divBdr>
    </w:div>
    <w:div w:id="241988074">
      <w:marLeft w:val="480"/>
      <w:marRight w:val="0"/>
      <w:marTop w:val="0"/>
      <w:marBottom w:val="0"/>
      <w:divBdr>
        <w:top w:val="none" w:sz="0" w:space="0" w:color="auto"/>
        <w:left w:val="none" w:sz="0" w:space="0" w:color="auto"/>
        <w:bottom w:val="none" w:sz="0" w:space="0" w:color="auto"/>
        <w:right w:val="none" w:sz="0" w:space="0" w:color="auto"/>
      </w:divBdr>
    </w:div>
    <w:div w:id="241989127">
      <w:marLeft w:val="480"/>
      <w:marRight w:val="0"/>
      <w:marTop w:val="0"/>
      <w:marBottom w:val="0"/>
      <w:divBdr>
        <w:top w:val="none" w:sz="0" w:space="0" w:color="auto"/>
        <w:left w:val="none" w:sz="0" w:space="0" w:color="auto"/>
        <w:bottom w:val="none" w:sz="0" w:space="0" w:color="auto"/>
        <w:right w:val="none" w:sz="0" w:space="0" w:color="auto"/>
      </w:divBdr>
    </w:div>
    <w:div w:id="243145081">
      <w:marLeft w:val="480"/>
      <w:marRight w:val="0"/>
      <w:marTop w:val="0"/>
      <w:marBottom w:val="0"/>
      <w:divBdr>
        <w:top w:val="none" w:sz="0" w:space="0" w:color="auto"/>
        <w:left w:val="none" w:sz="0" w:space="0" w:color="auto"/>
        <w:bottom w:val="none" w:sz="0" w:space="0" w:color="auto"/>
        <w:right w:val="none" w:sz="0" w:space="0" w:color="auto"/>
      </w:divBdr>
    </w:div>
    <w:div w:id="243302278">
      <w:marLeft w:val="480"/>
      <w:marRight w:val="0"/>
      <w:marTop w:val="0"/>
      <w:marBottom w:val="0"/>
      <w:divBdr>
        <w:top w:val="none" w:sz="0" w:space="0" w:color="auto"/>
        <w:left w:val="none" w:sz="0" w:space="0" w:color="auto"/>
        <w:bottom w:val="none" w:sz="0" w:space="0" w:color="auto"/>
        <w:right w:val="none" w:sz="0" w:space="0" w:color="auto"/>
      </w:divBdr>
    </w:div>
    <w:div w:id="243341819">
      <w:marLeft w:val="480"/>
      <w:marRight w:val="0"/>
      <w:marTop w:val="0"/>
      <w:marBottom w:val="0"/>
      <w:divBdr>
        <w:top w:val="none" w:sz="0" w:space="0" w:color="auto"/>
        <w:left w:val="none" w:sz="0" w:space="0" w:color="auto"/>
        <w:bottom w:val="none" w:sz="0" w:space="0" w:color="auto"/>
        <w:right w:val="none" w:sz="0" w:space="0" w:color="auto"/>
      </w:divBdr>
    </w:div>
    <w:div w:id="243345818">
      <w:marLeft w:val="480"/>
      <w:marRight w:val="0"/>
      <w:marTop w:val="0"/>
      <w:marBottom w:val="0"/>
      <w:divBdr>
        <w:top w:val="none" w:sz="0" w:space="0" w:color="auto"/>
        <w:left w:val="none" w:sz="0" w:space="0" w:color="auto"/>
        <w:bottom w:val="none" w:sz="0" w:space="0" w:color="auto"/>
        <w:right w:val="none" w:sz="0" w:space="0" w:color="auto"/>
      </w:divBdr>
    </w:div>
    <w:div w:id="243540574">
      <w:marLeft w:val="480"/>
      <w:marRight w:val="0"/>
      <w:marTop w:val="0"/>
      <w:marBottom w:val="0"/>
      <w:divBdr>
        <w:top w:val="none" w:sz="0" w:space="0" w:color="auto"/>
        <w:left w:val="none" w:sz="0" w:space="0" w:color="auto"/>
        <w:bottom w:val="none" w:sz="0" w:space="0" w:color="auto"/>
        <w:right w:val="none" w:sz="0" w:space="0" w:color="auto"/>
      </w:divBdr>
    </w:div>
    <w:div w:id="243684388">
      <w:marLeft w:val="480"/>
      <w:marRight w:val="0"/>
      <w:marTop w:val="0"/>
      <w:marBottom w:val="0"/>
      <w:divBdr>
        <w:top w:val="none" w:sz="0" w:space="0" w:color="auto"/>
        <w:left w:val="none" w:sz="0" w:space="0" w:color="auto"/>
        <w:bottom w:val="none" w:sz="0" w:space="0" w:color="auto"/>
        <w:right w:val="none" w:sz="0" w:space="0" w:color="auto"/>
      </w:divBdr>
    </w:div>
    <w:div w:id="244075688">
      <w:marLeft w:val="480"/>
      <w:marRight w:val="0"/>
      <w:marTop w:val="0"/>
      <w:marBottom w:val="0"/>
      <w:divBdr>
        <w:top w:val="none" w:sz="0" w:space="0" w:color="auto"/>
        <w:left w:val="none" w:sz="0" w:space="0" w:color="auto"/>
        <w:bottom w:val="none" w:sz="0" w:space="0" w:color="auto"/>
        <w:right w:val="none" w:sz="0" w:space="0" w:color="auto"/>
      </w:divBdr>
    </w:div>
    <w:div w:id="244147351">
      <w:marLeft w:val="480"/>
      <w:marRight w:val="0"/>
      <w:marTop w:val="0"/>
      <w:marBottom w:val="0"/>
      <w:divBdr>
        <w:top w:val="none" w:sz="0" w:space="0" w:color="auto"/>
        <w:left w:val="none" w:sz="0" w:space="0" w:color="auto"/>
        <w:bottom w:val="none" w:sz="0" w:space="0" w:color="auto"/>
        <w:right w:val="none" w:sz="0" w:space="0" w:color="auto"/>
      </w:divBdr>
    </w:div>
    <w:div w:id="244219592">
      <w:marLeft w:val="480"/>
      <w:marRight w:val="0"/>
      <w:marTop w:val="0"/>
      <w:marBottom w:val="0"/>
      <w:divBdr>
        <w:top w:val="none" w:sz="0" w:space="0" w:color="auto"/>
        <w:left w:val="none" w:sz="0" w:space="0" w:color="auto"/>
        <w:bottom w:val="none" w:sz="0" w:space="0" w:color="auto"/>
        <w:right w:val="none" w:sz="0" w:space="0" w:color="auto"/>
      </w:divBdr>
    </w:div>
    <w:div w:id="244266558">
      <w:marLeft w:val="480"/>
      <w:marRight w:val="0"/>
      <w:marTop w:val="0"/>
      <w:marBottom w:val="0"/>
      <w:divBdr>
        <w:top w:val="none" w:sz="0" w:space="0" w:color="auto"/>
        <w:left w:val="none" w:sz="0" w:space="0" w:color="auto"/>
        <w:bottom w:val="none" w:sz="0" w:space="0" w:color="auto"/>
        <w:right w:val="none" w:sz="0" w:space="0" w:color="auto"/>
      </w:divBdr>
    </w:div>
    <w:div w:id="244653907">
      <w:marLeft w:val="480"/>
      <w:marRight w:val="0"/>
      <w:marTop w:val="0"/>
      <w:marBottom w:val="0"/>
      <w:divBdr>
        <w:top w:val="none" w:sz="0" w:space="0" w:color="auto"/>
        <w:left w:val="none" w:sz="0" w:space="0" w:color="auto"/>
        <w:bottom w:val="none" w:sz="0" w:space="0" w:color="auto"/>
        <w:right w:val="none" w:sz="0" w:space="0" w:color="auto"/>
      </w:divBdr>
    </w:div>
    <w:div w:id="244731441">
      <w:marLeft w:val="480"/>
      <w:marRight w:val="0"/>
      <w:marTop w:val="0"/>
      <w:marBottom w:val="0"/>
      <w:divBdr>
        <w:top w:val="none" w:sz="0" w:space="0" w:color="auto"/>
        <w:left w:val="none" w:sz="0" w:space="0" w:color="auto"/>
        <w:bottom w:val="none" w:sz="0" w:space="0" w:color="auto"/>
        <w:right w:val="none" w:sz="0" w:space="0" w:color="auto"/>
      </w:divBdr>
    </w:div>
    <w:div w:id="245041299">
      <w:marLeft w:val="480"/>
      <w:marRight w:val="0"/>
      <w:marTop w:val="0"/>
      <w:marBottom w:val="0"/>
      <w:divBdr>
        <w:top w:val="none" w:sz="0" w:space="0" w:color="auto"/>
        <w:left w:val="none" w:sz="0" w:space="0" w:color="auto"/>
        <w:bottom w:val="none" w:sz="0" w:space="0" w:color="auto"/>
        <w:right w:val="none" w:sz="0" w:space="0" w:color="auto"/>
      </w:divBdr>
    </w:div>
    <w:div w:id="245261101">
      <w:marLeft w:val="480"/>
      <w:marRight w:val="0"/>
      <w:marTop w:val="0"/>
      <w:marBottom w:val="0"/>
      <w:divBdr>
        <w:top w:val="none" w:sz="0" w:space="0" w:color="auto"/>
        <w:left w:val="none" w:sz="0" w:space="0" w:color="auto"/>
        <w:bottom w:val="none" w:sz="0" w:space="0" w:color="auto"/>
        <w:right w:val="none" w:sz="0" w:space="0" w:color="auto"/>
      </w:divBdr>
    </w:div>
    <w:div w:id="246037531">
      <w:marLeft w:val="480"/>
      <w:marRight w:val="0"/>
      <w:marTop w:val="0"/>
      <w:marBottom w:val="0"/>
      <w:divBdr>
        <w:top w:val="none" w:sz="0" w:space="0" w:color="auto"/>
        <w:left w:val="none" w:sz="0" w:space="0" w:color="auto"/>
        <w:bottom w:val="none" w:sz="0" w:space="0" w:color="auto"/>
        <w:right w:val="none" w:sz="0" w:space="0" w:color="auto"/>
      </w:divBdr>
    </w:div>
    <w:div w:id="246353047">
      <w:marLeft w:val="480"/>
      <w:marRight w:val="0"/>
      <w:marTop w:val="0"/>
      <w:marBottom w:val="0"/>
      <w:divBdr>
        <w:top w:val="none" w:sz="0" w:space="0" w:color="auto"/>
        <w:left w:val="none" w:sz="0" w:space="0" w:color="auto"/>
        <w:bottom w:val="none" w:sz="0" w:space="0" w:color="auto"/>
        <w:right w:val="none" w:sz="0" w:space="0" w:color="auto"/>
      </w:divBdr>
    </w:div>
    <w:div w:id="246423560">
      <w:marLeft w:val="480"/>
      <w:marRight w:val="0"/>
      <w:marTop w:val="0"/>
      <w:marBottom w:val="0"/>
      <w:divBdr>
        <w:top w:val="none" w:sz="0" w:space="0" w:color="auto"/>
        <w:left w:val="none" w:sz="0" w:space="0" w:color="auto"/>
        <w:bottom w:val="none" w:sz="0" w:space="0" w:color="auto"/>
        <w:right w:val="none" w:sz="0" w:space="0" w:color="auto"/>
      </w:divBdr>
    </w:div>
    <w:div w:id="246575451">
      <w:marLeft w:val="480"/>
      <w:marRight w:val="0"/>
      <w:marTop w:val="0"/>
      <w:marBottom w:val="0"/>
      <w:divBdr>
        <w:top w:val="none" w:sz="0" w:space="0" w:color="auto"/>
        <w:left w:val="none" w:sz="0" w:space="0" w:color="auto"/>
        <w:bottom w:val="none" w:sz="0" w:space="0" w:color="auto"/>
        <w:right w:val="none" w:sz="0" w:space="0" w:color="auto"/>
      </w:divBdr>
    </w:div>
    <w:div w:id="247076402">
      <w:marLeft w:val="480"/>
      <w:marRight w:val="0"/>
      <w:marTop w:val="0"/>
      <w:marBottom w:val="0"/>
      <w:divBdr>
        <w:top w:val="none" w:sz="0" w:space="0" w:color="auto"/>
        <w:left w:val="none" w:sz="0" w:space="0" w:color="auto"/>
        <w:bottom w:val="none" w:sz="0" w:space="0" w:color="auto"/>
        <w:right w:val="none" w:sz="0" w:space="0" w:color="auto"/>
      </w:divBdr>
    </w:div>
    <w:div w:id="247077340">
      <w:marLeft w:val="480"/>
      <w:marRight w:val="0"/>
      <w:marTop w:val="0"/>
      <w:marBottom w:val="0"/>
      <w:divBdr>
        <w:top w:val="none" w:sz="0" w:space="0" w:color="auto"/>
        <w:left w:val="none" w:sz="0" w:space="0" w:color="auto"/>
        <w:bottom w:val="none" w:sz="0" w:space="0" w:color="auto"/>
        <w:right w:val="none" w:sz="0" w:space="0" w:color="auto"/>
      </w:divBdr>
    </w:div>
    <w:div w:id="247272357">
      <w:marLeft w:val="480"/>
      <w:marRight w:val="0"/>
      <w:marTop w:val="0"/>
      <w:marBottom w:val="0"/>
      <w:divBdr>
        <w:top w:val="none" w:sz="0" w:space="0" w:color="auto"/>
        <w:left w:val="none" w:sz="0" w:space="0" w:color="auto"/>
        <w:bottom w:val="none" w:sz="0" w:space="0" w:color="auto"/>
        <w:right w:val="none" w:sz="0" w:space="0" w:color="auto"/>
      </w:divBdr>
    </w:div>
    <w:div w:id="247276447">
      <w:marLeft w:val="480"/>
      <w:marRight w:val="0"/>
      <w:marTop w:val="0"/>
      <w:marBottom w:val="0"/>
      <w:divBdr>
        <w:top w:val="none" w:sz="0" w:space="0" w:color="auto"/>
        <w:left w:val="none" w:sz="0" w:space="0" w:color="auto"/>
        <w:bottom w:val="none" w:sz="0" w:space="0" w:color="auto"/>
        <w:right w:val="none" w:sz="0" w:space="0" w:color="auto"/>
      </w:divBdr>
    </w:div>
    <w:div w:id="247277753">
      <w:marLeft w:val="480"/>
      <w:marRight w:val="0"/>
      <w:marTop w:val="0"/>
      <w:marBottom w:val="0"/>
      <w:divBdr>
        <w:top w:val="none" w:sz="0" w:space="0" w:color="auto"/>
        <w:left w:val="none" w:sz="0" w:space="0" w:color="auto"/>
        <w:bottom w:val="none" w:sz="0" w:space="0" w:color="auto"/>
        <w:right w:val="none" w:sz="0" w:space="0" w:color="auto"/>
      </w:divBdr>
    </w:div>
    <w:div w:id="247539471">
      <w:marLeft w:val="480"/>
      <w:marRight w:val="0"/>
      <w:marTop w:val="0"/>
      <w:marBottom w:val="0"/>
      <w:divBdr>
        <w:top w:val="none" w:sz="0" w:space="0" w:color="auto"/>
        <w:left w:val="none" w:sz="0" w:space="0" w:color="auto"/>
        <w:bottom w:val="none" w:sz="0" w:space="0" w:color="auto"/>
        <w:right w:val="none" w:sz="0" w:space="0" w:color="auto"/>
      </w:divBdr>
    </w:div>
    <w:div w:id="247925557">
      <w:marLeft w:val="480"/>
      <w:marRight w:val="0"/>
      <w:marTop w:val="0"/>
      <w:marBottom w:val="0"/>
      <w:divBdr>
        <w:top w:val="none" w:sz="0" w:space="0" w:color="auto"/>
        <w:left w:val="none" w:sz="0" w:space="0" w:color="auto"/>
        <w:bottom w:val="none" w:sz="0" w:space="0" w:color="auto"/>
        <w:right w:val="none" w:sz="0" w:space="0" w:color="auto"/>
      </w:divBdr>
    </w:div>
    <w:div w:id="247927500">
      <w:marLeft w:val="480"/>
      <w:marRight w:val="0"/>
      <w:marTop w:val="0"/>
      <w:marBottom w:val="0"/>
      <w:divBdr>
        <w:top w:val="none" w:sz="0" w:space="0" w:color="auto"/>
        <w:left w:val="none" w:sz="0" w:space="0" w:color="auto"/>
        <w:bottom w:val="none" w:sz="0" w:space="0" w:color="auto"/>
        <w:right w:val="none" w:sz="0" w:space="0" w:color="auto"/>
      </w:divBdr>
    </w:div>
    <w:div w:id="248005347">
      <w:marLeft w:val="480"/>
      <w:marRight w:val="0"/>
      <w:marTop w:val="0"/>
      <w:marBottom w:val="0"/>
      <w:divBdr>
        <w:top w:val="none" w:sz="0" w:space="0" w:color="auto"/>
        <w:left w:val="none" w:sz="0" w:space="0" w:color="auto"/>
        <w:bottom w:val="none" w:sz="0" w:space="0" w:color="auto"/>
        <w:right w:val="none" w:sz="0" w:space="0" w:color="auto"/>
      </w:divBdr>
    </w:div>
    <w:div w:id="249434544">
      <w:marLeft w:val="480"/>
      <w:marRight w:val="0"/>
      <w:marTop w:val="0"/>
      <w:marBottom w:val="0"/>
      <w:divBdr>
        <w:top w:val="none" w:sz="0" w:space="0" w:color="auto"/>
        <w:left w:val="none" w:sz="0" w:space="0" w:color="auto"/>
        <w:bottom w:val="none" w:sz="0" w:space="0" w:color="auto"/>
        <w:right w:val="none" w:sz="0" w:space="0" w:color="auto"/>
      </w:divBdr>
    </w:div>
    <w:div w:id="249701850">
      <w:marLeft w:val="480"/>
      <w:marRight w:val="0"/>
      <w:marTop w:val="0"/>
      <w:marBottom w:val="0"/>
      <w:divBdr>
        <w:top w:val="none" w:sz="0" w:space="0" w:color="auto"/>
        <w:left w:val="none" w:sz="0" w:space="0" w:color="auto"/>
        <w:bottom w:val="none" w:sz="0" w:space="0" w:color="auto"/>
        <w:right w:val="none" w:sz="0" w:space="0" w:color="auto"/>
      </w:divBdr>
    </w:div>
    <w:div w:id="249776939">
      <w:marLeft w:val="480"/>
      <w:marRight w:val="0"/>
      <w:marTop w:val="0"/>
      <w:marBottom w:val="0"/>
      <w:divBdr>
        <w:top w:val="none" w:sz="0" w:space="0" w:color="auto"/>
        <w:left w:val="none" w:sz="0" w:space="0" w:color="auto"/>
        <w:bottom w:val="none" w:sz="0" w:space="0" w:color="auto"/>
        <w:right w:val="none" w:sz="0" w:space="0" w:color="auto"/>
      </w:divBdr>
    </w:div>
    <w:div w:id="249779905">
      <w:marLeft w:val="480"/>
      <w:marRight w:val="0"/>
      <w:marTop w:val="0"/>
      <w:marBottom w:val="0"/>
      <w:divBdr>
        <w:top w:val="none" w:sz="0" w:space="0" w:color="auto"/>
        <w:left w:val="none" w:sz="0" w:space="0" w:color="auto"/>
        <w:bottom w:val="none" w:sz="0" w:space="0" w:color="auto"/>
        <w:right w:val="none" w:sz="0" w:space="0" w:color="auto"/>
      </w:divBdr>
    </w:div>
    <w:div w:id="250511270">
      <w:marLeft w:val="480"/>
      <w:marRight w:val="0"/>
      <w:marTop w:val="0"/>
      <w:marBottom w:val="0"/>
      <w:divBdr>
        <w:top w:val="none" w:sz="0" w:space="0" w:color="auto"/>
        <w:left w:val="none" w:sz="0" w:space="0" w:color="auto"/>
        <w:bottom w:val="none" w:sz="0" w:space="0" w:color="auto"/>
        <w:right w:val="none" w:sz="0" w:space="0" w:color="auto"/>
      </w:divBdr>
    </w:div>
    <w:div w:id="250624060">
      <w:marLeft w:val="480"/>
      <w:marRight w:val="0"/>
      <w:marTop w:val="0"/>
      <w:marBottom w:val="0"/>
      <w:divBdr>
        <w:top w:val="none" w:sz="0" w:space="0" w:color="auto"/>
        <w:left w:val="none" w:sz="0" w:space="0" w:color="auto"/>
        <w:bottom w:val="none" w:sz="0" w:space="0" w:color="auto"/>
        <w:right w:val="none" w:sz="0" w:space="0" w:color="auto"/>
      </w:divBdr>
    </w:div>
    <w:div w:id="251008370">
      <w:marLeft w:val="480"/>
      <w:marRight w:val="0"/>
      <w:marTop w:val="0"/>
      <w:marBottom w:val="0"/>
      <w:divBdr>
        <w:top w:val="none" w:sz="0" w:space="0" w:color="auto"/>
        <w:left w:val="none" w:sz="0" w:space="0" w:color="auto"/>
        <w:bottom w:val="none" w:sz="0" w:space="0" w:color="auto"/>
        <w:right w:val="none" w:sz="0" w:space="0" w:color="auto"/>
      </w:divBdr>
    </w:div>
    <w:div w:id="251134362">
      <w:marLeft w:val="480"/>
      <w:marRight w:val="0"/>
      <w:marTop w:val="0"/>
      <w:marBottom w:val="0"/>
      <w:divBdr>
        <w:top w:val="none" w:sz="0" w:space="0" w:color="auto"/>
        <w:left w:val="none" w:sz="0" w:space="0" w:color="auto"/>
        <w:bottom w:val="none" w:sz="0" w:space="0" w:color="auto"/>
        <w:right w:val="none" w:sz="0" w:space="0" w:color="auto"/>
      </w:divBdr>
    </w:div>
    <w:div w:id="251937898">
      <w:marLeft w:val="480"/>
      <w:marRight w:val="0"/>
      <w:marTop w:val="0"/>
      <w:marBottom w:val="0"/>
      <w:divBdr>
        <w:top w:val="none" w:sz="0" w:space="0" w:color="auto"/>
        <w:left w:val="none" w:sz="0" w:space="0" w:color="auto"/>
        <w:bottom w:val="none" w:sz="0" w:space="0" w:color="auto"/>
        <w:right w:val="none" w:sz="0" w:space="0" w:color="auto"/>
      </w:divBdr>
    </w:div>
    <w:div w:id="253174283">
      <w:marLeft w:val="480"/>
      <w:marRight w:val="0"/>
      <w:marTop w:val="0"/>
      <w:marBottom w:val="0"/>
      <w:divBdr>
        <w:top w:val="none" w:sz="0" w:space="0" w:color="auto"/>
        <w:left w:val="none" w:sz="0" w:space="0" w:color="auto"/>
        <w:bottom w:val="none" w:sz="0" w:space="0" w:color="auto"/>
        <w:right w:val="none" w:sz="0" w:space="0" w:color="auto"/>
      </w:divBdr>
    </w:div>
    <w:div w:id="253245613">
      <w:marLeft w:val="480"/>
      <w:marRight w:val="0"/>
      <w:marTop w:val="0"/>
      <w:marBottom w:val="0"/>
      <w:divBdr>
        <w:top w:val="none" w:sz="0" w:space="0" w:color="auto"/>
        <w:left w:val="none" w:sz="0" w:space="0" w:color="auto"/>
        <w:bottom w:val="none" w:sz="0" w:space="0" w:color="auto"/>
        <w:right w:val="none" w:sz="0" w:space="0" w:color="auto"/>
      </w:divBdr>
    </w:div>
    <w:div w:id="253248720">
      <w:marLeft w:val="480"/>
      <w:marRight w:val="0"/>
      <w:marTop w:val="0"/>
      <w:marBottom w:val="0"/>
      <w:divBdr>
        <w:top w:val="none" w:sz="0" w:space="0" w:color="auto"/>
        <w:left w:val="none" w:sz="0" w:space="0" w:color="auto"/>
        <w:bottom w:val="none" w:sz="0" w:space="0" w:color="auto"/>
        <w:right w:val="none" w:sz="0" w:space="0" w:color="auto"/>
      </w:divBdr>
    </w:div>
    <w:div w:id="253589275">
      <w:marLeft w:val="480"/>
      <w:marRight w:val="0"/>
      <w:marTop w:val="0"/>
      <w:marBottom w:val="0"/>
      <w:divBdr>
        <w:top w:val="none" w:sz="0" w:space="0" w:color="auto"/>
        <w:left w:val="none" w:sz="0" w:space="0" w:color="auto"/>
        <w:bottom w:val="none" w:sz="0" w:space="0" w:color="auto"/>
        <w:right w:val="none" w:sz="0" w:space="0" w:color="auto"/>
      </w:divBdr>
    </w:div>
    <w:div w:id="253638356">
      <w:marLeft w:val="480"/>
      <w:marRight w:val="0"/>
      <w:marTop w:val="0"/>
      <w:marBottom w:val="0"/>
      <w:divBdr>
        <w:top w:val="none" w:sz="0" w:space="0" w:color="auto"/>
        <w:left w:val="none" w:sz="0" w:space="0" w:color="auto"/>
        <w:bottom w:val="none" w:sz="0" w:space="0" w:color="auto"/>
        <w:right w:val="none" w:sz="0" w:space="0" w:color="auto"/>
      </w:divBdr>
    </w:div>
    <w:div w:id="253786018">
      <w:marLeft w:val="480"/>
      <w:marRight w:val="0"/>
      <w:marTop w:val="0"/>
      <w:marBottom w:val="0"/>
      <w:divBdr>
        <w:top w:val="none" w:sz="0" w:space="0" w:color="auto"/>
        <w:left w:val="none" w:sz="0" w:space="0" w:color="auto"/>
        <w:bottom w:val="none" w:sz="0" w:space="0" w:color="auto"/>
        <w:right w:val="none" w:sz="0" w:space="0" w:color="auto"/>
      </w:divBdr>
    </w:div>
    <w:div w:id="253906619">
      <w:marLeft w:val="480"/>
      <w:marRight w:val="0"/>
      <w:marTop w:val="0"/>
      <w:marBottom w:val="0"/>
      <w:divBdr>
        <w:top w:val="none" w:sz="0" w:space="0" w:color="auto"/>
        <w:left w:val="none" w:sz="0" w:space="0" w:color="auto"/>
        <w:bottom w:val="none" w:sz="0" w:space="0" w:color="auto"/>
        <w:right w:val="none" w:sz="0" w:space="0" w:color="auto"/>
      </w:divBdr>
    </w:div>
    <w:div w:id="254292019">
      <w:marLeft w:val="480"/>
      <w:marRight w:val="0"/>
      <w:marTop w:val="0"/>
      <w:marBottom w:val="0"/>
      <w:divBdr>
        <w:top w:val="none" w:sz="0" w:space="0" w:color="auto"/>
        <w:left w:val="none" w:sz="0" w:space="0" w:color="auto"/>
        <w:bottom w:val="none" w:sz="0" w:space="0" w:color="auto"/>
        <w:right w:val="none" w:sz="0" w:space="0" w:color="auto"/>
      </w:divBdr>
    </w:div>
    <w:div w:id="254368899">
      <w:marLeft w:val="480"/>
      <w:marRight w:val="0"/>
      <w:marTop w:val="0"/>
      <w:marBottom w:val="0"/>
      <w:divBdr>
        <w:top w:val="none" w:sz="0" w:space="0" w:color="auto"/>
        <w:left w:val="none" w:sz="0" w:space="0" w:color="auto"/>
        <w:bottom w:val="none" w:sz="0" w:space="0" w:color="auto"/>
        <w:right w:val="none" w:sz="0" w:space="0" w:color="auto"/>
      </w:divBdr>
    </w:div>
    <w:div w:id="254440502">
      <w:marLeft w:val="480"/>
      <w:marRight w:val="0"/>
      <w:marTop w:val="0"/>
      <w:marBottom w:val="0"/>
      <w:divBdr>
        <w:top w:val="none" w:sz="0" w:space="0" w:color="auto"/>
        <w:left w:val="none" w:sz="0" w:space="0" w:color="auto"/>
        <w:bottom w:val="none" w:sz="0" w:space="0" w:color="auto"/>
        <w:right w:val="none" w:sz="0" w:space="0" w:color="auto"/>
      </w:divBdr>
    </w:div>
    <w:div w:id="254900826">
      <w:marLeft w:val="480"/>
      <w:marRight w:val="0"/>
      <w:marTop w:val="0"/>
      <w:marBottom w:val="0"/>
      <w:divBdr>
        <w:top w:val="none" w:sz="0" w:space="0" w:color="auto"/>
        <w:left w:val="none" w:sz="0" w:space="0" w:color="auto"/>
        <w:bottom w:val="none" w:sz="0" w:space="0" w:color="auto"/>
        <w:right w:val="none" w:sz="0" w:space="0" w:color="auto"/>
      </w:divBdr>
    </w:div>
    <w:div w:id="255094736">
      <w:marLeft w:val="480"/>
      <w:marRight w:val="0"/>
      <w:marTop w:val="0"/>
      <w:marBottom w:val="0"/>
      <w:divBdr>
        <w:top w:val="none" w:sz="0" w:space="0" w:color="auto"/>
        <w:left w:val="none" w:sz="0" w:space="0" w:color="auto"/>
        <w:bottom w:val="none" w:sz="0" w:space="0" w:color="auto"/>
        <w:right w:val="none" w:sz="0" w:space="0" w:color="auto"/>
      </w:divBdr>
    </w:div>
    <w:div w:id="255408669">
      <w:marLeft w:val="480"/>
      <w:marRight w:val="0"/>
      <w:marTop w:val="0"/>
      <w:marBottom w:val="0"/>
      <w:divBdr>
        <w:top w:val="none" w:sz="0" w:space="0" w:color="auto"/>
        <w:left w:val="none" w:sz="0" w:space="0" w:color="auto"/>
        <w:bottom w:val="none" w:sz="0" w:space="0" w:color="auto"/>
        <w:right w:val="none" w:sz="0" w:space="0" w:color="auto"/>
      </w:divBdr>
    </w:div>
    <w:div w:id="255483702">
      <w:marLeft w:val="480"/>
      <w:marRight w:val="0"/>
      <w:marTop w:val="0"/>
      <w:marBottom w:val="0"/>
      <w:divBdr>
        <w:top w:val="none" w:sz="0" w:space="0" w:color="auto"/>
        <w:left w:val="none" w:sz="0" w:space="0" w:color="auto"/>
        <w:bottom w:val="none" w:sz="0" w:space="0" w:color="auto"/>
        <w:right w:val="none" w:sz="0" w:space="0" w:color="auto"/>
      </w:divBdr>
    </w:div>
    <w:div w:id="255793167">
      <w:marLeft w:val="480"/>
      <w:marRight w:val="0"/>
      <w:marTop w:val="0"/>
      <w:marBottom w:val="0"/>
      <w:divBdr>
        <w:top w:val="none" w:sz="0" w:space="0" w:color="auto"/>
        <w:left w:val="none" w:sz="0" w:space="0" w:color="auto"/>
        <w:bottom w:val="none" w:sz="0" w:space="0" w:color="auto"/>
        <w:right w:val="none" w:sz="0" w:space="0" w:color="auto"/>
      </w:divBdr>
    </w:div>
    <w:div w:id="255988095">
      <w:marLeft w:val="480"/>
      <w:marRight w:val="0"/>
      <w:marTop w:val="0"/>
      <w:marBottom w:val="0"/>
      <w:divBdr>
        <w:top w:val="none" w:sz="0" w:space="0" w:color="auto"/>
        <w:left w:val="none" w:sz="0" w:space="0" w:color="auto"/>
        <w:bottom w:val="none" w:sz="0" w:space="0" w:color="auto"/>
        <w:right w:val="none" w:sz="0" w:space="0" w:color="auto"/>
      </w:divBdr>
    </w:div>
    <w:div w:id="256058088">
      <w:marLeft w:val="480"/>
      <w:marRight w:val="0"/>
      <w:marTop w:val="0"/>
      <w:marBottom w:val="0"/>
      <w:divBdr>
        <w:top w:val="none" w:sz="0" w:space="0" w:color="auto"/>
        <w:left w:val="none" w:sz="0" w:space="0" w:color="auto"/>
        <w:bottom w:val="none" w:sz="0" w:space="0" w:color="auto"/>
        <w:right w:val="none" w:sz="0" w:space="0" w:color="auto"/>
      </w:divBdr>
    </w:div>
    <w:div w:id="256327259">
      <w:marLeft w:val="480"/>
      <w:marRight w:val="0"/>
      <w:marTop w:val="0"/>
      <w:marBottom w:val="0"/>
      <w:divBdr>
        <w:top w:val="none" w:sz="0" w:space="0" w:color="auto"/>
        <w:left w:val="none" w:sz="0" w:space="0" w:color="auto"/>
        <w:bottom w:val="none" w:sz="0" w:space="0" w:color="auto"/>
        <w:right w:val="none" w:sz="0" w:space="0" w:color="auto"/>
      </w:divBdr>
    </w:div>
    <w:div w:id="256598477">
      <w:marLeft w:val="480"/>
      <w:marRight w:val="0"/>
      <w:marTop w:val="0"/>
      <w:marBottom w:val="0"/>
      <w:divBdr>
        <w:top w:val="none" w:sz="0" w:space="0" w:color="auto"/>
        <w:left w:val="none" w:sz="0" w:space="0" w:color="auto"/>
        <w:bottom w:val="none" w:sz="0" w:space="0" w:color="auto"/>
        <w:right w:val="none" w:sz="0" w:space="0" w:color="auto"/>
      </w:divBdr>
    </w:div>
    <w:div w:id="256794764">
      <w:marLeft w:val="480"/>
      <w:marRight w:val="0"/>
      <w:marTop w:val="0"/>
      <w:marBottom w:val="0"/>
      <w:divBdr>
        <w:top w:val="none" w:sz="0" w:space="0" w:color="auto"/>
        <w:left w:val="none" w:sz="0" w:space="0" w:color="auto"/>
        <w:bottom w:val="none" w:sz="0" w:space="0" w:color="auto"/>
        <w:right w:val="none" w:sz="0" w:space="0" w:color="auto"/>
      </w:divBdr>
    </w:div>
    <w:div w:id="257759694">
      <w:marLeft w:val="480"/>
      <w:marRight w:val="0"/>
      <w:marTop w:val="0"/>
      <w:marBottom w:val="0"/>
      <w:divBdr>
        <w:top w:val="none" w:sz="0" w:space="0" w:color="auto"/>
        <w:left w:val="none" w:sz="0" w:space="0" w:color="auto"/>
        <w:bottom w:val="none" w:sz="0" w:space="0" w:color="auto"/>
        <w:right w:val="none" w:sz="0" w:space="0" w:color="auto"/>
      </w:divBdr>
    </w:div>
    <w:div w:id="257950011">
      <w:marLeft w:val="480"/>
      <w:marRight w:val="0"/>
      <w:marTop w:val="0"/>
      <w:marBottom w:val="0"/>
      <w:divBdr>
        <w:top w:val="none" w:sz="0" w:space="0" w:color="auto"/>
        <w:left w:val="none" w:sz="0" w:space="0" w:color="auto"/>
        <w:bottom w:val="none" w:sz="0" w:space="0" w:color="auto"/>
        <w:right w:val="none" w:sz="0" w:space="0" w:color="auto"/>
      </w:divBdr>
    </w:div>
    <w:div w:id="258149550">
      <w:marLeft w:val="480"/>
      <w:marRight w:val="0"/>
      <w:marTop w:val="0"/>
      <w:marBottom w:val="0"/>
      <w:divBdr>
        <w:top w:val="none" w:sz="0" w:space="0" w:color="auto"/>
        <w:left w:val="none" w:sz="0" w:space="0" w:color="auto"/>
        <w:bottom w:val="none" w:sz="0" w:space="0" w:color="auto"/>
        <w:right w:val="none" w:sz="0" w:space="0" w:color="auto"/>
      </w:divBdr>
    </w:div>
    <w:div w:id="258374604">
      <w:marLeft w:val="480"/>
      <w:marRight w:val="0"/>
      <w:marTop w:val="0"/>
      <w:marBottom w:val="0"/>
      <w:divBdr>
        <w:top w:val="none" w:sz="0" w:space="0" w:color="auto"/>
        <w:left w:val="none" w:sz="0" w:space="0" w:color="auto"/>
        <w:bottom w:val="none" w:sz="0" w:space="0" w:color="auto"/>
        <w:right w:val="none" w:sz="0" w:space="0" w:color="auto"/>
      </w:divBdr>
    </w:div>
    <w:div w:id="258416080">
      <w:marLeft w:val="480"/>
      <w:marRight w:val="0"/>
      <w:marTop w:val="0"/>
      <w:marBottom w:val="0"/>
      <w:divBdr>
        <w:top w:val="none" w:sz="0" w:space="0" w:color="auto"/>
        <w:left w:val="none" w:sz="0" w:space="0" w:color="auto"/>
        <w:bottom w:val="none" w:sz="0" w:space="0" w:color="auto"/>
        <w:right w:val="none" w:sz="0" w:space="0" w:color="auto"/>
      </w:divBdr>
    </w:div>
    <w:div w:id="258564195">
      <w:marLeft w:val="480"/>
      <w:marRight w:val="0"/>
      <w:marTop w:val="0"/>
      <w:marBottom w:val="0"/>
      <w:divBdr>
        <w:top w:val="none" w:sz="0" w:space="0" w:color="auto"/>
        <w:left w:val="none" w:sz="0" w:space="0" w:color="auto"/>
        <w:bottom w:val="none" w:sz="0" w:space="0" w:color="auto"/>
        <w:right w:val="none" w:sz="0" w:space="0" w:color="auto"/>
      </w:divBdr>
    </w:div>
    <w:div w:id="259143014">
      <w:marLeft w:val="480"/>
      <w:marRight w:val="0"/>
      <w:marTop w:val="0"/>
      <w:marBottom w:val="0"/>
      <w:divBdr>
        <w:top w:val="none" w:sz="0" w:space="0" w:color="auto"/>
        <w:left w:val="none" w:sz="0" w:space="0" w:color="auto"/>
        <w:bottom w:val="none" w:sz="0" w:space="0" w:color="auto"/>
        <w:right w:val="none" w:sz="0" w:space="0" w:color="auto"/>
      </w:divBdr>
    </w:div>
    <w:div w:id="259529842">
      <w:marLeft w:val="480"/>
      <w:marRight w:val="0"/>
      <w:marTop w:val="0"/>
      <w:marBottom w:val="0"/>
      <w:divBdr>
        <w:top w:val="none" w:sz="0" w:space="0" w:color="auto"/>
        <w:left w:val="none" w:sz="0" w:space="0" w:color="auto"/>
        <w:bottom w:val="none" w:sz="0" w:space="0" w:color="auto"/>
        <w:right w:val="none" w:sz="0" w:space="0" w:color="auto"/>
      </w:divBdr>
    </w:div>
    <w:div w:id="259609157">
      <w:marLeft w:val="480"/>
      <w:marRight w:val="0"/>
      <w:marTop w:val="0"/>
      <w:marBottom w:val="0"/>
      <w:divBdr>
        <w:top w:val="none" w:sz="0" w:space="0" w:color="auto"/>
        <w:left w:val="none" w:sz="0" w:space="0" w:color="auto"/>
        <w:bottom w:val="none" w:sz="0" w:space="0" w:color="auto"/>
        <w:right w:val="none" w:sz="0" w:space="0" w:color="auto"/>
      </w:divBdr>
    </w:div>
    <w:div w:id="259720376">
      <w:marLeft w:val="480"/>
      <w:marRight w:val="0"/>
      <w:marTop w:val="0"/>
      <w:marBottom w:val="0"/>
      <w:divBdr>
        <w:top w:val="none" w:sz="0" w:space="0" w:color="auto"/>
        <w:left w:val="none" w:sz="0" w:space="0" w:color="auto"/>
        <w:bottom w:val="none" w:sz="0" w:space="0" w:color="auto"/>
        <w:right w:val="none" w:sz="0" w:space="0" w:color="auto"/>
      </w:divBdr>
    </w:div>
    <w:div w:id="260528652">
      <w:marLeft w:val="480"/>
      <w:marRight w:val="0"/>
      <w:marTop w:val="0"/>
      <w:marBottom w:val="0"/>
      <w:divBdr>
        <w:top w:val="none" w:sz="0" w:space="0" w:color="auto"/>
        <w:left w:val="none" w:sz="0" w:space="0" w:color="auto"/>
        <w:bottom w:val="none" w:sz="0" w:space="0" w:color="auto"/>
        <w:right w:val="none" w:sz="0" w:space="0" w:color="auto"/>
      </w:divBdr>
    </w:div>
    <w:div w:id="260914877">
      <w:marLeft w:val="480"/>
      <w:marRight w:val="0"/>
      <w:marTop w:val="0"/>
      <w:marBottom w:val="0"/>
      <w:divBdr>
        <w:top w:val="none" w:sz="0" w:space="0" w:color="auto"/>
        <w:left w:val="none" w:sz="0" w:space="0" w:color="auto"/>
        <w:bottom w:val="none" w:sz="0" w:space="0" w:color="auto"/>
        <w:right w:val="none" w:sz="0" w:space="0" w:color="auto"/>
      </w:divBdr>
    </w:div>
    <w:div w:id="261037495">
      <w:marLeft w:val="480"/>
      <w:marRight w:val="0"/>
      <w:marTop w:val="0"/>
      <w:marBottom w:val="0"/>
      <w:divBdr>
        <w:top w:val="none" w:sz="0" w:space="0" w:color="auto"/>
        <w:left w:val="none" w:sz="0" w:space="0" w:color="auto"/>
        <w:bottom w:val="none" w:sz="0" w:space="0" w:color="auto"/>
        <w:right w:val="none" w:sz="0" w:space="0" w:color="auto"/>
      </w:divBdr>
    </w:div>
    <w:div w:id="261257671">
      <w:marLeft w:val="480"/>
      <w:marRight w:val="0"/>
      <w:marTop w:val="0"/>
      <w:marBottom w:val="0"/>
      <w:divBdr>
        <w:top w:val="none" w:sz="0" w:space="0" w:color="auto"/>
        <w:left w:val="none" w:sz="0" w:space="0" w:color="auto"/>
        <w:bottom w:val="none" w:sz="0" w:space="0" w:color="auto"/>
        <w:right w:val="none" w:sz="0" w:space="0" w:color="auto"/>
      </w:divBdr>
    </w:div>
    <w:div w:id="261836081">
      <w:marLeft w:val="480"/>
      <w:marRight w:val="0"/>
      <w:marTop w:val="0"/>
      <w:marBottom w:val="0"/>
      <w:divBdr>
        <w:top w:val="none" w:sz="0" w:space="0" w:color="auto"/>
        <w:left w:val="none" w:sz="0" w:space="0" w:color="auto"/>
        <w:bottom w:val="none" w:sz="0" w:space="0" w:color="auto"/>
        <w:right w:val="none" w:sz="0" w:space="0" w:color="auto"/>
      </w:divBdr>
    </w:div>
    <w:div w:id="261845431">
      <w:marLeft w:val="480"/>
      <w:marRight w:val="0"/>
      <w:marTop w:val="0"/>
      <w:marBottom w:val="0"/>
      <w:divBdr>
        <w:top w:val="none" w:sz="0" w:space="0" w:color="auto"/>
        <w:left w:val="none" w:sz="0" w:space="0" w:color="auto"/>
        <w:bottom w:val="none" w:sz="0" w:space="0" w:color="auto"/>
        <w:right w:val="none" w:sz="0" w:space="0" w:color="auto"/>
      </w:divBdr>
    </w:div>
    <w:div w:id="262808889">
      <w:marLeft w:val="480"/>
      <w:marRight w:val="0"/>
      <w:marTop w:val="0"/>
      <w:marBottom w:val="0"/>
      <w:divBdr>
        <w:top w:val="none" w:sz="0" w:space="0" w:color="auto"/>
        <w:left w:val="none" w:sz="0" w:space="0" w:color="auto"/>
        <w:bottom w:val="none" w:sz="0" w:space="0" w:color="auto"/>
        <w:right w:val="none" w:sz="0" w:space="0" w:color="auto"/>
      </w:divBdr>
    </w:div>
    <w:div w:id="263073387">
      <w:marLeft w:val="480"/>
      <w:marRight w:val="0"/>
      <w:marTop w:val="0"/>
      <w:marBottom w:val="0"/>
      <w:divBdr>
        <w:top w:val="none" w:sz="0" w:space="0" w:color="auto"/>
        <w:left w:val="none" w:sz="0" w:space="0" w:color="auto"/>
        <w:bottom w:val="none" w:sz="0" w:space="0" w:color="auto"/>
        <w:right w:val="none" w:sz="0" w:space="0" w:color="auto"/>
      </w:divBdr>
    </w:div>
    <w:div w:id="263533268">
      <w:marLeft w:val="480"/>
      <w:marRight w:val="0"/>
      <w:marTop w:val="0"/>
      <w:marBottom w:val="0"/>
      <w:divBdr>
        <w:top w:val="none" w:sz="0" w:space="0" w:color="auto"/>
        <w:left w:val="none" w:sz="0" w:space="0" w:color="auto"/>
        <w:bottom w:val="none" w:sz="0" w:space="0" w:color="auto"/>
        <w:right w:val="none" w:sz="0" w:space="0" w:color="auto"/>
      </w:divBdr>
    </w:div>
    <w:div w:id="263537954">
      <w:marLeft w:val="480"/>
      <w:marRight w:val="0"/>
      <w:marTop w:val="0"/>
      <w:marBottom w:val="0"/>
      <w:divBdr>
        <w:top w:val="none" w:sz="0" w:space="0" w:color="auto"/>
        <w:left w:val="none" w:sz="0" w:space="0" w:color="auto"/>
        <w:bottom w:val="none" w:sz="0" w:space="0" w:color="auto"/>
        <w:right w:val="none" w:sz="0" w:space="0" w:color="auto"/>
      </w:divBdr>
    </w:div>
    <w:div w:id="263806711">
      <w:marLeft w:val="480"/>
      <w:marRight w:val="0"/>
      <w:marTop w:val="0"/>
      <w:marBottom w:val="0"/>
      <w:divBdr>
        <w:top w:val="none" w:sz="0" w:space="0" w:color="auto"/>
        <w:left w:val="none" w:sz="0" w:space="0" w:color="auto"/>
        <w:bottom w:val="none" w:sz="0" w:space="0" w:color="auto"/>
        <w:right w:val="none" w:sz="0" w:space="0" w:color="auto"/>
      </w:divBdr>
    </w:div>
    <w:div w:id="263849179">
      <w:marLeft w:val="480"/>
      <w:marRight w:val="0"/>
      <w:marTop w:val="0"/>
      <w:marBottom w:val="0"/>
      <w:divBdr>
        <w:top w:val="none" w:sz="0" w:space="0" w:color="auto"/>
        <w:left w:val="none" w:sz="0" w:space="0" w:color="auto"/>
        <w:bottom w:val="none" w:sz="0" w:space="0" w:color="auto"/>
        <w:right w:val="none" w:sz="0" w:space="0" w:color="auto"/>
      </w:divBdr>
    </w:div>
    <w:div w:id="264003840">
      <w:marLeft w:val="480"/>
      <w:marRight w:val="0"/>
      <w:marTop w:val="0"/>
      <w:marBottom w:val="0"/>
      <w:divBdr>
        <w:top w:val="none" w:sz="0" w:space="0" w:color="auto"/>
        <w:left w:val="none" w:sz="0" w:space="0" w:color="auto"/>
        <w:bottom w:val="none" w:sz="0" w:space="0" w:color="auto"/>
        <w:right w:val="none" w:sz="0" w:space="0" w:color="auto"/>
      </w:divBdr>
    </w:div>
    <w:div w:id="264313611">
      <w:marLeft w:val="480"/>
      <w:marRight w:val="0"/>
      <w:marTop w:val="0"/>
      <w:marBottom w:val="0"/>
      <w:divBdr>
        <w:top w:val="none" w:sz="0" w:space="0" w:color="auto"/>
        <w:left w:val="none" w:sz="0" w:space="0" w:color="auto"/>
        <w:bottom w:val="none" w:sz="0" w:space="0" w:color="auto"/>
        <w:right w:val="none" w:sz="0" w:space="0" w:color="auto"/>
      </w:divBdr>
    </w:div>
    <w:div w:id="264465482">
      <w:marLeft w:val="480"/>
      <w:marRight w:val="0"/>
      <w:marTop w:val="0"/>
      <w:marBottom w:val="0"/>
      <w:divBdr>
        <w:top w:val="none" w:sz="0" w:space="0" w:color="auto"/>
        <w:left w:val="none" w:sz="0" w:space="0" w:color="auto"/>
        <w:bottom w:val="none" w:sz="0" w:space="0" w:color="auto"/>
        <w:right w:val="none" w:sz="0" w:space="0" w:color="auto"/>
      </w:divBdr>
    </w:div>
    <w:div w:id="264921927">
      <w:marLeft w:val="480"/>
      <w:marRight w:val="0"/>
      <w:marTop w:val="0"/>
      <w:marBottom w:val="0"/>
      <w:divBdr>
        <w:top w:val="none" w:sz="0" w:space="0" w:color="auto"/>
        <w:left w:val="none" w:sz="0" w:space="0" w:color="auto"/>
        <w:bottom w:val="none" w:sz="0" w:space="0" w:color="auto"/>
        <w:right w:val="none" w:sz="0" w:space="0" w:color="auto"/>
      </w:divBdr>
    </w:div>
    <w:div w:id="265235517">
      <w:marLeft w:val="480"/>
      <w:marRight w:val="0"/>
      <w:marTop w:val="0"/>
      <w:marBottom w:val="0"/>
      <w:divBdr>
        <w:top w:val="none" w:sz="0" w:space="0" w:color="auto"/>
        <w:left w:val="none" w:sz="0" w:space="0" w:color="auto"/>
        <w:bottom w:val="none" w:sz="0" w:space="0" w:color="auto"/>
        <w:right w:val="none" w:sz="0" w:space="0" w:color="auto"/>
      </w:divBdr>
    </w:div>
    <w:div w:id="265308283">
      <w:marLeft w:val="480"/>
      <w:marRight w:val="0"/>
      <w:marTop w:val="0"/>
      <w:marBottom w:val="0"/>
      <w:divBdr>
        <w:top w:val="none" w:sz="0" w:space="0" w:color="auto"/>
        <w:left w:val="none" w:sz="0" w:space="0" w:color="auto"/>
        <w:bottom w:val="none" w:sz="0" w:space="0" w:color="auto"/>
        <w:right w:val="none" w:sz="0" w:space="0" w:color="auto"/>
      </w:divBdr>
    </w:div>
    <w:div w:id="265387502">
      <w:marLeft w:val="480"/>
      <w:marRight w:val="0"/>
      <w:marTop w:val="0"/>
      <w:marBottom w:val="0"/>
      <w:divBdr>
        <w:top w:val="none" w:sz="0" w:space="0" w:color="auto"/>
        <w:left w:val="none" w:sz="0" w:space="0" w:color="auto"/>
        <w:bottom w:val="none" w:sz="0" w:space="0" w:color="auto"/>
        <w:right w:val="none" w:sz="0" w:space="0" w:color="auto"/>
      </w:divBdr>
    </w:div>
    <w:div w:id="266084022">
      <w:marLeft w:val="480"/>
      <w:marRight w:val="0"/>
      <w:marTop w:val="0"/>
      <w:marBottom w:val="0"/>
      <w:divBdr>
        <w:top w:val="none" w:sz="0" w:space="0" w:color="auto"/>
        <w:left w:val="none" w:sz="0" w:space="0" w:color="auto"/>
        <w:bottom w:val="none" w:sz="0" w:space="0" w:color="auto"/>
        <w:right w:val="none" w:sz="0" w:space="0" w:color="auto"/>
      </w:divBdr>
    </w:div>
    <w:div w:id="266348826">
      <w:marLeft w:val="480"/>
      <w:marRight w:val="0"/>
      <w:marTop w:val="0"/>
      <w:marBottom w:val="0"/>
      <w:divBdr>
        <w:top w:val="none" w:sz="0" w:space="0" w:color="auto"/>
        <w:left w:val="none" w:sz="0" w:space="0" w:color="auto"/>
        <w:bottom w:val="none" w:sz="0" w:space="0" w:color="auto"/>
        <w:right w:val="none" w:sz="0" w:space="0" w:color="auto"/>
      </w:divBdr>
    </w:div>
    <w:div w:id="267322521">
      <w:marLeft w:val="480"/>
      <w:marRight w:val="0"/>
      <w:marTop w:val="0"/>
      <w:marBottom w:val="0"/>
      <w:divBdr>
        <w:top w:val="none" w:sz="0" w:space="0" w:color="auto"/>
        <w:left w:val="none" w:sz="0" w:space="0" w:color="auto"/>
        <w:bottom w:val="none" w:sz="0" w:space="0" w:color="auto"/>
        <w:right w:val="none" w:sz="0" w:space="0" w:color="auto"/>
      </w:divBdr>
    </w:div>
    <w:div w:id="267390546">
      <w:marLeft w:val="480"/>
      <w:marRight w:val="0"/>
      <w:marTop w:val="0"/>
      <w:marBottom w:val="0"/>
      <w:divBdr>
        <w:top w:val="none" w:sz="0" w:space="0" w:color="auto"/>
        <w:left w:val="none" w:sz="0" w:space="0" w:color="auto"/>
        <w:bottom w:val="none" w:sz="0" w:space="0" w:color="auto"/>
        <w:right w:val="none" w:sz="0" w:space="0" w:color="auto"/>
      </w:divBdr>
    </w:div>
    <w:div w:id="267929435">
      <w:marLeft w:val="480"/>
      <w:marRight w:val="0"/>
      <w:marTop w:val="0"/>
      <w:marBottom w:val="0"/>
      <w:divBdr>
        <w:top w:val="none" w:sz="0" w:space="0" w:color="auto"/>
        <w:left w:val="none" w:sz="0" w:space="0" w:color="auto"/>
        <w:bottom w:val="none" w:sz="0" w:space="0" w:color="auto"/>
        <w:right w:val="none" w:sz="0" w:space="0" w:color="auto"/>
      </w:divBdr>
    </w:div>
    <w:div w:id="268508936">
      <w:marLeft w:val="480"/>
      <w:marRight w:val="0"/>
      <w:marTop w:val="0"/>
      <w:marBottom w:val="0"/>
      <w:divBdr>
        <w:top w:val="none" w:sz="0" w:space="0" w:color="auto"/>
        <w:left w:val="none" w:sz="0" w:space="0" w:color="auto"/>
        <w:bottom w:val="none" w:sz="0" w:space="0" w:color="auto"/>
        <w:right w:val="none" w:sz="0" w:space="0" w:color="auto"/>
      </w:divBdr>
    </w:div>
    <w:div w:id="268780366">
      <w:marLeft w:val="480"/>
      <w:marRight w:val="0"/>
      <w:marTop w:val="0"/>
      <w:marBottom w:val="0"/>
      <w:divBdr>
        <w:top w:val="none" w:sz="0" w:space="0" w:color="auto"/>
        <w:left w:val="none" w:sz="0" w:space="0" w:color="auto"/>
        <w:bottom w:val="none" w:sz="0" w:space="0" w:color="auto"/>
        <w:right w:val="none" w:sz="0" w:space="0" w:color="auto"/>
      </w:divBdr>
    </w:div>
    <w:div w:id="268900073">
      <w:marLeft w:val="480"/>
      <w:marRight w:val="0"/>
      <w:marTop w:val="0"/>
      <w:marBottom w:val="0"/>
      <w:divBdr>
        <w:top w:val="none" w:sz="0" w:space="0" w:color="auto"/>
        <w:left w:val="none" w:sz="0" w:space="0" w:color="auto"/>
        <w:bottom w:val="none" w:sz="0" w:space="0" w:color="auto"/>
        <w:right w:val="none" w:sz="0" w:space="0" w:color="auto"/>
      </w:divBdr>
    </w:div>
    <w:div w:id="269095815">
      <w:marLeft w:val="480"/>
      <w:marRight w:val="0"/>
      <w:marTop w:val="0"/>
      <w:marBottom w:val="0"/>
      <w:divBdr>
        <w:top w:val="none" w:sz="0" w:space="0" w:color="auto"/>
        <w:left w:val="none" w:sz="0" w:space="0" w:color="auto"/>
        <w:bottom w:val="none" w:sz="0" w:space="0" w:color="auto"/>
        <w:right w:val="none" w:sz="0" w:space="0" w:color="auto"/>
      </w:divBdr>
    </w:div>
    <w:div w:id="269167787">
      <w:marLeft w:val="480"/>
      <w:marRight w:val="0"/>
      <w:marTop w:val="0"/>
      <w:marBottom w:val="0"/>
      <w:divBdr>
        <w:top w:val="none" w:sz="0" w:space="0" w:color="auto"/>
        <w:left w:val="none" w:sz="0" w:space="0" w:color="auto"/>
        <w:bottom w:val="none" w:sz="0" w:space="0" w:color="auto"/>
        <w:right w:val="none" w:sz="0" w:space="0" w:color="auto"/>
      </w:divBdr>
    </w:div>
    <w:div w:id="269238367">
      <w:marLeft w:val="480"/>
      <w:marRight w:val="0"/>
      <w:marTop w:val="0"/>
      <w:marBottom w:val="0"/>
      <w:divBdr>
        <w:top w:val="none" w:sz="0" w:space="0" w:color="auto"/>
        <w:left w:val="none" w:sz="0" w:space="0" w:color="auto"/>
        <w:bottom w:val="none" w:sz="0" w:space="0" w:color="auto"/>
        <w:right w:val="none" w:sz="0" w:space="0" w:color="auto"/>
      </w:divBdr>
    </w:div>
    <w:div w:id="269362469">
      <w:marLeft w:val="480"/>
      <w:marRight w:val="0"/>
      <w:marTop w:val="0"/>
      <w:marBottom w:val="0"/>
      <w:divBdr>
        <w:top w:val="none" w:sz="0" w:space="0" w:color="auto"/>
        <w:left w:val="none" w:sz="0" w:space="0" w:color="auto"/>
        <w:bottom w:val="none" w:sz="0" w:space="0" w:color="auto"/>
        <w:right w:val="none" w:sz="0" w:space="0" w:color="auto"/>
      </w:divBdr>
    </w:div>
    <w:div w:id="269435710">
      <w:marLeft w:val="480"/>
      <w:marRight w:val="0"/>
      <w:marTop w:val="0"/>
      <w:marBottom w:val="0"/>
      <w:divBdr>
        <w:top w:val="none" w:sz="0" w:space="0" w:color="auto"/>
        <w:left w:val="none" w:sz="0" w:space="0" w:color="auto"/>
        <w:bottom w:val="none" w:sz="0" w:space="0" w:color="auto"/>
        <w:right w:val="none" w:sz="0" w:space="0" w:color="auto"/>
      </w:divBdr>
    </w:div>
    <w:div w:id="269627522">
      <w:marLeft w:val="480"/>
      <w:marRight w:val="0"/>
      <w:marTop w:val="0"/>
      <w:marBottom w:val="0"/>
      <w:divBdr>
        <w:top w:val="none" w:sz="0" w:space="0" w:color="auto"/>
        <w:left w:val="none" w:sz="0" w:space="0" w:color="auto"/>
        <w:bottom w:val="none" w:sz="0" w:space="0" w:color="auto"/>
        <w:right w:val="none" w:sz="0" w:space="0" w:color="auto"/>
      </w:divBdr>
    </w:div>
    <w:div w:id="269748558">
      <w:marLeft w:val="480"/>
      <w:marRight w:val="0"/>
      <w:marTop w:val="0"/>
      <w:marBottom w:val="0"/>
      <w:divBdr>
        <w:top w:val="none" w:sz="0" w:space="0" w:color="auto"/>
        <w:left w:val="none" w:sz="0" w:space="0" w:color="auto"/>
        <w:bottom w:val="none" w:sz="0" w:space="0" w:color="auto"/>
        <w:right w:val="none" w:sz="0" w:space="0" w:color="auto"/>
      </w:divBdr>
    </w:div>
    <w:div w:id="269897010">
      <w:marLeft w:val="480"/>
      <w:marRight w:val="0"/>
      <w:marTop w:val="0"/>
      <w:marBottom w:val="0"/>
      <w:divBdr>
        <w:top w:val="none" w:sz="0" w:space="0" w:color="auto"/>
        <w:left w:val="none" w:sz="0" w:space="0" w:color="auto"/>
        <w:bottom w:val="none" w:sz="0" w:space="0" w:color="auto"/>
        <w:right w:val="none" w:sz="0" w:space="0" w:color="auto"/>
      </w:divBdr>
    </w:div>
    <w:div w:id="270163282">
      <w:marLeft w:val="480"/>
      <w:marRight w:val="0"/>
      <w:marTop w:val="0"/>
      <w:marBottom w:val="0"/>
      <w:divBdr>
        <w:top w:val="none" w:sz="0" w:space="0" w:color="auto"/>
        <w:left w:val="none" w:sz="0" w:space="0" w:color="auto"/>
        <w:bottom w:val="none" w:sz="0" w:space="0" w:color="auto"/>
        <w:right w:val="none" w:sz="0" w:space="0" w:color="auto"/>
      </w:divBdr>
    </w:div>
    <w:div w:id="270474685">
      <w:marLeft w:val="480"/>
      <w:marRight w:val="0"/>
      <w:marTop w:val="0"/>
      <w:marBottom w:val="0"/>
      <w:divBdr>
        <w:top w:val="none" w:sz="0" w:space="0" w:color="auto"/>
        <w:left w:val="none" w:sz="0" w:space="0" w:color="auto"/>
        <w:bottom w:val="none" w:sz="0" w:space="0" w:color="auto"/>
        <w:right w:val="none" w:sz="0" w:space="0" w:color="auto"/>
      </w:divBdr>
    </w:div>
    <w:div w:id="270480865">
      <w:marLeft w:val="480"/>
      <w:marRight w:val="0"/>
      <w:marTop w:val="0"/>
      <w:marBottom w:val="0"/>
      <w:divBdr>
        <w:top w:val="none" w:sz="0" w:space="0" w:color="auto"/>
        <w:left w:val="none" w:sz="0" w:space="0" w:color="auto"/>
        <w:bottom w:val="none" w:sz="0" w:space="0" w:color="auto"/>
        <w:right w:val="none" w:sz="0" w:space="0" w:color="auto"/>
      </w:divBdr>
    </w:div>
    <w:div w:id="271131276">
      <w:marLeft w:val="480"/>
      <w:marRight w:val="0"/>
      <w:marTop w:val="0"/>
      <w:marBottom w:val="0"/>
      <w:divBdr>
        <w:top w:val="none" w:sz="0" w:space="0" w:color="auto"/>
        <w:left w:val="none" w:sz="0" w:space="0" w:color="auto"/>
        <w:bottom w:val="none" w:sz="0" w:space="0" w:color="auto"/>
        <w:right w:val="none" w:sz="0" w:space="0" w:color="auto"/>
      </w:divBdr>
    </w:div>
    <w:div w:id="271594614">
      <w:marLeft w:val="480"/>
      <w:marRight w:val="0"/>
      <w:marTop w:val="0"/>
      <w:marBottom w:val="0"/>
      <w:divBdr>
        <w:top w:val="none" w:sz="0" w:space="0" w:color="auto"/>
        <w:left w:val="none" w:sz="0" w:space="0" w:color="auto"/>
        <w:bottom w:val="none" w:sz="0" w:space="0" w:color="auto"/>
        <w:right w:val="none" w:sz="0" w:space="0" w:color="auto"/>
      </w:divBdr>
    </w:div>
    <w:div w:id="271667075">
      <w:marLeft w:val="480"/>
      <w:marRight w:val="0"/>
      <w:marTop w:val="0"/>
      <w:marBottom w:val="0"/>
      <w:divBdr>
        <w:top w:val="none" w:sz="0" w:space="0" w:color="auto"/>
        <w:left w:val="none" w:sz="0" w:space="0" w:color="auto"/>
        <w:bottom w:val="none" w:sz="0" w:space="0" w:color="auto"/>
        <w:right w:val="none" w:sz="0" w:space="0" w:color="auto"/>
      </w:divBdr>
    </w:div>
    <w:div w:id="271785971">
      <w:marLeft w:val="480"/>
      <w:marRight w:val="0"/>
      <w:marTop w:val="0"/>
      <w:marBottom w:val="0"/>
      <w:divBdr>
        <w:top w:val="none" w:sz="0" w:space="0" w:color="auto"/>
        <w:left w:val="none" w:sz="0" w:space="0" w:color="auto"/>
        <w:bottom w:val="none" w:sz="0" w:space="0" w:color="auto"/>
        <w:right w:val="none" w:sz="0" w:space="0" w:color="auto"/>
      </w:divBdr>
    </w:div>
    <w:div w:id="271789375">
      <w:marLeft w:val="480"/>
      <w:marRight w:val="0"/>
      <w:marTop w:val="0"/>
      <w:marBottom w:val="0"/>
      <w:divBdr>
        <w:top w:val="none" w:sz="0" w:space="0" w:color="auto"/>
        <w:left w:val="none" w:sz="0" w:space="0" w:color="auto"/>
        <w:bottom w:val="none" w:sz="0" w:space="0" w:color="auto"/>
        <w:right w:val="none" w:sz="0" w:space="0" w:color="auto"/>
      </w:divBdr>
    </w:div>
    <w:div w:id="271790902">
      <w:marLeft w:val="480"/>
      <w:marRight w:val="0"/>
      <w:marTop w:val="0"/>
      <w:marBottom w:val="0"/>
      <w:divBdr>
        <w:top w:val="none" w:sz="0" w:space="0" w:color="auto"/>
        <w:left w:val="none" w:sz="0" w:space="0" w:color="auto"/>
        <w:bottom w:val="none" w:sz="0" w:space="0" w:color="auto"/>
        <w:right w:val="none" w:sz="0" w:space="0" w:color="auto"/>
      </w:divBdr>
    </w:div>
    <w:div w:id="271984921">
      <w:marLeft w:val="480"/>
      <w:marRight w:val="0"/>
      <w:marTop w:val="0"/>
      <w:marBottom w:val="0"/>
      <w:divBdr>
        <w:top w:val="none" w:sz="0" w:space="0" w:color="auto"/>
        <w:left w:val="none" w:sz="0" w:space="0" w:color="auto"/>
        <w:bottom w:val="none" w:sz="0" w:space="0" w:color="auto"/>
        <w:right w:val="none" w:sz="0" w:space="0" w:color="auto"/>
      </w:divBdr>
    </w:div>
    <w:div w:id="272133315">
      <w:marLeft w:val="480"/>
      <w:marRight w:val="0"/>
      <w:marTop w:val="0"/>
      <w:marBottom w:val="0"/>
      <w:divBdr>
        <w:top w:val="none" w:sz="0" w:space="0" w:color="auto"/>
        <w:left w:val="none" w:sz="0" w:space="0" w:color="auto"/>
        <w:bottom w:val="none" w:sz="0" w:space="0" w:color="auto"/>
        <w:right w:val="none" w:sz="0" w:space="0" w:color="auto"/>
      </w:divBdr>
    </w:div>
    <w:div w:id="272564550">
      <w:marLeft w:val="480"/>
      <w:marRight w:val="0"/>
      <w:marTop w:val="0"/>
      <w:marBottom w:val="0"/>
      <w:divBdr>
        <w:top w:val="none" w:sz="0" w:space="0" w:color="auto"/>
        <w:left w:val="none" w:sz="0" w:space="0" w:color="auto"/>
        <w:bottom w:val="none" w:sz="0" w:space="0" w:color="auto"/>
        <w:right w:val="none" w:sz="0" w:space="0" w:color="auto"/>
      </w:divBdr>
    </w:div>
    <w:div w:id="272639979">
      <w:marLeft w:val="480"/>
      <w:marRight w:val="0"/>
      <w:marTop w:val="0"/>
      <w:marBottom w:val="0"/>
      <w:divBdr>
        <w:top w:val="none" w:sz="0" w:space="0" w:color="auto"/>
        <w:left w:val="none" w:sz="0" w:space="0" w:color="auto"/>
        <w:bottom w:val="none" w:sz="0" w:space="0" w:color="auto"/>
        <w:right w:val="none" w:sz="0" w:space="0" w:color="auto"/>
      </w:divBdr>
    </w:div>
    <w:div w:id="272909409">
      <w:marLeft w:val="480"/>
      <w:marRight w:val="0"/>
      <w:marTop w:val="0"/>
      <w:marBottom w:val="0"/>
      <w:divBdr>
        <w:top w:val="none" w:sz="0" w:space="0" w:color="auto"/>
        <w:left w:val="none" w:sz="0" w:space="0" w:color="auto"/>
        <w:bottom w:val="none" w:sz="0" w:space="0" w:color="auto"/>
        <w:right w:val="none" w:sz="0" w:space="0" w:color="auto"/>
      </w:divBdr>
    </w:div>
    <w:div w:id="273444779">
      <w:marLeft w:val="480"/>
      <w:marRight w:val="0"/>
      <w:marTop w:val="0"/>
      <w:marBottom w:val="0"/>
      <w:divBdr>
        <w:top w:val="none" w:sz="0" w:space="0" w:color="auto"/>
        <w:left w:val="none" w:sz="0" w:space="0" w:color="auto"/>
        <w:bottom w:val="none" w:sz="0" w:space="0" w:color="auto"/>
        <w:right w:val="none" w:sz="0" w:space="0" w:color="auto"/>
      </w:divBdr>
    </w:div>
    <w:div w:id="273904565">
      <w:marLeft w:val="480"/>
      <w:marRight w:val="0"/>
      <w:marTop w:val="0"/>
      <w:marBottom w:val="0"/>
      <w:divBdr>
        <w:top w:val="none" w:sz="0" w:space="0" w:color="auto"/>
        <w:left w:val="none" w:sz="0" w:space="0" w:color="auto"/>
        <w:bottom w:val="none" w:sz="0" w:space="0" w:color="auto"/>
        <w:right w:val="none" w:sz="0" w:space="0" w:color="auto"/>
      </w:divBdr>
    </w:div>
    <w:div w:id="274093628">
      <w:marLeft w:val="480"/>
      <w:marRight w:val="0"/>
      <w:marTop w:val="0"/>
      <w:marBottom w:val="0"/>
      <w:divBdr>
        <w:top w:val="none" w:sz="0" w:space="0" w:color="auto"/>
        <w:left w:val="none" w:sz="0" w:space="0" w:color="auto"/>
        <w:bottom w:val="none" w:sz="0" w:space="0" w:color="auto"/>
        <w:right w:val="none" w:sz="0" w:space="0" w:color="auto"/>
      </w:divBdr>
    </w:div>
    <w:div w:id="274213117">
      <w:marLeft w:val="480"/>
      <w:marRight w:val="0"/>
      <w:marTop w:val="0"/>
      <w:marBottom w:val="0"/>
      <w:divBdr>
        <w:top w:val="none" w:sz="0" w:space="0" w:color="auto"/>
        <w:left w:val="none" w:sz="0" w:space="0" w:color="auto"/>
        <w:bottom w:val="none" w:sz="0" w:space="0" w:color="auto"/>
        <w:right w:val="none" w:sz="0" w:space="0" w:color="auto"/>
      </w:divBdr>
    </w:div>
    <w:div w:id="274218500">
      <w:marLeft w:val="480"/>
      <w:marRight w:val="0"/>
      <w:marTop w:val="0"/>
      <w:marBottom w:val="0"/>
      <w:divBdr>
        <w:top w:val="none" w:sz="0" w:space="0" w:color="auto"/>
        <w:left w:val="none" w:sz="0" w:space="0" w:color="auto"/>
        <w:bottom w:val="none" w:sz="0" w:space="0" w:color="auto"/>
        <w:right w:val="none" w:sz="0" w:space="0" w:color="auto"/>
      </w:divBdr>
    </w:div>
    <w:div w:id="274599690">
      <w:marLeft w:val="480"/>
      <w:marRight w:val="0"/>
      <w:marTop w:val="0"/>
      <w:marBottom w:val="0"/>
      <w:divBdr>
        <w:top w:val="none" w:sz="0" w:space="0" w:color="auto"/>
        <w:left w:val="none" w:sz="0" w:space="0" w:color="auto"/>
        <w:bottom w:val="none" w:sz="0" w:space="0" w:color="auto"/>
        <w:right w:val="none" w:sz="0" w:space="0" w:color="auto"/>
      </w:divBdr>
    </w:div>
    <w:div w:id="274680091">
      <w:marLeft w:val="480"/>
      <w:marRight w:val="0"/>
      <w:marTop w:val="0"/>
      <w:marBottom w:val="0"/>
      <w:divBdr>
        <w:top w:val="none" w:sz="0" w:space="0" w:color="auto"/>
        <w:left w:val="none" w:sz="0" w:space="0" w:color="auto"/>
        <w:bottom w:val="none" w:sz="0" w:space="0" w:color="auto"/>
        <w:right w:val="none" w:sz="0" w:space="0" w:color="auto"/>
      </w:divBdr>
    </w:div>
    <w:div w:id="275529777">
      <w:marLeft w:val="480"/>
      <w:marRight w:val="0"/>
      <w:marTop w:val="0"/>
      <w:marBottom w:val="0"/>
      <w:divBdr>
        <w:top w:val="none" w:sz="0" w:space="0" w:color="auto"/>
        <w:left w:val="none" w:sz="0" w:space="0" w:color="auto"/>
        <w:bottom w:val="none" w:sz="0" w:space="0" w:color="auto"/>
        <w:right w:val="none" w:sz="0" w:space="0" w:color="auto"/>
      </w:divBdr>
    </w:div>
    <w:div w:id="275796124">
      <w:marLeft w:val="480"/>
      <w:marRight w:val="0"/>
      <w:marTop w:val="0"/>
      <w:marBottom w:val="0"/>
      <w:divBdr>
        <w:top w:val="none" w:sz="0" w:space="0" w:color="auto"/>
        <w:left w:val="none" w:sz="0" w:space="0" w:color="auto"/>
        <w:bottom w:val="none" w:sz="0" w:space="0" w:color="auto"/>
        <w:right w:val="none" w:sz="0" w:space="0" w:color="auto"/>
      </w:divBdr>
    </w:div>
    <w:div w:id="276104131">
      <w:marLeft w:val="480"/>
      <w:marRight w:val="0"/>
      <w:marTop w:val="0"/>
      <w:marBottom w:val="0"/>
      <w:divBdr>
        <w:top w:val="none" w:sz="0" w:space="0" w:color="auto"/>
        <w:left w:val="none" w:sz="0" w:space="0" w:color="auto"/>
        <w:bottom w:val="none" w:sz="0" w:space="0" w:color="auto"/>
        <w:right w:val="none" w:sz="0" w:space="0" w:color="auto"/>
      </w:divBdr>
    </w:div>
    <w:div w:id="276565457">
      <w:marLeft w:val="480"/>
      <w:marRight w:val="0"/>
      <w:marTop w:val="0"/>
      <w:marBottom w:val="0"/>
      <w:divBdr>
        <w:top w:val="none" w:sz="0" w:space="0" w:color="auto"/>
        <w:left w:val="none" w:sz="0" w:space="0" w:color="auto"/>
        <w:bottom w:val="none" w:sz="0" w:space="0" w:color="auto"/>
        <w:right w:val="none" w:sz="0" w:space="0" w:color="auto"/>
      </w:divBdr>
    </w:div>
    <w:div w:id="276714669">
      <w:marLeft w:val="480"/>
      <w:marRight w:val="0"/>
      <w:marTop w:val="0"/>
      <w:marBottom w:val="0"/>
      <w:divBdr>
        <w:top w:val="none" w:sz="0" w:space="0" w:color="auto"/>
        <w:left w:val="none" w:sz="0" w:space="0" w:color="auto"/>
        <w:bottom w:val="none" w:sz="0" w:space="0" w:color="auto"/>
        <w:right w:val="none" w:sz="0" w:space="0" w:color="auto"/>
      </w:divBdr>
    </w:div>
    <w:div w:id="276761877">
      <w:marLeft w:val="480"/>
      <w:marRight w:val="0"/>
      <w:marTop w:val="0"/>
      <w:marBottom w:val="0"/>
      <w:divBdr>
        <w:top w:val="none" w:sz="0" w:space="0" w:color="auto"/>
        <w:left w:val="none" w:sz="0" w:space="0" w:color="auto"/>
        <w:bottom w:val="none" w:sz="0" w:space="0" w:color="auto"/>
        <w:right w:val="none" w:sz="0" w:space="0" w:color="auto"/>
      </w:divBdr>
    </w:div>
    <w:div w:id="277108768">
      <w:marLeft w:val="480"/>
      <w:marRight w:val="0"/>
      <w:marTop w:val="0"/>
      <w:marBottom w:val="0"/>
      <w:divBdr>
        <w:top w:val="none" w:sz="0" w:space="0" w:color="auto"/>
        <w:left w:val="none" w:sz="0" w:space="0" w:color="auto"/>
        <w:bottom w:val="none" w:sz="0" w:space="0" w:color="auto"/>
        <w:right w:val="none" w:sz="0" w:space="0" w:color="auto"/>
      </w:divBdr>
    </w:div>
    <w:div w:id="277300531">
      <w:marLeft w:val="480"/>
      <w:marRight w:val="0"/>
      <w:marTop w:val="0"/>
      <w:marBottom w:val="0"/>
      <w:divBdr>
        <w:top w:val="none" w:sz="0" w:space="0" w:color="auto"/>
        <w:left w:val="none" w:sz="0" w:space="0" w:color="auto"/>
        <w:bottom w:val="none" w:sz="0" w:space="0" w:color="auto"/>
        <w:right w:val="none" w:sz="0" w:space="0" w:color="auto"/>
      </w:divBdr>
    </w:div>
    <w:div w:id="277572014">
      <w:marLeft w:val="480"/>
      <w:marRight w:val="0"/>
      <w:marTop w:val="0"/>
      <w:marBottom w:val="0"/>
      <w:divBdr>
        <w:top w:val="none" w:sz="0" w:space="0" w:color="auto"/>
        <w:left w:val="none" w:sz="0" w:space="0" w:color="auto"/>
        <w:bottom w:val="none" w:sz="0" w:space="0" w:color="auto"/>
        <w:right w:val="none" w:sz="0" w:space="0" w:color="auto"/>
      </w:divBdr>
    </w:div>
    <w:div w:id="277951892">
      <w:marLeft w:val="480"/>
      <w:marRight w:val="0"/>
      <w:marTop w:val="0"/>
      <w:marBottom w:val="0"/>
      <w:divBdr>
        <w:top w:val="none" w:sz="0" w:space="0" w:color="auto"/>
        <w:left w:val="none" w:sz="0" w:space="0" w:color="auto"/>
        <w:bottom w:val="none" w:sz="0" w:space="0" w:color="auto"/>
        <w:right w:val="none" w:sz="0" w:space="0" w:color="auto"/>
      </w:divBdr>
    </w:div>
    <w:div w:id="278146965">
      <w:marLeft w:val="480"/>
      <w:marRight w:val="0"/>
      <w:marTop w:val="0"/>
      <w:marBottom w:val="0"/>
      <w:divBdr>
        <w:top w:val="none" w:sz="0" w:space="0" w:color="auto"/>
        <w:left w:val="none" w:sz="0" w:space="0" w:color="auto"/>
        <w:bottom w:val="none" w:sz="0" w:space="0" w:color="auto"/>
        <w:right w:val="none" w:sz="0" w:space="0" w:color="auto"/>
      </w:divBdr>
    </w:div>
    <w:div w:id="278489922">
      <w:marLeft w:val="480"/>
      <w:marRight w:val="0"/>
      <w:marTop w:val="0"/>
      <w:marBottom w:val="0"/>
      <w:divBdr>
        <w:top w:val="none" w:sz="0" w:space="0" w:color="auto"/>
        <w:left w:val="none" w:sz="0" w:space="0" w:color="auto"/>
        <w:bottom w:val="none" w:sz="0" w:space="0" w:color="auto"/>
        <w:right w:val="none" w:sz="0" w:space="0" w:color="auto"/>
      </w:divBdr>
    </w:div>
    <w:div w:id="278680700">
      <w:marLeft w:val="480"/>
      <w:marRight w:val="0"/>
      <w:marTop w:val="0"/>
      <w:marBottom w:val="0"/>
      <w:divBdr>
        <w:top w:val="none" w:sz="0" w:space="0" w:color="auto"/>
        <w:left w:val="none" w:sz="0" w:space="0" w:color="auto"/>
        <w:bottom w:val="none" w:sz="0" w:space="0" w:color="auto"/>
        <w:right w:val="none" w:sz="0" w:space="0" w:color="auto"/>
      </w:divBdr>
    </w:div>
    <w:div w:id="279380630">
      <w:marLeft w:val="480"/>
      <w:marRight w:val="0"/>
      <w:marTop w:val="0"/>
      <w:marBottom w:val="0"/>
      <w:divBdr>
        <w:top w:val="none" w:sz="0" w:space="0" w:color="auto"/>
        <w:left w:val="none" w:sz="0" w:space="0" w:color="auto"/>
        <w:bottom w:val="none" w:sz="0" w:space="0" w:color="auto"/>
        <w:right w:val="none" w:sz="0" w:space="0" w:color="auto"/>
      </w:divBdr>
    </w:div>
    <w:div w:id="279919153">
      <w:marLeft w:val="480"/>
      <w:marRight w:val="0"/>
      <w:marTop w:val="0"/>
      <w:marBottom w:val="0"/>
      <w:divBdr>
        <w:top w:val="none" w:sz="0" w:space="0" w:color="auto"/>
        <w:left w:val="none" w:sz="0" w:space="0" w:color="auto"/>
        <w:bottom w:val="none" w:sz="0" w:space="0" w:color="auto"/>
        <w:right w:val="none" w:sz="0" w:space="0" w:color="auto"/>
      </w:divBdr>
    </w:div>
    <w:div w:id="280264525">
      <w:marLeft w:val="480"/>
      <w:marRight w:val="0"/>
      <w:marTop w:val="0"/>
      <w:marBottom w:val="0"/>
      <w:divBdr>
        <w:top w:val="none" w:sz="0" w:space="0" w:color="auto"/>
        <w:left w:val="none" w:sz="0" w:space="0" w:color="auto"/>
        <w:bottom w:val="none" w:sz="0" w:space="0" w:color="auto"/>
        <w:right w:val="none" w:sz="0" w:space="0" w:color="auto"/>
      </w:divBdr>
    </w:div>
    <w:div w:id="280500595">
      <w:marLeft w:val="480"/>
      <w:marRight w:val="0"/>
      <w:marTop w:val="0"/>
      <w:marBottom w:val="0"/>
      <w:divBdr>
        <w:top w:val="none" w:sz="0" w:space="0" w:color="auto"/>
        <w:left w:val="none" w:sz="0" w:space="0" w:color="auto"/>
        <w:bottom w:val="none" w:sz="0" w:space="0" w:color="auto"/>
        <w:right w:val="none" w:sz="0" w:space="0" w:color="auto"/>
      </w:divBdr>
    </w:div>
    <w:div w:id="280696948">
      <w:marLeft w:val="480"/>
      <w:marRight w:val="0"/>
      <w:marTop w:val="0"/>
      <w:marBottom w:val="0"/>
      <w:divBdr>
        <w:top w:val="none" w:sz="0" w:space="0" w:color="auto"/>
        <w:left w:val="none" w:sz="0" w:space="0" w:color="auto"/>
        <w:bottom w:val="none" w:sz="0" w:space="0" w:color="auto"/>
        <w:right w:val="none" w:sz="0" w:space="0" w:color="auto"/>
      </w:divBdr>
    </w:div>
    <w:div w:id="280917335">
      <w:marLeft w:val="480"/>
      <w:marRight w:val="0"/>
      <w:marTop w:val="0"/>
      <w:marBottom w:val="0"/>
      <w:divBdr>
        <w:top w:val="none" w:sz="0" w:space="0" w:color="auto"/>
        <w:left w:val="none" w:sz="0" w:space="0" w:color="auto"/>
        <w:bottom w:val="none" w:sz="0" w:space="0" w:color="auto"/>
        <w:right w:val="none" w:sz="0" w:space="0" w:color="auto"/>
      </w:divBdr>
    </w:div>
    <w:div w:id="280959080">
      <w:marLeft w:val="480"/>
      <w:marRight w:val="0"/>
      <w:marTop w:val="0"/>
      <w:marBottom w:val="0"/>
      <w:divBdr>
        <w:top w:val="none" w:sz="0" w:space="0" w:color="auto"/>
        <w:left w:val="none" w:sz="0" w:space="0" w:color="auto"/>
        <w:bottom w:val="none" w:sz="0" w:space="0" w:color="auto"/>
        <w:right w:val="none" w:sz="0" w:space="0" w:color="auto"/>
      </w:divBdr>
    </w:div>
    <w:div w:id="280963906">
      <w:marLeft w:val="480"/>
      <w:marRight w:val="0"/>
      <w:marTop w:val="0"/>
      <w:marBottom w:val="0"/>
      <w:divBdr>
        <w:top w:val="none" w:sz="0" w:space="0" w:color="auto"/>
        <w:left w:val="none" w:sz="0" w:space="0" w:color="auto"/>
        <w:bottom w:val="none" w:sz="0" w:space="0" w:color="auto"/>
        <w:right w:val="none" w:sz="0" w:space="0" w:color="auto"/>
      </w:divBdr>
    </w:div>
    <w:div w:id="282083002">
      <w:marLeft w:val="480"/>
      <w:marRight w:val="0"/>
      <w:marTop w:val="0"/>
      <w:marBottom w:val="0"/>
      <w:divBdr>
        <w:top w:val="none" w:sz="0" w:space="0" w:color="auto"/>
        <w:left w:val="none" w:sz="0" w:space="0" w:color="auto"/>
        <w:bottom w:val="none" w:sz="0" w:space="0" w:color="auto"/>
        <w:right w:val="none" w:sz="0" w:space="0" w:color="auto"/>
      </w:divBdr>
    </w:div>
    <w:div w:id="282151569">
      <w:marLeft w:val="480"/>
      <w:marRight w:val="0"/>
      <w:marTop w:val="0"/>
      <w:marBottom w:val="0"/>
      <w:divBdr>
        <w:top w:val="none" w:sz="0" w:space="0" w:color="auto"/>
        <w:left w:val="none" w:sz="0" w:space="0" w:color="auto"/>
        <w:bottom w:val="none" w:sz="0" w:space="0" w:color="auto"/>
        <w:right w:val="none" w:sz="0" w:space="0" w:color="auto"/>
      </w:divBdr>
    </w:div>
    <w:div w:id="282267395">
      <w:marLeft w:val="480"/>
      <w:marRight w:val="0"/>
      <w:marTop w:val="0"/>
      <w:marBottom w:val="0"/>
      <w:divBdr>
        <w:top w:val="none" w:sz="0" w:space="0" w:color="auto"/>
        <w:left w:val="none" w:sz="0" w:space="0" w:color="auto"/>
        <w:bottom w:val="none" w:sz="0" w:space="0" w:color="auto"/>
        <w:right w:val="none" w:sz="0" w:space="0" w:color="auto"/>
      </w:divBdr>
    </w:div>
    <w:div w:id="282463745">
      <w:marLeft w:val="480"/>
      <w:marRight w:val="0"/>
      <w:marTop w:val="0"/>
      <w:marBottom w:val="0"/>
      <w:divBdr>
        <w:top w:val="none" w:sz="0" w:space="0" w:color="auto"/>
        <w:left w:val="none" w:sz="0" w:space="0" w:color="auto"/>
        <w:bottom w:val="none" w:sz="0" w:space="0" w:color="auto"/>
        <w:right w:val="none" w:sz="0" w:space="0" w:color="auto"/>
      </w:divBdr>
    </w:div>
    <w:div w:id="283000048">
      <w:marLeft w:val="480"/>
      <w:marRight w:val="0"/>
      <w:marTop w:val="0"/>
      <w:marBottom w:val="0"/>
      <w:divBdr>
        <w:top w:val="none" w:sz="0" w:space="0" w:color="auto"/>
        <w:left w:val="none" w:sz="0" w:space="0" w:color="auto"/>
        <w:bottom w:val="none" w:sz="0" w:space="0" w:color="auto"/>
        <w:right w:val="none" w:sz="0" w:space="0" w:color="auto"/>
      </w:divBdr>
    </w:div>
    <w:div w:id="283195012">
      <w:marLeft w:val="480"/>
      <w:marRight w:val="0"/>
      <w:marTop w:val="0"/>
      <w:marBottom w:val="0"/>
      <w:divBdr>
        <w:top w:val="none" w:sz="0" w:space="0" w:color="auto"/>
        <w:left w:val="none" w:sz="0" w:space="0" w:color="auto"/>
        <w:bottom w:val="none" w:sz="0" w:space="0" w:color="auto"/>
        <w:right w:val="none" w:sz="0" w:space="0" w:color="auto"/>
      </w:divBdr>
    </w:div>
    <w:div w:id="283276109">
      <w:marLeft w:val="480"/>
      <w:marRight w:val="0"/>
      <w:marTop w:val="0"/>
      <w:marBottom w:val="0"/>
      <w:divBdr>
        <w:top w:val="none" w:sz="0" w:space="0" w:color="auto"/>
        <w:left w:val="none" w:sz="0" w:space="0" w:color="auto"/>
        <w:bottom w:val="none" w:sz="0" w:space="0" w:color="auto"/>
        <w:right w:val="none" w:sz="0" w:space="0" w:color="auto"/>
      </w:divBdr>
    </w:div>
    <w:div w:id="283315886">
      <w:marLeft w:val="480"/>
      <w:marRight w:val="0"/>
      <w:marTop w:val="0"/>
      <w:marBottom w:val="0"/>
      <w:divBdr>
        <w:top w:val="none" w:sz="0" w:space="0" w:color="auto"/>
        <w:left w:val="none" w:sz="0" w:space="0" w:color="auto"/>
        <w:bottom w:val="none" w:sz="0" w:space="0" w:color="auto"/>
        <w:right w:val="none" w:sz="0" w:space="0" w:color="auto"/>
      </w:divBdr>
    </w:div>
    <w:div w:id="283461689">
      <w:marLeft w:val="480"/>
      <w:marRight w:val="0"/>
      <w:marTop w:val="0"/>
      <w:marBottom w:val="0"/>
      <w:divBdr>
        <w:top w:val="none" w:sz="0" w:space="0" w:color="auto"/>
        <w:left w:val="none" w:sz="0" w:space="0" w:color="auto"/>
        <w:bottom w:val="none" w:sz="0" w:space="0" w:color="auto"/>
        <w:right w:val="none" w:sz="0" w:space="0" w:color="auto"/>
      </w:divBdr>
    </w:div>
    <w:div w:id="284194591">
      <w:marLeft w:val="480"/>
      <w:marRight w:val="0"/>
      <w:marTop w:val="0"/>
      <w:marBottom w:val="0"/>
      <w:divBdr>
        <w:top w:val="none" w:sz="0" w:space="0" w:color="auto"/>
        <w:left w:val="none" w:sz="0" w:space="0" w:color="auto"/>
        <w:bottom w:val="none" w:sz="0" w:space="0" w:color="auto"/>
        <w:right w:val="none" w:sz="0" w:space="0" w:color="auto"/>
      </w:divBdr>
    </w:div>
    <w:div w:id="284627551">
      <w:marLeft w:val="480"/>
      <w:marRight w:val="0"/>
      <w:marTop w:val="0"/>
      <w:marBottom w:val="0"/>
      <w:divBdr>
        <w:top w:val="none" w:sz="0" w:space="0" w:color="auto"/>
        <w:left w:val="none" w:sz="0" w:space="0" w:color="auto"/>
        <w:bottom w:val="none" w:sz="0" w:space="0" w:color="auto"/>
        <w:right w:val="none" w:sz="0" w:space="0" w:color="auto"/>
      </w:divBdr>
    </w:div>
    <w:div w:id="284776347">
      <w:marLeft w:val="480"/>
      <w:marRight w:val="0"/>
      <w:marTop w:val="0"/>
      <w:marBottom w:val="0"/>
      <w:divBdr>
        <w:top w:val="none" w:sz="0" w:space="0" w:color="auto"/>
        <w:left w:val="none" w:sz="0" w:space="0" w:color="auto"/>
        <w:bottom w:val="none" w:sz="0" w:space="0" w:color="auto"/>
        <w:right w:val="none" w:sz="0" w:space="0" w:color="auto"/>
      </w:divBdr>
    </w:div>
    <w:div w:id="285233303">
      <w:marLeft w:val="480"/>
      <w:marRight w:val="0"/>
      <w:marTop w:val="0"/>
      <w:marBottom w:val="0"/>
      <w:divBdr>
        <w:top w:val="none" w:sz="0" w:space="0" w:color="auto"/>
        <w:left w:val="none" w:sz="0" w:space="0" w:color="auto"/>
        <w:bottom w:val="none" w:sz="0" w:space="0" w:color="auto"/>
        <w:right w:val="none" w:sz="0" w:space="0" w:color="auto"/>
      </w:divBdr>
    </w:div>
    <w:div w:id="285357464">
      <w:marLeft w:val="480"/>
      <w:marRight w:val="0"/>
      <w:marTop w:val="0"/>
      <w:marBottom w:val="0"/>
      <w:divBdr>
        <w:top w:val="none" w:sz="0" w:space="0" w:color="auto"/>
        <w:left w:val="none" w:sz="0" w:space="0" w:color="auto"/>
        <w:bottom w:val="none" w:sz="0" w:space="0" w:color="auto"/>
        <w:right w:val="none" w:sz="0" w:space="0" w:color="auto"/>
      </w:divBdr>
    </w:div>
    <w:div w:id="285549552">
      <w:marLeft w:val="480"/>
      <w:marRight w:val="0"/>
      <w:marTop w:val="0"/>
      <w:marBottom w:val="0"/>
      <w:divBdr>
        <w:top w:val="none" w:sz="0" w:space="0" w:color="auto"/>
        <w:left w:val="none" w:sz="0" w:space="0" w:color="auto"/>
        <w:bottom w:val="none" w:sz="0" w:space="0" w:color="auto"/>
        <w:right w:val="none" w:sz="0" w:space="0" w:color="auto"/>
      </w:divBdr>
    </w:div>
    <w:div w:id="286011568">
      <w:marLeft w:val="480"/>
      <w:marRight w:val="0"/>
      <w:marTop w:val="0"/>
      <w:marBottom w:val="0"/>
      <w:divBdr>
        <w:top w:val="none" w:sz="0" w:space="0" w:color="auto"/>
        <w:left w:val="none" w:sz="0" w:space="0" w:color="auto"/>
        <w:bottom w:val="none" w:sz="0" w:space="0" w:color="auto"/>
        <w:right w:val="none" w:sz="0" w:space="0" w:color="auto"/>
      </w:divBdr>
    </w:div>
    <w:div w:id="286162237">
      <w:marLeft w:val="480"/>
      <w:marRight w:val="0"/>
      <w:marTop w:val="0"/>
      <w:marBottom w:val="0"/>
      <w:divBdr>
        <w:top w:val="none" w:sz="0" w:space="0" w:color="auto"/>
        <w:left w:val="none" w:sz="0" w:space="0" w:color="auto"/>
        <w:bottom w:val="none" w:sz="0" w:space="0" w:color="auto"/>
        <w:right w:val="none" w:sz="0" w:space="0" w:color="auto"/>
      </w:divBdr>
    </w:div>
    <w:div w:id="286395584">
      <w:marLeft w:val="480"/>
      <w:marRight w:val="0"/>
      <w:marTop w:val="0"/>
      <w:marBottom w:val="0"/>
      <w:divBdr>
        <w:top w:val="none" w:sz="0" w:space="0" w:color="auto"/>
        <w:left w:val="none" w:sz="0" w:space="0" w:color="auto"/>
        <w:bottom w:val="none" w:sz="0" w:space="0" w:color="auto"/>
        <w:right w:val="none" w:sz="0" w:space="0" w:color="auto"/>
      </w:divBdr>
    </w:div>
    <w:div w:id="287010638">
      <w:marLeft w:val="480"/>
      <w:marRight w:val="0"/>
      <w:marTop w:val="0"/>
      <w:marBottom w:val="0"/>
      <w:divBdr>
        <w:top w:val="none" w:sz="0" w:space="0" w:color="auto"/>
        <w:left w:val="none" w:sz="0" w:space="0" w:color="auto"/>
        <w:bottom w:val="none" w:sz="0" w:space="0" w:color="auto"/>
        <w:right w:val="none" w:sz="0" w:space="0" w:color="auto"/>
      </w:divBdr>
    </w:div>
    <w:div w:id="287052370">
      <w:marLeft w:val="480"/>
      <w:marRight w:val="0"/>
      <w:marTop w:val="0"/>
      <w:marBottom w:val="0"/>
      <w:divBdr>
        <w:top w:val="none" w:sz="0" w:space="0" w:color="auto"/>
        <w:left w:val="none" w:sz="0" w:space="0" w:color="auto"/>
        <w:bottom w:val="none" w:sz="0" w:space="0" w:color="auto"/>
        <w:right w:val="none" w:sz="0" w:space="0" w:color="auto"/>
      </w:divBdr>
    </w:div>
    <w:div w:id="287122875">
      <w:marLeft w:val="480"/>
      <w:marRight w:val="0"/>
      <w:marTop w:val="0"/>
      <w:marBottom w:val="0"/>
      <w:divBdr>
        <w:top w:val="none" w:sz="0" w:space="0" w:color="auto"/>
        <w:left w:val="none" w:sz="0" w:space="0" w:color="auto"/>
        <w:bottom w:val="none" w:sz="0" w:space="0" w:color="auto"/>
        <w:right w:val="none" w:sz="0" w:space="0" w:color="auto"/>
      </w:divBdr>
    </w:div>
    <w:div w:id="287124216">
      <w:marLeft w:val="480"/>
      <w:marRight w:val="0"/>
      <w:marTop w:val="0"/>
      <w:marBottom w:val="0"/>
      <w:divBdr>
        <w:top w:val="none" w:sz="0" w:space="0" w:color="auto"/>
        <w:left w:val="none" w:sz="0" w:space="0" w:color="auto"/>
        <w:bottom w:val="none" w:sz="0" w:space="0" w:color="auto"/>
        <w:right w:val="none" w:sz="0" w:space="0" w:color="auto"/>
      </w:divBdr>
    </w:div>
    <w:div w:id="287200878">
      <w:marLeft w:val="480"/>
      <w:marRight w:val="0"/>
      <w:marTop w:val="0"/>
      <w:marBottom w:val="0"/>
      <w:divBdr>
        <w:top w:val="none" w:sz="0" w:space="0" w:color="auto"/>
        <w:left w:val="none" w:sz="0" w:space="0" w:color="auto"/>
        <w:bottom w:val="none" w:sz="0" w:space="0" w:color="auto"/>
        <w:right w:val="none" w:sz="0" w:space="0" w:color="auto"/>
      </w:divBdr>
    </w:div>
    <w:div w:id="287785512">
      <w:marLeft w:val="480"/>
      <w:marRight w:val="0"/>
      <w:marTop w:val="0"/>
      <w:marBottom w:val="0"/>
      <w:divBdr>
        <w:top w:val="none" w:sz="0" w:space="0" w:color="auto"/>
        <w:left w:val="none" w:sz="0" w:space="0" w:color="auto"/>
        <w:bottom w:val="none" w:sz="0" w:space="0" w:color="auto"/>
        <w:right w:val="none" w:sz="0" w:space="0" w:color="auto"/>
      </w:divBdr>
    </w:div>
    <w:div w:id="288322108">
      <w:marLeft w:val="480"/>
      <w:marRight w:val="0"/>
      <w:marTop w:val="0"/>
      <w:marBottom w:val="0"/>
      <w:divBdr>
        <w:top w:val="none" w:sz="0" w:space="0" w:color="auto"/>
        <w:left w:val="none" w:sz="0" w:space="0" w:color="auto"/>
        <w:bottom w:val="none" w:sz="0" w:space="0" w:color="auto"/>
        <w:right w:val="none" w:sz="0" w:space="0" w:color="auto"/>
      </w:divBdr>
    </w:div>
    <w:div w:id="288363728">
      <w:marLeft w:val="480"/>
      <w:marRight w:val="0"/>
      <w:marTop w:val="0"/>
      <w:marBottom w:val="0"/>
      <w:divBdr>
        <w:top w:val="none" w:sz="0" w:space="0" w:color="auto"/>
        <w:left w:val="none" w:sz="0" w:space="0" w:color="auto"/>
        <w:bottom w:val="none" w:sz="0" w:space="0" w:color="auto"/>
        <w:right w:val="none" w:sz="0" w:space="0" w:color="auto"/>
      </w:divBdr>
    </w:div>
    <w:div w:id="288585331">
      <w:marLeft w:val="480"/>
      <w:marRight w:val="0"/>
      <w:marTop w:val="0"/>
      <w:marBottom w:val="0"/>
      <w:divBdr>
        <w:top w:val="none" w:sz="0" w:space="0" w:color="auto"/>
        <w:left w:val="none" w:sz="0" w:space="0" w:color="auto"/>
        <w:bottom w:val="none" w:sz="0" w:space="0" w:color="auto"/>
        <w:right w:val="none" w:sz="0" w:space="0" w:color="auto"/>
      </w:divBdr>
    </w:div>
    <w:div w:id="288826270">
      <w:marLeft w:val="480"/>
      <w:marRight w:val="0"/>
      <w:marTop w:val="0"/>
      <w:marBottom w:val="0"/>
      <w:divBdr>
        <w:top w:val="none" w:sz="0" w:space="0" w:color="auto"/>
        <w:left w:val="none" w:sz="0" w:space="0" w:color="auto"/>
        <w:bottom w:val="none" w:sz="0" w:space="0" w:color="auto"/>
        <w:right w:val="none" w:sz="0" w:space="0" w:color="auto"/>
      </w:divBdr>
    </w:div>
    <w:div w:id="288895391">
      <w:marLeft w:val="480"/>
      <w:marRight w:val="0"/>
      <w:marTop w:val="0"/>
      <w:marBottom w:val="0"/>
      <w:divBdr>
        <w:top w:val="none" w:sz="0" w:space="0" w:color="auto"/>
        <w:left w:val="none" w:sz="0" w:space="0" w:color="auto"/>
        <w:bottom w:val="none" w:sz="0" w:space="0" w:color="auto"/>
        <w:right w:val="none" w:sz="0" w:space="0" w:color="auto"/>
      </w:divBdr>
    </w:div>
    <w:div w:id="288903020">
      <w:marLeft w:val="480"/>
      <w:marRight w:val="0"/>
      <w:marTop w:val="0"/>
      <w:marBottom w:val="0"/>
      <w:divBdr>
        <w:top w:val="none" w:sz="0" w:space="0" w:color="auto"/>
        <w:left w:val="none" w:sz="0" w:space="0" w:color="auto"/>
        <w:bottom w:val="none" w:sz="0" w:space="0" w:color="auto"/>
        <w:right w:val="none" w:sz="0" w:space="0" w:color="auto"/>
      </w:divBdr>
    </w:div>
    <w:div w:id="289282281">
      <w:marLeft w:val="480"/>
      <w:marRight w:val="0"/>
      <w:marTop w:val="0"/>
      <w:marBottom w:val="0"/>
      <w:divBdr>
        <w:top w:val="none" w:sz="0" w:space="0" w:color="auto"/>
        <w:left w:val="none" w:sz="0" w:space="0" w:color="auto"/>
        <w:bottom w:val="none" w:sz="0" w:space="0" w:color="auto"/>
        <w:right w:val="none" w:sz="0" w:space="0" w:color="auto"/>
      </w:divBdr>
    </w:div>
    <w:div w:id="289285133">
      <w:marLeft w:val="480"/>
      <w:marRight w:val="0"/>
      <w:marTop w:val="0"/>
      <w:marBottom w:val="0"/>
      <w:divBdr>
        <w:top w:val="none" w:sz="0" w:space="0" w:color="auto"/>
        <w:left w:val="none" w:sz="0" w:space="0" w:color="auto"/>
        <w:bottom w:val="none" w:sz="0" w:space="0" w:color="auto"/>
        <w:right w:val="none" w:sz="0" w:space="0" w:color="auto"/>
      </w:divBdr>
    </w:div>
    <w:div w:id="289291269">
      <w:marLeft w:val="480"/>
      <w:marRight w:val="0"/>
      <w:marTop w:val="0"/>
      <w:marBottom w:val="0"/>
      <w:divBdr>
        <w:top w:val="none" w:sz="0" w:space="0" w:color="auto"/>
        <w:left w:val="none" w:sz="0" w:space="0" w:color="auto"/>
        <w:bottom w:val="none" w:sz="0" w:space="0" w:color="auto"/>
        <w:right w:val="none" w:sz="0" w:space="0" w:color="auto"/>
      </w:divBdr>
    </w:div>
    <w:div w:id="289556257">
      <w:marLeft w:val="480"/>
      <w:marRight w:val="0"/>
      <w:marTop w:val="0"/>
      <w:marBottom w:val="0"/>
      <w:divBdr>
        <w:top w:val="none" w:sz="0" w:space="0" w:color="auto"/>
        <w:left w:val="none" w:sz="0" w:space="0" w:color="auto"/>
        <w:bottom w:val="none" w:sz="0" w:space="0" w:color="auto"/>
        <w:right w:val="none" w:sz="0" w:space="0" w:color="auto"/>
      </w:divBdr>
    </w:div>
    <w:div w:id="290131722">
      <w:marLeft w:val="480"/>
      <w:marRight w:val="0"/>
      <w:marTop w:val="0"/>
      <w:marBottom w:val="0"/>
      <w:divBdr>
        <w:top w:val="none" w:sz="0" w:space="0" w:color="auto"/>
        <w:left w:val="none" w:sz="0" w:space="0" w:color="auto"/>
        <w:bottom w:val="none" w:sz="0" w:space="0" w:color="auto"/>
        <w:right w:val="none" w:sz="0" w:space="0" w:color="auto"/>
      </w:divBdr>
    </w:div>
    <w:div w:id="290212027">
      <w:marLeft w:val="480"/>
      <w:marRight w:val="0"/>
      <w:marTop w:val="0"/>
      <w:marBottom w:val="0"/>
      <w:divBdr>
        <w:top w:val="none" w:sz="0" w:space="0" w:color="auto"/>
        <w:left w:val="none" w:sz="0" w:space="0" w:color="auto"/>
        <w:bottom w:val="none" w:sz="0" w:space="0" w:color="auto"/>
        <w:right w:val="none" w:sz="0" w:space="0" w:color="auto"/>
      </w:divBdr>
    </w:div>
    <w:div w:id="290595635">
      <w:marLeft w:val="480"/>
      <w:marRight w:val="0"/>
      <w:marTop w:val="0"/>
      <w:marBottom w:val="0"/>
      <w:divBdr>
        <w:top w:val="none" w:sz="0" w:space="0" w:color="auto"/>
        <w:left w:val="none" w:sz="0" w:space="0" w:color="auto"/>
        <w:bottom w:val="none" w:sz="0" w:space="0" w:color="auto"/>
        <w:right w:val="none" w:sz="0" w:space="0" w:color="auto"/>
      </w:divBdr>
    </w:div>
    <w:div w:id="291134543">
      <w:marLeft w:val="480"/>
      <w:marRight w:val="0"/>
      <w:marTop w:val="0"/>
      <w:marBottom w:val="0"/>
      <w:divBdr>
        <w:top w:val="none" w:sz="0" w:space="0" w:color="auto"/>
        <w:left w:val="none" w:sz="0" w:space="0" w:color="auto"/>
        <w:bottom w:val="none" w:sz="0" w:space="0" w:color="auto"/>
        <w:right w:val="none" w:sz="0" w:space="0" w:color="auto"/>
      </w:divBdr>
    </w:div>
    <w:div w:id="291667299">
      <w:marLeft w:val="480"/>
      <w:marRight w:val="0"/>
      <w:marTop w:val="0"/>
      <w:marBottom w:val="0"/>
      <w:divBdr>
        <w:top w:val="none" w:sz="0" w:space="0" w:color="auto"/>
        <w:left w:val="none" w:sz="0" w:space="0" w:color="auto"/>
        <w:bottom w:val="none" w:sz="0" w:space="0" w:color="auto"/>
        <w:right w:val="none" w:sz="0" w:space="0" w:color="auto"/>
      </w:divBdr>
    </w:div>
    <w:div w:id="291832078">
      <w:marLeft w:val="480"/>
      <w:marRight w:val="0"/>
      <w:marTop w:val="0"/>
      <w:marBottom w:val="0"/>
      <w:divBdr>
        <w:top w:val="none" w:sz="0" w:space="0" w:color="auto"/>
        <w:left w:val="none" w:sz="0" w:space="0" w:color="auto"/>
        <w:bottom w:val="none" w:sz="0" w:space="0" w:color="auto"/>
        <w:right w:val="none" w:sz="0" w:space="0" w:color="auto"/>
      </w:divBdr>
    </w:div>
    <w:div w:id="291834752">
      <w:marLeft w:val="480"/>
      <w:marRight w:val="0"/>
      <w:marTop w:val="0"/>
      <w:marBottom w:val="0"/>
      <w:divBdr>
        <w:top w:val="none" w:sz="0" w:space="0" w:color="auto"/>
        <w:left w:val="none" w:sz="0" w:space="0" w:color="auto"/>
        <w:bottom w:val="none" w:sz="0" w:space="0" w:color="auto"/>
        <w:right w:val="none" w:sz="0" w:space="0" w:color="auto"/>
      </w:divBdr>
    </w:div>
    <w:div w:id="292370984">
      <w:marLeft w:val="480"/>
      <w:marRight w:val="0"/>
      <w:marTop w:val="0"/>
      <w:marBottom w:val="0"/>
      <w:divBdr>
        <w:top w:val="none" w:sz="0" w:space="0" w:color="auto"/>
        <w:left w:val="none" w:sz="0" w:space="0" w:color="auto"/>
        <w:bottom w:val="none" w:sz="0" w:space="0" w:color="auto"/>
        <w:right w:val="none" w:sz="0" w:space="0" w:color="auto"/>
      </w:divBdr>
    </w:div>
    <w:div w:id="293097426">
      <w:marLeft w:val="480"/>
      <w:marRight w:val="0"/>
      <w:marTop w:val="0"/>
      <w:marBottom w:val="0"/>
      <w:divBdr>
        <w:top w:val="none" w:sz="0" w:space="0" w:color="auto"/>
        <w:left w:val="none" w:sz="0" w:space="0" w:color="auto"/>
        <w:bottom w:val="none" w:sz="0" w:space="0" w:color="auto"/>
        <w:right w:val="none" w:sz="0" w:space="0" w:color="auto"/>
      </w:divBdr>
    </w:div>
    <w:div w:id="293104370">
      <w:marLeft w:val="480"/>
      <w:marRight w:val="0"/>
      <w:marTop w:val="0"/>
      <w:marBottom w:val="0"/>
      <w:divBdr>
        <w:top w:val="none" w:sz="0" w:space="0" w:color="auto"/>
        <w:left w:val="none" w:sz="0" w:space="0" w:color="auto"/>
        <w:bottom w:val="none" w:sz="0" w:space="0" w:color="auto"/>
        <w:right w:val="none" w:sz="0" w:space="0" w:color="auto"/>
      </w:divBdr>
    </w:div>
    <w:div w:id="293297303">
      <w:marLeft w:val="480"/>
      <w:marRight w:val="0"/>
      <w:marTop w:val="0"/>
      <w:marBottom w:val="0"/>
      <w:divBdr>
        <w:top w:val="none" w:sz="0" w:space="0" w:color="auto"/>
        <w:left w:val="none" w:sz="0" w:space="0" w:color="auto"/>
        <w:bottom w:val="none" w:sz="0" w:space="0" w:color="auto"/>
        <w:right w:val="none" w:sz="0" w:space="0" w:color="auto"/>
      </w:divBdr>
    </w:div>
    <w:div w:id="293486245">
      <w:marLeft w:val="480"/>
      <w:marRight w:val="0"/>
      <w:marTop w:val="0"/>
      <w:marBottom w:val="0"/>
      <w:divBdr>
        <w:top w:val="none" w:sz="0" w:space="0" w:color="auto"/>
        <w:left w:val="none" w:sz="0" w:space="0" w:color="auto"/>
        <w:bottom w:val="none" w:sz="0" w:space="0" w:color="auto"/>
        <w:right w:val="none" w:sz="0" w:space="0" w:color="auto"/>
      </w:divBdr>
    </w:div>
    <w:div w:id="293828848">
      <w:marLeft w:val="480"/>
      <w:marRight w:val="0"/>
      <w:marTop w:val="0"/>
      <w:marBottom w:val="0"/>
      <w:divBdr>
        <w:top w:val="none" w:sz="0" w:space="0" w:color="auto"/>
        <w:left w:val="none" w:sz="0" w:space="0" w:color="auto"/>
        <w:bottom w:val="none" w:sz="0" w:space="0" w:color="auto"/>
        <w:right w:val="none" w:sz="0" w:space="0" w:color="auto"/>
      </w:divBdr>
    </w:div>
    <w:div w:id="293996530">
      <w:marLeft w:val="480"/>
      <w:marRight w:val="0"/>
      <w:marTop w:val="0"/>
      <w:marBottom w:val="0"/>
      <w:divBdr>
        <w:top w:val="none" w:sz="0" w:space="0" w:color="auto"/>
        <w:left w:val="none" w:sz="0" w:space="0" w:color="auto"/>
        <w:bottom w:val="none" w:sz="0" w:space="0" w:color="auto"/>
        <w:right w:val="none" w:sz="0" w:space="0" w:color="auto"/>
      </w:divBdr>
    </w:div>
    <w:div w:id="295332232">
      <w:marLeft w:val="480"/>
      <w:marRight w:val="0"/>
      <w:marTop w:val="0"/>
      <w:marBottom w:val="0"/>
      <w:divBdr>
        <w:top w:val="none" w:sz="0" w:space="0" w:color="auto"/>
        <w:left w:val="none" w:sz="0" w:space="0" w:color="auto"/>
        <w:bottom w:val="none" w:sz="0" w:space="0" w:color="auto"/>
        <w:right w:val="none" w:sz="0" w:space="0" w:color="auto"/>
      </w:divBdr>
    </w:div>
    <w:div w:id="295335318">
      <w:marLeft w:val="480"/>
      <w:marRight w:val="0"/>
      <w:marTop w:val="0"/>
      <w:marBottom w:val="0"/>
      <w:divBdr>
        <w:top w:val="none" w:sz="0" w:space="0" w:color="auto"/>
        <w:left w:val="none" w:sz="0" w:space="0" w:color="auto"/>
        <w:bottom w:val="none" w:sz="0" w:space="0" w:color="auto"/>
        <w:right w:val="none" w:sz="0" w:space="0" w:color="auto"/>
      </w:divBdr>
    </w:div>
    <w:div w:id="295527777">
      <w:marLeft w:val="480"/>
      <w:marRight w:val="0"/>
      <w:marTop w:val="0"/>
      <w:marBottom w:val="0"/>
      <w:divBdr>
        <w:top w:val="none" w:sz="0" w:space="0" w:color="auto"/>
        <w:left w:val="none" w:sz="0" w:space="0" w:color="auto"/>
        <w:bottom w:val="none" w:sz="0" w:space="0" w:color="auto"/>
        <w:right w:val="none" w:sz="0" w:space="0" w:color="auto"/>
      </w:divBdr>
    </w:div>
    <w:div w:id="295841402">
      <w:marLeft w:val="480"/>
      <w:marRight w:val="0"/>
      <w:marTop w:val="0"/>
      <w:marBottom w:val="0"/>
      <w:divBdr>
        <w:top w:val="none" w:sz="0" w:space="0" w:color="auto"/>
        <w:left w:val="none" w:sz="0" w:space="0" w:color="auto"/>
        <w:bottom w:val="none" w:sz="0" w:space="0" w:color="auto"/>
        <w:right w:val="none" w:sz="0" w:space="0" w:color="auto"/>
      </w:divBdr>
    </w:div>
    <w:div w:id="295985473">
      <w:marLeft w:val="480"/>
      <w:marRight w:val="0"/>
      <w:marTop w:val="0"/>
      <w:marBottom w:val="0"/>
      <w:divBdr>
        <w:top w:val="none" w:sz="0" w:space="0" w:color="auto"/>
        <w:left w:val="none" w:sz="0" w:space="0" w:color="auto"/>
        <w:bottom w:val="none" w:sz="0" w:space="0" w:color="auto"/>
        <w:right w:val="none" w:sz="0" w:space="0" w:color="auto"/>
      </w:divBdr>
    </w:div>
    <w:div w:id="296381531">
      <w:marLeft w:val="480"/>
      <w:marRight w:val="0"/>
      <w:marTop w:val="0"/>
      <w:marBottom w:val="0"/>
      <w:divBdr>
        <w:top w:val="none" w:sz="0" w:space="0" w:color="auto"/>
        <w:left w:val="none" w:sz="0" w:space="0" w:color="auto"/>
        <w:bottom w:val="none" w:sz="0" w:space="0" w:color="auto"/>
        <w:right w:val="none" w:sz="0" w:space="0" w:color="auto"/>
      </w:divBdr>
    </w:div>
    <w:div w:id="296836491">
      <w:marLeft w:val="480"/>
      <w:marRight w:val="0"/>
      <w:marTop w:val="0"/>
      <w:marBottom w:val="0"/>
      <w:divBdr>
        <w:top w:val="none" w:sz="0" w:space="0" w:color="auto"/>
        <w:left w:val="none" w:sz="0" w:space="0" w:color="auto"/>
        <w:bottom w:val="none" w:sz="0" w:space="0" w:color="auto"/>
        <w:right w:val="none" w:sz="0" w:space="0" w:color="auto"/>
      </w:divBdr>
    </w:div>
    <w:div w:id="297339022">
      <w:marLeft w:val="480"/>
      <w:marRight w:val="0"/>
      <w:marTop w:val="0"/>
      <w:marBottom w:val="0"/>
      <w:divBdr>
        <w:top w:val="none" w:sz="0" w:space="0" w:color="auto"/>
        <w:left w:val="none" w:sz="0" w:space="0" w:color="auto"/>
        <w:bottom w:val="none" w:sz="0" w:space="0" w:color="auto"/>
        <w:right w:val="none" w:sz="0" w:space="0" w:color="auto"/>
      </w:divBdr>
    </w:div>
    <w:div w:id="297345227">
      <w:marLeft w:val="480"/>
      <w:marRight w:val="0"/>
      <w:marTop w:val="0"/>
      <w:marBottom w:val="0"/>
      <w:divBdr>
        <w:top w:val="none" w:sz="0" w:space="0" w:color="auto"/>
        <w:left w:val="none" w:sz="0" w:space="0" w:color="auto"/>
        <w:bottom w:val="none" w:sz="0" w:space="0" w:color="auto"/>
        <w:right w:val="none" w:sz="0" w:space="0" w:color="auto"/>
      </w:divBdr>
    </w:div>
    <w:div w:id="297345870">
      <w:marLeft w:val="480"/>
      <w:marRight w:val="0"/>
      <w:marTop w:val="0"/>
      <w:marBottom w:val="0"/>
      <w:divBdr>
        <w:top w:val="none" w:sz="0" w:space="0" w:color="auto"/>
        <w:left w:val="none" w:sz="0" w:space="0" w:color="auto"/>
        <w:bottom w:val="none" w:sz="0" w:space="0" w:color="auto"/>
        <w:right w:val="none" w:sz="0" w:space="0" w:color="auto"/>
      </w:divBdr>
    </w:div>
    <w:div w:id="297541261">
      <w:marLeft w:val="480"/>
      <w:marRight w:val="0"/>
      <w:marTop w:val="0"/>
      <w:marBottom w:val="0"/>
      <w:divBdr>
        <w:top w:val="none" w:sz="0" w:space="0" w:color="auto"/>
        <w:left w:val="none" w:sz="0" w:space="0" w:color="auto"/>
        <w:bottom w:val="none" w:sz="0" w:space="0" w:color="auto"/>
        <w:right w:val="none" w:sz="0" w:space="0" w:color="auto"/>
      </w:divBdr>
    </w:div>
    <w:div w:id="297612683">
      <w:marLeft w:val="480"/>
      <w:marRight w:val="0"/>
      <w:marTop w:val="0"/>
      <w:marBottom w:val="0"/>
      <w:divBdr>
        <w:top w:val="none" w:sz="0" w:space="0" w:color="auto"/>
        <w:left w:val="none" w:sz="0" w:space="0" w:color="auto"/>
        <w:bottom w:val="none" w:sz="0" w:space="0" w:color="auto"/>
        <w:right w:val="none" w:sz="0" w:space="0" w:color="auto"/>
      </w:divBdr>
    </w:div>
    <w:div w:id="298610190">
      <w:marLeft w:val="480"/>
      <w:marRight w:val="0"/>
      <w:marTop w:val="0"/>
      <w:marBottom w:val="0"/>
      <w:divBdr>
        <w:top w:val="none" w:sz="0" w:space="0" w:color="auto"/>
        <w:left w:val="none" w:sz="0" w:space="0" w:color="auto"/>
        <w:bottom w:val="none" w:sz="0" w:space="0" w:color="auto"/>
        <w:right w:val="none" w:sz="0" w:space="0" w:color="auto"/>
      </w:divBdr>
    </w:div>
    <w:div w:id="298650136">
      <w:marLeft w:val="480"/>
      <w:marRight w:val="0"/>
      <w:marTop w:val="0"/>
      <w:marBottom w:val="0"/>
      <w:divBdr>
        <w:top w:val="none" w:sz="0" w:space="0" w:color="auto"/>
        <w:left w:val="none" w:sz="0" w:space="0" w:color="auto"/>
        <w:bottom w:val="none" w:sz="0" w:space="0" w:color="auto"/>
        <w:right w:val="none" w:sz="0" w:space="0" w:color="auto"/>
      </w:divBdr>
    </w:div>
    <w:div w:id="299311924">
      <w:marLeft w:val="480"/>
      <w:marRight w:val="0"/>
      <w:marTop w:val="0"/>
      <w:marBottom w:val="0"/>
      <w:divBdr>
        <w:top w:val="none" w:sz="0" w:space="0" w:color="auto"/>
        <w:left w:val="none" w:sz="0" w:space="0" w:color="auto"/>
        <w:bottom w:val="none" w:sz="0" w:space="0" w:color="auto"/>
        <w:right w:val="none" w:sz="0" w:space="0" w:color="auto"/>
      </w:divBdr>
    </w:div>
    <w:div w:id="299380515">
      <w:marLeft w:val="480"/>
      <w:marRight w:val="0"/>
      <w:marTop w:val="0"/>
      <w:marBottom w:val="0"/>
      <w:divBdr>
        <w:top w:val="none" w:sz="0" w:space="0" w:color="auto"/>
        <w:left w:val="none" w:sz="0" w:space="0" w:color="auto"/>
        <w:bottom w:val="none" w:sz="0" w:space="0" w:color="auto"/>
        <w:right w:val="none" w:sz="0" w:space="0" w:color="auto"/>
      </w:divBdr>
    </w:div>
    <w:div w:id="299581682">
      <w:marLeft w:val="480"/>
      <w:marRight w:val="0"/>
      <w:marTop w:val="0"/>
      <w:marBottom w:val="0"/>
      <w:divBdr>
        <w:top w:val="none" w:sz="0" w:space="0" w:color="auto"/>
        <w:left w:val="none" w:sz="0" w:space="0" w:color="auto"/>
        <w:bottom w:val="none" w:sz="0" w:space="0" w:color="auto"/>
        <w:right w:val="none" w:sz="0" w:space="0" w:color="auto"/>
      </w:divBdr>
    </w:div>
    <w:div w:id="299961112">
      <w:marLeft w:val="480"/>
      <w:marRight w:val="0"/>
      <w:marTop w:val="0"/>
      <w:marBottom w:val="0"/>
      <w:divBdr>
        <w:top w:val="none" w:sz="0" w:space="0" w:color="auto"/>
        <w:left w:val="none" w:sz="0" w:space="0" w:color="auto"/>
        <w:bottom w:val="none" w:sz="0" w:space="0" w:color="auto"/>
        <w:right w:val="none" w:sz="0" w:space="0" w:color="auto"/>
      </w:divBdr>
    </w:div>
    <w:div w:id="299963321">
      <w:marLeft w:val="480"/>
      <w:marRight w:val="0"/>
      <w:marTop w:val="0"/>
      <w:marBottom w:val="0"/>
      <w:divBdr>
        <w:top w:val="none" w:sz="0" w:space="0" w:color="auto"/>
        <w:left w:val="none" w:sz="0" w:space="0" w:color="auto"/>
        <w:bottom w:val="none" w:sz="0" w:space="0" w:color="auto"/>
        <w:right w:val="none" w:sz="0" w:space="0" w:color="auto"/>
      </w:divBdr>
    </w:div>
    <w:div w:id="299964555">
      <w:marLeft w:val="480"/>
      <w:marRight w:val="0"/>
      <w:marTop w:val="0"/>
      <w:marBottom w:val="0"/>
      <w:divBdr>
        <w:top w:val="none" w:sz="0" w:space="0" w:color="auto"/>
        <w:left w:val="none" w:sz="0" w:space="0" w:color="auto"/>
        <w:bottom w:val="none" w:sz="0" w:space="0" w:color="auto"/>
        <w:right w:val="none" w:sz="0" w:space="0" w:color="auto"/>
      </w:divBdr>
    </w:div>
    <w:div w:id="300039462">
      <w:marLeft w:val="480"/>
      <w:marRight w:val="0"/>
      <w:marTop w:val="0"/>
      <w:marBottom w:val="0"/>
      <w:divBdr>
        <w:top w:val="none" w:sz="0" w:space="0" w:color="auto"/>
        <w:left w:val="none" w:sz="0" w:space="0" w:color="auto"/>
        <w:bottom w:val="none" w:sz="0" w:space="0" w:color="auto"/>
        <w:right w:val="none" w:sz="0" w:space="0" w:color="auto"/>
      </w:divBdr>
    </w:div>
    <w:div w:id="300309394">
      <w:marLeft w:val="480"/>
      <w:marRight w:val="0"/>
      <w:marTop w:val="0"/>
      <w:marBottom w:val="0"/>
      <w:divBdr>
        <w:top w:val="none" w:sz="0" w:space="0" w:color="auto"/>
        <w:left w:val="none" w:sz="0" w:space="0" w:color="auto"/>
        <w:bottom w:val="none" w:sz="0" w:space="0" w:color="auto"/>
        <w:right w:val="none" w:sz="0" w:space="0" w:color="auto"/>
      </w:divBdr>
    </w:div>
    <w:div w:id="300498822">
      <w:marLeft w:val="480"/>
      <w:marRight w:val="0"/>
      <w:marTop w:val="0"/>
      <w:marBottom w:val="0"/>
      <w:divBdr>
        <w:top w:val="none" w:sz="0" w:space="0" w:color="auto"/>
        <w:left w:val="none" w:sz="0" w:space="0" w:color="auto"/>
        <w:bottom w:val="none" w:sz="0" w:space="0" w:color="auto"/>
        <w:right w:val="none" w:sz="0" w:space="0" w:color="auto"/>
      </w:divBdr>
    </w:div>
    <w:div w:id="301078039">
      <w:marLeft w:val="480"/>
      <w:marRight w:val="0"/>
      <w:marTop w:val="0"/>
      <w:marBottom w:val="0"/>
      <w:divBdr>
        <w:top w:val="none" w:sz="0" w:space="0" w:color="auto"/>
        <w:left w:val="none" w:sz="0" w:space="0" w:color="auto"/>
        <w:bottom w:val="none" w:sz="0" w:space="0" w:color="auto"/>
        <w:right w:val="none" w:sz="0" w:space="0" w:color="auto"/>
      </w:divBdr>
    </w:div>
    <w:div w:id="301427714">
      <w:marLeft w:val="480"/>
      <w:marRight w:val="0"/>
      <w:marTop w:val="0"/>
      <w:marBottom w:val="0"/>
      <w:divBdr>
        <w:top w:val="none" w:sz="0" w:space="0" w:color="auto"/>
        <w:left w:val="none" w:sz="0" w:space="0" w:color="auto"/>
        <w:bottom w:val="none" w:sz="0" w:space="0" w:color="auto"/>
        <w:right w:val="none" w:sz="0" w:space="0" w:color="auto"/>
      </w:divBdr>
    </w:div>
    <w:div w:id="301618539">
      <w:marLeft w:val="480"/>
      <w:marRight w:val="0"/>
      <w:marTop w:val="0"/>
      <w:marBottom w:val="0"/>
      <w:divBdr>
        <w:top w:val="none" w:sz="0" w:space="0" w:color="auto"/>
        <w:left w:val="none" w:sz="0" w:space="0" w:color="auto"/>
        <w:bottom w:val="none" w:sz="0" w:space="0" w:color="auto"/>
        <w:right w:val="none" w:sz="0" w:space="0" w:color="auto"/>
      </w:divBdr>
    </w:div>
    <w:div w:id="302778574">
      <w:marLeft w:val="480"/>
      <w:marRight w:val="0"/>
      <w:marTop w:val="0"/>
      <w:marBottom w:val="0"/>
      <w:divBdr>
        <w:top w:val="none" w:sz="0" w:space="0" w:color="auto"/>
        <w:left w:val="none" w:sz="0" w:space="0" w:color="auto"/>
        <w:bottom w:val="none" w:sz="0" w:space="0" w:color="auto"/>
        <w:right w:val="none" w:sz="0" w:space="0" w:color="auto"/>
      </w:divBdr>
    </w:div>
    <w:div w:id="302781406">
      <w:marLeft w:val="480"/>
      <w:marRight w:val="0"/>
      <w:marTop w:val="0"/>
      <w:marBottom w:val="0"/>
      <w:divBdr>
        <w:top w:val="none" w:sz="0" w:space="0" w:color="auto"/>
        <w:left w:val="none" w:sz="0" w:space="0" w:color="auto"/>
        <w:bottom w:val="none" w:sz="0" w:space="0" w:color="auto"/>
        <w:right w:val="none" w:sz="0" w:space="0" w:color="auto"/>
      </w:divBdr>
    </w:div>
    <w:div w:id="303126475">
      <w:marLeft w:val="480"/>
      <w:marRight w:val="0"/>
      <w:marTop w:val="0"/>
      <w:marBottom w:val="0"/>
      <w:divBdr>
        <w:top w:val="none" w:sz="0" w:space="0" w:color="auto"/>
        <w:left w:val="none" w:sz="0" w:space="0" w:color="auto"/>
        <w:bottom w:val="none" w:sz="0" w:space="0" w:color="auto"/>
        <w:right w:val="none" w:sz="0" w:space="0" w:color="auto"/>
      </w:divBdr>
    </w:div>
    <w:div w:id="303242303">
      <w:marLeft w:val="480"/>
      <w:marRight w:val="0"/>
      <w:marTop w:val="0"/>
      <w:marBottom w:val="0"/>
      <w:divBdr>
        <w:top w:val="none" w:sz="0" w:space="0" w:color="auto"/>
        <w:left w:val="none" w:sz="0" w:space="0" w:color="auto"/>
        <w:bottom w:val="none" w:sz="0" w:space="0" w:color="auto"/>
        <w:right w:val="none" w:sz="0" w:space="0" w:color="auto"/>
      </w:divBdr>
    </w:div>
    <w:div w:id="303896847">
      <w:marLeft w:val="480"/>
      <w:marRight w:val="0"/>
      <w:marTop w:val="0"/>
      <w:marBottom w:val="0"/>
      <w:divBdr>
        <w:top w:val="none" w:sz="0" w:space="0" w:color="auto"/>
        <w:left w:val="none" w:sz="0" w:space="0" w:color="auto"/>
        <w:bottom w:val="none" w:sz="0" w:space="0" w:color="auto"/>
        <w:right w:val="none" w:sz="0" w:space="0" w:color="auto"/>
      </w:divBdr>
    </w:div>
    <w:div w:id="304235525">
      <w:marLeft w:val="480"/>
      <w:marRight w:val="0"/>
      <w:marTop w:val="0"/>
      <w:marBottom w:val="0"/>
      <w:divBdr>
        <w:top w:val="none" w:sz="0" w:space="0" w:color="auto"/>
        <w:left w:val="none" w:sz="0" w:space="0" w:color="auto"/>
        <w:bottom w:val="none" w:sz="0" w:space="0" w:color="auto"/>
        <w:right w:val="none" w:sz="0" w:space="0" w:color="auto"/>
      </w:divBdr>
    </w:div>
    <w:div w:id="304235965">
      <w:marLeft w:val="480"/>
      <w:marRight w:val="0"/>
      <w:marTop w:val="0"/>
      <w:marBottom w:val="0"/>
      <w:divBdr>
        <w:top w:val="none" w:sz="0" w:space="0" w:color="auto"/>
        <w:left w:val="none" w:sz="0" w:space="0" w:color="auto"/>
        <w:bottom w:val="none" w:sz="0" w:space="0" w:color="auto"/>
        <w:right w:val="none" w:sz="0" w:space="0" w:color="auto"/>
      </w:divBdr>
    </w:div>
    <w:div w:id="304243708">
      <w:marLeft w:val="480"/>
      <w:marRight w:val="0"/>
      <w:marTop w:val="0"/>
      <w:marBottom w:val="0"/>
      <w:divBdr>
        <w:top w:val="none" w:sz="0" w:space="0" w:color="auto"/>
        <w:left w:val="none" w:sz="0" w:space="0" w:color="auto"/>
        <w:bottom w:val="none" w:sz="0" w:space="0" w:color="auto"/>
        <w:right w:val="none" w:sz="0" w:space="0" w:color="auto"/>
      </w:divBdr>
    </w:div>
    <w:div w:id="304624119">
      <w:marLeft w:val="480"/>
      <w:marRight w:val="0"/>
      <w:marTop w:val="0"/>
      <w:marBottom w:val="0"/>
      <w:divBdr>
        <w:top w:val="none" w:sz="0" w:space="0" w:color="auto"/>
        <w:left w:val="none" w:sz="0" w:space="0" w:color="auto"/>
        <w:bottom w:val="none" w:sz="0" w:space="0" w:color="auto"/>
        <w:right w:val="none" w:sz="0" w:space="0" w:color="auto"/>
      </w:divBdr>
    </w:div>
    <w:div w:id="304892049">
      <w:marLeft w:val="480"/>
      <w:marRight w:val="0"/>
      <w:marTop w:val="0"/>
      <w:marBottom w:val="0"/>
      <w:divBdr>
        <w:top w:val="none" w:sz="0" w:space="0" w:color="auto"/>
        <w:left w:val="none" w:sz="0" w:space="0" w:color="auto"/>
        <w:bottom w:val="none" w:sz="0" w:space="0" w:color="auto"/>
        <w:right w:val="none" w:sz="0" w:space="0" w:color="auto"/>
      </w:divBdr>
    </w:div>
    <w:div w:id="305017555">
      <w:marLeft w:val="480"/>
      <w:marRight w:val="0"/>
      <w:marTop w:val="0"/>
      <w:marBottom w:val="0"/>
      <w:divBdr>
        <w:top w:val="none" w:sz="0" w:space="0" w:color="auto"/>
        <w:left w:val="none" w:sz="0" w:space="0" w:color="auto"/>
        <w:bottom w:val="none" w:sz="0" w:space="0" w:color="auto"/>
        <w:right w:val="none" w:sz="0" w:space="0" w:color="auto"/>
      </w:divBdr>
    </w:div>
    <w:div w:id="305282494">
      <w:marLeft w:val="480"/>
      <w:marRight w:val="0"/>
      <w:marTop w:val="0"/>
      <w:marBottom w:val="0"/>
      <w:divBdr>
        <w:top w:val="none" w:sz="0" w:space="0" w:color="auto"/>
        <w:left w:val="none" w:sz="0" w:space="0" w:color="auto"/>
        <w:bottom w:val="none" w:sz="0" w:space="0" w:color="auto"/>
        <w:right w:val="none" w:sz="0" w:space="0" w:color="auto"/>
      </w:divBdr>
    </w:div>
    <w:div w:id="305282707">
      <w:marLeft w:val="480"/>
      <w:marRight w:val="0"/>
      <w:marTop w:val="0"/>
      <w:marBottom w:val="0"/>
      <w:divBdr>
        <w:top w:val="none" w:sz="0" w:space="0" w:color="auto"/>
        <w:left w:val="none" w:sz="0" w:space="0" w:color="auto"/>
        <w:bottom w:val="none" w:sz="0" w:space="0" w:color="auto"/>
        <w:right w:val="none" w:sz="0" w:space="0" w:color="auto"/>
      </w:divBdr>
    </w:div>
    <w:div w:id="305622126">
      <w:marLeft w:val="480"/>
      <w:marRight w:val="0"/>
      <w:marTop w:val="0"/>
      <w:marBottom w:val="0"/>
      <w:divBdr>
        <w:top w:val="none" w:sz="0" w:space="0" w:color="auto"/>
        <w:left w:val="none" w:sz="0" w:space="0" w:color="auto"/>
        <w:bottom w:val="none" w:sz="0" w:space="0" w:color="auto"/>
        <w:right w:val="none" w:sz="0" w:space="0" w:color="auto"/>
      </w:divBdr>
    </w:div>
    <w:div w:id="306016599">
      <w:marLeft w:val="480"/>
      <w:marRight w:val="0"/>
      <w:marTop w:val="0"/>
      <w:marBottom w:val="0"/>
      <w:divBdr>
        <w:top w:val="none" w:sz="0" w:space="0" w:color="auto"/>
        <w:left w:val="none" w:sz="0" w:space="0" w:color="auto"/>
        <w:bottom w:val="none" w:sz="0" w:space="0" w:color="auto"/>
        <w:right w:val="none" w:sz="0" w:space="0" w:color="auto"/>
      </w:divBdr>
    </w:div>
    <w:div w:id="306129507">
      <w:marLeft w:val="480"/>
      <w:marRight w:val="0"/>
      <w:marTop w:val="0"/>
      <w:marBottom w:val="0"/>
      <w:divBdr>
        <w:top w:val="none" w:sz="0" w:space="0" w:color="auto"/>
        <w:left w:val="none" w:sz="0" w:space="0" w:color="auto"/>
        <w:bottom w:val="none" w:sz="0" w:space="0" w:color="auto"/>
        <w:right w:val="none" w:sz="0" w:space="0" w:color="auto"/>
      </w:divBdr>
    </w:div>
    <w:div w:id="306400554">
      <w:marLeft w:val="480"/>
      <w:marRight w:val="0"/>
      <w:marTop w:val="0"/>
      <w:marBottom w:val="0"/>
      <w:divBdr>
        <w:top w:val="none" w:sz="0" w:space="0" w:color="auto"/>
        <w:left w:val="none" w:sz="0" w:space="0" w:color="auto"/>
        <w:bottom w:val="none" w:sz="0" w:space="0" w:color="auto"/>
        <w:right w:val="none" w:sz="0" w:space="0" w:color="auto"/>
      </w:divBdr>
    </w:div>
    <w:div w:id="306590963">
      <w:marLeft w:val="480"/>
      <w:marRight w:val="0"/>
      <w:marTop w:val="0"/>
      <w:marBottom w:val="0"/>
      <w:divBdr>
        <w:top w:val="none" w:sz="0" w:space="0" w:color="auto"/>
        <w:left w:val="none" w:sz="0" w:space="0" w:color="auto"/>
        <w:bottom w:val="none" w:sz="0" w:space="0" w:color="auto"/>
        <w:right w:val="none" w:sz="0" w:space="0" w:color="auto"/>
      </w:divBdr>
    </w:div>
    <w:div w:id="308167959">
      <w:marLeft w:val="480"/>
      <w:marRight w:val="0"/>
      <w:marTop w:val="0"/>
      <w:marBottom w:val="0"/>
      <w:divBdr>
        <w:top w:val="none" w:sz="0" w:space="0" w:color="auto"/>
        <w:left w:val="none" w:sz="0" w:space="0" w:color="auto"/>
        <w:bottom w:val="none" w:sz="0" w:space="0" w:color="auto"/>
        <w:right w:val="none" w:sz="0" w:space="0" w:color="auto"/>
      </w:divBdr>
    </w:div>
    <w:div w:id="308247939">
      <w:marLeft w:val="480"/>
      <w:marRight w:val="0"/>
      <w:marTop w:val="0"/>
      <w:marBottom w:val="0"/>
      <w:divBdr>
        <w:top w:val="none" w:sz="0" w:space="0" w:color="auto"/>
        <w:left w:val="none" w:sz="0" w:space="0" w:color="auto"/>
        <w:bottom w:val="none" w:sz="0" w:space="0" w:color="auto"/>
        <w:right w:val="none" w:sz="0" w:space="0" w:color="auto"/>
      </w:divBdr>
    </w:div>
    <w:div w:id="308444683">
      <w:marLeft w:val="480"/>
      <w:marRight w:val="0"/>
      <w:marTop w:val="0"/>
      <w:marBottom w:val="0"/>
      <w:divBdr>
        <w:top w:val="none" w:sz="0" w:space="0" w:color="auto"/>
        <w:left w:val="none" w:sz="0" w:space="0" w:color="auto"/>
        <w:bottom w:val="none" w:sz="0" w:space="0" w:color="auto"/>
        <w:right w:val="none" w:sz="0" w:space="0" w:color="auto"/>
      </w:divBdr>
    </w:div>
    <w:div w:id="308636995">
      <w:marLeft w:val="480"/>
      <w:marRight w:val="0"/>
      <w:marTop w:val="0"/>
      <w:marBottom w:val="0"/>
      <w:divBdr>
        <w:top w:val="none" w:sz="0" w:space="0" w:color="auto"/>
        <w:left w:val="none" w:sz="0" w:space="0" w:color="auto"/>
        <w:bottom w:val="none" w:sz="0" w:space="0" w:color="auto"/>
        <w:right w:val="none" w:sz="0" w:space="0" w:color="auto"/>
      </w:divBdr>
    </w:div>
    <w:div w:id="308899011">
      <w:marLeft w:val="480"/>
      <w:marRight w:val="0"/>
      <w:marTop w:val="0"/>
      <w:marBottom w:val="0"/>
      <w:divBdr>
        <w:top w:val="none" w:sz="0" w:space="0" w:color="auto"/>
        <w:left w:val="none" w:sz="0" w:space="0" w:color="auto"/>
        <w:bottom w:val="none" w:sz="0" w:space="0" w:color="auto"/>
        <w:right w:val="none" w:sz="0" w:space="0" w:color="auto"/>
      </w:divBdr>
    </w:div>
    <w:div w:id="308902637">
      <w:marLeft w:val="480"/>
      <w:marRight w:val="0"/>
      <w:marTop w:val="0"/>
      <w:marBottom w:val="0"/>
      <w:divBdr>
        <w:top w:val="none" w:sz="0" w:space="0" w:color="auto"/>
        <w:left w:val="none" w:sz="0" w:space="0" w:color="auto"/>
        <w:bottom w:val="none" w:sz="0" w:space="0" w:color="auto"/>
        <w:right w:val="none" w:sz="0" w:space="0" w:color="auto"/>
      </w:divBdr>
    </w:div>
    <w:div w:id="309136958">
      <w:marLeft w:val="480"/>
      <w:marRight w:val="0"/>
      <w:marTop w:val="0"/>
      <w:marBottom w:val="0"/>
      <w:divBdr>
        <w:top w:val="none" w:sz="0" w:space="0" w:color="auto"/>
        <w:left w:val="none" w:sz="0" w:space="0" w:color="auto"/>
        <w:bottom w:val="none" w:sz="0" w:space="0" w:color="auto"/>
        <w:right w:val="none" w:sz="0" w:space="0" w:color="auto"/>
      </w:divBdr>
    </w:div>
    <w:div w:id="309141763">
      <w:marLeft w:val="480"/>
      <w:marRight w:val="0"/>
      <w:marTop w:val="0"/>
      <w:marBottom w:val="0"/>
      <w:divBdr>
        <w:top w:val="none" w:sz="0" w:space="0" w:color="auto"/>
        <w:left w:val="none" w:sz="0" w:space="0" w:color="auto"/>
        <w:bottom w:val="none" w:sz="0" w:space="0" w:color="auto"/>
        <w:right w:val="none" w:sz="0" w:space="0" w:color="auto"/>
      </w:divBdr>
    </w:div>
    <w:div w:id="309751824">
      <w:marLeft w:val="480"/>
      <w:marRight w:val="0"/>
      <w:marTop w:val="0"/>
      <w:marBottom w:val="0"/>
      <w:divBdr>
        <w:top w:val="none" w:sz="0" w:space="0" w:color="auto"/>
        <w:left w:val="none" w:sz="0" w:space="0" w:color="auto"/>
        <w:bottom w:val="none" w:sz="0" w:space="0" w:color="auto"/>
        <w:right w:val="none" w:sz="0" w:space="0" w:color="auto"/>
      </w:divBdr>
    </w:div>
    <w:div w:id="309990266">
      <w:marLeft w:val="480"/>
      <w:marRight w:val="0"/>
      <w:marTop w:val="0"/>
      <w:marBottom w:val="0"/>
      <w:divBdr>
        <w:top w:val="none" w:sz="0" w:space="0" w:color="auto"/>
        <w:left w:val="none" w:sz="0" w:space="0" w:color="auto"/>
        <w:bottom w:val="none" w:sz="0" w:space="0" w:color="auto"/>
        <w:right w:val="none" w:sz="0" w:space="0" w:color="auto"/>
      </w:divBdr>
    </w:div>
    <w:div w:id="310331247">
      <w:marLeft w:val="480"/>
      <w:marRight w:val="0"/>
      <w:marTop w:val="0"/>
      <w:marBottom w:val="0"/>
      <w:divBdr>
        <w:top w:val="none" w:sz="0" w:space="0" w:color="auto"/>
        <w:left w:val="none" w:sz="0" w:space="0" w:color="auto"/>
        <w:bottom w:val="none" w:sz="0" w:space="0" w:color="auto"/>
        <w:right w:val="none" w:sz="0" w:space="0" w:color="auto"/>
      </w:divBdr>
    </w:div>
    <w:div w:id="310403562">
      <w:marLeft w:val="480"/>
      <w:marRight w:val="0"/>
      <w:marTop w:val="0"/>
      <w:marBottom w:val="0"/>
      <w:divBdr>
        <w:top w:val="none" w:sz="0" w:space="0" w:color="auto"/>
        <w:left w:val="none" w:sz="0" w:space="0" w:color="auto"/>
        <w:bottom w:val="none" w:sz="0" w:space="0" w:color="auto"/>
        <w:right w:val="none" w:sz="0" w:space="0" w:color="auto"/>
      </w:divBdr>
    </w:div>
    <w:div w:id="310672796">
      <w:marLeft w:val="480"/>
      <w:marRight w:val="0"/>
      <w:marTop w:val="0"/>
      <w:marBottom w:val="0"/>
      <w:divBdr>
        <w:top w:val="none" w:sz="0" w:space="0" w:color="auto"/>
        <w:left w:val="none" w:sz="0" w:space="0" w:color="auto"/>
        <w:bottom w:val="none" w:sz="0" w:space="0" w:color="auto"/>
        <w:right w:val="none" w:sz="0" w:space="0" w:color="auto"/>
      </w:divBdr>
    </w:div>
    <w:div w:id="310714899">
      <w:marLeft w:val="480"/>
      <w:marRight w:val="0"/>
      <w:marTop w:val="0"/>
      <w:marBottom w:val="0"/>
      <w:divBdr>
        <w:top w:val="none" w:sz="0" w:space="0" w:color="auto"/>
        <w:left w:val="none" w:sz="0" w:space="0" w:color="auto"/>
        <w:bottom w:val="none" w:sz="0" w:space="0" w:color="auto"/>
        <w:right w:val="none" w:sz="0" w:space="0" w:color="auto"/>
      </w:divBdr>
    </w:div>
    <w:div w:id="310914963">
      <w:marLeft w:val="480"/>
      <w:marRight w:val="0"/>
      <w:marTop w:val="0"/>
      <w:marBottom w:val="0"/>
      <w:divBdr>
        <w:top w:val="none" w:sz="0" w:space="0" w:color="auto"/>
        <w:left w:val="none" w:sz="0" w:space="0" w:color="auto"/>
        <w:bottom w:val="none" w:sz="0" w:space="0" w:color="auto"/>
        <w:right w:val="none" w:sz="0" w:space="0" w:color="auto"/>
      </w:divBdr>
    </w:div>
    <w:div w:id="310982624">
      <w:marLeft w:val="480"/>
      <w:marRight w:val="0"/>
      <w:marTop w:val="0"/>
      <w:marBottom w:val="0"/>
      <w:divBdr>
        <w:top w:val="none" w:sz="0" w:space="0" w:color="auto"/>
        <w:left w:val="none" w:sz="0" w:space="0" w:color="auto"/>
        <w:bottom w:val="none" w:sz="0" w:space="0" w:color="auto"/>
        <w:right w:val="none" w:sz="0" w:space="0" w:color="auto"/>
      </w:divBdr>
    </w:div>
    <w:div w:id="310987613">
      <w:marLeft w:val="480"/>
      <w:marRight w:val="0"/>
      <w:marTop w:val="0"/>
      <w:marBottom w:val="0"/>
      <w:divBdr>
        <w:top w:val="none" w:sz="0" w:space="0" w:color="auto"/>
        <w:left w:val="none" w:sz="0" w:space="0" w:color="auto"/>
        <w:bottom w:val="none" w:sz="0" w:space="0" w:color="auto"/>
        <w:right w:val="none" w:sz="0" w:space="0" w:color="auto"/>
      </w:divBdr>
    </w:div>
    <w:div w:id="311102093">
      <w:marLeft w:val="480"/>
      <w:marRight w:val="0"/>
      <w:marTop w:val="0"/>
      <w:marBottom w:val="0"/>
      <w:divBdr>
        <w:top w:val="none" w:sz="0" w:space="0" w:color="auto"/>
        <w:left w:val="none" w:sz="0" w:space="0" w:color="auto"/>
        <w:bottom w:val="none" w:sz="0" w:space="0" w:color="auto"/>
        <w:right w:val="none" w:sz="0" w:space="0" w:color="auto"/>
      </w:divBdr>
    </w:div>
    <w:div w:id="311250346">
      <w:marLeft w:val="480"/>
      <w:marRight w:val="0"/>
      <w:marTop w:val="0"/>
      <w:marBottom w:val="0"/>
      <w:divBdr>
        <w:top w:val="none" w:sz="0" w:space="0" w:color="auto"/>
        <w:left w:val="none" w:sz="0" w:space="0" w:color="auto"/>
        <w:bottom w:val="none" w:sz="0" w:space="0" w:color="auto"/>
        <w:right w:val="none" w:sz="0" w:space="0" w:color="auto"/>
      </w:divBdr>
    </w:div>
    <w:div w:id="311255029">
      <w:marLeft w:val="480"/>
      <w:marRight w:val="0"/>
      <w:marTop w:val="0"/>
      <w:marBottom w:val="0"/>
      <w:divBdr>
        <w:top w:val="none" w:sz="0" w:space="0" w:color="auto"/>
        <w:left w:val="none" w:sz="0" w:space="0" w:color="auto"/>
        <w:bottom w:val="none" w:sz="0" w:space="0" w:color="auto"/>
        <w:right w:val="none" w:sz="0" w:space="0" w:color="auto"/>
      </w:divBdr>
    </w:div>
    <w:div w:id="311372863">
      <w:marLeft w:val="480"/>
      <w:marRight w:val="0"/>
      <w:marTop w:val="0"/>
      <w:marBottom w:val="0"/>
      <w:divBdr>
        <w:top w:val="none" w:sz="0" w:space="0" w:color="auto"/>
        <w:left w:val="none" w:sz="0" w:space="0" w:color="auto"/>
        <w:bottom w:val="none" w:sz="0" w:space="0" w:color="auto"/>
        <w:right w:val="none" w:sz="0" w:space="0" w:color="auto"/>
      </w:divBdr>
    </w:div>
    <w:div w:id="311519050">
      <w:marLeft w:val="480"/>
      <w:marRight w:val="0"/>
      <w:marTop w:val="0"/>
      <w:marBottom w:val="0"/>
      <w:divBdr>
        <w:top w:val="none" w:sz="0" w:space="0" w:color="auto"/>
        <w:left w:val="none" w:sz="0" w:space="0" w:color="auto"/>
        <w:bottom w:val="none" w:sz="0" w:space="0" w:color="auto"/>
        <w:right w:val="none" w:sz="0" w:space="0" w:color="auto"/>
      </w:divBdr>
    </w:div>
    <w:div w:id="311716536">
      <w:marLeft w:val="480"/>
      <w:marRight w:val="0"/>
      <w:marTop w:val="0"/>
      <w:marBottom w:val="0"/>
      <w:divBdr>
        <w:top w:val="none" w:sz="0" w:space="0" w:color="auto"/>
        <w:left w:val="none" w:sz="0" w:space="0" w:color="auto"/>
        <w:bottom w:val="none" w:sz="0" w:space="0" w:color="auto"/>
        <w:right w:val="none" w:sz="0" w:space="0" w:color="auto"/>
      </w:divBdr>
    </w:div>
    <w:div w:id="312759966">
      <w:marLeft w:val="480"/>
      <w:marRight w:val="0"/>
      <w:marTop w:val="0"/>
      <w:marBottom w:val="0"/>
      <w:divBdr>
        <w:top w:val="none" w:sz="0" w:space="0" w:color="auto"/>
        <w:left w:val="none" w:sz="0" w:space="0" w:color="auto"/>
        <w:bottom w:val="none" w:sz="0" w:space="0" w:color="auto"/>
        <w:right w:val="none" w:sz="0" w:space="0" w:color="auto"/>
      </w:divBdr>
    </w:div>
    <w:div w:id="313220601">
      <w:marLeft w:val="480"/>
      <w:marRight w:val="0"/>
      <w:marTop w:val="0"/>
      <w:marBottom w:val="0"/>
      <w:divBdr>
        <w:top w:val="none" w:sz="0" w:space="0" w:color="auto"/>
        <w:left w:val="none" w:sz="0" w:space="0" w:color="auto"/>
        <w:bottom w:val="none" w:sz="0" w:space="0" w:color="auto"/>
        <w:right w:val="none" w:sz="0" w:space="0" w:color="auto"/>
      </w:divBdr>
    </w:div>
    <w:div w:id="313459383">
      <w:marLeft w:val="480"/>
      <w:marRight w:val="0"/>
      <w:marTop w:val="0"/>
      <w:marBottom w:val="0"/>
      <w:divBdr>
        <w:top w:val="none" w:sz="0" w:space="0" w:color="auto"/>
        <w:left w:val="none" w:sz="0" w:space="0" w:color="auto"/>
        <w:bottom w:val="none" w:sz="0" w:space="0" w:color="auto"/>
        <w:right w:val="none" w:sz="0" w:space="0" w:color="auto"/>
      </w:divBdr>
    </w:div>
    <w:div w:id="313607887">
      <w:marLeft w:val="480"/>
      <w:marRight w:val="0"/>
      <w:marTop w:val="0"/>
      <w:marBottom w:val="0"/>
      <w:divBdr>
        <w:top w:val="none" w:sz="0" w:space="0" w:color="auto"/>
        <w:left w:val="none" w:sz="0" w:space="0" w:color="auto"/>
        <w:bottom w:val="none" w:sz="0" w:space="0" w:color="auto"/>
        <w:right w:val="none" w:sz="0" w:space="0" w:color="auto"/>
      </w:divBdr>
    </w:div>
    <w:div w:id="313728614">
      <w:marLeft w:val="480"/>
      <w:marRight w:val="0"/>
      <w:marTop w:val="0"/>
      <w:marBottom w:val="0"/>
      <w:divBdr>
        <w:top w:val="none" w:sz="0" w:space="0" w:color="auto"/>
        <w:left w:val="none" w:sz="0" w:space="0" w:color="auto"/>
        <w:bottom w:val="none" w:sz="0" w:space="0" w:color="auto"/>
        <w:right w:val="none" w:sz="0" w:space="0" w:color="auto"/>
      </w:divBdr>
    </w:div>
    <w:div w:id="313948825">
      <w:marLeft w:val="480"/>
      <w:marRight w:val="0"/>
      <w:marTop w:val="0"/>
      <w:marBottom w:val="0"/>
      <w:divBdr>
        <w:top w:val="none" w:sz="0" w:space="0" w:color="auto"/>
        <w:left w:val="none" w:sz="0" w:space="0" w:color="auto"/>
        <w:bottom w:val="none" w:sz="0" w:space="0" w:color="auto"/>
        <w:right w:val="none" w:sz="0" w:space="0" w:color="auto"/>
      </w:divBdr>
    </w:div>
    <w:div w:id="314066621">
      <w:marLeft w:val="480"/>
      <w:marRight w:val="0"/>
      <w:marTop w:val="0"/>
      <w:marBottom w:val="0"/>
      <w:divBdr>
        <w:top w:val="none" w:sz="0" w:space="0" w:color="auto"/>
        <w:left w:val="none" w:sz="0" w:space="0" w:color="auto"/>
        <w:bottom w:val="none" w:sz="0" w:space="0" w:color="auto"/>
        <w:right w:val="none" w:sz="0" w:space="0" w:color="auto"/>
      </w:divBdr>
    </w:div>
    <w:div w:id="314116455">
      <w:marLeft w:val="480"/>
      <w:marRight w:val="0"/>
      <w:marTop w:val="0"/>
      <w:marBottom w:val="0"/>
      <w:divBdr>
        <w:top w:val="none" w:sz="0" w:space="0" w:color="auto"/>
        <w:left w:val="none" w:sz="0" w:space="0" w:color="auto"/>
        <w:bottom w:val="none" w:sz="0" w:space="0" w:color="auto"/>
        <w:right w:val="none" w:sz="0" w:space="0" w:color="auto"/>
      </w:divBdr>
    </w:div>
    <w:div w:id="314644690">
      <w:marLeft w:val="480"/>
      <w:marRight w:val="0"/>
      <w:marTop w:val="0"/>
      <w:marBottom w:val="0"/>
      <w:divBdr>
        <w:top w:val="none" w:sz="0" w:space="0" w:color="auto"/>
        <w:left w:val="none" w:sz="0" w:space="0" w:color="auto"/>
        <w:bottom w:val="none" w:sz="0" w:space="0" w:color="auto"/>
        <w:right w:val="none" w:sz="0" w:space="0" w:color="auto"/>
      </w:divBdr>
    </w:div>
    <w:div w:id="314727113">
      <w:marLeft w:val="480"/>
      <w:marRight w:val="0"/>
      <w:marTop w:val="0"/>
      <w:marBottom w:val="0"/>
      <w:divBdr>
        <w:top w:val="none" w:sz="0" w:space="0" w:color="auto"/>
        <w:left w:val="none" w:sz="0" w:space="0" w:color="auto"/>
        <w:bottom w:val="none" w:sz="0" w:space="0" w:color="auto"/>
        <w:right w:val="none" w:sz="0" w:space="0" w:color="auto"/>
      </w:divBdr>
    </w:div>
    <w:div w:id="314769900">
      <w:marLeft w:val="480"/>
      <w:marRight w:val="0"/>
      <w:marTop w:val="0"/>
      <w:marBottom w:val="0"/>
      <w:divBdr>
        <w:top w:val="none" w:sz="0" w:space="0" w:color="auto"/>
        <w:left w:val="none" w:sz="0" w:space="0" w:color="auto"/>
        <w:bottom w:val="none" w:sz="0" w:space="0" w:color="auto"/>
        <w:right w:val="none" w:sz="0" w:space="0" w:color="auto"/>
      </w:divBdr>
    </w:div>
    <w:div w:id="314839827">
      <w:marLeft w:val="480"/>
      <w:marRight w:val="0"/>
      <w:marTop w:val="0"/>
      <w:marBottom w:val="0"/>
      <w:divBdr>
        <w:top w:val="none" w:sz="0" w:space="0" w:color="auto"/>
        <w:left w:val="none" w:sz="0" w:space="0" w:color="auto"/>
        <w:bottom w:val="none" w:sz="0" w:space="0" w:color="auto"/>
        <w:right w:val="none" w:sz="0" w:space="0" w:color="auto"/>
      </w:divBdr>
    </w:div>
    <w:div w:id="314842316">
      <w:marLeft w:val="480"/>
      <w:marRight w:val="0"/>
      <w:marTop w:val="0"/>
      <w:marBottom w:val="0"/>
      <w:divBdr>
        <w:top w:val="none" w:sz="0" w:space="0" w:color="auto"/>
        <w:left w:val="none" w:sz="0" w:space="0" w:color="auto"/>
        <w:bottom w:val="none" w:sz="0" w:space="0" w:color="auto"/>
        <w:right w:val="none" w:sz="0" w:space="0" w:color="auto"/>
      </w:divBdr>
    </w:div>
    <w:div w:id="315379432">
      <w:marLeft w:val="480"/>
      <w:marRight w:val="0"/>
      <w:marTop w:val="0"/>
      <w:marBottom w:val="0"/>
      <w:divBdr>
        <w:top w:val="none" w:sz="0" w:space="0" w:color="auto"/>
        <w:left w:val="none" w:sz="0" w:space="0" w:color="auto"/>
        <w:bottom w:val="none" w:sz="0" w:space="0" w:color="auto"/>
        <w:right w:val="none" w:sz="0" w:space="0" w:color="auto"/>
      </w:divBdr>
    </w:div>
    <w:div w:id="315456228">
      <w:marLeft w:val="480"/>
      <w:marRight w:val="0"/>
      <w:marTop w:val="0"/>
      <w:marBottom w:val="0"/>
      <w:divBdr>
        <w:top w:val="none" w:sz="0" w:space="0" w:color="auto"/>
        <w:left w:val="none" w:sz="0" w:space="0" w:color="auto"/>
        <w:bottom w:val="none" w:sz="0" w:space="0" w:color="auto"/>
        <w:right w:val="none" w:sz="0" w:space="0" w:color="auto"/>
      </w:divBdr>
    </w:div>
    <w:div w:id="315885906">
      <w:marLeft w:val="480"/>
      <w:marRight w:val="0"/>
      <w:marTop w:val="0"/>
      <w:marBottom w:val="0"/>
      <w:divBdr>
        <w:top w:val="none" w:sz="0" w:space="0" w:color="auto"/>
        <w:left w:val="none" w:sz="0" w:space="0" w:color="auto"/>
        <w:bottom w:val="none" w:sz="0" w:space="0" w:color="auto"/>
        <w:right w:val="none" w:sz="0" w:space="0" w:color="auto"/>
      </w:divBdr>
    </w:div>
    <w:div w:id="316542938">
      <w:marLeft w:val="480"/>
      <w:marRight w:val="0"/>
      <w:marTop w:val="0"/>
      <w:marBottom w:val="0"/>
      <w:divBdr>
        <w:top w:val="none" w:sz="0" w:space="0" w:color="auto"/>
        <w:left w:val="none" w:sz="0" w:space="0" w:color="auto"/>
        <w:bottom w:val="none" w:sz="0" w:space="0" w:color="auto"/>
        <w:right w:val="none" w:sz="0" w:space="0" w:color="auto"/>
      </w:divBdr>
    </w:div>
    <w:div w:id="316570485">
      <w:marLeft w:val="480"/>
      <w:marRight w:val="0"/>
      <w:marTop w:val="0"/>
      <w:marBottom w:val="0"/>
      <w:divBdr>
        <w:top w:val="none" w:sz="0" w:space="0" w:color="auto"/>
        <w:left w:val="none" w:sz="0" w:space="0" w:color="auto"/>
        <w:bottom w:val="none" w:sz="0" w:space="0" w:color="auto"/>
        <w:right w:val="none" w:sz="0" w:space="0" w:color="auto"/>
      </w:divBdr>
    </w:div>
    <w:div w:id="316686461">
      <w:marLeft w:val="480"/>
      <w:marRight w:val="0"/>
      <w:marTop w:val="0"/>
      <w:marBottom w:val="0"/>
      <w:divBdr>
        <w:top w:val="none" w:sz="0" w:space="0" w:color="auto"/>
        <w:left w:val="none" w:sz="0" w:space="0" w:color="auto"/>
        <w:bottom w:val="none" w:sz="0" w:space="0" w:color="auto"/>
        <w:right w:val="none" w:sz="0" w:space="0" w:color="auto"/>
      </w:divBdr>
    </w:div>
    <w:div w:id="316690105">
      <w:marLeft w:val="480"/>
      <w:marRight w:val="0"/>
      <w:marTop w:val="0"/>
      <w:marBottom w:val="0"/>
      <w:divBdr>
        <w:top w:val="none" w:sz="0" w:space="0" w:color="auto"/>
        <w:left w:val="none" w:sz="0" w:space="0" w:color="auto"/>
        <w:bottom w:val="none" w:sz="0" w:space="0" w:color="auto"/>
        <w:right w:val="none" w:sz="0" w:space="0" w:color="auto"/>
      </w:divBdr>
    </w:div>
    <w:div w:id="316803788">
      <w:marLeft w:val="480"/>
      <w:marRight w:val="0"/>
      <w:marTop w:val="0"/>
      <w:marBottom w:val="0"/>
      <w:divBdr>
        <w:top w:val="none" w:sz="0" w:space="0" w:color="auto"/>
        <w:left w:val="none" w:sz="0" w:space="0" w:color="auto"/>
        <w:bottom w:val="none" w:sz="0" w:space="0" w:color="auto"/>
        <w:right w:val="none" w:sz="0" w:space="0" w:color="auto"/>
      </w:divBdr>
    </w:div>
    <w:div w:id="316809481">
      <w:marLeft w:val="480"/>
      <w:marRight w:val="0"/>
      <w:marTop w:val="0"/>
      <w:marBottom w:val="0"/>
      <w:divBdr>
        <w:top w:val="none" w:sz="0" w:space="0" w:color="auto"/>
        <w:left w:val="none" w:sz="0" w:space="0" w:color="auto"/>
        <w:bottom w:val="none" w:sz="0" w:space="0" w:color="auto"/>
        <w:right w:val="none" w:sz="0" w:space="0" w:color="auto"/>
      </w:divBdr>
    </w:div>
    <w:div w:id="317000073">
      <w:marLeft w:val="480"/>
      <w:marRight w:val="0"/>
      <w:marTop w:val="0"/>
      <w:marBottom w:val="0"/>
      <w:divBdr>
        <w:top w:val="none" w:sz="0" w:space="0" w:color="auto"/>
        <w:left w:val="none" w:sz="0" w:space="0" w:color="auto"/>
        <w:bottom w:val="none" w:sz="0" w:space="0" w:color="auto"/>
        <w:right w:val="none" w:sz="0" w:space="0" w:color="auto"/>
      </w:divBdr>
    </w:div>
    <w:div w:id="317080001">
      <w:marLeft w:val="480"/>
      <w:marRight w:val="0"/>
      <w:marTop w:val="0"/>
      <w:marBottom w:val="0"/>
      <w:divBdr>
        <w:top w:val="none" w:sz="0" w:space="0" w:color="auto"/>
        <w:left w:val="none" w:sz="0" w:space="0" w:color="auto"/>
        <w:bottom w:val="none" w:sz="0" w:space="0" w:color="auto"/>
        <w:right w:val="none" w:sz="0" w:space="0" w:color="auto"/>
      </w:divBdr>
    </w:div>
    <w:div w:id="317461908">
      <w:marLeft w:val="480"/>
      <w:marRight w:val="0"/>
      <w:marTop w:val="0"/>
      <w:marBottom w:val="0"/>
      <w:divBdr>
        <w:top w:val="none" w:sz="0" w:space="0" w:color="auto"/>
        <w:left w:val="none" w:sz="0" w:space="0" w:color="auto"/>
        <w:bottom w:val="none" w:sz="0" w:space="0" w:color="auto"/>
        <w:right w:val="none" w:sz="0" w:space="0" w:color="auto"/>
      </w:divBdr>
    </w:div>
    <w:div w:id="317849871">
      <w:marLeft w:val="480"/>
      <w:marRight w:val="0"/>
      <w:marTop w:val="0"/>
      <w:marBottom w:val="0"/>
      <w:divBdr>
        <w:top w:val="none" w:sz="0" w:space="0" w:color="auto"/>
        <w:left w:val="none" w:sz="0" w:space="0" w:color="auto"/>
        <w:bottom w:val="none" w:sz="0" w:space="0" w:color="auto"/>
        <w:right w:val="none" w:sz="0" w:space="0" w:color="auto"/>
      </w:divBdr>
    </w:div>
    <w:div w:id="318460142">
      <w:marLeft w:val="480"/>
      <w:marRight w:val="0"/>
      <w:marTop w:val="0"/>
      <w:marBottom w:val="0"/>
      <w:divBdr>
        <w:top w:val="none" w:sz="0" w:space="0" w:color="auto"/>
        <w:left w:val="none" w:sz="0" w:space="0" w:color="auto"/>
        <w:bottom w:val="none" w:sz="0" w:space="0" w:color="auto"/>
        <w:right w:val="none" w:sz="0" w:space="0" w:color="auto"/>
      </w:divBdr>
    </w:div>
    <w:div w:id="318727414">
      <w:marLeft w:val="480"/>
      <w:marRight w:val="0"/>
      <w:marTop w:val="0"/>
      <w:marBottom w:val="0"/>
      <w:divBdr>
        <w:top w:val="none" w:sz="0" w:space="0" w:color="auto"/>
        <w:left w:val="none" w:sz="0" w:space="0" w:color="auto"/>
        <w:bottom w:val="none" w:sz="0" w:space="0" w:color="auto"/>
        <w:right w:val="none" w:sz="0" w:space="0" w:color="auto"/>
      </w:divBdr>
    </w:div>
    <w:div w:id="319162669">
      <w:marLeft w:val="480"/>
      <w:marRight w:val="0"/>
      <w:marTop w:val="0"/>
      <w:marBottom w:val="0"/>
      <w:divBdr>
        <w:top w:val="none" w:sz="0" w:space="0" w:color="auto"/>
        <w:left w:val="none" w:sz="0" w:space="0" w:color="auto"/>
        <w:bottom w:val="none" w:sz="0" w:space="0" w:color="auto"/>
        <w:right w:val="none" w:sz="0" w:space="0" w:color="auto"/>
      </w:divBdr>
    </w:div>
    <w:div w:id="319235675">
      <w:marLeft w:val="480"/>
      <w:marRight w:val="0"/>
      <w:marTop w:val="0"/>
      <w:marBottom w:val="0"/>
      <w:divBdr>
        <w:top w:val="none" w:sz="0" w:space="0" w:color="auto"/>
        <w:left w:val="none" w:sz="0" w:space="0" w:color="auto"/>
        <w:bottom w:val="none" w:sz="0" w:space="0" w:color="auto"/>
        <w:right w:val="none" w:sz="0" w:space="0" w:color="auto"/>
      </w:divBdr>
    </w:div>
    <w:div w:id="319240242">
      <w:marLeft w:val="480"/>
      <w:marRight w:val="0"/>
      <w:marTop w:val="0"/>
      <w:marBottom w:val="0"/>
      <w:divBdr>
        <w:top w:val="none" w:sz="0" w:space="0" w:color="auto"/>
        <w:left w:val="none" w:sz="0" w:space="0" w:color="auto"/>
        <w:bottom w:val="none" w:sz="0" w:space="0" w:color="auto"/>
        <w:right w:val="none" w:sz="0" w:space="0" w:color="auto"/>
      </w:divBdr>
    </w:div>
    <w:div w:id="319576498">
      <w:marLeft w:val="480"/>
      <w:marRight w:val="0"/>
      <w:marTop w:val="0"/>
      <w:marBottom w:val="0"/>
      <w:divBdr>
        <w:top w:val="none" w:sz="0" w:space="0" w:color="auto"/>
        <w:left w:val="none" w:sz="0" w:space="0" w:color="auto"/>
        <w:bottom w:val="none" w:sz="0" w:space="0" w:color="auto"/>
        <w:right w:val="none" w:sz="0" w:space="0" w:color="auto"/>
      </w:divBdr>
    </w:div>
    <w:div w:id="319847915">
      <w:marLeft w:val="480"/>
      <w:marRight w:val="0"/>
      <w:marTop w:val="0"/>
      <w:marBottom w:val="0"/>
      <w:divBdr>
        <w:top w:val="none" w:sz="0" w:space="0" w:color="auto"/>
        <w:left w:val="none" w:sz="0" w:space="0" w:color="auto"/>
        <w:bottom w:val="none" w:sz="0" w:space="0" w:color="auto"/>
        <w:right w:val="none" w:sz="0" w:space="0" w:color="auto"/>
      </w:divBdr>
    </w:div>
    <w:div w:id="320426481">
      <w:marLeft w:val="480"/>
      <w:marRight w:val="0"/>
      <w:marTop w:val="0"/>
      <w:marBottom w:val="0"/>
      <w:divBdr>
        <w:top w:val="none" w:sz="0" w:space="0" w:color="auto"/>
        <w:left w:val="none" w:sz="0" w:space="0" w:color="auto"/>
        <w:bottom w:val="none" w:sz="0" w:space="0" w:color="auto"/>
        <w:right w:val="none" w:sz="0" w:space="0" w:color="auto"/>
      </w:divBdr>
    </w:div>
    <w:div w:id="320543477">
      <w:marLeft w:val="480"/>
      <w:marRight w:val="0"/>
      <w:marTop w:val="0"/>
      <w:marBottom w:val="0"/>
      <w:divBdr>
        <w:top w:val="none" w:sz="0" w:space="0" w:color="auto"/>
        <w:left w:val="none" w:sz="0" w:space="0" w:color="auto"/>
        <w:bottom w:val="none" w:sz="0" w:space="0" w:color="auto"/>
        <w:right w:val="none" w:sz="0" w:space="0" w:color="auto"/>
      </w:divBdr>
    </w:div>
    <w:div w:id="320549042">
      <w:marLeft w:val="480"/>
      <w:marRight w:val="0"/>
      <w:marTop w:val="0"/>
      <w:marBottom w:val="0"/>
      <w:divBdr>
        <w:top w:val="none" w:sz="0" w:space="0" w:color="auto"/>
        <w:left w:val="none" w:sz="0" w:space="0" w:color="auto"/>
        <w:bottom w:val="none" w:sz="0" w:space="0" w:color="auto"/>
        <w:right w:val="none" w:sz="0" w:space="0" w:color="auto"/>
      </w:divBdr>
    </w:div>
    <w:div w:id="320694077">
      <w:marLeft w:val="480"/>
      <w:marRight w:val="0"/>
      <w:marTop w:val="0"/>
      <w:marBottom w:val="0"/>
      <w:divBdr>
        <w:top w:val="none" w:sz="0" w:space="0" w:color="auto"/>
        <w:left w:val="none" w:sz="0" w:space="0" w:color="auto"/>
        <w:bottom w:val="none" w:sz="0" w:space="0" w:color="auto"/>
        <w:right w:val="none" w:sz="0" w:space="0" w:color="auto"/>
      </w:divBdr>
    </w:div>
    <w:div w:id="321011560">
      <w:marLeft w:val="480"/>
      <w:marRight w:val="0"/>
      <w:marTop w:val="0"/>
      <w:marBottom w:val="0"/>
      <w:divBdr>
        <w:top w:val="none" w:sz="0" w:space="0" w:color="auto"/>
        <w:left w:val="none" w:sz="0" w:space="0" w:color="auto"/>
        <w:bottom w:val="none" w:sz="0" w:space="0" w:color="auto"/>
        <w:right w:val="none" w:sz="0" w:space="0" w:color="auto"/>
      </w:divBdr>
    </w:div>
    <w:div w:id="321130627">
      <w:marLeft w:val="480"/>
      <w:marRight w:val="0"/>
      <w:marTop w:val="0"/>
      <w:marBottom w:val="0"/>
      <w:divBdr>
        <w:top w:val="none" w:sz="0" w:space="0" w:color="auto"/>
        <w:left w:val="none" w:sz="0" w:space="0" w:color="auto"/>
        <w:bottom w:val="none" w:sz="0" w:space="0" w:color="auto"/>
        <w:right w:val="none" w:sz="0" w:space="0" w:color="auto"/>
      </w:divBdr>
    </w:div>
    <w:div w:id="321393484">
      <w:marLeft w:val="480"/>
      <w:marRight w:val="0"/>
      <w:marTop w:val="0"/>
      <w:marBottom w:val="0"/>
      <w:divBdr>
        <w:top w:val="none" w:sz="0" w:space="0" w:color="auto"/>
        <w:left w:val="none" w:sz="0" w:space="0" w:color="auto"/>
        <w:bottom w:val="none" w:sz="0" w:space="0" w:color="auto"/>
        <w:right w:val="none" w:sz="0" w:space="0" w:color="auto"/>
      </w:divBdr>
    </w:div>
    <w:div w:id="321395069">
      <w:marLeft w:val="480"/>
      <w:marRight w:val="0"/>
      <w:marTop w:val="0"/>
      <w:marBottom w:val="0"/>
      <w:divBdr>
        <w:top w:val="none" w:sz="0" w:space="0" w:color="auto"/>
        <w:left w:val="none" w:sz="0" w:space="0" w:color="auto"/>
        <w:bottom w:val="none" w:sz="0" w:space="0" w:color="auto"/>
        <w:right w:val="none" w:sz="0" w:space="0" w:color="auto"/>
      </w:divBdr>
    </w:div>
    <w:div w:id="321587894">
      <w:marLeft w:val="480"/>
      <w:marRight w:val="0"/>
      <w:marTop w:val="0"/>
      <w:marBottom w:val="0"/>
      <w:divBdr>
        <w:top w:val="none" w:sz="0" w:space="0" w:color="auto"/>
        <w:left w:val="none" w:sz="0" w:space="0" w:color="auto"/>
        <w:bottom w:val="none" w:sz="0" w:space="0" w:color="auto"/>
        <w:right w:val="none" w:sz="0" w:space="0" w:color="auto"/>
      </w:divBdr>
    </w:div>
    <w:div w:id="321660900">
      <w:marLeft w:val="480"/>
      <w:marRight w:val="0"/>
      <w:marTop w:val="0"/>
      <w:marBottom w:val="0"/>
      <w:divBdr>
        <w:top w:val="none" w:sz="0" w:space="0" w:color="auto"/>
        <w:left w:val="none" w:sz="0" w:space="0" w:color="auto"/>
        <w:bottom w:val="none" w:sz="0" w:space="0" w:color="auto"/>
        <w:right w:val="none" w:sz="0" w:space="0" w:color="auto"/>
      </w:divBdr>
    </w:div>
    <w:div w:id="321742038">
      <w:marLeft w:val="480"/>
      <w:marRight w:val="0"/>
      <w:marTop w:val="0"/>
      <w:marBottom w:val="0"/>
      <w:divBdr>
        <w:top w:val="none" w:sz="0" w:space="0" w:color="auto"/>
        <w:left w:val="none" w:sz="0" w:space="0" w:color="auto"/>
        <w:bottom w:val="none" w:sz="0" w:space="0" w:color="auto"/>
        <w:right w:val="none" w:sz="0" w:space="0" w:color="auto"/>
      </w:divBdr>
    </w:div>
    <w:div w:id="321854045">
      <w:marLeft w:val="480"/>
      <w:marRight w:val="0"/>
      <w:marTop w:val="0"/>
      <w:marBottom w:val="0"/>
      <w:divBdr>
        <w:top w:val="none" w:sz="0" w:space="0" w:color="auto"/>
        <w:left w:val="none" w:sz="0" w:space="0" w:color="auto"/>
        <w:bottom w:val="none" w:sz="0" w:space="0" w:color="auto"/>
        <w:right w:val="none" w:sz="0" w:space="0" w:color="auto"/>
      </w:divBdr>
    </w:div>
    <w:div w:id="321930334">
      <w:marLeft w:val="480"/>
      <w:marRight w:val="0"/>
      <w:marTop w:val="0"/>
      <w:marBottom w:val="0"/>
      <w:divBdr>
        <w:top w:val="none" w:sz="0" w:space="0" w:color="auto"/>
        <w:left w:val="none" w:sz="0" w:space="0" w:color="auto"/>
        <w:bottom w:val="none" w:sz="0" w:space="0" w:color="auto"/>
        <w:right w:val="none" w:sz="0" w:space="0" w:color="auto"/>
      </w:divBdr>
    </w:div>
    <w:div w:id="322203002">
      <w:marLeft w:val="480"/>
      <w:marRight w:val="0"/>
      <w:marTop w:val="0"/>
      <w:marBottom w:val="0"/>
      <w:divBdr>
        <w:top w:val="none" w:sz="0" w:space="0" w:color="auto"/>
        <w:left w:val="none" w:sz="0" w:space="0" w:color="auto"/>
        <w:bottom w:val="none" w:sz="0" w:space="0" w:color="auto"/>
        <w:right w:val="none" w:sz="0" w:space="0" w:color="auto"/>
      </w:divBdr>
    </w:div>
    <w:div w:id="322319325">
      <w:marLeft w:val="480"/>
      <w:marRight w:val="0"/>
      <w:marTop w:val="0"/>
      <w:marBottom w:val="0"/>
      <w:divBdr>
        <w:top w:val="none" w:sz="0" w:space="0" w:color="auto"/>
        <w:left w:val="none" w:sz="0" w:space="0" w:color="auto"/>
        <w:bottom w:val="none" w:sz="0" w:space="0" w:color="auto"/>
        <w:right w:val="none" w:sz="0" w:space="0" w:color="auto"/>
      </w:divBdr>
    </w:div>
    <w:div w:id="323243691">
      <w:marLeft w:val="480"/>
      <w:marRight w:val="0"/>
      <w:marTop w:val="0"/>
      <w:marBottom w:val="0"/>
      <w:divBdr>
        <w:top w:val="none" w:sz="0" w:space="0" w:color="auto"/>
        <w:left w:val="none" w:sz="0" w:space="0" w:color="auto"/>
        <w:bottom w:val="none" w:sz="0" w:space="0" w:color="auto"/>
        <w:right w:val="none" w:sz="0" w:space="0" w:color="auto"/>
      </w:divBdr>
    </w:div>
    <w:div w:id="323245849">
      <w:marLeft w:val="480"/>
      <w:marRight w:val="0"/>
      <w:marTop w:val="0"/>
      <w:marBottom w:val="0"/>
      <w:divBdr>
        <w:top w:val="none" w:sz="0" w:space="0" w:color="auto"/>
        <w:left w:val="none" w:sz="0" w:space="0" w:color="auto"/>
        <w:bottom w:val="none" w:sz="0" w:space="0" w:color="auto"/>
        <w:right w:val="none" w:sz="0" w:space="0" w:color="auto"/>
      </w:divBdr>
    </w:div>
    <w:div w:id="323630853">
      <w:marLeft w:val="480"/>
      <w:marRight w:val="0"/>
      <w:marTop w:val="0"/>
      <w:marBottom w:val="0"/>
      <w:divBdr>
        <w:top w:val="none" w:sz="0" w:space="0" w:color="auto"/>
        <w:left w:val="none" w:sz="0" w:space="0" w:color="auto"/>
        <w:bottom w:val="none" w:sz="0" w:space="0" w:color="auto"/>
        <w:right w:val="none" w:sz="0" w:space="0" w:color="auto"/>
      </w:divBdr>
    </w:div>
    <w:div w:id="323894162">
      <w:marLeft w:val="480"/>
      <w:marRight w:val="0"/>
      <w:marTop w:val="0"/>
      <w:marBottom w:val="0"/>
      <w:divBdr>
        <w:top w:val="none" w:sz="0" w:space="0" w:color="auto"/>
        <w:left w:val="none" w:sz="0" w:space="0" w:color="auto"/>
        <w:bottom w:val="none" w:sz="0" w:space="0" w:color="auto"/>
        <w:right w:val="none" w:sz="0" w:space="0" w:color="auto"/>
      </w:divBdr>
    </w:div>
    <w:div w:id="324086707">
      <w:marLeft w:val="480"/>
      <w:marRight w:val="0"/>
      <w:marTop w:val="0"/>
      <w:marBottom w:val="0"/>
      <w:divBdr>
        <w:top w:val="none" w:sz="0" w:space="0" w:color="auto"/>
        <w:left w:val="none" w:sz="0" w:space="0" w:color="auto"/>
        <w:bottom w:val="none" w:sz="0" w:space="0" w:color="auto"/>
        <w:right w:val="none" w:sz="0" w:space="0" w:color="auto"/>
      </w:divBdr>
    </w:div>
    <w:div w:id="324624076">
      <w:marLeft w:val="480"/>
      <w:marRight w:val="0"/>
      <w:marTop w:val="0"/>
      <w:marBottom w:val="0"/>
      <w:divBdr>
        <w:top w:val="none" w:sz="0" w:space="0" w:color="auto"/>
        <w:left w:val="none" w:sz="0" w:space="0" w:color="auto"/>
        <w:bottom w:val="none" w:sz="0" w:space="0" w:color="auto"/>
        <w:right w:val="none" w:sz="0" w:space="0" w:color="auto"/>
      </w:divBdr>
    </w:div>
    <w:div w:id="324944057">
      <w:marLeft w:val="480"/>
      <w:marRight w:val="0"/>
      <w:marTop w:val="0"/>
      <w:marBottom w:val="0"/>
      <w:divBdr>
        <w:top w:val="none" w:sz="0" w:space="0" w:color="auto"/>
        <w:left w:val="none" w:sz="0" w:space="0" w:color="auto"/>
        <w:bottom w:val="none" w:sz="0" w:space="0" w:color="auto"/>
        <w:right w:val="none" w:sz="0" w:space="0" w:color="auto"/>
      </w:divBdr>
    </w:div>
    <w:div w:id="325282372">
      <w:marLeft w:val="480"/>
      <w:marRight w:val="0"/>
      <w:marTop w:val="0"/>
      <w:marBottom w:val="0"/>
      <w:divBdr>
        <w:top w:val="none" w:sz="0" w:space="0" w:color="auto"/>
        <w:left w:val="none" w:sz="0" w:space="0" w:color="auto"/>
        <w:bottom w:val="none" w:sz="0" w:space="0" w:color="auto"/>
        <w:right w:val="none" w:sz="0" w:space="0" w:color="auto"/>
      </w:divBdr>
    </w:div>
    <w:div w:id="325517834">
      <w:marLeft w:val="480"/>
      <w:marRight w:val="0"/>
      <w:marTop w:val="0"/>
      <w:marBottom w:val="0"/>
      <w:divBdr>
        <w:top w:val="none" w:sz="0" w:space="0" w:color="auto"/>
        <w:left w:val="none" w:sz="0" w:space="0" w:color="auto"/>
        <w:bottom w:val="none" w:sz="0" w:space="0" w:color="auto"/>
        <w:right w:val="none" w:sz="0" w:space="0" w:color="auto"/>
      </w:divBdr>
    </w:div>
    <w:div w:id="325787587">
      <w:marLeft w:val="480"/>
      <w:marRight w:val="0"/>
      <w:marTop w:val="0"/>
      <w:marBottom w:val="0"/>
      <w:divBdr>
        <w:top w:val="none" w:sz="0" w:space="0" w:color="auto"/>
        <w:left w:val="none" w:sz="0" w:space="0" w:color="auto"/>
        <w:bottom w:val="none" w:sz="0" w:space="0" w:color="auto"/>
        <w:right w:val="none" w:sz="0" w:space="0" w:color="auto"/>
      </w:divBdr>
    </w:div>
    <w:div w:id="325940316">
      <w:marLeft w:val="480"/>
      <w:marRight w:val="0"/>
      <w:marTop w:val="0"/>
      <w:marBottom w:val="0"/>
      <w:divBdr>
        <w:top w:val="none" w:sz="0" w:space="0" w:color="auto"/>
        <w:left w:val="none" w:sz="0" w:space="0" w:color="auto"/>
        <w:bottom w:val="none" w:sz="0" w:space="0" w:color="auto"/>
        <w:right w:val="none" w:sz="0" w:space="0" w:color="auto"/>
      </w:divBdr>
    </w:div>
    <w:div w:id="326323877">
      <w:marLeft w:val="480"/>
      <w:marRight w:val="0"/>
      <w:marTop w:val="0"/>
      <w:marBottom w:val="0"/>
      <w:divBdr>
        <w:top w:val="none" w:sz="0" w:space="0" w:color="auto"/>
        <w:left w:val="none" w:sz="0" w:space="0" w:color="auto"/>
        <w:bottom w:val="none" w:sz="0" w:space="0" w:color="auto"/>
        <w:right w:val="none" w:sz="0" w:space="0" w:color="auto"/>
      </w:divBdr>
    </w:div>
    <w:div w:id="326830790">
      <w:marLeft w:val="480"/>
      <w:marRight w:val="0"/>
      <w:marTop w:val="0"/>
      <w:marBottom w:val="0"/>
      <w:divBdr>
        <w:top w:val="none" w:sz="0" w:space="0" w:color="auto"/>
        <w:left w:val="none" w:sz="0" w:space="0" w:color="auto"/>
        <w:bottom w:val="none" w:sz="0" w:space="0" w:color="auto"/>
        <w:right w:val="none" w:sz="0" w:space="0" w:color="auto"/>
      </w:divBdr>
    </w:div>
    <w:div w:id="326860219">
      <w:marLeft w:val="480"/>
      <w:marRight w:val="0"/>
      <w:marTop w:val="0"/>
      <w:marBottom w:val="0"/>
      <w:divBdr>
        <w:top w:val="none" w:sz="0" w:space="0" w:color="auto"/>
        <w:left w:val="none" w:sz="0" w:space="0" w:color="auto"/>
        <w:bottom w:val="none" w:sz="0" w:space="0" w:color="auto"/>
        <w:right w:val="none" w:sz="0" w:space="0" w:color="auto"/>
      </w:divBdr>
    </w:div>
    <w:div w:id="327173660">
      <w:marLeft w:val="480"/>
      <w:marRight w:val="0"/>
      <w:marTop w:val="0"/>
      <w:marBottom w:val="0"/>
      <w:divBdr>
        <w:top w:val="none" w:sz="0" w:space="0" w:color="auto"/>
        <w:left w:val="none" w:sz="0" w:space="0" w:color="auto"/>
        <w:bottom w:val="none" w:sz="0" w:space="0" w:color="auto"/>
        <w:right w:val="none" w:sz="0" w:space="0" w:color="auto"/>
      </w:divBdr>
    </w:div>
    <w:div w:id="327632924">
      <w:marLeft w:val="480"/>
      <w:marRight w:val="0"/>
      <w:marTop w:val="0"/>
      <w:marBottom w:val="0"/>
      <w:divBdr>
        <w:top w:val="none" w:sz="0" w:space="0" w:color="auto"/>
        <w:left w:val="none" w:sz="0" w:space="0" w:color="auto"/>
        <w:bottom w:val="none" w:sz="0" w:space="0" w:color="auto"/>
        <w:right w:val="none" w:sz="0" w:space="0" w:color="auto"/>
      </w:divBdr>
    </w:div>
    <w:div w:id="327900435">
      <w:marLeft w:val="480"/>
      <w:marRight w:val="0"/>
      <w:marTop w:val="0"/>
      <w:marBottom w:val="0"/>
      <w:divBdr>
        <w:top w:val="none" w:sz="0" w:space="0" w:color="auto"/>
        <w:left w:val="none" w:sz="0" w:space="0" w:color="auto"/>
        <w:bottom w:val="none" w:sz="0" w:space="0" w:color="auto"/>
        <w:right w:val="none" w:sz="0" w:space="0" w:color="auto"/>
      </w:divBdr>
    </w:div>
    <w:div w:id="327948689">
      <w:marLeft w:val="480"/>
      <w:marRight w:val="0"/>
      <w:marTop w:val="0"/>
      <w:marBottom w:val="0"/>
      <w:divBdr>
        <w:top w:val="none" w:sz="0" w:space="0" w:color="auto"/>
        <w:left w:val="none" w:sz="0" w:space="0" w:color="auto"/>
        <w:bottom w:val="none" w:sz="0" w:space="0" w:color="auto"/>
        <w:right w:val="none" w:sz="0" w:space="0" w:color="auto"/>
      </w:divBdr>
    </w:div>
    <w:div w:id="328169687">
      <w:marLeft w:val="480"/>
      <w:marRight w:val="0"/>
      <w:marTop w:val="0"/>
      <w:marBottom w:val="0"/>
      <w:divBdr>
        <w:top w:val="none" w:sz="0" w:space="0" w:color="auto"/>
        <w:left w:val="none" w:sz="0" w:space="0" w:color="auto"/>
        <w:bottom w:val="none" w:sz="0" w:space="0" w:color="auto"/>
        <w:right w:val="none" w:sz="0" w:space="0" w:color="auto"/>
      </w:divBdr>
    </w:div>
    <w:div w:id="328293767">
      <w:marLeft w:val="480"/>
      <w:marRight w:val="0"/>
      <w:marTop w:val="0"/>
      <w:marBottom w:val="0"/>
      <w:divBdr>
        <w:top w:val="none" w:sz="0" w:space="0" w:color="auto"/>
        <w:left w:val="none" w:sz="0" w:space="0" w:color="auto"/>
        <w:bottom w:val="none" w:sz="0" w:space="0" w:color="auto"/>
        <w:right w:val="none" w:sz="0" w:space="0" w:color="auto"/>
      </w:divBdr>
    </w:div>
    <w:div w:id="328560573">
      <w:marLeft w:val="480"/>
      <w:marRight w:val="0"/>
      <w:marTop w:val="0"/>
      <w:marBottom w:val="0"/>
      <w:divBdr>
        <w:top w:val="none" w:sz="0" w:space="0" w:color="auto"/>
        <w:left w:val="none" w:sz="0" w:space="0" w:color="auto"/>
        <w:bottom w:val="none" w:sz="0" w:space="0" w:color="auto"/>
        <w:right w:val="none" w:sz="0" w:space="0" w:color="auto"/>
      </w:divBdr>
    </w:div>
    <w:div w:id="329871524">
      <w:marLeft w:val="480"/>
      <w:marRight w:val="0"/>
      <w:marTop w:val="0"/>
      <w:marBottom w:val="0"/>
      <w:divBdr>
        <w:top w:val="none" w:sz="0" w:space="0" w:color="auto"/>
        <w:left w:val="none" w:sz="0" w:space="0" w:color="auto"/>
        <w:bottom w:val="none" w:sz="0" w:space="0" w:color="auto"/>
        <w:right w:val="none" w:sz="0" w:space="0" w:color="auto"/>
      </w:divBdr>
    </w:div>
    <w:div w:id="330137275">
      <w:marLeft w:val="480"/>
      <w:marRight w:val="0"/>
      <w:marTop w:val="0"/>
      <w:marBottom w:val="0"/>
      <w:divBdr>
        <w:top w:val="none" w:sz="0" w:space="0" w:color="auto"/>
        <w:left w:val="none" w:sz="0" w:space="0" w:color="auto"/>
        <w:bottom w:val="none" w:sz="0" w:space="0" w:color="auto"/>
        <w:right w:val="none" w:sz="0" w:space="0" w:color="auto"/>
      </w:divBdr>
    </w:div>
    <w:div w:id="330262197">
      <w:marLeft w:val="480"/>
      <w:marRight w:val="0"/>
      <w:marTop w:val="0"/>
      <w:marBottom w:val="0"/>
      <w:divBdr>
        <w:top w:val="none" w:sz="0" w:space="0" w:color="auto"/>
        <w:left w:val="none" w:sz="0" w:space="0" w:color="auto"/>
        <w:bottom w:val="none" w:sz="0" w:space="0" w:color="auto"/>
        <w:right w:val="none" w:sz="0" w:space="0" w:color="auto"/>
      </w:divBdr>
    </w:div>
    <w:div w:id="330328421">
      <w:marLeft w:val="480"/>
      <w:marRight w:val="0"/>
      <w:marTop w:val="0"/>
      <w:marBottom w:val="0"/>
      <w:divBdr>
        <w:top w:val="none" w:sz="0" w:space="0" w:color="auto"/>
        <w:left w:val="none" w:sz="0" w:space="0" w:color="auto"/>
        <w:bottom w:val="none" w:sz="0" w:space="0" w:color="auto"/>
        <w:right w:val="none" w:sz="0" w:space="0" w:color="auto"/>
      </w:divBdr>
    </w:div>
    <w:div w:id="330763136">
      <w:marLeft w:val="480"/>
      <w:marRight w:val="0"/>
      <w:marTop w:val="0"/>
      <w:marBottom w:val="0"/>
      <w:divBdr>
        <w:top w:val="none" w:sz="0" w:space="0" w:color="auto"/>
        <w:left w:val="none" w:sz="0" w:space="0" w:color="auto"/>
        <w:bottom w:val="none" w:sz="0" w:space="0" w:color="auto"/>
        <w:right w:val="none" w:sz="0" w:space="0" w:color="auto"/>
      </w:divBdr>
    </w:div>
    <w:div w:id="331031588">
      <w:marLeft w:val="480"/>
      <w:marRight w:val="0"/>
      <w:marTop w:val="0"/>
      <w:marBottom w:val="0"/>
      <w:divBdr>
        <w:top w:val="none" w:sz="0" w:space="0" w:color="auto"/>
        <w:left w:val="none" w:sz="0" w:space="0" w:color="auto"/>
        <w:bottom w:val="none" w:sz="0" w:space="0" w:color="auto"/>
        <w:right w:val="none" w:sz="0" w:space="0" w:color="auto"/>
      </w:divBdr>
    </w:div>
    <w:div w:id="331104611">
      <w:marLeft w:val="480"/>
      <w:marRight w:val="0"/>
      <w:marTop w:val="0"/>
      <w:marBottom w:val="0"/>
      <w:divBdr>
        <w:top w:val="none" w:sz="0" w:space="0" w:color="auto"/>
        <w:left w:val="none" w:sz="0" w:space="0" w:color="auto"/>
        <w:bottom w:val="none" w:sz="0" w:space="0" w:color="auto"/>
        <w:right w:val="none" w:sz="0" w:space="0" w:color="auto"/>
      </w:divBdr>
    </w:div>
    <w:div w:id="331372911">
      <w:marLeft w:val="480"/>
      <w:marRight w:val="0"/>
      <w:marTop w:val="0"/>
      <w:marBottom w:val="0"/>
      <w:divBdr>
        <w:top w:val="none" w:sz="0" w:space="0" w:color="auto"/>
        <w:left w:val="none" w:sz="0" w:space="0" w:color="auto"/>
        <w:bottom w:val="none" w:sz="0" w:space="0" w:color="auto"/>
        <w:right w:val="none" w:sz="0" w:space="0" w:color="auto"/>
      </w:divBdr>
    </w:div>
    <w:div w:id="332027494">
      <w:marLeft w:val="480"/>
      <w:marRight w:val="0"/>
      <w:marTop w:val="0"/>
      <w:marBottom w:val="0"/>
      <w:divBdr>
        <w:top w:val="none" w:sz="0" w:space="0" w:color="auto"/>
        <w:left w:val="none" w:sz="0" w:space="0" w:color="auto"/>
        <w:bottom w:val="none" w:sz="0" w:space="0" w:color="auto"/>
        <w:right w:val="none" w:sz="0" w:space="0" w:color="auto"/>
      </w:divBdr>
    </w:div>
    <w:div w:id="332071794">
      <w:marLeft w:val="480"/>
      <w:marRight w:val="0"/>
      <w:marTop w:val="0"/>
      <w:marBottom w:val="0"/>
      <w:divBdr>
        <w:top w:val="none" w:sz="0" w:space="0" w:color="auto"/>
        <w:left w:val="none" w:sz="0" w:space="0" w:color="auto"/>
        <w:bottom w:val="none" w:sz="0" w:space="0" w:color="auto"/>
        <w:right w:val="none" w:sz="0" w:space="0" w:color="auto"/>
      </w:divBdr>
    </w:div>
    <w:div w:id="332298538">
      <w:marLeft w:val="480"/>
      <w:marRight w:val="0"/>
      <w:marTop w:val="0"/>
      <w:marBottom w:val="0"/>
      <w:divBdr>
        <w:top w:val="none" w:sz="0" w:space="0" w:color="auto"/>
        <w:left w:val="none" w:sz="0" w:space="0" w:color="auto"/>
        <w:bottom w:val="none" w:sz="0" w:space="0" w:color="auto"/>
        <w:right w:val="none" w:sz="0" w:space="0" w:color="auto"/>
      </w:divBdr>
    </w:div>
    <w:div w:id="333144707">
      <w:marLeft w:val="480"/>
      <w:marRight w:val="0"/>
      <w:marTop w:val="0"/>
      <w:marBottom w:val="0"/>
      <w:divBdr>
        <w:top w:val="none" w:sz="0" w:space="0" w:color="auto"/>
        <w:left w:val="none" w:sz="0" w:space="0" w:color="auto"/>
        <w:bottom w:val="none" w:sz="0" w:space="0" w:color="auto"/>
        <w:right w:val="none" w:sz="0" w:space="0" w:color="auto"/>
      </w:divBdr>
    </w:div>
    <w:div w:id="333532386">
      <w:marLeft w:val="480"/>
      <w:marRight w:val="0"/>
      <w:marTop w:val="0"/>
      <w:marBottom w:val="0"/>
      <w:divBdr>
        <w:top w:val="none" w:sz="0" w:space="0" w:color="auto"/>
        <w:left w:val="none" w:sz="0" w:space="0" w:color="auto"/>
        <w:bottom w:val="none" w:sz="0" w:space="0" w:color="auto"/>
        <w:right w:val="none" w:sz="0" w:space="0" w:color="auto"/>
      </w:divBdr>
    </w:div>
    <w:div w:id="333921082">
      <w:marLeft w:val="480"/>
      <w:marRight w:val="0"/>
      <w:marTop w:val="0"/>
      <w:marBottom w:val="0"/>
      <w:divBdr>
        <w:top w:val="none" w:sz="0" w:space="0" w:color="auto"/>
        <w:left w:val="none" w:sz="0" w:space="0" w:color="auto"/>
        <w:bottom w:val="none" w:sz="0" w:space="0" w:color="auto"/>
        <w:right w:val="none" w:sz="0" w:space="0" w:color="auto"/>
      </w:divBdr>
    </w:div>
    <w:div w:id="333994203">
      <w:marLeft w:val="480"/>
      <w:marRight w:val="0"/>
      <w:marTop w:val="0"/>
      <w:marBottom w:val="0"/>
      <w:divBdr>
        <w:top w:val="none" w:sz="0" w:space="0" w:color="auto"/>
        <w:left w:val="none" w:sz="0" w:space="0" w:color="auto"/>
        <w:bottom w:val="none" w:sz="0" w:space="0" w:color="auto"/>
        <w:right w:val="none" w:sz="0" w:space="0" w:color="auto"/>
      </w:divBdr>
    </w:div>
    <w:div w:id="334458227">
      <w:marLeft w:val="480"/>
      <w:marRight w:val="0"/>
      <w:marTop w:val="0"/>
      <w:marBottom w:val="0"/>
      <w:divBdr>
        <w:top w:val="none" w:sz="0" w:space="0" w:color="auto"/>
        <w:left w:val="none" w:sz="0" w:space="0" w:color="auto"/>
        <w:bottom w:val="none" w:sz="0" w:space="0" w:color="auto"/>
        <w:right w:val="none" w:sz="0" w:space="0" w:color="auto"/>
      </w:divBdr>
    </w:div>
    <w:div w:id="334577861">
      <w:marLeft w:val="480"/>
      <w:marRight w:val="0"/>
      <w:marTop w:val="0"/>
      <w:marBottom w:val="0"/>
      <w:divBdr>
        <w:top w:val="none" w:sz="0" w:space="0" w:color="auto"/>
        <w:left w:val="none" w:sz="0" w:space="0" w:color="auto"/>
        <w:bottom w:val="none" w:sz="0" w:space="0" w:color="auto"/>
        <w:right w:val="none" w:sz="0" w:space="0" w:color="auto"/>
      </w:divBdr>
    </w:div>
    <w:div w:id="334649636">
      <w:marLeft w:val="480"/>
      <w:marRight w:val="0"/>
      <w:marTop w:val="0"/>
      <w:marBottom w:val="0"/>
      <w:divBdr>
        <w:top w:val="none" w:sz="0" w:space="0" w:color="auto"/>
        <w:left w:val="none" w:sz="0" w:space="0" w:color="auto"/>
        <w:bottom w:val="none" w:sz="0" w:space="0" w:color="auto"/>
        <w:right w:val="none" w:sz="0" w:space="0" w:color="auto"/>
      </w:divBdr>
    </w:div>
    <w:div w:id="334958911">
      <w:marLeft w:val="480"/>
      <w:marRight w:val="0"/>
      <w:marTop w:val="0"/>
      <w:marBottom w:val="0"/>
      <w:divBdr>
        <w:top w:val="none" w:sz="0" w:space="0" w:color="auto"/>
        <w:left w:val="none" w:sz="0" w:space="0" w:color="auto"/>
        <w:bottom w:val="none" w:sz="0" w:space="0" w:color="auto"/>
        <w:right w:val="none" w:sz="0" w:space="0" w:color="auto"/>
      </w:divBdr>
    </w:div>
    <w:div w:id="335154390">
      <w:marLeft w:val="480"/>
      <w:marRight w:val="0"/>
      <w:marTop w:val="0"/>
      <w:marBottom w:val="0"/>
      <w:divBdr>
        <w:top w:val="none" w:sz="0" w:space="0" w:color="auto"/>
        <w:left w:val="none" w:sz="0" w:space="0" w:color="auto"/>
        <w:bottom w:val="none" w:sz="0" w:space="0" w:color="auto"/>
        <w:right w:val="none" w:sz="0" w:space="0" w:color="auto"/>
      </w:divBdr>
    </w:div>
    <w:div w:id="335890760">
      <w:marLeft w:val="480"/>
      <w:marRight w:val="0"/>
      <w:marTop w:val="0"/>
      <w:marBottom w:val="0"/>
      <w:divBdr>
        <w:top w:val="none" w:sz="0" w:space="0" w:color="auto"/>
        <w:left w:val="none" w:sz="0" w:space="0" w:color="auto"/>
        <w:bottom w:val="none" w:sz="0" w:space="0" w:color="auto"/>
        <w:right w:val="none" w:sz="0" w:space="0" w:color="auto"/>
      </w:divBdr>
    </w:div>
    <w:div w:id="336272822">
      <w:marLeft w:val="480"/>
      <w:marRight w:val="0"/>
      <w:marTop w:val="0"/>
      <w:marBottom w:val="0"/>
      <w:divBdr>
        <w:top w:val="none" w:sz="0" w:space="0" w:color="auto"/>
        <w:left w:val="none" w:sz="0" w:space="0" w:color="auto"/>
        <w:bottom w:val="none" w:sz="0" w:space="0" w:color="auto"/>
        <w:right w:val="none" w:sz="0" w:space="0" w:color="auto"/>
      </w:divBdr>
    </w:div>
    <w:div w:id="337273697">
      <w:marLeft w:val="480"/>
      <w:marRight w:val="0"/>
      <w:marTop w:val="0"/>
      <w:marBottom w:val="0"/>
      <w:divBdr>
        <w:top w:val="none" w:sz="0" w:space="0" w:color="auto"/>
        <w:left w:val="none" w:sz="0" w:space="0" w:color="auto"/>
        <w:bottom w:val="none" w:sz="0" w:space="0" w:color="auto"/>
        <w:right w:val="none" w:sz="0" w:space="0" w:color="auto"/>
      </w:divBdr>
    </w:div>
    <w:div w:id="337655552">
      <w:marLeft w:val="480"/>
      <w:marRight w:val="0"/>
      <w:marTop w:val="0"/>
      <w:marBottom w:val="0"/>
      <w:divBdr>
        <w:top w:val="none" w:sz="0" w:space="0" w:color="auto"/>
        <w:left w:val="none" w:sz="0" w:space="0" w:color="auto"/>
        <w:bottom w:val="none" w:sz="0" w:space="0" w:color="auto"/>
        <w:right w:val="none" w:sz="0" w:space="0" w:color="auto"/>
      </w:divBdr>
    </w:div>
    <w:div w:id="338049264">
      <w:marLeft w:val="480"/>
      <w:marRight w:val="0"/>
      <w:marTop w:val="0"/>
      <w:marBottom w:val="0"/>
      <w:divBdr>
        <w:top w:val="none" w:sz="0" w:space="0" w:color="auto"/>
        <w:left w:val="none" w:sz="0" w:space="0" w:color="auto"/>
        <w:bottom w:val="none" w:sz="0" w:space="0" w:color="auto"/>
        <w:right w:val="none" w:sz="0" w:space="0" w:color="auto"/>
      </w:divBdr>
    </w:div>
    <w:div w:id="338116313">
      <w:marLeft w:val="480"/>
      <w:marRight w:val="0"/>
      <w:marTop w:val="0"/>
      <w:marBottom w:val="0"/>
      <w:divBdr>
        <w:top w:val="none" w:sz="0" w:space="0" w:color="auto"/>
        <w:left w:val="none" w:sz="0" w:space="0" w:color="auto"/>
        <w:bottom w:val="none" w:sz="0" w:space="0" w:color="auto"/>
        <w:right w:val="none" w:sz="0" w:space="0" w:color="auto"/>
      </w:divBdr>
    </w:div>
    <w:div w:id="338315179">
      <w:marLeft w:val="480"/>
      <w:marRight w:val="0"/>
      <w:marTop w:val="0"/>
      <w:marBottom w:val="0"/>
      <w:divBdr>
        <w:top w:val="none" w:sz="0" w:space="0" w:color="auto"/>
        <w:left w:val="none" w:sz="0" w:space="0" w:color="auto"/>
        <w:bottom w:val="none" w:sz="0" w:space="0" w:color="auto"/>
        <w:right w:val="none" w:sz="0" w:space="0" w:color="auto"/>
      </w:divBdr>
    </w:div>
    <w:div w:id="338392254">
      <w:marLeft w:val="480"/>
      <w:marRight w:val="0"/>
      <w:marTop w:val="0"/>
      <w:marBottom w:val="0"/>
      <w:divBdr>
        <w:top w:val="none" w:sz="0" w:space="0" w:color="auto"/>
        <w:left w:val="none" w:sz="0" w:space="0" w:color="auto"/>
        <w:bottom w:val="none" w:sz="0" w:space="0" w:color="auto"/>
        <w:right w:val="none" w:sz="0" w:space="0" w:color="auto"/>
      </w:divBdr>
    </w:div>
    <w:div w:id="339042487">
      <w:marLeft w:val="480"/>
      <w:marRight w:val="0"/>
      <w:marTop w:val="0"/>
      <w:marBottom w:val="0"/>
      <w:divBdr>
        <w:top w:val="none" w:sz="0" w:space="0" w:color="auto"/>
        <w:left w:val="none" w:sz="0" w:space="0" w:color="auto"/>
        <w:bottom w:val="none" w:sz="0" w:space="0" w:color="auto"/>
        <w:right w:val="none" w:sz="0" w:space="0" w:color="auto"/>
      </w:divBdr>
    </w:div>
    <w:div w:id="339047086">
      <w:marLeft w:val="480"/>
      <w:marRight w:val="0"/>
      <w:marTop w:val="0"/>
      <w:marBottom w:val="0"/>
      <w:divBdr>
        <w:top w:val="none" w:sz="0" w:space="0" w:color="auto"/>
        <w:left w:val="none" w:sz="0" w:space="0" w:color="auto"/>
        <w:bottom w:val="none" w:sz="0" w:space="0" w:color="auto"/>
        <w:right w:val="none" w:sz="0" w:space="0" w:color="auto"/>
      </w:divBdr>
    </w:div>
    <w:div w:id="339357827">
      <w:marLeft w:val="480"/>
      <w:marRight w:val="0"/>
      <w:marTop w:val="0"/>
      <w:marBottom w:val="0"/>
      <w:divBdr>
        <w:top w:val="none" w:sz="0" w:space="0" w:color="auto"/>
        <w:left w:val="none" w:sz="0" w:space="0" w:color="auto"/>
        <w:bottom w:val="none" w:sz="0" w:space="0" w:color="auto"/>
        <w:right w:val="none" w:sz="0" w:space="0" w:color="auto"/>
      </w:divBdr>
    </w:div>
    <w:div w:id="339426522">
      <w:marLeft w:val="480"/>
      <w:marRight w:val="0"/>
      <w:marTop w:val="0"/>
      <w:marBottom w:val="0"/>
      <w:divBdr>
        <w:top w:val="none" w:sz="0" w:space="0" w:color="auto"/>
        <w:left w:val="none" w:sz="0" w:space="0" w:color="auto"/>
        <w:bottom w:val="none" w:sz="0" w:space="0" w:color="auto"/>
        <w:right w:val="none" w:sz="0" w:space="0" w:color="auto"/>
      </w:divBdr>
    </w:div>
    <w:div w:id="339428198">
      <w:marLeft w:val="480"/>
      <w:marRight w:val="0"/>
      <w:marTop w:val="0"/>
      <w:marBottom w:val="0"/>
      <w:divBdr>
        <w:top w:val="none" w:sz="0" w:space="0" w:color="auto"/>
        <w:left w:val="none" w:sz="0" w:space="0" w:color="auto"/>
        <w:bottom w:val="none" w:sz="0" w:space="0" w:color="auto"/>
        <w:right w:val="none" w:sz="0" w:space="0" w:color="auto"/>
      </w:divBdr>
    </w:div>
    <w:div w:id="339819654">
      <w:marLeft w:val="480"/>
      <w:marRight w:val="0"/>
      <w:marTop w:val="0"/>
      <w:marBottom w:val="0"/>
      <w:divBdr>
        <w:top w:val="none" w:sz="0" w:space="0" w:color="auto"/>
        <w:left w:val="none" w:sz="0" w:space="0" w:color="auto"/>
        <w:bottom w:val="none" w:sz="0" w:space="0" w:color="auto"/>
        <w:right w:val="none" w:sz="0" w:space="0" w:color="auto"/>
      </w:divBdr>
    </w:div>
    <w:div w:id="340132789">
      <w:marLeft w:val="480"/>
      <w:marRight w:val="0"/>
      <w:marTop w:val="0"/>
      <w:marBottom w:val="0"/>
      <w:divBdr>
        <w:top w:val="none" w:sz="0" w:space="0" w:color="auto"/>
        <w:left w:val="none" w:sz="0" w:space="0" w:color="auto"/>
        <w:bottom w:val="none" w:sz="0" w:space="0" w:color="auto"/>
        <w:right w:val="none" w:sz="0" w:space="0" w:color="auto"/>
      </w:divBdr>
    </w:div>
    <w:div w:id="340471191">
      <w:marLeft w:val="480"/>
      <w:marRight w:val="0"/>
      <w:marTop w:val="0"/>
      <w:marBottom w:val="0"/>
      <w:divBdr>
        <w:top w:val="none" w:sz="0" w:space="0" w:color="auto"/>
        <w:left w:val="none" w:sz="0" w:space="0" w:color="auto"/>
        <w:bottom w:val="none" w:sz="0" w:space="0" w:color="auto"/>
        <w:right w:val="none" w:sz="0" w:space="0" w:color="auto"/>
      </w:divBdr>
    </w:div>
    <w:div w:id="340472591">
      <w:marLeft w:val="480"/>
      <w:marRight w:val="0"/>
      <w:marTop w:val="0"/>
      <w:marBottom w:val="0"/>
      <w:divBdr>
        <w:top w:val="none" w:sz="0" w:space="0" w:color="auto"/>
        <w:left w:val="none" w:sz="0" w:space="0" w:color="auto"/>
        <w:bottom w:val="none" w:sz="0" w:space="0" w:color="auto"/>
        <w:right w:val="none" w:sz="0" w:space="0" w:color="auto"/>
      </w:divBdr>
    </w:div>
    <w:div w:id="340817418">
      <w:marLeft w:val="480"/>
      <w:marRight w:val="0"/>
      <w:marTop w:val="0"/>
      <w:marBottom w:val="0"/>
      <w:divBdr>
        <w:top w:val="none" w:sz="0" w:space="0" w:color="auto"/>
        <w:left w:val="none" w:sz="0" w:space="0" w:color="auto"/>
        <w:bottom w:val="none" w:sz="0" w:space="0" w:color="auto"/>
        <w:right w:val="none" w:sz="0" w:space="0" w:color="auto"/>
      </w:divBdr>
    </w:div>
    <w:div w:id="341250215">
      <w:marLeft w:val="480"/>
      <w:marRight w:val="0"/>
      <w:marTop w:val="0"/>
      <w:marBottom w:val="0"/>
      <w:divBdr>
        <w:top w:val="none" w:sz="0" w:space="0" w:color="auto"/>
        <w:left w:val="none" w:sz="0" w:space="0" w:color="auto"/>
        <w:bottom w:val="none" w:sz="0" w:space="0" w:color="auto"/>
        <w:right w:val="none" w:sz="0" w:space="0" w:color="auto"/>
      </w:divBdr>
    </w:div>
    <w:div w:id="341395709">
      <w:marLeft w:val="480"/>
      <w:marRight w:val="0"/>
      <w:marTop w:val="0"/>
      <w:marBottom w:val="0"/>
      <w:divBdr>
        <w:top w:val="none" w:sz="0" w:space="0" w:color="auto"/>
        <w:left w:val="none" w:sz="0" w:space="0" w:color="auto"/>
        <w:bottom w:val="none" w:sz="0" w:space="0" w:color="auto"/>
        <w:right w:val="none" w:sz="0" w:space="0" w:color="auto"/>
      </w:divBdr>
    </w:div>
    <w:div w:id="341467790">
      <w:marLeft w:val="480"/>
      <w:marRight w:val="0"/>
      <w:marTop w:val="0"/>
      <w:marBottom w:val="0"/>
      <w:divBdr>
        <w:top w:val="none" w:sz="0" w:space="0" w:color="auto"/>
        <w:left w:val="none" w:sz="0" w:space="0" w:color="auto"/>
        <w:bottom w:val="none" w:sz="0" w:space="0" w:color="auto"/>
        <w:right w:val="none" w:sz="0" w:space="0" w:color="auto"/>
      </w:divBdr>
    </w:div>
    <w:div w:id="342126587">
      <w:marLeft w:val="480"/>
      <w:marRight w:val="0"/>
      <w:marTop w:val="0"/>
      <w:marBottom w:val="0"/>
      <w:divBdr>
        <w:top w:val="none" w:sz="0" w:space="0" w:color="auto"/>
        <w:left w:val="none" w:sz="0" w:space="0" w:color="auto"/>
        <w:bottom w:val="none" w:sz="0" w:space="0" w:color="auto"/>
        <w:right w:val="none" w:sz="0" w:space="0" w:color="auto"/>
      </w:divBdr>
    </w:div>
    <w:div w:id="342250258">
      <w:marLeft w:val="480"/>
      <w:marRight w:val="0"/>
      <w:marTop w:val="0"/>
      <w:marBottom w:val="0"/>
      <w:divBdr>
        <w:top w:val="none" w:sz="0" w:space="0" w:color="auto"/>
        <w:left w:val="none" w:sz="0" w:space="0" w:color="auto"/>
        <w:bottom w:val="none" w:sz="0" w:space="0" w:color="auto"/>
        <w:right w:val="none" w:sz="0" w:space="0" w:color="auto"/>
      </w:divBdr>
    </w:div>
    <w:div w:id="342317689">
      <w:marLeft w:val="480"/>
      <w:marRight w:val="0"/>
      <w:marTop w:val="0"/>
      <w:marBottom w:val="0"/>
      <w:divBdr>
        <w:top w:val="none" w:sz="0" w:space="0" w:color="auto"/>
        <w:left w:val="none" w:sz="0" w:space="0" w:color="auto"/>
        <w:bottom w:val="none" w:sz="0" w:space="0" w:color="auto"/>
        <w:right w:val="none" w:sz="0" w:space="0" w:color="auto"/>
      </w:divBdr>
    </w:div>
    <w:div w:id="342703016">
      <w:marLeft w:val="480"/>
      <w:marRight w:val="0"/>
      <w:marTop w:val="0"/>
      <w:marBottom w:val="0"/>
      <w:divBdr>
        <w:top w:val="none" w:sz="0" w:space="0" w:color="auto"/>
        <w:left w:val="none" w:sz="0" w:space="0" w:color="auto"/>
        <w:bottom w:val="none" w:sz="0" w:space="0" w:color="auto"/>
        <w:right w:val="none" w:sz="0" w:space="0" w:color="auto"/>
      </w:divBdr>
    </w:div>
    <w:div w:id="342825817">
      <w:marLeft w:val="480"/>
      <w:marRight w:val="0"/>
      <w:marTop w:val="0"/>
      <w:marBottom w:val="0"/>
      <w:divBdr>
        <w:top w:val="none" w:sz="0" w:space="0" w:color="auto"/>
        <w:left w:val="none" w:sz="0" w:space="0" w:color="auto"/>
        <w:bottom w:val="none" w:sz="0" w:space="0" w:color="auto"/>
        <w:right w:val="none" w:sz="0" w:space="0" w:color="auto"/>
      </w:divBdr>
    </w:div>
    <w:div w:id="343023457">
      <w:marLeft w:val="480"/>
      <w:marRight w:val="0"/>
      <w:marTop w:val="0"/>
      <w:marBottom w:val="0"/>
      <w:divBdr>
        <w:top w:val="none" w:sz="0" w:space="0" w:color="auto"/>
        <w:left w:val="none" w:sz="0" w:space="0" w:color="auto"/>
        <w:bottom w:val="none" w:sz="0" w:space="0" w:color="auto"/>
        <w:right w:val="none" w:sz="0" w:space="0" w:color="auto"/>
      </w:divBdr>
    </w:div>
    <w:div w:id="343628267">
      <w:marLeft w:val="480"/>
      <w:marRight w:val="0"/>
      <w:marTop w:val="0"/>
      <w:marBottom w:val="0"/>
      <w:divBdr>
        <w:top w:val="none" w:sz="0" w:space="0" w:color="auto"/>
        <w:left w:val="none" w:sz="0" w:space="0" w:color="auto"/>
        <w:bottom w:val="none" w:sz="0" w:space="0" w:color="auto"/>
        <w:right w:val="none" w:sz="0" w:space="0" w:color="auto"/>
      </w:divBdr>
    </w:div>
    <w:div w:id="343634455">
      <w:marLeft w:val="480"/>
      <w:marRight w:val="0"/>
      <w:marTop w:val="0"/>
      <w:marBottom w:val="0"/>
      <w:divBdr>
        <w:top w:val="none" w:sz="0" w:space="0" w:color="auto"/>
        <w:left w:val="none" w:sz="0" w:space="0" w:color="auto"/>
        <w:bottom w:val="none" w:sz="0" w:space="0" w:color="auto"/>
        <w:right w:val="none" w:sz="0" w:space="0" w:color="auto"/>
      </w:divBdr>
    </w:div>
    <w:div w:id="343703188">
      <w:marLeft w:val="480"/>
      <w:marRight w:val="0"/>
      <w:marTop w:val="0"/>
      <w:marBottom w:val="0"/>
      <w:divBdr>
        <w:top w:val="none" w:sz="0" w:space="0" w:color="auto"/>
        <w:left w:val="none" w:sz="0" w:space="0" w:color="auto"/>
        <w:bottom w:val="none" w:sz="0" w:space="0" w:color="auto"/>
        <w:right w:val="none" w:sz="0" w:space="0" w:color="auto"/>
      </w:divBdr>
    </w:div>
    <w:div w:id="343828028">
      <w:marLeft w:val="480"/>
      <w:marRight w:val="0"/>
      <w:marTop w:val="0"/>
      <w:marBottom w:val="0"/>
      <w:divBdr>
        <w:top w:val="none" w:sz="0" w:space="0" w:color="auto"/>
        <w:left w:val="none" w:sz="0" w:space="0" w:color="auto"/>
        <w:bottom w:val="none" w:sz="0" w:space="0" w:color="auto"/>
        <w:right w:val="none" w:sz="0" w:space="0" w:color="auto"/>
      </w:divBdr>
    </w:div>
    <w:div w:id="344013910">
      <w:marLeft w:val="480"/>
      <w:marRight w:val="0"/>
      <w:marTop w:val="0"/>
      <w:marBottom w:val="0"/>
      <w:divBdr>
        <w:top w:val="none" w:sz="0" w:space="0" w:color="auto"/>
        <w:left w:val="none" w:sz="0" w:space="0" w:color="auto"/>
        <w:bottom w:val="none" w:sz="0" w:space="0" w:color="auto"/>
        <w:right w:val="none" w:sz="0" w:space="0" w:color="auto"/>
      </w:divBdr>
    </w:div>
    <w:div w:id="344407894">
      <w:marLeft w:val="480"/>
      <w:marRight w:val="0"/>
      <w:marTop w:val="0"/>
      <w:marBottom w:val="0"/>
      <w:divBdr>
        <w:top w:val="none" w:sz="0" w:space="0" w:color="auto"/>
        <w:left w:val="none" w:sz="0" w:space="0" w:color="auto"/>
        <w:bottom w:val="none" w:sz="0" w:space="0" w:color="auto"/>
        <w:right w:val="none" w:sz="0" w:space="0" w:color="auto"/>
      </w:divBdr>
    </w:div>
    <w:div w:id="344525125">
      <w:marLeft w:val="480"/>
      <w:marRight w:val="0"/>
      <w:marTop w:val="0"/>
      <w:marBottom w:val="0"/>
      <w:divBdr>
        <w:top w:val="none" w:sz="0" w:space="0" w:color="auto"/>
        <w:left w:val="none" w:sz="0" w:space="0" w:color="auto"/>
        <w:bottom w:val="none" w:sz="0" w:space="0" w:color="auto"/>
        <w:right w:val="none" w:sz="0" w:space="0" w:color="auto"/>
      </w:divBdr>
    </w:div>
    <w:div w:id="344751506">
      <w:marLeft w:val="480"/>
      <w:marRight w:val="0"/>
      <w:marTop w:val="0"/>
      <w:marBottom w:val="0"/>
      <w:divBdr>
        <w:top w:val="none" w:sz="0" w:space="0" w:color="auto"/>
        <w:left w:val="none" w:sz="0" w:space="0" w:color="auto"/>
        <w:bottom w:val="none" w:sz="0" w:space="0" w:color="auto"/>
        <w:right w:val="none" w:sz="0" w:space="0" w:color="auto"/>
      </w:divBdr>
    </w:div>
    <w:div w:id="345181459">
      <w:marLeft w:val="480"/>
      <w:marRight w:val="0"/>
      <w:marTop w:val="0"/>
      <w:marBottom w:val="0"/>
      <w:divBdr>
        <w:top w:val="none" w:sz="0" w:space="0" w:color="auto"/>
        <w:left w:val="none" w:sz="0" w:space="0" w:color="auto"/>
        <w:bottom w:val="none" w:sz="0" w:space="0" w:color="auto"/>
        <w:right w:val="none" w:sz="0" w:space="0" w:color="auto"/>
      </w:divBdr>
    </w:div>
    <w:div w:id="345400528">
      <w:marLeft w:val="480"/>
      <w:marRight w:val="0"/>
      <w:marTop w:val="0"/>
      <w:marBottom w:val="0"/>
      <w:divBdr>
        <w:top w:val="none" w:sz="0" w:space="0" w:color="auto"/>
        <w:left w:val="none" w:sz="0" w:space="0" w:color="auto"/>
        <w:bottom w:val="none" w:sz="0" w:space="0" w:color="auto"/>
        <w:right w:val="none" w:sz="0" w:space="0" w:color="auto"/>
      </w:divBdr>
    </w:div>
    <w:div w:id="345404573">
      <w:marLeft w:val="480"/>
      <w:marRight w:val="0"/>
      <w:marTop w:val="0"/>
      <w:marBottom w:val="0"/>
      <w:divBdr>
        <w:top w:val="none" w:sz="0" w:space="0" w:color="auto"/>
        <w:left w:val="none" w:sz="0" w:space="0" w:color="auto"/>
        <w:bottom w:val="none" w:sz="0" w:space="0" w:color="auto"/>
        <w:right w:val="none" w:sz="0" w:space="0" w:color="auto"/>
      </w:divBdr>
    </w:div>
    <w:div w:id="345406102">
      <w:marLeft w:val="480"/>
      <w:marRight w:val="0"/>
      <w:marTop w:val="0"/>
      <w:marBottom w:val="0"/>
      <w:divBdr>
        <w:top w:val="none" w:sz="0" w:space="0" w:color="auto"/>
        <w:left w:val="none" w:sz="0" w:space="0" w:color="auto"/>
        <w:bottom w:val="none" w:sz="0" w:space="0" w:color="auto"/>
        <w:right w:val="none" w:sz="0" w:space="0" w:color="auto"/>
      </w:divBdr>
    </w:div>
    <w:div w:id="345644243">
      <w:marLeft w:val="480"/>
      <w:marRight w:val="0"/>
      <w:marTop w:val="0"/>
      <w:marBottom w:val="0"/>
      <w:divBdr>
        <w:top w:val="none" w:sz="0" w:space="0" w:color="auto"/>
        <w:left w:val="none" w:sz="0" w:space="0" w:color="auto"/>
        <w:bottom w:val="none" w:sz="0" w:space="0" w:color="auto"/>
        <w:right w:val="none" w:sz="0" w:space="0" w:color="auto"/>
      </w:divBdr>
    </w:div>
    <w:div w:id="346713980">
      <w:marLeft w:val="480"/>
      <w:marRight w:val="0"/>
      <w:marTop w:val="0"/>
      <w:marBottom w:val="0"/>
      <w:divBdr>
        <w:top w:val="none" w:sz="0" w:space="0" w:color="auto"/>
        <w:left w:val="none" w:sz="0" w:space="0" w:color="auto"/>
        <w:bottom w:val="none" w:sz="0" w:space="0" w:color="auto"/>
        <w:right w:val="none" w:sz="0" w:space="0" w:color="auto"/>
      </w:divBdr>
    </w:div>
    <w:div w:id="346714053">
      <w:marLeft w:val="480"/>
      <w:marRight w:val="0"/>
      <w:marTop w:val="0"/>
      <w:marBottom w:val="0"/>
      <w:divBdr>
        <w:top w:val="none" w:sz="0" w:space="0" w:color="auto"/>
        <w:left w:val="none" w:sz="0" w:space="0" w:color="auto"/>
        <w:bottom w:val="none" w:sz="0" w:space="0" w:color="auto"/>
        <w:right w:val="none" w:sz="0" w:space="0" w:color="auto"/>
      </w:divBdr>
    </w:div>
    <w:div w:id="346754390">
      <w:marLeft w:val="480"/>
      <w:marRight w:val="0"/>
      <w:marTop w:val="0"/>
      <w:marBottom w:val="0"/>
      <w:divBdr>
        <w:top w:val="none" w:sz="0" w:space="0" w:color="auto"/>
        <w:left w:val="none" w:sz="0" w:space="0" w:color="auto"/>
        <w:bottom w:val="none" w:sz="0" w:space="0" w:color="auto"/>
        <w:right w:val="none" w:sz="0" w:space="0" w:color="auto"/>
      </w:divBdr>
    </w:div>
    <w:div w:id="346951210">
      <w:marLeft w:val="480"/>
      <w:marRight w:val="0"/>
      <w:marTop w:val="0"/>
      <w:marBottom w:val="0"/>
      <w:divBdr>
        <w:top w:val="none" w:sz="0" w:space="0" w:color="auto"/>
        <w:left w:val="none" w:sz="0" w:space="0" w:color="auto"/>
        <w:bottom w:val="none" w:sz="0" w:space="0" w:color="auto"/>
        <w:right w:val="none" w:sz="0" w:space="0" w:color="auto"/>
      </w:divBdr>
    </w:div>
    <w:div w:id="346979147">
      <w:marLeft w:val="480"/>
      <w:marRight w:val="0"/>
      <w:marTop w:val="0"/>
      <w:marBottom w:val="0"/>
      <w:divBdr>
        <w:top w:val="none" w:sz="0" w:space="0" w:color="auto"/>
        <w:left w:val="none" w:sz="0" w:space="0" w:color="auto"/>
        <w:bottom w:val="none" w:sz="0" w:space="0" w:color="auto"/>
        <w:right w:val="none" w:sz="0" w:space="0" w:color="auto"/>
      </w:divBdr>
    </w:div>
    <w:div w:id="347100809">
      <w:marLeft w:val="480"/>
      <w:marRight w:val="0"/>
      <w:marTop w:val="0"/>
      <w:marBottom w:val="0"/>
      <w:divBdr>
        <w:top w:val="none" w:sz="0" w:space="0" w:color="auto"/>
        <w:left w:val="none" w:sz="0" w:space="0" w:color="auto"/>
        <w:bottom w:val="none" w:sz="0" w:space="0" w:color="auto"/>
        <w:right w:val="none" w:sz="0" w:space="0" w:color="auto"/>
      </w:divBdr>
    </w:div>
    <w:div w:id="347365571">
      <w:marLeft w:val="480"/>
      <w:marRight w:val="0"/>
      <w:marTop w:val="0"/>
      <w:marBottom w:val="0"/>
      <w:divBdr>
        <w:top w:val="none" w:sz="0" w:space="0" w:color="auto"/>
        <w:left w:val="none" w:sz="0" w:space="0" w:color="auto"/>
        <w:bottom w:val="none" w:sz="0" w:space="0" w:color="auto"/>
        <w:right w:val="none" w:sz="0" w:space="0" w:color="auto"/>
      </w:divBdr>
    </w:div>
    <w:div w:id="347678624">
      <w:marLeft w:val="480"/>
      <w:marRight w:val="0"/>
      <w:marTop w:val="0"/>
      <w:marBottom w:val="0"/>
      <w:divBdr>
        <w:top w:val="none" w:sz="0" w:space="0" w:color="auto"/>
        <w:left w:val="none" w:sz="0" w:space="0" w:color="auto"/>
        <w:bottom w:val="none" w:sz="0" w:space="0" w:color="auto"/>
        <w:right w:val="none" w:sz="0" w:space="0" w:color="auto"/>
      </w:divBdr>
    </w:div>
    <w:div w:id="347872112">
      <w:marLeft w:val="480"/>
      <w:marRight w:val="0"/>
      <w:marTop w:val="0"/>
      <w:marBottom w:val="0"/>
      <w:divBdr>
        <w:top w:val="none" w:sz="0" w:space="0" w:color="auto"/>
        <w:left w:val="none" w:sz="0" w:space="0" w:color="auto"/>
        <w:bottom w:val="none" w:sz="0" w:space="0" w:color="auto"/>
        <w:right w:val="none" w:sz="0" w:space="0" w:color="auto"/>
      </w:divBdr>
    </w:div>
    <w:div w:id="348219563">
      <w:marLeft w:val="480"/>
      <w:marRight w:val="0"/>
      <w:marTop w:val="0"/>
      <w:marBottom w:val="0"/>
      <w:divBdr>
        <w:top w:val="none" w:sz="0" w:space="0" w:color="auto"/>
        <w:left w:val="none" w:sz="0" w:space="0" w:color="auto"/>
        <w:bottom w:val="none" w:sz="0" w:space="0" w:color="auto"/>
        <w:right w:val="none" w:sz="0" w:space="0" w:color="auto"/>
      </w:divBdr>
    </w:div>
    <w:div w:id="348261207">
      <w:bodyDiv w:val="1"/>
      <w:marLeft w:val="0"/>
      <w:marRight w:val="0"/>
      <w:marTop w:val="0"/>
      <w:marBottom w:val="0"/>
      <w:divBdr>
        <w:top w:val="none" w:sz="0" w:space="0" w:color="auto"/>
        <w:left w:val="none" w:sz="0" w:space="0" w:color="auto"/>
        <w:bottom w:val="none" w:sz="0" w:space="0" w:color="auto"/>
        <w:right w:val="none" w:sz="0" w:space="0" w:color="auto"/>
      </w:divBdr>
    </w:div>
    <w:div w:id="348796089">
      <w:marLeft w:val="480"/>
      <w:marRight w:val="0"/>
      <w:marTop w:val="0"/>
      <w:marBottom w:val="0"/>
      <w:divBdr>
        <w:top w:val="none" w:sz="0" w:space="0" w:color="auto"/>
        <w:left w:val="none" w:sz="0" w:space="0" w:color="auto"/>
        <w:bottom w:val="none" w:sz="0" w:space="0" w:color="auto"/>
        <w:right w:val="none" w:sz="0" w:space="0" w:color="auto"/>
      </w:divBdr>
    </w:div>
    <w:div w:id="348914842">
      <w:marLeft w:val="480"/>
      <w:marRight w:val="0"/>
      <w:marTop w:val="0"/>
      <w:marBottom w:val="0"/>
      <w:divBdr>
        <w:top w:val="none" w:sz="0" w:space="0" w:color="auto"/>
        <w:left w:val="none" w:sz="0" w:space="0" w:color="auto"/>
        <w:bottom w:val="none" w:sz="0" w:space="0" w:color="auto"/>
        <w:right w:val="none" w:sz="0" w:space="0" w:color="auto"/>
      </w:divBdr>
    </w:div>
    <w:div w:id="349574312">
      <w:marLeft w:val="480"/>
      <w:marRight w:val="0"/>
      <w:marTop w:val="0"/>
      <w:marBottom w:val="0"/>
      <w:divBdr>
        <w:top w:val="none" w:sz="0" w:space="0" w:color="auto"/>
        <w:left w:val="none" w:sz="0" w:space="0" w:color="auto"/>
        <w:bottom w:val="none" w:sz="0" w:space="0" w:color="auto"/>
        <w:right w:val="none" w:sz="0" w:space="0" w:color="auto"/>
      </w:divBdr>
    </w:div>
    <w:div w:id="349650958">
      <w:marLeft w:val="480"/>
      <w:marRight w:val="0"/>
      <w:marTop w:val="0"/>
      <w:marBottom w:val="0"/>
      <w:divBdr>
        <w:top w:val="none" w:sz="0" w:space="0" w:color="auto"/>
        <w:left w:val="none" w:sz="0" w:space="0" w:color="auto"/>
        <w:bottom w:val="none" w:sz="0" w:space="0" w:color="auto"/>
        <w:right w:val="none" w:sz="0" w:space="0" w:color="auto"/>
      </w:divBdr>
    </w:div>
    <w:div w:id="349797257">
      <w:marLeft w:val="480"/>
      <w:marRight w:val="0"/>
      <w:marTop w:val="0"/>
      <w:marBottom w:val="0"/>
      <w:divBdr>
        <w:top w:val="none" w:sz="0" w:space="0" w:color="auto"/>
        <w:left w:val="none" w:sz="0" w:space="0" w:color="auto"/>
        <w:bottom w:val="none" w:sz="0" w:space="0" w:color="auto"/>
        <w:right w:val="none" w:sz="0" w:space="0" w:color="auto"/>
      </w:divBdr>
    </w:div>
    <w:div w:id="349840827">
      <w:marLeft w:val="480"/>
      <w:marRight w:val="0"/>
      <w:marTop w:val="0"/>
      <w:marBottom w:val="0"/>
      <w:divBdr>
        <w:top w:val="none" w:sz="0" w:space="0" w:color="auto"/>
        <w:left w:val="none" w:sz="0" w:space="0" w:color="auto"/>
        <w:bottom w:val="none" w:sz="0" w:space="0" w:color="auto"/>
        <w:right w:val="none" w:sz="0" w:space="0" w:color="auto"/>
      </w:divBdr>
    </w:div>
    <w:div w:id="350184532">
      <w:marLeft w:val="480"/>
      <w:marRight w:val="0"/>
      <w:marTop w:val="0"/>
      <w:marBottom w:val="0"/>
      <w:divBdr>
        <w:top w:val="none" w:sz="0" w:space="0" w:color="auto"/>
        <w:left w:val="none" w:sz="0" w:space="0" w:color="auto"/>
        <w:bottom w:val="none" w:sz="0" w:space="0" w:color="auto"/>
        <w:right w:val="none" w:sz="0" w:space="0" w:color="auto"/>
      </w:divBdr>
    </w:div>
    <w:div w:id="350306381">
      <w:marLeft w:val="480"/>
      <w:marRight w:val="0"/>
      <w:marTop w:val="0"/>
      <w:marBottom w:val="0"/>
      <w:divBdr>
        <w:top w:val="none" w:sz="0" w:space="0" w:color="auto"/>
        <w:left w:val="none" w:sz="0" w:space="0" w:color="auto"/>
        <w:bottom w:val="none" w:sz="0" w:space="0" w:color="auto"/>
        <w:right w:val="none" w:sz="0" w:space="0" w:color="auto"/>
      </w:divBdr>
    </w:div>
    <w:div w:id="350451582">
      <w:marLeft w:val="480"/>
      <w:marRight w:val="0"/>
      <w:marTop w:val="0"/>
      <w:marBottom w:val="0"/>
      <w:divBdr>
        <w:top w:val="none" w:sz="0" w:space="0" w:color="auto"/>
        <w:left w:val="none" w:sz="0" w:space="0" w:color="auto"/>
        <w:bottom w:val="none" w:sz="0" w:space="0" w:color="auto"/>
        <w:right w:val="none" w:sz="0" w:space="0" w:color="auto"/>
      </w:divBdr>
    </w:div>
    <w:div w:id="350575364">
      <w:marLeft w:val="480"/>
      <w:marRight w:val="0"/>
      <w:marTop w:val="0"/>
      <w:marBottom w:val="0"/>
      <w:divBdr>
        <w:top w:val="none" w:sz="0" w:space="0" w:color="auto"/>
        <w:left w:val="none" w:sz="0" w:space="0" w:color="auto"/>
        <w:bottom w:val="none" w:sz="0" w:space="0" w:color="auto"/>
        <w:right w:val="none" w:sz="0" w:space="0" w:color="auto"/>
      </w:divBdr>
    </w:div>
    <w:div w:id="350764188">
      <w:marLeft w:val="480"/>
      <w:marRight w:val="0"/>
      <w:marTop w:val="0"/>
      <w:marBottom w:val="0"/>
      <w:divBdr>
        <w:top w:val="none" w:sz="0" w:space="0" w:color="auto"/>
        <w:left w:val="none" w:sz="0" w:space="0" w:color="auto"/>
        <w:bottom w:val="none" w:sz="0" w:space="0" w:color="auto"/>
        <w:right w:val="none" w:sz="0" w:space="0" w:color="auto"/>
      </w:divBdr>
    </w:div>
    <w:div w:id="350958177">
      <w:marLeft w:val="480"/>
      <w:marRight w:val="0"/>
      <w:marTop w:val="0"/>
      <w:marBottom w:val="0"/>
      <w:divBdr>
        <w:top w:val="none" w:sz="0" w:space="0" w:color="auto"/>
        <w:left w:val="none" w:sz="0" w:space="0" w:color="auto"/>
        <w:bottom w:val="none" w:sz="0" w:space="0" w:color="auto"/>
        <w:right w:val="none" w:sz="0" w:space="0" w:color="auto"/>
      </w:divBdr>
    </w:div>
    <w:div w:id="351149241">
      <w:marLeft w:val="480"/>
      <w:marRight w:val="0"/>
      <w:marTop w:val="0"/>
      <w:marBottom w:val="0"/>
      <w:divBdr>
        <w:top w:val="none" w:sz="0" w:space="0" w:color="auto"/>
        <w:left w:val="none" w:sz="0" w:space="0" w:color="auto"/>
        <w:bottom w:val="none" w:sz="0" w:space="0" w:color="auto"/>
        <w:right w:val="none" w:sz="0" w:space="0" w:color="auto"/>
      </w:divBdr>
    </w:div>
    <w:div w:id="351226519">
      <w:marLeft w:val="480"/>
      <w:marRight w:val="0"/>
      <w:marTop w:val="0"/>
      <w:marBottom w:val="0"/>
      <w:divBdr>
        <w:top w:val="none" w:sz="0" w:space="0" w:color="auto"/>
        <w:left w:val="none" w:sz="0" w:space="0" w:color="auto"/>
        <w:bottom w:val="none" w:sz="0" w:space="0" w:color="auto"/>
        <w:right w:val="none" w:sz="0" w:space="0" w:color="auto"/>
      </w:divBdr>
    </w:div>
    <w:div w:id="351229600">
      <w:marLeft w:val="480"/>
      <w:marRight w:val="0"/>
      <w:marTop w:val="0"/>
      <w:marBottom w:val="0"/>
      <w:divBdr>
        <w:top w:val="none" w:sz="0" w:space="0" w:color="auto"/>
        <w:left w:val="none" w:sz="0" w:space="0" w:color="auto"/>
        <w:bottom w:val="none" w:sz="0" w:space="0" w:color="auto"/>
        <w:right w:val="none" w:sz="0" w:space="0" w:color="auto"/>
      </w:divBdr>
    </w:div>
    <w:div w:id="351423239">
      <w:marLeft w:val="480"/>
      <w:marRight w:val="0"/>
      <w:marTop w:val="0"/>
      <w:marBottom w:val="0"/>
      <w:divBdr>
        <w:top w:val="none" w:sz="0" w:space="0" w:color="auto"/>
        <w:left w:val="none" w:sz="0" w:space="0" w:color="auto"/>
        <w:bottom w:val="none" w:sz="0" w:space="0" w:color="auto"/>
        <w:right w:val="none" w:sz="0" w:space="0" w:color="auto"/>
      </w:divBdr>
    </w:div>
    <w:div w:id="351492814">
      <w:marLeft w:val="480"/>
      <w:marRight w:val="0"/>
      <w:marTop w:val="0"/>
      <w:marBottom w:val="0"/>
      <w:divBdr>
        <w:top w:val="none" w:sz="0" w:space="0" w:color="auto"/>
        <w:left w:val="none" w:sz="0" w:space="0" w:color="auto"/>
        <w:bottom w:val="none" w:sz="0" w:space="0" w:color="auto"/>
        <w:right w:val="none" w:sz="0" w:space="0" w:color="auto"/>
      </w:divBdr>
    </w:div>
    <w:div w:id="351610174">
      <w:marLeft w:val="480"/>
      <w:marRight w:val="0"/>
      <w:marTop w:val="0"/>
      <w:marBottom w:val="0"/>
      <w:divBdr>
        <w:top w:val="none" w:sz="0" w:space="0" w:color="auto"/>
        <w:left w:val="none" w:sz="0" w:space="0" w:color="auto"/>
        <w:bottom w:val="none" w:sz="0" w:space="0" w:color="auto"/>
        <w:right w:val="none" w:sz="0" w:space="0" w:color="auto"/>
      </w:divBdr>
    </w:div>
    <w:div w:id="353191468">
      <w:marLeft w:val="480"/>
      <w:marRight w:val="0"/>
      <w:marTop w:val="0"/>
      <w:marBottom w:val="0"/>
      <w:divBdr>
        <w:top w:val="none" w:sz="0" w:space="0" w:color="auto"/>
        <w:left w:val="none" w:sz="0" w:space="0" w:color="auto"/>
        <w:bottom w:val="none" w:sz="0" w:space="0" w:color="auto"/>
        <w:right w:val="none" w:sz="0" w:space="0" w:color="auto"/>
      </w:divBdr>
    </w:div>
    <w:div w:id="353268236">
      <w:marLeft w:val="480"/>
      <w:marRight w:val="0"/>
      <w:marTop w:val="0"/>
      <w:marBottom w:val="0"/>
      <w:divBdr>
        <w:top w:val="none" w:sz="0" w:space="0" w:color="auto"/>
        <w:left w:val="none" w:sz="0" w:space="0" w:color="auto"/>
        <w:bottom w:val="none" w:sz="0" w:space="0" w:color="auto"/>
        <w:right w:val="none" w:sz="0" w:space="0" w:color="auto"/>
      </w:divBdr>
    </w:div>
    <w:div w:id="353576626">
      <w:marLeft w:val="480"/>
      <w:marRight w:val="0"/>
      <w:marTop w:val="0"/>
      <w:marBottom w:val="0"/>
      <w:divBdr>
        <w:top w:val="none" w:sz="0" w:space="0" w:color="auto"/>
        <w:left w:val="none" w:sz="0" w:space="0" w:color="auto"/>
        <w:bottom w:val="none" w:sz="0" w:space="0" w:color="auto"/>
        <w:right w:val="none" w:sz="0" w:space="0" w:color="auto"/>
      </w:divBdr>
    </w:div>
    <w:div w:id="353772524">
      <w:marLeft w:val="480"/>
      <w:marRight w:val="0"/>
      <w:marTop w:val="0"/>
      <w:marBottom w:val="0"/>
      <w:divBdr>
        <w:top w:val="none" w:sz="0" w:space="0" w:color="auto"/>
        <w:left w:val="none" w:sz="0" w:space="0" w:color="auto"/>
        <w:bottom w:val="none" w:sz="0" w:space="0" w:color="auto"/>
        <w:right w:val="none" w:sz="0" w:space="0" w:color="auto"/>
      </w:divBdr>
    </w:div>
    <w:div w:id="353963264">
      <w:marLeft w:val="480"/>
      <w:marRight w:val="0"/>
      <w:marTop w:val="0"/>
      <w:marBottom w:val="0"/>
      <w:divBdr>
        <w:top w:val="none" w:sz="0" w:space="0" w:color="auto"/>
        <w:left w:val="none" w:sz="0" w:space="0" w:color="auto"/>
        <w:bottom w:val="none" w:sz="0" w:space="0" w:color="auto"/>
        <w:right w:val="none" w:sz="0" w:space="0" w:color="auto"/>
      </w:divBdr>
    </w:div>
    <w:div w:id="354769632">
      <w:marLeft w:val="480"/>
      <w:marRight w:val="0"/>
      <w:marTop w:val="0"/>
      <w:marBottom w:val="0"/>
      <w:divBdr>
        <w:top w:val="none" w:sz="0" w:space="0" w:color="auto"/>
        <w:left w:val="none" w:sz="0" w:space="0" w:color="auto"/>
        <w:bottom w:val="none" w:sz="0" w:space="0" w:color="auto"/>
        <w:right w:val="none" w:sz="0" w:space="0" w:color="auto"/>
      </w:divBdr>
    </w:div>
    <w:div w:id="354817842">
      <w:marLeft w:val="480"/>
      <w:marRight w:val="0"/>
      <w:marTop w:val="0"/>
      <w:marBottom w:val="0"/>
      <w:divBdr>
        <w:top w:val="none" w:sz="0" w:space="0" w:color="auto"/>
        <w:left w:val="none" w:sz="0" w:space="0" w:color="auto"/>
        <w:bottom w:val="none" w:sz="0" w:space="0" w:color="auto"/>
        <w:right w:val="none" w:sz="0" w:space="0" w:color="auto"/>
      </w:divBdr>
    </w:div>
    <w:div w:id="355085410">
      <w:marLeft w:val="480"/>
      <w:marRight w:val="0"/>
      <w:marTop w:val="0"/>
      <w:marBottom w:val="0"/>
      <w:divBdr>
        <w:top w:val="none" w:sz="0" w:space="0" w:color="auto"/>
        <w:left w:val="none" w:sz="0" w:space="0" w:color="auto"/>
        <w:bottom w:val="none" w:sz="0" w:space="0" w:color="auto"/>
        <w:right w:val="none" w:sz="0" w:space="0" w:color="auto"/>
      </w:divBdr>
    </w:div>
    <w:div w:id="355156750">
      <w:marLeft w:val="480"/>
      <w:marRight w:val="0"/>
      <w:marTop w:val="0"/>
      <w:marBottom w:val="0"/>
      <w:divBdr>
        <w:top w:val="none" w:sz="0" w:space="0" w:color="auto"/>
        <w:left w:val="none" w:sz="0" w:space="0" w:color="auto"/>
        <w:bottom w:val="none" w:sz="0" w:space="0" w:color="auto"/>
        <w:right w:val="none" w:sz="0" w:space="0" w:color="auto"/>
      </w:divBdr>
    </w:div>
    <w:div w:id="355162708">
      <w:marLeft w:val="480"/>
      <w:marRight w:val="0"/>
      <w:marTop w:val="0"/>
      <w:marBottom w:val="0"/>
      <w:divBdr>
        <w:top w:val="none" w:sz="0" w:space="0" w:color="auto"/>
        <w:left w:val="none" w:sz="0" w:space="0" w:color="auto"/>
        <w:bottom w:val="none" w:sz="0" w:space="0" w:color="auto"/>
        <w:right w:val="none" w:sz="0" w:space="0" w:color="auto"/>
      </w:divBdr>
    </w:div>
    <w:div w:id="356152503">
      <w:marLeft w:val="480"/>
      <w:marRight w:val="0"/>
      <w:marTop w:val="0"/>
      <w:marBottom w:val="0"/>
      <w:divBdr>
        <w:top w:val="none" w:sz="0" w:space="0" w:color="auto"/>
        <w:left w:val="none" w:sz="0" w:space="0" w:color="auto"/>
        <w:bottom w:val="none" w:sz="0" w:space="0" w:color="auto"/>
        <w:right w:val="none" w:sz="0" w:space="0" w:color="auto"/>
      </w:divBdr>
    </w:div>
    <w:div w:id="356542350">
      <w:marLeft w:val="480"/>
      <w:marRight w:val="0"/>
      <w:marTop w:val="0"/>
      <w:marBottom w:val="0"/>
      <w:divBdr>
        <w:top w:val="none" w:sz="0" w:space="0" w:color="auto"/>
        <w:left w:val="none" w:sz="0" w:space="0" w:color="auto"/>
        <w:bottom w:val="none" w:sz="0" w:space="0" w:color="auto"/>
        <w:right w:val="none" w:sz="0" w:space="0" w:color="auto"/>
      </w:divBdr>
    </w:div>
    <w:div w:id="356659841">
      <w:marLeft w:val="480"/>
      <w:marRight w:val="0"/>
      <w:marTop w:val="0"/>
      <w:marBottom w:val="0"/>
      <w:divBdr>
        <w:top w:val="none" w:sz="0" w:space="0" w:color="auto"/>
        <w:left w:val="none" w:sz="0" w:space="0" w:color="auto"/>
        <w:bottom w:val="none" w:sz="0" w:space="0" w:color="auto"/>
        <w:right w:val="none" w:sz="0" w:space="0" w:color="auto"/>
      </w:divBdr>
    </w:div>
    <w:div w:id="356665400">
      <w:marLeft w:val="480"/>
      <w:marRight w:val="0"/>
      <w:marTop w:val="0"/>
      <w:marBottom w:val="0"/>
      <w:divBdr>
        <w:top w:val="none" w:sz="0" w:space="0" w:color="auto"/>
        <w:left w:val="none" w:sz="0" w:space="0" w:color="auto"/>
        <w:bottom w:val="none" w:sz="0" w:space="0" w:color="auto"/>
        <w:right w:val="none" w:sz="0" w:space="0" w:color="auto"/>
      </w:divBdr>
    </w:div>
    <w:div w:id="357051820">
      <w:marLeft w:val="480"/>
      <w:marRight w:val="0"/>
      <w:marTop w:val="0"/>
      <w:marBottom w:val="0"/>
      <w:divBdr>
        <w:top w:val="none" w:sz="0" w:space="0" w:color="auto"/>
        <w:left w:val="none" w:sz="0" w:space="0" w:color="auto"/>
        <w:bottom w:val="none" w:sz="0" w:space="0" w:color="auto"/>
        <w:right w:val="none" w:sz="0" w:space="0" w:color="auto"/>
      </w:divBdr>
    </w:div>
    <w:div w:id="357245031">
      <w:marLeft w:val="480"/>
      <w:marRight w:val="0"/>
      <w:marTop w:val="0"/>
      <w:marBottom w:val="0"/>
      <w:divBdr>
        <w:top w:val="none" w:sz="0" w:space="0" w:color="auto"/>
        <w:left w:val="none" w:sz="0" w:space="0" w:color="auto"/>
        <w:bottom w:val="none" w:sz="0" w:space="0" w:color="auto"/>
        <w:right w:val="none" w:sz="0" w:space="0" w:color="auto"/>
      </w:divBdr>
    </w:div>
    <w:div w:id="357584498">
      <w:marLeft w:val="480"/>
      <w:marRight w:val="0"/>
      <w:marTop w:val="0"/>
      <w:marBottom w:val="0"/>
      <w:divBdr>
        <w:top w:val="none" w:sz="0" w:space="0" w:color="auto"/>
        <w:left w:val="none" w:sz="0" w:space="0" w:color="auto"/>
        <w:bottom w:val="none" w:sz="0" w:space="0" w:color="auto"/>
        <w:right w:val="none" w:sz="0" w:space="0" w:color="auto"/>
      </w:divBdr>
    </w:div>
    <w:div w:id="358165124">
      <w:marLeft w:val="480"/>
      <w:marRight w:val="0"/>
      <w:marTop w:val="0"/>
      <w:marBottom w:val="0"/>
      <w:divBdr>
        <w:top w:val="none" w:sz="0" w:space="0" w:color="auto"/>
        <w:left w:val="none" w:sz="0" w:space="0" w:color="auto"/>
        <w:bottom w:val="none" w:sz="0" w:space="0" w:color="auto"/>
        <w:right w:val="none" w:sz="0" w:space="0" w:color="auto"/>
      </w:divBdr>
    </w:div>
    <w:div w:id="359553134">
      <w:marLeft w:val="480"/>
      <w:marRight w:val="0"/>
      <w:marTop w:val="0"/>
      <w:marBottom w:val="0"/>
      <w:divBdr>
        <w:top w:val="none" w:sz="0" w:space="0" w:color="auto"/>
        <w:left w:val="none" w:sz="0" w:space="0" w:color="auto"/>
        <w:bottom w:val="none" w:sz="0" w:space="0" w:color="auto"/>
        <w:right w:val="none" w:sz="0" w:space="0" w:color="auto"/>
      </w:divBdr>
    </w:div>
    <w:div w:id="359665096">
      <w:marLeft w:val="480"/>
      <w:marRight w:val="0"/>
      <w:marTop w:val="0"/>
      <w:marBottom w:val="0"/>
      <w:divBdr>
        <w:top w:val="none" w:sz="0" w:space="0" w:color="auto"/>
        <w:left w:val="none" w:sz="0" w:space="0" w:color="auto"/>
        <w:bottom w:val="none" w:sz="0" w:space="0" w:color="auto"/>
        <w:right w:val="none" w:sz="0" w:space="0" w:color="auto"/>
      </w:divBdr>
    </w:div>
    <w:div w:id="359671890">
      <w:marLeft w:val="480"/>
      <w:marRight w:val="0"/>
      <w:marTop w:val="0"/>
      <w:marBottom w:val="0"/>
      <w:divBdr>
        <w:top w:val="none" w:sz="0" w:space="0" w:color="auto"/>
        <w:left w:val="none" w:sz="0" w:space="0" w:color="auto"/>
        <w:bottom w:val="none" w:sz="0" w:space="0" w:color="auto"/>
        <w:right w:val="none" w:sz="0" w:space="0" w:color="auto"/>
      </w:divBdr>
    </w:div>
    <w:div w:id="360055062">
      <w:marLeft w:val="480"/>
      <w:marRight w:val="0"/>
      <w:marTop w:val="0"/>
      <w:marBottom w:val="0"/>
      <w:divBdr>
        <w:top w:val="none" w:sz="0" w:space="0" w:color="auto"/>
        <w:left w:val="none" w:sz="0" w:space="0" w:color="auto"/>
        <w:bottom w:val="none" w:sz="0" w:space="0" w:color="auto"/>
        <w:right w:val="none" w:sz="0" w:space="0" w:color="auto"/>
      </w:divBdr>
    </w:div>
    <w:div w:id="360084149">
      <w:marLeft w:val="480"/>
      <w:marRight w:val="0"/>
      <w:marTop w:val="0"/>
      <w:marBottom w:val="0"/>
      <w:divBdr>
        <w:top w:val="none" w:sz="0" w:space="0" w:color="auto"/>
        <w:left w:val="none" w:sz="0" w:space="0" w:color="auto"/>
        <w:bottom w:val="none" w:sz="0" w:space="0" w:color="auto"/>
        <w:right w:val="none" w:sz="0" w:space="0" w:color="auto"/>
      </w:divBdr>
    </w:div>
    <w:div w:id="360252397">
      <w:marLeft w:val="480"/>
      <w:marRight w:val="0"/>
      <w:marTop w:val="0"/>
      <w:marBottom w:val="0"/>
      <w:divBdr>
        <w:top w:val="none" w:sz="0" w:space="0" w:color="auto"/>
        <w:left w:val="none" w:sz="0" w:space="0" w:color="auto"/>
        <w:bottom w:val="none" w:sz="0" w:space="0" w:color="auto"/>
        <w:right w:val="none" w:sz="0" w:space="0" w:color="auto"/>
      </w:divBdr>
    </w:div>
    <w:div w:id="360278364">
      <w:marLeft w:val="480"/>
      <w:marRight w:val="0"/>
      <w:marTop w:val="0"/>
      <w:marBottom w:val="0"/>
      <w:divBdr>
        <w:top w:val="none" w:sz="0" w:space="0" w:color="auto"/>
        <w:left w:val="none" w:sz="0" w:space="0" w:color="auto"/>
        <w:bottom w:val="none" w:sz="0" w:space="0" w:color="auto"/>
        <w:right w:val="none" w:sz="0" w:space="0" w:color="auto"/>
      </w:divBdr>
    </w:div>
    <w:div w:id="360593137">
      <w:marLeft w:val="480"/>
      <w:marRight w:val="0"/>
      <w:marTop w:val="0"/>
      <w:marBottom w:val="0"/>
      <w:divBdr>
        <w:top w:val="none" w:sz="0" w:space="0" w:color="auto"/>
        <w:left w:val="none" w:sz="0" w:space="0" w:color="auto"/>
        <w:bottom w:val="none" w:sz="0" w:space="0" w:color="auto"/>
        <w:right w:val="none" w:sz="0" w:space="0" w:color="auto"/>
      </w:divBdr>
    </w:div>
    <w:div w:id="360673148">
      <w:marLeft w:val="480"/>
      <w:marRight w:val="0"/>
      <w:marTop w:val="0"/>
      <w:marBottom w:val="0"/>
      <w:divBdr>
        <w:top w:val="none" w:sz="0" w:space="0" w:color="auto"/>
        <w:left w:val="none" w:sz="0" w:space="0" w:color="auto"/>
        <w:bottom w:val="none" w:sz="0" w:space="0" w:color="auto"/>
        <w:right w:val="none" w:sz="0" w:space="0" w:color="auto"/>
      </w:divBdr>
    </w:div>
    <w:div w:id="360908129">
      <w:marLeft w:val="480"/>
      <w:marRight w:val="0"/>
      <w:marTop w:val="0"/>
      <w:marBottom w:val="0"/>
      <w:divBdr>
        <w:top w:val="none" w:sz="0" w:space="0" w:color="auto"/>
        <w:left w:val="none" w:sz="0" w:space="0" w:color="auto"/>
        <w:bottom w:val="none" w:sz="0" w:space="0" w:color="auto"/>
        <w:right w:val="none" w:sz="0" w:space="0" w:color="auto"/>
      </w:divBdr>
    </w:div>
    <w:div w:id="361437229">
      <w:marLeft w:val="480"/>
      <w:marRight w:val="0"/>
      <w:marTop w:val="0"/>
      <w:marBottom w:val="0"/>
      <w:divBdr>
        <w:top w:val="none" w:sz="0" w:space="0" w:color="auto"/>
        <w:left w:val="none" w:sz="0" w:space="0" w:color="auto"/>
        <w:bottom w:val="none" w:sz="0" w:space="0" w:color="auto"/>
        <w:right w:val="none" w:sz="0" w:space="0" w:color="auto"/>
      </w:divBdr>
    </w:div>
    <w:div w:id="361514992">
      <w:marLeft w:val="480"/>
      <w:marRight w:val="0"/>
      <w:marTop w:val="0"/>
      <w:marBottom w:val="0"/>
      <w:divBdr>
        <w:top w:val="none" w:sz="0" w:space="0" w:color="auto"/>
        <w:left w:val="none" w:sz="0" w:space="0" w:color="auto"/>
        <w:bottom w:val="none" w:sz="0" w:space="0" w:color="auto"/>
        <w:right w:val="none" w:sz="0" w:space="0" w:color="auto"/>
      </w:divBdr>
    </w:div>
    <w:div w:id="361637701">
      <w:marLeft w:val="480"/>
      <w:marRight w:val="0"/>
      <w:marTop w:val="0"/>
      <w:marBottom w:val="0"/>
      <w:divBdr>
        <w:top w:val="none" w:sz="0" w:space="0" w:color="auto"/>
        <w:left w:val="none" w:sz="0" w:space="0" w:color="auto"/>
        <w:bottom w:val="none" w:sz="0" w:space="0" w:color="auto"/>
        <w:right w:val="none" w:sz="0" w:space="0" w:color="auto"/>
      </w:divBdr>
    </w:div>
    <w:div w:id="361825090">
      <w:marLeft w:val="480"/>
      <w:marRight w:val="0"/>
      <w:marTop w:val="0"/>
      <w:marBottom w:val="0"/>
      <w:divBdr>
        <w:top w:val="none" w:sz="0" w:space="0" w:color="auto"/>
        <w:left w:val="none" w:sz="0" w:space="0" w:color="auto"/>
        <w:bottom w:val="none" w:sz="0" w:space="0" w:color="auto"/>
        <w:right w:val="none" w:sz="0" w:space="0" w:color="auto"/>
      </w:divBdr>
    </w:div>
    <w:div w:id="362096852">
      <w:marLeft w:val="480"/>
      <w:marRight w:val="0"/>
      <w:marTop w:val="0"/>
      <w:marBottom w:val="0"/>
      <w:divBdr>
        <w:top w:val="none" w:sz="0" w:space="0" w:color="auto"/>
        <w:left w:val="none" w:sz="0" w:space="0" w:color="auto"/>
        <w:bottom w:val="none" w:sz="0" w:space="0" w:color="auto"/>
        <w:right w:val="none" w:sz="0" w:space="0" w:color="auto"/>
      </w:divBdr>
    </w:div>
    <w:div w:id="362440830">
      <w:marLeft w:val="480"/>
      <w:marRight w:val="0"/>
      <w:marTop w:val="0"/>
      <w:marBottom w:val="0"/>
      <w:divBdr>
        <w:top w:val="none" w:sz="0" w:space="0" w:color="auto"/>
        <w:left w:val="none" w:sz="0" w:space="0" w:color="auto"/>
        <w:bottom w:val="none" w:sz="0" w:space="0" w:color="auto"/>
        <w:right w:val="none" w:sz="0" w:space="0" w:color="auto"/>
      </w:divBdr>
    </w:div>
    <w:div w:id="363288550">
      <w:marLeft w:val="480"/>
      <w:marRight w:val="0"/>
      <w:marTop w:val="0"/>
      <w:marBottom w:val="0"/>
      <w:divBdr>
        <w:top w:val="none" w:sz="0" w:space="0" w:color="auto"/>
        <w:left w:val="none" w:sz="0" w:space="0" w:color="auto"/>
        <w:bottom w:val="none" w:sz="0" w:space="0" w:color="auto"/>
        <w:right w:val="none" w:sz="0" w:space="0" w:color="auto"/>
      </w:divBdr>
    </w:div>
    <w:div w:id="363793544">
      <w:marLeft w:val="480"/>
      <w:marRight w:val="0"/>
      <w:marTop w:val="0"/>
      <w:marBottom w:val="0"/>
      <w:divBdr>
        <w:top w:val="none" w:sz="0" w:space="0" w:color="auto"/>
        <w:left w:val="none" w:sz="0" w:space="0" w:color="auto"/>
        <w:bottom w:val="none" w:sz="0" w:space="0" w:color="auto"/>
        <w:right w:val="none" w:sz="0" w:space="0" w:color="auto"/>
      </w:divBdr>
    </w:div>
    <w:div w:id="363797356">
      <w:marLeft w:val="480"/>
      <w:marRight w:val="0"/>
      <w:marTop w:val="0"/>
      <w:marBottom w:val="0"/>
      <w:divBdr>
        <w:top w:val="none" w:sz="0" w:space="0" w:color="auto"/>
        <w:left w:val="none" w:sz="0" w:space="0" w:color="auto"/>
        <w:bottom w:val="none" w:sz="0" w:space="0" w:color="auto"/>
        <w:right w:val="none" w:sz="0" w:space="0" w:color="auto"/>
      </w:divBdr>
    </w:div>
    <w:div w:id="364216069">
      <w:marLeft w:val="480"/>
      <w:marRight w:val="0"/>
      <w:marTop w:val="0"/>
      <w:marBottom w:val="0"/>
      <w:divBdr>
        <w:top w:val="none" w:sz="0" w:space="0" w:color="auto"/>
        <w:left w:val="none" w:sz="0" w:space="0" w:color="auto"/>
        <w:bottom w:val="none" w:sz="0" w:space="0" w:color="auto"/>
        <w:right w:val="none" w:sz="0" w:space="0" w:color="auto"/>
      </w:divBdr>
    </w:div>
    <w:div w:id="364411767">
      <w:marLeft w:val="480"/>
      <w:marRight w:val="0"/>
      <w:marTop w:val="0"/>
      <w:marBottom w:val="0"/>
      <w:divBdr>
        <w:top w:val="none" w:sz="0" w:space="0" w:color="auto"/>
        <w:left w:val="none" w:sz="0" w:space="0" w:color="auto"/>
        <w:bottom w:val="none" w:sz="0" w:space="0" w:color="auto"/>
        <w:right w:val="none" w:sz="0" w:space="0" w:color="auto"/>
      </w:divBdr>
    </w:div>
    <w:div w:id="365180237">
      <w:marLeft w:val="480"/>
      <w:marRight w:val="0"/>
      <w:marTop w:val="0"/>
      <w:marBottom w:val="0"/>
      <w:divBdr>
        <w:top w:val="none" w:sz="0" w:space="0" w:color="auto"/>
        <w:left w:val="none" w:sz="0" w:space="0" w:color="auto"/>
        <w:bottom w:val="none" w:sz="0" w:space="0" w:color="auto"/>
        <w:right w:val="none" w:sz="0" w:space="0" w:color="auto"/>
      </w:divBdr>
    </w:div>
    <w:div w:id="365256442">
      <w:marLeft w:val="480"/>
      <w:marRight w:val="0"/>
      <w:marTop w:val="0"/>
      <w:marBottom w:val="0"/>
      <w:divBdr>
        <w:top w:val="none" w:sz="0" w:space="0" w:color="auto"/>
        <w:left w:val="none" w:sz="0" w:space="0" w:color="auto"/>
        <w:bottom w:val="none" w:sz="0" w:space="0" w:color="auto"/>
        <w:right w:val="none" w:sz="0" w:space="0" w:color="auto"/>
      </w:divBdr>
    </w:div>
    <w:div w:id="365447339">
      <w:marLeft w:val="480"/>
      <w:marRight w:val="0"/>
      <w:marTop w:val="0"/>
      <w:marBottom w:val="0"/>
      <w:divBdr>
        <w:top w:val="none" w:sz="0" w:space="0" w:color="auto"/>
        <w:left w:val="none" w:sz="0" w:space="0" w:color="auto"/>
        <w:bottom w:val="none" w:sz="0" w:space="0" w:color="auto"/>
        <w:right w:val="none" w:sz="0" w:space="0" w:color="auto"/>
      </w:divBdr>
    </w:div>
    <w:div w:id="365452832">
      <w:marLeft w:val="480"/>
      <w:marRight w:val="0"/>
      <w:marTop w:val="0"/>
      <w:marBottom w:val="0"/>
      <w:divBdr>
        <w:top w:val="none" w:sz="0" w:space="0" w:color="auto"/>
        <w:left w:val="none" w:sz="0" w:space="0" w:color="auto"/>
        <w:bottom w:val="none" w:sz="0" w:space="0" w:color="auto"/>
        <w:right w:val="none" w:sz="0" w:space="0" w:color="auto"/>
      </w:divBdr>
    </w:div>
    <w:div w:id="365955597">
      <w:marLeft w:val="480"/>
      <w:marRight w:val="0"/>
      <w:marTop w:val="0"/>
      <w:marBottom w:val="0"/>
      <w:divBdr>
        <w:top w:val="none" w:sz="0" w:space="0" w:color="auto"/>
        <w:left w:val="none" w:sz="0" w:space="0" w:color="auto"/>
        <w:bottom w:val="none" w:sz="0" w:space="0" w:color="auto"/>
        <w:right w:val="none" w:sz="0" w:space="0" w:color="auto"/>
      </w:divBdr>
    </w:div>
    <w:div w:id="365981617">
      <w:marLeft w:val="480"/>
      <w:marRight w:val="0"/>
      <w:marTop w:val="0"/>
      <w:marBottom w:val="0"/>
      <w:divBdr>
        <w:top w:val="none" w:sz="0" w:space="0" w:color="auto"/>
        <w:left w:val="none" w:sz="0" w:space="0" w:color="auto"/>
        <w:bottom w:val="none" w:sz="0" w:space="0" w:color="auto"/>
        <w:right w:val="none" w:sz="0" w:space="0" w:color="auto"/>
      </w:divBdr>
    </w:div>
    <w:div w:id="366100654">
      <w:marLeft w:val="480"/>
      <w:marRight w:val="0"/>
      <w:marTop w:val="0"/>
      <w:marBottom w:val="0"/>
      <w:divBdr>
        <w:top w:val="none" w:sz="0" w:space="0" w:color="auto"/>
        <w:left w:val="none" w:sz="0" w:space="0" w:color="auto"/>
        <w:bottom w:val="none" w:sz="0" w:space="0" w:color="auto"/>
        <w:right w:val="none" w:sz="0" w:space="0" w:color="auto"/>
      </w:divBdr>
    </w:div>
    <w:div w:id="366486081">
      <w:marLeft w:val="480"/>
      <w:marRight w:val="0"/>
      <w:marTop w:val="0"/>
      <w:marBottom w:val="0"/>
      <w:divBdr>
        <w:top w:val="none" w:sz="0" w:space="0" w:color="auto"/>
        <w:left w:val="none" w:sz="0" w:space="0" w:color="auto"/>
        <w:bottom w:val="none" w:sz="0" w:space="0" w:color="auto"/>
        <w:right w:val="none" w:sz="0" w:space="0" w:color="auto"/>
      </w:divBdr>
    </w:div>
    <w:div w:id="366876968">
      <w:marLeft w:val="480"/>
      <w:marRight w:val="0"/>
      <w:marTop w:val="0"/>
      <w:marBottom w:val="0"/>
      <w:divBdr>
        <w:top w:val="none" w:sz="0" w:space="0" w:color="auto"/>
        <w:left w:val="none" w:sz="0" w:space="0" w:color="auto"/>
        <w:bottom w:val="none" w:sz="0" w:space="0" w:color="auto"/>
        <w:right w:val="none" w:sz="0" w:space="0" w:color="auto"/>
      </w:divBdr>
    </w:div>
    <w:div w:id="367150166">
      <w:marLeft w:val="480"/>
      <w:marRight w:val="0"/>
      <w:marTop w:val="0"/>
      <w:marBottom w:val="0"/>
      <w:divBdr>
        <w:top w:val="none" w:sz="0" w:space="0" w:color="auto"/>
        <w:left w:val="none" w:sz="0" w:space="0" w:color="auto"/>
        <w:bottom w:val="none" w:sz="0" w:space="0" w:color="auto"/>
        <w:right w:val="none" w:sz="0" w:space="0" w:color="auto"/>
      </w:divBdr>
    </w:div>
    <w:div w:id="367803495">
      <w:marLeft w:val="480"/>
      <w:marRight w:val="0"/>
      <w:marTop w:val="0"/>
      <w:marBottom w:val="0"/>
      <w:divBdr>
        <w:top w:val="none" w:sz="0" w:space="0" w:color="auto"/>
        <w:left w:val="none" w:sz="0" w:space="0" w:color="auto"/>
        <w:bottom w:val="none" w:sz="0" w:space="0" w:color="auto"/>
        <w:right w:val="none" w:sz="0" w:space="0" w:color="auto"/>
      </w:divBdr>
    </w:div>
    <w:div w:id="368070776">
      <w:marLeft w:val="480"/>
      <w:marRight w:val="0"/>
      <w:marTop w:val="0"/>
      <w:marBottom w:val="0"/>
      <w:divBdr>
        <w:top w:val="none" w:sz="0" w:space="0" w:color="auto"/>
        <w:left w:val="none" w:sz="0" w:space="0" w:color="auto"/>
        <w:bottom w:val="none" w:sz="0" w:space="0" w:color="auto"/>
        <w:right w:val="none" w:sz="0" w:space="0" w:color="auto"/>
      </w:divBdr>
    </w:div>
    <w:div w:id="368116797">
      <w:marLeft w:val="480"/>
      <w:marRight w:val="0"/>
      <w:marTop w:val="0"/>
      <w:marBottom w:val="0"/>
      <w:divBdr>
        <w:top w:val="none" w:sz="0" w:space="0" w:color="auto"/>
        <w:left w:val="none" w:sz="0" w:space="0" w:color="auto"/>
        <w:bottom w:val="none" w:sz="0" w:space="0" w:color="auto"/>
        <w:right w:val="none" w:sz="0" w:space="0" w:color="auto"/>
      </w:divBdr>
    </w:div>
    <w:div w:id="369230745">
      <w:marLeft w:val="480"/>
      <w:marRight w:val="0"/>
      <w:marTop w:val="0"/>
      <w:marBottom w:val="0"/>
      <w:divBdr>
        <w:top w:val="none" w:sz="0" w:space="0" w:color="auto"/>
        <w:left w:val="none" w:sz="0" w:space="0" w:color="auto"/>
        <w:bottom w:val="none" w:sz="0" w:space="0" w:color="auto"/>
        <w:right w:val="none" w:sz="0" w:space="0" w:color="auto"/>
      </w:divBdr>
    </w:div>
    <w:div w:id="369500394">
      <w:marLeft w:val="480"/>
      <w:marRight w:val="0"/>
      <w:marTop w:val="0"/>
      <w:marBottom w:val="0"/>
      <w:divBdr>
        <w:top w:val="none" w:sz="0" w:space="0" w:color="auto"/>
        <w:left w:val="none" w:sz="0" w:space="0" w:color="auto"/>
        <w:bottom w:val="none" w:sz="0" w:space="0" w:color="auto"/>
        <w:right w:val="none" w:sz="0" w:space="0" w:color="auto"/>
      </w:divBdr>
    </w:div>
    <w:div w:id="369767942">
      <w:marLeft w:val="480"/>
      <w:marRight w:val="0"/>
      <w:marTop w:val="0"/>
      <w:marBottom w:val="0"/>
      <w:divBdr>
        <w:top w:val="none" w:sz="0" w:space="0" w:color="auto"/>
        <w:left w:val="none" w:sz="0" w:space="0" w:color="auto"/>
        <w:bottom w:val="none" w:sz="0" w:space="0" w:color="auto"/>
        <w:right w:val="none" w:sz="0" w:space="0" w:color="auto"/>
      </w:divBdr>
    </w:div>
    <w:div w:id="370345452">
      <w:marLeft w:val="480"/>
      <w:marRight w:val="0"/>
      <w:marTop w:val="0"/>
      <w:marBottom w:val="0"/>
      <w:divBdr>
        <w:top w:val="none" w:sz="0" w:space="0" w:color="auto"/>
        <w:left w:val="none" w:sz="0" w:space="0" w:color="auto"/>
        <w:bottom w:val="none" w:sz="0" w:space="0" w:color="auto"/>
        <w:right w:val="none" w:sz="0" w:space="0" w:color="auto"/>
      </w:divBdr>
    </w:div>
    <w:div w:id="370375318">
      <w:marLeft w:val="480"/>
      <w:marRight w:val="0"/>
      <w:marTop w:val="0"/>
      <w:marBottom w:val="0"/>
      <w:divBdr>
        <w:top w:val="none" w:sz="0" w:space="0" w:color="auto"/>
        <w:left w:val="none" w:sz="0" w:space="0" w:color="auto"/>
        <w:bottom w:val="none" w:sz="0" w:space="0" w:color="auto"/>
        <w:right w:val="none" w:sz="0" w:space="0" w:color="auto"/>
      </w:divBdr>
    </w:div>
    <w:div w:id="370544345">
      <w:marLeft w:val="480"/>
      <w:marRight w:val="0"/>
      <w:marTop w:val="0"/>
      <w:marBottom w:val="0"/>
      <w:divBdr>
        <w:top w:val="none" w:sz="0" w:space="0" w:color="auto"/>
        <w:left w:val="none" w:sz="0" w:space="0" w:color="auto"/>
        <w:bottom w:val="none" w:sz="0" w:space="0" w:color="auto"/>
        <w:right w:val="none" w:sz="0" w:space="0" w:color="auto"/>
      </w:divBdr>
    </w:div>
    <w:div w:id="370688835">
      <w:marLeft w:val="480"/>
      <w:marRight w:val="0"/>
      <w:marTop w:val="0"/>
      <w:marBottom w:val="0"/>
      <w:divBdr>
        <w:top w:val="none" w:sz="0" w:space="0" w:color="auto"/>
        <w:left w:val="none" w:sz="0" w:space="0" w:color="auto"/>
        <w:bottom w:val="none" w:sz="0" w:space="0" w:color="auto"/>
        <w:right w:val="none" w:sz="0" w:space="0" w:color="auto"/>
      </w:divBdr>
    </w:div>
    <w:div w:id="370690995">
      <w:marLeft w:val="480"/>
      <w:marRight w:val="0"/>
      <w:marTop w:val="0"/>
      <w:marBottom w:val="0"/>
      <w:divBdr>
        <w:top w:val="none" w:sz="0" w:space="0" w:color="auto"/>
        <w:left w:val="none" w:sz="0" w:space="0" w:color="auto"/>
        <w:bottom w:val="none" w:sz="0" w:space="0" w:color="auto"/>
        <w:right w:val="none" w:sz="0" w:space="0" w:color="auto"/>
      </w:divBdr>
    </w:div>
    <w:div w:id="370808001">
      <w:marLeft w:val="480"/>
      <w:marRight w:val="0"/>
      <w:marTop w:val="0"/>
      <w:marBottom w:val="0"/>
      <w:divBdr>
        <w:top w:val="none" w:sz="0" w:space="0" w:color="auto"/>
        <w:left w:val="none" w:sz="0" w:space="0" w:color="auto"/>
        <w:bottom w:val="none" w:sz="0" w:space="0" w:color="auto"/>
        <w:right w:val="none" w:sz="0" w:space="0" w:color="auto"/>
      </w:divBdr>
    </w:div>
    <w:div w:id="371658922">
      <w:marLeft w:val="480"/>
      <w:marRight w:val="0"/>
      <w:marTop w:val="0"/>
      <w:marBottom w:val="0"/>
      <w:divBdr>
        <w:top w:val="none" w:sz="0" w:space="0" w:color="auto"/>
        <w:left w:val="none" w:sz="0" w:space="0" w:color="auto"/>
        <w:bottom w:val="none" w:sz="0" w:space="0" w:color="auto"/>
        <w:right w:val="none" w:sz="0" w:space="0" w:color="auto"/>
      </w:divBdr>
    </w:div>
    <w:div w:id="371730820">
      <w:marLeft w:val="480"/>
      <w:marRight w:val="0"/>
      <w:marTop w:val="0"/>
      <w:marBottom w:val="0"/>
      <w:divBdr>
        <w:top w:val="none" w:sz="0" w:space="0" w:color="auto"/>
        <w:left w:val="none" w:sz="0" w:space="0" w:color="auto"/>
        <w:bottom w:val="none" w:sz="0" w:space="0" w:color="auto"/>
        <w:right w:val="none" w:sz="0" w:space="0" w:color="auto"/>
      </w:divBdr>
    </w:div>
    <w:div w:id="371809395">
      <w:marLeft w:val="480"/>
      <w:marRight w:val="0"/>
      <w:marTop w:val="0"/>
      <w:marBottom w:val="0"/>
      <w:divBdr>
        <w:top w:val="none" w:sz="0" w:space="0" w:color="auto"/>
        <w:left w:val="none" w:sz="0" w:space="0" w:color="auto"/>
        <w:bottom w:val="none" w:sz="0" w:space="0" w:color="auto"/>
        <w:right w:val="none" w:sz="0" w:space="0" w:color="auto"/>
      </w:divBdr>
    </w:div>
    <w:div w:id="372004739">
      <w:marLeft w:val="480"/>
      <w:marRight w:val="0"/>
      <w:marTop w:val="0"/>
      <w:marBottom w:val="0"/>
      <w:divBdr>
        <w:top w:val="none" w:sz="0" w:space="0" w:color="auto"/>
        <w:left w:val="none" w:sz="0" w:space="0" w:color="auto"/>
        <w:bottom w:val="none" w:sz="0" w:space="0" w:color="auto"/>
        <w:right w:val="none" w:sz="0" w:space="0" w:color="auto"/>
      </w:divBdr>
    </w:div>
    <w:div w:id="372312305">
      <w:marLeft w:val="480"/>
      <w:marRight w:val="0"/>
      <w:marTop w:val="0"/>
      <w:marBottom w:val="0"/>
      <w:divBdr>
        <w:top w:val="none" w:sz="0" w:space="0" w:color="auto"/>
        <w:left w:val="none" w:sz="0" w:space="0" w:color="auto"/>
        <w:bottom w:val="none" w:sz="0" w:space="0" w:color="auto"/>
        <w:right w:val="none" w:sz="0" w:space="0" w:color="auto"/>
      </w:divBdr>
    </w:div>
    <w:div w:id="372533930">
      <w:marLeft w:val="480"/>
      <w:marRight w:val="0"/>
      <w:marTop w:val="0"/>
      <w:marBottom w:val="0"/>
      <w:divBdr>
        <w:top w:val="none" w:sz="0" w:space="0" w:color="auto"/>
        <w:left w:val="none" w:sz="0" w:space="0" w:color="auto"/>
        <w:bottom w:val="none" w:sz="0" w:space="0" w:color="auto"/>
        <w:right w:val="none" w:sz="0" w:space="0" w:color="auto"/>
      </w:divBdr>
    </w:div>
    <w:div w:id="372536481">
      <w:marLeft w:val="480"/>
      <w:marRight w:val="0"/>
      <w:marTop w:val="0"/>
      <w:marBottom w:val="0"/>
      <w:divBdr>
        <w:top w:val="none" w:sz="0" w:space="0" w:color="auto"/>
        <w:left w:val="none" w:sz="0" w:space="0" w:color="auto"/>
        <w:bottom w:val="none" w:sz="0" w:space="0" w:color="auto"/>
        <w:right w:val="none" w:sz="0" w:space="0" w:color="auto"/>
      </w:divBdr>
    </w:div>
    <w:div w:id="372929654">
      <w:marLeft w:val="480"/>
      <w:marRight w:val="0"/>
      <w:marTop w:val="0"/>
      <w:marBottom w:val="0"/>
      <w:divBdr>
        <w:top w:val="none" w:sz="0" w:space="0" w:color="auto"/>
        <w:left w:val="none" w:sz="0" w:space="0" w:color="auto"/>
        <w:bottom w:val="none" w:sz="0" w:space="0" w:color="auto"/>
        <w:right w:val="none" w:sz="0" w:space="0" w:color="auto"/>
      </w:divBdr>
    </w:div>
    <w:div w:id="373387013">
      <w:marLeft w:val="480"/>
      <w:marRight w:val="0"/>
      <w:marTop w:val="0"/>
      <w:marBottom w:val="0"/>
      <w:divBdr>
        <w:top w:val="none" w:sz="0" w:space="0" w:color="auto"/>
        <w:left w:val="none" w:sz="0" w:space="0" w:color="auto"/>
        <w:bottom w:val="none" w:sz="0" w:space="0" w:color="auto"/>
        <w:right w:val="none" w:sz="0" w:space="0" w:color="auto"/>
      </w:divBdr>
    </w:div>
    <w:div w:id="373652627">
      <w:marLeft w:val="480"/>
      <w:marRight w:val="0"/>
      <w:marTop w:val="0"/>
      <w:marBottom w:val="0"/>
      <w:divBdr>
        <w:top w:val="none" w:sz="0" w:space="0" w:color="auto"/>
        <w:left w:val="none" w:sz="0" w:space="0" w:color="auto"/>
        <w:bottom w:val="none" w:sz="0" w:space="0" w:color="auto"/>
        <w:right w:val="none" w:sz="0" w:space="0" w:color="auto"/>
      </w:divBdr>
    </w:div>
    <w:div w:id="373776270">
      <w:marLeft w:val="480"/>
      <w:marRight w:val="0"/>
      <w:marTop w:val="0"/>
      <w:marBottom w:val="0"/>
      <w:divBdr>
        <w:top w:val="none" w:sz="0" w:space="0" w:color="auto"/>
        <w:left w:val="none" w:sz="0" w:space="0" w:color="auto"/>
        <w:bottom w:val="none" w:sz="0" w:space="0" w:color="auto"/>
        <w:right w:val="none" w:sz="0" w:space="0" w:color="auto"/>
      </w:divBdr>
    </w:div>
    <w:div w:id="373820032">
      <w:marLeft w:val="480"/>
      <w:marRight w:val="0"/>
      <w:marTop w:val="0"/>
      <w:marBottom w:val="0"/>
      <w:divBdr>
        <w:top w:val="none" w:sz="0" w:space="0" w:color="auto"/>
        <w:left w:val="none" w:sz="0" w:space="0" w:color="auto"/>
        <w:bottom w:val="none" w:sz="0" w:space="0" w:color="auto"/>
        <w:right w:val="none" w:sz="0" w:space="0" w:color="auto"/>
      </w:divBdr>
    </w:div>
    <w:div w:id="373889331">
      <w:marLeft w:val="480"/>
      <w:marRight w:val="0"/>
      <w:marTop w:val="0"/>
      <w:marBottom w:val="0"/>
      <w:divBdr>
        <w:top w:val="none" w:sz="0" w:space="0" w:color="auto"/>
        <w:left w:val="none" w:sz="0" w:space="0" w:color="auto"/>
        <w:bottom w:val="none" w:sz="0" w:space="0" w:color="auto"/>
        <w:right w:val="none" w:sz="0" w:space="0" w:color="auto"/>
      </w:divBdr>
    </w:div>
    <w:div w:id="374084756">
      <w:marLeft w:val="480"/>
      <w:marRight w:val="0"/>
      <w:marTop w:val="0"/>
      <w:marBottom w:val="0"/>
      <w:divBdr>
        <w:top w:val="none" w:sz="0" w:space="0" w:color="auto"/>
        <w:left w:val="none" w:sz="0" w:space="0" w:color="auto"/>
        <w:bottom w:val="none" w:sz="0" w:space="0" w:color="auto"/>
        <w:right w:val="none" w:sz="0" w:space="0" w:color="auto"/>
      </w:divBdr>
    </w:div>
    <w:div w:id="374280018">
      <w:marLeft w:val="480"/>
      <w:marRight w:val="0"/>
      <w:marTop w:val="0"/>
      <w:marBottom w:val="0"/>
      <w:divBdr>
        <w:top w:val="none" w:sz="0" w:space="0" w:color="auto"/>
        <w:left w:val="none" w:sz="0" w:space="0" w:color="auto"/>
        <w:bottom w:val="none" w:sz="0" w:space="0" w:color="auto"/>
        <w:right w:val="none" w:sz="0" w:space="0" w:color="auto"/>
      </w:divBdr>
    </w:div>
    <w:div w:id="374307298">
      <w:marLeft w:val="480"/>
      <w:marRight w:val="0"/>
      <w:marTop w:val="0"/>
      <w:marBottom w:val="0"/>
      <w:divBdr>
        <w:top w:val="none" w:sz="0" w:space="0" w:color="auto"/>
        <w:left w:val="none" w:sz="0" w:space="0" w:color="auto"/>
        <w:bottom w:val="none" w:sz="0" w:space="0" w:color="auto"/>
        <w:right w:val="none" w:sz="0" w:space="0" w:color="auto"/>
      </w:divBdr>
    </w:div>
    <w:div w:id="374503173">
      <w:marLeft w:val="480"/>
      <w:marRight w:val="0"/>
      <w:marTop w:val="0"/>
      <w:marBottom w:val="0"/>
      <w:divBdr>
        <w:top w:val="none" w:sz="0" w:space="0" w:color="auto"/>
        <w:left w:val="none" w:sz="0" w:space="0" w:color="auto"/>
        <w:bottom w:val="none" w:sz="0" w:space="0" w:color="auto"/>
        <w:right w:val="none" w:sz="0" w:space="0" w:color="auto"/>
      </w:divBdr>
    </w:div>
    <w:div w:id="374701986">
      <w:marLeft w:val="480"/>
      <w:marRight w:val="0"/>
      <w:marTop w:val="0"/>
      <w:marBottom w:val="0"/>
      <w:divBdr>
        <w:top w:val="none" w:sz="0" w:space="0" w:color="auto"/>
        <w:left w:val="none" w:sz="0" w:space="0" w:color="auto"/>
        <w:bottom w:val="none" w:sz="0" w:space="0" w:color="auto"/>
        <w:right w:val="none" w:sz="0" w:space="0" w:color="auto"/>
      </w:divBdr>
    </w:div>
    <w:div w:id="376123641">
      <w:marLeft w:val="480"/>
      <w:marRight w:val="0"/>
      <w:marTop w:val="0"/>
      <w:marBottom w:val="0"/>
      <w:divBdr>
        <w:top w:val="none" w:sz="0" w:space="0" w:color="auto"/>
        <w:left w:val="none" w:sz="0" w:space="0" w:color="auto"/>
        <w:bottom w:val="none" w:sz="0" w:space="0" w:color="auto"/>
        <w:right w:val="none" w:sz="0" w:space="0" w:color="auto"/>
      </w:divBdr>
    </w:div>
    <w:div w:id="377048002">
      <w:marLeft w:val="480"/>
      <w:marRight w:val="0"/>
      <w:marTop w:val="0"/>
      <w:marBottom w:val="0"/>
      <w:divBdr>
        <w:top w:val="none" w:sz="0" w:space="0" w:color="auto"/>
        <w:left w:val="none" w:sz="0" w:space="0" w:color="auto"/>
        <w:bottom w:val="none" w:sz="0" w:space="0" w:color="auto"/>
        <w:right w:val="none" w:sz="0" w:space="0" w:color="auto"/>
      </w:divBdr>
    </w:div>
    <w:div w:id="377320452">
      <w:marLeft w:val="480"/>
      <w:marRight w:val="0"/>
      <w:marTop w:val="0"/>
      <w:marBottom w:val="0"/>
      <w:divBdr>
        <w:top w:val="none" w:sz="0" w:space="0" w:color="auto"/>
        <w:left w:val="none" w:sz="0" w:space="0" w:color="auto"/>
        <w:bottom w:val="none" w:sz="0" w:space="0" w:color="auto"/>
        <w:right w:val="none" w:sz="0" w:space="0" w:color="auto"/>
      </w:divBdr>
    </w:div>
    <w:div w:id="377438939">
      <w:marLeft w:val="480"/>
      <w:marRight w:val="0"/>
      <w:marTop w:val="0"/>
      <w:marBottom w:val="0"/>
      <w:divBdr>
        <w:top w:val="none" w:sz="0" w:space="0" w:color="auto"/>
        <w:left w:val="none" w:sz="0" w:space="0" w:color="auto"/>
        <w:bottom w:val="none" w:sz="0" w:space="0" w:color="auto"/>
        <w:right w:val="none" w:sz="0" w:space="0" w:color="auto"/>
      </w:divBdr>
    </w:div>
    <w:div w:id="377553816">
      <w:marLeft w:val="480"/>
      <w:marRight w:val="0"/>
      <w:marTop w:val="0"/>
      <w:marBottom w:val="0"/>
      <w:divBdr>
        <w:top w:val="none" w:sz="0" w:space="0" w:color="auto"/>
        <w:left w:val="none" w:sz="0" w:space="0" w:color="auto"/>
        <w:bottom w:val="none" w:sz="0" w:space="0" w:color="auto"/>
        <w:right w:val="none" w:sz="0" w:space="0" w:color="auto"/>
      </w:divBdr>
    </w:div>
    <w:div w:id="377782260">
      <w:marLeft w:val="480"/>
      <w:marRight w:val="0"/>
      <w:marTop w:val="0"/>
      <w:marBottom w:val="0"/>
      <w:divBdr>
        <w:top w:val="none" w:sz="0" w:space="0" w:color="auto"/>
        <w:left w:val="none" w:sz="0" w:space="0" w:color="auto"/>
        <w:bottom w:val="none" w:sz="0" w:space="0" w:color="auto"/>
        <w:right w:val="none" w:sz="0" w:space="0" w:color="auto"/>
      </w:divBdr>
    </w:div>
    <w:div w:id="378094477">
      <w:marLeft w:val="480"/>
      <w:marRight w:val="0"/>
      <w:marTop w:val="0"/>
      <w:marBottom w:val="0"/>
      <w:divBdr>
        <w:top w:val="none" w:sz="0" w:space="0" w:color="auto"/>
        <w:left w:val="none" w:sz="0" w:space="0" w:color="auto"/>
        <w:bottom w:val="none" w:sz="0" w:space="0" w:color="auto"/>
        <w:right w:val="none" w:sz="0" w:space="0" w:color="auto"/>
      </w:divBdr>
    </w:div>
    <w:div w:id="378282963">
      <w:marLeft w:val="480"/>
      <w:marRight w:val="0"/>
      <w:marTop w:val="0"/>
      <w:marBottom w:val="0"/>
      <w:divBdr>
        <w:top w:val="none" w:sz="0" w:space="0" w:color="auto"/>
        <w:left w:val="none" w:sz="0" w:space="0" w:color="auto"/>
        <w:bottom w:val="none" w:sz="0" w:space="0" w:color="auto"/>
        <w:right w:val="none" w:sz="0" w:space="0" w:color="auto"/>
      </w:divBdr>
    </w:div>
    <w:div w:id="378630007">
      <w:marLeft w:val="480"/>
      <w:marRight w:val="0"/>
      <w:marTop w:val="0"/>
      <w:marBottom w:val="0"/>
      <w:divBdr>
        <w:top w:val="none" w:sz="0" w:space="0" w:color="auto"/>
        <w:left w:val="none" w:sz="0" w:space="0" w:color="auto"/>
        <w:bottom w:val="none" w:sz="0" w:space="0" w:color="auto"/>
        <w:right w:val="none" w:sz="0" w:space="0" w:color="auto"/>
      </w:divBdr>
    </w:div>
    <w:div w:id="378667967">
      <w:marLeft w:val="480"/>
      <w:marRight w:val="0"/>
      <w:marTop w:val="0"/>
      <w:marBottom w:val="0"/>
      <w:divBdr>
        <w:top w:val="none" w:sz="0" w:space="0" w:color="auto"/>
        <w:left w:val="none" w:sz="0" w:space="0" w:color="auto"/>
        <w:bottom w:val="none" w:sz="0" w:space="0" w:color="auto"/>
        <w:right w:val="none" w:sz="0" w:space="0" w:color="auto"/>
      </w:divBdr>
    </w:div>
    <w:div w:id="378745446">
      <w:marLeft w:val="480"/>
      <w:marRight w:val="0"/>
      <w:marTop w:val="0"/>
      <w:marBottom w:val="0"/>
      <w:divBdr>
        <w:top w:val="none" w:sz="0" w:space="0" w:color="auto"/>
        <w:left w:val="none" w:sz="0" w:space="0" w:color="auto"/>
        <w:bottom w:val="none" w:sz="0" w:space="0" w:color="auto"/>
        <w:right w:val="none" w:sz="0" w:space="0" w:color="auto"/>
      </w:divBdr>
    </w:div>
    <w:div w:id="379206190">
      <w:marLeft w:val="480"/>
      <w:marRight w:val="0"/>
      <w:marTop w:val="0"/>
      <w:marBottom w:val="0"/>
      <w:divBdr>
        <w:top w:val="none" w:sz="0" w:space="0" w:color="auto"/>
        <w:left w:val="none" w:sz="0" w:space="0" w:color="auto"/>
        <w:bottom w:val="none" w:sz="0" w:space="0" w:color="auto"/>
        <w:right w:val="none" w:sz="0" w:space="0" w:color="auto"/>
      </w:divBdr>
    </w:div>
    <w:div w:id="379476684">
      <w:marLeft w:val="480"/>
      <w:marRight w:val="0"/>
      <w:marTop w:val="0"/>
      <w:marBottom w:val="0"/>
      <w:divBdr>
        <w:top w:val="none" w:sz="0" w:space="0" w:color="auto"/>
        <w:left w:val="none" w:sz="0" w:space="0" w:color="auto"/>
        <w:bottom w:val="none" w:sz="0" w:space="0" w:color="auto"/>
        <w:right w:val="none" w:sz="0" w:space="0" w:color="auto"/>
      </w:divBdr>
    </w:div>
    <w:div w:id="379669413">
      <w:marLeft w:val="480"/>
      <w:marRight w:val="0"/>
      <w:marTop w:val="0"/>
      <w:marBottom w:val="0"/>
      <w:divBdr>
        <w:top w:val="none" w:sz="0" w:space="0" w:color="auto"/>
        <w:left w:val="none" w:sz="0" w:space="0" w:color="auto"/>
        <w:bottom w:val="none" w:sz="0" w:space="0" w:color="auto"/>
        <w:right w:val="none" w:sz="0" w:space="0" w:color="auto"/>
      </w:divBdr>
    </w:div>
    <w:div w:id="379938617">
      <w:marLeft w:val="480"/>
      <w:marRight w:val="0"/>
      <w:marTop w:val="0"/>
      <w:marBottom w:val="0"/>
      <w:divBdr>
        <w:top w:val="none" w:sz="0" w:space="0" w:color="auto"/>
        <w:left w:val="none" w:sz="0" w:space="0" w:color="auto"/>
        <w:bottom w:val="none" w:sz="0" w:space="0" w:color="auto"/>
        <w:right w:val="none" w:sz="0" w:space="0" w:color="auto"/>
      </w:divBdr>
    </w:div>
    <w:div w:id="380062652">
      <w:marLeft w:val="480"/>
      <w:marRight w:val="0"/>
      <w:marTop w:val="0"/>
      <w:marBottom w:val="0"/>
      <w:divBdr>
        <w:top w:val="none" w:sz="0" w:space="0" w:color="auto"/>
        <w:left w:val="none" w:sz="0" w:space="0" w:color="auto"/>
        <w:bottom w:val="none" w:sz="0" w:space="0" w:color="auto"/>
        <w:right w:val="none" w:sz="0" w:space="0" w:color="auto"/>
      </w:divBdr>
    </w:div>
    <w:div w:id="380906695">
      <w:marLeft w:val="480"/>
      <w:marRight w:val="0"/>
      <w:marTop w:val="0"/>
      <w:marBottom w:val="0"/>
      <w:divBdr>
        <w:top w:val="none" w:sz="0" w:space="0" w:color="auto"/>
        <w:left w:val="none" w:sz="0" w:space="0" w:color="auto"/>
        <w:bottom w:val="none" w:sz="0" w:space="0" w:color="auto"/>
        <w:right w:val="none" w:sz="0" w:space="0" w:color="auto"/>
      </w:divBdr>
    </w:div>
    <w:div w:id="381370280">
      <w:marLeft w:val="480"/>
      <w:marRight w:val="0"/>
      <w:marTop w:val="0"/>
      <w:marBottom w:val="0"/>
      <w:divBdr>
        <w:top w:val="none" w:sz="0" w:space="0" w:color="auto"/>
        <w:left w:val="none" w:sz="0" w:space="0" w:color="auto"/>
        <w:bottom w:val="none" w:sz="0" w:space="0" w:color="auto"/>
        <w:right w:val="none" w:sz="0" w:space="0" w:color="auto"/>
      </w:divBdr>
    </w:div>
    <w:div w:id="381560343">
      <w:marLeft w:val="480"/>
      <w:marRight w:val="0"/>
      <w:marTop w:val="0"/>
      <w:marBottom w:val="0"/>
      <w:divBdr>
        <w:top w:val="none" w:sz="0" w:space="0" w:color="auto"/>
        <w:left w:val="none" w:sz="0" w:space="0" w:color="auto"/>
        <w:bottom w:val="none" w:sz="0" w:space="0" w:color="auto"/>
        <w:right w:val="none" w:sz="0" w:space="0" w:color="auto"/>
      </w:divBdr>
    </w:div>
    <w:div w:id="382100863">
      <w:marLeft w:val="480"/>
      <w:marRight w:val="0"/>
      <w:marTop w:val="0"/>
      <w:marBottom w:val="0"/>
      <w:divBdr>
        <w:top w:val="none" w:sz="0" w:space="0" w:color="auto"/>
        <w:left w:val="none" w:sz="0" w:space="0" w:color="auto"/>
        <w:bottom w:val="none" w:sz="0" w:space="0" w:color="auto"/>
        <w:right w:val="none" w:sz="0" w:space="0" w:color="auto"/>
      </w:divBdr>
    </w:div>
    <w:div w:id="382367397">
      <w:marLeft w:val="480"/>
      <w:marRight w:val="0"/>
      <w:marTop w:val="0"/>
      <w:marBottom w:val="0"/>
      <w:divBdr>
        <w:top w:val="none" w:sz="0" w:space="0" w:color="auto"/>
        <w:left w:val="none" w:sz="0" w:space="0" w:color="auto"/>
        <w:bottom w:val="none" w:sz="0" w:space="0" w:color="auto"/>
        <w:right w:val="none" w:sz="0" w:space="0" w:color="auto"/>
      </w:divBdr>
    </w:div>
    <w:div w:id="382411019">
      <w:marLeft w:val="480"/>
      <w:marRight w:val="0"/>
      <w:marTop w:val="0"/>
      <w:marBottom w:val="0"/>
      <w:divBdr>
        <w:top w:val="none" w:sz="0" w:space="0" w:color="auto"/>
        <w:left w:val="none" w:sz="0" w:space="0" w:color="auto"/>
        <w:bottom w:val="none" w:sz="0" w:space="0" w:color="auto"/>
        <w:right w:val="none" w:sz="0" w:space="0" w:color="auto"/>
      </w:divBdr>
    </w:div>
    <w:div w:id="383137240">
      <w:marLeft w:val="480"/>
      <w:marRight w:val="0"/>
      <w:marTop w:val="0"/>
      <w:marBottom w:val="0"/>
      <w:divBdr>
        <w:top w:val="none" w:sz="0" w:space="0" w:color="auto"/>
        <w:left w:val="none" w:sz="0" w:space="0" w:color="auto"/>
        <w:bottom w:val="none" w:sz="0" w:space="0" w:color="auto"/>
        <w:right w:val="none" w:sz="0" w:space="0" w:color="auto"/>
      </w:divBdr>
    </w:div>
    <w:div w:id="383532479">
      <w:marLeft w:val="480"/>
      <w:marRight w:val="0"/>
      <w:marTop w:val="0"/>
      <w:marBottom w:val="0"/>
      <w:divBdr>
        <w:top w:val="none" w:sz="0" w:space="0" w:color="auto"/>
        <w:left w:val="none" w:sz="0" w:space="0" w:color="auto"/>
        <w:bottom w:val="none" w:sz="0" w:space="0" w:color="auto"/>
        <w:right w:val="none" w:sz="0" w:space="0" w:color="auto"/>
      </w:divBdr>
    </w:div>
    <w:div w:id="383648931">
      <w:marLeft w:val="480"/>
      <w:marRight w:val="0"/>
      <w:marTop w:val="0"/>
      <w:marBottom w:val="0"/>
      <w:divBdr>
        <w:top w:val="none" w:sz="0" w:space="0" w:color="auto"/>
        <w:left w:val="none" w:sz="0" w:space="0" w:color="auto"/>
        <w:bottom w:val="none" w:sz="0" w:space="0" w:color="auto"/>
        <w:right w:val="none" w:sz="0" w:space="0" w:color="auto"/>
      </w:divBdr>
    </w:div>
    <w:div w:id="383990232">
      <w:marLeft w:val="480"/>
      <w:marRight w:val="0"/>
      <w:marTop w:val="0"/>
      <w:marBottom w:val="0"/>
      <w:divBdr>
        <w:top w:val="none" w:sz="0" w:space="0" w:color="auto"/>
        <w:left w:val="none" w:sz="0" w:space="0" w:color="auto"/>
        <w:bottom w:val="none" w:sz="0" w:space="0" w:color="auto"/>
        <w:right w:val="none" w:sz="0" w:space="0" w:color="auto"/>
      </w:divBdr>
    </w:div>
    <w:div w:id="384061293">
      <w:marLeft w:val="480"/>
      <w:marRight w:val="0"/>
      <w:marTop w:val="0"/>
      <w:marBottom w:val="0"/>
      <w:divBdr>
        <w:top w:val="none" w:sz="0" w:space="0" w:color="auto"/>
        <w:left w:val="none" w:sz="0" w:space="0" w:color="auto"/>
        <w:bottom w:val="none" w:sz="0" w:space="0" w:color="auto"/>
        <w:right w:val="none" w:sz="0" w:space="0" w:color="auto"/>
      </w:divBdr>
    </w:div>
    <w:div w:id="384332410">
      <w:marLeft w:val="480"/>
      <w:marRight w:val="0"/>
      <w:marTop w:val="0"/>
      <w:marBottom w:val="0"/>
      <w:divBdr>
        <w:top w:val="none" w:sz="0" w:space="0" w:color="auto"/>
        <w:left w:val="none" w:sz="0" w:space="0" w:color="auto"/>
        <w:bottom w:val="none" w:sz="0" w:space="0" w:color="auto"/>
        <w:right w:val="none" w:sz="0" w:space="0" w:color="auto"/>
      </w:divBdr>
    </w:div>
    <w:div w:id="384333772">
      <w:marLeft w:val="480"/>
      <w:marRight w:val="0"/>
      <w:marTop w:val="0"/>
      <w:marBottom w:val="0"/>
      <w:divBdr>
        <w:top w:val="none" w:sz="0" w:space="0" w:color="auto"/>
        <w:left w:val="none" w:sz="0" w:space="0" w:color="auto"/>
        <w:bottom w:val="none" w:sz="0" w:space="0" w:color="auto"/>
        <w:right w:val="none" w:sz="0" w:space="0" w:color="auto"/>
      </w:divBdr>
    </w:div>
    <w:div w:id="384378621">
      <w:marLeft w:val="480"/>
      <w:marRight w:val="0"/>
      <w:marTop w:val="0"/>
      <w:marBottom w:val="0"/>
      <w:divBdr>
        <w:top w:val="none" w:sz="0" w:space="0" w:color="auto"/>
        <w:left w:val="none" w:sz="0" w:space="0" w:color="auto"/>
        <w:bottom w:val="none" w:sz="0" w:space="0" w:color="auto"/>
        <w:right w:val="none" w:sz="0" w:space="0" w:color="auto"/>
      </w:divBdr>
    </w:div>
    <w:div w:id="384835900">
      <w:marLeft w:val="480"/>
      <w:marRight w:val="0"/>
      <w:marTop w:val="0"/>
      <w:marBottom w:val="0"/>
      <w:divBdr>
        <w:top w:val="none" w:sz="0" w:space="0" w:color="auto"/>
        <w:left w:val="none" w:sz="0" w:space="0" w:color="auto"/>
        <w:bottom w:val="none" w:sz="0" w:space="0" w:color="auto"/>
        <w:right w:val="none" w:sz="0" w:space="0" w:color="auto"/>
      </w:divBdr>
    </w:div>
    <w:div w:id="385491999">
      <w:marLeft w:val="480"/>
      <w:marRight w:val="0"/>
      <w:marTop w:val="0"/>
      <w:marBottom w:val="0"/>
      <w:divBdr>
        <w:top w:val="none" w:sz="0" w:space="0" w:color="auto"/>
        <w:left w:val="none" w:sz="0" w:space="0" w:color="auto"/>
        <w:bottom w:val="none" w:sz="0" w:space="0" w:color="auto"/>
        <w:right w:val="none" w:sz="0" w:space="0" w:color="auto"/>
      </w:divBdr>
    </w:div>
    <w:div w:id="386808307">
      <w:marLeft w:val="480"/>
      <w:marRight w:val="0"/>
      <w:marTop w:val="0"/>
      <w:marBottom w:val="0"/>
      <w:divBdr>
        <w:top w:val="none" w:sz="0" w:space="0" w:color="auto"/>
        <w:left w:val="none" w:sz="0" w:space="0" w:color="auto"/>
        <w:bottom w:val="none" w:sz="0" w:space="0" w:color="auto"/>
        <w:right w:val="none" w:sz="0" w:space="0" w:color="auto"/>
      </w:divBdr>
    </w:div>
    <w:div w:id="387387805">
      <w:marLeft w:val="480"/>
      <w:marRight w:val="0"/>
      <w:marTop w:val="0"/>
      <w:marBottom w:val="0"/>
      <w:divBdr>
        <w:top w:val="none" w:sz="0" w:space="0" w:color="auto"/>
        <w:left w:val="none" w:sz="0" w:space="0" w:color="auto"/>
        <w:bottom w:val="none" w:sz="0" w:space="0" w:color="auto"/>
        <w:right w:val="none" w:sz="0" w:space="0" w:color="auto"/>
      </w:divBdr>
    </w:div>
    <w:div w:id="387414809">
      <w:marLeft w:val="480"/>
      <w:marRight w:val="0"/>
      <w:marTop w:val="0"/>
      <w:marBottom w:val="0"/>
      <w:divBdr>
        <w:top w:val="none" w:sz="0" w:space="0" w:color="auto"/>
        <w:left w:val="none" w:sz="0" w:space="0" w:color="auto"/>
        <w:bottom w:val="none" w:sz="0" w:space="0" w:color="auto"/>
        <w:right w:val="none" w:sz="0" w:space="0" w:color="auto"/>
      </w:divBdr>
    </w:div>
    <w:div w:id="387724084">
      <w:marLeft w:val="480"/>
      <w:marRight w:val="0"/>
      <w:marTop w:val="0"/>
      <w:marBottom w:val="0"/>
      <w:divBdr>
        <w:top w:val="none" w:sz="0" w:space="0" w:color="auto"/>
        <w:left w:val="none" w:sz="0" w:space="0" w:color="auto"/>
        <w:bottom w:val="none" w:sz="0" w:space="0" w:color="auto"/>
        <w:right w:val="none" w:sz="0" w:space="0" w:color="auto"/>
      </w:divBdr>
    </w:div>
    <w:div w:id="387846634">
      <w:marLeft w:val="480"/>
      <w:marRight w:val="0"/>
      <w:marTop w:val="0"/>
      <w:marBottom w:val="0"/>
      <w:divBdr>
        <w:top w:val="none" w:sz="0" w:space="0" w:color="auto"/>
        <w:left w:val="none" w:sz="0" w:space="0" w:color="auto"/>
        <w:bottom w:val="none" w:sz="0" w:space="0" w:color="auto"/>
        <w:right w:val="none" w:sz="0" w:space="0" w:color="auto"/>
      </w:divBdr>
    </w:div>
    <w:div w:id="388265680">
      <w:marLeft w:val="480"/>
      <w:marRight w:val="0"/>
      <w:marTop w:val="0"/>
      <w:marBottom w:val="0"/>
      <w:divBdr>
        <w:top w:val="none" w:sz="0" w:space="0" w:color="auto"/>
        <w:left w:val="none" w:sz="0" w:space="0" w:color="auto"/>
        <w:bottom w:val="none" w:sz="0" w:space="0" w:color="auto"/>
        <w:right w:val="none" w:sz="0" w:space="0" w:color="auto"/>
      </w:divBdr>
    </w:div>
    <w:div w:id="388303564">
      <w:marLeft w:val="480"/>
      <w:marRight w:val="0"/>
      <w:marTop w:val="0"/>
      <w:marBottom w:val="0"/>
      <w:divBdr>
        <w:top w:val="none" w:sz="0" w:space="0" w:color="auto"/>
        <w:left w:val="none" w:sz="0" w:space="0" w:color="auto"/>
        <w:bottom w:val="none" w:sz="0" w:space="0" w:color="auto"/>
        <w:right w:val="none" w:sz="0" w:space="0" w:color="auto"/>
      </w:divBdr>
    </w:div>
    <w:div w:id="388457270">
      <w:marLeft w:val="480"/>
      <w:marRight w:val="0"/>
      <w:marTop w:val="0"/>
      <w:marBottom w:val="0"/>
      <w:divBdr>
        <w:top w:val="none" w:sz="0" w:space="0" w:color="auto"/>
        <w:left w:val="none" w:sz="0" w:space="0" w:color="auto"/>
        <w:bottom w:val="none" w:sz="0" w:space="0" w:color="auto"/>
        <w:right w:val="none" w:sz="0" w:space="0" w:color="auto"/>
      </w:divBdr>
    </w:div>
    <w:div w:id="389111574">
      <w:marLeft w:val="480"/>
      <w:marRight w:val="0"/>
      <w:marTop w:val="0"/>
      <w:marBottom w:val="0"/>
      <w:divBdr>
        <w:top w:val="none" w:sz="0" w:space="0" w:color="auto"/>
        <w:left w:val="none" w:sz="0" w:space="0" w:color="auto"/>
        <w:bottom w:val="none" w:sz="0" w:space="0" w:color="auto"/>
        <w:right w:val="none" w:sz="0" w:space="0" w:color="auto"/>
      </w:divBdr>
    </w:div>
    <w:div w:id="389381336">
      <w:marLeft w:val="480"/>
      <w:marRight w:val="0"/>
      <w:marTop w:val="0"/>
      <w:marBottom w:val="0"/>
      <w:divBdr>
        <w:top w:val="none" w:sz="0" w:space="0" w:color="auto"/>
        <w:left w:val="none" w:sz="0" w:space="0" w:color="auto"/>
        <w:bottom w:val="none" w:sz="0" w:space="0" w:color="auto"/>
        <w:right w:val="none" w:sz="0" w:space="0" w:color="auto"/>
      </w:divBdr>
    </w:div>
    <w:div w:id="389614979">
      <w:marLeft w:val="480"/>
      <w:marRight w:val="0"/>
      <w:marTop w:val="0"/>
      <w:marBottom w:val="0"/>
      <w:divBdr>
        <w:top w:val="none" w:sz="0" w:space="0" w:color="auto"/>
        <w:left w:val="none" w:sz="0" w:space="0" w:color="auto"/>
        <w:bottom w:val="none" w:sz="0" w:space="0" w:color="auto"/>
        <w:right w:val="none" w:sz="0" w:space="0" w:color="auto"/>
      </w:divBdr>
    </w:div>
    <w:div w:id="389691630">
      <w:marLeft w:val="480"/>
      <w:marRight w:val="0"/>
      <w:marTop w:val="0"/>
      <w:marBottom w:val="0"/>
      <w:divBdr>
        <w:top w:val="none" w:sz="0" w:space="0" w:color="auto"/>
        <w:left w:val="none" w:sz="0" w:space="0" w:color="auto"/>
        <w:bottom w:val="none" w:sz="0" w:space="0" w:color="auto"/>
        <w:right w:val="none" w:sz="0" w:space="0" w:color="auto"/>
      </w:divBdr>
    </w:div>
    <w:div w:id="389809086">
      <w:marLeft w:val="480"/>
      <w:marRight w:val="0"/>
      <w:marTop w:val="0"/>
      <w:marBottom w:val="0"/>
      <w:divBdr>
        <w:top w:val="none" w:sz="0" w:space="0" w:color="auto"/>
        <w:left w:val="none" w:sz="0" w:space="0" w:color="auto"/>
        <w:bottom w:val="none" w:sz="0" w:space="0" w:color="auto"/>
        <w:right w:val="none" w:sz="0" w:space="0" w:color="auto"/>
      </w:divBdr>
    </w:div>
    <w:div w:id="389810971">
      <w:marLeft w:val="480"/>
      <w:marRight w:val="0"/>
      <w:marTop w:val="0"/>
      <w:marBottom w:val="0"/>
      <w:divBdr>
        <w:top w:val="none" w:sz="0" w:space="0" w:color="auto"/>
        <w:left w:val="none" w:sz="0" w:space="0" w:color="auto"/>
        <w:bottom w:val="none" w:sz="0" w:space="0" w:color="auto"/>
        <w:right w:val="none" w:sz="0" w:space="0" w:color="auto"/>
      </w:divBdr>
    </w:div>
    <w:div w:id="389959592">
      <w:marLeft w:val="480"/>
      <w:marRight w:val="0"/>
      <w:marTop w:val="0"/>
      <w:marBottom w:val="0"/>
      <w:divBdr>
        <w:top w:val="none" w:sz="0" w:space="0" w:color="auto"/>
        <w:left w:val="none" w:sz="0" w:space="0" w:color="auto"/>
        <w:bottom w:val="none" w:sz="0" w:space="0" w:color="auto"/>
        <w:right w:val="none" w:sz="0" w:space="0" w:color="auto"/>
      </w:divBdr>
    </w:div>
    <w:div w:id="389961433">
      <w:marLeft w:val="480"/>
      <w:marRight w:val="0"/>
      <w:marTop w:val="0"/>
      <w:marBottom w:val="0"/>
      <w:divBdr>
        <w:top w:val="none" w:sz="0" w:space="0" w:color="auto"/>
        <w:left w:val="none" w:sz="0" w:space="0" w:color="auto"/>
        <w:bottom w:val="none" w:sz="0" w:space="0" w:color="auto"/>
        <w:right w:val="none" w:sz="0" w:space="0" w:color="auto"/>
      </w:divBdr>
    </w:div>
    <w:div w:id="390035492">
      <w:marLeft w:val="480"/>
      <w:marRight w:val="0"/>
      <w:marTop w:val="0"/>
      <w:marBottom w:val="0"/>
      <w:divBdr>
        <w:top w:val="none" w:sz="0" w:space="0" w:color="auto"/>
        <w:left w:val="none" w:sz="0" w:space="0" w:color="auto"/>
        <w:bottom w:val="none" w:sz="0" w:space="0" w:color="auto"/>
        <w:right w:val="none" w:sz="0" w:space="0" w:color="auto"/>
      </w:divBdr>
    </w:div>
    <w:div w:id="390226752">
      <w:marLeft w:val="480"/>
      <w:marRight w:val="0"/>
      <w:marTop w:val="0"/>
      <w:marBottom w:val="0"/>
      <w:divBdr>
        <w:top w:val="none" w:sz="0" w:space="0" w:color="auto"/>
        <w:left w:val="none" w:sz="0" w:space="0" w:color="auto"/>
        <w:bottom w:val="none" w:sz="0" w:space="0" w:color="auto"/>
        <w:right w:val="none" w:sz="0" w:space="0" w:color="auto"/>
      </w:divBdr>
    </w:div>
    <w:div w:id="390349628">
      <w:marLeft w:val="480"/>
      <w:marRight w:val="0"/>
      <w:marTop w:val="0"/>
      <w:marBottom w:val="0"/>
      <w:divBdr>
        <w:top w:val="none" w:sz="0" w:space="0" w:color="auto"/>
        <w:left w:val="none" w:sz="0" w:space="0" w:color="auto"/>
        <w:bottom w:val="none" w:sz="0" w:space="0" w:color="auto"/>
        <w:right w:val="none" w:sz="0" w:space="0" w:color="auto"/>
      </w:divBdr>
    </w:div>
    <w:div w:id="390421454">
      <w:marLeft w:val="480"/>
      <w:marRight w:val="0"/>
      <w:marTop w:val="0"/>
      <w:marBottom w:val="0"/>
      <w:divBdr>
        <w:top w:val="none" w:sz="0" w:space="0" w:color="auto"/>
        <w:left w:val="none" w:sz="0" w:space="0" w:color="auto"/>
        <w:bottom w:val="none" w:sz="0" w:space="0" w:color="auto"/>
        <w:right w:val="none" w:sz="0" w:space="0" w:color="auto"/>
      </w:divBdr>
    </w:div>
    <w:div w:id="390691097">
      <w:marLeft w:val="480"/>
      <w:marRight w:val="0"/>
      <w:marTop w:val="0"/>
      <w:marBottom w:val="0"/>
      <w:divBdr>
        <w:top w:val="none" w:sz="0" w:space="0" w:color="auto"/>
        <w:left w:val="none" w:sz="0" w:space="0" w:color="auto"/>
        <w:bottom w:val="none" w:sz="0" w:space="0" w:color="auto"/>
        <w:right w:val="none" w:sz="0" w:space="0" w:color="auto"/>
      </w:divBdr>
    </w:div>
    <w:div w:id="390815094">
      <w:marLeft w:val="480"/>
      <w:marRight w:val="0"/>
      <w:marTop w:val="0"/>
      <w:marBottom w:val="0"/>
      <w:divBdr>
        <w:top w:val="none" w:sz="0" w:space="0" w:color="auto"/>
        <w:left w:val="none" w:sz="0" w:space="0" w:color="auto"/>
        <w:bottom w:val="none" w:sz="0" w:space="0" w:color="auto"/>
        <w:right w:val="none" w:sz="0" w:space="0" w:color="auto"/>
      </w:divBdr>
    </w:div>
    <w:div w:id="391123105">
      <w:marLeft w:val="480"/>
      <w:marRight w:val="0"/>
      <w:marTop w:val="0"/>
      <w:marBottom w:val="0"/>
      <w:divBdr>
        <w:top w:val="none" w:sz="0" w:space="0" w:color="auto"/>
        <w:left w:val="none" w:sz="0" w:space="0" w:color="auto"/>
        <w:bottom w:val="none" w:sz="0" w:space="0" w:color="auto"/>
        <w:right w:val="none" w:sz="0" w:space="0" w:color="auto"/>
      </w:divBdr>
    </w:div>
    <w:div w:id="391512467">
      <w:marLeft w:val="480"/>
      <w:marRight w:val="0"/>
      <w:marTop w:val="0"/>
      <w:marBottom w:val="0"/>
      <w:divBdr>
        <w:top w:val="none" w:sz="0" w:space="0" w:color="auto"/>
        <w:left w:val="none" w:sz="0" w:space="0" w:color="auto"/>
        <w:bottom w:val="none" w:sz="0" w:space="0" w:color="auto"/>
        <w:right w:val="none" w:sz="0" w:space="0" w:color="auto"/>
      </w:divBdr>
    </w:div>
    <w:div w:id="392049860">
      <w:marLeft w:val="480"/>
      <w:marRight w:val="0"/>
      <w:marTop w:val="0"/>
      <w:marBottom w:val="0"/>
      <w:divBdr>
        <w:top w:val="none" w:sz="0" w:space="0" w:color="auto"/>
        <w:left w:val="none" w:sz="0" w:space="0" w:color="auto"/>
        <w:bottom w:val="none" w:sz="0" w:space="0" w:color="auto"/>
        <w:right w:val="none" w:sz="0" w:space="0" w:color="auto"/>
      </w:divBdr>
    </w:div>
    <w:div w:id="392123238">
      <w:marLeft w:val="480"/>
      <w:marRight w:val="0"/>
      <w:marTop w:val="0"/>
      <w:marBottom w:val="0"/>
      <w:divBdr>
        <w:top w:val="none" w:sz="0" w:space="0" w:color="auto"/>
        <w:left w:val="none" w:sz="0" w:space="0" w:color="auto"/>
        <w:bottom w:val="none" w:sz="0" w:space="0" w:color="auto"/>
        <w:right w:val="none" w:sz="0" w:space="0" w:color="auto"/>
      </w:divBdr>
    </w:div>
    <w:div w:id="392393115">
      <w:marLeft w:val="480"/>
      <w:marRight w:val="0"/>
      <w:marTop w:val="0"/>
      <w:marBottom w:val="0"/>
      <w:divBdr>
        <w:top w:val="none" w:sz="0" w:space="0" w:color="auto"/>
        <w:left w:val="none" w:sz="0" w:space="0" w:color="auto"/>
        <w:bottom w:val="none" w:sz="0" w:space="0" w:color="auto"/>
        <w:right w:val="none" w:sz="0" w:space="0" w:color="auto"/>
      </w:divBdr>
    </w:div>
    <w:div w:id="392774045">
      <w:marLeft w:val="480"/>
      <w:marRight w:val="0"/>
      <w:marTop w:val="0"/>
      <w:marBottom w:val="0"/>
      <w:divBdr>
        <w:top w:val="none" w:sz="0" w:space="0" w:color="auto"/>
        <w:left w:val="none" w:sz="0" w:space="0" w:color="auto"/>
        <w:bottom w:val="none" w:sz="0" w:space="0" w:color="auto"/>
        <w:right w:val="none" w:sz="0" w:space="0" w:color="auto"/>
      </w:divBdr>
    </w:div>
    <w:div w:id="393313668">
      <w:marLeft w:val="480"/>
      <w:marRight w:val="0"/>
      <w:marTop w:val="0"/>
      <w:marBottom w:val="0"/>
      <w:divBdr>
        <w:top w:val="none" w:sz="0" w:space="0" w:color="auto"/>
        <w:left w:val="none" w:sz="0" w:space="0" w:color="auto"/>
        <w:bottom w:val="none" w:sz="0" w:space="0" w:color="auto"/>
        <w:right w:val="none" w:sz="0" w:space="0" w:color="auto"/>
      </w:divBdr>
    </w:div>
    <w:div w:id="393357642">
      <w:marLeft w:val="480"/>
      <w:marRight w:val="0"/>
      <w:marTop w:val="0"/>
      <w:marBottom w:val="0"/>
      <w:divBdr>
        <w:top w:val="none" w:sz="0" w:space="0" w:color="auto"/>
        <w:left w:val="none" w:sz="0" w:space="0" w:color="auto"/>
        <w:bottom w:val="none" w:sz="0" w:space="0" w:color="auto"/>
        <w:right w:val="none" w:sz="0" w:space="0" w:color="auto"/>
      </w:divBdr>
    </w:div>
    <w:div w:id="393432918">
      <w:marLeft w:val="480"/>
      <w:marRight w:val="0"/>
      <w:marTop w:val="0"/>
      <w:marBottom w:val="0"/>
      <w:divBdr>
        <w:top w:val="none" w:sz="0" w:space="0" w:color="auto"/>
        <w:left w:val="none" w:sz="0" w:space="0" w:color="auto"/>
        <w:bottom w:val="none" w:sz="0" w:space="0" w:color="auto"/>
        <w:right w:val="none" w:sz="0" w:space="0" w:color="auto"/>
      </w:divBdr>
    </w:div>
    <w:div w:id="393702348">
      <w:marLeft w:val="480"/>
      <w:marRight w:val="0"/>
      <w:marTop w:val="0"/>
      <w:marBottom w:val="0"/>
      <w:divBdr>
        <w:top w:val="none" w:sz="0" w:space="0" w:color="auto"/>
        <w:left w:val="none" w:sz="0" w:space="0" w:color="auto"/>
        <w:bottom w:val="none" w:sz="0" w:space="0" w:color="auto"/>
        <w:right w:val="none" w:sz="0" w:space="0" w:color="auto"/>
      </w:divBdr>
    </w:div>
    <w:div w:id="394164490">
      <w:marLeft w:val="480"/>
      <w:marRight w:val="0"/>
      <w:marTop w:val="0"/>
      <w:marBottom w:val="0"/>
      <w:divBdr>
        <w:top w:val="none" w:sz="0" w:space="0" w:color="auto"/>
        <w:left w:val="none" w:sz="0" w:space="0" w:color="auto"/>
        <w:bottom w:val="none" w:sz="0" w:space="0" w:color="auto"/>
        <w:right w:val="none" w:sz="0" w:space="0" w:color="auto"/>
      </w:divBdr>
    </w:div>
    <w:div w:id="394551930">
      <w:marLeft w:val="480"/>
      <w:marRight w:val="0"/>
      <w:marTop w:val="0"/>
      <w:marBottom w:val="0"/>
      <w:divBdr>
        <w:top w:val="none" w:sz="0" w:space="0" w:color="auto"/>
        <w:left w:val="none" w:sz="0" w:space="0" w:color="auto"/>
        <w:bottom w:val="none" w:sz="0" w:space="0" w:color="auto"/>
        <w:right w:val="none" w:sz="0" w:space="0" w:color="auto"/>
      </w:divBdr>
    </w:div>
    <w:div w:id="394596152">
      <w:marLeft w:val="480"/>
      <w:marRight w:val="0"/>
      <w:marTop w:val="0"/>
      <w:marBottom w:val="0"/>
      <w:divBdr>
        <w:top w:val="none" w:sz="0" w:space="0" w:color="auto"/>
        <w:left w:val="none" w:sz="0" w:space="0" w:color="auto"/>
        <w:bottom w:val="none" w:sz="0" w:space="0" w:color="auto"/>
        <w:right w:val="none" w:sz="0" w:space="0" w:color="auto"/>
      </w:divBdr>
    </w:div>
    <w:div w:id="394813123">
      <w:marLeft w:val="480"/>
      <w:marRight w:val="0"/>
      <w:marTop w:val="0"/>
      <w:marBottom w:val="0"/>
      <w:divBdr>
        <w:top w:val="none" w:sz="0" w:space="0" w:color="auto"/>
        <w:left w:val="none" w:sz="0" w:space="0" w:color="auto"/>
        <w:bottom w:val="none" w:sz="0" w:space="0" w:color="auto"/>
        <w:right w:val="none" w:sz="0" w:space="0" w:color="auto"/>
      </w:divBdr>
    </w:div>
    <w:div w:id="394817090">
      <w:marLeft w:val="480"/>
      <w:marRight w:val="0"/>
      <w:marTop w:val="0"/>
      <w:marBottom w:val="0"/>
      <w:divBdr>
        <w:top w:val="none" w:sz="0" w:space="0" w:color="auto"/>
        <w:left w:val="none" w:sz="0" w:space="0" w:color="auto"/>
        <w:bottom w:val="none" w:sz="0" w:space="0" w:color="auto"/>
        <w:right w:val="none" w:sz="0" w:space="0" w:color="auto"/>
      </w:divBdr>
    </w:div>
    <w:div w:id="395053283">
      <w:marLeft w:val="480"/>
      <w:marRight w:val="0"/>
      <w:marTop w:val="0"/>
      <w:marBottom w:val="0"/>
      <w:divBdr>
        <w:top w:val="none" w:sz="0" w:space="0" w:color="auto"/>
        <w:left w:val="none" w:sz="0" w:space="0" w:color="auto"/>
        <w:bottom w:val="none" w:sz="0" w:space="0" w:color="auto"/>
        <w:right w:val="none" w:sz="0" w:space="0" w:color="auto"/>
      </w:divBdr>
    </w:div>
    <w:div w:id="395129149">
      <w:marLeft w:val="480"/>
      <w:marRight w:val="0"/>
      <w:marTop w:val="0"/>
      <w:marBottom w:val="0"/>
      <w:divBdr>
        <w:top w:val="none" w:sz="0" w:space="0" w:color="auto"/>
        <w:left w:val="none" w:sz="0" w:space="0" w:color="auto"/>
        <w:bottom w:val="none" w:sz="0" w:space="0" w:color="auto"/>
        <w:right w:val="none" w:sz="0" w:space="0" w:color="auto"/>
      </w:divBdr>
    </w:div>
    <w:div w:id="395250300">
      <w:marLeft w:val="480"/>
      <w:marRight w:val="0"/>
      <w:marTop w:val="0"/>
      <w:marBottom w:val="0"/>
      <w:divBdr>
        <w:top w:val="none" w:sz="0" w:space="0" w:color="auto"/>
        <w:left w:val="none" w:sz="0" w:space="0" w:color="auto"/>
        <w:bottom w:val="none" w:sz="0" w:space="0" w:color="auto"/>
        <w:right w:val="none" w:sz="0" w:space="0" w:color="auto"/>
      </w:divBdr>
    </w:div>
    <w:div w:id="395325852">
      <w:marLeft w:val="480"/>
      <w:marRight w:val="0"/>
      <w:marTop w:val="0"/>
      <w:marBottom w:val="0"/>
      <w:divBdr>
        <w:top w:val="none" w:sz="0" w:space="0" w:color="auto"/>
        <w:left w:val="none" w:sz="0" w:space="0" w:color="auto"/>
        <w:bottom w:val="none" w:sz="0" w:space="0" w:color="auto"/>
        <w:right w:val="none" w:sz="0" w:space="0" w:color="auto"/>
      </w:divBdr>
    </w:div>
    <w:div w:id="395974442">
      <w:marLeft w:val="480"/>
      <w:marRight w:val="0"/>
      <w:marTop w:val="0"/>
      <w:marBottom w:val="0"/>
      <w:divBdr>
        <w:top w:val="none" w:sz="0" w:space="0" w:color="auto"/>
        <w:left w:val="none" w:sz="0" w:space="0" w:color="auto"/>
        <w:bottom w:val="none" w:sz="0" w:space="0" w:color="auto"/>
        <w:right w:val="none" w:sz="0" w:space="0" w:color="auto"/>
      </w:divBdr>
    </w:div>
    <w:div w:id="396324962">
      <w:marLeft w:val="480"/>
      <w:marRight w:val="0"/>
      <w:marTop w:val="0"/>
      <w:marBottom w:val="0"/>
      <w:divBdr>
        <w:top w:val="none" w:sz="0" w:space="0" w:color="auto"/>
        <w:left w:val="none" w:sz="0" w:space="0" w:color="auto"/>
        <w:bottom w:val="none" w:sz="0" w:space="0" w:color="auto"/>
        <w:right w:val="none" w:sz="0" w:space="0" w:color="auto"/>
      </w:divBdr>
    </w:div>
    <w:div w:id="396394097">
      <w:marLeft w:val="480"/>
      <w:marRight w:val="0"/>
      <w:marTop w:val="0"/>
      <w:marBottom w:val="0"/>
      <w:divBdr>
        <w:top w:val="none" w:sz="0" w:space="0" w:color="auto"/>
        <w:left w:val="none" w:sz="0" w:space="0" w:color="auto"/>
        <w:bottom w:val="none" w:sz="0" w:space="0" w:color="auto"/>
        <w:right w:val="none" w:sz="0" w:space="0" w:color="auto"/>
      </w:divBdr>
    </w:div>
    <w:div w:id="396703904">
      <w:marLeft w:val="480"/>
      <w:marRight w:val="0"/>
      <w:marTop w:val="0"/>
      <w:marBottom w:val="0"/>
      <w:divBdr>
        <w:top w:val="none" w:sz="0" w:space="0" w:color="auto"/>
        <w:left w:val="none" w:sz="0" w:space="0" w:color="auto"/>
        <w:bottom w:val="none" w:sz="0" w:space="0" w:color="auto"/>
        <w:right w:val="none" w:sz="0" w:space="0" w:color="auto"/>
      </w:divBdr>
    </w:div>
    <w:div w:id="396706750">
      <w:marLeft w:val="480"/>
      <w:marRight w:val="0"/>
      <w:marTop w:val="0"/>
      <w:marBottom w:val="0"/>
      <w:divBdr>
        <w:top w:val="none" w:sz="0" w:space="0" w:color="auto"/>
        <w:left w:val="none" w:sz="0" w:space="0" w:color="auto"/>
        <w:bottom w:val="none" w:sz="0" w:space="0" w:color="auto"/>
        <w:right w:val="none" w:sz="0" w:space="0" w:color="auto"/>
      </w:divBdr>
    </w:div>
    <w:div w:id="396755340">
      <w:marLeft w:val="480"/>
      <w:marRight w:val="0"/>
      <w:marTop w:val="0"/>
      <w:marBottom w:val="0"/>
      <w:divBdr>
        <w:top w:val="none" w:sz="0" w:space="0" w:color="auto"/>
        <w:left w:val="none" w:sz="0" w:space="0" w:color="auto"/>
        <w:bottom w:val="none" w:sz="0" w:space="0" w:color="auto"/>
        <w:right w:val="none" w:sz="0" w:space="0" w:color="auto"/>
      </w:divBdr>
    </w:div>
    <w:div w:id="396786036">
      <w:marLeft w:val="480"/>
      <w:marRight w:val="0"/>
      <w:marTop w:val="0"/>
      <w:marBottom w:val="0"/>
      <w:divBdr>
        <w:top w:val="none" w:sz="0" w:space="0" w:color="auto"/>
        <w:left w:val="none" w:sz="0" w:space="0" w:color="auto"/>
        <w:bottom w:val="none" w:sz="0" w:space="0" w:color="auto"/>
        <w:right w:val="none" w:sz="0" w:space="0" w:color="auto"/>
      </w:divBdr>
    </w:div>
    <w:div w:id="397049477">
      <w:marLeft w:val="480"/>
      <w:marRight w:val="0"/>
      <w:marTop w:val="0"/>
      <w:marBottom w:val="0"/>
      <w:divBdr>
        <w:top w:val="none" w:sz="0" w:space="0" w:color="auto"/>
        <w:left w:val="none" w:sz="0" w:space="0" w:color="auto"/>
        <w:bottom w:val="none" w:sz="0" w:space="0" w:color="auto"/>
        <w:right w:val="none" w:sz="0" w:space="0" w:color="auto"/>
      </w:divBdr>
    </w:div>
    <w:div w:id="397555228">
      <w:marLeft w:val="480"/>
      <w:marRight w:val="0"/>
      <w:marTop w:val="0"/>
      <w:marBottom w:val="0"/>
      <w:divBdr>
        <w:top w:val="none" w:sz="0" w:space="0" w:color="auto"/>
        <w:left w:val="none" w:sz="0" w:space="0" w:color="auto"/>
        <w:bottom w:val="none" w:sz="0" w:space="0" w:color="auto"/>
        <w:right w:val="none" w:sz="0" w:space="0" w:color="auto"/>
      </w:divBdr>
    </w:div>
    <w:div w:id="397897416">
      <w:marLeft w:val="480"/>
      <w:marRight w:val="0"/>
      <w:marTop w:val="0"/>
      <w:marBottom w:val="0"/>
      <w:divBdr>
        <w:top w:val="none" w:sz="0" w:space="0" w:color="auto"/>
        <w:left w:val="none" w:sz="0" w:space="0" w:color="auto"/>
        <w:bottom w:val="none" w:sz="0" w:space="0" w:color="auto"/>
        <w:right w:val="none" w:sz="0" w:space="0" w:color="auto"/>
      </w:divBdr>
    </w:div>
    <w:div w:id="398215866">
      <w:marLeft w:val="480"/>
      <w:marRight w:val="0"/>
      <w:marTop w:val="0"/>
      <w:marBottom w:val="0"/>
      <w:divBdr>
        <w:top w:val="none" w:sz="0" w:space="0" w:color="auto"/>
        <w:left w:val="none" w:sz="0" w:space="0" w:color="auto"/>
        <w:bottom w:val="none" w:sz="0" w:space="0" w:color="auto"/>
        <w:right w:val="none" w:sz="0" w:space="0" w:color="auto"/>
      </w:divBdr>
    </w:div>
    <w:div w:id="398359104">
      <w:marLeft w:val="480"/>
      <w:marRight w:val="0"/>
      <w:marTop w:val="0"/>
      <w:marBottom w:val="0"/>
      <w:divBdr>
        <w:top w:val="none" w:sz="0" w:space="0" w:color="auto"/>
        <w:left w:val="none" w:sz="0" w:space="0" w:color="auto"/>
        <w:bottom w:val="none" w:sz="0" w:space="0" w:color="auto"/>
        <w:right w:val="none" w:sz="0" w:space="0" w:color="auto"/>
      </w:divBdr>
    </w:div>
    <w:div w:id="398672668">
      <w:marLeft w:val="480"/>
      <w:marRight w:val="0"/>
      <w:marTop w:val="0"/>
      <w:marBottom w:val="0"/>
      <w:divBdr>
        <w:top w:val="none" w:sz="0" w:space="0" w:color="auto"/>
        <w:left w:val="none" w:sz="0" w:space="0" w:color="auto"/>
        <w:bottom w:val="none" w:sz="0" w:space="0" w:color="auto"/>
        <w:right w:val="none" w:sz="0" w:space="0" w:color="auto"/>
      </w:divBdr>
    </w:div>
    <w:div w:id="399599022">
      <w:marLeft w:val="480"/>
      <w:marRight w:val="0"/>
      <w:marTop w:val="0"/>
      <w:marBottom w:val="0"/>
      <w:divBdr>
        <w:top w:val="none" w:sz="0" w:space="0" w:color="auto"/>
        <w:left w:val="none" w:sz="0" w:space="0" w:color="auto"/>
        <w:bottom w:val="none" w:sz="0" w:space="0" w:color="auto"/>
        <w:right w:val="none" w:sz="0" w:space="0" w:color="auto"/>
      </w:divBdr>
    </w:div>
    <w:div w:id="400099349">
      <w:marLeft w:val="480"/>
      <w:marRight w:val="0"/>
      <w:marTop w:val="0"/>
      <w:marBottom w:val="0"/>
      <w:divBdr>
        <w:top w:val="none" w:sz="0" w:space="0" w:color="auto"/>
        <w:left w:val="none" w:sz="0" w:space="0" w:color="auto"/>
        <w:bottom w:val="none" w:sz="0" w:space="0" w:color="auto"/>
        <w:right w:val="none" w:sz="0" w:space="0" w:color="auto"/>
      </w:divBdr>
    </w:div>
    <w:div w:id="400375168">
      <w:marLeft w:val="480"/>
      <w:marRight w:val="0"/>
      <w:marTop w:val="0"/>
      <w:marBottom w:val="0"/>
      <w:divBdr>
        <w:top w:val="none" w:sz="0" w:space="0" w:color="auto"/>
        <w:left w:val="none" w:sz="0" w:space="0" w:color="auto"/>
        <w:bottom w:val="none" w:sz="0" w:space="0" w:color="auto"/>
        <w:right w:val="none" w:sz="0" w:space="0" w:color="auto"/>
      </w:divBdr>
    </w:div>
    <w:div w:id="400564744">
      <w:marLeft w:val="480"/>
      <w:marRight w:val="0"/>
      <w:marTop w:val="0"/>
      <w:marBottom w:val="0"/>
      <w:divBdr>
        <w:top w:val="none" w:sz="0" w:space="0" w:color="auto"/>
        <w:left w:val="none" w:sz="0" w:space="0" w:color="auto"/>
        <w:bottom w:val="none" w:sz="0" w:space="0" w:color="auto"/>
        <w:right w:val="none" w:sz="0" w:space="0" w:color="auto"/>
      </w:divBdr>
    </w:div>
    <w:div w:id="400753504">
      <w:marLeft w:val="480"/>
      <w:marRight w:val="0"/>
      <w:marTop w:val="0"/>
      <w:marBottom w:val="0"/>
      <w:divBdr>
        <w:top w:val="none" w:sz="0" w:space="0" w:color="auto"/>
        <w:left w:val="none" w:sz="0" w:space="0" w:color="auto"/>
        <w:bottom w:val="none" w:sz="0" w:space="0" w:color="auto"/>
        <w:right w:val="none" w:sz="0" w:space="0" w:color="auto"/>
      </w:divBdr>
    </w:div>
    <w:div w:id="401100774">
      <w:marLeft w:val="480"/>
      <w:marRight w:val="0"/>
      <w:marTop w:val="0"/>
      <w:marBottom w:val="0"/>
      <w:divBdr>
        <w:top w:val="none" w:sz="0" w:space="0" w:color="auto"/>
        <w:left w:val="none" w:sz="0" w:space="0" w:color="auto"/>
        <w:bottom w:val="none" w:sz="0" w:space="0" w:color="auto"/>
        <w:right w:val="none" w:sz="0" w:space="0" w:color="auto"/>
      </w:divBdr>
    </w:div>
    <w:div w:id="401801830">
      <w:marLeft w:val="480"/>
      <w:marRight w:val="0"/>
      <w:marTop w:val="0"/>
      <w:marBottom w:val="0"/>
      <w:divBdr>
        <w:top w:val="none" w:sz="0" w:space="0" w:color="auto"/>
        <w:left w:val="none" w:sz="0" w:space="0" w:color="auto"/>
        <w:bottom w:val="none" w:sz="0" w:space="0" w:color="auto"/>
        <w:right w:val="none" w:sz="0" w:space="0" w:color="auto"/>
      </w:divBdr>
    </w:div>
    <w:div w:id="401828237">
      <w:marLeft w:val="480"/>
      <w:marRight w:val="0"/>
      <w:marTop w:val="0"/>
      <w:marBottom w:val="0"/>
      <w:divBdr>
        <w:top w:val="none" w:sz="0" w:space="0" w:color="auto"/>
        <w:left w:val="none" w:sz="0" w:space="0" w:color="auto"/>
        <w:bottom w:val="none" w:sz="0" w:space="0" w:color="auto"/>
        <w:right w:val="none" w:sz="0" w:space="0" w:color="auto"/>
      </w:divBdr>
    </w:div>
    <w:div w:id="401946996">
      <w:marLeft w:val="480"/>
      <w:marRight w:val="0"/>
      <w:marTop w:val="0"/>
      <w:marBottom w:val="0"/>
      <w:divBdr>
        <w:top w:val="none" w:sz="0" w:space="0" w:color="auto"/>
        <w:left w:val="none" w:sz="0" w:space="0" w:color="auto"/>
        <w:bottom w:val="none" w:sz="0" w:space="0" w:color="auto"/>
        <w:right w:val="none" w:sz="0" w:space="0" w:color="auto"/>
      </w:divBdr>
    </w:div>
    <w:div w:id="402145984">
      <w:marLeft w:val="480"/>
      <w:marRight w:val="0"/>
      <w:marTop w:val="0"/>
      <w:marBottom w:val="0"/>
      <w:divBdr>
        <w:top w:val="none" w:sz="0" w:space="0" w:color="auto"/>
        <w:left w:val="none" w:sz="0" w:space="0" w:color="auto"/>
        <w:bottom w:val="none" w:sz="0" w:space="0" w:color="auto"/>
        <w:right w:val="none" w:sz="0" w:space="0" w:color="auto"/>
      </w:divBdr>
    </w:div>
    <w:div w:id="403533662">
      <w:marLeft w:val="480"/>
      <w:marRight w:val="0"/>
      <w:marTop w:val="0"/>
      <w:marBottom w:val="0"/>
      <w:divBdr>
        <w:top w:val="none" w:sz="0" w:space="0" w:color="auto"/>
        <w:left w:val="none" w:sz="0" w:space="0" w:color="auto"/>
        <w:bottom w:val="none" w:sz="0" w:space="0" w:color="auto"/>
        <w:right w:val="none" w:sz="0" w:space="0" w:color="auto"/>
      </w:divBdr>
    </w:div>
    <w:div w:id="404036908">
      <w:marLeft w:val="480"/>
      <w:marRight w:val="0"/>
      <w:marTop w:val="0"/>
      <w:marBottom w:val="0"/>
      <w:divBdr>
        <w:top w:val="none" w:sz="0" w:space="0" w:color="auto"/>
        <w:left w:val="none" w:sz="0" w:space="0" w:color="auto"/>
        <w:bottom w:val="none" w:sz="0" w:space="0" w:color="auto"/>
        <w:right w:val="none" w:sz="0" w:space="0" w:color="auto"/>
      </w:divBdr>
    </w:div>
    <w:div w:id="404113022">
      <w:marLeft w:val="480"/>
      <w:marRight w:val="0"/>
      <w:marTop w:val="0"/>
      <w:marBottom w:val="0"/>
      <w:divBdr>
        <w:top w:val="none" w:sz="0" w:space="0" w:color="auto"/>
        <w:left w:val="none" w:sz="0" w:space="0" w:color="auto"/>
        <w:bottom w:val="none" w:sz="0" w:space="0" w:color="auto"/>
        <w:right w:val="none" w:sz="0" w:space="0" w:color="auto"/>
      </w:divBdr>
    </w:div>
    <w:div w:id="404189293">
      <w:marLeft w:val="480"/>
      <w:marRight w:val="0"/>
      <w:marTop w:val="0"/>
      <w:marBottom w:val="0"/>
      <w:divBdr>
        <w:top w:val="none" w:sz="0" w:space="0" w:color="auto"/>
        <w:left w:val="none" w:sz="0" w:space="0" w:color="auto"/>
        <w:bottom w:val="none" w:sz="0" w:space="0" w:color="auto"/>
        <w:right w:val="none" w:sz="0" w:space="0" w:color="auto"/>
      </w:divBdr>
    </w:div>
    <w:div w:id="404649401">
      <w:marLeft w:val="480"/>
      <w:marRight w:val="0"/>
      <w:marTop w:val="0"/>
      <w:marBottom w:val="0"/>
      <w:divBdr>
        <w:top w:val="none" w:sz="0" w:space="0" w:color="auto"/>
        <w:left w:val="none" w:sz="0" w:space="0" w:color="auto"/>
        <w:bottom w:val="none" w:sz="0" w:space="0" w:color="auto"/>
        <w:right w:val="none" w:sz="0" w:space="0" w:color="auto"/>
      </w:divBdr>
    </w:div>
    <w:div w:id="405303446">
      <w:marLeft w:val="480"/>
      <w:marRight w:val="0"/>
      <w:marTop w:val="0"/>
      <w:marBottom w:val="0"/>
      <w:divBdr>
        <w:top w:val="none" w:sz="0" w:space="0" w:color="auto"/>
        <w:left w:val="none" w:sz="0" w:space="0" w:color="auto"/>
        <w:bottom w:val="none" w:sz="0" w:space="0" w:color="auto"/>
        <w:right w:val="none" w:sz="0" w:space="0" w:color="auto"/>
      </w:divBdr>
    </w:div>
    <w:div w:id="405344578">
      <w:marLeft w:val="480"/>
      <w:marRight w:val="0"/>
      <w:marTop w:val="0"/>
      <w:marBottom w:val="0"/>
      <w:divBdr>
        <w:top w:val="none" w:sz="0" w:space="0" w:color="auto"/>
        <w:left w:val="none" w:sz="0" w:space="0" w:color="auto"/>
        <w:bottom w:val="none" w:sz="0" w:space="0" w:color="auto"/>
        <w:right w:val="none" w:sz="0" w:space="0" w:color="auto"/>
      </w:divBdr>
    </w:div>
    <w:div w:id="405569239">
      <w:marLeft w:val="480"/>
      <w:marRight w:val="0"/>
      <w:marTop w:val="0"/>
      <w:marBottom w:val="0"/>
      <w:divBdr>
        <w:top w:val="none" w:sz="0" w:space="0" w:color="auto"/>
        <w:left w:val="none" w:sz="0" w:space="0" w:color="auto"/>
        <w:bottom w:val="none" w:sz="0" w:space="0" w:color="auto"/>
        <w:right w:val="none" w:sz="0" w:space="0" w:color="auto"/>
      </w:divBdr>
    </w:div>
    <w:div w:id="405687962">
      <w:marLeft w:val="480"/>
      <w:marRight w:val="0"/>
      <w:marTop w:val="0"/>
      <w:marBottom w:val="0"/>
      <w:divBdr>
        <w:top w:val="none" w:sz="0" w:space="0" w:color="auto"/>
        <w:left w:val="none" w:sz="0" w:space="0" w:color="auto"/>
        <w:bottom w:val="none" w:sz="0" w:space="0" w:color="auto"/>
        <w:right w:val="none" w:sz="0" w:space="0" w:color="auto"/>
      </w:divBdr>
    </w:div>
    <w:div w:id="406071886">
      <w:marLeft w:val="480"/>
      <w:marRight w:val="0"/>
      <w:marTop w:val="0"/>
      <w:marBottom w:val="0"/>
      <w:divBdr>
        <w:top w:val="none" w:sz="0" w:space="0" w:color="auto"/>
        <w:left w:val="none" w:sz="0" w:space="0" w:color="auto"/>
        <w:bottom w:val="none" w:sz="0" w:space="0" w:color="auto"/>
        <w:right w:val="none" w:sz="0" w:space="0" w:color="auto"/>
      </w:divBdr>
    </w:div>
    <w:div w:id="406342386">
      <w:marLeft w:val="480"/>
      <w:marRight w:val="0"/>
      <w:marTop w:val="0"/>
      <w:marBottom w:val="0"/>
      <w:divBdr>
        <w:top w:val="none" w:sz="0" w:space="0" w:color="auto"/>
        <w:left w:val="none" w:sz="0" w:space="0" w:color="auto"/>
        <w:bottom w:val="none" w:sz="0" w:space="0" w:color="auto"/>
        <w:right w:val="none" w:sz="0" w:space="0" w:color="auto"/>
      </w:divBdr>
    </w:div>
    <w:div w:id="406540523">
      <w:marLeft w:val="480"/>
      <w:marRight w:val="0"/>
      <w:marTop w:val="0"/>
      <w:marBottom w:val="0"/>
      <w:divBdr>
        <w:top w:val="none" w:sz="0" w:space="0" w:color="auto"/>
        <w:left w:val="none" w:sz="0" w:space="0" w:color="auto"/>
        <w:bottom w:val="none" w:sz="0" w:space="0" w:color="auto"/>
        <w:right w:val="none" w:sz="0" w:space="0" w:color="auto"/>
      </w:divBdr>
    </w:div>
    <w:div w:id="407071396">
      <w:marLeft w:val="480"/>
      <w:marRight w:val="0"/>
      <w:marTop w:val="0"/>
      <w:marBottom w:val="0"/>
      <w:divBdr>
        <w:top w:val="none" w:sz="0" w:space="0" w:color="auto"/>
        <w:left w:val="none" w:sz="0" w:space="0" w:color="auto"/>
        <w:bottom w:val="none" w:sz="0" w:space="0" w:color="auto"/>
        <w:right w:val="none" w:sz="0" w:space="0" w:color="auto"/>
      </w:divBdr>
    </w:div>
    <w:div w:id="407196577">
      <w:marLeft w:val="480"/>
      <w:marRight w:val="0"/>
      <w:marTop w:val="0"/>
      <w:marBottom w:val="0"/>
      <w:divBdr>
        <w:top w:val="none" w:sz="0" w:space="0" w:color="auto"/>
        <w:left w:val="none" w:sz="0" w:space="0" w:color="auto"/>
        <w:bottom w:val="none" w:sz="0" w:space="0" w:color="auto"/>
        <w:right w:val="none" w:sz="0" w:space="0" w:color="auto"/>
      </w:divBdr>
    </w:div>
    <w:div w:id="407272617">
      <w:marLeft w:val="480"/>
      <w:marRight w:val="0"/>
      <w:marTop w:val="0"/>
      <w:marBottom w:val="0"/>
      <w:divBdr>
        <w:top w:val="none" w:sz="0" w:space="0" w:color="auto"/>
        <w:left w:val="none" w:sz="0" w:space="0" w:color="auto"/>
        <w:bottom w:val="none" w:sz="0" w:space="0" w:color="auto"/>
        <w:right w:val="none" w:sz="0" w:space="0" w:color="auto"/>
      </w:divBdr>
    </w:div>
    <w:div w:id="407390249">
      <w:marLeft w:val="480"/>
      <w:marRight w:val="0"/>
      <w:marTop w:val="0"/>
      <w:marBottom w:val="0"/>
      <w:divBdr>
        <w:top w:val="none" w:sz="0" w:space="0" w:color="auto"/>
        <w:left w:val="none" w:sz="0" w:space="0" w:color="auto"/>
        <w:bottom w:val="none" w:sz="0" w:space="0" w:color="auto"/>
        <w:right w:val="none" w:sz="0" w:space="0" w:color="auto"/>
      </w:divBdr>
    </w:div>
    <w:div w:id="407654623">
      <w:marLeft w:val="480"/>
      <w:marRight w:val="0"/>
      <w:marTop w:val="0"/>
      <w:marBottom w:val="0"/>
      <w:divBdr>
        <w:top w:val="none" w:sz="0" w:space="0" w:color="auto"/>
        <w:left w:val="none" w:sz="0" w:space="0" w:color="auto"/>
        <w:bottom w:val="none" w:sz="0" w:space="0" w:color="auto"/>
        <w:right w:val="none" w:sz="0" w:space="0" w:color="auto"/>
      </w:divBdr>
    </w:div>
    <w:div w:id="408314705">
      <w:marLeft w:val="480"/>
      <w:marRight w:val="0"/>
      <w:marTop w:val="0"/>
      <w:marBottom w:val="0"/>
      <w:divBdr>
        <w:top w:val="none" w:sz="0" w:space="0" w:color="auto"/>
        <w:left w:val="none" w:sz="0" w:space="0" w:color="auto"/>
        <w:bottom w:val="none" w:sz="0" w:space="0" w:color="auto"/>
        <w:right w:val="none" w:sz="0" w:space="0" w:color="auto"/>
      </w:divBdr>
    </w:div>
    <w:div w:id="408357047">
      <w:marLeft w:val="480"/>
      <w:marRight w:val="0"/>
      <w:marTop w:val="0"/>
      <w:marBottom w:val="0"/>
      <w:divBdr>
        <w:top w:val="none" w:sz="0" w:space="0" w:color="auto"/>
        <w:left w:val="none" w:sz="0" w:space="0" w:color="auto"/>
        <w:bottom w:val="none" w:sz="0" w:space="0" w:color="auto"/>
        <w:right w:val="none" w:sz="0" w:space="0" w:color="auto"/>
      </w:divBdr>
    </w:div>
    <w:div w:id="408773993">
      <w:marLeft w:val="480"/>
      <w:marRight w:val="0"/>
      <w:marTop w:val="0"/>
      <w:marBottom w:val="0"/>
      <w:divBdr>
        <w:top w:val="none" w:sz="0" w:space="0" w:color="auto"/>
        <w:left w:val="none" w:sz="0" w:space="0" w:color="auto"/>
        <w:bottom w:val="none" w:sz="0" w:space="0" w:color="auto"/>
        <w:right w:val="none" w:sz="0" w:space="0" w:color="auto"/>
      </w:divBdr>
    </w:div>
    <w:div w:id="409086931">
      <w:marLeft w:val="480"/>
      <w:marRight w:val="0"/>
      <w:marTop w:val="0"/>
      <w:marBottom w:val="0"/>
      <w:divBdr>
        <w:top w:val="none" w:sz="0" w:space="0" w:color="auto"/>
        <w:left w:val="none" w:sz="0" w:space="0" w:color="auto"/>
        <w:bottom w:val="none" w:sz="0" w:space="0" w:color="auto"/>
        <w:right w:val="none" w:sz="0" w:space="0" w:color="auto"/>
      </w:divBdr>
    </w:div>
    <w:div w:id="409277103">
      <w:marLeft w:val="480"/>
      <w:marRight w:val="0"/>
      <w:marTop w:val="0"/>
      <w:marBottom w:val="0"/>
      <w:divBdr>
        <w:top w:val="none" w:sz="0" w:space="0" w:color="auto"/>
        <w:left w:val="none" w:sz="0" w:space="0" w:color="auto"/>
        <w:bottom w:val="none" w:sz="0" w:space="0" w:color="auto"/>
        <w:right w:val="none" w:sz="0" w:space="0" w:color="auto"/>
      </w:divBdr>
    </w:div>
    <w:div w:id="410664877">
      <w:marLeft w:val="480"/>
      <w:marRight w:val="0"/>
      <w:marTop w:val="0"/>
      <w:marBottom w:val="0"/>
      <w:divBdr>
        <w:top w:val="none" w:sz="0" w:space="0" w:color="auto"/>
        <w:left w:val="none" w:sz="0" w:space="0" w:color="auto"/>
        <w:bottom w:val="none" w:sz="0" w:space="0" w:color="auto"/>
        <w:right w:val="none" w:sz="0" w:space="0" w:color="auto"/>
      </w:divBdr>
    </w:div>
    <w:div w:id="411004779">
      <w:marLeft w:val="480"/>
      <w:marRight w:val="0"/>
      <w:marTop w:val="0"/>
      <w:marBottom w:val="0"/>
      <w:divBdr>
        <w:top w:val="none" w:sz="0" w:space="0" w:color="auto"/>
        <w:left w:val="none" w:sz="0" w:space="0" w:color="auto"/>
        <w:bottom w:val="none" w:sz="0" w:space="0" w:color="auto"/>
        <w:right w:val="none" w:sz="0" w:space="0" w:color="auto"/>
      </w:divBdr>
    </w:div>
    <w:div w:id="411046901">
      <w:marLeft w:val="480"/>
      <w:marRight w:val="0"/>
      <w:marTop w:val="0"/>
      <w:marBottom w:val="0"/>
      <w:divBdr>
        <w:top w:val="none" w:sz="0" w:space="0" w:color="auto"/>
        <w:left w:val="none" w:sz="0" w:space="0" w:color="auto"/>
        <w:bottom w:val="none" w:sz="0" w:space="0" w:color="auto"/>
        <w:right w:val="none" w:sz="0" w:space="0" w:color="auto"/>
      </w:divBdr>
    </w:div>
    <w:div w:id="411314286">
      <w:marLeft w:val="480"/>
      <w:marRight w:val="0"/>
      <w:marTop w:val="0"/>
      <w:marBottom w:val="0"/>
      <w:divBdr>
        <w:top w:val="none" w:sz="0" w:space="0" w:color="auto"/>
        <w:left w:val="none" w:sz="0" w:space="0" w:color="auto"/>
        <w:bottom w:val="none" w:sz="0" w:space="0" w:color="auto"/>
        <w:right w:val="none" w:sz="0" w:space="0" w:color="auto"/>
      </w:divBdr>
    </w:div>
    <w:div w:id="411435309">
      <w:marLeft w:val="480"/>
      <w:marRight w:val="0"/>
      <w:marTop w:val="0"/>
      <w:marBottom w:val="0"/>
      <w:divBdr>
        <w:top w:val="none" w:sz="0" w:space="0" w:color="auto"/>
        <w:left w:val="none" w:sz="0" w:space="0" w:color="auto"/>
        <w:bottom w:val="none" w:sz="0" w:space="0" w:color="auto"/>
        <w:right w:val="none" w:sz="0" w:space="0" w:color="auto"/>
      </w:divBdr>
    </w:div>
    <w:div w:id="412315492">
      <w:marLeft w:val="480"/>
      <w:marRight w:val="0"/>
      <w:marTop w:val="0"/>
      <w:marBottom w:val="0"/>
      <w:divBdr>
        <w:top w:val="none" w:sz="0" w:space="0" w:color="auto"/>
        <w:left w:val="none" w:sz="0" w:space="0" w:color="auto"/>
        <w:bottom w:val="none" w:sz="0" w:space="0" w:color="auto"/>
        <w:right w:val="none" w:sz="0" w:space="0" w:color="auto"/>
      </w:divBdr>
    </w:div>
    <w:div w:id="413746004">
      <w:marLeft w:val="480"/>
      <w:marRight w:val="0"/>
      <w:marTop w:val="0"/>
      <w:marBottom w:val="0"/>
      <w:divBdr>
        <w:top w:val="none" w:sz="0" w:space="0" w:color="auto"/>
        <w:left w:val="none" w:sz="0" w:space="0" w:color="auto"/>
        <w:bottom w:val="none" w:sz="0" w:space="0" w:color="auto"/>
        <w:right w:val="none" w:sz="0" w:space="0" w:color="auto"/>
      </w:divBdr>
    </w:div>
    <w:div w:id="414670573">
      <w:marLeft w:val="480"/>
      <w:marRight w:val="0"/>
      <w:marTop w:val="0"/>
      <w:marBottom w:val="0"/>
      <w:divBdr>
        <w:top w:val="none" w:sz="0" w:space="0" w:color="auto"/>
        <w:left w:val="none" w:sz="0" w:space="0" w:color="auto"/>
        <w:bottom w:val="none" w:sz="0" w:space="0" w:color="auto"/>
        <w:right w:val="none" w:sz="0" w:space="0" w:color="auto"/>
      </w:divBdr>
    </w:div>
    <w:div w:id="414787092">
      <w:marLeft w:val="480"/>
      <w:marRight w:val="0"/>
      <w:marTop w:val="0"/>
      <w:marBottom w:val="0"/>
      <w:divBdr>
        <w:top w:val="none" w:sz="0" w:space="0" w:color="auto"/>
        <w:left w:val="none" w:sz="0" w:space="0" w:color="auto"/>
        <w:bottom w:val="none" w:sz="0" w:space="0" w:color="auto"/>
        <w:right w:val="none" w:sz="0" w:space="0" w:color="auto"/>
      </w:divBdr>
    </w:div>
    <w:div w:id="414979467">
      <w:marLeft w:val="480"/>
      <w:marRight w:val="0"/>
      <w:marTop w:val="0"/>
      <w:marBottom w:val="0"/>
      <w:divBdr>
        <w:top w:val="none" w:sz="0" w:space="0" w:color="auto"/>
        <w:left w:val="none" w:sz="0" w:space="0" w:color="auto"/>
        <w:bottom w:val="none" w:sz="0" w:space="0" w:color="auto"/>
        <w:right w:val="none" w:sz="0" w:space="0" w:color="auto"/>
      </w:divBdr>
    </w:div>
    <w:div w:id="415053725">
      <w:marLeft w:val="480"/>
      <w:marRight w:val="0"/>
      <w:marTop w:val="0"/>
      <w:marBottom w:val="0"/>
      <w:divBdr>
        <w:top w:val="none" w:sz="0" w:space="0" w:color="auto"/>
        <w:left w:val="none" w:sz="0" w:space="0" w:color="auto"/>
        <w:bottom w:val="none" w:sz="0" w:space="0" w:color="auto"/>
        <w:right w:val="none" w:sz="0" w:space="0" w:color="auto"/>
      </w:divBdr>
    </w:div>
    <w:div w:id="415136199">
      <w:marLeft w:val="480"/>
      <w:marRight w:val="0"/>
      <w:marTop w:val="0"/>
      <w:marBottom w:val="0"/>
      <w:divBdr>
        <w:top w:val="none" w:sz="0" w:space="0" w:color="auto"/>
        <w:left w:val="none" w:sz="0" w:space="0" w:color="auto"/>
        <w:bottom w:val="none" w:sz="0" w:space="0" w:color="auto"/>
        <w:right w:val="none" w:sz="0" w:space="0" w:color="auto"/>
      </w:divBdr>
    </w:div>
    <w:div w:id="415253088">
      <w:marLeft w:val="480"/>
      <w:marRight w:val="0"/>
      <w:marTop w:val="0"/>
      <w:marBottom w:val="0"/>
      <w:divBdr>
        <w:top w:val="none" w:sz="0" w:space="0" w:color="auto"/>
        <w:left w:val="none" w:sz="0" w:space="0" w:color="auto"/>
        <w:bottom w:val="none" w:sz="0" w:space="0" w:color="auto"/>
        <w:right w:val="none" w:sz="0" w:space="0" w:color="auto"/>
      </w:divBdr>
    </w:div>
    <w:div w:id="415517200">
      <w:marLeft w:val="480"/>
      <w:marRight w:val="0"/>
      <w:marTop w:val="0"/>
      <w:marBottom w:val="0"/>
      <w:divBdr>
        <w:top w:val="none" w:sz="0" w:space="0" w:color="auto"/>
        <w:left w:val="none" w:sz="0" w:space="0" w:color="auto"/>
        <w:bottom w:val="none" w:sz="0" w:space="0" w:color="auto"/>
        <w:right w:val="none" w:sz="0" w:space="0" w:color="auto"/>
      </w:divBdr>
    </w:div>
    <w:div w:id="415520826">
      <w:marLeft w:val="480"/>
      <w:marRight w:val="0"/>
      <w:marTop w:val="0"/>
      <w:marBottom w:val="0"/>
      <w:divBdr>
        <w:top w:val="none" w:sz="0" w:space="0" w:color="auto"/>
        <w:left w:val="none" w:sz="0" w:space="0" w:color="auto"/>
        <w:bottom w:val="none" w:sz="0" w:space="0" w:color="auto"/>
        <w:right w:val="none" w:sz="0" w:space="0" w:color="auto"/>
      </w:divBdr>
    </w:div>
    <w:div w:id="415706323">
      <w:marLeft w:val="480"/>
      <w:marRight w:val="0"/>
      <w:marTop w:val="0"/>
      <w:marBottom w:val="0"/>
      <w:divBdr>
        <w:top w:val="none" w:sz="0" w:space="0" w:color="auto"/>
        <w:left w:val="none" w:sz="0" w:space="0" w:color="auto"/>
        <w:bottom w:val="none" w:sz="0" w:space="0" w:color="auto"/>
        <w:right w:val="none" w:sz="0" w:space="0" w:color="auto"/>
      </w:divBdr>
    </w:div>
    <w:div w:id="415905606">
      <w:marLeft w:val="480"/>
      <w:marRight w:val="0"/>
      <w:marTop w:val="0"/>
      <w:marBottom w:val="0"/>
      <w:divBdr>
        <w:top w:val="none" w:sz="0" w:space="0" w:color="auto"/>
        <w:left w:val="none" w:sz="0" w:space="0" w:color="auto"/>
        <w:bottom w:val="none" w:sz="0" w:space="0" w:color="auto"/>
        <w:right w:val="none" w:sz="0" w:space="0" w:color="auto"/>
      </w:divBdr>
    </w:div>
    <w:div w:id="415984633">
      <w:marLeft w:val="480"/>
      <w:marRight w:val="0"/>
      <w:marTop w:val="0"/>
      <w:marBottom w:val="0"/>
      <w:divBdr>
        <w:top w:val="none" w:sz="0" w:space="0" w:color="auto"/>
        <w:left w:val="none" w:sz="0" w:space="0" w:color="auto"/>
        <w:bottom w:val="none" w:sz="0" w:space="0" w:color="auto"/>
        <w:right w:val="none" w:sz="0" w:space="0" w:color="auto"/>
      </w:divBdr>
    </w:div>
    <w:div w:id="416098502">
      <w:marLeft w:val="480"/>
      <w:marRight w:val="0"/>
      <w:marTop w:val="0"/>
      <w:marBottom w:val="0"/>
      <w:divBdr>
        <w:top w:val="none" w:sz="0" w:space="0" w:color="auto"/>
        <w:left w:val="none" w:sz="0" w:space="0" w:color="auto"/>
        <w:bottom w:val="none" w:sz="0" w:space="0" w:color="auto"/>
        <w:right w:val="none" w:sz="0" w:space="0" w:color="auto"/>
      </w:divBdr>
    </w:div>
    <w:div w:id="416369266">
      <w:marLeft w:val="480"/>
      <w:marRight w:val="0"/>
      <w:marTop w:val="0"/>
      <w:marBottom w:val="0"/>
      <w:divBdr>
        <w:top w:val="none" w:sz="0" w:space="0" w:color="auto"/>
        <w:left w:val="none" w:sz="0" w:space="0" w:color="auto"/>
        <w:bottom w:val="none" w:sz="0" w:space="0" w:color="auto"/>
        <w:right w:val="none" w:sz="0" w:space="0" w:color="auto"/>
      </w:divBdr>
    </w:div>
    <w:div w:id="416637964">
      <w:marLeft w:val="480"/>
      <w:marRight w:val="0"/>
      <w:marTop w:val="0"/>
      <w:marBottom w:val="0"/>
      <w:divBdr>
        <w:top w:val="none" w:sz="0" w:space="0" w:color="auto"/>
        <w:left w:val="none" w:sz="0" w:space="0" w:color="auto"/>
        <w:bottom w:val="none" w:sz="0" w:space="0" w:color="auto"/>
        <w:right w:val="none" w:sz="0" w:space="0" w:color="auto"/>
      </w:divBdr>
    </w:div>
    <w:div w:id="416751725">
      <w:marLeft w:val="480"/>
      <w:marRight w:val="0"/>
      <w:marTop w:val="0"/>
      <w:marBottom w:val="0"/>
      <w:divBdr>
        <w:top w:val="none" w:sz="0" w:space="0" w:color="auto"/>
        <w:left w:val="none" w:sz="0" w:space="0" w:color="auto"/>
        <w:bottom w:val="none" w:sz="0" w:space="0" w:color="auto"/>
        <w:right w:val="none" w:sz="0" w:space="0" w:color="auto"/>
      </w:divBdr>
    </w:div>
    <w:div w:id="416826403">
      <w:marLeft w:val="480"/>
      <w:marRight w:val="0"/>
      <w:marTop w:val="0"/>
      <w:marBottom w:val="0"/>
      <w:divBdr>
        <w:top w:val="none" w:sz="0" w:space="0" w:color="auto"/>
        <w:left w:val="none" w:sz="0" w:space="0" w:color="auto"/>
        <w:bottom w:val="none" w:sz="0" w:space="0" w:color="auto"/>
        <w:right w:val="none" w:sz="0" w:space="0" w:color="auto"/>
      </w:divBdr>
    </w:div>
    <w:div w:id="416942833">
      <w:marLeft w:val="480"/>
      <w:marRight w:val="0"/>
      <w:marTop w:val="0"/>
      <w:marBottom w:val="0"/>
      <w:divBdr>
        <w:top w:val="none" w:sz="0" w:space="0" w:color="auto"/>
        <w:left w:val="none" w:sz="0" w:space="0" w:color="auto"/>
        <w:bottom w:val="none" w:sz="0" w:space="0" w:color="auto"/>
        <w:right w:val="none" w:sz="0" w:space="0" w:color="auto"/>
      </w:divBdr>
    </w:div>
    <w:div w:id="417214008">
      <w:marLeft w:val="480"/>
      <w:marRight w:val="0"/>
      <w:marTop w:val="0"/>
      <w:marBottom w:val="0"/>
      <w:divBdr>
        <w:top w:val="none" w:sz="0" w:space="0" w:color="auto"/>
        <w:left w:val="none" w:sz="0" w:space="0" w:color="auto"/>
        <w:bottom w:val="none" w:sz="0" w:space="0" w:color="auto"/>
        <w:right w:val="none" w:sz="0" w:space="0" w:color="auto"/>
      </w:divBdr>
    </w:div>
    <w:div w:id="417295086">
      <w:marLeft w:val="480"/>
      <w:marRight w:val="0"/>
      <w:marTop w:val="0"/>
      <w:marBottom w:val="0"/>
      <w:divBdr>
        <w:top w:val="none" w:sz="0" w:space="0" w:color="auto"/>
        <w:left w:val="none" w:sz="0" w:space="0" w:color="auto"/>
        <w:bottom w:val="none" w:sz="0" w:space="0" w:color="auto"/>
        <w:right w:val="none" w:sz="0" w:space="0" w:color="auto"/>
      </w:divBdr>
    </w:div>
    <w:div w:id="417870231">
      <w:marLeft w:val="480"/>
      <w:marRight w:val="0"/>
      <w:marTop w:val="0"/>
      <w:marBottom w:val="0"/>
      <w:divBdr>
        <w:top w:val="none" w:sz="0" w:space="0" w:color="auto"/>
        <w:left w:val="none" w:sz="0" w:space="0" w:color="auto"/>
        <w:bottom w:val="none" w:sz="0" w:space="0" w:color="auto"/>
        <w:right w:val="none" w:sz="0" w:space="0" w:color="auto"/>
      </w:divBdr>
    </w:div>
    <w:div w:id="418252347">
      <w:marLeft w:val="480"/>
      <w:marRight w:val="0"/>
      <w:marTop w:val="0"/>
      <w:marBottom w:val="0"/>
      <w:divBdr>
        <w:top w:val="none" w:sz="0" w:space="0" w:color="auto"/>
        <w:left w:val="none" w:sz="0" w:space="0" w:color="auto"/>
        <w:bottom w:val="none" w:sz="0" w:space="0" w:color="auto"/>
        <w:right w:val="none" w:sz="0" w:space="0" w:color="auto"/>
      </w:divBdr>
    </w:div>
    <w:div w:id="418406172">
      <w:marLeft w:val="480"/>
      <w:marRight w:val="0"/>
      <w:marTop w:val="0"/>
      <w:marBottom w:val="0"/>
      <w:divBdr>
        <w:top w:val="none" w:sz="0" w:space="0" w:color="auto"/>
        <w:left w:val="none" w:sz="0" w:space="0" w:color="auto"/>
        <w:bottom w:val="none" w:sz="0" w:space="0" w:color="auto"/>
        <w:right w:val="none" w:sz="0" w:space="0" w:color="auto"/>
      </w:divBdr>
    </w:div>
    <w:div w:id="418723149">
      <w:marLeft w:val="480"/>
      <w:marRight w:val="0"/>
      <w:marTop w:val="0"/>
      <w:marBottom w:val="0"/>
      <w:divBdr>
        <w:top w:val="none" w:sz="0" w:space="0" w:color="auto"/>
        <w:left w:val="none" w:sz="0" w:space="0" w:color="auto"/>
        <w:bottom w:val="none" w:sz="0" w:space="0" w:color="auto"/>
        <w:right w:val="none" w:sz="0" w:space="0" w:color="auto"/>
      </w:divBdr>
    </w:div>
    <w:div w:id="419105944">
      <w:marLeft w:val="480"/>
      <w:marRight w:val="0"/>
      <w:marTop w:val="0"/>
      <w:marBottom w:val="0"/>
      <w:divBdr>
        <w:top w:val="none" w:sz="0" w:space="0" w:color="auto"/>
        <w:left w:val="none" w:sz="0" w:space="0" w:color="auto"/>
        <w:bottom w:val="none" w:sz="0" w:space="0" w:color="auto"/>
        <w:right w:val="none" w:sz="0" w:space="0" w:color="auto"/>
      </w:divBdr>
    </w:div>
    <w:div w:id="419176979">
      <w:marLeft w:val="480"/>
      <w:marRight w:val="0"/>
      <w:marTop w:val="0"/>
      <w:marBottom w:val="0"/>
      <w:divBdr>
        <w:top w:val="none" w:sz="0" w:space="0" w:color="auto"/>
        <w:left w:val="none" w:sz="0" w:space="0" w:color="auto"/>
        <w:bottom w:val="none" w:sz="0" w:space="0" w:color="auto"/>
        <w:right w:val="none" w:sz="0" w:space="0" w:color="auto"/>
      </w:divBdr>
    </w:div>
    <w:div w:id="419453392">
      <w:marLeft w:val="480"/>
      <w:marRight w:val="0"/>
      <w:marTop w:val="0"/>
      <w:marBottom w:val="0"/>
      <w:divBdr>
        <w:top w:val="none" w:sz="0" w:space="0" w:color="auto"/>
        <w:left w:val="none" w:sz="0" w:space="0" w:color="auto"/>
        <w:bottom w:val="none" w:sz="0" w:space="0" w:color="auto"/>
        <w:right w:val="none" w:sz="0" w:space="0" w:color="auto"/>
      </w:divBdr>
    </w:div>
    <w:div w:id="420569627">
      <w:marLeft w:val="480"/>
      <w:marRight w:val="0"/>
      <w:marTop w:val="0"/>
      <w:marBottom w:val="0"/>
      <w:divBdr>
        <w:top w:val="none" w:sz="0" w:space="0" w:color="auto"/>
        <w:left w:val="none" w:sz="0" w:space="0" w:color="auto"/>
        <w:bottom w:val="none" w:sz="0" w:space="0" w:color="auto"/>
        <w:right w:val="none" w:sz="0" w:space="0" w:color="auto"/>
      </w:divBdr>
    </w:div>
    <w:div w:id="420807145">
      <w:marLeft w:val="480"/>
      <w:marRight w:val="0"/>
      <w:marTop w:val="0"/>
      <w:marBottom w:val="0"/>
      <w:divBdr>
        <w:top w:val="none" w:sz="0" w:space="0" w:color="auto"/>
        <w:left w:val="none" w:sz="0" w:space="0" w:color="auto"/>
        <w:bottom w:val="none" w:sz="0" w:space="0" w:color="auto"/>
        <w:right w:val="none" w:sz="0" w:space="0" w:color="auto"/>
      </w:divBdr>
    </w:div>
    <w:div w:id="420836735">
      <w:marLeft w:val="480"/>
      <w:marRight w:val="0"/>
      <w:marTop w:val="0"/>
      <w:marBottom w:val="0"/>
      <w:divBdr>
        <w:top w:val="none" w:sz="0" w:space="0" w:color="auto"/>
        <w:left w:val="none" w:sz="0" w:space="0" w:color="auto"/>
        <w:bottom w:val="none" w:sz="0" w:space="0" w:color="auto"/>
        <w:right w:val="none" w:sz="0" w:space="0" w:color="auto"/>
      </w:divBdr>
    </w:div>
    <w:div w:id="420880531">
      <w:marLeft w:val="480"/>
      <w:marRight w:val="0"/>
      <w:marTop w:val="0"/>
      <w:marBottom w:val="0"/>
      <w:divBdr>
        <w:top w:val="none" w:sz="0" w:space="0" w:color="auto"/>
        <w:left w:val="none" w:sz="0" w:space="0" w:color="auto"/>
        <w:bottom w:val="none" w:sz="0" w:space="0" w:color="auto"/>
        <w:right w:val="none" w:sz="0" w:space="0" w:color="auto"/>
      </w:divBdr>
    </w:div>
    <w:div w:id="420954870">
      <w:marLeft w:val="480"/>
      <w:marRight w:val="0"/>
      <w:marTop w:val="0"/>
      <w:marBottom w:val="0"/>
      <w:divBdr>
        <w:top w:val="none" w:sz="0" w:space="0" w:color="auto"/>
        <w:left w:val="none" w:sz="0" w:space="0" w:color="auto"/>
        <w:bottom w:val="none" w:sz="0" w:space="0" w:color="auto"/>
        <w:right w:val="none" w:sz="0" w:space="0" w:color="auto"/>
      </w:divBdr>
    </w:div>
    <w:div w:id="421149550">
      <w:marLeft w:val="480"/>
      <w:marRight w:val="0"/>
      <w:marTop w:val="0"/>
      <w:marBottom w:val="0"/>
      <w:divBdr>
        <w:top w:val="none" w:sz="0" w:space="0" w:color="auto"/>
        <w:left w:val="none" w:sz="0" w:space="0" w:color="auto"/>
        <w:bottom w:val="none" w:sz="0" w:space="0" w:color="auto"/>
        <w:right w:val="none" w:sz="0" w:space="0" w:color="auto"/>
      </w:divBdr>
    </w:div>
    <w:div w:id="421265935">
      <w:marLeft w:val="480"/>
      <w:marRight w:val="0"/>
      <w:marTop w:val="0"/>
      <w:marBottom w:val="0"/>
      <w:divBdr>
        <w:top w:val="none" w:sz="0" w:space="0" w:color="auto"/>
        <w:left w:val="none" w:sz="0" w:space="0" w:color="auto"/>
        <w:bottom w:val="none" w:sz="0" w:space="0" w:color="auto"/>
        <w:right w:val="none" w:sz="0" w:space="0" w:color="auto"/>
      </w:divBdr>
    </w:div>
    <w:div w:id="421294911">
      <w:marLeft w:val="480"/>
      <w:marRight w:val="0"/>
      <w:marTop w:val="0"/>
      <w:marBottom w:val="0"/>
      <w:divBdr>
        <w:top w:val="none" w:sz="0" w:space="0" w:color="auto"/>
        <w:left w:val="none" w:sz="0" w:space="0" w:color="auto"/>
        <w:bottom w:val="none" w:sz="0" w:space="0" w:color="auto"/>
        <w:right w:val="none" w:sz="0" w:space="0" w:color="auto"/>
      </w:divBdr>
    </w:div>
    <w:div w:id="421487915">
      <w:marLeft w:val="480"/>
      <w:marRight w:val="0"/>
      <w:marTop w:val="0"/>
      <w:marBottom w:val="0"/>
      <w:divBdr>
        <w:top w:val="none" w:sz="0" w:space="0" w:color="auto"/>
        <w:left w:val="none" w:sz="0" w:space="0" w:color="auto"/>
        <w:bottom w:val="none" w:sz="0" w:space="0" w:color="auto"/>
        <w:right w:val="none" w:sz="0" w:space="0" w:color="auto"/>
      </w:divBdr>
    </w:div>
    <w:div w:id="421605534">
      <w:marLeft w:val="480"/>
      <w:marRight w:val="0"/>
      <w:marTop w:val="0"/>
      <w:marBottom w:val="0"/>
      <w:divBdr>
        <w:top w:val="none" w:sz="0" w:space="0" w:color="auto"/>
        <w:left w:val="none" w:sz="0" w:space="0" w:color="auto"/>
        <w:bottom w:val="none" w:sz="0" w:space="0" w:color="auto"/>
        <w:right w:val="none" w:sz="0" w:space="0" w:color="auto"/>
      </w:divBdr>
    </w:div>
    <w:div w:id="422066353">
      <w:marLeft w:val="480"/>
      <w:marRight w:val="0"/>
      <w:marTop w:val="0"/>
      <w:marBottom w:val="0"/>
      <w:divBdr>
        <w:top w:val="none" w:sz="0" w:space="0" w:color="auto"/>
        <w:left w:val="none" w:sz="0" w:space="0" w:color="auto"/>
        <w:bottom w:val="none" w:sz="0" w:space="0" w:color="auto"/>
        <w:right w:val="none" w:sz="0" w:space="0" w:color="auto"/>
      </w:divBdr>
    </w:div>
    <w:div w:id="422186085">
      <w:marLeft w:val="480"/>
      <w:marRight w:val="0"/>
      <w:marTop w:val="0"/>
      <w:marBottom w:val="0"/>
      <w:divBdr>
        <w:top w:val="none" w:sz="0" w:space="0" w:color="auto"/>
        <w:left w:val="none" w:sz="0" w:space="0" w:color="auto"/>
        <w:bottom w:val="none" w:sz="0" w:space="0" w:color="auto"/>
        <w:right w:val="none" w:sz="0" w:space="0" w:color="auto"/>
      </w:divBdr>
    </w:div>
    <w:div w:id="422534108">
      <w:marLeft w:val="480"/>
      <w:marRight w:val="0"/>
      <w:marTop w:val="0"/>
      <w:marBottom w:val="0"/>
      <w:divBdr>
        <w:top w:val="none" w:sz="0" w:space="0" w:color="auto"/>
        <w:left w:val="none" w:sz="0" w:space="0" w:color="auto"/>
        <w:bottom w:val="none" w:sz="0" w:space="0" w:color="auto"/>
        <w:right w:val="none" w:sz="0" w:space="0" w:color="auto"/>
      </w:divBdr>
    </w:div>
    <w:div w:id="422576463">
      <w:marLeft w:val="480"/>
      <w:marRight w:val="0"/>
      <w:marTop w:val="0"/>
      <w:marBottom w:val="0"/>
      <w:divBdr>
        <w:top w:val="none" w:sz="0" w:space="0" w:color="auto"/>
        <w:left w:val="none" w:sz="0" w:space="0" w:color="auto"/>
        <w:bottom w:val="none" w:sz="0" w:space="0" w:color="auto"/>
        <w:right w:val="none" w:sz="0" w:space="0" w:color="auto"/>
      </w:divBdr>
    </w:div>
    <w:div w:id="422577648">
      <w:marLeft w:val="480"/>
      <w:marRight w:val="0"/>
      <w:marTop w:val="0"/>
      <w:marBottom w:val="0"/>
      <w:divBdr>
        <w:top w:val="none" w:sz="0" w:space="0" w:color="auto"/>
        <w:left w:val="none" w:sz="0" w:space="0" w:color="auto"/>
        <w:bottom w:val="none" w:sz="0" w:space="0" w:color="auto"/>
        <w:right w:val="none" w:sz="0" w:space="0" w:color="auto"/>
      </w:divBdr>
    </w:div>
    <w:div w:id="423038159">
      <w:marLeft w:val="480"/>
      <w:marRight w:val="0"/>
      <w:marTop w:val="0"/>
      <w:marBottom w:val="0"/>
      <w:divBdr>
        <w:top w:val="none" w:sz="0" w:space="0" w:color="auto"/>
        <w:left w:val="none" w:sz="0" w:space="0" w:color="auto"/>
        <w:bottom w:val="none" w:sz="0" w:space="0" w:color="auto"/>
        <w:right w:val="none" w:sz="0" w:space="0" w:color="auto"/>
      </w:divBdr>
    </w:div>
    <w:div w:id="423645157">
      <w:marLeft w:val="480"/>
      <w:marRight w:val="0"/>
      <w:marTop w:val="0"/>
      <w:marBottom w:val="0"/>
      <w:divBdr>
        <w:top w:val="none" w:sz="0" w:space="0" w:color="auto"/>
        <w:left w:val="none" w:sz="0" w:space="0" w:color="auto"/>
        <w:bottom w:val="none" w:sz="0" w:space="0" w:color="auto"/>
        <w:right w:val="none" w:sz="0" w:space="0" w:color="auto"/>
      </w:divBdr>
    </w:div>
    <w:div w:id="423651383">
      <w:marLeft w:val="480"/>
      <w:marRight w:val="0"/>
      <w:marTop w:val="0"/>
      <w:marBottom w:val="0"/>
      <w:divBdr>
        <w:top w:val="none" w:sz="0" w:space="0" w:color="auto"/>
        <w:left w:val="none" w:sz="0" w:space="0" w:color="auto"/>
        <w:bottom w:val="none" w:sz="0" w:space="0" w:color="auto"/>
        <w:right w:val="none" w:sz="0" w:space="0" w:color="auto"/>
      </w:divBdr>
    </w:div>
    <w:div w:id="423690953">
      <w:marLeft w:val="480"/>
      <w:marRight w:val="0"/>
      <w:marTop w:val="0"/>
      <w:marBottom w:val="0"/>
      <w:divBdr>
        <w:top w:val="none" w:sz="0" w:space="0" w:color="auto"/>
        <w:left w:val="none" w:sz="0" w:space="0" w:color="auto"/>
        <w:bottom w:val="none" w:sz="0" w:space="0" w:color="auto"/>
        <w:right w:val="none" w:sz="0" w:space="0" w:color="auto"/>
      </w:divBdr>
    </w:div>
    <w:div w:id="424230800">
      <w:marLeft w:val="480"/>
      <w:marRight w:val="0"/>
      <w:marTop w:val="0"/>
      <w:marBottom w:val="0"/>
      <w:divBdr>
        <w:top w:val="none" w:sz="0" w:space="0" w:color="auto"/>
        <w:left w:val="none" w:sz="0" w:space="0" w:color="auto"/>
        <w:bottom w:val="none" w:sz="0" w:space="0" w:color="auto"/>
        <w:right w:val="none" w:sz="0" w:space="0" w:color="auto"/>
      </w:divBdr>
    </w:div>
    <w:div w:id="424346666">
      <w:marLeft w:val="480"/>
      <w:marRight w:val="0"/>
      <w:marTop w:val="0"/>
      <w:marBottom w:val="0"/>
      <w:divBdr>
        <w:top w:val="none" w:sz="0" w:space="0" w:color="auto"/>
        <w:left w:val="none" w:sz="0" w:space="0" w:color="auto"/>
        <w:bottom w:val="none" w:sz="0" w:space="0" w:color="auto"/>
        <w:right w:val="none" w:sz="0" w:space="0" w:color="auto"/>
      </w:divBdr>
    </w:div>
    <w:div w:id="425006729">
      <w:marLeft w:val="480"/>
      <w:marRight w:val="0"/>
      <w:marTop w:val="0"/>
      <w:marBottom w:val="0"/>
      <w:divBdr>
        <w:top w:val="none" w:sz="0" w:space="0" w:color="auto"/>
        <w:left w:val="none" w:sz="0" w:space="0" w:color="auto"/>
        <w:bottom w:val="none" w:sz="0" w:space="0" w:color="auto"/>
        <w:right w:val="none" w:sz="0" w:space="0" w:color="auto"/>
      </w:divBdr>
    </w:div>
    <w:div w:id="425007129">
      <w:marLeft w:val="480"/>
      <w:marRight w:val="0"/>
      <w:marTop w:val="0"/>
      <w:marBottom w:val="0"/>
      <w:divBdr>
        <w:top w:val="none" w:sz="0" w:space="0" w:color="auto"/>
        <w:left w:val="none" w:sz="0" w:space="0" w:color="auto"/>
        <w:bottom w:val="none" w:sz="0" w:space="0" w:color="auto"/>
        <w:right w:val="none" w:sz="0" w:space="0" w:color="auto"/>
      </w:divBdr>
    </w:div>
    <w:div w:id="425275817">
      <w:marLeft w:val="480"/>
      <w:marRight w:val="0"/>
      <w:marTop w:val="0"/>
      <w:marBottom w:val="0"/>
      <w:divBdr>
        <w:top w:val="none" w:sz="0" w:space="0" w:color="auto"/>
        <w:left w:val="none" w:sz="0" w:space="0" w:color="auto"/>
        <w:bottom w:val="none" w:sz="0" w:space="0" w:color="auto"/>
        <w:right w:val="none" w:sz="0" w:space="0" w:color="auto"/>
      </w:divBdr>
    </w:div>
    <w:div w:id="425544597">
      <w:marLeft w:val="480"/>
      <w:marRight w:val="0"/>
      <w:marTop w:val="0"/>
      <w:marBottom w:val="0"/>
      <w:divBdr>
        <w:top w:val="none" w:sz="0" w:space="0" w:color="auto"/>
        <w:left w:val="none" w:sz="0" w:space="0" w:color="auto"/>
        <w:bottom w:val="none" w:sz="0" w:space="0" w:color="auto"/>
        <w:right w:val="none" w:sz="0" w:space="0" w:color="auto"/>
      </w:divBdr>
    </w:div>
    <w:div w:id="425735721">
      <w:marLeft w:val="480"/>
      <w:marRight w:val="0"/>
      <w:marTop w:val="0"/>
      <w:marBottom w:val="0"/>
      <w:divBdr>
        <w:top w:val="none" w:sz="0" w:space="0" w:color="auto"/>
        <w:left w:val="none" w:sz="0" w:space="0" w:color="auto"/>
        <w:bottom w:val="none" w:sz="0" w:space="0" w:color="auto"/>
        <w:right w:val="none" w:sz="0" w:space="0" w:color="auto"/>
      </w:divBdr>
    </w:div>
    <w:div w:id="425812922">
      <w:marLeft w:val="480"/>
      <w:marRight w:val="0"/>
      <w:marTop w:val="0"/>
      <w:marBottom w:val="0"/>
      <w:divBdr>
        <w:top w:val="none" w:sz="0" w:space="0" w:color="auto"/>
        <w:left w:val="none" w:sz="0" w:space="0" w:color="auto"/>
        <w:bottom w:val="none" w:sz="0" w:space="0" w:color="auto"/>
        <w:right w:val="none" w:sz="0" w:space="0" w:color="auto"/>
      </w:divBdr>
    </w:div>
    <w:div w:id="426001417">
      <w:marLeft w:val="480"/>
      <w:marRight w:val="0"/>
      <w:marTop w:val="0"/>
      <w:marBottom w:val="0"/>
      <w:divBdr>
        <w:top w:val="none" w:sz="0" w:space="0" w:color="auto"/>
        <w:left w:val="none" w:sz="0" w:space="0" w:color="auto"/>
        <w:bottom w:val="none" w:sz="0" w:space="0" w:color="auto"/>
        <w:right w:val="none" w:sz="0" w:space="0" w:color="auto"/>
      </w:divBdr>
    </w:div>
    <w:div w:id="426081177">
      <w:marLeft w:val="480"/>
      <w:marRight w:val="0"/>
      <w:marTop w:val="0"/>
      <w:marBottom w:val="0"/>
      <w:divBdr>
        <w:top w:val="none" w:sz="0" w:space="0" w:color="auto"/>
        <w:left w:val="none" w:sz="0" w:space="0" w:color="auto"/>
        <w:bottom w:val="none" w:sz="0" w:space="0" w:color="auto"/>
        <w:right w:val="none" w:sz="0" w:space="0" w:color="auto"/>
      </w:divBdr>
    </w:div>
    <w:div w:id="426270396">
      <w:marLeft w:val="480"/>
      <w:marRight w:val="0"/>
      <w:marTop w:val="0"/>
      <w:marBottom w:val="0"/>
      <w:divBdr>
        <w:top w:val="none" w:sz="0" w:space="0" w:color="auto"/>
        <w:left w:val="none" w:sz="0" w:space="0" w:color="auto"/>
        <w:bottom w:val="none" w:sz="0" w:space="0" w:color="auto"/>
        <w:right w:val="none" w:sz="0" w:space="0" w:color="auto"/>
      </w:divBdr>
    </w:div>
    <w:div w:id="426389608">
      <w:marLeft w:val="480"/>
      <w:marRight w:val="0"/>
      <w:marTop w:val="0"/>
      <w:marBottom w:val="0"/>
      <w:divBdr>
        <w:top w:val="none" w:sz="0" w:space="0" w:color="auto"/>
        <w:left w:val="none" w:sz="0" w:space="0" w:color="auto"/>
        <w:bottom w:val="none" w:sz="0" w:space="0" w:color="auto"/>
        <w:right w:val="none" w:sz="0" w:space="0" w:color="auto"/>
      </w:divBdr>
    </w:div>
    <w:div w:id="426733947">
      <w:marLeft w:val="480"/>
      <w:marRight w:val="0"/>
      <w:marTop w:val="0"/>
      <w:marBottom w:val="0"/>
      <w:divBdr>
        <w:top w:val="none" w:sz="0" w:space="0" w:color="auto"/>
        <w:left w:val="none" w:sz="0" w:space="0" w:color="auto"/>
        <w:bottom w:val="none" w:sz="0" w:space="0" w:color="auto"/>
        <w:right w:val="none" w:sz="0" w:space="0" w:color="auto"/>
      </w:divBdr>
    </w:div>
    <w:div w:id="427047505">
      <w:marLeft w:val="480"/>
      <w:marRight w:val="0"/>
      <w:marTop w:val="0"/>
      <w:marBottom w:val="0"/>
      <w:divBdr>
        <w:top w:val="none" w:sz="0" w:space="0" w:color="auto"/>
        <w:left w:val="none" w:sz="0" w:space="0" w:color="auto"/>
        <w:bottom w:val="none" w:sz="0" w:space="0" w:color="auto"/>
        <w:right w:val="none" w:sz="0" w:space="0" w:color="auto"/>
      </w:divBdr>
    </w:div>
    <w:div w:id="427121223">
      <w:marLeft w:val="480"/>
      <w:marRight w:val="0"/>
      <w:marTop w:val="0"/>
      <w:marBottom w:val="0"/>
      <w:divBdr>
        <w:top w:val="none" w:sz="0" w:space="0" w:color="auto"/>
        <w:left w:val="none" w:sz="0" w:space="0" w:color="auto"/>
        <w:bottom w:val="none" w:sz="0" w:space="0" w:color="auto"/>
        <w:right w:val="none" w:sz="0" w:space="0" w:color="auto"/>
      </w:divBdr>
    </w:div>
    <w:div w:id="427388616">
      <w:marLeft w:val="480"/>
      <w:marRight w:val="0"/>
      <w:marTop w:val="0"/>
      <w:marBottom w:val="0"/>
      <w:divBdr>
        <w:top w:val="none" w:sz="0" w:space="0" w:color="auto"/>
        <w:left w:val="none" w:sz="0" w:space="0" w:color="auto"/>
        <w:bottom w:val="none" w:sz="0" w:space="0" w:color="auto"/>
        <w:right w:val="none" w:sz="0" w:space="0" w:color="auto"/>
      </w:divBdr>
    </w:div>
    <w:div w:id="427431057">
      <w:marLeft w:val="480"/>
      <w:marRight w:val="0"/>
      <w:marTop w:val="0"/>
      <w:marBottom w:val="0"/>
      <w:divBdr>
        <w:top w:val="none" w:sz="0" w:space="0" w:color="auto"/>
        <w:left w:val="none" w:sz="0" w:space="0" w:color="auto"/>
        <w:bottom w:val="none" w:sz="0" w:space="0" w:color="auto"/>
        <w:right w:val="none" w:sz="0" w:space="0" w:color="auto"/>
      </w:divBdr>
    </w:div>
    <w:div w:id="428082935">
      <w:marLeft w:val="480"/>
      <w:marRight w:val="0"/>
      <w:marTop w:val="0"/>
      <w:marBottom w:val="0"/>
      <w:divBdr>
        <w:top w:val="none" w:sz="0" w:space="0" w:color="auto"/>
        <w:left w:val="none" w:sz="0" w:space="0" w:color="auto"/>
        <w:bottom w:val="none" w:sz="0" w:space="0" w:color="auto"/>
        <w:right w:val="none" w:sz="0" w:space="0" w:color="auto"/>
      </w:divBdr>
    </w:div>
    <w:div w:id="428428964">
      <w:marLeft w:val="480"/>
      <w:marRight w:val="0"/>
      <w:marTop w:val="0"/>
      <w:marBottom w:val="0"/>
      <w:divBdr>
        <w:top w:val="none" w:sz="0" w:space="0" w:color="auto"/>
        <w:left w:val="none" w:sz="0" w:space="0" w:color="auto"/>
        <w:bottom w:val="none" w:sz="0" w:space="0" w:color="auto"/>
        <w:right w:val="none" w:sz="0" w:space="0" w:color="auto"/>
      </w:divBdr>
    </w:div>
    <w:div w:id="429203549">
      <w:marLeft w:val="480"/>
      <w:marRight w:val="0"/>
      <w:marTop w:val="0"/>
      <w:marBottom w:val="0"/>
      <w:divBdr>
        <w:top w:val="none" w:sz="0" w:space="0" w:color="auto"/>
        <w:left w:val="none" w:sz="0" w:space="0" w:color="auto"/>
        <w:bottom w:val="none" w:sz="0" w:space="0" w:color="auto"/>
        <w:right w:val="none" w:sz="0" w:space="0" w:color="auto"/>
      </w:divBdr>
    </w:div>
    <w:div w:id="429204746">
      <w:marLeft w:val="480"/>
      <w:marRight w:val="0"/>
      <w:marTop w:val="0"/>
      <w:marBottom w:val="0"/>
      <w:divBdr>
        <w:top w:val="none" w:sz="0" w:space="0" w:color="auto"/>
        <w:left w:val="none" w:sz="0" w:space="0" w:color="auto"/>
        <w:bottom w:val="none" w:sz="0" w:space="0" w:color="auto"/>
        <w:right w:val="none" w:sz="0" w:space="0" w:color="auto"/>
      </w:divBdr>
    </w:div>
    <w:div w:id="429349380">
      <w:marLeft w:val="480"/>
      <w:marRight w:val="0"/>
      <w:marTop w:val="0"/>
      <w:marBottom w:val="0"/>
      <w:divBdr>
        <w:top w:val="none" w:sz="0" w:space="0" w:color="auto"/>
        <w:left w:val="none" w:sz="0" w:space="0" w:color="auto"/>
        <w:bottom w:val="none" w:sz="0" w:space="0" w:color="auto"/>
        <w:right w:val="none" w:sz="0" w:space="0" w:color="auto"/>
      </w:divBdr>
    </w:div>
    <w:div w:id="429936306">
      <w:marLeft w:val="480"/>
      <w:marRight w:val="0"/>
      <w:marTop w:val="0"/>
      <w:marBottom w:val="0"/>
      <w:divBdr>
        <w:top w:val="none" w:sz="0" w:space="0" w:color="auto"/>
        <w:left w:val="none" w:sz="0" w:space="0" w:color="auto"/>
        <w:bottom w:val="none" w:sz="0" w:space="0" w:color="auto"/>
        <w:right w:val="none" w:sz="0" w:space="0" w:color="auto"/>
      </w:divBdr>
    </w:div>
    <w:div w:id="430585123">
      <w:marLeft w:val="480"/>
      <w:marRight w:val="0"/>
      <w:marTop w:val="0"/>
      <w:marBottom w:val="0"/>
      <w:divBdr>
        <w:top w:val="none" w:sz="0" w:space="0" w:color="auto"/>
        <w:left w:val="none" w:sz="0" w:space="0" w:color="auto"/>
        <w:bottom w:val="none" w:sz="0" w:space="0" w:color="auto"/>
        <w:right w:val="none" w:sz="0" w:space="0" w:color="auto"/>
      </w:divBdr>
    </w:div>
    <w:div w:id="430860179">
      <w:marLeft w:val="480"/>
      <w:marRight w:val="0"/>
      <w:marTop w:val="0"/>
      <w:marBottom w:val="0"/>
      <w:divBdr>
        <w:top w:val="none" w:sz="0" w:space="0" w:color="auto"/>
        <w:left w:val="none" w:sz="0" w:space="0" w:color="auto"/>
        <w:bottom w:val="none" w:sz="0" w:space="0" w:color="auto"/>
        <w:right w:val="none" w:sz="0" w:space="0" w:color="auto"/>
      </w:divBdr>
    </w:div>
    <w:div w:id="430975994">
      <w:marLeft w:val="480"/>
      <w:marRight w:val="0"/>
      <w:marTop w:val="0"/>
      <w:marBottom w:val="0"/>
      <w:divBdr>
        <w:top w:val="none" w:sz="0" w:space="0" w:color="auto"/>
        <w:left w:val="none" w:sz="0" w:space="0" w:color="auto"/>
        <w:bottom w:val="none" w:sz="0" w:space="0" w:color="auto"/>
        <w:right w:val="none" w:sz="0" w:space="0" w:color="auto"/>
      </w:divBdr>
    </w:div>
    <w:div w:id="430979233">
      <w:marLeft w:val="480"/>
      <w:marRight w:val="0"/>
      <w:marTop w:val="0"/>
      <w:marBottom w:val="0"/>
      <w:divBdr>
        <w:top w:val="none" w:sz="0" w:space="0" w:color="auto"/>
        <w:left w:val="none" w:sz="0" w:space="0" w:color="auto"/>
        <w:bottom w:val="none" w:sz="0" w:space="0" w:color="auto"/>
        <w:right w:val="none" w:sz="0" w:space="0" w:color="auto"/>
      </w:divBdr>
    </w:div>
    <w:div w:id="431166179">
      <w:marLeft w:val="480"/>
      <w:marRight w:val="0"/>
      <w:marTop w:val="0"/>
      <w:marBottom w:val="0"/>
      <w:divBdr>
        <w:top w:val="none" w:sz="0" w:space="0" w:color="auto"/>
        <w:left w:val="none" w:sz="0" w:space="0" w:color="auto"/>
        <w:bottom w:val="none" w:sz="0" w:space="0" w:color="auto"/>
        <w:right w:val="none" w:sz="0" w:space="0" w:color="auto"/>
      </w:divBdr>
    </w:div>
    <w:div w:id="431442565">
      <w:marLeft w:val="480"/>
      <w:marRight w:val="0"/>
      <w:marTop w:val="0"/>
      <w:marBottom w:val="0"/>
      <w:divBdr>
        <w:top w:val="none" w:sz="0" w:space="0" w:color="auto"/>
        <w:left w:val="none" w:sz="0" w:space="0" w:color="auto"/>
        <w:bottom w:val="none" w:sz="0" w:space="0" w:color="auto"/>
        <w:right w:val="none" w:sz="0" w:space="0" w:color="auto"/>
      </w:divBdr>
    </w:div>
    <w:div w:id="431627526">
      <w:marLeft w:val="480"/>
      <w:marRight w:val="0"/>
      <w:marTop w:val="0"/>
      <w:marBottom w:val="0"/>
      <w:divBdr>
        <w:top w:val="none" w:sz="0" w:space="0" w:color="auto"/>
        <w:left w:val="none" w:sz="0" w:space="0" w:color="auto"/>
        <w:bottom w:val="none" w:sz="0" w:space="0" w:color="auto"/>
        <w:right w:val="none" w:sz="0" w:space="0" w:color="auto"/>
      </w:divBdr>
    </w:div>
    <w:div w:id="431828291">
      <w:marLeft w:val="480"/>
      <w:marRight w:val="0"/>
      <w:marTop w:val="0"/>
      <w:marBottom w:val="0"/>
      <w:divBdr>
        <w:top w:val="none" w:sz="0" w:space="0" w:color="auto"/>
        <w:left w:val="none" w:sz="0" w:space="0" w:color="auto"/>
        <w:bottom w:val="none" w:sz="0" w:space="0" w:color="auto"/>
        <w:right w:val="none" w:sz="0" w:space="0" w:color="auto"/>
      </w:divBdr>
    </w:div>
    <w:div w:id="432170437">
      <w:marLeft w:val="480"/>
      <w:marRight w:val="0"/>
      <w:marTop w:val="0"/>
      <w:marBottom w:val="0"/>
      <w:divBdr>
        <w:top w:val="none" w:sz="0" w:space="0" w:color="auto"/>
        <w:left w:val="none" w:sz="0" w:space="0" w:color="auto"/>
        <w:bottom w:val="none" w:sz="0" w:space="0" w:color="auto"/>
        <w:right w:val="none" w:sz="0" w:space="0" w:color="auto"/>
      </w:divBdr>
    </w:div>
    <w:div w:id="432437809">
      <w:marLeft w:val="480"/>
      <w:marRight w:val="0"/>
      <w:marTop w:val="0"/>
      <w:marBottom w:val="0"/>
      <w:divBdr>
        <w:top w:val="none" w:sz="0" w:space="0" w:color="auto"/>
        <w:left w:val="none" w:sz="0" w:space="0" w:color="auto"/>
        <w:bottom w:val="none" w:sz="0" w:space="0" w:color="auto"/>
        <w:right w:val="none" w:sz="0" w:space="0" w:color="auto"/>
      </w:divBdr>
    </w:div>
    <w:div w:id="432750503">
      <w:marLeft w:val="480"/>
      <w:marRight w:val="0"/>
      <w:marTop w:val="0"/>
      <w:marBottom w:val="0"/>
      <w:divBdr>
        <w:top w:val="none" w:sz="0" w:space="0" w:color="auto"/>
        <w:left w:val="none" w:sz="0" w:space="0" w:color="auto"/>
        <w:bottom w:val="none" w:sz="0" w:space="0" w:color="auto"/>
        <w:right w:val="none" w:sz="0" w:space="0" w:color="auto"/>
      </w:divBdr>
    </w:div>
    <w:div w:id="432896722">
      <w:marLeft w:val="480"/>
      <w:marRight w:val="0"/>
      <w:marTop w:val="0"/>
      <w:marBottom w:val="0"/>
      <w:divBdr>
        <w:top w:val="none" w:sz="0" w:space="0" w:color="auto"/>
        <w:left w:val="none" w:sz="0" w:space="0" w:color="auto"/>
        <w:bottom w:val="none" w:sz="0" w:space="0" w:color="auto"/>
        <w:right w:val="none" w:sz="0" w:space="0" w:color="auto"/>
      </w:divBdr>
    </w:div>
    <w:div w:id="433088430">
      <w:marLeft w:val="480"/>
      <w:marRight w:val="0"/>
      <w:marTop w:val="0"/>
      <w:marBottom w:val="0"/>
      <w:divBdr>
        <w:top w:val="none" w:sz="0" w:space="0" w:color="auto"/>
        <w:left w:val="none" w:sz="0" w:space="0" w:color="auto"/>
        <w:bottom w:val="none" w:sz="0" w:space="0" w:color="auto"/>
        <w:right w:val="none" w:sz="0" w:space="0" w:color="auto"/>
      </w:divBdr>
    </w:div>
    <w:div w:id="433480672">
      <w:marLeft w:val="480"/>
      <w:marRight w:val="0"/>
      <w:marTop w:val="0"/>
      <w:marBottom w:val="0"/>
      <w:divBdr>
        <w:top w:val="none" w:sz="0" w:space="0" w:color="auto"/>
        <w:left w:val="none" w:sz="0" w:space="0" w:color="auto"/>
        <w:bottom w:val="none" w:sz="0" w:space="0" w:color="auto"/>
        <w:right w:val="none" w:sz="0" w:space="0" w:color="auto"/>
      </w:divBdr>
    </w:div>
    <w:div w:id="433482277">
      <w:marLeft w:val="480"/>
      <w:marRight w:val="0"/>
      <w:marTop w:val="0"/>
      <w:marBottom w:val="0"/>
      <w:divBdr>
        <w:top w:val="none" w:sz="0" w:space="0" w:color="auto"/>
        <w:left w:val="none" w:sz="0" w:space="0" w:color="auto"/>
        <w:bottom w:val="none" w:sz="0" w:space="0" w:color="auto"/>
        <w:right w:val="none" w:sz="0" w:space="0" w:color="auto"/>
      </w:divBdr>
    </w:div>
    <w:div w:id="433667559">
      <w:marLeft w:val="480"/>
      <w:marRight w:val="0"/>
      <w:marTop w:val="0"/>
      <w:marBottom w:val="0"/>
      <w:divBdr>
        <w:top w:val="none" w:sz="0" w:space="0" w:color="auto"/>
        <w:left w:val="none" w:sz="0" w:space="0" w:color="auto"/>
        <w:bottom w:val="none" w:sz="0" w:space="0" w:color="auto"/>
        <w:right w:val="none" w:sz="0" w:space="0" w:color="auto"/>
      </w:divBdr>
    </w:div>
    <w:div w:id="433785370">
      <w:marLeft w:val="480"/>
      <w:marRight w:val="0"/>
      <w:marTop w:val="0"/>
      <w:marBottom w:val="0"/>
      <w:divBdr>
        <w:top w:val="none" w:sz="0" w:space="0" w:color="auto"/>
        <w:left w:val="none" w:sz="0" w:space="0" w:color="auto"/>
        <w:bottom w:val="none" w:sz="0" w:space="0" w:color="auto"/>
        <w:right w:val="none" w:sz="0" w:space="0" w:color="auto"/>
      </w:divBdr>
    </w:div>
    <w:div w:id="434132972">
      <w:marLeft w:val="480"/>
      <w:marRight w:val="0"/>
      <w:marTop w:val="0"/>
      <w:marBottom w:val="0"/>
      <w:divBdr>
        <w:top w:val="none" w:sz="0" w:space="0" w:color="auto"/>
        <w:left w:val="none" w:sz="0" w:space="0" w:color="auto"/>
        <w:bottom w:val="none" w:sz="0" w:space="0" w:color="auto"/>
        <w:right w:val="none" w:sz="0" w:space="0" w:color="auto"/>
      </w:divBdr>
    </w:div>
    <w:div w:id="434638059">
      <w:marLeft w:val="480"/>
      <w:marRight w:val="0"/>
      <w:marTop w:val="0"/>
      <w:marBottom w:val="0"/>
      <w:divBdr>
        <w:top w:val="none" w:sz="0" w:space="0" w:color="auto"/>
        <w:left w:val="none" w:sz="0" w:space="0" w:color="auto"/>
        <w:bottom w:val="none" w:sz="0" w:space="0" w:color="auto"/>
        <w:right w:val="none" w:sz="0" w:space="0" w:color="auto"/>
      </w:divBdr>
    </w:div>
    <w:div w:id="435028446">
      <w:marLeft w:val="480"/>
      <w:marRight w:val="0"/>
      <w:marTop w:val="0"/>
      <w:marBottom w:val="0"/>
      <w:divBdr>
        <w:top w:val="none" w:sz="0" w:space="0" w:color="auto"/>
        <w:left w:val="none" w:sz="0" w:space="0" w:color="auto"/>
        <w:bottom w:val="none" w:sz="0" w:space="0" w:color="auto"/>
        <w:right w:val="none" w:sz="0" w:space="0" w:color="auto"/>
      </w:divBdr>
    </w:div>
    <w:div w:id="435253006">
      <w:marLeft w:val="480"/>
      <w:marRight w:val="0"/>
      <w:marTop w:val="0"/>
      <w:marBottom w:val="0"/>
      <w:divBdr>
        <w:top w:val="none" w:sz="0" w:space="0" w:color="auto"/>
        <w:left w:val="none" w:sz="0" w:space="0" w:color="auto"/>
        <w:bottom w:val="none" w:sz="0" w:space="0" w:color="auto"/>
        <w:right w:val="none" w:sz="0" w:space="0" w:color="auto"/>
      </w:divBdr>
    </w:div>
    <w:div w:id="435449444">
      <w:marLeft w:val="480"/>
      <w:marRight w:val="0"/>
      <w:marTop w:val="0"/>
      <w:marBottom w:val="0"/>
      <w:divBdr>
        <w:top w:val="none" w:sz="0" w:space="0" w:color="auto"/>
        <w:left w:val="none" w:sz="0" w:space="0" w:color="auto"/>
        <w:bottom w:val="none" w:sz="0" w:space="0" w:color="auto"/>
        <w:right w:val="none" w:sz="0" w:space="0" w:color="auto"/>
      </w:divBdr>
    </w:div>
    <w:div w:id="435517225">
      <w:marLeft w:val="480"/>
      <w:marRight w:val="0"/>
      <w:marTop w:val="0"/>
      <w:marBottom w:val="0"/>
      <w:divBdr>
        <w:top w:val="none" w:sz="0" w:space="0" w:color="auto"/>
        <w:left w:val="none" w:sz="0" w:space="0" w:color="auto"/>
        <w:bottom w:val="none" w:sz="0" w:space="0" w:color="auto"/>
        <w:right w:val="none" w:sz="0" w:space="0" w:color="auto"/>
      </w:divBdr>
    </w:div>
    <w:div w:id="435903806">
      <w:marLeft w:val="480"/>
      <w:marRight w:val="0"/>
      <w:marTop w:val="0"/>
      <w:marBottom w:val="0"/>
      <w:divBdr>
        <w:top w:val="none" w:sz="0" w:space="0" w:color="auto"/>
        <w:left w:val="none" w:sz="0" w:space="0" w:color="auto"/>
        <w:bottom w:val="none" w:sz="0" w:space="0" w:color="auto"/>
        <w:right w:val="none" w:sz="0" w:space="0" w:color="auto"/>
      </w:divBdr>
    </w:div>
    <w:div w:id="435911078">
      <w:marLeft w:val="480"/>
      <w:marRight w:val="0"/>
      <w:marTop w:val="0"/>
      <w:marBottom w:val="0"/>
      <w:divBdr>
        <w:top w:val="none" w:sz="0" w:space="0" w:color="auto"/>
        <w:left w:val="none" w:sz="0" w:space="0" w:color="auto"/>
        <w:bottom w:val="none" w:sz="0" w:space="0" w:color="auto"/>
        <w:right w:val="none" w:sz="0" w:space="0" w:color="auto"/>
      </w:divBdr>
    </w:div>
    <w:div w:id="436678215">
      <w:marLeft w:val="480"/>
      <w:marRight w:val="0"/>
      <w:marTop w:val="0"/>
      <w:marBottom w:val="0"/>
      <w:divBdr>
        <w:top w:val="none" w:sz="0" w:space="0" w:color="auto"/>
        <w:left w:val="none" w:sz="0" w:space="0" w:color="auto"/>
        <w:bottom w:val="none" w:sz="0" w:space="0" w:color="auto"/>
        <w:right w:val="none" w:sz="0" w:space="0" w:color="auto"/>
      </w:divBdr>
    </w:div>
    <w:div w:id="436827735">
      <w:marLeft w:val="480"/>
      <w:marRight w:val="0"/>
      <w:marTop w:val="0"/>
      <w:marBottom w:val="0"/>
      <w:divBdr>
        <w:top w:val="none" w:sz="0" w:space="0" w:color="auto"/>
        <w:left w:val="none" w:sz="0" w:space="0" w:color="auto"/>
        <w:bottom w:val="none" w:sz="0" w:space="0" w:color="auto"/>
        <w:right w:val="none" w:sz="0" w:space="0" w:color="auto"/>
      </w:divBdr>
    </w:div>
    <w:div w:id="437411689">
      <w:marLeft w:val="480"/>
      <w:marRight w:val="0"/>
      <w:marTop w:val="0"/>
      <w:marBottom w:val="0"/>
      <w:divBdr>
        <w:top w:val="none" w:sz="0" w:space="0" w:color="auto"/>
        <w:left w:val="none" w:sz="0" w:space="0" w:color="auto"/>
        <w:bottom w:val="none" w:sz="0" w:space="0" w:color="auto"/>
        <w:right w:val="none" w:sz="0" w:space="0" w:color="auto"/>
      </w:divBdr>
    </w:div>
    <w:div w:id="437524798">
      <w:marLeft w:val="480"/>
      <w:marRight w:val="0"/>
      <w:marTop w:val="0"/>
      <w:marBottom w:val="0"/>
      <w:divBdr>
        <w:top w:val="none" w:sz="0" w:space="0" w:color="auto"/>
        <w:left w:val="none" w:sz="0" w:space="0" w:color="auto"/>
        <w:bottom w:val="none" w:sz="0" w:space="0" w:color="auto"/>
        <w:right w:val="none" w:sz="0" w:space="0" w:color="auto"/>
      </w:divBdr>
    </w:div>
    <w:div w:id="437874462">
      <w:marLeft w:val="480"/>
      <w:marRight w:val="0"/>
      <w:marTop w:val="0"/>
      <w:marBottom w:val="0"/>
      <w:divBdr>
        <w:top w:val="none" w:sz="0" w:space="0" w:color="auto"/>
        <w:left w:val="none" w:sz="0" w:space="0" w:color="auto"/>
        <w:bottom w:val="none" w:sz="0" w:space="0" w:color="auto"/>
        <w:right w:val="none" w:sz="0" w:space="0" w:color="auto"/>
      </w:divBdr>
    </w:div>
    <w:div w:id="437919267">
      <w:marLeft w:val="480"/>
      <w:marRight w:val="0"/>
      <w:marTop w:val="0"/>
      <w:marBottom w:val="0"/>
      <w:divBdr>
        <w:top w:val="none" w:sz="0" w:space="0" w:color="auto"/>
        <w:left w:val="none" w:sz="0" w:space="0" w:color="auto"/>
        <w:bottom w:val="none" w:sz="0" w:space="0" w:color="auto"/>
        <w:right w:val="none" w:sz="0" w:space="0" w:color="auto"/>
      </w:divBdr>
    </w:div>
    <w:div w:id="438330779">
      <w:marLeft w:val="480"/>
      <w:marRight w:val="0"/>
      <w:marTop w:val="0"/>
      <w:marBottom w:val="0"/>
      <w:divBdr>
        <w:top w:val="none" w:sz="0" w:space="0" w:color="auto"/>
        <w:left w:val="none" w:sz="0" w:space="0" w:color="auto"/>
        <w:bottom w:val="none" w:sz="0" w:space="0" w:color="auto"/>
        <w:right w:val="none" w:sz="0" w:space="0" w:color="auto"/>
      </w:divBdr>
    </w:div>
    <w:div w:id="438523481">
      <w:marLeft w:val="480"/>
      <w:marRight w:val="0"/>
      <w:marTop w:val="0"/>
      <w:marBottom w:val="0"/>
      <w:divBdr>
        <w:top w:val="none" w:sz="0" w:space="0" w:color="auto"/>
        <w:left w:val="none" w:sz="0" w:space="0" w:color="auto"/>
        <w:bottom w:val="none" w:sz="0" w:space="0" w:color="auto"/>
        <w:right w:val="none" w:sz="0" w:space="0" w:color="auto"/>
      </w:divBdr>
    </w:div>
    <w:div w:id="438529958">
      <w:marLeft w:val="480"/>
      <w:marRight w:val="0"/>
      <w:marTop w:val="0"/>
      <w:marBottom w:val="0"/>
      <w:divBdr>
        <w:top w:val="none" w:sz="0" w:space="0" w:color="auto"/>
        <w:left w:val="none" w:sz="0" w:space="0" w:color="auto"/>
        <w:bottom w:val="none" w:sz="0" w:space="0" w:color="auto"/>
        <w:right w:val="none" w:sz="0" w:space="0" w:color="auto"/>
      </w:divBdr>
    </w:div>
    <w:div w:id="438646271">
      <w:marLeft w:val="480"/>
      <w:marRight w:val="0"/>
      <w:marTop w:val="0"/>
      <w:marBottom w:val="0"/>
      <w:divBdr>
        <w:top w:val="none" w:sz="0" w:space="0" w:color="auto"/>
        <w:left w:val="none" w:sz="0" w:space="0" w:color="auto"/>
        <w:bottom w:val="none" w:sz="0" w:space="0" w:color="auto"/>
        <w:right w:val="none" w:sz="0" w:space="0" w:color="auto"/>
      </w:divBdr>
    </w:div>
    <w:div w:id="438719910">
      <w:marLeft w:val="480"/>
      <w:marRight w:val="0"/>
      <w:marTop w:val="0"/>
      <w:marBottom w:val="0"/>
      <w:divBdr>
        <w:top w:val="none" w:sz="0" w:space="0" w:color="auto"/>
        <w:left w:val="none" w:sz="0" w:space="0" w:color="auto"/>
        <w:bottom w:val="none" w:sz="0" w:space="0" w:color="auto"/>
        <w:right w:val="none" w:sz="0" w:space="0" w:color="auto"/>
      </w:divBdr>
    </w:div>
    <w:div w:id="438722431">
      <w:marLeft w:val="480"/>
      <w:marRight w:val="0"/>
      <w:marTop w:val="0"/>
      <w:marBottom w:val="0"/>
      <w:divBdr>
        <w:top w:val="none" w:sz="0" w:space="0" w:color="auto"/>
        <w:left w:val="none" w:sz="0" w:space="0" w:color="auto"/>
        <w:bottom w:val="none" w:sz="0" w:space="0" w:color="auto"/>
        <w:right w:val="none" w:sz="0" w:space="0" w:color="auto"/>
      </w:divBdr>
    </w:div>
    <w:div w:id="438840581">
      <w:marLeft w:val="480"/>
      <w:marRight w:val="0"/>
      <w:marTop w:val="0"/>
      <w:marBottom w:val="0"/>
      <w:divBdr>
        <w:top w:val="none" w:sz="0" w:space="0" w:color="auto"/>
        <w:left w:val="none" w:sz="0" w:space="0" w:color="auto"/>
        <w:bottom w:val="none" w:sz="0" w:space="0" w:color="auto"/>
        <w:right w:val="none" w:sz="0" w:space="0" w:color="auto"/>
      </w:divBdr>
    </w:div>
    <w:div w:id="438912835">
      <w:marLeft w:val="480"/>
      <w:marRight w:val="0"/>
      <w:marTop w:val="0"/>
      <w:marBottom w:val="0"/>
      <w:divBdr>
        <w:top w:val="none" w:sz="0" w:space="0" w:color="auto"/>
        <w:left w:val="none" w:sz="0" w:space="0" w:color="auto"/>
        <w:bottom w:val="none" w:sz="0" w:space="0" w:color="auto"/>
        <w:right w:val="none" w:sz="0" w:space="0" w:color="auto"/>
      </w:divBdr>
    </w:div>
    <w:div w:id="439373876">
      <w:marLeft w:val="480"/>
      <w:marRight w:val="0"/>
      <w:marTop w:val="0"/>
      <w:marBottom w:val="0"/>
      <w:divBdr>
        <w:top w:val="none" w:sz="0" w:space="0" w:color="auto"/>
        <w:left w:val="none" w:sz="0" w:space="0" w:color="auto"/>
        <w:bottom w:val="none" w:sz="0" w:space="0" w:color="auto"/>
        <w:right w:val="none" w:sz="0" w:space="0" w:color="auto"/>
      </w:divBdr>
    </w:div>
    <w:div w:id="439421725">
      <w:marLeft w:val="480"/>
      <w:marRight w:val="0"/>
      <w:marTop w:val="0"/>
      <w:marBottom w:val="0"/>
      <w:divBdr>
        <w:top w:val="none" w:sz="0" w:space="0" w:color="auto"/>
        <w:left w:val="none" w:sz="0" w:space="0" w:color="auto"/>
        <w:bottom w:val="none" w:sz="0" w:space="0" w:color="auto"/>
        <w:right w:val="none" w:sz="0" w:space="0" w:color="auto"/>
      </w:divBdr>
    </w:div>
    <w:div w:id="439647178">
      <w:marLeft w:val="480"/>
      <w:marRight w:val="0"/>
      <w:marTop w:val="0"/>
      <w:marBottom w:val="0"/>
      <w:divBdr>
        <w:top w:val="none" w:sz="0" w:space="0" w:color="auto"/>
        <w:left w:val="none" w:sz="0" w:space="0" w:color="auto"/>
        <w:bottom w:val="none" w:sz="0" w:space="0" w:color="auto"/>
        <w:right w:val="none" w:sz="0" w:space="0" w:color="auto"/>
      </w:divBdr>
    </w:div>
    <w:div w:id="439688778">
      <w:marLeft w:val="480"/>
      <w:marRight w:val="0"/>
      <w:marTop w:val="0"/>
      <w:marBottom w:val="0"/>
      <w:divBdr>
        <w:top w:val="none" w:sz="0" w:space="0" w:color="auto"/>
        <w:left w:val="none" w:sz="0" w:space="0" w:color="auto"/>
        <w:bottom w:val="none" w:sz="0" w:space="0" w:color="auto"/>
        <w:right w:val="none" w:sz="0" w:space="0" w:color="auto"/>
      </w:divBdr>
    </w:div>
    <w:div w:id="439760891">
      <w:marLeft w:val="480"/>
      <w:marRight w:val="0"/>
      <w:marTop w:val="0"/>
      <w:marBottom w:val="0"/>
      <w:divBdr>
        <w:top w:val="none" w:sz="0" w:space="0" w:color="auto"/>
        <w:left w:val="none" w:sz="0" w:space="0" w:color="auto"/>
        <w:bottom w:val="none" w:sz="0" w:space="0" w:color="auto"/>
        <w:right w:val="none" w:sz="0" w:space="0" w:color="auto"/>
      </w:divBdr>
    </w:div>
    <w:div w:id="440418510">
      <w:marLeft w:val="480"/>
      <w:marRight w:val="0"/>
      <w:marTop w:val="0"/>
      <w:marBottom w:val="0"/>
      <w:divBdr>
        <w:top w:val="none" w:sz="0" w:space="0" w:color="auto"/>
        <w:left w:val="none" w:sz="0" w:space="0" w:color="auto"/>
        <w:bottom w:val="none" w:sz="0" w:space="0" w:color="auto"/>
        <w:right w:val="none" w:sz="0" w:space="0" w:color="auto"/>
      </w:divBdr>
    </w:div>
    <w:div w:id="440690280">
      <w:marLeft w:val="480"/>
      <w:marRight w:val="0"/>
      <w:marTop w:val="0"/>
      <w:marBottom w:val="0"/>
      <w:divBdr>
        <w:top w:val="none" w:sz="0" w:space="0" w:color="auto"/>
        <w:left w:val="none" w:sz="0" w:space="0" w:color="auto"/>
        <w:bottom w:val="none" w:sz="0" w:space="0" w:color="auto"/>
        <w:right w:val="none" w:sz="0" w:space="0" w:color="auto"/>
      </w:divBdr>
    </w:div>
    <w:div w:id="440954918">
      <w:marLeft w:val="480"/>
      <w:marRight w:val="0"/>
      <w:marTop w:val="0"/>
      <w:marBottom w:val="0"/>
      <w:divBdr>
        <w:top w:val="none" w:sz="0" w:space="0" w:color="auto"/>
        <w:left w:val="none" w:sz="0" w:space="0" w:color="auto"/>
        <w:bottom w:val="none" w:sz="0" w:space="0" w:color="auto"/>
        <w:right w:val="none" w:sz="0" w:space="0" w:color="auto"/>
      </w:divBdr>
    </w:div>
    <w:div w:id="440994430">
      <w:marLeft w:val="480"/>
      <w:marRight w:val="0"/>
      <w:marTop w:val="0"/>
      <w:marBottom w:val="0"/>
      <w:divBdr>
        <w:top w:val="none" w:sz="0" w:space="0" w:color="auto"/>
        <w:left w:val="none" w:sz="0" w:space="0" w:color="auto"/>
        <w:bottom w:val="none" w:sz="0" w:space="0" w:color="auto"/>
        <w:right w:val="none" w:sz="0" w:space="0" w:color="auto"/>
      </w:divBdr>
    </w:div>
    <w:div w:id="440998387">
      <w:marLeft w:val="480"/>
      <w:marRight w:val="0"/>
      <w:marTop w:val="0"/>
      <w:marBottom w:val="0"/>
      <w:divBdr>
        <w:top w:val="none" w:sz="0" w:space="0" w:color="auto"/>
        <w:left w:val="none" w:sz="0" w:space="0" w:color="auto"/>
        <w:bottom w:val="none" w:sz="0" w:space="0" w:color="auto"/>
        <w:right w:val="none" w:sz="0" w:space="0" w:color="auto"/>
      </w:divBdr>
    </w:div>
    <w:div w:id="441071982">
      <w:marLeft w:val="480"/>
      <w:marRight w:val="0"/>
      <w:marTop w:val="0"/>
      <w:marBottom w:val="0"/>
      <w:divBdr>
        <w:top w:val="none" w:sz="0" w:space="0" w:color="auto"/>
        <w:left w:val="none" w:sz="0" w:space="0" w:color="auto"/>
        <w:bottom w:val="none" w:sz="0" w:space="0" w:color="auto"/>
        <w:right w:val="none" w:sz="0" w:space="0" w:color="auto"/>
      </w:divBdr>
    </w:div>
    <w:div w:id="441151179">
      <w:marLeft w:val="480"/>
      <w:marRight w:val="0"/>
      <w:marTop w:val="0"/>
      <w:marBottom w:val="0"/>
      <w:divBdr>
        <w:top w:val="none" w:sz="0" w:space="0" w:color="auto"/>
        <w:left w:val="none" w:sz="0" w:space="0" w:color="auto"/>
        <w:bottom w:val="none" w:sz="0" w:space="0" w:color="auto"/>
        <w:right w:val="none" w:sz="0" w:space="0" w:color="auto"/>
      </w:divBdr>
    </w:div>
    <w:div w:id="441189555">
      <w:marLeft w:val="480"/>
      <w:marRight w:val="0"/>
      <w:marTop w:val="0"/>
      <w:marBottom w:val="0"/>
      <w:divBdr>
        <w:top w:val="none" w:sz="0" w:space="0" w:color="auto"/>
        <w:left w:val="none" w:sz="0" w:space="0" w:color="auto"/>
        <w:bottom w:val="none" w:sz="0" w:space="0" w:color="auto"/>
        <w:right w:val="none" w:sz="0" w:space="0" w:color="auto"/>
      </w:divBdr>
    </w:div>
    <w:div w:id="441343020">
      <w:marLeft w:val="480"/>
      <w:marRight w:val="0"/>
      <w:marTop w:val="0"/>
      <w:marBottom w:val="0"/>
      <w:divBdr>
        <w:top w:val="none" w:sz="0" w:space="0" w:color="auto"/>
        <w:left w:val="none" w:sz="0" w:space="0" w:color="auto"/>
        <w:bottom w:val="none" w:sz="0" w:space="0" w:color="auto"/>
        <w:right w:val="none" w:sz="0" w:space="0" w:color="auto"/>
      </w:divBdr>
    </w:div>
    <w:div w:id="441463627">
      <w:marLeft w:val="480"/>
      <w:marRight w:val="0"/>
      <w:marTop w:val="0"/>
      <w:marBottom w:val="0"/>
      <w:divBdr>
        <w:top w:val="none" w:sz="0" w:space="0" w:color="auto"/>
        <w:left w:val="none" w:sz="0" w:space="0" w:color="auto"/>
        <w:bottom w:val="none" w:sz="0" w:space="0" w:color="auto"/>
        <w:right w:val="none" w:sz="0" w:space="0" w:color="auto"/>
      </w:divBdr>
    </w:div>
    <w:div w:id="441803181">
      <w:marLeft w:val="480"/>
      <w:marRight w:val="0"/>
      <w:marTop w:val="0"/>
      <w:marBottom w:val="0"/>
      <w:divBdr>
        <w:top w:val="none" w:sz="0" w:space="0" w:color="auto"/>
        <w:left w:val="none" w:sz="0" w:space="0" w:color="auto"/>
        <w:bottom w:val="none" w:sz="0" w:space="0" w:color="auto"/>
        <w:right w:val="none" w:sz="0" w:space="0" w:color="auto"/>
      </w:divBdr>
    </w:div>
    <w:div w:id="441846363">
      <w:marLeft w:val="480"/>
      <w:marRight w:val="0"/>
      <w:marTop w:val="0"/>
      <w:marBottom w:val="0"/>
      <w:divBdr>
        <w:top w:val="none" w:sz="0" w:space="0" w:color="auto"/>
        <w:left w:val="none" w:sz="0" w:space="0" w:color="auto"/>
        <w:bottom w:val="none" w:sz="0" w:space="0" w:color="auto"/>
        <w:right w:val="none" w:sz="0" w:space="0" w:color="auto"/>
      </w:divBdr>
    </w:div>
    <w:div w:id="442068155">
      <w:marLeft w:val="480"/>
      <w:marRight w:val="0"/>
      <w:marTop w:val="0"/>
      <w:marBottom w:val="0"/>
      <w:divBdr>
        <w:top w:val="none" w:sz="0" w:space="0" w:color="auto"/>
        <w:left w:val="none" w:sz="0" w:space="0" w:color="auto"/>
        <w:bottom w:val="none" w:sz="0" w:space="0" w:color="auto"/>
        <w:right w:val="none" w:sz="0" w:space="0" w:color="auto"/>
      </w:divBdr>
    </w:div>
    <w:div w:id="442268480">
      <w:marLeft w:val="480"/>
      <w:marRight w:val="0"/>
      <w:marTop w:val="0"/>
      <w:marBottom w:val="0"/>
      <w:divBdr>
        <w:top w:val="none" w:sz="0" w:space="0" w:color="auto"/>
        <w:left w:val="none" w:sz="0" w:space="0" w:color="auto"/>
        <w:bottom w:val="none" w:sz="0" w:space="0" w:color="auto"/>
        <w:right w:val="none" w:sz="0" w:space="0" w:color="auto"/>
      </w:divBdr>
    </w:div>
    <w:div w:id="442457822">
      <w:marLeft w:val="480"/>
      <w:marRight w:val="0"/>
      <w:marTop w:val="0"/>
      <w:marBottom w:val="0"/>
      <w:divBdr>
        <w:top w:val="none" w:sz="0" w:space="0" w:color="auto"/>
        <w:left w:val="none" w:sz="0" w:space="0" w:color="auto"/>
        <w:bottom w:val="none" w:sz="0" w:space="0" w:color="auto"/>
        <w:right w:val="none" w:sz="0" w:space="0" w:color="auto"/>
      </w:divBdr>
    </w:div>
    <w:div w:id="442577150">
      <w:marLeft w:val="480"/>
      <w:marRight w:val="0"/>
      <w:marTop w:val="0"/>
      <w:marBottom w:val="0"/>
      <w:divBdr>
        <w:top w:val="none" w:sz="0" w:space="0" w:color="auto"/>
        <w:left w:val="none" w:sz="0" w:space="0" w:color="auto"/>
        <w:bottom w:val="none" w:sz="0" w:space="0" w:color="auto"/>
        <w:right w:val="none" w:sz="0" w:space="0" w:color="auto"/>
      </w:divBdr>
    </w:div>
    <w:div w:id="442961559">
      <w:marLeft w:val="480"/>
      <w:marRight w:val="0"/>
      <w:marTop w:val="0"/>
      <w:marBottom w:val="0"/>
      <w:divBdr>
        <w:top w:val="none" w:sz="0" w:space="0" w:color="auto"/>
        <w:left w:val="none" w:sz="0" w:space="0" w:color="auto"/>
        <w:bottom w:val="none" w:sz="0" w:space="0" w:color="auto"/>
        <w:right w:val="none" w:sz="0" w:space="0" w:color="auto"/>
      </w:divBdr>
    </w:div>
    <w:div w:id="443160410">
      <w:marLeft w:val="480"/>
      <w:marRight w:val="0"/>
      <w:marTop w:val="0"/>
      <w:marBottom w:val="0"/>
      <w:divBdr>
        <w:top w:val="none" w:sz="0" w:space="0" w:color="auto"/>
        <w:left w:val="none" w:sz="0" w:space="0" w:color="auto"/>
        <w:bottom w:val="none" w:sz="0" w:space="0" w:color="auto"/>
        <w:right w:val="none" w:sz="0" w:space="0" w:color="auto"/>
      </w:divBdr>
    </w:div>
    <w:div w:id="443428170">
      <w:marLeft w:val="480"/>
      <w:marRight w:val="0"/>
      <w:marTop w:val="0"/>
      <w:marBottom w:val="0"/>
      <w:divBdr>
        <w:top w:val="none" w:sz="0" w:space="0" w:color="auto"/>
        <w:left w:val="none" w:sz="0" w:space="0" w:color="auto"/>
        <w:bottom w:val="none" w:sz="0" w:space="0" w:color="auto"/>
        <w:right w:val="none" w:sz="0" w:space="0" w:color="auto"/>
      </w:divBdr>
    </w:div>
    <w:div w:id="443892539">
      <w:marLeft w:val="480"/>
      <w:marRight w:val="0"/>
      <w:marTop w:val="0"/>
      <w:marBottom w:val="0"/>
      <w:divBdr>
        <w:top w:val="none" w:sz="0" w:space="0" w:color="auto"/>
        <w:left w:val="none" w:sz="0" w:space="0" w:color="auto"/>
        <w:bottom w:val="none" w:sz="0" w:space="0" w:color="auto"/>
        <w:right w:val="none" w:sz="0" w:space="0" w:color="auto"/>
      </w:divBdr>
    </w:div>
    <w:div w:id="444082260">
      <w:marLeft w:val="480"/>
      <w:marRight w:val="0"/>
      <w:marTop w:val="0"/>
      <w:marBottom w:val="0"/>
      <w:divBdr>
        <w:top w:val="none" w:sz="0" w:space="0" w:color="auto"/>
        <w:left w:val="none" w:sz="0" w:space="0" w:color="auto"/>
        <w:bottom w:val="none" w:sz="0" w:space="0" w:color="auto"/>
        <w:right w:val="none" w:sz="0" w:space="0" w:color="auto"/>
      </w:divBdr>
    </w:div>
    <w:div w:id="444613524">
      <w:marLeft w:val="480"/>
      <w:marRight w:val="0"/>
      <w:marTop w:val="0"/>
      <w:marBottom w:val="0"/>
      <w:divBdr>
        <w:top w:val="none" w:sz="0" w:space="0" w:color="auto"/>
        <w:left w:val="none" w:sz="0" w:space="0" w:color="auto"/>
        <w:bottom w:val="none" w:sz="0" w:space="0" w:color="auto"/>
        <w:right w:val="none" w:sz="0" w:space="0" w:color="auto"/>
      </w:divBdr>
    </w:div>
    <w:div w:id="445075752">
      <w:marLeft w:val="480"/>
      <w:marRight w:val="0"/>
      <w:marTop w:val="0"/>
      <w:marBottom w:val="0"/>
      <w:divBdr>
        <w:top w:val="none" w:sz="0" w:space="0" w:color="auto"/>
        <w:left w:val="none" w:sz="0" w:space="0" w:color="auto"/>
        <w:bottom w:val="none" w:sz="0" w:space="0" w:color="auto"/>
        <w:right w:val="none" w:sz="0" w:space="0" w:color="auto"/>
      </w:divBdr>
    </w:div>
    <w:div w:id="445272771">
      <w:marLeft w:val="480"/>
      <w:marRight w:val="0"/>
      <w:marTop w:val="0"/>
      <w:marBottom w:val="0"/>
      <w:divBdr>
        <w:top w:val="none" w:sz="0" w:space="0" w:color="auto"/>
        <w:left w:val="none" w:sz="0" w:space="0" w:color="auto"/>
        <w:bottom w:val="none" w:sz="0" w:space="0" w:color="auto"/>
        <w:right w:val="none" w:sz="0" w:space="0" w:color="auto"/>
      </w:divBdr>
    </w:div>
    <w:div w:id="445932740">
      <w:marLeft w:val="480"/>
      <w:marRight w:val="0"/>
      <w:marTop w:val="0"/>
      <w:marBottom w:val="0"/>
      <w:divBdr>
        <w:top w:val="none" w:sz="0" w:space="0" w:color="auto"/>
        <w:left w:val="none" w:sz="0" w:space="0" w:color="auto"/>
        <w:bottom w:val="none" w:sz="0" w:space="0" w:color="auto"/>
        <w:right w:val="none" w:sz="0" w:space="0" w:color="auto"/>
      </w:divBdr>
    </w:div>
    <w:div w:id="446196781">
      <w:marLeft w:val="480"/>
      <w:marRight w:val="0"/>
      <w:marTop w:val="0"/>
      <w:marBottom w:val="0"/>
      <w:divBdr>
        <w:top w:val="none" w:sz="0" w:space="0" w:color="auto"/>
        <w:left w:val="none" w:sz="0" w:space="0" w:color="auto"/>
        <w:bottom w:val="none" w:sz="0" w:space="0" w:color="auto"/>
        <w:right w:val="none" w:sz="0" w:space="0" w:color="auto"/>
      </w:divBdr>
    </w:div>
    <w:div w:id="446242753">
      <w:marLeft w:val="480"/>
      <w:marRight w:val="0"/>
      <w:marTop w:val="0"/>
      <w:marBottom w:val="0"/>
      <w:divBdr>
        <w:top w:val="none" w:sz="0" w:space="0" w:color="auto"/>
        <w:left w:val="none" w:sz="0" w:space="0" w:color="auto"/>
        <w:bottom w:val="none" w:sz="0" w:space="0" w:color="auto"/>
        <w:right w:val="none" w:sz="0" w:space="0" w:color="auto"/>
      </w:divBdr>
    </w:div>
    <w:div w:id="446432687">
      <w:marLeft w:val="480"/>
      <w:marRight w:val="0"/>
      <w:marTop w:val="0"/>
      <w:marBottom w:val="0"/>
      <w:divBdr>
        <w:top w:val="none" w:sz="0" w:space="0" w:color="auto"/>
        <w:left w:val="none" w:sz="0" w:space="0" w:color="auto"/>
        <w:bottom w:val="none" w:sz="0" w:space="0" w:color="auto"/>
        <w:right w:val="none" w:sz="0" w:space="0" w:color="auto"/>
      </w:divBdr>
    </w:div>
    <w:div w:id="446434544">
      <w:marLeft w:val="480"/>
      <w:marRight w:val="0"/>
      <w:marTop w:val="0"/>
      <w:marBottom w:val="0"/>
      <w:divBdr>
        <w:top w:val="none" w:sz="0" w:space="0" w:color="auto"/>
        <w:left w:val="none" w:sz="0" w:space="0" w:color="auto"/>
        <w:bottom w:val="none" w:sz="0" w:space="0" w:color="auto"/>
        <w:right w:val="none" w:sz="0" w:space="0" w:color="auto"/>
      </w:divBdr>
    </w:div>
    <w:div w:id="446510531">
      <w:marLeft w:val="480"/>
      <w:marRight w:val="0"/>
      <w:marTop w:val="0"/>
      <w:marBottom w:val="0"/>
      <w:divBdr>
        <w:top w:val="none" w:sz="0" w:space="0" w:color="auto"/>
        <w:left w:val="none" w:sz="0" w:space="0" w:color="auto"/>
        <w:bottom w:val="none" w:sz="0" w:space="0" w:color="auto"/>
        <w:right w:val="none" w:sz="0" w:space="0" w:color="auto"/>
      </w:divBdr>
    </w:div>
    <w:div w:id="446656489">
      <w:marLeft w:val="480"/>
      <w:marRight w:val="0"/>
      <w:marTop w:val="0"/>
      <w:marBottom w:val="0"/>
      <w:divBdr>
        <w:top w:val="none" w:sz="0" w:space="0" w:color="auto"/>
        <w:left w:val="none" w:sz="0" w:space="0" w:color="auto"/>
        <w:bottom w:val="none" w:sz="0" w:space="0" w:color="auto"/>
        <w:right w:val="none" w:sz="0" w:space="0" w:color="auto"/>
      </w:divBdr>
    </w:div>
    <w:div w:id="447045553">
      <w:marLeft w:val="480"/>
      <w:marRight w:val="0"/>
      <w:marTop w:val="0"/>
      <w:marBottom w:val="0"/>
      <w:divBdr>
        <w:top w:val="none" w:sz="0" w:space="0" w:color="auto"/>
        <w:left w:val="none" w:sz="0" w:space="0" w:color="auto"/>
        <w:bottom w:val="none" w:sz="0" w:space="0" w:color="auto"/>
        <w:right w:val="none" w:sz="0" w:space="0" w:color="auto"/>
      </w:divBdr>
    </w:div>
    <w:div w:id="447164813">
      <w:marLeft w:val="480"/>
      <w:marRight w:val="0"/>
      <w:marTop w:val="0"/>
      <w:marBottom w:val="0"/>
      <w:divBdr>
        <w:top w:val="none" w:sz="0" w:space="0" w:color="auto"/>
        <w:left w:val="none" w:sz="0" w:space="0" w:color="auto"/>
        <w:bottom w:val="none" w:sz="0" w:space="0" w:color="auto"/>
        <w:right w:val="none" w:sz="0" w:space="0" w:color="auto"/>
      </w:divBdr>
    </w:div>
    <w:div w:id="447236868">
      <w:marLeft w:val="480"/>
      <w:marRight w:val="0"/>
      <w:marTop w:val="0"/>
      <w:marBottom w:val="0"/>
      <w:divBdr>
        <w:top w:val="none" w:sz="0" w:space="0" w:color="auto"/>
        <w:left w:val="none" w:sz="0" w:space="0" w:color="auto"/>
        <w:bottom w:val="none" w:sz="0" w:space="0" w:color="auto"/>
        <w:right w:val="none" w:sz="0" w:space="0" w:color="auto"/>
      </w:divBdr>
    </w:div>
    <w:div w:id="447284442">
      <w:marLeft w:val="480"/>
      <w:marRight w:val="0"/>
      <w:marTop w:val="0"/>
      <w:marBottom w:val="0"/>
      <w:divBdr>
        <w:top w:val="none" w:sz="0" w:space="0" w:color="auto"/>
        <w:left w:val="none" w:sz="0" w:space="0" w:color="auto"/>
        <w:bottom w:val="none" w:sz="0" w:space="0" w:color="auto"/>
        <w:right w:val="none" w:sz="0" w:space="0" w:color="auto"/>
      </w:divBdr>
    </w:div>
    <w:div w:id="447622198">
      <w:marLeft w:val="480"/>
      <w:marRight w:val="0"/>
      <w:marTop w:val="0"/>
      <w:marBottom w:val="0"/>
      <w:divBdr>
        <w:top w:val="none" w:sz="0" w:space="0" w:color="auto"/>
        <w:left w:val="none" w:sz="0" w:space="0" w:color="auto"/>
        <w:bottom w:val="none" w:sz="0" w:space="0" w:color="auto"/>
        <w:right w:val="none" w:sz="0" w:space="0" w:color="auto"/>
      </w:divBdr>
    </w:div>
    <w:div w:id="447891772">
      <w:marLeft w:val="480"/>
      <w:marRight w:val="0"/>
      <w:marTop w:val="0"/>
      <w:marBottom w:val="0"/>
      <w:divBdr>
        <w:top w:val="none" w:sz="0" w:space="0" w:color="auto"/>
        <w:left w:val="none" w:sz="0" w:space="0" w:color="auto"/>
        <w:bottom w:val="none" w:sz="0" w:space="0" w:color="auto"/>
        <w:right w:val="none" w:sz="0" w:space="0" w:color="auto"/>
      </w:divBdr>
    </w:div>
    <w:div w:id="447966658">
      <w:marLeft w:val="480"/>
      <w:marRight w:val="0"/>
      <w:marTop w:val="0"/>
      <w:marBottom w:val="0"/>
      <w:divBdr>
        <w:top w:val="none" w:sz="0" w:space="0" w:color="auto"/>
        <w:left w:val="none" w:sz="0" w:space="0" w:color="auto"/>
        <w:bottom w:val="none" w:sz="0" w:space="0" w:color="auto"/>
        <w:right w:val="none" w:sz="0" w:space="0" w:color="auto"/>
      </w:divBdr>
    </w:div>
    <w:div w:id="448166178">
      <w:marLeft w:val="480"/>
      <w:marRight w:val="0"/>
      <w:marTop w:val="0"/>
      <w:marBottom w:val="0"/>
      <w:divBdr>
        <w:top w:val="none" w:sz="0" w:space="0" w:color="auto"/>
        <w:left w:val="none" w:sz="0" w:space="0" w:color="auto"/>
        <w:bottom w:val="none" w:sz="0" w:space="0" w:color="auto"/>
        <w:right w:val="none" w:sz="0" w:space="0" w:color="auto"/>
      </w:divBdr>
    </w:div>
    <w:div w:id="448545578">
      <w:marLeft w:val="480"/>
      <w:marRight w:val="0"/>
      <w:marTop w:val="0"/>
      <w:marBottom w:val="0"/>
      <w:divBdr>
        <w:top w:val="none" w:sz="0" w:space="0" w:color="auto"/>
        <w:left w:val="none" w:sz="0" w:space="0" w:color="auto"/>
        <w:bottom w:val="none" w:sz="0" w:space="0" w:color="auto"/>
        <w:right w:val="none" w:sz="0" w:space="0" w:color="auto"/>
      </w:divBdr>
    </w:div>
    <w:div w:id="448547198">
      <w:marLeft w:val="480"/>
      <w:marRight w:val="0"/>
      <w:marTop w:val="0"/>
      <w:marBottom w:val="0"/>
      <w:divBdr>
        <w:top w:val="none" w:sz="0" w:space="0" w:color="auto"/>
        <w:left w:val="none" w:sz="0" w:space="0" w:color="auto"/>
        <w:bottom w:val="none" w:sz="0" w:space="0" w:color="auto"/>
        <w:right w:val="none" w:sz="0" w:space="0" w:color="auto"/>
      </w:divBdr>
    </w:div>
    <w:div w:id="449980760">
      <w:marLeft w:val="480"/>
      <w:marRight w:val="0"/>
      <w:marTop w:val="0"/>
      <w:marBottom w:val="0"/>
      <w:divBdr>
        <w:top w:val="none" w:sz="0" w:space="0" w:color="auto"/>
        <w:left w:val="none" w:sz="0" w:space="0" w:color="auto"/>
        <w:bottom w:val="none" w:sz="0" w:space="0" w:color="auto"/>
        <w:right w:val="none" w:sz="0" w:space="0" w:color="auto"/>
      </w:divBdr>
    </w:div>
    <w:div w:id="450131507">
      <w:marLeft w:val="480"/>
      <w:marRight w:val="0"/>
      <w:marTop w:val="0"/>
      <w:marBottom w:val="0"/>
      <w:divBdr>
        <w:top w:val="none" w:sz="0" w:space="0" w:color="auto"/>
        <w:left w:val="none" w:sz="0" w:space="0" w:color="auto"/>
        <w:bottom w:val="none" w:sz="0" w:space="0" w:color="auto"/>
        <w:right w:val="none" w:sz="0" w:space="0" w:color="auto"/>
      </w:divBdr>
    </w:div>
    <w:div w:id="450171838">
      <w:marLeft w:val="480"/>
      <w:marRight w:val="0"/>
      <w:marTop w:val="0"/>
      <w:marBottom w:val="0"/>
      <w:divBdr>
        <w:top w:val="none" w:sz="0" w:space="0" w:color="auto"/>
        <w:left w:val="none" w:sz="0" w:space="0" w:color="auto"/>
        <w:bottom w:val="none" w:sz="0" w:space="0" w:color="auto"/>
        <w:right w:val="none" w:sz="0" w:space="0" w:color="auto"/>
      </w:divBdr>
    </w:div>
    <w:div w:id="450325145">
      <w:marLeft w:val="480"/>
      <w:marRight w:val="0"/>
      <w:marTop w:val="0"/>
      <w:marBottom w:val="0"/>
      <w:divBdr>
        <w:top w:val="none" w:sz="0" w:space="0" w:color="auto"/>
        <w:left w:val="none" w:sz="0" w:space="0" w:color="auto"/>
        <w:bottom w:val="none" w:sz="0" w:space="0" w:color="auto"/>
        <w:right w:val="none" w:sz="0" w:space="0" w:color="auto"/>
      </w:divBdr>
    </w:div>
    <w:div w:id="450369588">
      <w:marLeft w:val="480"/>
      <w:marRight w:val="0"/>
      <w:marTop w:val="0"/>
      <w:marBottom w:val="0"/>
      <w:divBdr>
        <w:top w:val="none" w:sz="0" w:space="0" w:color="auto"/>
        <w:left w:val="none" w:sz="0" w:space="0" w:color="auto"/>
        <w:bottom w:val="none" w:sz="0" w:space="0" w:color="auto"/>
        <w:right w:val="none" w:sz="0" w:space="0" w:color="auto"/>
      </w:divBdr>
    </w:div>
    <w:div w:id="450831990">
      <w:marLeft w:val="480"/>
      <w:marRight w:val="0"/>
      <w:marTop w:val="0"/>
      <w:marBottom w:val="0"/>
      <w:divBdr>
        <w:top w:val="none" w:sz="0" w:space="0" w:color="auto"/>
        <w:left w:val="none" w:sz="0" w:space="0" w:color="auto"/>
        <w:bottom w:val="none" w:sz="0" w:space="0" w:color="auto"/>
        <w:right w:val="none" w:sz="0" w:space="0" w:color="auto"/>
      </w:divBdr>
    </w:div>
    <w:div w:id="450898284">
      <w:marLeft w:val="480"/>
      <w:marRight w:val="0"/>
      <w:marTop w:val="0"/>
      <w:marBottom w:val="0"/>
      <w:divBdr>
        <w:top w:val="none" w:sz="0" w:space="0" w:color="auto"/>
        <w:left w:val="none" w:sz="0" w:space="0" w:color="auto"/>
        <w:bottom w:val="none" w:sz="0" w:space="0" w:color="auto"/>
        <w:right w:val="none" w:sz="0" w:space="0" w:color="auto"/>
      </w:divBdr>
    </w:div>
    <w:div w:id="450977487">
      <w:marLeft w:val="480"/>
      <w:marRight w:val="0"/>
      <w:marTop w:val="0"/>
      <w:marBottom w:val="0"/>
      <w:divBdr>
        <w:top w:val="none" w:sz="0" w:space="0" w:color="auto"/>
        <w:left w:val="none" w:sz="0" w:space="0" w:color="auto"/>
        <w:bottom w:val="none" w:sz="0" w:space="0" w:color="auto"/>
        <w:right w:val="none" w:sz="0" w:space="0" w:color="auto"/>
      </w:divBdr>
    </w:div>
    <w:div w:id="451246886">
      <w:marLeft w:val="480"/>
      <w:marRight w:val="0"/>
      <w:marTop w:val="0"/>
      <w:marBottom w:val="0"/>
      <w:divBdr>
        <w:top w:val="none" w:sz="0" w:space="0" w:color="auto"/>
        <w:left w:val="none" w:sz="0" w:space="0" w:color="auto"/>
        <w:bottom w:val="none" w:sz="0" w:space="0" w:color="auto"/>
        <w:right w:val="none" w:sz="0" w:space="0" w:color="auto"/>
      </w:divBdr>
    </w:div>
    <w:div w:id="451706701">
      <w:marLeft w:val="480"/>
      <w:marRight w:val="0"/>
      <w:marTop w:val="0"/>
      <w:marBottom w:val="0"/>
      <w:divBdr>
        <w:top w:val="none" w:sz="0" w:space="0" w:color="auto"/>
        <w:left w:val="none" w:sz="0" w:space="0" w:color="auto"/>
        <w:bottom w:val="none" w:sz="0" w:space="0" w:color="auto"/>
        <w:right w:val="none" w:sz="0" w:space="0" w:color="auto"/>
      </w:divBdr>
    </w:div>
    <w:div w:id="452135416">
      <w:marLeft w:val="480"/>
      <w:marRight w:val="0"/>
      <w:marTop w:val="0"/>
      <w:marBottom w:val="0"/>
      <w:divBdr>
        <w:top w:val="none" w:sz="0" w:space="0" w:color="auto"/>
        <w:left w:val="none" w:sz="0" w:space="0" w:color="auto"/>
        <w:bottom w:val="none" w:sz="0" w:space="0" w:color="auto"/>
        <w:right w:val="none" w:sz="0" w:space="0" w:color="auto"/>
      </w:divBdr>
    </w:div>
    <w:div w:id="452788746">
      <w:marLeft w:val="480"/>
      <w:marRight w:val="0"/>
      <w:marTop w:val="0"/>
      <w:marBottom w:val="0"/>
      <w:divBdr>
        <w:top w:val="none" w:sz="0" w:space="0" w:color="auto"/>
        <w:left w:val="none" w:sz="0" w:space="0" w:color="auto"/>
        <w:bottom w:val="none" w:sz="0" w:space="0" w:color="auto"/>
        <w:right w:val="none" w:sz="0" w:space="0" w:color="auto"/>
      </w:divBdr>
    </w:div>
    <w:div w:id="453252045">
      <w:marLeft w:val="480"/>
      <w:marRight w:val="0"/>
      <w:marTop w:val="0"/>
      <w:marBottom w:val="0"/>
      <w:divBdr>
        <w:top w:val="none" w:sz="0" w:space="0" w:color="auto"/>
        <w:left w:val="none" w:sz="0" w:space="0" w:color="auto"/>
        <w:bottom w:val="none" w:sz="0" w:space="0" w:color="auto"/>
        <w:right w:val="none" w:sz="0" w:space="0" w:color="auto"/>
      </w:divBdr>
    </w:div>
    <w:div w:id="453334947">
      <w:marLeft w:val="480"/>
      <w:marRight w:val="0"/>
      <w:marTop w:val="0"/>
      <w:marBottom w:val="0"/>
      <w:divBdr>
        <w:top w:val="none" w:sz="0" w:space="0" w:color="auto"/>
        <w:left w:val="none" w:sz="0" w:space="0" w:color="auto"/>
        <w:bottom w:val="none" w:sz="0" w:space="0" w:color="auto"/>
        <w:right w:val="none" w:sz="0" w:space="0" w:color="auto"/>
      </w:divBdr>
    </w:div>
    <w:div w:id="453641105">
      <w:marLeft w:val="480"/>
      <w:marRight w:val="0"/>
      <w:marTop w:val="0"/>
      <w:marBottom w:val="0"/>
      <w:divBdr>
        <w:top w:val="none" w:sz="0" w:space="0" w:color="auto"/>
        <w:left w:val="none" w:sz="0" w:space="0" w:color="auto"/>
        <w:bottom w:val="none" w:sz="0" w:space="0" w:color="auto"/>
        <w:right w:val="none" w:sz="0" w:space="0" w:color="auto"/>
      </w:divBdr>
    </w:div>
    <w:div w:id="454447204">
      <w:marLeft w:val="480"/>
      <w:marRight w:val="0"/>
      <w:marTop w:val="0"/>
      <w:marBottom w:val="0"/>
      <w:divBdr>
        <w:top w:val="none" w:sz="0" w:space="0" w:color="auto"/>
        <w:left w:val="none" w:sz="0" w:space="0" w:color="auto"/>
        <w:bottom w:val="none" w:sz="0" w:space="0" w:color="auto"/>
        <w:right w:val="none" w:sz="0" w:space="0" w:color="auto"/>
      </w:divBdr>
    </w:div>
    <w:div w:id="454642600">
      <w:marLeft w:val="480"/>
      <w:marRight w:val="0"/>
      <w:marTop w:val="0"/>
      <w:marBottom w:val="0"/>
      <w:divBdr>
        <w:top w:val="none" w:sz="0" w:space="0" w:color="auto"/>
        <w:left w:val="none" w:sz="0" w:space="0" w:color="auto"/>
        <w:bottom w:val="none" w:sz="0" w:space="0" w:color="auto"/>
        <w:right w:val="none" w:sz="0" w:space="0" w:color="auto"/>
      </w:divBdr>
    </w:div>
    <w:div w:id="454759826">
      <w:marLeft w:val="480"/>
      <w:marRight w:val="0"/>
      <w:marTop w:val="0"/>
      <w:marBottom w:val="0"/>
      <w:divBdr>
        <w:top w:val="none" w:sz="0" w:space="0" w:color="auto"/>
        <w:left w:val="none" w:sz="0" w:space="0" w:color="auto"/>
        <w:bottom w:val="none" w:sz="0" w:space="0" w:color="auto"/>
        <w:right w:val="none" w:sz="0" w:space="0" w:color="auto"/>
      </w:divBdr>
    </w:div>
    <w:div w:id="455149056">
      <w:marLeft w:val="480"/>
      <w:marRight w:val="0"/>
      <w:marTop w:val="0"/>
      <w:marBottom w:val="0"/>
      <w:divBdr>
        <w:top w:val="none" w:sz="0" w:space="0" w:color="auto"/>
        <w:left w:val="none" w:sz="0" w:space="0" w:color="auto"/>
        <w:bottom w:val="none" w:sz="0" w:space="0" w:color="auto"/>
        <w:right w:val="none" w:sz="0" w:space="0" w:color="auto"/>
      </w:divBdr>
    </w:div>
    <w:div w:id="455411840">
      <w:marLeft w:val="480"/>
      <w:marRight w:val="0"/>
      <w:marTop w:val="0"/>
      <w:marBottom w:val="0"/>
      <w:divBdr>
        <w:top w:val="none" w:sz="0" w:space="0" w:color="auto"/>
        <w:left w:val="none" w:sz="0" w:space="0" w:color="auto"/>
        <w:bottom w:val="none" w:sz="0" w:space="0" w:color="auto"/>
        <w:right w:val="none" w:sz="0" w:space="0" w:color="auto"/>
      </w:divBdr>
    </w:div>
    <w:div w:id="455637420">
      <w:marLeft w:val="480"/>
      <w:marRight w:val="0"/>
      <w:marTop w:val="0"/>
      <w:marBottom w:val="0"/>
      <w:divBdr>
        <w:top w:val="none" w:sz="0" w:space="0" w:color="auto"/>
        <w:left w:val="none" w:sz="0" w:space="0" w:color="auto"/>
        <w:bottom w:val="none" w:sz="0" w:space="0" w:color="auto"/>
        <w:right w:val="none" w:sz="0" w:space="0" w:color="auto"/>
      </w:divBdr>
    </w:div>
    <w:div w:id="456027180">
      <w:marLeft w:val="480"/>
      <w:marRight w:val="0"/>
      <w:marTop w:val="0"/>
      <w:marBottom w:val="0"/>
      <w:divBdr>
        <w:top w:val="none" w:sz="0" w:space="0" w:color="auto"/>
        <w:left w:val="none" w:sz="0" w:space="0" w:color="auto"/>
        <w:bottom w:val="none" w:sz="0" w:space="0" w:color="auto"/>
        <w:right w:val="none" w:sz="0" w:space="0" w:color="auto"/>
      </w:divBdr>
    </w:div>
    <w:div w:id="456141302">
      <w:marLeft w:val="480"/>
      <w:marRight w:val="0"/>
      <w:marTop w:val="0"/>
      <w:marBottom w:val="0"/>
      <w:divBdr>
        <w:top w:val="none" w:sz="0" w:space="0" w:color="auto"/>
        <w:left w:val="none" w:sz="0" w:space="0" w:color="auto"/>
        <w:bottom w:val="none" w:sz="0" w:space="0" w:color="auto"/>
        <w:right w:val="none" w:sz="0" w:space="0" w:color="auto"/>
      </w:divBdr>
    </w:div>
    <w:div w:id="456266850">
      <w:marLeft w:val="480"/>
      <w:marRight w:val="0"/>
      <w:marTop w:val="0"/>
      <w:marBottom w:val="0"/>
      <w:divBdr>
        <w:top w:val="none" w:sz="0" w:space="0" w:color="auto"/>
        <w:left w:val="none" w:sz="0" w:space="0" w:color="auto"/>
        <w:bottom w:val="none" w:sz="0" w:space="0" w:color="auto"/>
        <w:right w:val="none" w:sz="0" w:space="0" w:color="auto"/>
      </w:divBdr>
    </w:div>
    <w:div w:id="456527557">
      <w:marLeft w:val="480"/>
      <w:marRight w:val="0"/>
      <w:marTop w:val="0"/>
      <w:marBottom w:val="0"/>
      <w:divBdr>
        <w:top w:val="none" w:sz="0" w:space="0" w:color="auto"/>
        <w:left w:val="none" w:sz="0" w:space="0" w:color="auto"/>
        <w:bottom w:val="none" w:sz="0" w:space="0" w:color="auto"/>
        <w:right w:val="none" w:sz="0" w:space="0" w:color="auto"/>
      </w:divBdr>
    </w:div>
    <w:div w:id="456991420">
      <w:marLeft w:val="480"/>
      <w:marRight w:val="0"/>
      <w:marTop w:val="0"/>
      <w:marBottom w:val="0"/>
      <w:divBdr>
        <w:top w:val="none" w:sz="0" w:space="0" w:color="auto"/>
        <w:left w:val="none" w:sz="0" w:space="0" w:color="auto"/>
        <w:bottom w:val="none" w:sz="0" w:space="0" w:color="auto"/>
        <w:right w:val="none" w:sz="0" w:space="0" w:color="auto"/>
      </w:divBdr>
    </w:div>
    <w:div w:id="457183213">
      <w:marLeft w:val="480"/>
      <w:marRight w:val="0"/>
      <w:marTop w:val="0"/>
      <w:marBottom w:val="0"/>
      <w:divBdr>
        <w:top w:val="none" w:sz="0" w:space="0" w:color="auto"/>
        <w:left w:val="none" w:sz="0" w:space="0" w:color="auto"/>
        <w:bottom w:val="none" w:sz="0" w:space="0" w:color="auto"/>
        <w:right w:val="none" w:sz="0" w:space="0" w:color="auto"/>
      </w:divBdr>
    </w:div>
    <w:div w:id="457264220">
      <w:marLeft w:val="480"/>
      <w:marRight w:val="0"/>
      <w:marTop w:val="0"/>
      <w:marBottom w:val="0"/>
      <w:divBdr>
        <w:top w:val="none" w:sz="0" w:space="0" w:color="auto"/>
        <w:left w:val="none" w:sz="0" w:space="0" w:color="auto"/>
        <w:bottom w:val="none" w:sz="0" w:space="0" w:color="auto"/>
        <w:right w:val="none" w:sz="0" w:space="0" w:color="auto"/>
      </w:divBdr>
    </w:div>
    <w:div w:id="457525649">
      <w:marLeft w:val="480"/>
      <w:marRight w:val="0"/>
      <w:marTop w:val="0"/>
      <w:marBottom w:val="0"/>
      <w:divBdr>
        <w:top w:val="none" w:sz="0" w:space="0" w:color="auto"/>
        <w:left w:val="none" w:sz="0" w:space="0" w:color="auto"/>
        <w:bottom w:val="none" w:sz="0" w:space="0" w:color="auto"/>
        <w:right w:val="none" w:sz="0" w:space="0" w:color="auto"/>
      </w:divBdr>
    </w:div>
    <w:div w:id="457574700">
      <w:marLeft w:val="480"/>
      <w:marRight w:val="0"/>
      <w:marTop w:val="0"/>
      <w:marBottom w:val="0"/>
      <w:divBdr>
        <w:top w:val="none" w:sz="0" w:space="0" w:color="auto"/>
        <w:left w:val="none" w:sz="0" w:space="0" w:color="auto"/>
        <w:bottom w:val="none" w:sz="0" w:space="0" w:color="auto"/>
        <w:right w:val="none" w:sz="0" w:space="0" w:color="auto"/>
      </w:divBdr>
    </w:div>
    <w:div w:id="457719805">
      <w:marLeft w:val="480"/>
      <w:marRight w:val="0"/>
      <w:marTop w:val="0"/>
      <w:marBottom w:val="0"/>
      <w:divBdr>
        <w:top w:val="none" w:sz="0" w:space="0" w:color="auto"/>
        <w:left w:val="none" w:sz="0" w:space="0" w:color="auto"/>
        <w:bottom w:val="none" w:sz="0" w:space="0" w:color="auto"/>
        <w:right w:val="none" w:sz="0" w:space="0" w:color="auto"/>
      </w:divBdr>
    </w:div>
    <w:div w:id="458233015">
      <w:marLeft w:val="480"/>
      <w:marRight w:val="0"/>
      <w:marTop w:val="0"/>
      <w:marBottom w:val="0"/>
      <w:divBdr>
        <w:top w:val="none" w:sz="0" w:space="0" w:color="auto"/>
        <w:left w:val="none" w:sz="0" w:space="0" w:color="auto"/>
        <w:bottom w:val="none" w:sz="0" w:space="0" w:color="auto"/>
        <w:right w:val="none" w:sz="0" w:space="0" w:color="auto"/>
      </w:divBdr>
    </w:div>
    <w:div w:id="458496209">
      <w:marLeft w:val="480"/>
      <w:marRight w:val="0"/>
      <w:marTop w:val="0"/>
      <w:marBottom w:val="0"/>
      <w:divBdr>
        <w:top w:val="none" w:sz="0" w:space="0" w:color="auto"/>
        <w:left w:val="none" w:sz="0" w:space="0" w:color="auto"/>
        <w:bottom w:val="none" w:sz="0" w:space="0" w:color="auto"/>
        <w:right w:val="none" w:sz="0" w:space="0" w:color="auto"/>
      </w:divBdr>
    </w:div>
    <w:div w:id="458497197">
      <w:marLeft w:val="480"/>
      <w:marRight w:val="0"/>
      <w:marTop w:val="0"/>
      <w:marBottom w:val="0"/>
      <w:divBdr>
        <w:top w:val="none" w:sz="0" w:space="0" w:color="auto"/>
        <w:left w:val="none" w:sz="0" w:space="0" w:color="auto"/>
        <w:bottom w:val="none" w:sz="0" w:space="0" w:color="auto"/>
        <w:right w:val="none" w:sz="0" w:space="0" w:color="auto"/>
      </w:divBdr>
    </w:div>
    <w:div w:id="458913578">
      <w:marLeft w:val="480"/>
      <w:marRight w:val="0"/>
      <w:marTop w:val="0"/>
      <w:marBottom w:val="0"/>
      <w:divBdr>
        <w:top w:val="none" w:sz="0" w:space="0" w:color="auto"/>
        <w:left w:val="none" w:sz="0" w:space="0" w:color="auto"/>
        <w:bottom w:val="none" w:sz="0" w:space="0" w:color="auto"/>
        <w:right w:val="none" w:sz="0" w:space="0" w:color="auto"/>
      </w:divBdr>
    </w:div>
    <w:div w:id="459150088">
      <w:marLeft w:val="480"/>
      <w:marRight w:val="0"/>
      <w:marTop w:val="0"/>
      <w:marBottom w:val="0"/>
      <w:divBdr>
        <w:top w:val="none" w:sz="0" w:space="0" w:color="auto"/>
        <w:left w:val="none" w:sz="0" w:space="0" w:color="auto"/>
        <w:bottom w:val="none" w:sz="0" w:space="0" w:color="auto"/>
        <w:right w:val="none" w:sz="0" w:space="0" w:color="auto"/>
      </w:divBdr>
    </w:div>
    <w:div w:id="459879141">
      <w:marLeft w:val="480"/>
      <w:marRight w:val="0"/>
      <w:marTop w:val="0"/>
      <w:marBottom w:val="0"/>
      <w:divBdr>
        <w:top w:val="none" w:sz="0" w:space="0" w:color="auto"/>
        <w:left w:val="none" w:sz="0" w:space="0" w:color="auto"/>
        <w:bottom w:val="none" w:sz="0" w:space="0" w:color="auto"/>
        <w:right w:val="none" w:sz="0" w:space="0" w:color="auto"/>
      </w:divBdr>
    </w:div>
    <w:div w:id="459880276">
      <w:marLeft w:val="480"/>
      <w:marRight w:val="0"/>
      <w:marTop w:val="0"/>
      <w:marBottom w:val="0"/>
      <w:divBdr>
        <w:top w:val="none" w:sz="0" w:space="0" w:color="auto"/>
        <w:left w:val="none" w:sz="0" w:space="0" w:color="auto"/>
        <w:bottom w:val="none" w:sz="0" w:space="0" w:color="auto"/>
        <w:right w:val="none" w:sz="0" w:space="0" w:color="auto"/>
      </w:divBdr>
    </w:div>
    <w:div w:id="460804230">
      <w:marLeft w:val="480"/>
      <w:marRight w:val="0"/>
      <w:marTop w:val="0"/>
      <w:marBottom w:val="0"/>
      <w:divBdr>
        <w:top w:val="none" w:sz="0" w:space="0" w:color="auto"/>
        <w:left w:val="none" w:sz="0" w:space="0" w:color="auto"/>
        <w:bottom w:val="none" w:sz="0" w:space="0" w:color="auto"/>
        <w:right w:val="none" w:sz="0" w:space="0" w:color="auto"/>
      </w:divBdr>
    </w:div>
    <w:div w:id="461189154">
      <w:marLeft w:val="480"/>
      <w:marRight w:val="0"/>
      <w:marTop w:val="0"/>
      <w:marBottom w:val="0"/>
      <w:divBdr>
        <w:top w:val="none" w:sz="0" w:space="0" w:color="auto"/>
        <w:left w:val="none" w:sz="0" w:space="0" w:color="auto"/>
        <w:bottom w:val="none" w:sz="0" w:space="0" w:color="auto"/>
        <w:right w:val="none" w:sz="0" w:space="0" w:color="auto"/>
      </w:divBdr>
    </w:div>
    <w:div w:id="461383250">
      <w:marLeft w:val="480"/>
      <w:marRight w:val="0"/>
      <w:marTop w:val="0"/>
      <w:marBottom w:val="0"/>
      <w:divBdr>
        <w:top w:val="none" w:sz="0" w:space="0" w:color="auto"/>
        <w:left w:val="none" w:sz="0" w:space="0" w:color="auto"/>
        <w:bottom w:val="none" w:sz="0" w:space="0" w:color="auto"/>
        <w:right w:val="none" w:sz="0" w:space="0" w:color="auto"/>
      </w:divBdr>
    </w:div>
    <w:div w:id="461388132">
      <w:marLeft w:val="480"/>
      <w:marRight w:val="0"/>
      <w:marTop w:val="0"/>
      <w:marBottom w:val="0"/>
      <w:divBdr>
        <w:top w:val="none" w:sz="0" w:space="0" w:color="auto"/>
        <w:left w:val="none" w:sz="0" w:space="0" w:color="auto"/>
        <w:bottom w:val="none" w:sz="0" w:space="0" w:color="auto"/>
        <w:right w:val="none" w:sz="0" w:space="0" w:color="auto"/>
      </w:divBdr>
    </w:div>
    <w:div w:id="461579620">
      <w:marLeft w:val="480"/>
      <w:marRight w:val="0"/>
      <w:marTop w:val="0"/>
      <w:marBottom w:val="0"/>
      <w:divBdr>
        <w:top w:val="none" w:sz="0" w:space="0" w:color="auto"/>
        <w:left w:val="none" w:sz="0" w:space="0" w:color="auto"/>
        <w:bottom w:val="none" w:sz="0" w:space="0" w:color="auto"/>
        <w:right w:val="none" w:sz="0" w:space="0" w:color="auto"/>
      </w:divBdr>
    </w:div>
    <w:div w:id="461655097">
      <w:marLeft w:val="480"/>
      <w:marRight w:val="0"/>
      <w:marTop w:val="0"/>
      <w:marBottom w:val="0"/>
      <w:divBdr>
        <w:top w:val="none" w:sz="0" w:space="0" w:color="auto"/>
        <w:left w:val="none" w:sz="0" w:space="0" w:color="auto"/>
        <w:bottom w:val="none" w:sz="0" w:space="0" w:color="auto"/>
        <w:right w:val="none" w:sz="0" w:space="0" w:color="auto"/>
      </w:divBdr>
    </w:div>
    <w:div w:id="461726277">
      <w:marLeft w:val="480"/>
      <w:marRight w:val="0"/>
      <w:marTop w:val="0"/>
      <w:marBottom w:val="0"/>
      <w:divBdr>
        <w:top w:val="none" w:sz="0" w:space="0" w:color="auto"/>
        <w:left w:val="none" w:sz="0" w:space="0" w:color="auto"/>
        <w:bottom w:val="none" w:sz="0" w:space="0" w:color="auto"/>
        <w:right w:val="none" w:sz="0" w:space="0" w:color="auto"/>
      </w:divBdr>
    </w:div>
    <w:div w:id="461731925">
      <w:marLeft w:val="480"/>
      <w:marRight w:val="0"/>
      <w:marTop w:val="0"/>
      <w:marBottom w:val="0"/>
      <w:divBdr>
        <w:top w:val="none" w:sz="0" w:space="0" w:color="auto"/>
        <w:left w:val="none" w:sz="0" w:space="0" w:color="auto"/>
        <w:bottom w:val="none" w:sz="0" w:space="0" w:color="auto"/>
        <w:right w:val="none" w:sz="0" w:space="0" w:color="auto"/>
      </w:divBdr>
    </w:div>
    <w:div w:id="461769540">
      <w:marLeft w:val="480"/>
      <w:marRight w:val="0"/>
      <w:marTop w:val="0"/>
      <w:marBottom w:val="0"/>
      <w:divBdr>
        <w:top w:val="none" w:sz="0" w:space="0" w:color="auto"/>
        <w:left w:val="none" w:sz="0" w:space="0" w:color="auto"/>
        <w:bottom w:val="none" w:sz="0" w:space="0" w:color="auto"/>
        <w:right w:val="none" w:sz="0" w:space="0" w:color="auto"/>
      </w:divBdr>
    </w:div>
    <w:div w:id="461851223">
      <w:marLeft w:val="480"/>
      <w:marRight w:val="0"/>
      <w:marTop w:val="0"/>
      <w:marBottom w:val="0"/>
      <w:divBdr>
        <w:top w:val="none" w:sz="0" w:space="0" w:color="auto"/>
        <w:left w:val="none" w:sz="0" w:space="0" w:color="auto"/>
        <w:bottom w:val="none" w:sz="0" w:space="0" w:color="auto"/>
        <w:right w:val="none" w:sz="0" w:space="0" w:color="auto"/>
      </w:divBdr>
    </w:div>
    <w:div w:id="463237474">
      <w:marLeft w:val="480"/>
      <w:marRight w:val="0"/>
      <w:marTop w:val="0"/>
      <w:marBottom w:val="0"/>
      <w:divBdr>
        <w:top w:val="none" w:sz="0" w:space="0" w:color="auto"/>
        <w:left w:val="none" w:sz="0" w:space="0" w:color="auto"/>
        <w:bottom w:val="none" w:sz="0" w:space="0" w:color="auto"/>
        <w:right w:val="none" w:sz="0" w:space="0" w:color="auto"/>
      </w:divBdr>
    </w:div>
    <w:div w:id="463474006">
      <w:marLeft w:val="480"/>
      <w:marRight w:val="0"/>
      <w:marTop w:val="0"/>
      <w:marBottom w:val="0"/>
      <w:divBdr>
        <w:top w:val="none" w:sz="0" w:space="0" w:color="auto"/>
        <w:left w:val="none" w:sz="0" w:space="0" w:color="auto"/>
        <w:bottom w:val="none" w:sz="0" w:space="0" w:color="auto"/>
        <w:right w:val="none" w:sz="0" w:space="0" w:color="auto"/>
      </w:divBdr>
    </w:div>
    <w:div w:id="463617296">
      <w:marLeft w:val="480"/>
      <w:marRight w:val="0"/>
      <w:marTop w:val="0"/>
      <w:marBottom w:val="0"/>
      <w:divBdr>
        <w:top w:val="none" w:sz="0" w:space="0" w:color="auto"/>
        <w:left w:val="none" w:sz="0" w:space="0" w:color="auto"/>
        <w:bottom w:val="none" w:sz="0" w:space="0" w:color="auto"/>
        <w:right w:val="none" w:sz="0" w:space="0" w:color="auto"/>
      </w:divBdr>
    </w:div>
    <w:div w:id="463931557">
      <w:marLeft w:val="480"/>
      <w:marRight w:val="0"/>
      <w:marTop w:val="0"/>
      <w:marBottom w:val="0"/>
      <w:divBdr>
        <w:top w:val="none" w:sz="0" w:space="0" w:color="auto"/>
        <w:left w:val="none" w:sz="0" w:space="0" w:color="auto"/>
        <w:bottom w:val="none" w:sz="0" w:space="0" w:color="auto"/>
        <w:right w:val="none" w:sz="0" w:space="0" w:color="auto"/>
      </w:divBdr>
    </w:div>
    <w:div w:id="464080050">
      <w:marLeft w:val="480"/>
      <w:marRight w:val="0"/>
      <w:marTop w:val="0"/>
      <w:marBottom w:val="0"/>
      <w:divBdr>
        <w:top w:val="none" w:sz="0" w:space="0" w:color="auto"/>
        <w:left w:val="none" w:sz="0" w:space="0" w:color="auto"/>
        <w:bottom w:val="none" w:sz="0" w:space="0" w:color="auto"/>
        <w:right w:val="none" w:sz="0" w:space="0" w:color="auto"/>
      </w:divBdr>
    </w:div>
    <w:div w:id="464811290">
      <w:marLeft w:val="480"/>
      <w:marRight w:val="0"/>
      <w:marTop w:val="0"/>
      <w:marBottom w:val="0"/>
      <w:divBdr>
        <w:top w:val="none" w:sz="0" w:space="0" w:color="auto"/>
        <w:left w:val="none" w:sz="0" w:space="0" w:color="auto"/>
        <w:bottom w:val="none" w:sz="0" w:space="0" w:color="auto"/>
        <w:right w:val="none" w:sz="0" w:space="0" w:color="auto"/>
      </w:divBdr>
    </w:div>
    <w:div w:id="464978555">
      <w:marLeft w:val="480"/>
      <w:marRight w:val="0"/>
      <w:marTop w:val="0"/>
      <w:marBottom w:val="0"/>
      <w:divBdr>
        <w:top w:val="none" w:sz="0" w:space="0" w:color="auto"/>
        <w:left w:val="none" w:sz="0" w:space="0" w:color="auto"/>
        <w:bottom w:val="none" w:sz="0" w:space="0" w:color="auto"/>
        <w:right w:val="none" w:sz="0" w:space="0" w:color="auto"/>
      </w:divBdr>
    </w:div>
    <w:div w:id="465784025">
      <w:marLeft w:val="480"/>
      <w:marRight w:val="0"/>
      <w:marTop w:val="0"/>
      <w:marBottom w:val="0"/>
      <w:divBdr>
        <w:top w:val="none" w:sz="0" w:space="0" w:color="auto"/>
        <w:left w:val="none" w:sz="0" w:space="0" w:color="auto"/>
        <w:bottom w:val="none" w:sz="0" w:space="0" w:color="auto"/>
        <w:right w:val="none" w:sz="0" w:space="0" w:color="auto"/>
      </w:divBdr>
    </w:div>
    <w:div w:id="465973935">
      <w:marLeft w:val="480"/>
      <w:marRight w:val="0"/>
      <w:marTop w:val="0"/>
      <w:marBottom w:val="0"/>
      <w:divBdr>
        <w:top w:val="none" w:sz="0" w:space="0" w:color="auto"/>
        <w:left w:val="none" w:sz="0" w:space="0" w:color="auto"/>
        <w:bottom w:val="none" w:sz="0" w:space="0" w:color="auto"/>
        <w:right w:val="none" w:sz="0" w:space="0" w:color="auto"/>
      </w:divBdr>
    </w:div>
    <w:div w:id="466245488">
      <w:marLeft w:val="480"/>
      <w:marRight w:val="0"/>
      <w:marTop w:val="0"/>
      <w:marBottom w:val="0"/>
      <w:divBdr>
        <w:top w:val="none" w:sz="0" w:space="0" w:color="auto"/>
        <w:left w:val="none" w:sz="0" w:space="0" w:color="auto"/>
        <w:bottom w:val="none" w:sz="0" w:space="0" w:color="auto"/>
        <w:right w:val="none" w:sz="0" w:space="0" w:color="auto"/>
      </w:divBdr>
    </w:div>
    <w:div w:id="466315023">
      <w:marLeft w:val="480"/>
      <w:marRight w:val="0"/>
      <w:marTop w:val="0"/>
      <w:marBottom w:val="0"/>
      <w:divBdr>
        <w:top w:val="none" w:sz="0" w:space="0" w:color="auto"/>
        <w:left w:val="none" w:sz="0" w:space="0" w:color="auto"/>
        <w:bottom w:val="none" w:sz="0" w:space="0" w:color="auto"/>
        <w:right w:val="none" w:sz="0" w:space="0" w:color="auto"/>
      </w:divBdr>
    </w:div>
    <w:div w:id="466701318">
      <w:marLeft w:val="480"/>
      <w:marRight w:val="0"/>
      <w:marTop w:val="0"/>
      <w:marBottom w:val="0"/>
      <w:divBdr>
        <w:top w:val="none" w:sz="0" w:space="0" w:color="auto"/>
        <w:left w:val="none" w:sz="0" w:space="0" w:color="auto"/>
        <w:bottom w:val="none" w:sz="0" w:space="0" w:color="auto"/>
        <w:right w:val="none" w:sz="0" w:space="0" w:color="auto"/>
      </w:divBdr>
    </w:div>
    <w:div w:id="466704599">
      <w:marLeft w:val="480"/>
      <w:marRight w:val="0"/>
      <w:marTop w:val="0"/>
      <w:marBottom w:val="0"/>
      <w:divBdr>
        <w:top w:val="none" w:sz="0" w:space="0" w:color="auto"/>
        <w:left w:val="none" w:sz="0" w:space="0" w:color="auto"/>
        <w:bottom w:val="none" w:sz="0" w:space="0" w:color="auto"/>
        <w:right w:val="none" w:sz="0" w:space="0" w:color="auto"/>
      </w:divBdr>
    </w:div>
    <w:div w:id="466747520">
      <w:marLeft w:val="480"/>
      <w:marRight w:val="0"/>
      <w:marTop w:val="0"/>
      <w:marBottom w:val="0"/>
      <w:divBdr>
        <w:top w:val="none" w:sz="0" w:space="0" w:color="auto"/>
        <w:left w:val="none" w:sz="0" w:space="0" w:color="auto"/>
        <w:bottom w:val="none" w:sz="0" w:space="0" w:color="auto"/>
        <w:right w:val="none" w:sz="0" w:space="0" w:color="auto"/>
      </w:divBdr>
    </w:div>
    <w:div w:id="466968924">
      <w:marLeft w:val="480"/>
      <w:marRight w:val="0"/>
      <w:marTop w:val="0"/>
      <w:marBottom w:val="0"/>
      <w:divBdr>
        <w:top w:val="none" w:sz="0" w:space="0" w:color="auto"/>
        <w:left w:val="none" w:sz="0" w:space="0" w:color="auto"/>
        <w:bottom w:val="none" w:sz="0" w:space="0" w:color="auto"/>
        <w:right w:val="none" w:sz="0" w:space="0" w:color="auto"/>
      </w:divBdr>
    </w:div>
    <w:div w:id="467209879">
      <w:marLeft w:val="480"/>
      <w:marRight w:val="0"/>
      <w:marTop w:val="0"/>
      <w:marBottom w:val="0"/>
      <w:divBdr>
        <w:top w:val="none" w:sz="0" w:space="0" w:color="auto"/>
        <w:left w:val="none" w:sz="0" w:space="0" w:color="auto"/>
        <w:bottom w:val="none" w:sz="0" w:space="0" w:color="auto"/>
        <w:right w:val="none" w:sz="0" w:space="0" w:color="auto"/>
      </w:divBdr>
    </w:div>
    <w:div w:id="467287128">
      <w:marLeft w:val="480"/>
      <w:marRight w:val="0"/>
      <w:marTop w:val="0"/>
      <w:marBottom w:val="0"/>
      <w:divBdr>
        <w:top w:val="none" w:sz="0" w:space="0" w:color="auto"/>
        <w:left w:val="none" w:sz="0" w:space="0" w:color="auto"/>
        <w:bottom w:val="none" w:sz="0" w:space="0" w:color="auto"/>
        <w:right w:val="none" w:sz="0" w:space="0" w:color="auto"/>
      </w:divBdr>
    </w:div>
    <w:div w:id="467674307">
      <w:marLeft w:val="480"/>
      <w:marRight w:val="0"/>
      <w:marTop w:val="0"/>
      <w:marBottom w:val="0"/>
      <w:divBdr>
        <w:top w:val="none" w:sz="0" w:space="0" w:color="auto"/>
        <w:left w:val="none" w:sz="0" w:space="0" w:color="auto"/>
        <w:bottom w:val="none" w:sz="0" w:space="0" w:color="auto"/>
        <w:right w:val="none" w:sz="0" w:space="0" w:color="auto"/>
      </w:divBdr>
    </w:div>
    <w:div w:id="467747316">
      <w:marLeft w:val="480"/>
      <w:marRight w:val="0"/>
      <w:marTop w:val="0"/>
      <w:marBottom w:val="0"/>
      <w:divBdr>
        <w:top w:val="none" w:sz="0" w:space="0" w:color="auto"/>
        <w:left w:val="none" w:sz="0" w:space="0" w:color="auto"/>
        <w:bottom w:val="none" w:sz="0" w:space="0" w:color="auto"/>
        <w:right w:val="none" w:sz="0" w:space="0" w:color="auto"/>
      </w:divBdr>
    </w:div>
    <w:div w:id="467749120">
      <w:marLeft w:val="480"/>
      <w:marRight w:val="0"/>
      <w:marTop w:val="0"/>
      <w:marBottom w:val="0"/>
      <w:divBdr>
        <w:top w:val="none" w:sz="0" w:space="0" w:color="auto"/>
        <w:left w:val="none" w:sz="0" w:space="0" w:color="auto"/>
        <w:bottom w:val="none" w:sz="0" w:space="0" w:color="auto"/>
        <w:right w:val="none" w:sz="0" w:space="0" w:color="auto"/>
      </w:divBdr>
    </w:div>
    <w:div w:id="467750215">
      <w:marLeft w:val="480"/>
      <w:marRight w:val="0"/>
      <w:marTop w:val="0"/>
      <w:marBottom w:val="0"/>
      <w:divBdr>
        <w:top w:val="none" w:sz="0" w:space="0" w:color="auto"/>
        <w:left w:val="none" w:sz="0" w:space="0" w:color="auto"/>
        <w:bottom w:val="none" w:sz="0" w:space="0" w:color="auto"/>
        <w:right w:val="none" w:sz="0" w:space="0" w:color="auto"/>
      </w:divBdr>
    </w:div>
    <w:div w:id="468058824">
      <w:marLeft w:val="480"/>
      <w:marRight w:val="0"/>
      <w:marTop w:val="0"/>
      <w:marBottom w:val="0"/>
      <w:divBdr>
        <w:top w:val="none" w:sz="0" w:space="0" w:color="auto"/>
        <w:left w:val="none" w:sz="0" w:space="0" w:color="auto"/>
        <w:bottom w:val="none" w:sz="0" w:space="0" w:color="auto"/>
        <w:right w:val="none" w:sz="0" w:space="0" w:color="auto"/>
      </w:divBdr>
    </w:div>
    <w:div w:id="468087743">
      <w:marLeft w:val="480"/>
      <w:marRight w:val="0"/>
      <w:marTop w:val="0"/>
      <w:marBottom w:val="0"/>
      <w:divBdr>
        <w:top w:val="none" w:sz="0" w:space="0" w:color="auto"/>
        <w:left w:val="none" w:sz="0" w:space="0" w:color="auto"/>
        <w:bottom w:val="none" w:sz="0" w:space="0" w:color="auto"/>
        <w:right w:val="none" w:sz="0" w:space="0" w:color="auto"/>
      </w:divBdr>
    </w:div>
    <w:div w:id="468207551">
      <w:marLeft w:val="480"/>
      <w:marRight w:val="0"/>
      <w:marTop w:val="0"/>
      <w:marBottom w:val="0"/>
      <w:divBdr>
        <w:top w:val="none" w:sz="0" w:space="0" w:color="auto"/>
        <w:left w:val="none" w:sz="0" w:space="0" w:color="auto"/>
        <w:bottom w:val="none" w:sz="0" w:space="0" w:color="auto"/>
        <w:right w:val="none" w:sz="0" w:space="0" w:color="auto"/>
      </w:divBdr>
    </w:div>
    <w:div w:id="469129885">
      <w:marLeft w:val="480"/>
      <w:marRight w:val="0"/>
      <w:marTop w:val="0"/>
      <w:marBottom w:val="0"/>
      <w:divBdr>
        <w:top w:val="none" w:sz="0" w:space="0" w:color="auto"/>
        <w:left w:val="none" w:sz="0" w:space="0" w:color="auto"/>
        <w:bottom w:val="none" w:sz="0" w:space="0" w:color="auto"/>
        <w:right w:val="none" w:sz="0" w:space="0" w:color="auto"/>
      </w:divBdr>
    </w:div>
    <w:div w:id="469708653">
      <w:marLeft w:val="480"/>
      <w:marRight w:val="0"/>
      <w:marTop w:val="0"/>
      <w:marBottom w:val="0"/>
      <w:divBdr>
        <w:top w:val="none" w:sz="0" w:space="0" w:color="auto"/>
        <w:left w:val="none" w:sz="0" w:space="0" w:color="auto"/>
        <w:bottom w:val="none" w:sz="0" w:space="0" w:color="auto"/>
        <w:right w:val="none" w:sz="0" w:space="0" w:color="auto"/>
      </w:divBdr>
    </w:div>
    <w:div w:id="469831976">
      <w:marLeft w:val="480"/>
      <w:marRight w:val="0"/>
      <w:marTop w:val="0"/>
      <w:marBottom w:val="0"/>
      <w:divBdr>
        <w:top w:val="none" w:sz="0" w:space="0" w:color="auto"/>
        <w:left w:val="none" w:sz="0" w:space="0" w:color="auto"/>
        <w:bottom w:val="none" w:sz="0" w:space="0" w:color="auto"/>
        <w:right w:val="none" w:sz="0" w:space="0" w:color="auto"/>
      </w:divBdr>
    </w:div>
    <w:div w:id="469858978">
      <w:marLeft w:val="480"/>
      <w:marRight w:val="0"/>
      <w:marTop w:val="0"/>
      <w:marBottom w:val="0"/>
      <w:divBdr>
        <w:top w:val="none" w:sz="0" w:space="0" w:color="auto"/>
        <w:left w:val="none" w:sz="0" w:space="0" w:color="auto"/>
        <w:bottom w:val="none" w:sz="0" w:space="0" w:color="auto"/>
        <w:right w:val="none" w:sz="0" w:space="0" w:color="auto"/>
      </w:divBdr>
    </w:div>
    <w:div w:id="469979500">
      <w:marLeft w:val="480"/>
      <w:marRight w:val="0"/>
      <w:marTop w:val="0"/>
      <w:marBottom w:val="0"/>
      <w:divBdr>
        <w:top w:val="none" w:sz="0" w:space="0" w:color="auto"/>
        <w:left w:val="none" w:sz="0" w:space="0" w:color="auto"/>
        <w:bottom w:val="none" w:sz="0" w:space="0" w:color="auto"/>
        <w:right w:val="none" w:sz="0" w:space="0" w:color="auto"/>
      </w:divBdr>
    </w:div>
    <w:div w:id="470711943">
      <w:marLeft w:val="480"/>
      <w:marRight w:val="0"/>
      <w:marTop w:val="0"/>
      <w:marBottom w:val="0"/>
      <w:divBdr>
        <w:top w:val="none" w:sz="0" w:space="0" w:color="auto"/>
        <w:left w:val="none" w:sz="0" w:space="0" w:color="auto"/>
        <w:bottom w:val="none" w:sz="0" w:space="0" w:color="auto"/>
        <w:right w:val="none" w:sz="0" w:space="0" w:color="auto"/>
      </w:divBdr>
    </w:div>
    <w:div w:id="470906481">
      <w:marLeft w:val="480"/>
      <w:marRight w:val="0"/>
      <w:marTop w:val="0"/>
      <w:marBottom w:val="0"/>
      <w:divBdr>
        <w:top w:val="none" w:sz="0" w:space="0" w:color="auto"/>
        <w:left w:val="none" w:sz="0" w:space="0" w:color="auto"/>
        <w:bottom w:val="none" w:sz="0" w:space="0" w:color="auto"/>
        <w:right w:val="none" w:sz="0" w:space="0" w:color="auto"/>
      </w:divBdr>
    </w:div>
    <w:div w:id="471019498">
      <w:marLeft w:val="480"/>
      <w:marRight w:val="0"/>
      <w:marTop w:val="0"/>
      <w:marBottom w:val="0"/>
      <w:divBdr>
        <w:top w:val="none" w:sz="0" w:space="0" w:color="auto"/>
        <w:left w:val="none" w:sz="0" w:space="0" w:color="auto"/>
        <w:bottom w:val="none" w:sz="0" w:space="0" w:color="auto"/>
        <w:right w:val="none" w:sz="0" w:space="0" w:color="auto"/>
      </w:divBdr>
    </w:div>
    <w:div w:id="471026321">
      <w:marLeft w:val="480"/>
      <w:marRight w:val="0"/>
      <w:marTop w:val="0"/>
      <w:marBottom w:val="0"/>
      <w:divBdr>
        <w:top w:val="none" w:sz="0" w:space="0" w:color="auto"/>
        <w:left w:val="none" w:sz="0" w:space="0" w:color="auto"/>
        <w:bottom w:val="none" w:sz="0" w:space="0" w:color="auto"/>
        <w:right w:val="none" w:sz="0" w:space="0" w:color="auto"/>
      </w:divBdr>
    </w:div>
    <w:div w:id="471141402">
      <w:marLeft w:val="480"/>
      <w:marRight w:val="0"/>
      <w:marTop w:val="0"/>
      <w:marBottom w:val="0"/>
      <w:divBdr>
        <w:top w:val="none" w:sz="0" w:space="0" w:color="auto"/>
        <w:left w:val="none" w:sz="0" w:space="0" w:color="auto"/>
        <w:bottom w:val="none" w:sz="0" w:space="0" w:color="auto"/>
        <w:right w:val="none" w:sz="0" w:space="0" w:color="auto"/>
      </w:divBdr>
    </w:div>
    <w:div w:id="471217482">
      <w:marLeft w:val="480"/>
      <w:marRight w:val="0"/>
      <w:marTop w:val="0"/>
      <w:marBottom w:val="0"/>
      <w:divBdr>
        <w:top w:val="none" w:sz="0" w:space="0" w:color="auto"/>
        <w:left w:val="none" w:sz="0" w:space="0" w:color="auto"/>
        <w:bottom w:val="none" w:sz="0" w:space="0" w:color="auto"/>
        <w:right w:val="none" w:sz="0" w:space="0" w:color="auto"/>
      </w:divBdr>
    </w:div>
    <w:div w:id="471752764">
      <w:marLeft w:val="480"/>
      <w:marRight w:val="0"/>
      <w:marTop w:val="0"/>
      <w:marBottom w:val="0"/>
      <w:divBdr>
        <w:top w:val="none" w:sz="0" w:space="0" w:color="auto"/>
        <w:left w:val="none" w:sz="0" w:space="0" w:color="auto"/>
        <w:bottom w:val="none" w:sz="0" w:space="0" w:color="auto"/>
        <w:right w:val="none" w:sz="0" w:space="0" w:color="auto"/>
      </w:divBdr>
    </w:div>
    <w:div w:id="471800518">
      <w:marLeft w:val="480"/>
      <w:marRight w:val="0"/>
      <w:marTop w:val="0"/>
      <w:marBottom w:val="0"/>
      <w:divBdr>
        <w:top w:val="none" w:sz="0" w:space="0" w:color="auto"/>
        <w:left w:val="none" w:sz="0" w:space="0" w:color="auto"/>
        <w:bottom w:val="none" w:sz="0" w:space="0" w:color="auto"/>
        <w:right w:val="none" w:sz="0" w:space="0" w:color="auto"/>
      </w:divBdr>
    </w:div>
    <w:div w:id="471992890">
      <w:marLeft w:val="480"/>
      <w:marRight w:val="0"/>
      <w:marTop w:val="0"/>
      <w:marBottom w:val="0"/>
      <w:divBdr>
        <w:top w:val="none" w:sz="0" w:space="0" w:color="auto"/>
        <w:left w:val="none" w:sz="0" w:space="0" w:color="auto"/>
        <w:bottom w:val="none" w:sz="0" w:space="0" w:color="auto"/>
        <w:right w:val="none" w:sz="0" w:space="0" w:color="auto"/>
      </w:divBdr>
    </w:div>
    <w:div w:id="472213192">
      <w:marLeft w:val="480"/>
      <w:marRight w:val="0"/>
      <w:marTop w:val="0"/>
      <w:marBottom w:val="0"/>
      <w:divBdr>
        <w:top w:val="none" w:sz="0" w:space="0" w:color="auto"/>
        <w:left w:val="none" w:sz="0" w:space="0" w:color="auto"/>
        <w:bottom w:val="none" w:sz="0" w:space="0" w:color="auto"/>
        <w:right w:val="none" w:sz="0" w:space="0" w:color="auto"/>
      </w:divBdr>
    </w:div>
    <w:div w:id="472867071">
      <w:marLeft w:val="480"/>
      <w:marRight w:val="0"/>
      <w:marTop w:val="0"/>
      <w:marBottom w:val="0"/>
      <w:divBdr>
        <w:top w:val="none" w:sz="0" w:space="0" w:color="auto"/>
        <w:left w:val="none" w:sz="0" w:space="0" w:color="auto"/>
        <w:bottom w:val="none" w:sz="0" w:space="0" w:color="auto"/>
        <w:right w:val="none" w:sz="0" w:space="0" w:color="auto"/>
      </w:divBdr>
    </w:div>
    <w:div w:id="473180048">
      <w:marLeft w:val="480"/>
      <w:marRight w:val="0"/>
      <w:marTop w:val="0"/>
      <w:marBottom w:val="0"/>
      <w:divBdr>
        <w:top w:val="none" w:sz="0" w:space="0" w:color="auto"/>
        <w:left w:val="none" w:sz="0" w:space="0" w:color="auto"/>
        <w:bottom w:val="none" w:sz="0" w:space="0" w:color="auto"/>
        <w:right w:val="none" w:sz="0" w:space="0" w:color="auto"/>
      </w:divBdr>
    </w:div>
    <w:div w:id="473184428">
      <w:marLeft w:val="480"/>
      <w:marRight w:val="0"/>
      <w:marTop w:val="0"/>
      <w:marBottom w:val="0"/>
      <w:divBdr>
        <w:top w:val="none" w:sz="0" w:space="0" w:color="auto"/>
        <w:left w:val="none" w:sz="0" w:space="0" w:color="auto"/>
        <w:bottom w:val="none" w:sz="0" w:space="0" w:color="auto"/>
        <w:right w:val="none" w:sz="0" w:space="0" w:color="auto"/>
      </w:divBdr>
    </w:div>
    <w:div w:id="473379353">
      <w:marLeft w:val="480"/>
      <w:marRight w:val="0"/>
      <w:marTop w:val="0"/>
      <w:marBottom w:val="0"/>
      <w:divBdr>
        <w:top w:val="none" w:sz="0" w:space="0" w:color="auto"/>
        <w:left w:val="none" w:sz="0" w:space="0" w:color="auto"/>
        <w:bottom w:val="none" w:sz="0" w:space="0" w:color="auto"/>
        <w:right w:val="none" w:sz="0" w:space="0" w:color="auto"/>
      </w:divBdr>
    </w:div>
    <w:div w:id="473528371">
      <w:marLeft w:val="480"/>
      <w:marRight w:val="0"/>
      <w:marTop w:val="0"/>
      <w:marBottom w:val="0"/>
      <w:divBdr>
        <w:top w:val="none" w:sz="0" w:space="0" w:color="auto"/>
        <w:left w:val="none" w:sz="0" w:space="0" w:color="auto"/>
        <w:bottom w:val="none" w:sz="0" w:space="0" w:color="auto"/>
        <w:right w:val="none" w:sz="0" w:space="0" w:color="auto"/>
      </w:divBdr>
    </w:div>
    <w:div w:id="473529704">
      <w:marLeft w:val="480"/>
      <w:marRight w:val="0"/>
      <w:marTop w:val="0"/>
      <w:marBottom w:val="0"/>
      <w:divBdr>
        <w:top w:val="none" w:sz="0" w:space="0" w:color="auto"/>
        <w:left w:val="none" w:sz="0" w:space="0" w:color="auto"/>
        <w:bottom w:val="none" w:sz="0" w:space="0" w:color="auto"/>
        <w:right w:val="none" w:sz="0" w:space="0" w:color="auto"/>
      </w:divBdr>
    </w:div>
    <w:div w:id="474177187">
      <w:marLeft w:val="480"/>
      <w:marRight w:val="0"/>
      <w:marTop w:val="0"/>
      <w:marBottom w:val="0"/>
      <w:divBdr>
        <w:top w:val="none" w:sz="0" w:space="0" w:color="auto"/>
        <w:left w:val="none" w:sz="0" w:space="0" w:color="auto"/>
        <w:bottom w:val="none" w:sz="0" w:space="0" w:color="auto"/>
        <w:right w:val="none" w:sz="0" w:space="0" w:color="auto"/>
      </w:divBdr>
    </w:div>
    <w:div w:id="474373746">
      <w:marLeft w:val="480"/>
      <w:marRight w:val="0"/>
      <w:marTop w:val="0"/>
      <w:marBottom w:val="0"/>
      <w:divBdr>
        <w:top w:val="none" w:sz="0" w:space="0" w:color="auto"/>
        <w:left w:val="none" w:sz="0" w:space="0" w:color="auto"/>
        <w:bottom w:val="none" w:sz="0" w:space="0" w:color="auto"/>
        <w:right w:val="none" w:sz="0" w:space="0" w:color="auto"/>
      </w:divBdr>
    </w:div>
    <w:div w:id="474415336">
      <w:marLeft w:val="480"/>
      <w:marRight w:val="0"/>
      <w:marTop w:val="0"/>
      <w:marBottom w:val="0"/>
      <w:divBdr>
        <w:top w:val="none" w:sz="0" w:space="0" w:color="auto"/>
        <w:left w:val="none" w:sz="0" w:space="0" w:color="auto"/>
        <w:bottom w:val="none" w:sz="0" w:space="0" w:color="auto"/>
        <w:right w:val="none" w:sz="0" w:space="0" w:color="auto"/>
      </w:divBdr>
    </w:div>
    <w:div w:id="474765175">
      <w:marLeft w:val="480"/>
      <w:marRight w:val="0"/>
      <w:marTop w:val="0"/>
      <w:marBottom w:val="0"/>
      <w:divBdr>
        <w:top w:val="none" w:sz="0" w:space="0" w:color="auto"/>
        <w:left w:val="none" w:sz="0" w:space="0" w:color="auto"/>
        <w:bottom w:val="none" w:sz="0" w:space="0" w:color="auto"/>
        <w:right w:val="none" w:sz="0" w:space="0" w:color="auto"/>
      </w:divBdr>
    </w:div>
    <w:div w:id="475032534">
      <w:marLeft w:val="480"/>
      <w:marRight w:val="0"/>
      <w:marTop w:val="0"/>
      <w:marBottom w:val="0"/>
      <w:divBdr>
        <w:top w:val="none" w:sz="0" w:space="0" w:color="auto"/>
        <w:left w:val="none" w:sz="0" w:space="0" w:color="auto"/>
        <w:bottom w:val="none" w:sz="0" w:space="0" w:color="auto"/>
        <w:right w:val="none" w:sz="0" w:space="0" w:color="auto"/>
      </w:divBdr>
    </w:div>
    <w:div w:id="475220589">
      <w:marLeft w:val="480"/>
      <w:marRight w:val="0"/>
      <w:marTop w:val="0"/>
      <w:marBottom w:val="0"/>
      <w:divBdr>
        <w:top w:val="none" w:sz="0" w:space="0" w:color="auto"/>
        <w:left w:val="none" w:sz="0" w:space="0" w:color="auto"/>
        <w:bottom w:val="none" w:sz="0" w:space="0" w:color="auto"/>
        <w:right w:val="none" w:sz="0" w:space="0" w:color="auto"/>
      </w:divBdr>
    </w:div>
    <w:div w:id="475415307">
      <w:marLeft w:val="480"/>
      <w:marRight w:val="0"/>
      <w:marTop w:val="0"/>
      <w:marBottom w:val="0"/>
      <w:divBdr>
        <w:top w:val="none" w:sz="0" w:space="0" w:color="auto"/>
        <w:left w:val="none" w:sz="0" w:space="0" w:color="auto"/>
        <w:bottom w:val="none" w:sz="0" w:space="0" w:color="auto"/>
        <w:right w:val="none" w:sz="0" w:space="0" w:color="auto"/>
      </w:divBdr>
    </w:div>
    <w:div w:id="475758076">
      <w:marLeft w:val="480"/>
      <w:marRight w:val="0"/>
      <w:marTop w:val="0"/>
      <w:marBottom w:val="0"/>
      <w:divBdr>
        <w:top w:val="none" w:sz="0" w:space="0" w:color="auto"/>
        <w:left w:val="none" w:sz="0" w:space="0" w:color="auto"/>
        <w:bottom w:val="none" w:sz="0" w:space="0" w:color="auto"/>
        <w:right w:val="none" w:sz="0" w:space="0" w:color="auto"/>
      </w:divBdr>
    </w:div>
    <w:div w:id="476189440">
      <w:marLeft w:val="480"/>
      <w:marRight w:val="0"/>
      <w:marTop w:val="0"/>
      <w:marBottom w:val="0"/>
      <w:divBdr>
        <w:top w:val="none" w:sz="0" w:space="0" w:color="auto"/>
        <w:left w:val="none" w:sz="0" w:space="0" w:color="auto"/>
        <w:bottom w:val="none" w:sz="0" w:space="0" w:color="auto"/>
        <w:right w:val="none" w:sz="0" w:space="0" w:color="auto"/>
      </w:divBdr>
    </w:div>
    <w:div w:id="476384252">
      <w:marLeft w:val="480"/>
      <w:marRight w:val="0"/>
      <w:marTop w:val="0"/>
      <w:marBottom w:val="0"/>
      <w:divBdr>
        <w:top w:val="none" w:sz="0" w:space="0" w:color="auto"/>
        <w:left w:val="none" w:sz="0" w:space="0" w:color="auto"/>
        <w:bottom w:val="none" w:sz="0" w:space="0" w:color="auto"/>
        <w:right w:val="none" w:sz="0" w:space="0" w:color="auto"/>
      </w:divBdr>
    </w:div>
    <w:div w:id="476529835">
      <w:marLeft w:val="480"/>
      <w:marRight w:val="0"/>
      <w:marTop w:val="0"/>
      <w:marBottom w:val="0"/>
      <w:divBdr>
        <w:top w:val="none" w:sz="0" w:space="0" w:color="auto"/>
        <w:left w:val="none" w:sz="0" w:space="0" w:color="auto"/>
        <w:bottom w:val="none" w:sz="0" w:space="0" w:color="auto"/>
        <w:right w:val="none" w:sz="0" w:space="0" w:color="auto"/>
      </w:divBdr>
    </w:div>
    <w:div w:id="476604434">
      <w:marLeft w:val="480"/>
      <w:marRight w:val="0"/>
      <w:marTop w:val="0"/>
      <w:marBottom w:val="0"/>
      <w:divBdr>
        <w:top w:val="none" w:sz="0" w:space="0" w:color="auto"/>
        <w:left w:val="none" w:sz="0" w:space="0" w:color="auto"/>
        <w:bottom w:val="none" w:sz="0" w:space="0" w:color="auto"/>
        <w:right w:val="none" w:sz="0" w:space="0" w:color="auto"/>
      </w:divBdr>
    </w:div>
    <w:div w:id="476800356">
      <w:marLeft w:val="480"/>
      <w:marRight w:val="0"/>
      <w:marTop w:val="0"/>
      <w:marBottom w:val="0"/>
      <w:divBdr>
        <w:top w:val="none" w:sz="0" w:space="0" w:color="auto"/>
        <w:left w:val="none" w:sz="0" w:space="0" w:color="auto"/>
        <w:bottom w:val="none" w:sz="0" w:space="0" w:color="auto"/>
        <w:right w:val="none" w:sz="0" w:space="0" w:color="auto"/>
      </w:divBdr>
    </w:div>
    <w:div w:id="476806699">
      <w:marLeft w:val="480"/>
      <w:marRight w:val="0"/>
      <w:marTop w:val="0"/>
      <w:marBottom w:val="0"/>
      <w:divBdr>
        <w:top w:val="none" w:sz="0" w:space="0" w:color="auto"/>
        <w:left w:val="none" w:sz="0" w:space="0" w:color="auto"/>
        <w:bottom w:val="none" w:sz="0" w:space="0" w:color="auto"/>
        <w:right w:val="none" w:sz="0" w:space="0" w:color="auto"/>
      </w:divBdr>
    </w:div>
    <w:div w:id="477066490">
      <w:marLeft w:val="480"/>
      <w:marRight w:val="0"/>
      <w:marTop w:val="0"/>
      <w:marBottom w:val="0"/>
      <w:divBdr>
        <w:top w:val="none" w:sz="0" w:space="0" w:color="auto"/>
        <w:left w:val="none" w:sz="0" w:space="0" w:color="auto"/>
        <w:bottom w:val="none" w:sz="0" w:space="0" w:color="auto"/>
        <w:right w:val="none" w:sz="0" w:space="0" w:color="auto"/>
      </w:divBdr>
    </w:div>
    <w:div w:id="477303750">
      <w:marLeft w:val="480"/>
      <w:marRight w:val="0"/>
      <w:marTop w:val="0"/>
      <w:marBottom w:val="0"/>
      <w:divBdr>
        <w:top w:val="none" w:sz="0" w:space="0" w:color="auto"/>
        <w:left w:val="none" w:sz="0" w:space="0" w:color="auto"/>
        <w:bottom w:val="none" w:sz="0" w:space="0" w:color="auto"/>
        <w:right w:val="none" w:sz="0" w:space="0" w:color="auto"/>
      </w:divBdr>
    </w:div>
    <w:div w:id="477502795">
      <w:marLeft w:val="480"/>
      <w:marRight w:val="0"/>
      <w:marTop w:val="0"/>
      <w:marBottom w:val="0"/>
      <w:divBdr>
        <w:top w:val="none" w:sz="0" w:space="0" w:color="auto"/>
        <w:left w:val="none" w:sz="0" w:space="0" w:color="auto"/>
        <w:bottom w:val="none" w:sz="0" w:space="0" w:color="auto"/>
        <w:right w:val="none" w:sz="0" w:space="0" w:color="auto"/>
      </w:divBdr>
    </w:div>
    <w:div w:id="477654050">
      <w:marLeft w:val="480"/>
      <w:marRight w:val="0"/>
      <w:marTop w:val="0"/>
      <w:marBottom w:val="0"/>
      <w:divBdr>
        <w:top w:val="none" w:sz="0" w:space="0" w:color="auto"/>
        <w:left w:val="none" w:sz="0" w:space="0" w:color="auto"/>
        <w:bottom w:val="none" w:sz="0" w:space="0" w:color="auto"/>
        <w:right w:val="none" w:sz="0" w:space="0" w:color="auto"/>
      </w:divBdr>
    </w:div>
    <w:div w:id="477767629">
      <w:marLeft w:val="480"/>
      <w:marRight w:val="0"/>
      <w:marTop w:val="0"/>
      <w:marBottom w:val="0"/>
      <w:divBdr>
        <w:top w:val="none" w:sz="0" w:space="0" w:color="auto"/>
        <w:left w:val="none" w:sz="0" w:space="0" w:color="auto"/>
        <w:bottom w:val="none" w:sz="0" w:space="0" w:color="auto"/>
        <w:right w:val="none" w:sz="0" w:space="0" w:color="auto"/>
      </w:divBdr>
    </w:div>
    <w:div w:id="478348037">
      <w:marLeft w:val="480"/>
      <w:marRight w:val="0"/>
      <w:marTop w:val="0"/>
      <w:marBottom w:val="0"/>
      <w:divBdr>
        <w:top w:val="none" w:sz="0" w:space="0" w:color="auto"/>
        <w:left w:val="none" w:sz="0" w:space="0" w:color="auto"/>
        <w:bottom w:val="none" w:sz="0" w:space="0" w:color="auto"/>
        <w:right w:val="none" w:sz="0" w:space="0" w:color="auto"/>
      </w:divBdr>
    </w:div>
    <w:div w:id="478573948">
      <w:marLeft w:val="480"/>
      <w:marRight w:val="0"/>
      <w:marTop w:val="0"/>
      <w:marBottom w:val="0"/>
      <w:divBdr>
        <w:top w:val="none" w:sz="0" w:space="0" w:color="auto"/>
        <w:left w:val="none" w:sz="0" w:space="0" w:color="auto"/>
        <w:bottom w:val="none" w:sz="0" w:space="0" w:color="auto"/>
        <w:right w:val="none" w:sz="0" w:space="0" w:color="auto"/>
      </w:divBdr>
    </w:div>
    <w:div w:id="479420242">
      <w:marLeft w:val="480"/>
      <w:marRight w:val="0"/>
      <w:marTop w:val="0"/>
      <w:marBottom w:val="0"/>
      <w:divBdr>
        <w:top w:val="none" w:sz="0" w:space="0" w:color="auto"/>
        <w:left w:val="none" w:sz="0" w:space="0" w:color="auto"/>
        <w:bottom w:val="none" w:sz="0" w:space="0" w:color="auto"/>
        <w:right w:val="none" w:sz="0" w:space="0" w:color="auto"/>
      </w:divBdr>
    </w:div>
    <w:div w:id="479738881">
      <w:marLeft w:val="480"/>
      <w:marRight w:val="0"/>
      <w:marTop w:val="0"/>
      <w:marBottom w:val="0"/>
      <w:divBdr>
        <w:top w:val="none" w:sz="0" w:space="0" w:color="auto"/>
        <w:left w:val="none" w:sz="0" w:space="0" w:color="auto"/>
        <w:bottom w:val="none" w:sz="0" w:space="0" w:color="auto"/>
        <w:right w:val="none" w:sz="0" w:space="0" w:color="auto"/>
      </w:divBdr>
    </w:div>
    <w:div w:id="480538065">
      <w:marLeft w:val="480"/>
      <w:marRight w:val="0"/>
      <w:marTop w:val="0"/>
      <w:marBottom w:val="0"/>
      <w:divBdr>
        <w:top w:val="none" w:sz="0" w:space="0" w:color="auto"/>
        <w:left w:val="none" w:sz="0" w:space="0" w:color="auto"/>
        <w:bottom w:val="none" w:sz="0" w:space="0" w:color="auto"/>
        <w:right w:val="none" w:sz="0" w:space="0" w:color="auto"/>
      </w:divBdr>
    </w:div>
    <w:div w:id="480580160">
      <w:marLeft w:val="480"/>
      <w:marRight w:val="0"/>
      <w:marTop w:val="0"/>
      <w:marBottom w:val="0"/>
      <w:divBdr>
        <w:top w:val="none" w:sz="0" w:space="0" w:color="auto"/>
        <w:left w:val="none" w:sz="0" w:space="0" w:color="auto"/>
        <w:bottom w:val="none" w:sz="0" w:space="0" w:color="auto"/>
        <w:right w:val="none" w:sz="0" w:space="0" w:color="auto"/>
      </w:divBdr>
    </w:div>
    <w:div w:id="480854501">
      <w:marLeft w:val="480"/>
      <w:marRight w:val="0"/>
      <w:marTop w:val="0"/>
      <w:marBottom w:val="0"/>
      <w:divBdr>
        <w:top w:val="none" w:sz="0" w:space="0" w:color="auto"/>
        <w:left w:val="none" w:sz="0" w:space="0" w:color="auto"/>
        <w:bottom w:val="none" w:sz="0" w:space="0" w:color="auto"/>
        <w:right w:val="none" w:sz="0" w:space="0" w:color="auto"/>
      </w:divBdr>
    </w:div>
    <w:div w:id="481115298">
      <w:marLeft w:val="480"/>
      <w:marRight w:val="0"/>
      <w:marTop w:val="0"/>
      <w:marBottom w:val="0"/>
      <w:divBdr>
        <w:top w:val="none" w:sz="0" w:space="0" w:color="auto"/>
        <w:left w:val="none" w:sz="0" w:space="0" w:color="auto"/>
        <w:bottom w:val="none" w:sz="0" w:space="0" w:color="auto"/>
        <w:right w:val="none" w:sz="0" w:space="0" w:color="auto"/>
      </w:divBdr>
    </w:div>
    <w:div w:id="481312319">
      <w:marLeft w:val="480"/>
      <w:marRight w:val="0"/>
      <w:marTop w:val="0"/>
      <w:marBottom w:val="0"/>
      <w:divBdr>
        <w:top w:val="none" w:sz="0" w:space="0" w:color="auto"/>
        <w:left w:val="none" w:sz="0" w:space="0" w:color="auto"/>
        <w:bottom w:val="none" w:sz="0" w:space="0" w:color="auto"/>
        <w:right w:val="none" w:sz="0" w:space="0" w:color="auto"/>
      </w:divBdr>
    </w:div>
    <w:div w:id="481503378">
      <w:marLeft w:val="480"/>
      <w:marRight w:val="0"/>
      <w:marTop w:val="0"/>
      <w:marBottom w:val="0"/>
      <w:divBdr>
        <w:top w:val="none" w:sz="0" w:space="0" w:color="auto"/>
        <w:left w:val="none" w:sz="0" w:space="0" w:color="auto"/>
        <w:bottom w:val="none" w:sz="0" w:space="0" w:color="auto"/>
        <w:right w:val="none" w:sz="0" w:space="0" w:color="auto"/>
      </w:divBdr>
    </w:div>
    <w:div w:id="482233996">
      <w:marLeft w:val="480"/>
      <w:marRight w:val="0"/>
      <w:marTop w:val="0"/>
      <w:marBottom w:val="0"/>
      <w:divBdr>
        <w:top w:val="none" w:sz="0" w:space="0" w:color="auto"/>
        <w:left w:val="none" w:sz="0" w:space="0" w:color="auto"/>
        <w:bottom w:val="none" w:sz="0" w:space="0" w:color="auto"/>
        <w:right w:val="none" w:sz="0" w:space="0" w:color="auto"/>
      </w:divBdr>
    </w:div>
    <w:div w:id="482428353">
      <w:marLeft w:val="480"/>
      <w:marRight w:val="0"/>
      <w:marTop w:val="0"/>
      <w:marBottom w:val="0"/>
      <w:divBdr>
        <w:top w:val="none" w:sz="0" w:space="0" w:color="auto"/>
        <w:left w:val="none" w:sz="0" w:space="0" w:color="auto"/>
        <w:bottom w:val="none" w:sz="0" w:space="0" w:color="auto"/>
        <w:right w:val="none" w:sz="0" w:space="0" w:color="auto"/>
      </w:divBdr>
    </w:div>
    <w:div w:id="482476742">
      <w:marLeft w:val="480"/>
      <w:marRight w:val="0"/>
      <w:marTop w:val="0"/>
      <w:marBottom w:val="0"/>
      <w:divBdr>
        <w:top w:val="none" w:sz="0" w:space="0" w:color="auto"/>
        <w:left w:val="none" w:sz="0" w:space="0" w:color="auto"/>
        <w:bottom w:val="none" w:sz="0" w:space="0" w:color="auto"/>
        <w:right w:val="none" w:sz="0" w:space="0" w:color="auto"/>
      </w:divBdr>
    </w:div>
    <w:div w:id="482477373">
      <w:marLeft w:val="480"/>
      <w:marRight w:val="0"/>
      <w:marTop w:val="0"/>
      <w:marBottom w:val="0"/>
      <w:divBdr>
        <w:top w:val="none" w:sz="0" w:space="0" w:color="auto"/>
        <w:left w:val="none" w:sz="0" w:space="0" w:color="auto"/>
        <w:bottom w:val="none" w:sz="0" w:space="0" w:color="auto"/>
        <w:right w:val="none" w:sz="0" w:space="0" w:color="auto"/>
      </w:divBdr>
    </w:div>
    <w:div w:id="482621318">
      <w:marLeft w:val="480"/>
      <w:marRight w:val="0"/>
      <w:marTop w:val="0"/>
      <w:marBottom w:val="0"/>
      <w:divBdr>
        <w:top w:val="none" w:sz="0" w:space="0" w:color="auto"/>
        <w:left w:val="none" w:sz="0" w:space="0" w:color="auto"/>
        <w:bottom w:val="none" w:sz="0" w:space="0" w:color="auto"/>
        <w:right w:val="none" w:sz="0" w:space="0" w:color="auto"/>
      </w:divBdr>
    </w:div>
    <w:div w:id="482817562">
      <w:marLeft w:val="480"/>
      <w:marRight w:val="0"/>
      <w:marTop w:val="0"/>
      <w:marBottom w:val="0"/>
      <w:divBdr>
        <w:top w:val="none" w:sz="0" w:space="0" w:color="auto"/>
        <w:left w:val="none" w:sz="0" w:space="0" w:color="auto"/>
        <w:bottom w:val="none" w:sz="0" w:space="0" w:color="auto"/>
        <w:right w:val="none" w:sz="0" w:space="0" w:color="auto"/>
      </w:divBdr>
    </w:div>
    <w:div w:id="483081674">
      <w:marLeft w:val="480"/>
      <w:marRight w:val="0"/>
      <w:marTop w:val="0"/>
      <w:marBottom w:val="0"/>
      <w:divBdr>
        <w:top w:val="none" w:sz="0" w:space="0" w:color="auto"/>
        <w:left w:val="none" w:sz="0" w:space="0" w:color="auto"/>
        <w:bottom w:val="none" w:sz="0" w:space="0" w:color="auto"/>
        <w:right w:val="none" w:sz="0" w:space="0" w:color="auto"/>
      </w:divBdr>
    </w:div>
    <w:div w:id="483352363">
      <w:marLeft w:val="480"/>
      <w:marRight w:val="0"/>
      <w:marTop w:val="0"/>
      <w:marBottom w:val="0"/>
      <w:divBdr>
        <w:top w:val="none" w:sz="0" w:space="0" w:color="auto"/>
        <w:left w:val="none" w:sz="0" w:space="0" w:color="auto"/>
        <w:bottom w:val="none" w:sz="0" w:space="0" w:color="auto"/>
        <w:right w:val="none" w:sz="0" w:space="0" w:color="auto"/>
      </w:divBdr>
    </w:div>
    <w:div w:id="483666164">
      <w:marLeft w:val="480"/>
      <w:marRight w:val="0"/>
      <w:marTop w:val="0"/>
      <w:marBottom w:val="0"/>
      <w:divBdr>
        <w:top w:val="none" w:sz="0" w:space="0" w:color="auto"/>
        <w:left w:val="none" w:sz="0" w:space="0" w:color="auto"/>
        <w:bottom w:val="none" w:sz="0" w:space="0" w:color="auto"/>
        <w:right w:val="none" w:sz="0" w:space="0" w:color="auto"/>
      </w:divBdr>
    </w:div>
    <w:div w:id="484010053">
      <w:marLeft w:val="480"/>
      <w:marRight w:val="0"/>
      <w:marTop w:val="0"/>
      <w:marBottom w:val="0"/>
      <w:divBdr>
        <w:top w:val="none" w:sz="0" w:space="0" w:color="auto"/>
        <w:left w:val="none" w:sz="0" w:space="0" w:color="auto"/>
        <w:bottom w:val="none" w:sz="0" w:space="0" w:color="auto"/>
        <w:right w:val="none" w:sz="0" w:space="0" w:color="auto"/>
      </w:divBdr>
    </w:div>
    <w:div w:id="484203441">
      <w:marLeft w:val="480"/>
      <w:marRight w:val="0"/>
      <w:marTop w:val="0"/>
      <w:marBottom w:val="0"/>
      <w:divBdr>
        <w:top w:val="none" w:sz="0" w:space="0" w:color="auto"/>
        <w:left w:val="none" w:sz="0" w:space="0" w:color="auto"/>
        <w:bottom w:val="none" w:sz="0" w:space="0" w:color="auto"/>
        <w:right w:val="none" w:sz="0" w:space="0" w:color="auto"/>
      </w:divBdr>
    </w:div>
    <w:div w:id="484706352">
      <w:marLeft w:val="480"/>
      <w:marRight w:val="0"/>
      <w:marTop w:val="0"/>
      <w:marBottom w:val="0"/>
      <w:divBdr>
        <w:top w:val="none" w:sz="0" w:space="0" w:color="auto"/>
        <w:left w:val="none" w:sz="0" w:space="0" w:color="auto"/>
        <w:bottom w:val="none" w:sz="0" w:space="0" w:color="auto"/>
        <w:right w:val="none" w:sz="0" w:space="0" w:color="auto"/>
      </w:divBdr>
    </w:div>
    <w:div w:id="484779555">
      <w:marLeft w:val="480"/>
      <w:marRight w:val="0"/>
      <w:marTop w:val="0"/>
      <w:marBottom w:val="0"/>
      <w:divBdr>
        <w:top w:val="none" w:sz="0" w:space="0" w:color="auto"/>
        <w:left w:val="none" w:sz="0" w:space="0" w:color="auto"/>
        <w:bottom w:val="none" w:sz="0" w:space="0" w:color="auto"/>
        <w:right w:val="none" w:sz="0" w:space="0" w:color="auto"/>
      </w:divBdr>
    </w:div>
    <w:div w:id="484980718">
      <w:marLeft w:val="480"/>
      <w:marRight w:val="0"/>
      <w:marTop w:val="0"/>
      <w:marBottom w:val="0"/>
      <w:divBdr>
        <w:top w:val="none" w:sz="0" w:space="0" w:color="auto"/>
        <w:left w:val="none" w:sz="0" w:space="0" w:color="auto"/>
        <w:bottom w:val="none" w:sz="0" w:space="0" w:color="auto"/>
        <w:right w:val="none" w:sz="0" w:space="0" w:color="auto"/>
      </w:divBdr>
    </w:div>
    <w:div w:id="485174046">
      <w:marLeft w:val="480"/>
      <w:marRight w:val="0"/>
      <w:marTop w:val="0"/>
      <w:marBottom w:val="0"/>
      <w:divBdr>
        <w:top w:val="none" w:sz="0" w:space="0" w:color="auto"/>
        <w:left w:val="none" w:sz="0" w:space="0" w:color="auto"/>
        <w:bottom w:val="none" w:sz="0" w:space="0" w:color="auto"/>
        <w:right w:val="none" w:sz="0" w:space="0" w:color="auto"/>
      </w:divBdr>
    </w:div>
    <w:div w:id="485518359">
      <w:marLeft w:val="480"/>
      <w:marRight w:val="0"/>
      <w:marTop w:val="0"/>
      <w:marBottom w:val="0"/>
      <w:divBdr>
        <w:top w:val="none" w:sz="0" w:space="0" w:color="auto"/>
        <w:left w:val="none" w:sz="0" w:space="0" w:color="auto"/>
        <w:bottom w:val="none" w:sz="0" w:space="0" w:color="auto"/>
        <w:right w:val="none" w:sz="0" w:space="0" w:color="auto"/>
      </w:divBdr>
    </w:div>
    <w:div w:id="485629203">
      <w:marLeft w:val="480"/>
      <w:marRight w:val="0"/>
      <w:marTop w:val="0"/>
      <w:marBottom w:val="0"/>
      <w:divBdr>
        <w:top w:val="none" w:sz="0" w:space="0" w:color="auto"/>
        <w:left w:val="none" w:sz="0" w:space="0" w:color="auto"/>
        <w:bottom w:val="none" w:sz="0" w:space="0" w:color="auto"/>
        <w:right w:val="none" w:sz="0" w:space="0" w:color="auto"/>
      </w:divBdr>
    </w:div>
    <w:div w:id="485827192">
      <w:marLeft w:val="480"/>
      <w:marRight w:val="0"/>
      <w:marTop w:val="0"/>
      <w:marBottom w:val="0"/>
      <w:divBdr>
        <w:top w:val="none" w:sz="0" w:space="0" w:color="auto"/>
        <w:left w:val="none" w:sz="0" w:space="0" w:color="auto"/>
        <w:bottom w:val="none" w:sz="0" w:space="0" w:color="auto"/>
        <w:right w:val="none" w:sz="0" w:space="0" w:color="auto"/>
      </w:divBdr>
    </w:div>
    <w:div w:id="485899321">
      <w:marLeft w:val="480"/>
      <w:marRight w:val="0"/>
      <w:marTop w:val="0"/>
      <w:marBottom w:val="0"/>
      <w:divBdr>
        <w:top w:val="none" w:sz="0" w:space="0" w:color="auto"/>
        <w:left w:val="none" w:sz="0" w:space="0" w:color="auto"/>
        <w:bottom w:val="none" w:sz="0" w:space="0" w:color="auto"/>
        <w:right w:val="none" w:sz="0" w:space="0" w:color="auto"/>
      </w:divBdr>
    </w:div>
    <w:div w:id="485976872">
      <w:marLeft w:val="480"/>
      <w:marRight w:val="0"/>
      <w:marTop w:val="0"/>
      <w:marBottom w:val="0"/>
      <w:divBdr>
        <w:top w:val="none" w:sz="0" w:space="0" w:color="auto"/>
        <w:left w:val="none" w:sz="0" w:space="0" w:color="auto"/>
        <w:bottom w:val="none" w:sz="0" w:space="0" w:color="auto"/>
        <w:right w:val="none" w:sz="0" w:space="0" w:color="auto"/>
      </w:divBdr>
    </w:div>
    <w:div w:id="486097948">
      <w:marLeft w:val="480"/>
      <w:marRight w:val="0"/>
      <w:marTop w:val="0"/>
      <w:marBottom w:val="0"/>
      <w:divBdr>
        <w:top w:val="none" w:sz="0" w:space="0" w:color="auto"/>
        <w:left w:val="none" w:sz="0" w:space="0" w:color="auto"/>
        <w:bottom w:val="none" w:sz="0" w:space="0" w:color="auto"/>
        <w:right w:val="none" w:sz="0" w:space="0" w:color="auto"/>
      </w:divBdr>
    </w:div>
    <w:div w:id="486938494">
      <w:marLeft w:val="480"/>
      <w:marRight w:val="0"/>
      <w:marTop w:val="0"/>
      <w:marBottom w:val="0"/>
      <w:divBdr>
        <w:top w:val="none" w:sz="0" w:space="0" w:color="auto"/>
        <w:left w:val="none" w:sz="0" w:space="0" w:color="auto"/>
        <w:bottom w:val="none" w:sz="0" w:space="0" w:color="auto"/>
        <w:right w:val="none" w:sz="0" w:space="0" w:color="auto"/>
      </w:divBdr>
    </w:div>
    <w:div w:id="487208976">
      <w:marLeft w:val="480"/>
      <w:marRight w:val="0"/>
      <w:marTop w:val="0"/>
      <w:marBottom w:val="0"/>
      <w:divBdr>
        <w:top w:val="none" w:sz="0" w:space="0" w:color="auto"/>
        <w:left w:val="none" w:sz="0" w:space="0" w:color="auto"/>
        <w:bottom w:val="none" w:sz="0" w:space="0" w:color="auto"/>
        <w:right w:val="none" w:sz="0" w:space="0" w:color="auto"/>
      </w:divBdr>
    </w:div>
    <w:div w:id="487940938">
      <w:marLeft w:val="480"/>
      <w:marRight w:val="0"/>
      <w:marTop w:val="0"/>
      <w:marBottom w:val="0"/>
      <w:divBdr>
        <w:top w:val="none" w:sz="0" w:space="0" w:color="auto"/>
        <w:left w:val="none" w:sz="0" w:space="0" w:color="auto"/>
        <w:bottom w:val="none" w:sz="0" w:space="0" w:color="auto"/>
        <w:right w:val="none" w:sz="0" w:space="0" w:color="auto"/>
      </w:divBdr>
    </w:div>
    <w:div w:id="488404124">
      <w:marLeft w:val="480"/>
      <w:marRight w:val="0"/>
      <w:marTop w:val="0"/>
      <w:marBottom w:val="0"/>
      <w:divBdr>
        <w:top w:val="none" w:sz="0" w:space="0" w:color="auto"/>
        <w:left w:val="none" w:sz="0" w:space="0" w:color="auto"/>
        <w:bottom w:val="none" w:sz="0" w:space="0" w:color="auto"/>
        <w:right w:val="none" w:sz="0" w:space="0" w:color="auto"/>
      </w:divBdr>
    </w:div>
    <w:div w:id="488447004">
      <w:marLeft w:val="480"/>
      <w:marRight w:val="0"/>
      <w:marTop w:val="0"/>
      <w:marBottom w:val="0"/>
      <w:divBdr>
        <w:top w:val="none" w:sz="0" w:space="0" w:color="auto"/>
        <w:left w:val="none" w:sz="0" w:space="0" w:color="auto"/>
        <w:bottom w:val="none" w:sz="0" w:space="0" w:color="auto"/>
        <w:right w:val="none" w:sz="0" w:space="0" w:color="auto"/>
      </w:divBdr>
    </w:div>
    <w:div w:id="488640100">
      <w:marLeft w:val="480"/>
      <w:marRight w:val="0"/>
      <w:marTop w:val="0"/>
      <w:marBottom w:val="0"/>
      <w:divBdr>
        <w:top w:val="none" w:sz="0" w:space="0" w:color="auto"/>
        <w:left w:val="none" w:sz="0" w:space="0" w:color="auto"/>
        <w:bottom w:val="none" w:sz="0" w:space="0" w:color="auto"/>
        <w:right w:val="none" w:sz="0" w:space="0" w:color="auto"/>
      </w:divBdr>
    </w:div>
    <w:div w:id="489251458">
      <w:marLeft w:val="480"/>
      <w:marRight w:val="0"/>
      <w:marTop w:val="0"/>
      <w:marBottom w:val="0"/>
      <w:divBdr>
        <w:top w:val="none" w:sz="0" w:space="0" w:color="auto"/>
        <w:left w:val="none" w:sz="0" w:space="0" w:color="auto"/>
        <w:bottom w:val="none" w:sz="0" w:space="0" w:color="auto"/>
        <w:right w:val="none" w:sz="0" w:space="0" w:color="auto"/>
      </w:divBdr>
    </w:div>
    <w:div w:id="489520670">
      <w:marLeft w:val="480"/>
      <w:marRight w:val="0"/>
      <w:marTop w:val="0"/>
      <w:marBottom w:val="0"/>
      <w:divBdr>
        <w:top w:val="none" w:sz="0" w:space="0" w:color="auto"/>
        <w:left w:val="none" w:sz="0" w:space="0" w:color="auto"/>
        <w:bottom w:val="none" w:sz="0" w:space="0" w:color="auto"/>
        <w:right w:val="none" w:sz="0" w:space="0" w:color="auto"/>
      </w:divBdr>
    </w:div>
    <w:div w:id="490561661">
      <w:marLeft w:val="480"/>
      <w:marRight w:val="0"/>
      <w:marTop w:val="0"/>
      <w:marBottom w:val="0"/>
      <w:divBdr>
        <w:top w:val="none" w:sz="0" w:space="0" w:color="auto"/>
        <w:left w:val="none" w:sz="0" w:space="0" w:color="auto"/>
        <w:bottom w:val="none" w:sz="0" w:space="0" w:color="auto"/>
        <w:right w:val="none" w:sz="0" w:space="0" w:color="auto"/>
      </w:divBdr>
    </w:div>
    <w:div w:id="490606816">
      <w:marLeft w:val="480"/>
      <w:marRight w:val="0"/>
      <w:marTop w:val="0"/>
      <w:marBottom w:val="0"/>
      <w:divBdr>
        <w:top w:val="none" w:sz="0" w:space="0" w:color="auto"/>
        <w:left w:val="none" w:sz="0" w:space="0" w:color="auto"/>
        <w:bottom w:val="none" w:sz="0" w:space="0" w:color="auto"/>
        <w:right w:val="none" w:sz="0" w:space="0" w:color="auto"/>
      </w:divBdr>
    </w:div>
    <w:div w:id="491525653">
      <w:marLeft w:val="480"/>
      <w:marRight w:val="0"/>
      <w:marTop w:val="0"/>
      <w:marBottom w:val="0"/>
      <w:divBdr>
        <w:top w:val="none" w:sz="0" w:space="0" w:color="auto"/>
        <w:left w:val="none" w:sz="0" w:space="0" w:color="auto"/>
        <w:bottom w:val="none" w:sz="0" w:space="0" w:color="auto"/>
        <w:right w:val="none" w:sz="0" w:space="0" w:color="auto"/>
      </w:divBdr>
    </w:div>
    <w:div w:id="492381240">
      <w:marLeft w:val="480"/>
      <w:marRight w:val="0"/>
      <w:marTop w:val="0"/>
      <w:marBottom w:val="0"/>
      <w:divBdr>
        <w:top w:val="none" w:sz="0" w:space="0" w:color="auto"/>
        <w:left w:val="none" w:sz="0" w:space="0" w:color="auto"/>
        <w:bottom w:val="none" w:sz="0" w:space="0" w:color="auto"/>
        <w:right w:val="none" w:sz="0" w:space="0" w:color="auto"/>
      </w:divBdr>
    </w:div>
    <w:div w:id="492529143">
      <w:marLeft w:val="480"/>
      <w:marRight w:val="0"/>
      <w:marTop w:val="0"/>
      <w:marBottom w:val="0"/>
      <w:divBdr>
        <w:top w:val="none" w:sz="0" w:space="0" w:color="auto"/>
        <w:left w:val="none" w:sz="0" w:space="0" w:color="auto"/>
        <w:bottom w:val="none" w:sz="0" w:space="0" w:color="auto"/>
        <w:right w:val="none" w:sz="0" w:space="0" w:color="auto"/>
      </w:divBdr>
    </w:div>
    <w:div w:id="492843145">
      <w:marLeft w:val="480"/>
      <w:marRight w:val="0"/>
      <w:marTop w:val="0"/>
      <w:marBottom w:val="0"/>
      <w:divBdr>
        <w:top w:val="none" w:sz="0" w:space="0" w:color="auto"/>
        <w:left w:val="none" w:sz="0" w:space="0" w:color="auto"/>
        <w:bottom w:val="none" w:sz="0" w:space="0" w:color="auto"/>
        <w:right w:val="none" w:sz="0" w:space="0" w:color="auto"/>
      </w:divBdr>
    </w:div>
    <w:div w:id="493110619">
      <w:marLeft w:val="480"/>
      <w:marRight w:val="0"/>
      <w:marTop w:val="0"/>
      <w:marBottom w:val="0"/>
      <w:divBdr>
        <w:top w:val="none" w:sz="0" w:space="0" w:color="auto"/>
        <w:left w:val="none" w:sz="0" w:space="0" w:color="auto"/>
        <w:bottom w:val="none" w:sz="0" w:space="0" w:color="auto"/>
        <w:right w:val="none" w:sz="0" w:space="0" w:color="auto"/>
      </w:divBdr>
    </w:div>
    <w:div w:id="493186601">
      <w:marLeft w:val="480"/>
      <w:marRight w:val="0"/>
      <w:marTop w:val="0"/>
      <w:marBottom w:val="0"/>
      <w:divBdr>
        <w:top w:val="none" w:sz="0" w:space="0" w:color="auto"/>
        <w:left w:val="none" w:sz="0" w:space="0" w:color="auto"/>
        <w:bottom w:val="none" w:sz="0" w:space="0" w:color="auto"/>
        <w:right w:val="none" w:sz="0" w:space="0" w:color="auto"/>
      </w:divBdr>
    </w:div>
    <w:div w:id="494884812">
      <w:marLeft w:val="480"/>
      <w:marRight w:val="0"/>
      <w:marTop w:val="0"/>
      <w:marBottom w:val="0"/>
      <w:divBdr>
        <w:top w:val="none" w:sz="0" w:space="0" w:color="auto"/>
        <w:left w:val="none" w:sz="0" w:space="0" w:color="auto"/>
        <w:bottom w:val="none" w:sz="0" w:space="0" w:color="auto"/>
        <w:right w:val="none" w:sz="0" w:space="0" w:color="auto"/>
      </w:divBdr>
    </w:div>
    <w:div w:id="495070422">
      <w:marLeft w:val="480"/>
      <w:marRight w:val="0"/>
      <w:marTop w:val="0"/>
      <w:marBottom w:val="0"/>
      <w:divBdr>
        <w:top w:val="none" w:sz="0" w:space="0" w:color="auto"/>
        <w:left w:val="none" w:sz="0" w:space="0" w:color="auto"/>
        <w:bottom w:val="none" w:sz="0" w:space="0" w:color="auto"/>
        <w:right w:val="none" w:sz="0" w:space="0" w:color="auto"/>
      </w:divBdr>
    </w:div>
    <w:div w:id="495153432">
      <w:marLeft w:val="480"/>
      <w:marRight w:val="0"/>
      <w:marTop w:val="0"/>
      <w:marBottom w:val="0"/>
      <w:divBdr>
        <w:top w:val="none" w:sz="0" w:space="0" w:color="auto"/>
        <w:left w:val="none" w:sz="0" w:space="0" w:color="auto"/>
        <w:bottom w:val="none" w:sz="0" w:space="0" w:color="auto"/>
        <w:right w:val="none" w:sz="0" w:space="0" w:color="auto"/>
      </w:divBdr>
    </w:div>
    <w:div w:id="495414326">
      <w:marLeft w:val="480"/>
      <w:marRight w:val="0"/>
      <w:marTop w:val="0"/>
      <w:marBottom w:val="0"/>
      <w:divBdr>
        <w:top w:val="none" w:sz="0" w:space="0" w:color="auto"/>
        <w:left w:val="none" w:sz="0" w:space="0" w:color="auto"/>
        <w:bottom w:val="none" w:sz="0" w:space="0" w:color="auto"/>
        <w:right w:val="none" w:sz="0" w:space="0" w:color="auto"/>
      </w:divBdr>
    </w:div>
    <w:div w:id="495615250">
      <w:marLeft w:val="480"/>
      <w:marRight w:val="0"/>
      <w:marTop w:val="0"/>
      <w:marBottom w:val="0"/>
      <w:divBdr>
        <w:top w:val="none" w:sz="0" w:space="0" w:color="auto"/>
        <w:left w:val="none" w:sz="0" w:space="0" w:color="auto"/>
        <w:bottom w:val="none" w:sz="0" w:space="0" w:color="auto"/>
        <w:right w:val="none" w:sz="0" w:space="0" w:color="auto"/>
      </w:divBdr>
    </w:div>
    <w:div w:id="495922521">
      <w:marLeft w:val="480"/>
      <w:marRight w:val="0"/>
      <w:marTop w:val="0"/>
      <w:marBottom w:val="0"/>
      <w:divBdr>
        <w:top w:val="none" w:sz="0" w:space="0" w:color="auto"/>
        <w:left w:val="none" w:sz="0" w:space="0" w:color="auto"/>
        <w:bottom w:val="none" w:sz="0" w:space="0" w:color="auto"/>
        <w:right w:val="none" w:sz="0" w:space="0" w:color="auto"/>
      </w:divBdr>
    </w:div>
    <w:div w:id="496655941">
      <w:marLeft w:val="480"/>
      <w:marRight w:val="0"/>
      <w:marTop w:val="0"/>
      <w:marBottom w:val="0"/>
      <w:divBdr>
        <w:top w:val="none" w:sz="0" w:space="0" w:color="auto"/>
        <w:left w:val="none" w:sz="0" w:space="0" w:color="auto"/>
        <w:bottom w:val="none" w:sz="0" w:space="0" w:color="auto"/>
        <w:right w:val="none" w:sz="0" w:space="0" w:color="auto"/>
      </w:divBdr>
    </w:div>
    <w:div w:id="496729648">
      <w:marLeft w:val="480"/>
      <w:marRight w:val="0"/>
      <w:marTop w:val="0"/>
      <w:marBottom w:val="0"/>
      <w:divBdr>
        <w:top w:val="none" w:sz="0" w:space="0" w:color="auto"/>
        <w:left w:val="none" w:sz="0" w:space="0" w:color="auto"/>
        <w:bottom w:val="none" w:sz="0" w:space="0" w:color="auto"/>
        <w:right w:val="none" w:sz="0" w:space="0" w:color="auto"/>
      </w:divBdr>
    </w:div>
    <w:div w:id="496842980">
      <w:marLeft w:val="480"/>
      <w:marRight w:val="0"/>
      <w:marTop w:val="0"/>
      <w:marBottom w:val="0"/>
      <w:divBdr>
        <w:top w:val="none" w:sz="0" w:space="0" w:color="auto"/>
        <w:left w:val="none" w:sz="0" w:space="0" w:color="auto"/>
        <w:bottom w:val="none" w:sz="0" w:space="0" w:color="auto"/>
        <w:right w:val="none" w:sz="0" w:space="0" w:color="auto"/>
      </w:divBdr>
    </w:div>
    <w:div w:id="498009367">
      <w:marLeft w:val="480"/>
      <w:marRight w:val="0"/>
      <w:marTop w:val="0"/>
      <w:marBottom w:val="0"/>
      <w:divBdr>
        <w:top w:val="none" w:sz="0" w:space="0" w:color="auto"/>
        <w:left w:val="none" w:sz="0" w:space="0" w:color="auto"/>
        <w:bottom w:val="none" w:sz="0" w:space="0" w:color="auto"/>
        <w:right w:val="none" w:sz="0" w:space="0" w:color="auto"/>
      </w:divBdr>
    </w:div>
    <w:div w:id="498618922">
      <w:marLeft w:val="480"/>
      <w:marRight w:val="0"/>
      <w:marTop w:val="0"/>
      <w:marBottom w:val="0"/>
      <w:divBdr>
        <w:top w:val="none" w:sz="0" w:space="0" w:color="auto"/>
        <w:left w:val="none" w:sz="0" w:space="0" w:color="auto"/>
        <w:bottom w:val="none" w:sz="0" w:space="0" w:color="auto"/>
        <w:right w:val="none" w:sz="0" w:space="0" w:color="auto"/>
      </w:divBdr>
    </w:div>
    <w:div w:id="498620155">
      <w:marLeft w:val="480"/>
      <w:marRight w:val="0"/>
      <w:marTop w:val="0"/>
      <w:marBottom w:val="0"/>
      <w:divBdr>
        <w:top w:val="none" w:sz="0" w:space="0" w:color="auto"/>
        <w:left w:val="none" w:sz="0" w:space="0" w:color="auto"/>
        <w:bottom w:val="none" w:sz="0" w:space="0" w:color="auto"/>
        <w:right w:val="none" w:sz="0" w:space="0" w:color="auto"/>
      </w:divBdr>
    </w:div>
    <w:div w:id="498926808">
      <w:marLeft w:val="480"/>
      <w:marRight w:val="0"/>
      <w:marTop w:val="0"/>
      <w:marBottom w:val="0"/>
      <w:divBdr>
        <w:top w:val="none" w:sz="0" w:space="0" w:color="auto"/>
        <w:left w:val="none" w:sz="0" w:space="0" w:color="auto"/>
        <w:bottom w:val="none" w:sz="0" w:space="0" w:color="auto"/>
        <w:right w:val="none" w:sz="0" w:space="0" w:color="auto"/>
      </w:divBdr>
    </w:div>
    <w:div w:id="499321072">
      <w:marLeft w:val="480"/>
      <w:marRight w:val="0"/>
      <w:marTop w:val="0"/>
      <w:marBottom w:val="0"/>
      <w:divBdr>
        <w:top w:val="none" w:sz="0" w:space="0" w:color="auto"/>
        <w:left w:val="none" w:sz="0" w:space="0" w:color="auto"/>
        <w:bottom w:val="none" w:sz="0" w:space="0" w:color="auto"/>
        <w:right w:val="none" w:sz="0" w:space="0" w:color="auto"/>
      </w:divBdr>
    </w:div>
    <w:div w:id="499346803">
      <w:marLeft w:val="480"/>
      <w:marRight w:val="0"/>
      <w:marTop w:val="0"/>
      <w:marBottom w:val="0"/>
      <w:divBdr>
        <w:top w:val="none" w:sz="0" w:space="0" w:color="auto"/>
        <w:left w:val="none" w:sz="0" w:space="0" w:color="auto"/>
        <w:bottom w:val="none" w:sz="0" w:space="0" w:color="auto"/>
        <w:right w:val="none" w:sz="0" w:space="0" w:color="auto"/>
      </w:divBdr>
    </w:div>
    <w:div w:id="499472403">
      <w:marLeft w:val="480"/>
      <w:marRight w:val="0"/>
      <w:marTop w:val="0"/>
      <w:marBottom w:val="0"/>
      <w:divBdr>
        <w:top w:val="none" w:sz="0" w:space="0" w:color="auto"/>
        <w:left w:val="none" w:sz="0" w:space="0" w:color="auto"/>
        <w:bottom w:val="none" w:sz="0" w:space="0" w:color="auto"/>
        <w:right w:val="none" w:sz="0" w:space="0" w:color="auto"/>
      </w:divBdr>
    </w:div>
    <w:div w:id="499737845">
      <w:marLeft w:val="480"/>
      <w:marRight w:val="0"/>
      <w:marTop w:val="0"/>
      <w:marBottom w:val="0"/>
      <w:divBdr>
        <w:top w:val="none" w:sz="0" w:space="0" w:color="auto"/>
        <w:left w:val="none" w:sz="0" w:space="0" w:color="auto"/>
        <w:bottom w:val="none" w:sz="0" w:space="0" w:color="auto"/>
        <w:right w:val="none" w:sz="0" w:space="0" w:color="auto"/>
      </w:divBdr>
    </w:div>
    <w:div w:id="500200919">
      <w:marLeft w:val="480"/>
      <w:marRight w:val="0"/>
      <w:marTop w:val="0"/>
      <w:marBottom w:val="0"/>
      <w:divBdr>
        <w:top w:val="none" w:sz="0" w:space="0" w:color="auto"/>
        <w:left w:val="none" w:sz="0" w:space="0" w:color="auto"/>
        <w:bottom w:val="none" w:sz="0" w:space="0" w:color="auto"/>
        <w:right w:val="none" w:sz="0" w:space="0" w:color="auto"/>
      </w:divBdr>
    </w:div>
    <w:div w:id="500849743">
      <w:marLeft w:val="480"/>
      <w:marRight w:val="0"/>
      <w:marTop w:val="0"/>
      <w:marBottom w:val="0"/>
      <w:divBdr>
        <w:top w:val="none" w:sz="0" w:space="0" w:color="auto"/>
        <w:left w:val="none" w:sz="0" w:space="0" w:color="auto"/>
        <w:bottom w:val="none" w:sz="0" w:space="0" w:color="auto"/>
        <w:right w:val="none" w:sz="0" w:space="0" w:color="auto"/>
      </w:divBdr>
    </w:div>
    <w:div w:id="500853300">
      <w:marLeft w:val="480"/>
      <w:marRight w:val="0"/>
      <w:marTop w:val="0"/>
      <w:marBottom w:val="0"/>
      <w:divBdr>
        <w:top w:val="none" w:sz="0" w:space="0" w:color="auto"/>
        <w:left w:val="none" w:sz="0" w:space="0" w:color="auto"/>
        <w:bottom w:val="none" w:sz="0" w:space="0" w:color="auto"/>
        <w:right w:val="none" w:sz="0" w:space="0" w:color="auto"/>
      </w:divBdr>
    </w:div>
    <w:div w:id="501044120">
      <w:marLeft w:val="480"/>
      <w:marRight w:val="0"/>
      <w:marTop w:val="0"/>
      <w:marBottom w:val="0"/>
      <w:divBdr>
        <w:top w:val="none" w:sz="0" w:space="0" w:color="auto"/>
        <w:left w:val="none" w:sz="0" w:space="0" w:color="auto"/>
        <w:bottom w:val="none" w:sz="0" w:space="0" w:color="auto"/>
        <w:right w:val="none" w:sz="0" w:space="0" w:color="auto"/>
      </w:divBdr>
    </w:div>
    <w:div w:id="501316545">
      <w:marLeft w:val="480"/>
      <w:marRight w:val="0"/>
      <w:marTop w:val="0"/>
      <w:marBottom w:val="0"/>
      <w:divBdr>
        <w:top w:val="none" w:sz="0" w:space="0" w:color="auto"/>
        <w:left w:val="none" w:sz="0" w:space="0" w:color="auto"/>
        <w:bottom w:val="none" w:sz="0" w:space="0" w:color="auto"/>
        <w:right w:val="none" w:sz="0" w:space="0" w:color="auto"/>
      </w:divBdr>
    </w:div>
    <w:div w:id="501629960">
      <w:marLeft w:val="480"/>
      <w:marRight w:val="0"/>
      <w:marTop w:val="0"/>
      <w:marBottom w:val="0"/>
      <w:divBdr>
        <w:top w:val="none" w:sz="0" w:space="0" w:color="auto"/>
        <w:left w:val="none" w:sz="0" w:space="0" w:color="auto"/>
        <w:bottom w:val="none" w:sz="0" w:space="0" w:color="auto"/>
        <w:right w:val="none" w:sz="0" w:space="0" w:color="auto"/>
      </w:divBdr>
    </w:div>
    <w:div w:id="501817153">
      <w:marLeft w:val="480"/>
      <w:marRight w:val="0"/>
      <w:marTop w:val="0"/>
      <w:marBottom w:val="0"/>
      <w:divBdr>
        <w:top w:val="none" w:sz="0" w:space="0" w:color="auto"/>
        <w:left w:val="none" w:sz="0" w:space="0" w:color="auto"/>
        <w:bottom w:val="none" w:sz="0" w:space="0" w:color="auto"/>
        <w:right w:val="none" w:sz="0" w:space="0" w:color="auto"/>
      </w:divBdr>
    </w:div>
    <w:div w:id="503058661">
      <w:marLeft w:val="480"/>
      <w:marRight w:val="0"/>
      <w:marTop w:val="0"/>
      <w:marBottom w:val="0"/>
      <w:divBdr>
        <w:top w:val="none" w:sz="0" w:space="0" w:color="auto"/>
        <w:left w:val="none" w:sz="0" w:space="0" w:color="auto"/>
        <w:bottom w:val="none" w:sz="0" w:space="0" w:color="auto"/>
        <w:right w:val="none" w:sz="0" w:space="0" w:color="auto"/>
      </w:divBdr>
    </w:div>
    <w:div w:id="503591101">
      <w:marLeft w:val="480"/>
      <w:marRight w:val="0"/>
      <w:marTop w:val="0"/>
      <w:marBottom w:val="0"/>
      <w:divBdr>
        <w:top w:val="none" w:sz="0" w:space="0" w:color="auto"/>
        <w:left w:val="none" w:sz="0" w:space="0" w:color="auto"/>
        <w:bottom w:val="none" w:sz="0" w:space="0" w:color="auto"/>
        <w:right w:val="none" w:sz="0" w:space="0" w:color="auto"/>
      </w:divBdr>
    </w:div>
    <w:div w:id="503592221">
      <w:marLeft w:val="480"/>
      <w:marRight w:val="0"/>
      <w:marTop w:val="0"/>
      <w:marBottom w:val="0"/>
      <w:divBdr>
        <w:top w:val="none" w:sz="0" w:space="0" w:color="auto"/>
        <w:left w:val="none" w:sz="0" w:space="0" w:color="auto"/>
        <w:bottom w:val="none" w:sz="0" w:space="0" w:color="auto"/>
        <w:right w:val="none" w:sz="0" w:space="0" w:color="auto"/>
      </w:divBdr>
    </w:div>
    <w:div w:id="503740345">
      <w:marLeft w:val="480"/>
      <w:marRight w:val="0"/>
      <w:marTop w:val="0"/>
      <w:marBottom w:val="0"/>
      <w:divBdr>
        <w:top w:val="none" w:sz="0" w:space="0" w:color="auto"/>
        <w:left w:val="none" w:sz="0" w:space="0" w:color="auto"/>
        <w:bottom w:val="none" w:sz="0" w:space="0" w:color="auto"/>
        <w:right w:val="none" w:sz="0" w:space="0" w:color="auto"/>
      </w:divBdr>
    </w:div>
    <w:div w:id="504173219">
      <w:marLeft w:val="480"/>
      <w:marRight w:val="0"/>
      <w:marTop w:val="0"/>
      <w:marBottom w:val="0"/>
      <w:divBdr>
        <w:top w:val="none" w:sz="0" w:space="0" w:color="auto"/>
        <w:left w:val="none" w:sz="0" w:space="0" w:color="auto"/>
        <w:bottom w:val="none" w:sz="0" w:space="0" w:color="auto"/>
        <w:right w:val="none" w:sz="0" w:space="0" w:color="auto"/>
      </w:divBdr>
    </w:div>
    <w:div w:id="504323673">
      <w:marLeft w:val="480"/>
      <w:marRight w:val="0"/>
      <w:marTop w:val="0"/>
      <w:marBottom w:val="0"/>
      <w:divBdr>
        <w:top w:val="none" w:sz="0" w:space="0" w:color="auto"/>
        <w:left w:val="none" w:sz="0" w:space="0" w:color="auto"/>
        <w:bottom w:val="none" w:sz="0" w:space="0" w:color="auto"/>
        <w:right w:val="none" w:sz="0" w:space="0" w:color="auto"/>
      </w:divBdr>
    </w:div>
    <w:div w:id="504325447">
      <w:marLeft w:val="480"/>
      <w:marRight w:val="0"/>
      <w:marTop w:val="0"/>
      <w:marBottom w:val="0"/>
      <w:divBdr>
        <w:top w:val="none" w:sz="0" w:space="0" w:color="auto"/>
        <w:left w:val="none" w:sz="0" w:space="0" w:color="auto"/>
        <w:bottom w:val="none" w:sz="0" w:space="0" w:color="auto"/>
        <w:right w:val="none" w:sz="0" w:space="0" w:color="auto"/>
      </w:divBdr>
    </w:div>
    <w:div w:id="504370650">
      <w:marLeft w:val="480"/>
      <w:marRight w:val="0"/>
      <w:marTop w:val="0"/>
      <w:marBottom w:val="0"/>
      <w:divBdr>
        <w:top w:val="none" w:sz="0" w:space="0" w:color="auto"/>
        <w:left w:val="none" w:sz="0" w:space="0" w:color="auto"/>
        <w:bottom w:val="none" w:sz="0" w:space="0" w:color="auto"/>
        <w:right w:val="none" w:sz="0" w:space="0" w:color="auto"/>
      </w:divBdr>
    </w:div>
    <w:div w:id="504512445">
      <w:marLeft w:val="480"/>
      <w:marRight w:val="0"/>
      <w:marTop w:val="0"/>
      <w:marBottom w:val="0"/>
      <w:divBdr>
        <w:top w:val="none" w:sz="0" w:space="0" w:color="auto"/>
        <w:left w:val="none" w:sz="0" w:space="0" w:color="auto"/>
        <w:bottom w:val="none" w:sz="0" w:space="0" w:color="auto"/>
        <w:right w:val="none" w:sz="0" w:space="0" w:color="auto"/>
      </w:divBdr>
    </w:div>
    <w:div w:id="505364252">
      <w:marLeft w:val="480"/>
      <w:marRight w:val="0"/>
      <w:marTop w:val="0"/>
      <w:marBottom w:val="0"/>
      <w:divBdr>
        <w:top w:val="none" w:sz="0" w:space="0" w:color="auto"/>
        <w:left w:val="none" w:sz="0" w:space="0" w:color="auto"/>
        <w:bottom w:val="none" w:sz="0" w:space="0" w:color="auto"/>
        <w:right w:val="none" w:sz="0" w:space="0" w:color="auto"/>
      </w:divBdr>
    </w:div>
    <w:div w:id="505677739">
      <w:marLeft w:val="480"/>
      <w:marRight w:val="0"/>
      <w:marTop w:val="0"/>
      <w:marBottom w:val="0"/>
      <w:divBdr>
        <w:top w:val="none" w:sz="0" w:space="0" w:color="auto"/>
        <w:left w:val="none" w:sz="0" w:space="0" w:color="auto"/>
        <w:bottom w:val="none" w:sz="0" w:space="0" w:color="auto"/>
        <w:right w:val="none" w:sz="0" w:space="0" w:color="auto"/>
      </w:divBdr>
    </w:div>
    <w:div w:id="506214997">
      <w:marLeft w:val="480"/>
      <w:marRight w:val="0"/>
      <w:marTop w:val="0"/>
      <w:marBottom w:val="0"/>
      <w:divBdr>
        <w:top w:val="none" w:sz="0" w:space="0" w:color="auto"/>
        <w:left w:val="none" w:sz="0" w:space="0" w:color="auto"/>
        <w:bottom w:val="none" w:sz="0" w:space="0" w:color="auto"/>
        <w:right w:val="none" w:sz="0" w:space="0" w:color="auto"/>
      </w:divBdr>
    </w:div>
    <w:div w:id="506478572">
      <w:marLeft w:val="480"/>
      <w:marRight w:val="0"/>
      <w:marTop w:val="0"/>
      <w:marBottom w:val="0"/>
      <w:divBdr>
        <w:top w:val="none" w:sz="0" w:space="0" w:color="auto"/>
        <w:left w:val="none" w:sz="0" w:space="0" w:color="auto"/>
        <w:bottom w:val="none" w:sz="0" w:space="0" w:color="auto"/>
        <w:right w:val="none" w:sz="0" w:space="0" w:color="auto"/>
      </w:divBdr>
    </w:div>
    <w:div w:id="506480997">
      <w:marLeft w:val="480"/>
      <w:marRight w:val="0"/>
      <w:marTop w:val="0"/>
      <w:marBottom w:val="0"/>
      <w:divBdr>
        <w:top w:val="none" w:sz="0" w:space="0" w:color="auto"/>
        <w:left w:val="none" w:sz="0" w:space="0" w:color="auto"/>
        <w:bottom w:val="none" w:sz="0" w:space="0" w:color="auto"/>
        <w:right w:val="none" w:sz="0" w:space="0" w:color="auto"/>
      </w:divBdr>
    </w:div>
    <w:div w:id="506602707">
      <w:marLeft w:val="480"/>
      <w:marRight w:val="0"/>
      <w:marTop w:val="0"/>
      <w:marBottom w:val="0"/>
      <w:divBdr>
        <w:top w:val="none" w:sz="0" w:space="0" w:color="auto"/>
        <w:left w:val="none" w:sz="0" w:space="0" w:color="auto"/>
        <w:bottom w:val="none" w:sz="0" w:space="0" w:color="auto"/>
        <w:right w:val="none" w:sz="0" w:space="0" w:color="auto"/>
      </w:divBdr>
    </w:div>
    <w:div w:id="506790783">
      <w:marLeft w:val="480"/>
      <w:marRight w:val="0"/>
      <w:marTop w:val="0"/>
      <w:marBottom w:val="0"/>
      <w:divBdr>
        <w:top w:val="none" w:sz="0" w:space="0" w:color="auto"/>
        <w:left w:val="none" w:sz="0" w:space="0" w:color="auto"/>
        <w:bottom w:val="none" w:sz="0" w:space="0" w:color="auto"/>
        <w:right w:val="none" w:sz="0" w:space="0" w:color="auto"/>
      </w:divBdr>
    </w:div>
    <w:div w:id="506866567">
      <w:marLeft w:val="480"/>
      <w:marRight w:val="0"/>
      <w:marTop w:val="0"/>
      <w:marBottom w:val="0"/>
      <w:divBdr>
        <w:top w:val="none" w:sz="0" w:space="0" w:color="auto"/>
        <w:left w:val="none" w:sz="0" w:space="0" w:color="auto"/>
        <w:bottom w:val="none" w:sz="0" w:space="0" w:color="auto"/>
        <w:right w:val="none" w:sz="0" w:space="0" w:color="auto"/>
      </w:divBdr>
    </w:div>
    <w:div w:id="507599754">
      <w:marLeft w:val="480"/>
      <w:marRight w:val="0"/>
      <w:marTop w:val="0"/>
      <w:marBottom w:val="0"/>
      <w:divBdr>
        <w:top w:val="none" w:sz="0" w:space="0" w:color="auto"/>
        <w:left w:val="none" w:sz="0" w:space="0" w:color="auto"/>
        <w:bottom w:val="none" w:sz="0" w:space="0" w:color="auto"/>
        <w:right w:val="none" w:sz="0" w:space="0" w:color="auto"/>
      </w:divBdr>
    </w:div>
    <w:div w:id="507982393">
      <w:marLeft w:val="480"/>
      <w:marRight w:val="0"/>
      <w:marTop w:val="0"/>
      <w:marBottom w:val="0"/>
      <w:divBdr>
        <w:top w:val="none" w:sz="0" w:space="0" w:color="auto"/>
        <w:left w:val="none" w:sz="0" w:space="0" w:color="auto"/>
        <w:bottom w:val="none" w:sz="0" w:space="0" w:color="auto"/>
        <w:right w:val="none" w:sz="0" w:space="0" w:color="auto"/>
      </w:divBdr>
    </w:div>
    <w:div w:id="508640768">
      <w:marLeft w:val="480"/>
      <w:marRight w:val="0"/>
      <w:marTop w:val="0"/>
      <w:marBottom w:val="0"/>
      <w:divBdr>
        <w:top w:val="none" w:sz="0" w:space="0" w:color="auto"/>
        <w:left w:val="none" w:sz="0" w:space="0" w:color="auto"/>
        <w:bottom w:val="none" w:sz="0" w:space="0" w:color="auto"/>
        <w:right w:val="none" w:sz="0" w:space="0" w:color="auto"/>
      </w:divBdr>
    </w:div>
    <w:div w:id="508838939">
      <w:marLeft w:val="480"/>
      <w:marRight w:val="0"/>
      <w:marTop w:val="0"/>
      <w:marBottom w:val="0"/>
      <w:divBdr>
        <w:top w:val="none" w:sz="0" w:space="0" w:color="auto"/>
        <w:left w:val="none" w:sz="0" w:space="0" w:color="auto"/>
        <w:bottom w:val="none" w:sz="0" w:space="0" w:color="auto"/>
        <w:right w:val="none" w:sz="0" w:space="0" w:color="auto"/>
      </w:divBdr>
    </w:div>
    <w:div w:id="509030158">
      <w:marLeft w:val="480"/>
      <w:marRight w:val="0"/>
      <w:marTop w:val="0"/>
      <w:marBottom w:val="0"/>
      <w:divBdr>
        <w:top w:val="none" w:sz="0" w:space="0" w:color="auto"/>
        <w:left w:val="none" w:sz="0" w:space="0" w:color="auto"/>
        <w:bottom w:val="none" w:sz="0" w:space="0" w:color="auto"/>
        <w:right w:val="none" w:sz="0" w:space="0" w:color="auto"/>
      </w:divBdr>
    </w:div>
    <w:div w:id="509295075">
      <w:marLeft w:val="480"/>
      <w:marRight w:val="0"/>
      <w:marTop w:val="0"/>
      <w:marBottom w:val="0"/>
      <w:divBdr>
        <w:top w:val="none" w:sz="0" w:space="0" w:color="auto"/>
        <w:left w:val="none" w:sz="0" w:space="0" w:color="auto"/>
        <w:bottom w:val="none" w:sz="0" w:space="0" w:color="auto"/>
        <w:right w:val="none" w:sz="0" w:space="0" w:color="auto"/>
      </w:divBdr>
    </w:div>
    <w:div w:id="509301148">
      <w:marLeft w:val="480"/>
      <w:marRight w:val="0"/>
      <w:marTop w:val="0"/>
      <w:marBottom w:val="0"/>
      <w:divBdr>
        <w:top w:val="none" w:sz="0" w:space="0" w:color="auto"/>
        <w:left w:val="none" w:sz="0" w:space="0" w:color="auto"/>
        <w:bottom w:val="none" w:sz="0" w:space="0" w:color="auto"/>
        <w:right w:val="none" w:sz="0" w:space="0" w:color="auto"/>
      </w:divBdr>
    </w:div>
    <w:div w:id="509831625">
      <w:marLeft w:val="480"/>
      <w:marRight w:val="0"/>
      <w:marTop w:val="0"/>
      <w:marBottom w:val="0"/>
      <w:divBdr>
        <w:top w:val="none" w:sz="0" w:space="0" w:color="auto"/>
        <w:left w:val="none" w:sz="0" w:space="0" w:color="auto"/>
        <w:bottom w:val="none" w:sz="0" w:space="0" w:color="auto"/>
        <w:right w:val="none" w:sz="0" w:space="0" w:color="auto"/>
      </w:divBdr>
    </w:div>
    <w:div w:id="509834493">
      <w:marLeft w:val="480"/>
      <w:marRight w:val="0"/>
      <w:marTop w:val="0"/>
      <w:marBottom w:val="0"/>
      <w:divBdr>
        <w:top w:val="none" w:sz="0" w:space="0" w:color="auto"/>
        <w:left w:val="none" w:sz="0" w:space="0" w:color="auto"/>
        <w:bottom w:val="none" w:sz="0" w:space="0" w:color="auto"/>
        <w:right w:val="none" w:sz="0" w:space="0" w:color="auto"/>
      </w:divBdr>
    </w:div>
    <w:div w:id="510144756">
      <w:marLeft w:val="480"/>
      <w:marRight w:val="0"/>
      <w:marTop w:val="0"/>
      <w:marBottom w:val="0"/>
      <w:divBdr>
        <w:top w:val="none" w:sz="0" w:space="0" w:color="auto"/>
        <w:left w:val="none" w:sz="0" w:space="0" w:color="auto"/>
        <w:bottom w:val="none" w:sz="0" w:space="0" w:color="auto"/>
        <w:right w:val="none" w:sz="0" w:space="0" w:color="auto"/>
      </w:divBdr>
    </w:div>
    <w:div w:id="510491586">
      <w:marLeft w:val="480"/>
      <w:marRight w:val="0"/>
      <w:marTop w:val="0"/>
      <w:marBottom w:val="0"/>
      <w:divBdr>
        <w:top w:val="none" w:sz="0" w:space="0" w:color="auto"/>
        <w:left w:val="none" w:sz="0" w:space="0" w:color="auto"/>
        <w:bottom w:val="none" w:sz="0" w:space="0" w:color="auto"/>
        <w:right w:val="none" w:sz="0" w:space="0" w:color="auto"/>
      </w:divBdr>
    </w:div>
    <w:div w:id="510871351">
      <w:marLeft w:val="480"/>
      <w:marRight w:val="0"/>
      <w:marTop w:val="0"/>
      <w:marBottom w:val="0"/>
      <w:divBdr>
        <w:top w:val="none" w:sz="0" w:space="0" w:color="auto"/>
        <w:left w:val="none" w:sz="0" w:space="0" w:color="auto"/>
        <w:bottom w:val="none" w:sz="0" w:space="0" w:color="auto"/>
        <w:right w:val="none" w:sz="0" w:space="0" w:color="auto"/>
      </w:divBdr>
    </w:div>
    <w:div w:id="511189454">
      <w:marLeft w:val="480"/>
      <w:marRight w:val="0"/>
      <w:marTop w:val="0"/>
      <w:marBottom w:val="0"/>
      <w:divBdr>
        <w:top w:val="none" w:sz="0" w:space="0" w:color="auto"/>
        <w:left w:val="none" w:sz="0" w:space="0" w:color="auto"/>
        <w:bottom w:val="none" w:sz="0" w:space="0" w:color="auto"/>
        <w:right w:val="none" w:sz="0" w:space="0" w:color="auto"/>
      </w:divBdr>
    </w:div>
    <w:div w:id="511263305">
      <w:marLeft w:val="480"/>
      <w:marRight w:val="0"/>
      <w:marTop w:val="0"/>
      <w:marBottom w:val="0"/>
      <w:divBdr>
        <w:top w:val="none" w:sz="0" w:space="0" w:color="auto"/>
        <w:left w:val="none" w:sz="0" w:space="0" w:color="auto"/>
        <w:bottom w:val="none" w:sz="0" w:space="0" w:color="auto"/>
        <w:right w:val="none" w:sz="0" w:space="0" w:color="auto"/>
      </w:divBdr>
    </w:div>
    <w:div w:id="511339723">
      <w:marLeft w:val="480"/>
      <w:marRight w:val="0"/>
      <w:marTop w:val="0"/>
      <w:marBottom w:val="0"/>
      <w:divBdr>
        <w:top w:val="none" w:sz="0" w:space="0" w:color="auto"/>
        <w:left w:val="none" w:sz="0" w:space="0" w:color="auto"/>
        <w:bottom w:val="none" w:sz="0" w:space="0" w:color="auto"/>
        <w:right w:val="none" w:sz="0" w:space="0" w:color="auto"/>
      </w:divBdr>
    </w:div>
    <w:div w:id="511385264">
      <w:marLeft w:val="480"/>
      <w:marRight w:val="0"/>
      <w:marTop w:val="0"/>
      <w:marBottom w:val="0"/>
      <w:divBdr>
        <w:top w:val="none" w:sz="0" w:space="0" w:color="auto"/>
        <w:left w:val="none" w:sz="0" w:space="0" w:color="auto"/>
        <w:bottom w:val="none" w:sz="0" w:space="0" w:color="auto"/>
        <w:right w:val="none" w:sz="0" w:space="0" w:color="auto"/>
      </w:divBdr>
    </w:div>
    <w:div w:id="511408625">
      <w:marLeft w:val="480"/>
      <w:marRight w:val="0"/>
      <w:marTop w:val="0"/>
      <w:marBottom w:val="0"/>
      <w:divBdr>
        <w:top w:val="none" w:sz="0" w:space="0" w:color="auto"/>
        <w:left w:val="none" w:sz="0" w:space="0" w:color="auto"/>
        <w:bottom w:val="none" w:sz="0" w:space="0" w:color="auto"/>
        <w:right w:val="none" w:sz="0" w:space="0" w:color="auto"/>
      </w:divBdr>
    </w:div>
    <w:div w:id="511722668">
      <w:marLeft w:val="480"/>
      <w:marRight w:val="0"/>
      <w:marTop w:val="0"/>
      <w:marBottom w:val="0"/>
      <w:divBdr>
        <w:top w:val="none" w:sz="0" w:space="0" w:color="auto"/>
        <w:left w:val="none" w:sz="0" w:space="0" w:color="auto"/>
        <w:bottom w:val="none" w:sz="0" w:space="0" w:color="auto"/>
        <w:right w:val="none" w:sz="0" w:space="0" w:color="auto"/>
      </w:divBdr>
    </w:div>
    <w:div w:id="511728665">
      <w:marLeft w:val="480"/>
      <w:marRight w:val="0"/>
      <w:marTop w:val="0"/>
      <w:marBottom w:val="0"/>
      <w:divBdr>
        <w:top w:val="none" w:sz="0" w:space="0" w:color="auto"/>
        <w:left w:val="none" w:sz="0" w:space="0" w:color="auto"/>
        <w:bottom w:val="none" w:sz="0" w:space="0" w:color="auto"/>
        <w:right w:val="none" w:sz="0" w:space="0" w:color="auto"/>
      </w:divBdr>
    </w:div>
    <w:div w:id="511917052">
      <w:marLeft w:val="480"/>
      <w:marRight w:val="0"/>
      <w:marTop w:val="0"/>
      <w:marBottom w:val="0"/>
      <w:divBdr>
        <w:top w:val="none" w:sz="0" w:space="0" w:color="auto"/>
        <w:left w:val="none" w:sz="0" w:space="0" w:color="auto"/>
        <w:bottom w:val="none" w:sz="0" w:space="0" w:color="auto"/>
        <w:right w:val="none" w:sz="0" w:space="0" w:color="auto"/>
      </w:divBdr>
    </w:div>
    <w:div w:id="513152433">
      <w:marLeft w:val="480"/>
      <w:marRight w:val="0"/>
      <w:marTop w:val="0"/>
      <w:marBottom w:val="0"/>
      <w:divBdr>
        <w:top w:val="none" w:sz="0" w:space="0" w:color="auto"/>
        <w:left w:val="none" w:sz="0" w:space="0" w:color="auto"/>
        <w:bottom w:val="none" w:sz="0" w:space="0" w:color="auto"/>
        <w:right w:val="none" w:sz="0" w:space="0" w:color="auto"/>
      </w:divBdr>
    </w:div>
    <w:div w:id="513616746">
      <w:marLeft w:val="480"/>
      <w:marRight w:val="0"/>
      <w:marTop w:val="0"/>
      <w:marBottom w:val="0"/>
      <w:divBdr>
        <w:top w:val="none" w:sz="0" w:space="0" w:color="auto"/>
        <w:left w:val="none" w:sz="0" w:space="0" w:color="auto"/>
        <w:bottom w:val="none" w:sz="0" w:space="0" w:color="auto"/>
        <w:right w:val="none" w:sz="0" w:space="0" w:color="auto"/>
      </w:divBdr>
    </w:div>
    <w:div w:id="513954832">
      <w:marLeft w:val="480"/>
      <w:marRight w:val="0"/>
      <w:marTop w:val="0"/>
      <w:marBottom w:val="0"/>
      <w:divBdr>
        <w:top w:val="none" w:sz="0" w:space="0" w:color="auto"/>
        <w:left w:val="none" w:sz="0" w:space="0" w:color="auto"/>
        <w:bottom w:val="none" w:sz="0" w:space="0" w:color="auto"/>
        <w:right w:val="none" w:sz="0" w:space="0" w:color="auto"/>
      </w:divBdr>
    </w:div>
    <w:div w:id="513961395">
      <w:marLeft w:val="480"/>
      <w:marRight w:val="0"/>
      <w:marTop w:val="0"/>
      <w:marBottom w:val="0"/>
      <w:divBdr>
        <w:top w:val="none" w:sz="0" w:space="0" w:color="auto"/>
        <w:left w:val="none" w:sz="0" w:space="0" w:color="auto"/>
        <w:bottom w:val="none" w:sz="0" w:space="0" w:color="auto"/>
        <w:right w:val="none" w:sz="0" w:space="0" w:color="auto"/>
      </w:divBdr>
    </w:div>
    <w:div w:id="514154394">
      <w:marLeft w:val="480"/>
      <w:marRight w:val="0"/>
      <w:marTop w:val="0"/>
      <w:marBottom w:val="0"/>
      <w:divBdr>
        <w:top w:val="none" w:sz="0" w:space="0" w:color="auto"/>
        <w:left w:val="none" w:sz="0" w:space="0" w:color="auto"/>
        <w:bottom w:val="none" w:sz="0" w:space="0" w:color="auto"/>
        <w:right w:val="none" w:sz="0" w:space="0" w:color="auto"/>
      </w:divBdr>
    </w:div>
    <w:div w:id="514541070">
      <w:marLeft w:val="480"/>
      <w:marRight w:val="0"/>
      <w:marTop w:val="0"/>
      <w:marBottom w:val="0"/>
      <w:divBdr>
        <w:top w:val="none" w:sz="0" w:space="0" w:color="auto"/>
        <w:left w:val="none" w:sz="0" w:space="0" w:color="auto"/>
        <w:bottom w:val="none" w:sz="0" w:space="0" w:color="auto"/>
        <w:right w:val="none" w:sz="0" w:space="0" w:color="auto"/>
      </w:divBdr>
    </w:div>
    <w:div w:id="514808042">
      <w:marLeft w:val="480"/>
      <w:marRight w:val="0"/>
      <w:marTop w:val="0"/>
      <w:marBottom w:val="0"/>
      <w:divBdr>
        <w:top w:val="none" w:sz="0" w:space="0" w:color="auto"/>
        <w:left w:val="none" w:sz="0" w:space="0" w:color="auto"/>
        <w:bottom w:val="none" w:sz="0" w:space="0" w:color="auto"/>
        <w:right w:val="none" w:sz="0" w:space="0" w:color="auto"/>
      </w:divBdr>
    </w:div>
    <w:div w:id="515075134">
      <w:marLeft w:val="480"/>
      <w:marRight w:val="0"/>
      <w:marTop w:val="0"/>
      <w:marBottom w:val="0"/>
      <w:divBdr>
        <w:top w:val="none" w:sz="0" w:space="0" w:color="auto"/>
        <w:left w:val="none" w:sz="0" w:space="0" w:color="auto"/>
        <w:bottom w:val="none" w:sz="0" w:space="0" w:color="auto"/>
        <w:right w:val="none" w:sz="0" w:space="0" w:color="auto"/>
      </w:divBdr>
    </w:div>
    <w:div w:id="515078140">
      <w:marLeft w:val="480"/>
      <w:marRight w:val="0"/>
      <w:marTop w:val="0"/>
      <w:marBottom w:val="0"/>
      <w:divBdr>
        <w:top w:val="none" w:sz="0" w:space="0" w:color="auto"/>
        <w:left w:val="none" w:sz="0" w:space="0" w:color="auto"/>
        <w:bottom w:val="none" w:sz="0" w:space="0" w:color="auto"/>
        <w:right w:val="none" w:sz="0" w:space="0" w:color="auto"/>
      </w:divBdr>
    </w:div>
    <w:div w:id="515192209">
      <w:marLeft w:val="480"/>
      <w:marRight w:val="0"/>
      <w:marTop w:val="0"/>
      <w:marBottom w:val="0"/>
      <w:divBdr>
        <w:top w:val="none" w:sz="0" w:space="0" w:color="auto"/>
        <w:left w:val="none" w:sz="0" w:space="0" w:color="auto"/>
        <w:bottom w:val="none" w:sz="0" w:space="0" w:color="auto"/>
        <w:right w:val="none" w:sz="0" w:space="0" w:color="auto"/>
      </w:divBdr>
    </w:div>
    <w:div w:id="515193654">
      <w:marLeft w:val="480"/>
      <w:marRight w:val="0"/>
      <w:marTop w:val="0"/>
      <w:marBottom w:val="0"/>
      <w:divBdr>
        <w:top w:val="none" w:sz="0" w:space="0" w:color="auto"/>
        <w:left w:val="none" w:sz="0" w:space="0" w:color="auto"/>
        <w:bottom w:val="none" w:sz="0" w:space="0" w:color="auto"/>
        <w:right w:val="none" w:sz="0" w:space="0" w:color="auto"/>
      </w:divBdr>
    </w:div>
    <w:div w:id="515197436">
      <w:marLeft w:val="480"/>
      <w:marRight w:val="0"/>
      <w:marTop w:val="0"/>
      <w:marBottom w:val="0"/>
      <w:divBdr>
        <w:top w:val="none" w:sz="0" w:space="0" w:color="auto"/>
        <w:left w:val="none" w:sz="0" w:space="0" w:color="auto"/>
        <w:bottom w:val="none" w:sz="0" w:space="0" w:color="auto"/>
        <w:right w:val="none" w:sz="0" w:space="0" w:color="auto"/>
      </w:divBdr>
    </w:div>
    <w:div w:id="515391253">
      <w:marLeft w:val="480"/>
      <w:marRight w:val="0"/>
      <w:marTop w:val="0"/>
      <w:marBottom w:val="0"/>
      <w:divBdr>
        <w:top w:val="none" w:sz="0" w:space="0" w:color="auto"/>
        <w:left w:val="none" w:sz="0" w:space="0" w:color="auto"/>
        <w:bottom w:val="none" w:sz="0" w:space="0" w:color="auto"/>
        <w:right w:val="none" w:sz="0" w:space="0" w:color="auto"/>
      </w:divBdr>
    </w:div>
    <w:div w:id="515533624">
      <w:marLeft w:val="480"/>
      <w:marRight w:val="0"/>
      <w:marTop w:val="0"/>
      <w:marBottom w:val="0"/>
      <w:divBdr>
        <w:top w:val="none" w:sz="0" w:space="0" w:color="auto"/>
        <w:left w:val="none" w:sz="0" w:space="0" w:color="auto"/>
        <w:bottom w:val="none" w:sz="0" w:space="0" w:color="auto"/>
        <w:right w:val="none" w:sz="0" w:space="0" w:color="auto"/>
      </w:divBdr>
    </w:div>
    <w:div w:id="515652768">
      <w:marLeft w:val="480"/>
      <w:marRight w:val="0"/>
      <w:marTop w:val="0"/>
      <w:marBottom w:val="0"/>
      <w:divBdr>
        <w:top w:val="none" w:sz="0" w:space="0" w:color="auto"/>
        <w:left w:val="none" w:sz="0" w:space="0" w:color="auto"/>
        <w:bottom w:val="none" w:sz="0" w:space="0" w:color="auto"/>
        <w:right w:val="none" w:sz="0" w:space="0" w:color="auto"/>
      </w:divBdr>
    </w:div>
    <w:div w:id="515772433">
      <w:marLeft w:val="480"/>
      <w:marRight w:val="0"/>
      <w:marTop w:val="0"/>
      <w:marBottom w:val="0"/>
      <w:divBdr>
        <w:top w:val="none" w:sz="0" w:space="0" w:color="auto"/>
        <w:left w:val="none" w:sz="0" w:space="0" w:color="auto"/>
        <w:bottom w:val="none" w:sz="0" w:space="0" w:color="auto"/>
        <w:right w:val="none" w:sz="0" w:space="0" w:color="auto"/>
      </w:divBdr>
    </w:div>
    <w:div w:id="516116138">
      <w:marLeft w:val="480"/>
      <w:marRight w:val="0"/>
      <w:marTop w:val="0"/>
      <w:marBottom w:val="0"/>
      <w:divBdr>
        <w:top w:val="none" w:sz="0" w:space="0" w:color="auto"/>
        <w:left w:val="none" w:sz="0" w:space="0" w:color="auto"/>
        <w:bottom w:val="none" w:sz="0" w:space="0" w:color="auto"/>
        <w:right w:val="none" w:sz="0" w:space="0" w:color="auto"/>
      </w:divBdr>
    </w:div>
    <w:div w:id="516967405">
      <w:marLeft w:val="480"/>
      <w:marRight w:val="0"/>
      <w:marTop w:val="0"/>
      <w:marBottom w:val="0"/>
      <w:divBdr>
        <w:top w:val="none" w:sz="0" w:space="0" w:color="auto"/>
        <w:left w:val="none" w:sz="0" w:space="0" w:color="auto"/>
        <w:bottom w:val="none" w:sz="0" w:space="0" w:color="auto"/>
        <w:right w:val="none" w:sz="0" w:space="0" w:color="auto"/>
      </w:divBdr>
    </w:div>
    <w:div w:id="517088643">
      <w:marLeft w:val="480"/>
      <w:marRight w:val="0"/>
      <w:marTop w:val="0"/>
      <w:marBottom w:val="0"/>
      <w:divBdr>
        <w:top w:val="none" w:sz="0" w:space="0" w:color="auto"/>
        <w:left w:val="none" w:sz="0" w:space="0" w:color="auto"/>
        <w:bottom w:val="none" w:sz="0" w:space="0" w:color="auto"/>
        <w:right w:val="none" w:sz="0" w:space="0" w:color="auto"/>
      </w:divBdr>
    </w:div>
    <w:div w:id="517349339">
      <w:marLeft w:val="480"/>
      <w:marRight w:val="0"/>
      <w:marTop w:val="0"/>
      <w:marBottom w:val="0"/>
      <w:divBdr>
        <w:top w:val="none" w:sz="0" w:space="0" w:color="auto"/>
        <w:left w:val="none" w:sz="0" w:space="0" w:color="auto"/>
        <w:bottom w:val="none" w:sz="0" w:space="0" w:color="auto"/>
        <w:right w:val="none" w:sz="0" w:space="0" w:color="auto"/>
      </w:divBdr>
    </w:div>
    <w:div w:id="517426459">
      <w:marLeft w:val="480"/>
      <w:marRight w:val="0"/>
      <w:marTop w:val="0"/>
      <w:marBottom w:val="0"/>
      <w:divBdr>
        <w:top w:val="none" w:sz="0" w:space="0" w:color="auto"/>
        <w:left w:val="none" w:sz="0" w:space="0" w:color="auto"/>
        <w:bottom w:val="none" w:sz="0" w:space="0" w:color="auto"/>
        <w:right w:val="none" w:sz="0" w:space="0" w:color="auto"/>
      </w:divBdr>
    </w:div>
    <w:div w:id="518393086">
      <w:marLeft w:val="480"/>
      <w:marRight w:val="0"/>
      <w:marTop w:val="0"/>
      <w:marBottom w:val="0"/>
      <w:divBdr>
        <w:top w:val="none" w:sz="0" w:space="0" w:color="auto"/>
        <w:left w:val="none" w:sz="0" w:space="0" w:color="auto"/>
        <w:bottom w:val="none" w:sz="0" w:space="0" w:color="auto"/>
        <w:right w:val="none" w:sz="0" w:space="0" w:color="auto"/>
      </w:divBdr>
    </w:div>
    <w:div w:id="518543235">
      <w:marLeft w:val="480"/>
      <w:marRight w:val="0"/>
      <w:marTop w:val="0"/>
      <w:marBottom w:val="0"/>
      <w:divBdr>
        <w:top w:val="none" w:sz="0" w:space="0" w:color="auto"/>
        <w:left w:val="none" w:sz="0" w:space="0" w:color="auto"/>
        <w:bottom w:val="none" w:sz="0" w:space="0" w:color="auto"/>
        <w:right w:val="none" w:sz="0" w:space="0" w:color="auto"/>
      </w:divBdr>
    </w:div>
    <w:div w:id="518550396">
      <w:marLeft w:val="480"/>
      <w:marRight w:val="0"/>
      <w:marTop w:val="0"/>
      <w:marBottom w:val="0"/>
      <w:divBdr>
        <w:top w:val="none" w:sz="0" w:space="0" w:color="auto"/>
        <w:left w:val="none" w:sz="0" w:space="0" w:color="auto"/>
        <w:bottom w:val="none" w:sz="0" w:space="0" w:color="auto"/>
        <w:right w:val="none" w:sz="0" w:space="0" w:color="auto"/>
      </w:divBdr>
    </w:div>
    <w:div w:id="518590370">
      <w:marLeft w:val="480"/>
      <w:marRight w:val="0"/>
      <w:marTop w:val="0"/>
      <w:marBottom w:val="0"/>
      <w:divBdr>
        <w:top w:val="none" w:sz="0" w:space="0" w:color="auto"/>
        <w:left w:val="none" w:sz="0" w:space="0" w:color="auto"/>
        <w:bottom w:val="none" w:sz="0" w:space="0" w:color="auto"/>
        <w:right w:val="none" w:sz="0" w:space="0" w:color="auto"/>
      </w:divBdr>
    </w:div>
    <w:div w:id="518936587">
      <w:marLeft w:val="480"/>
      <w:marRight w:val="0"/>
      <w:marTop w:val="0"/>
      <w:marBottom w:val="0"/>
      <w:divBdr>
        <w:top w:val="none" w:sz="0" w:space="0" w:color="auto"/>
        <w:left w:val="none" w:sz="0" w:space="0" w:color="auto"/>
        <w:bottom w:val="none" w:sz="0" w:space="0" w:color="auto"/>
        <w:right w:val="none" w:sz="0" w:space="0" w:color="auto"/>
      </w:divBdr>
    </w:div>
    <w:div w:id="520051770">
      <w:marLeft w:val="480"/>
      <w:marRight w:val="0"/>
      <w:marTop w:val="0"/>
      <w:marBottom w:val="0"/>
      <w:divBdr>
        <w:top w:val="none" w:sz="0" w:space="0" w:color="auto"/>
        <w:left w:val="none" w:sz="0" w:space="0" w:color="auto"/>
        <w:bottom w:val="none" w:sz="0" w:space="0" w:color="auto"/>
        <w:right w:val="none" w:sz="0" w:space="0" w:color="auto"/>
      </w:divBdr>
    </w:div>
    <w:div w:id="520094944">
      <w:marLeft w:val="480"/>
      <w:marRight w:val="0"/>
      <w:marTop w:val="0"/>
      <w:marBottom w:val="0"/>
      <w:divBdr>
        <w:top w:val="none" w:sz="0" w:space="0" w:color="auto"/>
        <w:left w:val="none" w:sz="0" w:space="0" w:color="auto"/>
        <w:bottom w:val="none" w:sz="0" w:space="0" w:color="auto"/>
        <w:right w:val="none" w:sz="0" w:space="0" w:color="auto"/>
      </w:divBdr>
    </w:div>
    <w:div w:id="520125068">
      <w:marLeft w:val="480"/>
      <w:marRight w:val="0"/>
      <w:marTop w:val="0"/>
      <w:marBottom w:val="0"/>
      <w:divBdr>
        <w:top w:val="none" w:sz="0" w:space="0" w:color="auto"/>
        <w:left w:val="none" w:sz="0" w:space="0" w:color="auto"/>
        <w:bottom w:val="none" w:sz="0" w:space="0" w:color="auto"/>
        <w:right w:val="none" w:sz="0" w:space="0" w:color="auto"/>
      </w:divBdr>
    </w:div>
    <w:div w:id="520241403">
      <w:marLeft w:val="480"/>
      <w:marRight w:val="0"/>
      <w:marTop w:val="0"/>
      <w:marBottom w:val="0"/>
      <w:divBdr>
        <w:top w:val="none" w:sz="0" w:space="0" w:color="auto"/>
        <w:left w:val="none" w:sz="0" w:space="0" w:color="auto"/>
        <w:bottom w:val="none" w:sz="0" w:space="0" w:color="auto"/>
        <w:right w:val="none" w:sz="0" w:space="0" w:color="auto"/>
      </w:divBdr>
    </w:div>
    <w:div w:id="520363220">
      <w:marLeft w:val="480"/>
      <w:marRight w:val="0"/>
      <w:marTop w:val="0"/>
      <w:marBottom w:val="0"/>
      <w:divBdr>
        <w:top w:val="none" w:sz="0" w:space="0" w:color="auto"/>
        <w:left w:val="none" w:sz="0" w:space="0" w:color="auto"/>
        <w:bottom w:val="none" w:sz="0" w:space="0" w:color="auto"/>
        <w:right w:val="none" w:sz="0" w:space="0" w:color="auto"/>
      </w:divBdr>
    </w:div>
    <w:div w:id="520781263">
      <w:marLeft w:val="480"/>
      <w:marRight w:val="0"/>
      <w:marTop w:val="0"/>
      <w:marBottom w:val="0"/>
      <w:divBdr>
        <w:top w:val="none" w:sz="0" w:space="0" w:color="auto"/>
        <w:left w:val="none" w:sz="0" w:space="0" w:color="auto"/>
        <w:bottom w:val="none" w:sz="0" w:space="0" w:color="auto"/>
        <w:right w:val="none" w:sz="0" w:space="0" w:color="auto"/>
      </w:divBdr>
    </w:div>
    <w:div w:id="520824449">
      <w:marLeft w:val="480"/>
      <w:marRight w:val="0"/>
      <w:marTop w:val="0"/>
      <w:marBottom w:val="0"/>
      <w:divBdr>
        <w:top w:val="none" w:sz="0" w:space="0" w:color="auto"/>
        <w:left w:val="none" w:sz="0" w:space="0" w:color="auto"/>
        <w:bottom w:val="none" w:sz="0" w:space="0" w:color="auto"/>
        <w:right w:val="none" w:sz="0" w:space="0" w:color="auto"/>
      </w:divBdr>
    </w:div>
    <w:div w:id="520900802">
      <w:marLeft w:val="480"/>
      <w:marRight w:val="0"/>
      <w:marTop w:val="0"/>
      <w:marBottom w:val="0"/>
      <w:divBdr>
        <w:top w:val="none" w:sz="0" w:space="0" w:color="auto"/>
        <w:left w:val="none" w:sz="0" w:space="0" w:color="auto"/>
        <w:bottom w:val="none" w:sz="0" w:space="0" w:color="auto"/>
        <w:right w:val="none" w:sz="0" w:space="0" w:color="auto"/>
      </w:divBdr>
    </w:div>
    <w:div w:id="521240151">
      <w:marLeft w:val="480"/>
      <w:marRight w:val="0"/>
      <w:marTop w:val="0"/>
      <w:marBottom w:val="0"/>
      <w:divBdr>
        <w:top w:val="none" w:sz="0" w:space="0" w:color="auto"/>
        <w:left w:val="none" w:sz="0" w:space="0" w:color="auto"/>
        <w:bottom w:val="none" w:sz="0" w:space="0" w:color="auto"/>
        <w:right w:val="none" w:sz="0" w:space="0" w:color="auto"/>
      </w:divBdr>
    </w:div>
    <w:div w:id="521473857">
      <w:marLeft w:val="480"/>
      <w:marRight w:val="0"/>
      <w:marTop w:val="0"/>
      <w:marBottom w:val="0"/>
      <w:divBdr>
        <w:top w:val="none" w:sz="0" w:space="0" w:color="auto"/>
        <w:left w:val="none" w:sz="0" w:space="0" w:color="auto"/>
        <w:bottom w:val="none" w:sz="0" w:space="0" w:color="auto"/>
        <w:right w:val="none" w:sz="0" w:space="0" w:color="auto"/>
      </w:divBdr>
    </w:div>
    <w:div w:id="521479218">
      <w:marLeft w:val="480"/>
      <w:marRight w:val="0"/>
      <w:marTop w:val="0"/>
      <w:marBottom w:val="0"/>
      <w:divBdr>
        <w:top w:val="none" w:sz="0" w:space="0" w:color="auto"/>
        <w:left w:val="none" w:sz="0" w:space="0" w:color="auto"/>
        <w:bottom w:val="none" w:sz="0" w:space="0" w:color="auto"/>
        <w:right w:val="none" w:sz="0" w:space="0" w:color="auto"/>
      </w:divBdr>
    </w:div>
    <w:div w:id="521863898">
      <w:marLeft w:val="480"/>
      <w:marRight w:val="0"/>
      <w:marTop w:val="0"/>
      <w:marBottom w:val="0"/>
      <w:divBdr>
        <w:top w:val="none" w:sz="0" w:space="0" w:color="auto"/>
        <w:left w:val="none" w:sz="0" w:space="0" w:color="auto"/>
        <w:bottom w:val="none" w:sz="0" w:space="0" w:color="auto"/>
        <w:right w:val="none" w:sz="0" w:space="0" w:color="auto"/>
      </w:divBdr>
    </w:div>
    <w:div w:id="521865435">
      <w:marLeft w:val="480"/>
      <w:marRight w:val="0"/>
      <w:marTop w:val="0"/>
      <w:marBottom w:val="0"/>
      <w:divBdr>
        <w:top w:val="none" w:sz="0" w:space="0" w:color="auto"/>
        <w:left w:val="none" w:sz="0" w:space="0" w:color="auto"/>
        <w:bottom w:val="none" w:sz="0" w:space="0" w:color="auto"/>
        <w:right w:val="none" w:sz="0" w:space="0" w:color="auto"/>
      </w:divBdr>
    </w:div>
    <w:div w:id="522331621">
      <w:marLeft w:val="480"/>
      <w:marRight w:val="0"/>
      <w:marTop w:val="0"/>
      <w:marBottom w:val="0"/>
      <w:divBdr>
        <w:top w:val="none" w:sz="0" w:space="0" w:color="auto"/>
        <w:left w:val="none" w:sz="0" w:space="0" w:color="auto"/>
        <w:bottom w:val="none" w:sz="0" w:space="0" w:color="auto"/>
        <w:right w:val="none" w:sz="0" w:space="0" w:color="auto"/>
      </w:divBdr>
    </w:div>
    <w:div w:id="522668113">
      <w:marLeft w:val="480"/>
      <w:marRight w:val="0"/>
      <w:marTop w:val="0"/>
      <w:marBottom w:val="0"/>
      <w:divBdr>
        <w:top w:val="none" w:sz="0" w:space="0" w:color="auto"/>
        <w:left w:val="none" w:sz="0" w:space="0" w:color="auto"/>
        <w:bottom w:val="none" w:sz="0" w:space="0" w:color="auto"/>
        <w:right w:val="none" w:sz="0" w:space="0" w:color="auto"/>
      </w:divBdr>
    </w:div>
    <w:div w:id="522715967">
      <w:marLeft w:val="480"/>
      <w:marRight w:val="0"/>
      <w:marTop w:val="0"/>
      <w:marBottom w:val="0"/>
      <w:divBdr>
        <w:top w:val="none" w:sz="0" w:space="0" w:color="auto"/>
        <w:left w:val="none" w:sz="0" w:space="0" w:color="auto"/>
        <w:bottom w:val="none" w:sz="0" w:space="0" w:color="auto"/>
        <w:right w:val="none" w:sz="0" w:space="0" w:color="auto"/>
      </w:divBdr>
    </w:div>
    <w:div w:id="522747807">
      <w:marLeft w:val="480"/>
      <w:marRight w:val="0"/>
      <w:marTop w:val="0"/>
      <w:marBottom w:val="0"/>
      <w:divBdr>
        <w:top w:val="none" w:sz="0" w:space="0" w:color="auto"/>
        <w:left w:val="none" w:sz="0" w:space="0" w:color="auto"/>
        <w:bottom w:val="none" w:sz="0" w:space="0" w:color="auto"/>
        <w:right w:val="none" w:sz="0" w:space="0" w:color="auto"/>
      </w:divBdr>
    </w:div>
    <w:div w:id="522939304">
      <w:marLeft w:val="480"/>
      <w:marRight w:val="0"/>
      <w:marTop w:val="0"/>
      <w:marBottom w:val="0"/>
      <w:divBdr>
        <w:top w:val="none" w:sz="0" w:space="0" w:color="auto"/>
        <w:left w:val="none" w:sz="0" w:space="0" w:color="auto"/>
        <w:bottom w:val="none" w:sz="0" w:space="0" w:color="auto"/>
        <w:right w:val="none" w:sz="0" w:space="0" w:color="auto"/>
      </w:divBdr>
    </w:div>
    <w:div w:id="523132226">
      <w:marLeft w:val="480"/>
      <w:marRight w:val="0"/>
      <w:marTop w:val="0"/>
      <w:marBottom w:val="0"/>
      <w:divBdr>
        <w:top w:val="none" w:sz="0" w:space="0" w:color="auto"/>
        <w:left w:val="none" w:sz="0" w:space="0" w:color="auto"/>
        <w:bottom w:val="none" w:sz="0" w:space="0" w:color="auto"/>
        <w:right w:val="none" w:sz="0" w:space="0" w:color="auto"/>
      </w:divBdr>
    </w:div>
    <w:div w:id="523135607">
      <w:marLeft w:val="480"/>
      <w:marRight w:val="0"/>
      <w:marTop w:val="0"/>
      <w:marBottom w:val="0"/>
      <w:divBdr>
        <w:top w:val="none" w:sz="0" w:space="0" w:color="auto"/>
        <w:left w:val="none" w:sz="0" w:space="0" w:color="auto"/>
        <w:bottom w:val="none" w:sz="0" w:space="0" w:color="auto"/>
        <w:right w:val="none" w:sz="0" w:space="0" w:color="auto"/>
      </w:divBdr>
    </w:div>
    <w:div w:id="523443772">
      <w:marLeft w:val="480"/>
      <w:marRight w:val="0"/>
      <w:marTop w:val="0"/>
      <w:marBottom w:val="0"/>
      <w:divBdr>
        <w:top w:val="none" w:sz="0" w:space="0" w:color="auto"/>
        <w:left w:val="none" w:sz="0" w:space="0" w:color="auto"/>
        <w:bottom w:val="none" w:sz="0" w:space="0" w:color="auto"/>
        <w:right w:val="none" w:sz="0" w:space="0" w:color="auto"/>
      </w:divBdr>
    </w:div>
    <w:div w:id="523788207">
      <w:marLeft w:val="480"/>
      <w:marRight w:val="0"/>
      <w:marTop w:val="0"/>
      <w:marBottom w:val="0"/>
      <w:divBdr>
        <w:top w:val="none" w:sz="0" w:space="0" w:color="auto"/>
        <w:left w:val="none" w:sz="0" w:space="0" w:color="auto"/>
        <w:bottom w:val="none" w:sz="0" w:space="0" w:color="auto"/>
        <w:right w:val="none" w:sz="0" w:space="0" w:color="auto"/>
      </w:divBdr>
    </w:div>
    <w:div w:id="524056963">
      <w:marLeft w:val="480"/>
      <w:marRight w:val="0"/>
      <w:marTop w:val="0"/>
      <w:marBottom w:val="0"/>
      <w:divBdr>
        <w:top w:val="none" w:sz="0" w:space="0" w:color="auto"/>
        <w:left w:val="none" w:sz="0" w:space="0" w:color="auto"/>
        <w:bottom w:val="none" w:sz="0" w:space="0" w:color="auto"/>
        <w:right w:val="none" w:sz="0" w:space="0" w:color="auto"/>
      </w:divBdr>
    </w:div>
    <w:div w:id="524171958">
      <w:marLeft w:val="480"/>
      <w:marRight w:val="0"/>
      <w:marTop w:val="0"/>
      <w:marBottom w:val="0"/>
      <w:divBdr>
        <w:top w:val="none" w:sz="0" w:space="0" w:color="auto"/>
        <w:left w:val="none" w:sz="0" w:space="0" w:color="auto"/>
        <w:bottom w:val="none" w:sz="0" w:space="0" w:color="auto"/>
        <w:right w:val="none" w:sz="0" w:space="0" w:color="auto"/>
      </w:divBdr>
    </w:div>
    <w:div w:id="524250610">
      <w:marLeft w:val="480"/>
      <w:marRight w:val="0"/>
      <w:marTop w:val="0"/>
      <w:marBottom w:val="0"/>
      <w:divBdr>
        <w:top w:val="none" w:sz="0" w:space="0" w:color="auto"/>
        <w:left w:val="none" w:sz="0" w:space="0" w:color="auto"/>
        <w:bottom w:val="none" w:sz="0" w:space="0" w:color="auto"/>
        <w:right w:val="none" w:sz="0" w:space="0" w:color="auto"/>
      </w:divBdr>
    </w:div>
    <w:div w:id="524906931">
      <w:marLeft w:val="480"/>
      <w:marRight w:val="0"/>
      <w:marTop w:val="0"/>
      <w:marBottom w:val="0"/>
      <w:divBdr>
        <w:top w:val="none" w:sz="0" w:space="0" w:color="auto"/>
        <w:left w:val="none" w:sz="0" w:space="0" w:color="auto"/>
        <w:bottom w:val="none" w:sz="0" w:space="0" w:color="auto"/>
        <w:right w:val="none" w:sz="0" w:space="0" w:color="auto"/>
      </w:divBdr>
    </w:div>
    <w:div w:id="525025906">
      <w:marLeft w:val="480"/>
      <w:marRight w:val="0"/>
      <w:marTop w:val="0"/>
      <w:marBottom w:val="0"/>
      <w:divBdr>
        <w:top w:val="none" w:sz="0" w:space="0" w:color="auto"/>
        <w:left w:val="none" w:sz="0" w:space="0" w:color="auto"/>
        <w:bottom w:val="none" w:sz="0" w:space="0" w:color="auto"/>
        <w:right w:val="none" w:sz="0" w:space="0" w:color="auto"/>
      </w:divBdr>
    </w:div>
    <w:div w:id="525101572">
      <w:marLeft w:val="480"/>
      <w:marRight w:val="0"/>
      <w:marTop w:val="0"/>
      <w:marBottom w:val="0"/>
      <w:divBdr>
        <w:top w:val="none" w:sz="0" w:space="0" w:color="auto"/>
        <w:left w:val="none" w:sz="0" w:space="0" w:color="auto"/>
        <w:bottom w:val="none" w:sz="0" w:space="0" w:color="auto"/>
        <w:right w:val="none" w:sz="0" w:space="0" w:color="auto"/>
      </w:divBdr>
    </w:div>
    <w:div w:id="525143074">
      <w:marLeft w:val="480"/>
      <w:marRight w:val="0"/>
      <w:marTop w:val="0"/>
      <w:marBottom w:val="0"/>
      <w:divBdr>
        <w:top w:val="none" w:sz="0" w:space="0" w:color="auto"/>
        <w:left w:val="none" w:sz="0" w:space="0" w:color="auto"/>
        <w:bottom w:val="none" w:sz="0" w:space="0" w:color="auto"/>
        <w:right w:val="none" w:sz="0" w:space="0" w:color="auto"/>
      </w:divBdr>
    </w:div>
    <w:div w:id="525599007">
      <w:marLeft w:val="480"/>
      <w:marRight w:val="0"/>
      <w:marTop w:val="0"/>
      <w:marBottom w:val="0"/>
      <w:divBdr>
        <w:top w:val="none" w:sz="0" w:space="0" w:color="auto"/>
        <w:left w:val="none" w:sz="0" w:space="0" w:color="auto"/>
        <w:bottom w:val="none" w:sz="0" w:space="0" w:color="auto"/>
        <w:right w:val="none" w:sz="0" w:space="0" w:color="auto"/>
      </w:divBdr>
    </w:div>
    <w:div w:id="525673686">
      <w:marLeft w:val="480"/>
      <w:marRight w:val="0"/>
      <w:marTop w:val="0"/>
      <w:marBottom w:val="0"/>
      <w:divBdr>
        <w:top w:val="none" w:sz="0" w:space="0" w:color="auto"/>
        <w:left w:val="none" w:sz="0" w:space="0" w:color="auto"/>
        <w:bottom w:val="none" w:sz="0" w:space="0" w:color="auto"/>
        <w:right w:val="none" w:sz="0" w:space="0" w:color="auto"/>
      </w:divBdr>
    </w:div>
    <w:div w:id="525682524">
      <w:marLeft w:val="480"/>
      <w:marRight w:val="0"/>
      <w:marTop w:val="0"/>
      <w:marBottom w:val="0"/>
      <w:divBdr>
        <w:top w:val="none" w:sz="0" w:space="0" w:color="auto"/>
        <w:left w:val="none" w:sz="0" w:space="0" w:color="auto"/>
        <w:bottom w:val="none" w:sz="0" w:space="0" w:color="auto"/>
        <w:right w:val="none" w:sz="0" w:space="0" w:color="auto"/>
      </w:divBdr>
    </w:div>
    <w:div w:id="525869692">
      <w:marLeft w:val="480"/>
      <w:marRight w:val="0"/>
      <w:marTop w:val="0"/>
      <w:marBottom w:val="0"/>
      <w:divBdr>
        <w:top w:val="none" w:sz="0" w:space="0" w:color="auto"/>
        <w:left w:val="none" w:sz="0" w:space="0" w:color="auto"/>
        <w:bottom w:val="none" w:sz="0" w:space="0" w:color="auto"/>
        <w:right w:val="none" w:sz="0" w:space="0" w:color="auto"/>
      </w:divBdr>
    </w:div>
    <w:div w:id="526868261">
      <w:marLeft w:val="480"/>
      <w:marRight w:val="0"/>
      <w:marTop w:val="0"/>
      <w:marBottom w:val="0"/>
      <w:divBdr>
        <w:top w:val="none" w:sz="0" w:space="0" w:color="auto"/>
        <w:left w:val="none" w:sz="0" w:space="0" w:color="auto"/>
        <w:bottom w:val="none" w:sz="0" w:space="0" w:color="auto"/>
        <w:right w:val="none" w:sz="0" w:space="0" w:color="auto"/>
      </w:divBdr>
    </w:div>
    <w:div w:id="526875238">
      <w:marLeft w:val="480"/>
      <w:marRight w:val="0"/>
      <w:marTop w:val="0"/>
      <w:marBottom w:val="0"/>
      <w:divBdr>
        <w:top w:val="none" w:sz="0" w:space="0" w:color="auto"/>
        <w:left w:val="none" w:sz="0" w:space="0" w:color="auto"/>
        <w:bottom w:val="none" w:sz="0" w:space="0" w:color="auto"/>
        <w:right w:val="none" w:sz="0" w:space="0" w:color="auto"/>
      </w:divBdr>
    </w:div>
    <w:div w:id="527186362">
      <w:marLeft w:val="480"/>
      <w:marRight w:val="0"/>
      <w:marTop w:val="0"/>
      <w:marBottom w:val="0"/>
      <w:divBdr>
        <w:top w:val="none" w:sz="0" w:space="0" w:color="auto"/>
        <w:left w:val="none" w:sz="0" w:space="0" w:color="auto"/>
        <w:bottom w:val="none" w:sz="0" w:space="0" w:color="auto"/>
        <w:right w:val="none" w:sz="0" w:space="0" w:color="auto"/>
      </w:divBdr>
    </w:div>
    <w:div w:id="527256471">
      <w:marLeft w:val="480"/>
      <w:marRight w:val="0"/>
      <w:marTop w:val="0"/>
      <w:marBottom w:val="0"/>
      <w:divBdr>
        <w:top w:val="none" w:sz="0" w:space="0" w:color="auto"/>
        <w:left w:val="none" w:sz="0" w:space="0" w:color="auto"/>
        <w:bottom w:val="none" w:sz="0" w:space="0" w:color="auto"/>
        <w:right w:val="none" w:sz="0" w:space="0" w:color="auto"/>
      </w:divBdr>
    </w:div>
    <w:div w:id="527334571">
      <w:marLeft w:val="480"/>
      <w:marRight w:val="0"/>
      <w:marTop w:val="0"/>
      <w:marBottom w:val="0"/>
      <w:divBdr>
        <w:top w:val="none" w:sz="0" w:space="0" w:color="auto"/>
        <w:left w:val="none" w:sz="0" w:space="0" w:color="auto"/>
        <w:bottom w:val="none" w:sz="0" w:space="0" w:color="auto"/>
        <w:right w:val="none" w:sz="0" w:space="0" w:color="auto"/>
      </w:divBdr>
    </w:div>
    <w:div w:id="527334819">
      <w:marLeft w:val="480"/>
      <w:marRight w:val="0"/>
      <w:marTop w:val="0"/>
      <w:marBottom w:val="0"/>
      <w:divBdr>
        <w:top w:val="none" w:sz="0" w:space="0" w:color="auto"/>
        <w:left w:val="none" w:sz="0" w:space="0" w:color="auto"/>
        <w:bottom w:val="none" w:sz="0" w:space="0" w:color="auto"/>
        <w:right w:val="none" w:sz="0" w:space="0" w:color="auto"/>
      </w:divBdr>
    </w:div>
    <w:div w:id="527523608">
      <w:marLeft w:val="480"/>
      <w:marRight w:val="0"/>
      <w:marTop w:val="0"/>
      <w:marBottom w:val="0"/>
      <w:divBdr>
        <w:top w:val="none" w:sz="0" w:space="0" w:color="auto"/>
        <w:left w:val="none" w:sz="0" w:space="0" w:color="auto"/>
        <w:bottom w:val="none" w:sz="0" w:space="0" w:color="auto"/>
        <w:right w:val="none" w:sz="0" w:space="0" w:color="auto"/>
      </w:divBdr>
    </w:div>
    <w:div w:id="527834935">
      <w:marLeft w:val="480"/>
      <w:marRight w:val="0"/>
      <w:marTop w:val="0"/>
      <w:marBottom w:val="0"/>
      <w:divBdr>
        <w:top w:val="none" w:sz="0" w:space="0" w:color="auto"/>
        <w:left w:val="none" w:sz="0" w:space="0" w:color="auto"/>
        <w:bottom w:val="none" w:sz="0" w:space="0" w:color="auto"/>
        <w:right w:val="none" w:sz="0" w:space="0" w:color="auto"/>
      </w:divBdr>
    </w:div>
    <w:div w:id="528688599">
      <w:marLeft w:val="480"/>
      <w:marRight w:val="0"/>
      <w:marTop w:val="0"/>
      <w:marBottom w:val="0"/>
      <w:divBdr>
        <w:top w:val="none" w:sz="0" w:space="0" w:color="auto"/>
        <w:left w:val="none" w:sz="0" w:space="0" w:color="auto"/>
        <w:bottom w:val="none" w:sz="0" w:space="0" w:color="auto"/>
        <w:right w:val="none" w:sz="0" w:space="0" w:color="auto"/>
      </w:divBdr>
    </w:div>
    <w:div w:id="529222792">
      <w:marLeft w:val="480"/>
      <w:marRight w:val="0"/>
      <w:marTop w:val="0"/>
      <w:marBottom w:val="0"/>
      <w:divBdr>
        <w:top w:val="none" w:sz="0" w:space="0" w:color="auto"/>
        <w:left w:val="none" w:sz="0" w:space="0" w:color="auto"/>
        <w:bottom w:val="none" w:sz="0" w:space="0" w:color="auto"/>
        <w:right w:val="none" w:sz="0" w:space="0" w:color="auto"/>
      </w:divBdr>
    </w:div>
    <w:div w:id="530151182">
      <w:marLeft w:val="480"/>
      <w:marRight w:val="0"/>
      <w:marTop w:val="0"/>
      <w:marBottom w:val="0"/>
      <w:divBdr>
        <w:top w:val="none" w:sz="0" w:space="0" w:color="auto"/>
        <w:left w:val="none" w:sz="0" w:space="0" w:color="auto"/>
        <w:bottom w:val="none" w:sz="0" w:space="0" w:color="auto"/>
        <w:right w:val="none" w:sz="0" w:space="0" w:color="auto"/>
      </w:divBdr>
    </w:div>
    <w:div w:id="530341404">
      <w:marLeft w:val="480"/>
      <w:marRight w:val="0"/>
      <w:marTop w:val="0"/>
      <w:marBottom w:val="0"/>
      <w:divBdr>
        <w:top w:val="none" w:sz="0" w:space="0" w:color="auto"/>
        <w:left w:val="none" w:sz="0" w:space="0" w:color="auto"/>
        <w:bottom w:val="none" w:sz="0" w:space="0" w:color="auto"/>
        <w:right w:val="none" w:sz="0" w:space="0" w:color="auto"/>
      </w:divBdr>
    </w:div>
    <w:div w:id="530799280">
      <w:marLeft w:val="480"/>
      <w:marRight w:val="0"/>
      <w:marTop w:val="0"/>
      <w:marBottom w:val="0"/>
      <w:divBdr>
        <w:top w:val="none" w:sz="0" w:space="0" w:color="auto"/>
        <w:left w:val="none" w:sz="0" w:space="0" w:color="auto"/>
        <w:bottom w:val="none" w:sz="0" w:space="0" w:color="auto"/>
        <w:right w:val="none" w:sz="0" w:space="0" w:color="auto"/>
      </w:divBdr>
    </w:div>
    <w:div w:id="531109974">
      <w:marLeft w:val="480"/>
      <w:marRight w:val="0"/>
      <w:marTop w:val="0"/>
      <w:marBottom w:val="0"/>
      <w:divBdr>
        <w:top w:val="none" w:sz="0" w:space="0" w:color="auto"/>
        <w:left w:val="none" w:sz="0" w:space="0" w:color="auto"/>
        <w:bottom w:val="none" w:sz="0" w:space="0" w:color="auto"/>
        <w:right w:val="none" w:sz="0" w:space="0" w:color="auto"/>
      </w:divBdr>
    </w:div>
    <w:div w:id="531500175">
      <w:marLeft w:val="480"/>
      <w:marRight w:val="0"/>
      <w:marTop w:val="0"/>
      <w:marBottom w:val="0"/>
      <w:divBdr>
        <w:top w:val="none" w:sz="0" w:space="0" w:color="auto"/>
        <w:left w:val="none" w:sz="0" w:space="0" w:color="auto"/>
        <w:bottom w:val="none" w:sz="0" w:space="0" w:color="auto"/>
        <w:right w:val="none" w:sz="0" w:space="0" w:color="auto"/>
      </w:divBdr>
    </w:div>
    <w:div w:id="531695145">
      <w:marLeft w:val="480"/>
      <w:marRight w:val="0"/>
      <w:marTop w:val="0"/>
      <w:marBottom w:val="0"/>
      <w:divBdr>
        <w:top w:val="none" w:sz="0" w:space="0" w:color="auto"/>
        <w:left w:val="none" w:sz="0" w:space="0" w:color="auto"/>
        <w:bottom w:val="none" w:sz="0" w:space="0" w:color="auto"/>
        <w:right w:val="none" w:sz="0" w:space="0" w:color="auto"/>
      </w:divBdr>
    </w:div>
    <w:div w:id="532226904">
      <w:marLeft w:val="480"/>
      <w:marRight w:val="0"/>
      <w:marTop w:val="0"/>
      <w:marBottom w:val="0"/>
      <w:divBdr>
        <w:top w:val="none" w:sz="0" w:space="0" w:color="auto"/>
        <w:left w:val="none" w:sz="0" w:space="0" w:color="auto"/>
        <w:bottom w:val="none" w:sz="0" w:space="0" w:color="auto"/>
        <w:right w:val="none" w:sz="0" w:space="0" w:color="auto"/>
      </w:divBdr>
    </w:div>
    <w:div w:id="533156647">
      <w:marLeft w:val="480"/>
      <w:marRight w:val="0"/>
      <w:marTop w:val="0"/>
      <w:marBottom w:val="0"/>
      <w:divBdr>
        <w:top w:val="none" w:sz="0" w:space="0" w:color="auto"/>
        <w:left w:val="none" w:sz="0" w:space="0" w:color="auto"/>
        <w:bottom w:val="none" w:sz="0" w:space="0" w:color="auto"/>
        <w:right w:val="none" w:sz="0" w:space="0" w:color="auto"/>
      </w:divBdr>
    </w:div>
    <w:div w:id="533158214">
      <w:marLeft w:val="480"/>
      <w:marRight w:val="0"/>
      <w:marTop w:val="0"/>
      <w:marBottom w:val="0"/>
      <w:divBdr>
        <w:top w:val="none" w:sz="0" w:space="0" w:color="auto"/>
        <w:left w:val="none" w:sz="0" w:space="0" w:color="auto"/>
        <w:bottom w:val="none" w:sz="0" w:space="0" w:color="auto"/>
        <w:right w:val="none" w:sz="0" w:space="0" w:color="auto"/>
      </w:divBdr>
    </w:div>
    <w:div w:id="533426508">
      <w:marLeft w:val="480"/>
      <w:marRight w:val="0"/>
      <w:marTop w:val="0"/>
      <w:marBottom w:val="0"/>
      <w:divBdr>
        <w:top w:val="none" w:sz="0" w:space="0" w:color="auto"/>
        <w:left w:val="none" w:sz="0" w:space="0" w:color="auto"/>
        <w:bottom w:val="none" w:sz="0" w:space="0" w:color="auto"/>
        <w:right w:val="none" w:sz="0" w:space="0" w:color="auto"/>
      </w:divBdr>
    </w:div>
    <w:div w:id="534318741">
      <w:marLeft w:val="480"/>
      <w:marRight w:val="0"/>
      <w:marTop w:val="0"/>
      <w:marBottom w:val="0"/>
      <w:divBdr>
        <w:top w:val="none" w:sz="0" w:space="0" w:color="auto"/>
        <w:left w:val="none" w:sz="0" w:space="0" w:color="auto"/>
        <w:bottom w:val="none" w:sz="0" w:space="0" w:color="auto"/>
        <w:right w:val="none" w:sz="0" w:space="0" w:color="auto"/>
      </w:divBdr>
    </w:div>
    <w:div w:id="534542927">
      <w:marLeft w:val="480"/>
      <w:marRight w:val="0"/>
      <w:marTop w:val="0"/>
      <w:marBottom w:val="0"/>
      <w:divBdr>
        <w:top w:val="none" w:sz="0" w:space="0" w:color="auto"/>
        <w:left w:val="none" w:sz="0" w:space="0" w:color="auto"/>
        <w:bottom w:val="none" w:sz="0" w:space="0" w:color="auto"/>
        <w:right w:val="none" w:sz="0" w:space="0" w:color="auto"/>
      </w:divBdr>
    </w:div>
    <w:div w:id="535236205">
      <w:marLeft w:val="480"/>
      <w:marRight w:val="0"/>
      <w:marTop w:val="0"/>
      <w:marBottom w:val="0"/>
      <w:divBdr>
        <w:top w:val="none" w:sz="0" w:space="0" w:color="auto"/>
        <w:left w:val="none" w:sz="0" w:space="0" w:color="auto"/>
        <w:bottom w:val="none" w:sz="0" w:space="0" w:color="auto"/>
        <w:right w:val="none" w:sz="0" w:space="0" w:color="auto"/>
      </w:divBdr>
    </w:div>
    <w:div w:id="535460564">
      <w:marLeft w:val="480"/>
      <w:marRight w:val="0"/>
      <w:marTop w:val="0"/>
      <w:marBottom w:val="0"/>
      <w:divBdr>
        <w:top w:val="none" w:sz="0" w:space="0" w:color="auto"/>
        <w:left w:val="none" w:sz="0" w:space="0" w:color="auto"/>
        <w:bottom w:val="none" w:sz="0" w:space="0" w:color="auto"/>
        <w:right w:val="none" w:sz="0" w:space="0" w:color="auto"/>
      </w:divBdr>
    </w:div>
    <w:div w:id="535972297">
      <w:marLeft w:val="480"/>
      <w:marRight w:val="0"/>
      <w:marTop w:val="0"/>
      <w:marBottom w:val="0"/>
      <w:divBdr>
        <w:top w:val="none" w:sz="0" w:space="0" w:color="auto"/>
        <w:left w:val="none" w:sz="0" w:space="0" w:color="auto"/>
        <w:bottom w:val="none" w:sz="0" w:space="0" w:color="auto"/>
        <w:right w:val="none" w:sz="0" w:space="0" w:color="auto"/>
      </w:divBdr>
    </w:div>
    <w:div w:id="536815749">
      <w:marLeft w:val="480"/>
      <w:marRight w:val="0"/>
      <w:marTop w:val="0"/>
      <w:marBottom w:val="0"/>
      <w:divBdr>
        <w:top w:val="none" w:sz="0" w:space="0" w:color="auto"/>
        <w:left w:val="none" w:sz="0" w:space="0" w:color="auto"/>
        <w:bottom w:val="none" w:sz="0" w:space="0" w:color="auto"/>
        <w:right w:val="none" w:sz="0" w:space="0" w:color="auto"/>
      </w:divBdr>
    </w:div>
    <w:div w:id="537474432">
      <w:marLeft w:val="480"/>
      <w:marRight w:val="0"/>
      <w:marTop w:val="0"/>
      <w:marBottom w:val="0"/>
      <w:divBdr>
        <w:top w:val="none" w:sz="0" w:space="0" w:color="auto"/>
        <w:left w:val="none" w:sz="0" w:space="0" w:color="auto"/>
        <w:bottom w:val="none" w:sz="0" w:space="0" w:color="auto"/>
        <w:right w:val="none" w:sz="0" w:space="0" w:color="auto"/>
      </w:divBdr>
    </w:div>
    <w:div w:id="537593686">
      <w:marLeft w:val="480"/>
      <w:marRight w:val="0"/>
      <w:marTop w:val="0"/>
      <w:marBottom w:val="0"/>
      <w:divBdr>
        <w:top w:val="none" w:sz="0" w:space="0" w:color="auto"/>
        <w:left w:val="none" w:sz="0" w:space="0" w:color="auto"/>
        <w:bottom w:val="none" w:sz="0" w:space="0" w:color="auto"/>
        <w:right w:val="none" w:sz="0" w:space="0" w:color="auto"/>
      </w:divBdr>
    </w:div>
    <w:div w:id="537670057">
      <w:marLeft w:val="480"/>
      <w:marRight w:val="0"/>
      <w:marTop w:val="0"/>
      <w:marBottom w:val="0"/>
      <w:divBdr>
        <w:top w:val="none" w:sz="0" w:space="0" w:color="auto"/>
        <w:left w:val="none" w:sz="0" w:space="0" w:color="auto"/>
        <w:bottom w:val="none" w:sz="0" w:space="0" w:color="auto"/>
        <w:right w:val="none" w:sz="0" w:space="0" w:color="auto"/>
      </w:divBdr>
    </w:div>
    <w:div w:id="538005862">
      <w:marLeft w:val="480"/>
      <w:marRight w:val="0"/>
      <w:marTop w:val="0"/>
      <w:marBottom w:val="0"/>
      <w:divBdr>
        <w:top w:val="none" w:sz="0" w:space="0" w:color="auto"/>
        <w:left w:val="none" w:sz="0" w:space="0" w:color="auto"/>
        <w:bottom w:val="none" w:sz="0" w:space="0" w:color="auto"/>
        <w:right w:val="none" w:sz="0" w:space="0" w:color="auto"/>
      </w:divBdr>
    </w:div>
    <w:div w:id="538664858">
      <w:marLeft w:val="480"/>
      <w:marRight w:val="0"/>
      <w:marTop w:val="0"/>
      <w:marBottom w:val="0"/>
      <w:divBdr>
        <w:top w:val="none" w:sz="0" w:space="0" w:color="auto"/>
        <w:left w:val="none" w:sz="0" w:space="0" w:color="auto"/>
        <w:bottom w:val="none" w:sz="0" w:space="0" w:color="auto"/>
        <w:right w:val="none" w:sz="0" w:space="0" w:color="auto"/>
      </w:divBdr>
    </w:div>
    <w:div w:id="538737762">
      <w:marLeft w:val="480"/>
      <w:marRight w:val="0"/>
      <w:marTop w:val="0"/>
      <w:marBottom w:val="0"/>
      <w:divBdr>
        <w:top w:val="none" w:sz="0" w:space="0" w:color="auto"/>
        <w:left w:val="none" w:sz="0" w:space="0" w:color="auto"/>
        <w:bottom w:val="none" w:sz="0" w:space="0" w:color="auto"/>
        <w:right w:val="none" w:sz="0" w:space="0" w:color="auto"/>
      </w:divBdr>
    </w:div>
    <w:div w:id="538779606">
      <w:marLeft w:val="480"/>
      <w:marRight w:val="0"/>
      <w:marTop w:val="0"/>
      <w:marBottom w:val="0"/>
      <w:divBdr>
        <w:top w:val="none" w:sz="0" w:space="0" w:color="auto"/>
        <w:left w:val="none" w:sz="0" w:space="0" w:color="auto"/>
        <w:bottom w:val="none" w:sz="0" w:space="0" w:color="auto"/>
        <w:right w:val="none" w:sz="0" w:space="0" w:color="auto"/>
      </w:divBdr>
    </w:div>
    <w:div w:id="539439842">
      <w:marLeft w:val="480"/>
      <w:marRight w:val="0"/>
      <w:marTop w:val="0"/>
      <w:marBottom w:val="0"/>
      <w:divBdr>
        <w:top w:val="none" w:sz="0" w:space="0" w:color="auto"/>
        <w:left w:val="none" w:sz="0" w:space="0" w:color="auto"/>
        <w:bottom w:val="none" w:sz="0" w:space="0" w:color="auto"/>
        <w:right w:val="none" w:sz="0" w:space="0" w:color="auto"/>
      </w:divBdr>
    </w:div>
    <w:div w:id="539585424">
      <w:marLeft w:val="480"/>
      <w:marRight w:val="0"/>
      <w:marTop w:val="0"/>
      <w:marBottom w:val="0"/>
      <w:divBdr>
        <w:top w:val="none" w:sz="0" w:space="0" w:color="auto"/>
        <w:left w:val="none" w:sz="0" w:space="0" w:color="auto"/>
        <w:bottom w:val="none" w:sz="0" w:space="0" w:color="auto"/>
        <w:right w:val="none" w:sz="0" w:space="0" w:color="auto"/>
      </w:divBdr>
    </w:div>
    <w:div w:id="539629057">
      <w:marLeft w:val="480"/>
      <w:marRight w:val="0"/>
      <w:marTop w:val="0"/>
      <w:marBottom w:val="0"/>
      <w:divBdr>
        <w:top w:val="none" w:sz="0" w:space="0" w:color="auto"/>
        <w:left w:val="none" w:sz="0" w:space="0" w:color="auto"/>
        <w:bottom w:val="none" w:sz="0" w:space="0" w:color="auto"/>
        <w:right w:val="none" w:sz="0" w:space="0" w:color="auto"/>
      </w:divBdr>
    </w:div>
    <w:div w:id="539781346">
      <w:marLeft w:val="480"/>
      <w:marRight w:val="0"/>
      <w:marTop w:val="0"/>
      <w:marBottom w:val="0"/>
      <w:divBdr>
        <w:top w:val="none" w:sz="0" w:space="0" w:color="auto"/>
        <w:left w:val="none" w:sz="0" w:space="0" w:color="auto"/>
        <w:bottom w:val="none" w:sz="0" w:space="0" w:color="auto"/>
        <w:right w:val="none" w:sz="0" w:space="0" w:color="auto"/>
      </w:divBdr>
    </w:div>
    <w:div w:id="540167222">
      <w:marLeft w:val="480"/>
      <w:marRight w:val="0"/>
      <w:marTop w:val="0"/>
      <w:marBottom w:val="0"/>
      <w:divBdr>
        <w:top w:val="none" w:sz="0" w:space="0" w:color="auto"/>
        <w:left w:val="none" w:sz="0" w:space="0" w:color="auto"/>
        <w:bottom w:val="none" w:sz="0" w:space="0" w:color="auto"/>
        <w:right w:val="none" w:sz="0" w:space="0" w:color="auto"/>
      </w:divBdr>
    </w:div>
    <w:div w:id="540173068">
      <w:marLeft w:val="480"/>
      <w:marRight w:val="0"/>
      <w:marTop w:val="0"/>
      <w:marBottom w:val="0"/>
      <w:divBdr>
        <w:top w:val="none" w:sz="0" w:space="0" w:color="auto"/>
        <w:left w:val="none" w:sz="0" w:space="0" w:color="auto"/>
        <w:bottom w:val="none" w:sz="0" w:space="0" w:color="auto"/>
        <w:right w:val="none" w:sz="0" w:space="0" w:color="auto"/>
      </w:divBdr>
    </w:div>
    <w:div w:id="540901023">
      <w:marLeft w:val="480"/>
      <w:marRight w:val="0"/>
      <w:marTop w:val="0"/>
      <w:marBottom w:val="0"/>
      <w:divBdr>
        <w:top w:val="none" w:sz="0" w:space="0" w:color="auto"/>
        <w:left w:val="none" w:sz="0" w:space="0" w:color="auto"/>
        <w:bottom w:val="none" w:sz="0" w:space="0" w:color="auto"/>
        <w:right w:val="none" w:sz="0" w:space="0" w:color="auto"/>
      </w:divBdr>
    </w:div>
    <w:div w:id="541597388">
      <w:marLeft w:val="480"/>
      <w:marRight w:val="0"/>
      <w:marTop w:val="0"/>
      <w:marBottom w:val="0"/>
      <w:divBdr>
        <w:top w:val="none" w:sz="0" w:space="0" w:color="auto"/>
        <w:left w:val="none" w:sz="0" w:space="0" w:color="auto"/>
        <w:bottom w:val="none" w:sz="0" w:space="0" w:color="auto"/>
        <w:right w:val="none" w:sz="0" w:space="0" w:color="auto"/>
      </w:divBdr>
    </w:div>
    <w:div w:id="541674064">
      <w:marLeft w:val="480"/>
      <w:marRight w:val="0"/>
      <w:marTop w:val="0"/>
      <w:marBottom w:val="0"/>
      <w:divBdr>
        <w:top w:val="none" w:sz="0" w:space="0" w:color="auto"/>
        <w:left w:val="none" w:sz="0" w:space="0" w:color="auto"/>
        <w:bottom w:val="none" w:sz="0" w:space="0" w:color="auto"/>
        <w:right w:val="none" w:sz="0" w:space="0" w:color="auto"/>
      </w:divBdr>
    </w:div>
    <w:div w:id="542404829">
      <w:marLeft w:val="480"/>
      <w:marRight w:val="0"/>
      <w:marTop w:val="0"/>
      <w:marBottom w:val="0"/>
      <w:divBdr>
        <w:top w:val="none" w:sz="0" w:space="0" w:color="auto"/>
        <w:left w:val="none" w:sz="0" w:space="0" w:color="auto"/>
        <w:bottom w:val="none" w:sz="0" w:space="0" w:color="auto"/>
        <w:right w:val="none" w:sz="0" w:space="0" w:color="auto"/>
      </w:divBdr>
    </w:div>
    <w:div w:id="542641231">
      <w:marLeft w:val="480"/>
      <w:marRight w:val="0"/>
      <w:marTop w:val="0"/>
      <w:marBottom w:val="0"/>
      <w:divBdr>
        <w:top w:val="none" w:sz="0" w:space="0" w:color="auto"/>
        <w:left w:val="none" w:sz="0" w:space="0" w:color="auto"/>
        <w:bottom w:val="none" w:sz="0" w:space="0" w:color="auto"/>
        <w:right w:val="none" w:sz="0" w:space="0" w:color="auto"/>
      </w:divBdr>
    </w:div>
    <w:div w:id="542861937">
      <w:marLeft w:val="480"/>
      <w:marRight w:val="0"/>
      <w:marTop w:val="0"/>
      <w:marBottom w:val="0"/>
      <w:divBdr>
        <w:top w:val="none" w:sz="0" w:space="0" w:color="auto"/>
        <w:left w:val="none" w:sz="0" w:space="0" w:color="auto"/>
        <w:bottom w:val="none" w:sz="0" w:space="0" w:color="auto"/>
        <w:right w:val="none" w:sz="0" w:space="0" w:color="auto"/>
      </w:divBdr>
    </w:div>
    <w:div w:id="543250411">
      <w:marLeft w:val="480"/>
      <w:marRight w:val="0"/>
      <w:marTop w:val="0"/>
      <w:marBottom w:val="0"/>
      <w:divBdr>
        <w:top w:val="none" w:sz="0" w:space="0" w:color="auto"/>
        <w:left w:val="none" w:sz="0" w:space="0" w:color="auto"/>
        <w:bottom w:val="none" w:sz="0" w:space="0" w:color="auto"/>
        <w:right w:val="none" w:sz="0" w:space="0" w:color="auto"/>
      </w:divBdr>
    </w:div>
    <w:div w:id="543298332">
      <w:marLeft w:val="480"/>
      <w:marRight w:val="0"/>
      <w:marTop w:val="0"/>
      <w:marBottom w:val="0"/>
      <w:divBdr>
        <w:top w:val="none" w:sz="0" w:space="0" w:color="auto"/>
        <w:left w:val="none" w:sz="0" w:space="0" w:color="auto"/>
        <w:bottom w:val="none" w:sz="0" w:space="0" w:color="auto"/>
        <w:right w:val="none" w:sz="0" w:space="0" w:color="auto"/>
      </w:divBdr>
    </w:div>
    <w:div w:id="543641365">
      <w:marLeft w:val="480"/>
      <w:marRight w:val="0"/>
      <w:marTop w:val="0"/>
      <w:marBottom w:val="0"/>
      <w:divBdr>
        <w:top w:val="none" w:sz="0" w:space="0" w:color="auto"/>
        <w:left w:val="none" w:sz="0" w:space="0" w:color="auto"/>
        <w:bottom w:val="none" w:sz="0" w:space="0" w:color="auto"/>
        <w:right w:val="none" w:sz="0" w:space="0" w:color="auto"/>
      </w:divBdr>
    </w:div>
    <w:div w:id="543642741">
      <w:marLeft w:val="480"/>
      <w:marRight w:val="0"/>
      <w:marTop w:val="0"/>
      <w:marBottom w:val="0"/>
      <w:divBdr>
        <w:top w:val="none" w:sz="0" w:space="0" w:color="auto"/>
        <w:left w:val="none" w:sz="0" w:space="0" w:color="auto"/>
        <w:bottom w:val="none" w:sz="0" w:space="0" w:color="auto"/>
        <w:right w:val="none" w:sz="0" w:space="0" w:color="auto"/>
      </w:divBdr>
    </w:div>
    <w:div w:id="544028068">
      <w:marLeft w:val="480"/>
      <w:marRight w:val="0"/>
      <w:marTop w:val="0"/>
      <w:marBottom w:val="0"/>
      <w:divBdr>
        <w:top w:val="none" w:sz="0" w:space="0" w:color="auto"/>
        <w:left w:val="none" w:sz="0" w:space="0" w:color="auto"/>
        <w:bottom w:val="none" w:sz="0" w:space="0" w:color="auto"/>
        <w:right w:val="none" w:sz="0" w:space="0" w:color="auto"/>
      </w:divBdr>
    </w:div>
    <w:div w:id="544172931">
      <w:marLeft w:val="480"/>
      <w:marRight w:val="0"/>
      <w:marTop w:val="0"/>
      <w:marBottom w:val="0"/>
      <w:divBdr>
        <w:top w:val="none" w:sz="0" w:space="0" w:color="auto"/>
        <w:left w:val="none" w:sz="0" w:space="0" w:color="auto"/>
        <w:bottom w:val="none" w:sz="0" w:space="0" w:color="auto"/>
        <w:right w:val="none" w:sz="0" w:space="0" w:color="auto"/>
      </w:divBdr>
    </w:div>
    <w:div w:id="544414899">
      <w:marLeft w:val="480"/>
      <w:marRight w:val="0"/>
      <w:marTop w:val="0"/>
      <w:marBottom w:val="0"/>
      <w:divBdr>
        <w:top w:val="none" w:sz="0" w:space="0" w:color="auto"/>
        <w:left w:val="none" w:sz="0" w:space="0" w:color="auto"/>
        <w:bottom w:val="none" w:sz="0" w:space="0" w:color="auto"/>
        <w:right w:val="none" w:sz="0" w:space="0" w:color="auto"/>
      </w:divBdr>
    </w:div>
    <w:div w:id="544483205">
      <w:marLeft w:val="480"/>
      <w:marRight w:val="0"/>
      <w:marTop w:val="0"/>
      <w:marBottom w:val="0"/>
      <w:divBdr>
        <w:top w:val="none" w:sz="0" w:space="0" w:color="auto"/>
        <w:left w:val="none" w:sz="0" w:space="0" w:color="auto"/>
        <w:bottom w:val="none" w:sz="0" w:space="0" w:color="auto"/>
        <w:right w:val="none" w:sz="0" w:space="0" w:color="auto"/>
      </w:divBdr>
    </w:div>
    <w:div w:id="544760621">
      <w:marLeft w:val="480"/>
      <w:marRight w:val="0"/>
      <w:marTop w:val="0"/>
      <w:marBottom w:val="0"/>
      <w:divBdr>
        <w:top w:val="none" w:sz="0" w:space="0" w:color="auto"/>
        <w:left w:val="none" w:sz="0" w:space="0" w:color="auto"/>
        <w:bottom w:val="none" w:sz="0" w:space="0" w:color="auto"/>
        <w:right w:val="none" w:sz="0" w:space="0" w:color="auto"/>
      </w:divBdr>
    </w:div>
    <w:div w:id="544875652">
      <w:marLeft w:val="480"/>
      <w:marRight w:val="0"/>
      <w:marTop w:val="0"/>
      <w:marBottom w:val="0"/>
      <w:divBdr>
        <w:top w:val="none" w:sz="0" w:space="0" w:color="auto"/>
        <w:left w:val="none" w:sz="0" w:space="0" w:color="auto"/>
        <w:bottom w:val="none" w:sz="0" w:space="0" w:color="auto"/>
        <w:right w:val="none" w:sz="0" w:space="0" w:color="auto"/>
      </w:divBdr>
    </w:div>
    <w:div w:id="545334767">
      <w:marLeft w:val="480"/>
      <w:marRight w:val="0"/>
      <w:marTop w:val="0"/>
      <w:marBottom w:val="0"/>
      <w:divBdr>
        <w:top w:val="none" w:sz="0" w:space="0" w:color="auto"/>
        <w:left w:val="none" w:sz="0" w:space="0" w:color="auto"/>
        <w:bottom w:val="none" w:sz="0" w:space="0" w:color="auto"/>
        <w:right w:val="none" w:sz="0" w:space="0" w:color="auto"/>
      </w:divBdr>
    </w:div>
    <w:div w:id="545337116">
      <w:marLeft w:val="480"/>
      <w:marRight w:val="0"/>
      <w:marTop w:val="0"/>
      <w:marBottom w:val="0"/>
      <w:divBdr>
        <w:top w:val="none" w:sz="0" w:space="0" w:color="auto"/>
        <w:left w:val="none" w:sz="0" w:space="0" w:color="auto"/>
        <w:bottom w:val="none" w:sz="0" w:space="0" w:color="auto"/>
        <w:right w:val="none" w:sz="0" w:space="0" w:color="auto"/>
      </w:divBdr>
    </w:div>
    <w:div w:id="545725212">
      <w:marLeft w:val="480"/>
      <w:marRight w:val="0"/>
      <w:marTop w:val="0"/>
      <w:marBottom w:val="0"/>
      <w:divBdr>
        <w:top w:val="none" w:sz="0" w:space="0" w:color="auto"/>
        <w:left w:val="none" w:sz="0" w:space="0" w:color="auto"/>
        <w:bottom w:val="none" w:sz="0" w:space="0" w:color="auto"/>
        <w:right w:val="none" w:sz="0" w:space="0" w:color="auto"/>
      </w:divBdr>
    </w:div>
    <w:div w:id="546333043">
      <w:marLeft w:val="480"/>
      <w:marRight w:val="0"/>
      <w:marTop w:val="0"/>
      <w:marBottom w:val="0"/>
      <w:divBdr>
        <w:top w:val="none" w:sz="0" w:space="0" w:color="auto"/>
        <w:left w:val="none" w:sz="0" w:space="0" w:color="auto"/>
        <w:bottom w:val="none" w:sz="0" w:space="0" w:color="auto"/>
        <w:right w:val="none" w:sz="0" w:space="0" w:color="auto"/>
      </w:divBdr>
    </w:div>
    <w:div w:id="546455587">
      <w:marLeft w:val="480"/>
      <w:marRight w:val="0"/>
      <w:marTop w:val="0"/>
      <w:marBottom w:val="0"/>
      <w:divBdr>
        <w:top w:val="none" w:sz="0" w:space="0" w:color="auto"/>
        <w:left w:val="none" w:sz="0" w:space="0" w:color="auto"/>
        <w:bottom w:val="none" w:sz="0" w:space="0" w:color="auto"/>
        <w:right w:val="none" w:sz="0" w:space="0" w:color="auto"/>
      </w:divBdr>
    </w:div>
    <w:div w:id="546574446">
      <w:marLeft w:val="480"/>
      <w:marRight w:val="0"/>
      <w:marTop w:val="0"/>
      <w:marBottom w:val="0"/>
      <w:divBdr>
        <w:top w:val="none" w:sz="0" w:space="0" w:color="auto"/>
        <w:left w:val="none" w:sz="0" w:space="0" w:color="auto"/>
        <w:bottom w:val="none" w:sz="0" w:space="0" w:color="auto"/>
        <w:right w:val="none" w:sz="0" w:space="0" w:color="auto"/>
      </w:divBdr>
    </w:div>
    <w:div w:id="546911246">
      <w:marLeft w:val="480"/>
      <w:marRight w:val="0"/>
      <w:marTop w:val="0"/>
      <w:marBottom w:val="0"/>
      <w:divBdr>
        <w:top w:val="none" w:sz="0" w:space="0" w:color="auto"/>
        <w:left w:val="none" w:sz="0" w:space="0" w:color="auto"/>
        <w:bottom w:val="none" w:sz="0" w:space="0" w:color="auto"/>
        <w:right w:val="none" w:sz="0" w:space="0" w:color="auto"/>
      </w:divBdr>
    </w:div>
    <w:div w:id="546986351">
      <w:marLeft w:val="480"/>
      <w:marRight w:val="0"/>
      <w:marTop w:val="0"/>
      <w:marBottom w:val="0"/>
      <w:divBdr>
        <w:top w:val="none" w:sz="0" w:space="0" w:color="auto"/>
        <w:left w:val="none" w:sz="0" w:space="0" w:color="auto"/>
        <w:bottom w:val="none" w:sz="0" w:space="0" w:color="auto"/>
        <w:right w:val="none" w:sz="0" w:space="0" w:color="auto"/>
      </w:divBdr>
    </w:div>
    <w:div w:id="547256636">
      <w:marLeft w:val="480"/>
      <w:marRight w:val="0"/>
      <w:marTop w:val="0"/>
      <w:marBottom w:val="0"/>
      <w:divBdr>
        <w:top w:val="none" w:sz="0" w:space="0" w:color="auto"/>
        <w:left w:val="none" w:sz="0" w:space="0" w:color="auto"/>
        <w:bottom w:val="none" w:sz="0" w:space="0" w:color="auto"/>
        <w:right w:val="none" w:sz="0" w:space="0" w:color="auto"/>
      </w:divBdr>
    </w:div>
    <w:div w:id="547910660">
      <w:marLeft w:val="480"/>
      <w:marRight w:val="0"/>
      <w:marTop w:val="0"/>
      <w:marBottom w:val="0"/>
      <w:divBdr>
        <w:top w:val="none" w:sz="0" w:space="0" w:color="auto"/>
        <w:left w:val="none" w:sz="0" w:space="0" w:color="auto"/>
        <w:bottom w:val="none" w:sz="0" w:space="0" w:color="auto"/>
        <w:right w:val="none" w:sz="0" w:space="0" w:color="auto"/>
      </w:divBdr>
    </w:div>
    <w:div w:id="548419443">
      <w:marLeft w:val="480"/>
      <w:marRight w:val="0"/>
      <w:marTop w:val="0"/>
      <w:marBottom w:val="0"/>
      <w:divBdr>
        <w:top w:val="none" w:sz="0" w:space="0" w:color="auto"/>
        <w:left w:val="none" w:sz="0" w:space="0" w:color="auto"/>
        <w:bottom w:val="none" w:sz="0" w:space="0" w:color="auto"/>
        <w:right w:val="none" w:sz="0" w:space="0" w:color="auto"/>
      </w:divBdr>
    </w:div>
    <w:div w:id="548692535">
      <w:marLeft w:val="480"/>
      <w:marRight w:val="0"/>
      <w:marTop w:val="0"/>
      <w:marBottom w:val="0"/>
      <w:divBdr>
        <w:top w:val="none" w:sz="0" w:space="0" w:color="auto"/>
        <w:left w:val="none" w:sz="0" w:space="0" w:color="auto"/>
        <w:bottom w:val="none" w:sz="0" w:space="0" w:color="auto"/>
        <w:right w:val="none" w:sz="0" w:space="0" w:color="auto"/>
      </w:divBdr>
    </w:div>
    <w:div w:id="548810875">
      <w:marLeft w:val="480"/>
      <w:marRight w:val="0"/>
      <w:marTop w:val="0"/>
      <w:marBottom w:val="0"/>
      <w:divBdr>
        <w:top w:val="none" w:sz="0" w:space="0" w:color="auto"/>
        <w:left w:val="none" w:sz="0" w:space="0" w:color="auto"/>
        <w:bottom w:val="none" w:sz="0" w:space="0" w:color="auto"/>
        <w:right w:val="none" w:sz="0" w:space="0" w:color="auto"/>
      </w:divBdr>
    </w:div>
    <w:div w:id="549267675">
      <w:marLeft w:val="480"/>
      <w:marRight w:val="0"/>
      <w:marTop w:val="0"/>
      <w:marBottom w:val="0"/>
      <w:divBdr>
        <w:top w:val="none" w:sz="0" w:space="0" w:color="auto"/>
        <w:left w:val="none" w:sz="0" w:space="0" w:color="auto"/>
        <w:bottom w:val="none" w:sz="0" w:space="0" w:color="auto"/>
        <w:right w:val="none" w:sz="0" w:space="0" w:color="auto"/>
      </w:divBdr>
    </w:div>
    <w:div w:id="549339540">
      <w:marLeft w:val="480"/>
      <w:marRight w:val="0"/>
      <w:marTop w:val="0"/>
      <w:marBottom w:val="0"/>
      <w:divBdr>
        <w:top w:val="none" w:sz="0" w:space="0" w:color="auto"/>
        <w:left w:val="none" w:sz="0" w:space="0" w:color="auto"/>
        <w:bottom w:val="none" w:sz="0" w:space="0" w:color="auto"/>
        <w:right w:val="none" w:sz="0" w:space="0" w:color="auto"/>
      </w:divBdr>
    </w:div>
    <w:div w:id="549613537">
      <w:marLeft w:val="480"/>
      <w:marRight w:val="0"/>
      <w:marTop w:val="0"/>
      <w:marBottom w:val="0"/>
      <w:divBdr>
        <w:top w:val="none" w:sz="0" w:space="0" w:color="auto"/>
        <w:left w:val="none" w:sz="0" w:space="0" w:color="auto"/>
        <w:bottom w:val="none" w:sz="0" w:space="0" w:color="auto"/>
        <w:right w:val="none" w:sz="0" w:space="0" w:color="auto"/>
      </w:divBdr>
    </w:div>
    <w:div w:id="549998796">
      <w:marLeft w:val="480"/>
      <w:marRight w:val="0"/>
      <w:marTop w:val="0"/>
      <w:marBottom w:val="0"/>
      <w:divBdr>
        <w:top w:val="none" w:sz="0" w:space="0" w:color="auto"/>
        <w:left w:val="none" w:sz="0" w:space="0" w:color="auto"/>
        <w:bottom w:val="none" w:sz="0" w:space="0" w:color="auto"/>
        <w:right w:val="none" w:sz="0" w:space="0" w:color="auto"/>
      </w:divBdr>
    </w:div>
    <w:div w:id="550265137">
      <w:marLeft w:val="480"/>
      <w:marRight w:val="0"/>
      <w:marTop w:val="0"/>
      <w:marBottom w:val="0"/>
      <w:divBdr>
        <w:top w:val="none" w:sz="0" w:space="0" w:color="auto"/>
        <w:left w:val="none" w:sz="0" w:space="0" w:color="auto"/>
        <w:bottom w:val="none" w:sz="0" w:space="0" w:color="auto"/>
        <w:right w:val="none" w:sz="0" w:space="0" w:color="auto"/>
      </w:divBdr>
    </w:div>
    <w:div w:id="550314617">
      <w:marLeft w:val="480"/>
      <w:marRight w:val="0"/>
      <w:marTop w:val="0"/>
      <w:marBottom w:val="0"/>
      <w:divBdr>
        <w:top w:val="none" w:sz="0" w:space="0" w:color="auto"/>
        <w:left w:val="none" w:sz="0" w:space="0" w:color="auto"/>
        <w:bottom w:val="none" w:sz="0" w:space="0" w:color="auto"/>
        <w:right w:val="none" w:sz="0" w:space="0" w:color="auto"/>
      </w:divBdr>
    </w:div>
    <w:div w:id="550533783">
      <w:marLeft w:val="480"/>
      <w:marRight w:val="0"/>
      <w:marTop w:val="0"/>
      <w:marBottom w:val="0"/>
      <w:divBdr>
        <w:top w:val="none" w:sz="0" w:space="0" w:color="auto"/>
        <w:left w:val="none" w:sz="0" w:space="0" w:color="auto"/>
        <w:bottom w:val="none" w:sz="0" w:space="0" w:color="auto"/>
        <w:right w:val="none" w:sz="0" w:space="0" w:color="auto"/>
      </w:divBdr>
    </w:div>
    <w:div w:id="550657930">
      <w:marLeft w:val="480"/>
      <w:marRight w:val="0"/>
      <w:marTop w:val="0"/>
      <w:marBottom w:val="0"/>
      <w:divBdr>
        <w:top w:val="none" w:sz="0" w:space="0" w:color="auto"/>
        <w:left w:val="none" w:sz="0" w:space="0" w:color="auto"/>
        <w:bottom w:val="none" w:sz="0" w:space="0" w:color="auto"/>
        <w:right w:val="none" w:sz="0" w:space="0" w:color="auto"/>
      </w:divBdr>
    </w:div>
    <w:div w:id="550843838">
      <w:marLeft w:val="480"/>
      <w:marRight w:val="0"/>
      <w:marTop w:val="0"/>
      <w:marBottom w:val="0"/>
      <w:divBdr>
        <w:top w:val="none" w:sz="0" w:space="0" w:color="auto"/>
        <w:left w:val="none" w:sz="0" w:space="0" w:color="auto"/>
        <w:bottom w:val="none" w:sz="0" w:space="0" w:color="auto"/>
        <w:right w:val="none" w:sz="0" w:space="0" w:color="auto"/>
      </w:divBdr>
    </w:div>
    <w:div w:id="550846576">
      <w:marLeft w:val="480"/>
      <w:marRight w:val="0"/>
      <w:marTop w:val="0"/>
      <w:marBottom w:val="0"/>
      <w:divBdr>
        <w:top w:val="none" w:sz="0" w:space="0" w:color="auto"/>
        <w:left w:val="none" w:sz="0" w:space="0" w:color="auto"/>
        <w:bottom w:val="none" w:sz="0" w:space="0" w:color="auto"/>
        <w:right w:val="none" w:sz="0" w:space="0" w:color="auto"/>
      </w:divBdr>
    </w:div>
    <w:div w:id="551114255">
      <w:marLeft w:val="480"/>
      <w:marRight w:val="0"/>
      <w:marTop w:val="0"/>
      <w:marBottom w:val="0"/>
      <w:divBdr>
        <w:top w:val="none" w:sz="0" w:space="0" w:color="auto"/>
        <w:left w:val="none" w:sz="0" w:space="0" w:color="auto"/>
        <w:bottom w:val="none" w:sz="0" w:space="0" w:color="auto"/>
        <w:right w:val="none" w:sz="0" w:space="0" w:color="auto"/>
      </w:divBdr>
    </w:div>
    <w:div w:id="551115981">
      <w:marLeft w:val="480"/>
      <w:marRight w:val="0"/>
      <w:marTop w:val="0"/>
      <w:marBottom w:val="0"/>
      <w:divBdr>
        <w:top w:val="none" w:sz="0" w:space="0" w:color="auto"/>
        <w:left w:val="none" w:sz="0" w:space="0" w:color="auto"/>
        <w:bottom w:val="none" w:sz="0" w:space="0" w:color="auto"/>
        <w:right w:val="none" w:sz="0" w:space="0" w:color="auto"/>
      </w:divBdr>
    </w:div>
    <w:div w:id="551160562">
      <w:marLeft w:val="480"/>
      <w:marRight w:val="0"/>
      <w:marTop w:val="0"/>
      <w:marBottom w:val="0"/>
      <w:divBdr>
        <w:top w:val="none" w:sz="0" w:space="0" w:color="auto"/>
        <w:left w:val="none" w:sz="0" w:space="0" w:color="auto"/>
        <w:bottom w:val="none" w:sz="0" w:space="0" w:color="auto"/>
        <w:right w:val="none" w:sz="0" w:space="0" w:color="auto"/>
      </w:divBdr>
    </w:div>
    <w:div w:id="551233730">
      <w:marLeft w:val="480"/>
      <w:marRight w:val="0"/>
      <w:marTop w:val="0"/>
      <w:marBottom w:val="0"/>
      <w:divBdr>
        <w:top w:val="none" w:sz="0" w:space="0" w:color="auto"/>
        <w:left w:val="none" w:sz="0" w:space="0" w:color="auto"/>
        <w:bottom w:val="none" w:sz="0" w:space="0" w:color="auto"/>
        <w:right w:val="none" w:sz="0" w:space="0" w:color="auto"/>
      </w:divBdr>
    </w:div>
    <w:div w:id="551236882">
      <w:marLeft w:val="480"/>
      <w:marRight w:val="0"/>
      <w:marTop w:val="0"/>
      <w:marBottom w:val="0"/>
      <w:divBdr>
        <w:top w:val="none" w:sz="0" w:space="0" w:color="auto"/>
        <w:left w:val="none" w:sz="0" w:space="0" w:color="auto"/>
        <w:bottom w:val="none" w:sz="0" w:space="0" w:color="auto"/>
        <w:right w:val="none" w:sz="0" w:space="0" w:color="auto"/>
      </w:divBdr>
    </w:div>
    <w:div w:id="551503924">
      <w:marLeft w:val="480"/>
      <w:marRight w:val="0"/>
      <w:marTop w:val="0"/>
      <w:marBottom w:val="0"/>
      <w:divBdr>
        <w:top w:val="none" w:sz="0" w:space="0" w:color="auto"/>
        <w:left w:val="none" w:sz="0" w:space="0" w:color="auto"/>
        <w:bottom w:val="none" w:sz="0" w:space="0" w:color="auto"/>
        <w:right w:val="none" w:sz="0" w:space="0" w:color="auto"/>
      </w:divBdr>
    </w:div>
    <w:div w:id="551692042">
      <w:marLeft w:val="480"/>
      <w:marRight w:val="0"/>
      <w:marTop w:val="0"/>
      <w:marBottom w:val="0"/>
      <w:divBdr>
        <w:top w:val="none" w:sz="0" w:space="0" w:color="auto"/>
        <w:left w:val="none" w:sz="0" w:space="0" w:color="auto"/>
        <w:bottom w:val="none" w:sz="0" w:space="0" w:color="auto"/>
        <w:right w:val="none" w:sz="0" w:space="0" w:color="auto"/>
      </w:divBdr>
    </w:div>
    <w:div w:id="551692409">
      <w:marLeft w:val="480"/>
      <w:marRight w:val="0"/>
      <w:marTop w:val="0"/>
      <w:marBottom w:val="0"/>
      <w:divBdr>
        <w:top w:val="none" w:sz="0" w:space="0" w:color="auto"/>
        <w:left w:val="none" w:sz="0" w:space="0" w:color="auto"/>
        <w:bottom w:val="none" w:sz="0" w:space="0" w:color="auto"/>
        <w:right w:val="none" w:sz="0" w:space="0" w:color="auto"/>
      </w:divBdr>
    </w:div>
    <w:div w:id="551693376">
      <w:marLeft w:val="480"/>
      <w:marRight w:val="0"/>
      <w:marTop w:val="0"/>
      <w:marBottom w:val="0"/>
      <w:divBdr>
        <w:top w:val="none" w:sz="0" w:space="0" w:color="auto"/>
        <w:left w:val="none" w:sz="0" w:space="0" w:color="auto"/>
        <w:bottom w:val="none" w:sz="0" w:space="0" w:color="auto"/>
        <w:right w:val="none" w:sz="0" w:space="0" w:color="auto"/>
      </w:divBdr>
    </w:div>
    <w:div w:id="551844289">
      <w:marLeft w:val="480"/>
      <w:marRight w:val="0"/>
      <w:marTop w:val="0"/>
      <w:marBottom w:val="0"/>
      <w:divBdr>
        <w:top w:val="none" w:sz="0" w:space="0" w:color="auto"/>
        <w:left w:val="none" w:sz="0" w:space="0" w:color="auto"/>
        <w:bottom w:val="none" w:sz="0" w:space="0" w:color="auto"/>
        <w:right w:val="none" w:sz="0" w:space="0" w:color="auto"/>
      </w:divBdr>
    </w:div>
    <w:div w:id="552036057">
      <w:marLeft w:val="480"/>
      <w:marRight w:val="0"/>
      <w:marTop w:val="0"/>
      <w:marBottom w:val="0"/>
      <w:divBdr>
        <w:top w:val="none" w:sz="0" w:space="0" w:color="auto"/>
        <w:left w:val="none" w:sz="0" w:space="0" w:color="auto"/>
        <w:bottom w:val="none" w:sz="0" w:space="0" w:color="auto"/>
        <w:right w:val="none" w:sz="0" w:space="0" w:color="auto"/>
      </w:divBdr>
    </w:div>
    <w:div w:id="552082911">
      <w:marLeft w:val="480"/>
      <w:marRight w:val="0"/>
      <w:marTop w:val="0"/>
      <w:marBottom w:val="0"/>
      <w:divBdr>
        <w:top w:val="none" w:sz="0" w:space="0" w:color="auto"/>
        <w:left w:val="none" w:sz="0" w:space="0" w:color="auto"/>
        <w:bottom w:val="none" w:sz="0" w:space="0" w:color="auto"/>
        <w:right w:val="none" w:sz="0" w:space="0" w:color="auto"/>
      </w:divBdr>
    </w:div>
    <w:div w:id="552085581">
      <w:marLeft w:val="480"/>
      <w:marRight w:val="0"/>
      <w:marTop w:val="0"/>
      <w:marBottom w:val="0"/>
      <w:divBdr>
        <w:top w:val="none" w:sz="0" w:space="0" w:color="auto"/>
        <w:left w:val="none" w:sz="0" w:space="0" w:color="auto"/>
        <w:bottom w:val="none" w:sz="0" w:space="0" w:color="auto"/>
        <w:right w:val="none" w:sz="0" w:space="0" w:color="auto"/>
      </w:divBdr>
    </w:div>
    <w:div w:id="552228875">
      <w:marLeft w:val="480"/>
      <w:marRight w:val="0"/>
      <w:marTop w:val="0"/>
      <w:marBottom w:val="0"/>
      <w:divBdr>
        <w:top w:val="none" w:sz="0" w:space="0" w:color="auto"/>
        <w:left w:val="none" w:sz="0" w:space="0" w:color="auto"/>
        <w:bottom w:val="none" w:sz="0" w:space="0" w:color="auto"/>
        <w:right w:val="none" w:sz="0" w:space="0" w:color="auto"/>
      </w:divBdr>
    </w:div>
    <w:div w:id="552231098">
      <w:marLeft w:val="480"/>
      <w:marRight w:val="0"/>
      <w:marTop w:val="0"/>
      <w:marBottom w:val="0"/>
      <w:divBdr>
        <w:top w:val="none" w:sz="0" w:space="0" w:color="auto"/>
        <w:left w:val="none" w:sz="0" w:space="0" w:color="auto"/>
        <w:bottom w:val="none" w:sz="0" w:space="0" w:color="auto"/>
        <w:right w:val="none" w:sz="0" w:space="0" w:color="auto"/>
      </w:divBdr>
    </w:div>
    <w:div w:id="552352851">
      <w:marLeft w:val="480"/>
      <w:marRight w:val="0"/>
      <w:marTop w:val="0"/>
      <w:marBottom w:val="0"/>
      <w:divBdr>
        <w:top w:val="none" w:sz="0" w:space="0" w:color="auto"/>
        <w:left w:val="none" w:sz="0" w:space="0" w:color="auto"/>
        <w:bottom w:val="none" w:sz="0" w:space="0" w:color="auto"/>
        <w:right w:val="none" w:sz="0" w:space="0" w:color="auto"/>
      </w:divBdr>
    </w:div>
    <w:div w:id="552428894">
      <w:marLeft w:val="480"/>
      <w:marRight w:val="0"/>
      <w:marTop w:val="0"/>
      <w:marBottom w:val="0"/>
      <w:divBdr>
        <w:top w:val="none" w:sz="0" w:space="0" w:color="auto"/>
        <w:left w:val="none" w:sz="0" w:space="0" w:color="auto"/>
        <w:bottom w:val="none" w:sz="0" w:space="0" w:color="auto"/>
        <w:right w:val="none" w:sz="0" w:space="0" w:color="auto"/>
      </w:divBdr>
    </w:div>
    <w:div w:id="552500433">
      <w:marLeft w:val="480"/>
      <w:marRight w:val="0"/>
      <w:marTop w:val="0"/>
      <w:marBottom w:val="0"/>
      <w:divBdr>
        <w:top w:val="none" w:sz="0" w:space="0" w:color="auto"/>
        <w:left w:val="none" w:sz="0" w:space="0" w:color="auto"/>
        <w:bottom w:val="none" w:sz="0" w:space="0" w:color="auto"/>
        <w:right w:val="none" w:sz="0" w:space="0" w:color="auto"/>
      </w:divBdr>
    </w:div>
    <w:div w:id="552548848">
      <w:marLeft w:val="480"/>
      <w:marRight w:val="0"/>
      <w:marTop w:val="0"/>
      <w:marBottom w:val="0"/>
      <w:divBdr>
        <w:top w:val="none" w:sz="0" w:space="0" w:color="auto"/>
        <w:left w:val="none" w:sz="0" w:space="0" w:color="auto"/>
        <w:bottom w:val="none" w:sz="0" w:space="0" w:color="auto"/>
        <w:right w:val="none" w:sz="0" w:space="0" w:color="auto"/>
      </w:divBdr>
    </w:div>
    <w:div w:id="553080348">
      <w:marLeft w:val="480"/>
      <w:marRight w:val="0"/>
      <w:marTop w:val="0"/>
      <w:marBottom w:val="0"/>
      <w:divBdr>
        <w:top w:val="none" w:sz="0" w:space="0" w:color="auto"/>
        <w:left w:val="none" w:sz="0" w:space="0" w:color="auto"/>
        <w:bottom w:val="none" w:sz="0" w:space="0" w:color="auto"/>
        <w:right w:val="none" w:sz="0" w:space="0" w:color="auto"/>
      </w:divBdr>
    </w:div>
    <w:div w:id="553125302">
      <w:marLeft w:val="480"/>
      <w:marRight w:val="0"/>
      <w:marTop w:val="0"/>
      <w:marBottom w:val="0"/>
      <w:divBdr>
        <w:top w:val="none" w:sz="0" w:space="0" w:color="auto"/>
        <w:left w:val="none" w:sz="0" w:space="0" w:color="auto"/>
        <w:bottom w:val="none" w:sz="0" w:space="0" w:color="auto"/>
        <w:right w:val="none" w:sz="0" w:space="0" w:color="auto"/>
      </w:divBdr>
    </w:div>
    <w:div w:id="553199922">
      <w:marLeft w:val="480"/>
      <w:marRight w:val="0"/>
      <w:marTop w:val="0"/>
      <w:marBottom w:val="0"/>
      <w:divBdr>
        <w:top w:val="none" w:sz="0" w:space="0" w:color="auto"/>
        <w:left w:val="none" w:sz="0" w:space="0" w:color="auto"/>
        <w:bottom w:val="none" w:sz="0" w:space="0" w:color="auto"/>
        <w:right w:val="none" w:sz="0" w:space="0" w:color="auto"/>
      </w:divBdr>
    </w:div>
    <w:div w:id="553346088">
      <w:marLeft w:val="480"/>
      <w:marRight w:val="0"/>
      <w:marTop w:val="0"/>
      <w:marBottom w:val="0"/>
      <w:divBdr>
        <w:top w:val="none" w:sz="0" w:space="0" w:color="auto"/>
        <w:left w:val="none" w:sz="0" w:space="0" w:color="auto"/>
        <w:bottom w:val="none" w:sz="0" w:space="0" w:color="auto"/>
        <w:right w:val="none" w:sz="0" w:space="0" w:color="auto"/>
      </w:divBdr>
    </w:div>
    <w:div w:id="553350968">
      <w:marLeft w:val="480"/>
      <w:marRight w:val="0"/>
      <w:marTop w:val="0"/>
      <w:marBottom w:val="0"/>
      <w:divBdr>
        <w:top w:val="none" w:sz="0" w:space="0" w:color="auto"/>
        <w:left w:val="none" w:sz="0" w:space="0" w:color="auto"/>
        <w:bottom w:val="none" w:sz="0" w:space="0" w:color="auto"/>
        <w:right w:val="none" w:sz="0" w:space="0" w:color="auto"/>
      </w:divBdr>
    </w:div>
    <w:div w:id="553614304">
      <w:marLeft w:val="480"/>
      <w:marRight w:val="0"/>
      <w:marTop w:val="0"/>
      <w:marBottom w:val="0"/>
      <w:divBdr>
        <w:top w:val="none" w:sz="0" w:space="0" w:color="auto"/>
        <w:left w:val="none" w:sz="0" w:space="0" w:color="auto"/>
        <w:bottom w:val="none" w:sz="0" w:space="0" w:color="auto"/>
        <w:right w:val="none" w:sz="0" w:space="0" w:color="auto"/>
      </w:divBdr>
    </w:div>
    <w:div w:id="553852972">
      <w:marLeft w:val="480"/>
      <w:marRight w:val="0"/>
      <w:marTop w:val="0"/>
      <w:marBottom w:val="0"/>
      <w:divBdr>
        <w:top w:val="none" w:sz="0" w:space="0" w:color="auto"/>
        <w:left w:val="none" w:sz="0" w:space="0" w:color="auto"/>
        <w:bottom w:val="none" w:sz="0" w:space="0" w:color="auto"/>
        <w:right w:val="none" w:sz="0" w:space="0" w:color="auto"/>
      </w:divBdr>
    </w:div>
    <w:div w:id="553934176">
      <w:marLeft w:val="480"/>
      <w:marRight w:val="0"/>
      <w:marTop w:val="0"/>
      <w:marBottom w:val="0"/>
      <w:divBdr>
        <w:top w:val="none" w:sz="0" w:space="0" w:color="auto"/>
        <w:left w:val="none" w:sz="0" w:space="0" w:color="auto"/>
        <w:bottom w:val="none" w:sz="0" w:space="0" w:color="auto"/>
        <w:right w:val="none" w:sz="0" w:space="0" w:color="auto"/>
      </w:divBdr>
    </w:div>
    <w:div w:id="554195459">
      <w:marLeft w:val="480"/>
      <w:marRight w:val="0"/>
      <w:marTop w:val="0"/>
      <w:marBottom w:val="0"/>
      <w:divBdr>
        <w:top w:val="none" w:sz="0" w:space="0" w:color="auto"/>
        <w:left w:val="none" w:sz="0" w:space="0" w:color="auto"/>
        <w:bottom w:val="none" w:sz="0" w:space="0" w:color="auto"/>
        <w:right w:val="none" w:sz="0" w:space="0" w:color="auto"/>
      </w:divBdr>
    </w:div>
    <w:div w:id="554510591">
      <w:marLeft w:val="480"/>
      <w:marRight w:val="0"/>
      <w:marTop w:val="0"/>
      <w:marBottom w:val="0"/>
      <w:divBdr>
        <w:top w:val="none" w:sz="0" w:space="0" w:color="auto"/>
        <w:left w:val="none" w:sz="0" w:space="0" w:color="auto"/>
        <w:bottom w:val="none" w:sz="0" w:space="0" w:color="auto"/>
        <w:right w:val="none" w:sz="0" w:space="0" w:color="auto"/>
      </w:divBdr>
    </w:div>
    <w:div w:id="554777411">
      <w:marLeft w:val="480"/>
      <w:marRight w:val="0"/>
      <w:marTop w:val="0"/>
      <w:marBottom w:val="0"/>
      <w:divBdr>
        <w:top w:val="none" w:sz="0" w:space="0" w:color="auto"/>
        <w:left w:val="none" w:sz="0" w:space="0" w:color="auto"/>
        <w:bottom w:val="none" w:sz="0" w:space="0" w:color="auto"/>
        <w:right w:val="none" w:sz="0" w:space="0" w:color="auto"/>
      </w:divBdr>
    </w:div>
    <w:div w:id="554925885">
      <w:marLeft w:val="480"/>
      <w:marRight w:val="0"/>
      <w:marTop w:val="0"/>
      <w:marBottom w:val="0"/>
      <w:divBdr>
        <w:top w:val="none" w:sz="0" w:space="0" w:color="auto"/>
        <w:left w:val="none" w:sz="0" w:space="0" w:color="auto"/>
        <w:bottom w:val="none" w:sz="0" w:space="0" w:color="auto"/>
        <w:right w:val="none" w:sz="0" w:space="0" w:color="auto"/>
      </w:divBdr>
    </w:div>
    <w:div w:id="555166319">
      <w:marLeft w:val="480"/>
      <w:marRight w:val="0"/>
      <w:marTop w:val="0"/>
      <w:marBottom w:val="0"/>
      <w:divBdr>
        <w:top w:val="none" w:sz="0" w:space="0" w:color="auto"/>
        <w:left w:val="none" w:sz="0" w:space="0" w:color="auto"/>
        <w:bottom w:val="none" w:sz="0" w:space="0" w:color="auto"/>
        <w:right w:val="none" w:sz="0" w:space="0" w:color="auto"/>
      </w:divBdr>
    </w:div>
    <w:div w:id="555243787">
      <w:marLeft w:val="480"/>
      <w:marRight w:val="0"/>
      <w:marTop w:val="0"/>
      <w:marBottom w:val="0"/>
      <w:divBdr>
        <w:top w:val="none" w:sz="0" w:space="0" w:color="auto"/>
        <w:left w:val="none" w:sz="0" w:space="0" w:color="auto"/>
        <w:bottom w:val="none" w:sz="0" w:space="0" w:color="auto"/>
        <w:right w:val="none" w:sz="0" w:space="0" w:color="auto"/>
      </w:divBdr>
    </w:div>
    <w:div w:id="555316938">
      <w:marLeft w:val="480"/>
      <w:marRight w:val="0"/>
      <w:marTop w:val="0"/>
      <w:marBottom w:val="0"/>
      <w:divBdr>
        <w:top w:val="none" w:sz="0" w:space="0" w:color="auto"/>
        <w:left w:val="none" w:sz="0" w:space="0" w:color="auto"/>
        <w:bottom w:val="none" w:sz="0" w:space="0" w:color="auto"/>
        <w:right w:val="none" w:sz="0" w:space="0" w:color="auto"/>
      </w:divBdr>
    </w:div>
    <w:div w:id="555363480">
      <w:marLeft w:val="480"/>
      <w:marRight w:val="0"/>
      <w:marTop w:val="0"/>
      <w:marBottom w:val="0"/>
      <w:divBdr>
        <w:top w:val="none" w:sz="0" w:space="0" w:color="auto"/>
        <w:left w:val="none" w:sz="0" w:space="0" w:color="auto"/>
        <w:bottom w:val="none" w:sz="0" w:space="0" w:color="auto"/>
        <w:right w:val="none" w:sz="0" w:space="0" w:color="auto"/>
      </w:divBdr>
    </w:div>
    <w:div w:id="555746574">
      <w:marLeft w:val="480"/>
      <w:marRight w:val="0"/>
      <w:marTop w:val="0"/>
      <w:marBottom w:val="0"/>
      <w:divBdr>
        <w:top w:val="none" w:sz="0" w:space="0" w:color="auto"/>
        <w:left w:val="none" w:sz="0" w:space="0" w:color="auto"/>
        <w:bottom w:val="none" w:sz="0" w:space="0" w:color="auto"/>
        <w:right w:val="none" w:sz="0" w:space="0" w:color="auto"/>
      </w:divBdr>
    </w:div>
    <w:div w:id="555774213">
      <w:marLeft w:val="480"/>
      <w:marRight w:val="0"/>
      <w:marTop w:val="0"/>
      <w:marBottom w:val="0"/>
      <w:divBdr>
        <w:top w:val="none" w:sz="0" w:space="0" w:color="auto"/>
        <w:left w:val="none" w:sz="0" w:space="0" w:color="auto"/>
        <w:bottom w:val="none" w:sz="0" w:space="0" w:color="auto"/>
        <w:right w:val="none" w:sz="0" w:space="0" w:color="auto"/>
      </w:divBdr>
    </w:div>
    <w:div w:id="556014928">
      <w:marLeft w:val="480"/>
      <w:marRight w:val="0"/>
      <w:marTop w:val="0"/>
      <w:marBottom w:val="0"/>
      <w:divBdr>
        <w:top w:val="none" w:sz="0" w:space="0" w:color="auto"/>
        <w:left w:val="none" w:sz="0" w:space="0" w:color="auto"/>
        <w:bottom w:val="none" w:sz="0" w:space="0" w:color="auto"/>
        <w:right w:val="none" w:sz="0" w:space="0" w:color="auto"/>
      </w:divBdr>
    </w:div>
    <w:div w:id="556161677">
      <w:marLeft w:val="480"/>
      <w:marRight w:val="0"/>
      <w:marTop w:val="0"/>
      <w:marBottom w:val="0"/>
      <w:divBdr>
        <w:top w:val="none" w:sz="0" w:space="0" w:color="auto"/>
        <w:left w:val="none" w:sz="0" w:space="0" w:color="auto"/>
        <w:bottom w:val="none" w:sz="0" w:space="0" w:color="auto"/>
        <w:right w:val="none" w:sz="0" w:space="0" w:color="auto"/>
      </w:divBdr>
    </w:div>
    <w:div w:id="556204400">
      <w:marLeft w:val="480"/>
      <w:marRight w:val="0"/>
      <w:marTop w:val="0"/>
      <w:marBottom w:val="0"/>
      <w:divBdr>
        <w:top w:val="none" w:sz="0" w:space="0" w:color="auto"/>
        <w:left w:val="none" w:sz="0" w:space="0" w:color="auto"/>
        <w:bottom w:val="none" w:sz="0" w:space="0" w:color="auto"/>
        <w:right w:val="none" w:sz="0" w:space="0" w:color="auto"/>
      </w:divBdr>
    </w:div>
    <w:div w:id="556400742">
      <w:marLeft w:val="480"/>
      <w:marRight w:val="0"/>
      <w:marTop w:val="0"/>
      <w:marBottom w:val="0"/>
      <w:divBdr>
        <w:top w:val="none" w:sz="0" w:space="0" w:color="auto"/>
        <w:left w:val="none" w:sz="0" w:space="0" w:color="auto"/>
        <w:bottom w:val="none" w:sz="0" w:space="0" w:color="auto"/>
        <w:right w:val="none" w:sz="0" w:space="0" w:color="auto"/>
      </w:divBdr>
    </w:div>
    <w:div w:id="556475195">
      <w:marLeft w:val="480"/>
      <w:marRight w:val="0"/>
      <w:marTop w:val="0"/>
      <w:marBottom w:val="0"/>
      <w:divBdr>
        <w:top w:val="none" w:sz="0" w:space="0" w:color="auto"/>
        <w:left w:val="none" w:sz="0" w:space="0" w:color="auto"/>
        <w:bottom w:val="none" w:sz="0" w:space="0" w:color="auto"/>
        <w:right w:val="none" w:sz="0" w:space="0" w:color="auto"/>
      </w:divBdr>
    </w:div>
    <w:div w:id="556665318">
      <w:marLeft w:val="480"/>
      <w:marRight w:val="0"/>
      <w:marTop w:val="0"/>
      <w:marBottom w:val="0"/>
      <w:divBdr>
        <w:top w:val="none" w:sz="0" w:space="0" w:color="auto"/>
        <w:left w:val="none" w:sz="0" w:space="0" w:color="auto"/>
        <w:bottom w:val="none" w:sz="0" w:space="0" w:color="auto"/>
        <w:right w:val="none" w:sz="0" w:space="0" w:color="auto"/>
      </w:divBdr>
    </w:div>
    <w:div w:id="556749077">
      <w:marLeft w:val="480"/>
      <w:marRight w:val="0"/>
      <w:marTop w:val="0"/>
      <w:marBottom w:val="0"/>
      <w:divBdr>
        <w:top w:val="none" w:sz="0" w:space="0" w:color="auto"/>
        <w:left w:val="none" w:sz="0" w:space="0" w:color="auto"/>
        <w:bottom w:val="none" w:sz="0" w:space="0" w:color="auto"/>
        <w:right w:val="none" w:sz="0" w:space="0" w:color="auto"/>
      </w:divBdr>
    </w:div>
    <w:div w:id="557017815">
      <w:marLeft w:val="480"/>
      <w:marRight w:val="0"/>
      <w:marTop w:val="0"/>
      <w:marBottom w:val="0"/>
      <w:divBdr>
        <w:top w:val="none" w:sz="0" w:space="0" w:color="auto"/>
        <w:left w:val="none" w:sz="0" w:space="0" w:color="auto"/>
        <w:bottom w:val="none" w:sz="0" w:space="0" w:color="auto"/>
        <w:right w:val="none" w:sz="0" w:space="0" w:color="auto"/>
      </w:divBdr>
    </w:div>
    <w:div w:id="557981118">
      <w:marLeft w:val="480"/>
      <w:marRight w:val="0"/>
      <w:marTop w:val="0"/>
      <w:marBottom w:val="0"/>
      <w:divBdr>
        <w:top w:val="none" w:sz="0" w:space="0" w:color="auto"/>
        <w:left w:val="none" w:sz="0" w:space="0" w:color="auto"/>
        <w:bottom w:val="none" w:sz="0" w:space="0" w:color="auto"/>
        <w:right w:val="none" w:sz="0" w:space="0" w:color="auto"/>
      </w:divBdr>
    </w:div>
    <w:div w:id="558245070">
      <w:marLeft w:val="480"/>
      <w:marRight w:val="0"/>
      <w:marTop w:val="0"/>
      <w:marBottom w:val="0"/>
      <w:divBdr>
        <w:top w:val="none" w:sz="0" w:space="0" w:color="auto"/>
        <w:left w:val="none" w:sz="0" w:space="0" w:color="auto"/>
        <w:bottom w:val="none" w:sz="0" w:space="0" w:color="auto"/>
        <w:right w:val="none" w:sz="0" w:space="0" w:color="auto"/>
      </w:divBdr>
    </w:div>
    <w:div w:id="558395607">
      <w:marLeft w:val="480"/>
      <w:marRight w:val="0"/>
      <w:marTop w:val="0"/>
      <w:marBottom w:val="0"/>
      <w:divBdr>
        <w:top w:val="none" w:sz="0" w:space="0" w:color="auto"/>
        <w:left w:val="none" w:sz="0" w:space="0" w:color="auto"/>
        <w:bottom w:val="none" w:sz="0" w:space="0" w:color="auto"/>
        <w:right w:val="none" w:sz="0" w:space="0" w:color="auto"/>
      </w:divBdr>
    </w:div>
    <w:div w:id="558398079">
      <w:marLeft w:val="480"/>
      <w:marRight w:val="0"/>
      <w:marTop w:val="0"/>
      <w:marBottom w:val="0"/>
      <w:divBdr>
        <w:top w:val="none" w:sz="0" w:space="0" w:color="auto"/>
        <w:left w:val="none" w:sz="0" w:space="0" w:color="auto"/>
        <w:bottom w:val="none" w:sz="0" w:space="0" w:color="auto"/>
        <w:right w:val="none" w:sz="0" w:space="0" w:color="auto"/>
      </w:divBdr>
    </w:div>
    <w:div w:id="558514483">
      <w:marLeft w:val="480"/>
      <w:marRight w:val="0"/>
      <w:marTop w:val="0"/>
      <w:marBottom w:val="0"/>
      <w:divBdr>
        <w:top w:val="none" w:sz="0" w:space="0" w:color="auto"/>
        <w:left w:val="none" w:sz="0" w:space="0" w:color="auto"/>
        <w:bottom w:val="none" w:sz="0" w:space="0" w:color="auto"/>
        <w:right w:val="none" w:sz="0" w:space="0" w:color="auto"/>
      </w:divBdr>
    </w:div>
    <w:div w:id="558636262">
      <w:marLeft w:val="480"/>
      <w:marRight w:val="0"/>
      <w:marTop w:val="0"/>
      <w:marBottom w:val="0"/>
      <w:divBdr>
        <w:top w:val="none" w:sz="0" w:space="0" w:color="auto"/>
        <w:left w:val="none" w:sz="0" w:space="0" w:color="auto"/>
        <w:bottom w:val="none" w:sz="0" w:space="0" w:color="auto"/>
        <w:right w:val="none" w:sz="0" w:space="0" w:color="auto"/>
      </w:divBdr>
    </w:div>
    <w:div w:id="559636662">
      <w:marLeft w:val="480"/>
      <w:marRight w:val="0"/>
      <w:marTop w:val="0"/>
      <w:marBottom w:val="0"/>
      <w:divBdr>
        <w:top w:val="none" w:sz="0" w:space="0" w:color="auto"/>
        <w:left w:val="none" w:sz="0" w:space="0" w:color="auto"/>
        <w:bottom w:val="none" w:sz="0" w:space="0" w:color="auto"/>
        <w:right w:val="none" w:sz="0" w:space="0" w:color="auto"/>
      </w:divBdr>
    </w:div>
    <w:div w:id="560214369">
      <w:marLeft w:val="480"/>
      <w:marRight w:val="0"/>
      <w:marTop w:val="0"/>
      <w:marBottom w:val="0"/>
      <w:divBdr>
        <w:top w:val="none" w:sz="0" w:space="0" w:color="auto"/>
        <w:left w:val="none" w:sz="0" w:space="0" w:color="auto"/>
        <w:bottom w:val="none" w:sz="0" w:space="0" w:color="auto"/>
        <w:right w:val="none" w:sz="0" w:space="0" w:color="auto"/>
      </w:divBdr>
    </w:div>
    <w:div w:id="560406131">
      <w:marLeft w:val="480"/>
      <w:marRight w:val="0"/>
      <w:marTop w:val="0"/>
      <w:marBottom w:val="0"/>
      <w:divBdr>
        <w:top w:val="none" w:sz="0" w:space="0" w:color="auto"/>
        <w:left w:val="none" w:sz="0" w:space="0" w:color="auto"/>
        <w:bottom w:val="none" w:sz="0" w:space="0" w:color="auto"/>
        <w:right w:val="none" w:sz="0" w:space="0" w:color="auto"/>
      </w:divBdr>
    </w:div>
    <w:div w:id="560484337">
      <w:marLeft w:val="480"/>
      <w:marRight w:val="0"/>
      <w:marTop w:val="0"/>
      <w:marBottom w:val="0"/>
      <w:divBdr>
        <w:top w:val="none" w:sz="0" w:space="0" w:color="auto"/>
        <w:left w:val="none" w:sz="0" w:space="0" w:color="auto"/>
        <w:bottom w:val="none" w:sz="0" w:space="0" w:color="auto"/>
        <w:right w:val="none" w:sz="0" w:space="0" w:color="auto"/>
      </w:divBdr>
    </w:div>
    <w:div w:id="560485827">
      <w:marLeft w:val="480"/>
      <w:marRight w:val="0"/>
      <w:marTop w:val="0"/>
      <w:marBottom w:val="0"/>
      <w:divBdr>
        <w:top w:val="none" w:sz="0" w:space="0" w:color="auto"/>
        <w:left w:val="none" w:sz="0" w:space="0" w:color="auto"/>
        <w:bottom w:val="none" w:sz="0" w:space="0" w:color="auto"/>
        <w:right w:val="none" w:sz="0" w:space="0" w:color="auto"/>
      </w:divBdr>
    </w:div>
    <w:div w:id="560562000">
      <w:marLeft w:val="480"/>
      <w:marRight w:val="0"/>
      <w:marTop w:val="0"/>
      <w:marBottom w:val="0"/>
      <w:divBdr>
        <w:top w:val="none" w:sz="0" w:space="0" w:color="auto"/>
        <w:left w:val="none" w:sz="0" w:space="0" w:color="auto"/>
        <w:bottom w:val="none" w:sz="0" w:space="0" w:color="auto"/>
        <w:right w:val="none" w:sz="0" w:space="0" w:color="auto"/>
      </w:divBdr>
    </w:div>
    <w:div w:id="560603064">
      <w:marLeft w:val="480"/>
      <w:marRight w:val="0"/>
      <w:marTop w:val="0"/>
      <w:marBottom w:val="0"/>
      <w:divBdr>
        <w:top w:val="none" w:sz="0" w:space="0" w:color="auto"/>
        <w:left w:val="none" w:sz="0" w:space="0" w:color="auto"/>
        <w:bottom w:val="none" w:sz="0" w:space="0" w:color="auto"/>
        <w:right w:val="none" w:sz="0" w:space="0" w:color="auto"/>
      </w:divBdr>
    </w:div>
    <w:div w:id="560672365">
      <w:marLeft w:val="480"/>
      <w:marRight w:val="0"/>
      <w:marTop w:val="0"/>
      <w:marBottom w:val="0"/>
      <w:divBdr>
        <w:top w:val="none" w:sz="0" w:space="0" w:color="auto"/>
        <w:left w:val="none" w:sz="0" w:space="0" w:color="auto"/>
        <w:bottom w:val="none" w:sz="0" w:space="0" w:color="auto"/>
        <w:right w:val="none" w:sz="0" w:space="0" w:color="auto"/>
      </w:divBdr>
    </w:div>
    <w:div w:id="560679603">
      <w:marLeft w:val="480"/>
      <w:marRight w:val="0"/>
      <w:marTop w:val="0"/>
      <w:marBottom w:val="0"/>
      <w:divBdr>
        <w:top w:val="none" w:sz="0" w:space="0" w:color="auto"/>
        <w:left w:val="none" w:sz="0" w:space="0" w:color="auto"/>
        <w:bottom w:val="none" w:sz="0" w:space="0" w:color="auto"/>
        <w:right w:val="none" w:sz="0" w:space="0" w:color="auto"/>
      </w:divBdr>
    </w:div>
    <w:div w:id="561713599">
      <w:marLeft w:val="480"/>
      <w:marRight w:val="0"/>
      <w:marTop w:val="0"/>
      <w:marBottom w:val="0"/>
      <w:divBdr>
        <w:top w:val="none" w:sz="0" w:space="0" w:color="auto"/>
        <w:left w:val="none" w:sz="0" w:space="0" w:color="auto"/>
        <w:bottom w:val="none" w:sz="0" w:space="0" w:color="auto"/>
        <w:right w:val="none" w:sz="0" w:space="0" w:color="auto"/>
      </w:divBdr>
    </w:div>
    <w:div w:id="561793391">
      <w:marLeft w:val="480"/>
      <w:marRight w:val="0"/>
      <w:marTop w:val="0"/>
      <w:marBottom w:val="0"/>
      <w:divBdr>
        <w:top w:val="none" w:sz="0" w:space="0" w:color="auto"/>
        <w:left w:val="none" w:sz="0" w:space="0" w:color="auto"/>
        <w:bottom w:val="none" w:sz="0" w:space="0" w:color="auto"/>
        <w:right w:val="none" w:sz="0" w:space="0" w:color="auto"/>
      </w:divBdr>
    </w:div>
    <w:div w:id="562640375">
      <w:marLeft w:val="480"/>
      <w:marRight w:val="0"/>
      <w:marTop w:val="0"/>
      <w:marBottom w:val="0"/>
      <w:divBdr>
        <w:top w:val="none" w:sz="0" w:space="0" w:color="auto"/>
        <w:left w:val="none" w:sz="0" w:space="0" w:color="auto"/>
        <w:bottom w:val="none" w:sz="0" w:space="0" w:color="auto"/>
        <w:right w:val="none" w:sz="0" w:space="0" w:color="auto"/>
      </w:divBdr>
    </w:div>
    <w:div w:id="562644720">
      <w:marLeft w:val="480"/>
      <w:marRight w:val="0"/>
      <w:marTop w:val="0"/>
      <w:marBottom w:val="0"/>
      <w:divBdr>
        <w:top w:val="none" w:sz="0" w:space="0" w:color="auto"/>
        <w:left w:val="none" w:sz="0" w:space="0" w:color="auto"/>
        <w:bottom w:val="none" w:sz="0" w:space="0" w:color="auto"/>
        <w:right w:val="none" w:sz="0" w:space="0" w:color="auto"/>
      </w:divBdr>
    </w:div>
    <w:div w:id="563026973">
      <w:marLeft w:val="480"/>
      <w:marRight w:val="0"/>
      <w:marTop w:val="0"/>
      <w:marBottom w:val="0"/>
      <w:divBdr>
        <w:top w:val="none" w:sz="0" w:space="0" w:color="auto"/>
        <w:left w:val="none" w:sz="0" w:space="0" w:color="auto"/>
        <w:bottom w:val="none" w:sz="0" w:space="0" w:color="auto"/>
        <w:right w:val="none" w:sz="0" w:space="0" w:color="auto"/>
      </w:divBdr>
    </w:div>
    <w:div w:id="563569621">
      <w:marLeft w:val="480"/>
      <w:marRight w:val="0"/>
      <w:marTop w:val="0"/>
      <w:marBottom w:val="0"/>
      <w:divBdr>
        <w:top w:val="none" w:sz="0" w:space="0" w:color="auto"/>
        <w:left w:val="none" w:sz="0" w:space="0" w:color="auto"/>
        <w:bottom w:val="none" w:sz="0" w:space="0" w:color="auto"/>
        <w:right w:val="none" w:sz="0" w:space="0" w:color="auto"/>
      </w:divBdr>
    </w:div>
    <w:div w:id="563569701">
      <w:marLeft w:val="480"/>
      <w:marRight w:val="0"/>
      <w:marTop w:val="0"/>
      <w:marBottom w:val="0"/>
      <w:divBdr>
        <w:top w:val="none" w:sz="0" w:space="0" w:color="auto"/>
        <w:left w:val="none" w:sz="0" w:space="0" w:color="auto"/>
        <w:bottom w:val="none" w:sz="0" w:space="0" w:color="auto"/>
        <w:right w:val="none" w:sz="0" w:space="0" w:color="auto"/>
      </w:divBdr>
    </w:div>
    <w:div w:id="563877550">
      <w:marLeft w:val="480"/>
      <w:marRight w:val="0"/>
      <w:marTop w:val="0"/>
      <w:marBottom w:val="0"/>
      <w:divBdr>
        <w:top w:val="none" w:sz="0" w:space="0" w:color="auto"/>
        <w:left w:val="none" w:sz="0" w:space="0" w:color="auto"/>
        <w:bottom w:val="none" w:sz="0" w:space="0" w:color="auto"/>
        <w:right w:val="none" w:sz="0" w:space="0" w:color="auto"/>
      </w:divBdr>
    </w:div>
    <w:div w:id="565796050">
      <w:marLeft w:val="480"/>
      <w:marRight w:val="0"/>
      <w:marTop w:val="0"/>
      <w:marBottom w:val="0"/>
      <w:divBdr>
        <w:top w:val="none" w:sz="0" w:space="0" w:color="auto"/>
        <w:left w:val="none" w:sz="0" w:space="0" w:color="auto"/>
        <w:bottom w:val="none" w:sz="0" w:space="0" w:color="auto"/>
        <w:right w:val="none" w:sz="0" w:space="0" w:color="auto"/>
      </w:divBdr>
    </w:div>
    <w:div w:id="566307032">
      <w:marLeft w:val="480"/>
      <w:marRight w:val="0"/>
      <w:marTop w:val="0"/>
      <w:marBottom w:val="0"/>
      <w:divBdr>
        <w:top w:val="none" w:sz="0" w:space="0" w:color="auto"/>
        <w:left w:val="none" w:sz="0" w:space="0" w:color="auto"/>
        <w:bottom w:val="none" w:sz="0" w:space="0" w:color="auto"/>
        <w:right w:val="none" w:sz="0" w:space="0" w:color="auto"/>
      </w:divBdr>
    </w:div>
    <w:div w:id="566691428">
      <w:marLeft w:val="480"/>
      <w:marRight w:val="0"/>
      <w:marTop w:val="0"/>
      <w:marBottom w:val="0"/>
      <w:divBdr>
        <w:top w:val="none" w:sz="0" w:space="0" w:color="auto"/>
        <w:left w:val="none" w:sz="0" w:space="0" w:color="auto"/>
        <w:bottom w:val="none" w:sz="0" w:space="0" w:color="auto"/>
        <w:right w:val="none" w:sz="0" w:space="0" w:color="auto"/>
      </w:divBdr>
    </w:div>
    <w:div w:id="566763866">
      <w:marLeft w:val="480"/>
      <w:marRight w:val="0"/>
      <w:marTop w:val="0"/>
      <w:marBottom w:val="0"/>
      <w:divBdr>
        <w:top w:val="none" w:sz="0" w:space="0" w:color="auto"/>
        <w:left w:val="none" w:sz="0" w:space="0" w:color="auto"/>
        <w:bottom w:val="none" w:sz="0" w:space="0" w:color="auto"/>
        <w:right w:val="none" w:sz="0" w:space="0" w:color="auto"/>
      </w:divBdr>
    </w:div>
    <w:div w:id="566771096">
      <w:marLeft w:val="480"/>
      <w:marRight w:val="0"/>
      <w:marTop w:val="0"/>
      <w:marBottom w:val="0"/>
      <w:divBdr>
        <w:top w:val="none" w:sz="0" w:space="0" w:color="auto"/>
        <w:left w:val="none" w:sz="0" w:space="0" w:color="auto"/>
        <w:bottom w:val="none" w:sz="0" w:space="0" w:color="auto"/>
        <w:right w:val="none" w:sz="0" w:space="0" w:color="auto"/>
      </w:divBdr>
    </w:div>
    <w:div w:id="567150869">
      <w:marLeft w:val="480"/>
      <w:marRight w:val="0"/>
      <w:marTop w:val="0"/>
      <w:marBottom w:val="0"/>
      <w:divBdr>
        <w:top w:val="none" w:sz="0" w:space="0" w:color="auto"/>
        <w:left w:val="none" w:sz="0" w:space="0" w:color="auto"/>
        <w:bottom w:val="none" w:sz="0" w:space="0" w:color="auto"/>
        <w:right w:val="none" w:sz="0" w:space="0" w:color="auto"/>
      </w:divBdr>
    </w:div>
    <w:div w:id="567767314">
      <w:marLeft w:val="480"/>
      <w:marRight w:val="0"/>
      <w:marTop w:val="0"/>
      <w:marBottom w:val="0"/>
      <w:divBdr>
        <w:top w:val="none" w:sz="0" w:space="0" w:color="auto"/>
        <w:left w:val="none" w:sz="0" w:space="0" w:color="auto"/>
        <w:bottom w:val="none" w:sz="0" w:space="0" w:color="auto"/>
        <w:right w:val="none" w:sz="0" w:space="0" w:color="auto"/>
      </w:divBdr>
    </w:div>
    <w:div w:id="568003518">
      <w:marLeft w:val="480"/>
      <w:marRight w:val="0"/>
      <w:marTop w:val="0"/>
      <w:marBottom w:val="0"/>
      <w:divBdr>
        <w:top w:val="none" w:sz="0" w:space="0" w:color="auto"/>
        <w:left w:val="none" w:sz="0" w:space="0" w:color="auto"/>
        <w:bottom w:val="none" w:sz="0" w:space="0" w:color="auto"/>
        <w:right w:val="none" w:sz="0" w:space="0" w:color="auto"/>
      </w:divBdr>
    </w:div>
    <w:div w:id="568076633">
      <w:marLeft w:val="480"/>
      <w:marRight w:val="0"/>
      <w:marTop w:val="0"/>
      <w:marBottom w:val="0"/>
      <w:divBdr>
        <w:top w:val="none" w:sz="0" w:space="0" w:color="auto"/>
        <w:left w:val="none" w:sz="0" w:space="0" w:color="auto"/>
        <w:bottom w:val="none" w:sz="0" w:space="0" w:color="auto"/>
        <w:right w:val="none" w:sz="0" w:space="0" w:color="auto"/>
      </w:divBdr>
    </w:div>
    <w:div w:id="568266887">
      <w:marLeft w:val="480"/>
      <w:marRight w:val="0"/>
      <w:marTop w:val="0"/>
      <w:marBottom w:val="0"/>
      <w:divBdr>
        <w:top w:val="none" w:sz="0" w:space="0" w:color="auto"/>
        <w:left w:val="none" w:sz="0" w:space="0" w:color="auto"/>
        <w:bottom w:val="none" w:sz="0" w:space="0" w:color="auto"/>
        <w:right w:val="none" w:sz="0" w:space="0" w:color="auto"/>
      </w:divBdr>
    </w:div>
    <w:div w:id="568685695">
      <w:marLeft w:val="480"/>
      <w:marRight w:val="0"/>
      <w:marTop w:val="0"/>
      <w:marBottom w:val="0"/>
      <w:divBdr>
        <w:top w:val="none" w:sz="0" w:space="0" w:color="auto"/>
        <w:left w:val="none" w:sz="0" w:space="0" w:color="auto"/>
        <w:bottom w:val="none" w:sz="0" w:space="0" w:color="auto"/>
        <w:right w:val="none" w:sz="0" w:space="0" w:color="auto"/>
      </w:divBdr>
    </w:div>
    <w:div w:id="569003133">
      <w:marLeft w:val="480"/>
      <w:marRight w:val="0"/>
      <w:marTop w:val="0"/>
      <w:marBottom w:val="0"/>
      <w:divBdr>
        <w:top w:val="none" w:sz="0" w:space="0" w:color="auto"/>
        <w:left w:val="none" w:sz="0" w:space="0" w:color="auto"/>
        <w:bottom w:val="none" w:sz="0" w:space="0" w:color="auto"/>
        <w:right w:val="none" w:sz="0" w:space="0" w:color="auto"/>
      </w:divBdr>
    </w:div>
    <w:div w:id="569462733">
      <w:marLeft w:val="480"/>
      <w:marRight w:val="0"/>
      <w:marTop w:val="0"/>
      <w:marBottom w:val="0"/>
      <w:divBdr>
        <w:top w:val="none" w:sz="0" w:space="0" w:color="auto"/>
        <w:left w:val="none" w:sz="0" w:space="0" w:color="auto"/>
        <w:bottom w:val="none" w:sz="0" w:space="0" w:color="auto"/>
        <w:right w:val="none" w:sz="0" w:space="0" w:color="auto"/>
      </w:divBdr>
    </w:div>
    <w:div w:id="569770408">
      <w:marLeft w:val="480"/>
      <w:marRight w:val="0"/>
      <w:marTop w:val="0"/>
      <w:marBottom w:val="0"/>
      <w:divBdr>
        <w:top w:val="none" w:sz="0" w:space="0" w:color="auto"/>
        <w:left w:val="none" w:sz="0" w:space="0" w:color="auto"/>
        <w:bottom w:val="none" w:sz="0" w:space="0" w:color="auto"/>
        <w:right w:val="none" w:sz="0" w:space="0" w:color="auto"/>
      </w:divBdr>
    </w:div>
    <w:div w:id="569968350">
      <w:marLeft w:val="480"/>
      <w:marRight w:val="0"/>
      <w:marTop w:val="0"/>
      <w:marBottom w:val="0"/>
      <w:divBdr>
        <w:top w:val="none" w:sz="0" w:space="0" w:color="auto"/>
        <w:left w:val="none" w:sz="0" w:space="0" w:color="auto"/>
        <w:bottom w:val="none" w:sz="0" w:space="0" w:color="auto"/>
        <w:right w:val="none" w:sz="0" w:space="0" w:color="auto"/>
      </w:divBdr>
    </w:div>
    <w:div w:id="569968559">
      <w:marLeft w:val="480"/>
      <w:marRight w:val="0"/>
      <w:marTop w:val="0"/>
      <w:marBottom w:val="0"/>
      <w:divBdr>
        <w:top w:val="none" w:sz="0" w:space="0" w:color="auto"/>
        <w:left w:val="none" w:sz="0" w:space="0" w:color="auto"/>
        <w:bottom w:val="none" w:sz="0" w:space="0" w:color="auto"/>
        <w:right w:val="none" w:sz="0" w:space="0" w:color="auto"/>
      </w:divBdr>
    </w:div>
    <w:div w:id="570774129">
      <w:marLeft w:val="480"/>
      <w:marRight w:val="0"/>
      <w:marTop w:val="0"/>
      <w:marBottom w:val="0"/>
      <w:divBdr>
        <w:top w:val="none" w:sz="0" w:space="0" w:color="auto"/>
        <w:left w:val="none" w:sz="0" w:space="0" w:color="auto"/>
        <w:bottom w:val="none" w:sz="0" w:space="0" w:color="auto"/>
        <w:right w:val="none" w:sz="0" w:space="0" w:color="auto"/>
      </w:divBdr>
    </w:div>
    <w:div w:id="571550087">
      <w:marLeft w:val="480"/>
      <w:marRight w:val="0"/>
      <w:marTop w:val="0"/>
      <w:marBottom w:val="0"/>
      <w:divBdr>
        <w:top w:val="none" w:sz="0" w:space="0" w:color="auto"/>
        <w:left w:val="none" w:sz="0" w:space="0" w:color="auto"/>
        <w:bottom w:val="none" w:sz="0" w:space="0" w:color="auto"/>
        <w:right w:val="none" w:sz="0" w:space="0" w:color="auto"/>
      </w:divBdr>
    </w:div>
    <w:div w:id="571551855">
      <w:marLeft w:val="480"/>
      <w:marRight w:val="0"/>
      <w:marTop w:val="0"/>
      <w:marBottom w:val="0"/>
      <w:divBdr>
        <w:top w:val="none" w:sz="0" w:space="0" w:color="auto"/>
        <w:left w:val="none" w:sz="0" w:space="0" w:color="auto"/>
        <w:bottom w:val="none" w:sz="0" w:space="0" w:color="auto"/>
        <w:right w:val="none" w:sz="0" w:space="0" w:color="auto"/>
      </w:divBdr>
    </w:div>
    <w:div w:id="571937704">
      <w:marLeft w:val="480"/>
      <w:marRight w:val="0"/>
      <w:marTop w:val="0"/>
      <w:marBottom w:val="0"/>
      <w:divBdr>
        <w:top w:val="none" w:sz="0" w:space="0" w:color="auto"/>
        <w:left w:val="none" w:sz="0" w:space="0" w:color="auto"/>
        <w:bottom w:val="none" w:sz="0" w:space="0" w:color="auto"/>
        <w:right w:val="none" w:sz="0" w:space="0" w:color="auto"/>
      </w:divBdr>
    </w:div>
    <w:div w:id="572158369">
      <w:marLeft w:val="480"/>
      <w:marRight w:val="0"/>
      <w:marTop w:val="0"/>
      <w:marBottom w:val="0"/>
      <w:divBdr>
        <w:top w:val="none" w:sz="0" w:space="0" w:color="auto"/>
        <w:left w:val="none" w:sz="0" w:space="0" w:color="auto"/>
        <w:bottom w:val="none" w:sz="0" w:space="0" w:color="auto"/>
        <w:right w:val="none" w:sz="0" w:space="0" w:color="auto"/>
      </w:divBdr>
    </w:div>
    <w:div w:id="572550350">
      <w:marLeft w:val="480"/>
      <w:marRight w:val="0"/>
      <w:marTop w:val="0"/>
      <w:marBottom w:val="0"/>
      <w:divBdr>
        <w:top w:val="none" w:sz="0" w:space="0" w:color="auto"/>
        <w:left w:val="none" w:sz="0" w:space="0" w:color="auto"/>
        <w:bottom w:val="none" w:sz="0" w:space="0" w:color="auto"/>
        <w:right w:val="none" w:sz="0" w:space="0" w:color="auto"/>
      </w:divBdr>
    </w:div>
    <w:div w:id="573005617">
      <w:marLeft w:val="480"/>
      <w:marRight w:val="0"/>
      <w:marTop w:val="0"/>
      <w:marBottom w:val="0"/>
      <w:divBdr>
        <w:top w:val="none" w:sz="0" w:space="0" w:color="auto"/>
        <w:left w:val="none" w:sz="0" w:space="0" w:color="auto"/>
        <w:bottom w:val="none" w:sz="0" w:space="0" w:color="auto"/>
        <w:right w:val="none" w:sz="0" w:space="0" w:color="auto"/>
      </w:divBdr>
    </w:div>
    <w:div w:id="574097638">
      <w:marLeft w:val="480"/>
      <w:marRight w:val="0"/>
      <w:marTop w:val="0"/>
      <w:marBottom w:val="0"/>
      <w:divBdr>
        <w:top w:val="none" w:sz="0" w:space="0" w:color="auto"/>
        <w:left w:val="none" w:sz="0" w:space="0" w:color="auto"/>
        <w:bottom w:val="none" w:sz="0" w:space="0" w:color="auto"/>
        <w:right w:val="none" w:sz="0" w:space="0" w:color="auto"/>
      </w:divBdr>
    </w:div>
    <w:div w:id="574123481">
      <w:marLeft w:val="480"/>
      <w:marRight w:val="0"/>
      <w:marTop w:val="0"/>
      <w:marBottom w:val="0"/>
      <w:divBdr>
        <w:top w:val="none" w:sz="0" w:space="0" w:color="auto"/>
        <w:left w:val="none" w:sz="0" w:space="0" w:color="auto"/>
        <w:bottom w:val="none" w:sz="0" w:space="0" w:color="auto"/>
        <w:right w:val="none" w:sz="0" w:space="0" w:color="auto"/>
      </w:divBdr>
    </w:div>
    <w:div w:id="574166024">
      <w:marLeft w:val="480"/>
      <w:marRight w:val="0"/>
      <w:marTop w:val="0"/>
      <w:marBottom w:val="0"/>
      <w:divBdr>
        <w:top w:val="none" w:sz="0" w:space="0" w:color="auto"/>
        <w:left w:val="none" w:sz="0" w:space="0" w:color="auto"/>
        <w:bottom w:val="none" w:sz="0" w:space="0" w:color="auto"/>
        <w:right w:val="none" w:sz="0" w:space="0" w:color="auto"/>
      </w:divBdr>
    </w:div>
    <w:div w:id="574318597">
      <w:marLeft w:val="480"/>
      <w:marRight w:val="0"/>
      <w:marTop w:val="0"/>
      <w:marBottom w:val="0"/>
      <w:divBdr>
        <w:top w:val="none" w:sz="0" w:space="0" w:color="auto"/>
        <w:left w:val="none" w:sz="0" w:space="0" w:color="auto"/>
        <w:bottom w:val="none" w:sz="0" w:space="0" w:color="auto"/>
        <w:right w:val="none" w:sz="0" w:space="0" w:color="auto"/>
      </w:divBdr>
    </w:div>
    <w:div w:id="574441087">
      <w:marLeft w:val="480"/>
      <w:marRight w:val="0"/>
      <w:marTop w:val="0"/>
      <w:marBottom w:val="0"/>
      <w:divBdr>
        <w:top w:val="none" w:sz="0" w:space="0" w:color="auto"/>
        <w:left w:val="none" w:sz="0" w:space="0" w:color="auto"/>
        <w:bottom w:val="none" w:sz="0" w:space="0" w:color="auto"/>
        <w:right w:val="none" w:sz="0" w:space="0" w:color="auto"/>
      </w:divBdr>
    </w:div>
    <w:div w:id="574507786">
      <w:marLeft w:val="480"/>
      <w:marRight w:val="0"/>
      <w:marTop w:val="0"/>
      <w:marBottom w:val="0"/>
      <w:divBdr>
        <w:top w:val="none" w:sz="0" w:space="0" w:color="auto"/>
        <w:left w:val="none" w:sz="0" w:space="0" w:color="auto"/>
        <w:bottom w:val="none" w:sz="0" w:space="0" w:color="auto"/>
        <w:right w:val="none" w:sz="0" w:space="0" w:color="auto"/>
      </w:divBdr>
    </w:div>
    <w:div w:id="574555675">
      <w:marLeft w:val="480"/>
      <w:marRight w:val="0"/>
      <w:marTop w:val="0"/>
      <w:marBottom w:val="0"/>
      <w:divBdr>
        <w:top w:val="none" w:sz="0" w:space="0" w:color="auto"/>
        <w:left w:val="none" w:sz="0" w:space="0" w:color="auto"/>
        <w:bottom w:val="none" w:sz="0" w:space="0" w:color="auto"/>
        <w:right w:val="none" w:sz="0" w:space="0" w:color="auto"/>
      </w:divBdr>
    </w:div>
    <w:div w:id="574586220">
      <w:marLeft w:val="480"/>
      <w:marRight w:val="0"/>
      <w:marTop w:val="0"/>
      <w:marBottom w:val="0"/>
      <w:divBdr>
        <w:top w:val="none" w:sz="0" w:space="0" w:color="auto"/>
        <w:left w:val="none" w:sz="0" w:space="0" w:color="auto"/>
        <w:bottom w:val="none" w:sz="0" w:space="0" w:color="auto"/>
        <w:right w:val="none" w:sz="0" w:space="0" w:color="auto"/>
      </w:divBdr>
    </w:div>
    <w:div w:id="574827984">
      <w:marLeft w:val="480"/>
      <w:marRight w:val="0"/>
      <w:marTop w:val="0"/>
      <w:marBottom w:val="0"/>
      <w:divBdr>
        <w:top w:val="none" w:sz="0" w:space="0" w:color="auto"/>
        <w:left w:val="none" w:sz="0" w:space="0" w:color="auto"/>
        <w:bottom w:val="none" w:sz="0" w:space="0" w:color="auto"/>
        <w:right w:val="none" w:sz="0" w:space="0" w:color="auto"/>
      </w:divBdr>
    </w:div>
    <w:div w:id="575289478">
      <w:marLeft w:val="480"/>
      <w:marRight w:val="0"/>
      <w:marTop w:val="0"/>
      <w:marBottom w:val="0"/>
      <w:divBdr>
        <w:top w:val="none" w:sz="0" w:space="0" w:color="auto"/>
        <w:left w:val="none" w:sz="0" w:space="0" w:color="auto"/>
        <w:bottom w:val="none" w:sz="0" w:space="0" w:color="auto"/>
        <w:right w:val="none" w:sz="0" w:space="0" w:color="auto"/>
      </w:divBdr>
    </w:div>
    <w:div w:id="575481116">
      <w:marLeft w:val="480"/>
      <w:marRight w:val="0"/>
      <w:marTop w:val="0"/>
      <w:marBottom w:val="0"/>
      <w:divBdr>
        <w:top w:val="none" w:sz="0" w:space="0" w:color="auto"/>
        <w:left w:val="none" w:sz="0" w:space="0" w:color="auto"/>
        <w:bottom w:val="none" w:sz="0" w:space="0" w:color="auto"/>
        <w:right w:val="none" w:sz="0" w:space="0" w:color="auto"/>
      </w:divBdr>
    </w:div>
    <w:div w:id="575557282">
      <w:marLeft w:val="480"/>
      <w:marRight w:val="0"/>
      <w:marTop w:val="0"/>
      <w:marBottom w:val="0"/>
      <w:divBdr>
        <w:top w:val="none" w:sz="0" w:space="0" w:color="auto"/>
        <w:left w:val="none" w:sz="0" w:space="0" w:color="auto"/>
        <w:bottom w:val="none" w:sz="0" w:space="0" w:color="auto"/>
        <w:right w:val="none" w:sz="0" w:space="0" w:color="auto"/>
      </w:divBdr>
    </w:div>
    <w:div w:id="575700820">
      <w:marLeft w:val="480"/>
      <w:marRight w:val="0"/>
      <w:marTop w:val="0"/>
      <w:marBottom w:val="0"/>
      <w:divBdr>
        <w:top w:val="none" w:sz="0" w:space="0" w:color="auto"/>
        <w:left w:val="none" w:sz="0" w:space="0" w:color="auto"/>
        <w:bottom w:val="none" w:sz="0" w:space="0" w:color="auto"/>
        <w:right w:val="none" w:sz="0" w:space="0" w:color="auto"/>
      </w:divBdr>
    </w:div>
    <w:div w:id="576092443">
      <w:marLeft w:val="480"/>
      <w:marRight w:val="0"/>
      <w:marTop w:val="0"/>
      <w:marBottom w:val="0"/>
      <w:divBdr>
        <w:top w:val="none" w:sz="0" w:space="0" w:color="auto"/>
        <w:left w:val="none" w:sz="0" w:space="0" w:color="auto"/>
        <w:bottom w:val="none" w:sz="0" w:space="0" w:color="auto"/>
        <w:right w:val="none" w:sz="0" w:space="0" w:color="auto"/>
      </w:divBdr>
    </w:div>
    <w:div w:id="576405940">
      <w:marLeft w:val="480"/>
      <w:marRight w:val="0"/>
      <w:marTop w:val="0"/>
      <w:marBottom w:val="0"/>
      <w:divBdr>
        <w:top w:val="none" w:sz="0" w:space="0" w:color="auto"/>
        <w:left w:val="none" w:sz="0" w:space="0" w:color="auto"/>
        <w:bottom w:val="none" w:sz="0" w:space="0" w:color="auto"/>
        <w:right w:val="none" w:sz="0" w:space="0" w:color="auto"/>
      </w:divBdr>
    </w:div>
    <w:div w:id="576480774">
      <w:marLeft w:val="480"/>
      <w:marRight w:val="0"/>
      <w:marTop w:val="0"/>
      <w:marBottom w:val="0"/>
      <w:divBdr>
        <w:top w:val="none" w:sz="0" w:space="0" w:color="auto"/>
        <w:left w:val="none" w:sz="0" w:space="0" w:color="auto"/>
        <w:bottom w:val="none" w:sz="0" w:space="0" w:color="auto"/>
        <w:right w:val="none" w:sz="0" w:space="0" w:color="auto"/>
      </w:divBdr>
    </w:div>
    <w:div w:id="576481298">
      <w:marLeft w:val="480"/>
      <w:marRight w:val="0"/>
      <w:marTop w:val="0"/>
      <w:marBottom w:val="0"/>
      <w:divBdr>
        <w:top w:val="none" w:sz="0" w:space="0" w:color="auto"/>
        <w:left w:val="none" w:sz="0" w:space="0" w:color="auto"/>
        <w:bottom w:val="none" w:sz="0" w:space="0" w:color="auto"/>
        <w:right w:val="none" w:sz="0" w:space="0" w:color="auto"/>
      </w:divBdr>
    </w:div>
    <w:div w:id="576524292">
      <w:marLeft w:val="480"/>
      <w:marRight w:val="0"/>
      <w:marTop w:val="0"/>
      <w:marBottom w:val="0"/>
      <w:divBdr>
        <w:top w:val="none" w:sz="0" w:space="0" w:color="auto"/>
        <w:left w:val="none" w:sz="0" w:space="0" w:color="auto"/>
        <w:bottom w:val="none" w:sz="0" w:space="0" w:color="auto"/>
        <w:right w:val="none" w:sz="0" w:space="0" w:color="auto"/>
      </w:divBdr>
    </w:div>
    <w:div w:id="576671929">
      <w:marLeft w:val="480"/>
      <w:marRight w:val="0"/>
      <w:marTop w:val="0"/>
      <w:marBottom w:val="0"/>
      <w:divBdr>
        <w:top w:val="none" w:sz="0" w:space="0" w:color="auto"/>
        <w:left w:val="none" w:sz="0" w:space="0" w:color="auto"/>
        <w:bottom w:val="none" w:sz="0" w:space="0" w:color="auto"/>
        <w:right w:val="none" w:sz="0" w:space="0" w:color="auto"/>
      </w:divBdr>
    </w:div>
    <w:div w:id="577635883">
      <w:marLeft w:val="480"/>
      <w:marRight w:val="0"/>
      <w:marTop w:val="0"/>
      <w:marBottom w:val="0"/>
      <w:divBdr>
        <w:top w:val="none" w:sz="0" w:space="0" w:color="auto"/>
        <w:left w:val="none" w:sz="0" w:space="0" w:color="auto"/>
        <w:bottom w:val="none" w:sz="0" w:space="0" w:color="auto"/>
        <w:right w:val="none" w:sz="0" w:space="0" w:color="auto"/>
      </w:divBdr>
    </w:div>
    <w:div w:id="578172456">
      <w:marLeft w:val="480"/>
      <w:marRight w:val="0"/>
      <w:marTop w:val="0"/>
      <w:marBottom w:val="0"/>
      <w:divBdr>
        <w:top w:val="none" w:sz="0" w:space="0" w:color="auto"/>
        <w:left w:val="none" w:sz="0" w:space="0" w:color="auto"/>
        <w:bottom w:val="none" w:sz="0" w:space="0" w:color="auto"/>
        <w:right w:val="none" w:sz="0" w:space="0" w:color="auto"/>
      </w:divBdr>
    </w:div>
    <w:div w:id="578444318">
      <w:marLeft w:val="480"/>
      <w:marRight w:val="0"/>
      <w:marTop w:val="0"/>
      <w:marBottom w:val="0"/>
      <w:divBdr>
        <w:top w:val="none" w:sz="0" w:space="0" w:color="auto"/>
        <w:left w:val="none" w:sz="0" w:space="0" w:color="auto"/>
        <w:bottom w:val="none" w:sz="0" w:space="0" w:color="auto"/>
        <w:right w:val="none" w:sz="0" w:space="0" w:color="auto"/>
      </w:divBdr>
    </w:div>
    <w:div w:id="578488445">
      <w:marLeft w:val="480"/>
      <w:marRight w:val="0"/>
      <w:marTop w:val="0"/>
      <w:marBottom w:val="0"/>
      <w:divBdr>
        <w:top w:val="none" w:sz="0" w:space="0" w:color="auto"/>
        <w:left w:val="none" w:sz="0" w:space="0" w:color="auto"/>
        <w:bottom w:val="none" w:sz="0" w:space="0" w:color="auto"/>
        <w:right w:val="none" w:sz="0" w:space="0" w:color="auto"/>
      </w:divBdr>
    </w:div>
    <w:div w:id="578636408">
      <w:marLeft w:val="480"/>
      <w:marRight w:val="0"/>
      <w:marTop w:val="0"/>
      <w:marBottom w:val="0"/>
      <w:divBdr>
        <w:top w:val="none" w:sz="0" w:space="0" w:color="auto"/>
        <w:left w:val="none" w:sz="0" w:space="0" w:color="auto"/>
        <w:bottom w:val="none" w:sz="0" w:space="0" w:color="auto"/>
        <w:right w:val="none" w:sz="0" w:space="0" w:color="auto"/>
      </w:divBdr>
    </w:div>
    <w:div w:id="578902963">
      <w:marLeft w:val="480"/>
      <w:marRight w:val="0"/>
      <w:marTop w:val="0"/>
      <w:marBottom w:val="0"/>
      <w:divBdr>
        <w:top w:val="none" w:sz="0" w:space="0" w:color="auto"/>
        <w:left w:val="none" w:sz="0" w:space="0" w:color="auto"/>
        <w:bottom w:val="none" w:sz="0" w:space="0" w:color="auto"/>
        <w:right w:val="none" w:sz="0" w:space="0" w:color="auto"/>
      </w:divBdr>
    </w:div>
    <w:div w:id="578904311">
      <w:marLeft w:val="480"/>
      <w:marRight w:val="0"/>
      <w:marTop w:val="0"/>
      <w:marBottom w:val="0"/>
      <w:divBdr>
        <w:top w:val="none" w:sz="0" w:space="0" w:color="auto"/>
        <w:left w:val="none" w:sz="0" w:space="0" w:color="auto"/>
        <w:bottom w:val="none" w:sz="0" w:space="0" w:color="auto"/>
        <w:right w:val="none" w:sz="0" w:space="0" w:color="auto"/>
      </w:divBdr>
    </w:div>
    <w:div w:id="579410021">
      <w:marLeft w:val="480"/>
      <w:marRight w:val="0"/>
      <w:marTop w:val="0"/>
      <w:marBottom w:val="0"/>
      <w:divBdr>
        <w:top w:val="none" w:sz="0" w:space="0" w:color="auto"/>
        <w:left w:val="none" w:sz="0" w:space="0" w:color="auto"/>
        <w:bottom w:val="none" w:sz="0" w:space="0" w:color="auto"/>
        <w:right w:val="none" w:sz="0" w:space="0" w:color="auto"/>
      </w:divBdr>
    </w:div>
    <w:div w:id="579562288">
      <w:marLeft w:val="480"/>
      <w:marRight w:val="0"/>
      <w:marTop w:val="0"/>
      <w:marBottom w:val="0"/>
      <w:divBdr>
        <w:top w:val="none" w:sz="0" w:space="0" w:color="auto"/>
        <w:left w:val="none" w:sz="0" w:space="0" w:color="auto"/>
        <w:bottom w:val="none" w:sz="0" w:space="0" w:color="auto"/>
        <w:right w:val="none" w:sz="0" w:space="0" w:color="auto"/>
      </w:divBdr>
    </w:div>
    <w:div w:id="579632430">
      <w:marLeft w:val="480"/>
      <w:marRight w:val="0"/>
      <w:marTop w:val="0"/>
      <w:marBottom w:val="0"/>
      <w:divBdr>
        <w:top w:val="none" w:sz="0" w:space="0" w:color="auto"/>
        <w:left w:val="none" w:sz="0" w:space="0" w:color="auto"/>
        <w:bottom w:val="none" w:sz="0" w:space="0" w:color="auto"/>
        <w:right w:val="none" w:sz="0" w:space="0" w:color="auto"/>
      </w:divBdr>
    </w:div>
    <w:div w:id="579950157">
      <w:marLeft w:val="480"/>
      <w:marRight w:val="0"/>
      <w:marTop w:val="0"/>
      <w:marBottom w:val="0"/>
      <w:divBdr>
        <w:top w:val="none" w:sz="0" w:space="0" w:color="auto"/>
        <w:left w:val="none" w:sz="0" w:space="0" w:color="auto"/>
        <w:bottom w:val="none" w:sz="0" w:space="0" w:color="auto"/>
        <w:right w:val="none" w:sz="0" w:space="0" w:color="auto"/>
      </w:divBdr>
    </w:div>
    <w:div w:id="580408583">
      <w:marLeft w:val="480"/>
      <w:marRight w:val="0"/>
      <w:marTop w:val="0"/>
      <w:marBottom w:val="0"/>
      <w:divBdr>
        <w:top w:val="none" w:sz="0" w:space="0" w:color="auto"/>
        <w:left w:val="none" w:sz="0" w:space="0" w:color="auto"/>
        <w:bottom w:val="none" w:sz="0" w:space="0" w:color="auto"/>
        <w:right w:val="none" w:sz="0" w:space="0" w:color="auto"/>
      </w:divBdr>
    </w:div>
    <w:div w:id="580531846">
      <w:marLeft w:val="480"/>
      <w:marRight w:val="0"/>
      <w:marTop w:val="0"/>
      <w:marBottom w:val="0"/>
      <w:divBdr>
        <w:top w:val="none" w:sz="0" w:space="0" w:color="auto"/>
        <w:left w:val="none" w:sz="0" w:space="0" w:color="auto"/>
        <w:bottom w:val="none" w:sz="0" w:space="0" w:color="auto"/>
        <w:right w:val="none" w:sz="0" w:space="0" w:color="auto"/>
      </w:divBdr>
    </w:div>
    <w:div w:id="580677532">
      <w:marLeft w:val="480"/>
      <w:marRight w:val="0"/>
      <w:marTop w:val="0"/>
      <w:marBottom w:val="0"/>
      <w:divBdr>
        <w:top w:val="none" w:sz="0" w:space="0" w:color="auto"/>
        <w:left w:val="none" w:sz="0" w:space="0" w:color="auto"/>
        <w:bottom w:val="none" w:sz="0" w:space="0" w:color="auto"/>
        <w:right w:val="none" w:sz="0" w:space="0" w:color="auto"/>
      </w:divBdr>
    </w:div>
    <w:div w:id="580719465">
      <w:marLeft w:val="480"/>
      <w:marRight w:val="0"/>
      <w:marTop w:val="0"/>
      <w:marBottom w:val="0"/>
      <w:divBdr>
        <w:top w:val="none" w:sz="0" w:space="0" w:color="auto"/>
        <w:left w:val="none" w:sz="0" w:space="0" w:color="auto"/>
        <w:bottom w:val="none" w:sz="0" w:space="0" w:color="auto"/>
        <w:right w:val="none" w:sz="0" w:space="0" w:color="auto"/>
      </w:divBdr>
    </w:div>
    <w:div w:id="580992967">
      <w:marLeft w:val="480"/>
      <w:marRight w:val="0"/>
      <w:marTop w:val="0"/>
      <w:marBottom w:val="0"/>
      <w:divBdr>
        <w:top w:val="none" w:sz="0" w:space="0" w:color="auto"/>
        <w:left w:val="none" w:sz="0" w:space="0" w:color="auto"/>
        <w:bottom w:val="none" w:sz="0" w:space="0" w:color="auto"/>
        <w:right w:val="none" w:sz="0" w:space="0" w:color="auto"/>
      </w:divBdr>
    </w:div>
    <w:div w:id="581111616">
      <w:marLeft w:val="480"/>
      <w:marRight w:val="0"/>
      <w:marTop w:val="0"/>
      <w:marBottom w:val="0"/>
      <w:divBdr>
        <w:top w:val="none" w:sz="0" w:space="0" w:color="auto"/>
        <w:left w:val="none" w:sz="0" w:space="0" w:color="auto"/>
        <w:bottom w:val="none" w:sz="0" w:space="0" w:color="auto"/>
        <w:right w:val="none" w:sz="0" w:space="0" w:color="auto"/>
      </w:divBdr>
    </w:div>
    <w:div w:id="581452202">
      <w:marLeft w:val="480"/>
      <w:marRight w:val="0"/>
      <w:marTop w:val="0"/>
      <w:marBottom w:val="0"/>
      <w:divBdr>
        <w:top w:val="none" w:sz="0" w:space="0" w:color="auto"/>
        <w:left w:val="none" w:sz="0" w:space="0" w:color="auto"/>
        <w:bottom w:val="none" w:sz="0" w:space="0" w:color="auto"/>
        <w:right w:val="none" w:sz="0" w:space="0" w:color="auto"/>
      </w:divBdr>
    </w:div>
    <w:div w:id="581833447">
      <w:marLeft w:val="480"/>
      <w:marRight w:val="0"/>
      <w:marTop w:val="0"/>
      <w:marBottom w:val="0"/>
      <w:divBdr>
        <w:top w:val="none" w:sz="0" w:space="0" w:color="auto"/>
        <w:left w:val="none" w:sz="0" w:space="0" w:color="auto"/>
        <w:bottom w:val="none" w:sz="0" w:space="0" w:color="auto"/>
        <w:right w:val="none" w:sz="0" w:space="0" w:color="auto"/>
      </w:divBdr>
    </w:div>
    <w:div w:id="582034171">
      <w:marLeft w:val="480"/>
      <w:marRight w:val="0"/>
      <w:marTop w:val="0"/>
      <w:marBottom w:val="0"/>
      <w:divBdr>
        <w:top w:val="none" w:sz="0" w:space="0" w:color="auto"/>
        <w:left w:val="none" w:sz="0" w:space="0" w:color="auto"/>
        <w:bottom w:val="none" w:sz="0" w:space="0" w:color="auto"/>
        <w:right w:val="none" w:sz="0" w:space="0" w:color="auto"/>
      </w:divBdr>
    </w:div>
    <w:div w:id="582111471">
      <w:marLeft w:val="480"/>
      <w:marRight w:val="0"/>
      <w:marTop w:val="0"/>
      <w:marBottom w:val="0"/>
      <w:divBdr>
        <w:top w:val="none" w:sz="0" w:space="0" w:color="auto"/>
        <w:left w:val="none" w:sz="0" w:space="0" w:color="auto"/>
        <w:bottom w:val="none" w:sz="0" w:space="0" w:color="auto"/>
        <w:right w:val="none" w:sz="0" w:space="0" w:color="auto"/>
      </w:divBdr>
    </w:div>
    <w:div w:id="582498044">
      <w:marLeft w:val="480"/>
      <w:marRight w:val="0"/>
      <w:marTop w:val="0"/>
      <w:marBottom w:val="0"/>
      <w:divBdr>
        <w:top w:val="none" w:sz="0" w:space="0" w:color="auto"/>
        <w:left w:val="none" w:sz="0" w:space="0" w:color="auto"/>
        <w:bottom w:val="none" w:sz="0" w:space="0" w:color="auto"/>
        <w:right w:val="none" w:sz="0" w:space="0" w:color="auto"/>
      </w:divBdr>
    </w:div>
    <w:div w:id="582640382">
      <w:marLeft w:val="480"/>
      <w:marRight w:val="0"/>
      <w:marTop w:val="0"/>
      <w:marBottom w:val="0"/>
      <w:divBdr>
        <w:top w:val="none" w:sz="0" w:space="0" w:color="auto"/>
        <w:left w:val="none" w:sz="0" w:space="0" w:color="auto"/>
        <w:bottom w:val="none" w:sz="0" w:space="0" w:color="auto"/>
        <w:right w:val="none" w:sz="0" w:space="0" w:color="auto"/>
      </w:divBdr>
    </w:div>
    <w:div w:id="582879043">
      <w:marLeft w:val="480"/>
      <w:marRight w:val="0"/>
      <w:marTop w:val="0"/>
      <w:marBottom w:val="0"/>
      <w:divBdr>
        <w:top w:val="none" w:sz="0" w:space="0" w:color="auto"/>
        <w:left w:val="none" w:sz="0" w:space="0" w:color="auto"/>
        <w:bottom w:val="none" w:sz="0" w:space="0" w:color="auto"/>
        <w:right w:val="none" w:sz="0" w:space="0" w:color="auto"/>
      </w:divBdr>
    </w:div>
    <w:div w:id="584460092">
      <w:marLeft w:val="480"/>
      <w:marRight w:val="0"/>
      <w:marTop w:val="0"/>
      <w:marBottom w:val="0"/>
      <w:divBdr>
        <w:top w:val="none" w:sz="0" w:space="0" w:color="auto"/>
        <w:left w:val="none" w:sz="0" w:space="0" w:color="auto"/>
        <w:bottom w:val="none" w:sz="0" w:space="0" w:color="auto"/>
        <w:right w:val="none" w:sz="0" w:space="0" w:color="auto"/>
      </w:divBdr>
    </w:div>
    <w:div w:id="584731195">
      <w:marLeft w:val="480"/>
      <w:marRight w:val="0"/>
      <w:marTop w:val="0"/>
      <w:marBottom w:val="0"/>
      <w:divBdr>
        <w:top w:val="none" w:sz="0" w:space="0" w:color="auto"/>
        <w:left w:val="none" w:sz="0" w:space="0" w:color="auto"/>
        <w:bottom w:val="none" w:sz="0" w:space="0" w:color="auto"/>
        <w:right w:val="none" w:sz="0" w:space="0" w:color="auto"/>
      </w:divBdr>
    </w:div>
    <w:div w:id="584993482">
      <w:marLeft w:val="480"/>
      <w:marRight w:val="0"/>
      <w:marTop w:val="0"/>
      <w:marBottom w:val="0"/>
      <w:divBdr>
        <w:top w:val="none" w:sz="0" w:space="0" w:color="auto"/>
        <w:left w:val="none" w:sz="0" w:space="0" w:color="auto"/>
        <w:bottom w:val="none" w:sz="0" w:space="0" w:color="auto"/>
        <w:right w:val="none" w:sz="0" w:space="0" w:color="auto"/>
      </w:divBdr>
    </w:div>
    <w:div w:id="585766805">
      <w:marLeft w:val="480"/>
      <w:marRight w:val="0"/>
      <w:marTop w:val="0"/>
      <w:marBottom w:val="0"/>
      <w:divBdr>
        <w:top w:val="none" w:sz="0" w:space="0" w:color="auto"/>
        <w:left w:val="none" w:sz="0" w:space="0" w:color="auto"/>
        <w:bottom w:val="none" w:sz="0" w:space="0" w:color="auto"/>
        <w:right w:val="none" w:sz="0" w:space="0" w:color="auto"/>
      </w:divBdr>
    </w:div>
    <w:div w:id="586160902">
      <w:marLeft w:val="480"/>
      <w:marRight w:val="0"/>
      <w:marTop w:val="0"/>
      <w:marBottom w:val="0"/>
      <w:divBdr>
        <w:top w:val="none" w:sz="0" w:space="0" w:color="auto"/>
        <w:left w:val="none" w:sz="0" w:space="0" w:color="auto"/>
        <w:bottom w:val="none" w:sz="0" w:space="0" w:color="auto"/>
        <w:right w:val="none" w:sz="0" w:space="0" w:color="auto"/>
      </w:divBdr>
    </w:div>
    <w:div w:id="586350811">
      <w:marLeft w:val="480"/>
      <w:marRight w:val="0"/>
      <w:marTop w:val="0"/>
      <w:marBottom w:val="0"/>
      <w:divBdr>
        <w:top w:val="none" w:sz="0" w:space="0" w:color="auto"/>
        <w:left w:val="none" w:sz="0" w:space="0" w:color="auto"/>
        <w:bottom w:val="none" w:sz="0" w:space="0" w:color="auto"/>
        <w:right w:val="none" w:sz="0" w:space="0" w:color="auto"/>
      </w:divBdr>
    </w:div>
    <w:div w:id="587160653">
      <w:marLeft w:val="480"/>
      <w:marRight w:val="0"/>
      <w:marTop w:val="0"/>
      <w:marBottom w:val="0"/>
      <w:divBdr>
        <w:top w:val="none" w:sz="0" w:space="0" w:color="auto"/>
        <w:left w:val="none" w:sz="0" w:space="0" w:color="auto"/>
        <w:bottom w:val="none" w:sz="0" w:space="0" w:color="auto"/>
        <w:right w:val="none" w:sz="0" w:space="0" w:color="auto"/>
      </w:divBdr>
    </w:div>
    <w:div w:id="587730893">
      <w:marLeft w:val="480"/>
      <w:marRight w:val="0"/>
      <w:marTop w:val="0"/>
      <w:marBottom w:val="0"/>
      <w:divBdr>
        <w:top w:val="none" w:sz="0" w:space="0" w:color="auto"/>
        <w:left w:val="none" w:sz="0" w:space="0" w:color="auto"/>
        <w:bottom w:val="none" w:sz="0" w:space="0" w:color="auto"/>
        <w:right w:val="none" w:sz="0" w:space="0" w:color="auto"/>
      </w:divBdr>
    </w:div>
    <w:div w:id="587732329">
      <w:marLeft w:val="480"/>
      <w:marRight w:val="0"/>
      <w:marTop w:val="0"/>
      <w:marBottom w:val="0"/>
      <w:divBdr>
        <w:top w:val="none" w:sz="0" w:space="0" w:color="auto"/>
        <w:left w:val="none" w:sz="0" w:space="0" w:color="auto"/>
        <w:bottom w:val="none" w:sz="0" w:space="0" w:color="auto"/>
        <w:right w:val="none" w:sz="0" w:space="0" w:color="auto"/>
      </w:divBdr>
    </w:div>
    <w:div w:id="587813594">
      <w:marLeft w:val="480"/>
      <w:marRight w:val="0"/>
      <w:marTop w:val="0"/>
      <w:marBottom w:val="0"/>
      <w:divBdr>
        <w:top w:val="none" w:sz="0" w:space="0" w:color="auto"/>
        <w:left w:val="none" w:sz="0" w:space="0" w:color="auto"/>
        <w:bottom w:val="none" w:sz="0" w:space="0" w:color="auto"/>
        <w:right w:val="none" w:sz="0" w:space="0" w:color="auto"/>
      </w:divBdr>
    </w:div>
    <w:div w:id="588002437">
      <w:marLeft w:val="480"/>
      <w:marRight w:val="0"/>
      <w:marTop w:val="0"/>
      <w:marBottom w:val="0"/>
      <w:divBdr>
        <w:top w:val="none" w:sz="0" w:space="0" w:color="auto"/>
        <w:left w:val="none" w:sz="0" w:space="0" w:color="auto"/>
        <w:bottom w:val="none" w:sz="0" w:space="0" w:color="auto"/>
        <w:right w:val="none" w:sz="0" w:space="0" w:color="auto"/>
      </w:divBdr>
    </w:div>
    <w:div w:id="588468053">
      <w:marLeft w:val="480"/>
      <w:marRight w:val="0"/>
      <w:marTop w:val="0"/>
      <w:marBottom w:val="0"/>
      <w:divBdr>
        <w:top w:val="none" w:sz="0" w:space="0" w:color="auto"/>
        <w:left w:val="none" w:sz="0" w:space="0" w:color="auto"/>
        <w:bottom w:val="none" w:sz="0" w:space="0" w:color="auto"/>
        <w:right w:val="none" w:sz="0" w:space="0" w:color="auto"/>
      </w:divBdr>
    </w:div>
    <w:div w:id="589001383">
      <w:marLeft w:val="480"/>
      <w:marRight w:val="0"/>
      <w:marTop w:val="0"/>
      <w:marBottom w:val="0"/>
      <w:divBdr>
        <w:top w:val="none" w:sz="0" w:space="0" w:color="auto"/>
        <w:left w:val="none" w:sz="0" w:space="0" w:color="auto"/>
        <w:bottom w:val="none" w:sz="0" w:space="0" w:color="auto"/>
        <w:right w:val="none" w:sz="0" w:space="0" w:color="auto"/>
      </w:divBdr>
    </w:div>
    <w:div w:id="589195715">
      <w:marLeft w:val="480"/>
      <w:marRight w:val="0"/>
      <w:marTop w:val="0"/>
      <w:marBottom w:val="0"/>
      <w:divBdr>
        <w:top w:val="none" w:sz="0" w:space="0" w:color="auto"/>
        <w:left w:val="none" w:sz="0" w:space="0" w:color="auto"/>
        <w:bottom w:val="none" w:sz="0" w:space="0" w:color="auto"/>
        <w:right w:val="none" w:sz="0" w:space="0" w:color="auto"/>
      </w:divBdr>
    </w:div>
    <w:div w:id="589895687">
      <w:marLeft w:val="480"/>
      <w:marRight w:val="0"/>
      <w:marTop w:val="0"/>
      <w:marBottom w:val="0"/>
      <w:divBdr>
        <w:top w:val="none" w:sz="0" w:space="0" w:color="auto"/>
        <w:left w:val="none" w:sz="0" w:space="0" w:color="auto"/>
        <w:bottom w:val="none" w:sz="0" w:space="0" w:color="auto"/>
        <w:right w:val="none" w:sz="0" w:space="0" w:color="auto"/>
      </w:divBdr>
    </w:div>
    <w:div w:id="590041602">
      <w:marLeft w:val="480"/>
      <w:marRight w:val="0"/>
      <w:marTop w:val="0"/>
      <w:marBottom w:val="0"/>
      <w:divBdr>
        <w:top w:val="none" w:sz="0" w:space="0" w:color="auto"/>
        <w:left w:val="none" w:sz="0" w:space="0" w:color="auto"/>
        <w:bottom w:val="none" w:sz="0" w:space="0" w:color="auto"/>
        <w:right w:val="none" w:sz="0" w:space="0" w:color="auto"/>
      </w:divBdr>
    </w:div>
    <w:div w:id="590629512">
      <w:marLeft w:val="480"/>
      <w:marRight w:val="0"/>
      <w:marTop w:val="0"/>
      <w:marBottom w:val="0"/>
      <w:divBdr>
        <w:top w:val="none" w:sz="0" w:space="0" w:color="auto"/>
        <w:left w:val="none" w:sz="0" w:space="0" w:color="auto"/>
        <w:bottom w:val="none" w:sz="0" w:space="0" w:color="auto"/>
        <w:right w:val="none" w:sz="0" w:space="0" w:color="auto"/>
      </w:divBdr>
    </w:div>
    <w:div w:id="590704902">
      <w:marLeft w:val="480"/>
      <w:marRight w:val="0"/>
      <w:marTop w:val="0"/>
      <w:marBottom w:val="0"/>
      <w:divBdr>
        <w:top w:val="none" w:sz="0" w:space="0" w:color="auto"/>
        <w:left w:val="none" w:sz="0" w:space="0" w:color="auto"/>
        <w:bottom w:val="none" w:sz="0" w:space="0" w:color="auto"/>
        <w:right w:val="none" w:sz="0" w:space="0" w:color="auto"/>
      </w:divBdr>
    </w:div>
    <w:div w:id="590773411">
      <w:marLeft w:val="480"/>
      <w:marRight w:val="0"/>
      <w:marTop w:val="0"/>
      <w:marBottom w:val="0"/>
      <w:divBdr>
        <w:top w:val="none" w:sz="0" w:space="0" w:color="auto"/>
        <w:left w:val="none" w:sz="0" w:space="0" w:color="auto"/>
        <w:bottom w:val="none" w:sz="0" w:space="0" w:color="auto"/>
        <w:right w:val="none" w:sz="0" w:space="0" w:color="auto"/>
      </w:divBdr>
    </w:div>
    <w:div w:id="591008496">
      <w:marLeft w:val="480"/>
      <w:marRight w:val="0"/>
      <w:marTop w:val="0"/>
      <w:marBottom w:val="0"/>
      <w:divBdr>
        <w:top w:val="none" w:sz="0" w:space="0" w:color="auto"/>
        <w:left w:val="none" w:sz="0" w:space="0" w:color="auto"/>
        <w:bottom w:val="none" w:sz="0" w:space="0" w:color="auto"/>
        <w:right w:val="none" w:sz="0" w:space="0" w:color="auto"/>
      </w:divBdr>
    </w:div>
    <w:div w:id="591084464">
      <w:marLeft w:val="480"/>
      <w:marRight w:val="0"/>
      <w:marTop w:val="0"/>
      <w:marBottom w:val="0"/>
      <w:divBdr>
        <w:top w:val="none" w:sz="0" w:space="0" w:color="auto"/>
        <w:left w:val="none" w:sz="0" w:space="0" w:color="auto"/>
        <w:bottom w:val="none" w:sz="0" w:space="0" w:color="auto"/>
        <w:right w:val="none" w:sz="0" w:space="0" w:color="auto"/>
      </w:divBdr>
    </w:div>
    <w:div w:id="591134731">
      <w:marLeft w:val="480"/>
      <w:marRight w:val="0"/>
      <w:marTop w:val="0"/>
      <w:marBottom w:val="0"/>
      <w:divBdr>
        <w:top w:val="none" w:sz="0" w:space="0" w:color="auto"/>
        <w:left w:val="none" w:sz="0" w:space="0" w:color="auto"/>
        <w:bottom w:val="none" w:sz="0" w:space="0" w:color="auto"/>
        <w:right w:val="none" w:sz="0" w:space="0" w:color="auto"/>
      </w:divBdr>
    </w:div>
    <w:div w:id="591548808">
      <w:marLeft w:val="480"/>
      <w:marRight w:val="0"/>
      <w:marTop w:val="0"/>
      <w:marBottom w:val="0"/>
      <w:divBdr>
        <w:top w:val="none" w:sz="0" w:space="0" w:color="auto"/>
        <w:left w:val="none" w:sz="0" w:space="0" w:color="auto"/>
        <w:bottom w:val="none" w:sz="0" w:space="0" w:color="auto"/>
        <w:right w:val="none" w:sz="0" w:space="0" w:color="auto"/>
      </w:divBdr>
    </w:div>
    <w:div w:id="591551124">
      <w:marLeft w:val="480"/>
      <w:marRight w:val="0"/>
      <w:marTop w:val="0"/>
      <w:marBottom w:val="0"/>
      <w:divBdr>
        <w:top w:val="none" w:sz="0" w:space="0" w:color="auto"/>
        <w:left w:val="none" w:sz="0" w:space="0" w:color="auto"/>
        <w:bottom w:val="none" w:sz="0" w:space="0" w:color="auto"/>
        <w:right w:val="none" w:sz="0" w:space="0" w:color="auto"/>
      </w:divBdr>
    </w:div>
    <w:div w:id="591858859">
      <w:marLeft w:val="480"/>
      <w:marRight w:val="0"/>
      <w:marTop w:val="0"/>
      <w:marBottom w:val="0"/>
      <w:divBdr>
        <w:top w:val="none" w:sz="0" w:space="0" w:color="auto"/>
        <w:left w:val="none" w:sz="0" w:space="0" w:color="auto"/>
        <w:bottom w:val="none" w:sz="0" w:space="0" w:color="auto"/>
        <w:right w:val="none" w:sz="0" w:space="0" w:color="auto"/>
      </w:divBdr>
    </w:div>
    <w:div w:id="592935898">
      <w:marLeft w:val="480"/>
      <w:marRight w:val="0"/>
      <w:marTop w:val="0"/>
      <w:marBottom w:val="0"/>
      <w:divBdr>
        <w:top w:val="none" w:sz="0" w:space="0" w:color="auto"/>
        <w:left w:val="none" w:sz="0" w:space="0" w:color="auto"/>
        <w:bottom w:val="none" w:sz="0" w:space="0" w:color="auto"/>
        <w:right w:val="none" w:sz="0" w:space="0" w:color="auto"/>
      </w:divBdr>
    </w:div>
    <w:div w:id="593169775">
      <w:marLeft w:val="480"/>
      <w:marRight w:val="0"/>
      <w:marTop w:val="0"/>
      <w:marBottom w:val="0"/>
      <w:divBdr>
        <w:top w:val="none" w:sz="0" w:space="0" w:color="auto"/>
        <w:left w:val="none" w:sz="0" w:space="0" w:color="auto"/>
        <w:bottom w:val="none" w:sz="0" w:space="0" w:color="auto"/>
        <w:right w:val="none" w:sz="0" w:space="0" w:color="auto"/>
      </w:divBdr>
    </w:div>
    <w:div w:id="593326764">
      <w:marLeft w:val="480"/>
      <w:marRight w:val="0"/>
      <w:marTop w:val="0"/>
      <w:marBottom w:val="0"/>
      <w:divBdr>
        <w:top w:val="none" w:sz="0" w:space="0" w:color="auto"/>
        <w:left w:val="none" w:sz="0" w:space="0" w:color="auto"/>
        <w:bottom w:val="none" w:sz="0" w:space="0" w:color="auto"/>
        <w:right w:val="none" w:sz="0" w:space="0" w:color="auto"/>
      </w:divBdr>
    </w:div>
    <w:div w:id="593516188">
      <w:marLeft w:val="480"/>
      <w:marRight w:val="0"/>
      <w:marTop w:val="0"/>
      <w:marBottom w:val="0"/>
      <w:divBdr>
        <w:top w:val="none" w:sz="0" w:space="0" w:color="auto"/>
        <w:left w:val="none" w:sz="0" w:space="0" w:color="auto"/>
        <w:bottom w:val="none" w:sz="0" w:space="0" w:color="auto"/>
        <w:right w:val="none" w:sz="0" w:space="0" w:color="auto"/>
      </w:divBdr>
    </w:div>
    <w:div w:id="593629364">
      <w:marLeft w:val="480"/>
      <w:marRight w:val="0"/>
      <w:marTop w:val="0"/>
      <w:marBottom w:val="0"/>
      <w:divBdr>
        <w:top w:val="none" w:sz="0" w:space="0" w:color="auto"/>
        <w:left w:val="none" w:sz="0" w:space="0" w:color="auto"/>
        <w:bottom w:val="none" w:sz="0" w:space="0" w:color="auto"/>
        <w:right w:val="none" w:sz="0" w:space="0" w:color="auto"/>
      </w:divBdr>
    </w:div>
    <w:div w:id="593634069">
      <w:marLeft w:val="480"/>
      <w:marRight w:val="0"/>
      <w:marTop w:val="0"/>
      <w:marBottom w:val="0"/>
      <w:divBdr>
        <w:top w:val="none" w:sz="0" w:space="0" w:color="auto"/>
        <w:left w:val="none" w:sz="0" w:space="0" w:color="auto"/>
        <w:bottom w:val="none" w:sz="0" w:space="0" w:color="auto"/>
        <w:right w:val="none" w:sz="0" w:space="0" w:color="auto"/>
      </w:divBdr>
    </w:div>
    <w:div w:id="594242184">
      <w:marLeft w:val="480"/>
      <w:marRight w:val="0"/>
      <w:marTop w:val="0"/>
      <w:marBottom w:val="0"/>
      <w:divBdr>
        <w:top w:val="none" w:sz="0" w:space="0" w:color="auto"/>
        <w:left w:val="none" w:sz="0" w:space="0" w:color="auto"/>
        <w:bottom w:val="none" w:sz="0" w:space="0" w:color="auto"/>
        <w:right w:val="none" w:sz="0" w:space="0" w:color="auto"/>
      </w:divBdr>
    </w:div>
    <w:div w:id="594292058">
      <w:marLeft w:val="480"/>
      <w:marRight w:val="0"/>
      <w:marTop w:val="0"/>
      <w:marBottom w:val="0"/>
      <w:divBdr>
        <w:top w:val="none" w:sz="0" w:space="0" w:color="auto"/>
        <w:left w:val="none" w:sz="0" w:space="0" w:color="auto"/>
        <w:bottom w:val="none" w:sz="0" w:space="0" w:color="auto"/>
        <w:right w:val="none" w:sz="0" w:space="0" w:color="auto"/>
      </w:divBdr>
    </w:div>
    <w:div w:id="594824107">
      <w:marLeft w:val="480"/>
      <w:marRight w:val="0"/>
      <w:marTop w:val="0"/>
      <w:marBottom w:val="0"/>
      <w:divBdr>
        <w:top w:val="none" w:sz="0" w:space="0" w:color="auto"/>
        <w:left w:val="none" w:sz="0" w:space="0" w:color="auto"/>
        <w:bottom w:val="none" w:sz="0" w:space="0" w:color="auto"/>
        <w:right w:val="none" w:sz="0" w:space="0" w:color="auto"/>
      </w:divBdr>
    </w:div>
    <w:div w:id="594939158">
      <w:marLeft w:val="480"/>
      <w:marRight w:val="0"/>
      <w:marTop w:val="0"/>
      <w:marBottom w:val="0"/>
      <w:divBdr>
        <w:top w:val="none" w:sz="0" w:space="0" w:color="auto"/>
        <w:left w:val="none" w:sz="0" w:space="0" w:color="auto"/>
        <w:bottom w:val="none" w:sz="0" w:space="0" w:color="auto"/>
        <w:right w:val="none" w:sz="0" w:space="0" w:color="auto"/>
      </w:divBdr>
    </w:div>
    <w:div w:id="595136622">
      <w:marLeft w:val="480"/>
      <w:marRight w:val="0"/>
      <w:marTop w:val="0"/>
      <w:marBottom w:val="0"/>
      <w:divBdr>
        <w:top w:val="none" w:sz="0" w:space="0" w:color="auto"/>
        <w:left w:val="none" w:sz="0" w:space="0" w:color="auto"/>
        <w:bottom w:val="none" w:sz="0" w:space="0" w:color="auto"/>
        <w:right w:val="none" w:sz="0" w:space="0" w:color="auto"/>
      </w:divBdr>
    </w:div>
    <w:div w:id="595286819">
      <w:marLeft w:val="480"/>
      <w:marRight w:val="0"/>
      <w:marTop w:val="0"/>
      <w:marBottom w:val="0"/>
      <w:divBdr>
        <w:top w:val="none" w:sz="0" w:space="0" w:color="auto"/>
        <w:left w:val="none" w:sz="0" w:space="0" w:color="auto"/>
        <w:bottom w:val="none" w:sz="0" w:space="0" w:color="auto"/>
        <w:right w:val="none" w:sz="0" w:space="0" w:color="auto"/>
      </w:divBdr>
    </w:div>
    <w:div w:id="595556829">
      <w:marLeft w:val="480"/>
      <w:marRight w:val="0"/>
      <w:marTop w:val="0"/>
      <w:marBottom w:val="0"/>
      <w:divBdr>
        <w:top w:val="none" w:sz="0" w:space="0" w:color="auto"/>
        <w:left w:val="none" w:sz="0" w:space="0" w:color="auto"/>
        <w:bottom w:val="none" w:sz="0" w:space="0" w:color="auto"/>
        <w:right w:val="none" w:sz="0" w:space="0" w:color="auto"/>
      </w:divBdr>
    </w:div>
    <w:div w:id="595670513">
      <w:marLeft w:val="480"/>
      <w:marRight w:val="0"/>
      <w:marTop w:val="0"/>
      <w:marBottom w:val="0"/>
      <w:divBdr>
        <w:top w:val="none" w:sz="0" w:space="0" w:color="auto"/>
        <w:left w:val="none" w:sz="0" w:space="0" w:color="auto"/>
        <w:bottom w:val="none" w:sz="0" w:space="0" w:color="auto"/>
        <w:right w:val="none" w:sz="0" w:space="0" w:color="auto"/>
      </w:divBdr>
    </w:div>
    <w:div w:id="596060553">
      <w:marLeft w:val="480"/>
      <w:marRight w:val="0"/>
      <w:marTop w:val="0"/>
      <w:marBottom w:val="0"/>
      <w:divBdr>
        <w:top w:val="none" w:sz="0" w:space="0" w:color="auto"/>
        <w:left w:val="none" w:sz="0" w:space="0" w:color="auto"/>
        <w:bottom w:val="none" w:sz="0" w:space="0" w:color="auto"/>
        <w:right w:val="none" w:sz="0" w:space="0" w:color="auto"/>
      </w:divBdr>
    </w:div>
    <w:div w:id="596209885">
      <w:marLeft w:val="480"/>
      <w:marRight w:val="0"/>
      <w:marTop w:val="0"/>
      <w:marBottom w:val="0"/>
      <w:divBdr>
        <w:top w:val="none" w:sz="0" w:space="0" w:color="auto"/>
        <w:left w:val="none" w:sz="0" w:space="0" w:color="auto"/>
        <w:bottom w:val="none" w:sz="0" w:space="0" w:color="auto"/>
        <w:right w:val="none" w:sz="0" w:space="0" w:color="auto"/>
      </w:divBdr>
    </w:div>
    <w:div w:id="596331203">
      <w:marLeft w:val="480"/>
      <w:marRight w:val="0"/>
      <w:marTop w:val="0"/>
      <w:marBottom w:val="0"/>
      <w:divBdr>
        <w:top w:val="none" w:sz="0" w:space="0" w:color="auto"/>
        <w:left w:val="none" w:sz="0" w:space="0" w:color="auto"/>
        <w:bottom w:val="none" w:sz="0" w:space="0" w:color="auto"/>
        <w:right w:val="none" w:sz="0" w:space="0" w:color="auto"/>
      </w:divBdr>
    </w:div>
    <w:div w:id="596787015">
      <w:marLeft w:val="480"/>
      <w:marRight w:val="0"/>
      <w:marTop w:val="0"/>
      <w:marBottom w:val="0"/>
      <w:divBdr>
        <w:top w:val="none" w:sz="0" w:space="0" w:color="auto"/>
        <w:left w:val="none" w:sz="0" w:space="0" w:color="auto"/>
        <w:bottom w:val="none" w:sz="0" w:space="0" w:color="auto"/>
        <w:right w:val="none" w:sz="0" w:space="0" w:color="auto"/>
      </w:divBdr>
    </w:div>
    <w:div w:id="597832315">
      <w:marLeft w:val="480"/>
      <w:marRight w:val="0"/>
      <w:marTop w:val="0"/>
      <w:marBottom w:val="0"/>
      <w:divBdr>
        <w:top w:val="none" w:sz="0" w:space="0" w:color="auto"/>
        <w:left w:val="none" w:sz="0" w:space="0" w:color="auto"/>
        <w:bottom w:val="none" w:sz="0" w:space="0" w:color="auto"/>
        <w:right w:val="none" w:sz="0" w:space="0" w:color="auto"/>
      </w:divBdr>
    </w:div>
    <w:div w:id="597952010">
      <w:marLeft w:val="480"/>
      <w:marRight w:val="0"/>
      <w:marTop w:val="0"/>
      <w:marBottom w:val="0"/>
      <w:divBdr>
        <w:top w:val="none" w:sz="0" w:space="0" w:color="auto"/>
        <w:left w:val="none" w:sz="0" w:space="0" w:color="auto"/>
        <w:bottom w:val="none" w:sz="0" w:space="0" w:color="auto"/>
        <w:right w:val="none" w:sz="0" w:space="0" w:color="auto"/>
      </w:divBdr>
    </w:div>
    <w:div w:id="598175854">
      <w:marLeft w:val="480"/>
      <w:marRight w:val="0"/>
      <w:marTop w:val="0"/>
      <w:marBottom w:val="0"/>
      <w:divBdr>
        <w:top w:val="none" w:sz="0" w:space="0" w:color="auto"/>
        <w:left w:val="none" w:sz="0" w:space="0" w:color="auto"/>
        <w:bottom w:val="none" w:sz="0" w:space="0" w:color="auto"/>
        <w:right w:val="none" w:sz="0" w:space="0" w:color="auto"/>
      </w:divBdr>
    </w:div>
    <w:div w:id="598221755">
      <w:marLeft w:val="480"/>
      <w:marRight w:val="0"/>
      <w:marTop w:val="0"/>
      <w:marBottom w:val="0"/>
      <w:divBdr>
        <w:top w:val="none" w:sz="0" w:space="0" w:color="auto"/>
        <w:left w:val="none" w:sz="0" w:space="0" w:color="auto"/>
        <w:bottom w:val="none" w:sz="0" w:space="0" w:color="auto"/>
        <w:right w:val="none" w:sz="0" w:space="0" w:color="auto"/>
      </w:divBdr>
    </w:div>
    <w:div w:id="598411537">
      <w:marLeft w:val="480"/>
      <w:marRight w:val="0"/>
      <w:marTop w:val="0"/>
      <w:marBottom w:val="0"/>
      <w:divBdr>
        <w:top w:val="none" w:sz="0" w:space="0" w:color="auto"/>
        <w:left w:val="none" w:sz="0" w:space="0" w:color="auto"/>
        <w:bottom w:val="none" w:sz="0" w:space="0" w:color="auto"/>
        <w:right w:val="none" w:sz="0" w:space="0" w:color="auto"/>
      </w:divBdr>
    </w:div>
    <w:div w:id="598951610">
      <w:marLeft w:val="480"/>
      <w:marRight w:val="0"/>
      <w:marTop w:val="0"/>
      <w:marBottom w:val="0"/>
      <w:divBdr>
        <w:top w:val="none" w:sz="0" w:space="0" w:color="auto"/>
        <w:left w:val="none" w:sz="0" w:space="0" w:color="auto"/>
        <w:bottom w:val="none" w:sz="0" w:space="0" w:color="auto"/>
        <w:right w:val="none" w:sz="0" w:space="0" w:color="auto"/>
      </w:divBdr>
    </w:div>
    <w:div w:id="599218620">
      <w:marLeft w:val="480"/>
      <w:marRight w:val="0"/>
      <w:marTop w:val="0"/>
      <w:marBottom w:val="0"/>
      <w:divBdr>
        <w:top w:val="none" w:sz="0" w:space="0" w:color="auto"/>
        <w:left w:val="none" w:sz="0" w:space="0" w:color="auto"/>
        <w:bottom w:val="none" w:sz="0" w:space="0" w:color="auto"/>
        <w:right w:val="none" w:sz="0" w:space="0" w:color="auto"/>
      </w:divBdr>
    </w:div>
    <w:div w:id="599263968">
      <w:marLeft w:val="480"/>
      <w:marRight w:val="0"/>
      <w:marTop w:val="0"/>
      <w:marBottom w:val="0"/>
      <w:divBdr>
        <w:top w:val="none" w:sz="0" w:space="0" w:color="auto"/>
        <w:left w:val="none" w:sz="0" w:space="0" w:color="auto"/>
        <w:bottom w:val="none" w:sz="0" w:space="0" w:color="auto"/>
        <w:right w:val="none" w:sz="0" w:space="0" w:color="auto"/>
      </w:divBdr>
    </w:div>
    <w:div w:id="599483728">
      <w:marLeft w:val="480"/>
      <w:marRight w:val="0"/>
      <w:marTop w:val="0"/>
      <w:marBottom w:val="0"/>
      <w:divBdr>
        <w:top w:val="none" w:sz="0" w:space="0" w:color="auto"/>
        <w:left w:val="none" w:sz="0" w:space="0" w:color="auto"/>
        <w:bottom w:val="none" w:sz="0" w:space="0" w:color="auto"/>
        <w:right w:val="none" w:sz="0" w:space="0" w:color="auto"/>
      </w:divBdr>
    </w:div>
    <w:div w:id="600796922">
      <w:marLeft w:val="480"/>
      <w:marRight w:val="0"/>
      <w:marTop w:val="0"/>
      <w:marBottom w:val="0"/>
      <w:divBdr>
        <w:top w:val="none" w:sz="0" w:space="0" w:color="auto"/>
        <w:left w:val="none" w:sz="0" w:space="0" w:color="auto"/>
        <w:bottom w:val="none" w:sz="0" w:space="0" w:color="auto"/>
        <w:right w:val="none" w:sz="0" w:space="0" w:color="auto"/>
      </w:divBdr>
    </w:div>
    <w:div w:id="601111674">
      <w:marLeft w:val="480"/>
      <w:marRight w:val="0"/>
      <w:marTop w:val="0"/>
      <w:marBottom w:val="0"/>
      <w:divBdr>
        <w:top w:val="none" w:sz="0" w:space="0" w:color="auto"/>
        <w:left w:val="none" w:sz="0" w:space="0" w:color="auto"/>
        <w:bottom w:val="none" w:sz="0" w:space="0" w:color="auto"/>
        <w:right w:val="none" w:sz="0" w:space="0" w:color="auto"/>
      </w:divBdr>
    </w:div>
    <w:div w:id="601257013">
      <w:marLeft w:val="480"/>
      <w:marRight w:val="0"/>
      <w:marTop w:val="0"/>
      <w:marBottom w:val="0"/>
      <w:divBdr>
        <w:top w:val="none" w:sz="0" w:space="0" w:color="auto"/>
        <w:left w:val="none" w:sz="0" w:space="0" w:color="auto"/>
        <w:bottom w:val="none" w:sz="0" w:space="0" w:color="auto"/>
        <w:right w:val="none" w:sz="0" w:space="0" w:color="auto"/>
      </w:divBdr>
    </w:div>
    <w:div w:id="601453270">
      <w:marLeft w:val="480"/>
      <w:marRight w:val="0"/>
      <w:marTop w:val="0"/>
      <w:marBottom w:val="0"/>
      <w:divBdr>
        <w:top w:val="none" w:sz="0" w:space="0" w:color="auto"/>
        <w:left w:val="none" w:sz="0" w:space="0" w:color="auto"/>
        <w:bottom w:val="none" w:sz="0" w:space="0" w:color="auto"/>
        <w:right w:val="none" w:sz="0" w:space="0" w:color="auto"/>
      </w:divBdr>
    </w:div>
    <w:div w:id="601689129">
      <w:marLeft w:val="480"/>
      <w:marRight w:val="0"/>
      <w:marTop w:val="0"/>
      <w:marBottom w:val="0"/>
      <w:divBdr>
        <w:top w:val="none" w:sz="0" w:space="0" w:color="auto"/>
        <w:left w:val="none" w:sz="0" w:space="0" w:color="auto"/>
        <w:bottom w:val="none" w:sz="0" w:space="0" w:color="auto"/>
        <w:right w:val="none" w:sz="0" w:space="0" w:color="auto"/>
      </w:divBdr>
    </w:div>
    <w:div w:id="601762750">
      <w:marLeft w:val="480"/>
      <w:marRight w:val="0"/>
      <w:marTop w:val="0"/>
      <w:marBottom w:val="0"/>
      <w:divBdr>
        <w:top w:val="none" w:sz="0" w:space="0" w:color="auto"/>
        <w:left w:val="none" w:sz="0" w:space="0" w:color="auto"/>
        <w:bottom w:val="none" w:sz="0" w:space="0" w:color="auto"/>
        <w:right w:val="none" w:sz="0" w:space="0" w:color="auto"/>
      </w:divBdr>
    </w:div>
    <w:div w:id="602105830">
      <w:marLeft w:val="480"/>
      <w:marRight w:val="0"/>
      <w:marTop w:val="0"/>
      <w:marBottom w:val="0"/>
      <w:divBdr>
        <w:top w:val="none" w:sz="0" w:space="0" w:color="auto"/>
        <w:left w:val="none" w:sz="0" w:space="0" w:color="auto"/>
        <w:bottom w:val="none" w:sz="0" w:space="0" w:color="auto"/>
        <w:right w:val="none" w:sz="0" w:space="0" w:color="auto"/>
      </w:divBdr>
    </w:div>
    <w:div w:id="602107313">
      <w:marLeft w:val="480"/>
      <w:marRight w:val="0"/>
      <w:marTop w:val="0"/>
      <w:marBottom w:val="0"/>
      <w:divBdr>
        <w:top w:val="none" w:sz="0" w:space="0" w:color="auto"/>
        <w:left w:val="none" w:sz="0" w:space="0" w:color="auto"/>
        <w:bottom w:val="none" w:sz="0" w:space="0" w:color="auto"/>
        <w:right w:val="none" w:sz="0" w:space="0" w:color="auto"/>
      </w:divBdr>
    </w:div>
    <w:div w:id="602110788">
      <w:marLeft w:val="480"/>
      <w:marRight w:val="0"/>
      <w:marTop w:val="0"/>
      <w:marBottom w:val="0"/>
      <w:divBdr>
        <w:top w:val="none" w:sz="0" w:space="0" w:color="auto"/>
        <w:left w:val="none" w:sz="0" w:space="0" w:color="auto"/>
        <w:bottom w:val="none" w:sz="0" w:space="0" w:color="auto"/>
        <w:right w:val="none" w:sz="0" w:space="0" w:color="auto"/>
      </w:divBdr>
    </w:div>
    <w:div w:id="602343285">
      <w:marLeft w:val="480"/>
      <w:marRight w:val="0"/>
      <w:marTop w:val="0"/>
      <w:marBottom w:val="0"/>
      <w:divBdr>
        <w:top w:val="none" w:sz="0" w:space="0" w:color="auto"/>
        <w:left w:val="none" w:sz="0" w:space="0" w:color="auto"/>
        <w:bottom w:val="none" w:sz="0" w:space="0" w:color="auto"/>
        <w:right w:val="none" w:sz="0" w:space="0" w:color="auto"/>
      </w:divBdr>
    </w:div>
    <w:div w:id="602495946">
      <w:marLeft w:val="480"/>
      <w:marRight w:val="0"/>
      <w:marTop w:val="0"/>
      <w:marBottom w:val="0"/>
      <w:divBdr>
        <w:top w:val="none" w:sz="0" w:space="0" w:color="auto"/>
        <w:left w:val="none" w:sz="0" w:space="0" w:color="auto"/>
        <w:bottom w:val="none" w:sz="0" w:space="0" w:color="auto"/>
        <w:right w:val="none" w:sz="0" w:space="0" w:color="auto"/>
      </w:divBdr>
    </w:div>
    <w:div w:id="603461064">
      <w:marLeft w:val="480"/>
      <w:marRight w:val="0"/>
      <w:marTop w:val="0"/>
      <w:marBottom w:val="0"/>
      <w:divBdr>
        <w:top w:val="none" w:sz="0" w:space="0" w:color="auto"/>
        <w:left w:val="none" w:sz="0" w:space="0" w:color="auto"/>
        <w:bottom w:val="none" w:sz="0" w:space="0" w:color="auto"/>
        <w:right w:val="none" w:sz="0" w:space="0" w:color="auto"/>
      </w:divBdr>
    </w:div>
    <w:div w:id="603463666">
      <w:marLeft w:val="480"/>
      <w:marRight w:val="0"/>
      <w:marTop w:val="0"/>
      <w:marBottom w:val="0"/>
      <w:divBdr>
        <w:top w:val="none" w:sz="0" w:space="0" w:color="auto"/>
        <w:left w:val="none" w:sz="0" w:space="0" w:color="auto"/>
        <w:bottom w:val="none" w:sz="0" w:space="0" w:color="auto"/>
        <w:right w:val="none" w:sz="0" w:space="0" w:color="auto"/>
      </w:divBdr>
    </w:div>
    <w:div w:id="603466623">
      <w:marLeft w:val="480"/>
      <w:marRight w:val="0"/>
      <w:marTop w:val="0"/>
      <w:marBottom w:val="0"/>
      <w:divBdr>
        <w:top w:val="none" w:sz="0" w:space="0" w:color="auto"/>
        <w:left w:val="none" w:sz="0" w:space="0" w:color="auto"/>
        <w:bottom w:val="none" w:sz="0" w:space="0" w:color="auto"/>
        <w:right w:val="none" w:sz="0" w:space="0" w:color="auto"/>
      </w:divBdr>
    </w:div>
    <w:div w:id="603539391">
      <w:marLeft w:val="480"/>
      <w:marRight w:val="0"/>
      <w:marTop w:val="0"/>
      <w:marBottom w:val="0"/>
      <w:divBdr>
        <w:top w:val="none" w:sz="0" w:space="0" w:color="auto"/>
        <w:left w:val="none" w:sz="0" w:space="0" w:color="auto"/>
        <w:bottom w:val="none" w:sz="0" w:space="0" w:color="auto"/>
        <w:right w:val="none" w:sz="0" w:space="0" w:color="auto"/>
      </w:divBdr>
    </w:div>
    <w:div w:id="603877991">
      <w:marLeft w:val="480"/>
      <w:marRight w:val="0"/>
      <w:marTop w:val="0"/>
      <w:marBottom w:val="0"/>
      <w:divBdr>
        <w:top w:val="none" w:sz="0" w:space="0" w:color="auto"/>
        <w:left w:val="none" w:sz="0" w:space="0" w:color="auto"/>
        <w:bottom w:val="none" w:sz="0" w:space="0" w:color="auto"/>
        <w:right w:val="none" w:sz="0" w:space="0" w:color="auto"/>
      </w:divBdr>
    </w:div>
    <w:div w:id="603879112">
      <w:bodyDiv w:val="1"/>
      <w:marLeft w:val="0"/>
      <w:marRight w:val="0"/>
      <w:marTop w:val="0"/>
      <w:marBottom w:val="0"/>
      <w:divBdr>
        <w:top w:val="none" w:sz="0" w:space="0" w:color="auto"/>
        <w:left w:val="none" w:sz="0" w:space="0" w:color="auto"/>
        <w:bottom w:val="none" w:sz="0" w:space="0" w:color="auto"/>
        <w:right w:val="none" w:sz="0" w:space="0" w:color="auto"/>
      </w:divBdr>
    </w:div>
    <w:div w:id="603928607">
      <w:marLeft w:val="480"/>
      <w:marRight w:val="0"/>
      <w:marTop w:val="0"/>
      <w:marBottom w:val="0"/>
      <w:divBdr>
        <w:top w:val="none" w:sz="0" w:space="0" w:color="auto"/>
        <w:left w:val="none" w:sz="0" w:space="0" w:color="auto"/>
        <w:bottom w:val="none" w:sz="0" w:space="0" w:color="auto"/>
        <w:right w:val="none" w:sz="0" w:space="0" w:color="auto"/>
      </w:divBdr>
    </w:div>
    <w:div w:id="604460354">
      <w:marLeft w:val="480"/>
      <w:marRight w:val="0"/>
      <w:marTop w:val="0"/>
      <w:marBottom w:val="0"/>
      <w:divBdr>
        <w:top w:val="none" w:sz="0" w:space="0" w:color="auto"/>
        <w:left w:val="none" w:sz="0" w:space="0" w:color="auto"/>
        <w:bottom w:val="none" w:sz="0" w:space="0" w:color="auto"/>
        <w:right w:val="none" w:sz="0" w:space="0" w:color="auto"/>
      </w:divBdr>
    </w:div>
    <w:div w:id="604504207">
      <w:marLeft w:val="480"/>
      <w:marRight w:val="0"/>
      <w:marTop w:val="0"/>
      <w:marBottom w:val="0"/>
      <w:divBdr>
        <w:top w:val="none" w:sz="0" w:space="0" w:color="auto"/>
        <w:left w:val="none" w:sz="0" w:space="0" w:color="auto"/>
        <w:bottom w:val="none" w:sz="0" w:space="0" w:color="auto"/>
        <w:right w:val="none" w:sz="0" w:space="0" w:color="auto"/>
      </w:divBdr>
    </w:div>
    <w:div w:id="605115635">
      <w:marLeft w:val="480"/>
      <w:marRight w:val="0"/>
      <w:marTop w:val="0"/>
      <w:marBottom w:val="0"/>
      <w:divBdr>
        <w:top w:val="none" w:sz="0" w:space="0" w:color="auto"/>
        <w:left w:val="none" w:sz="0" w:space="0" w:color="auto"/>
        <w:bottom w:val="none" w:sz="0" w:space="0" w:color="auto"/>
        <w:right w:val="none" w:sz="0" w:space="0" w:color="auto"/>
      </w:divBdr>
    </w:div>
    <w:div w:id="605306242">
      <w:marLeft w:val="480"/>
      <w:marRight w:val="0"/>
      <w:marTop w:val="0"/>
      <w:marBottom w:val="0"/>
      <w:divBdr>
        <w:top w:val="none" w:sz="0" w:space="0" w:color="auto"/>
        <w:left w:val="none" w:sz="0" w:space="0" w:color="auto"/>
        <w:bottom w:val="none" w:sz="0" w:space="0" w:color="auto"/>
        <w:right w:val="none" w:sz="0" w:space="0" w:color="auto"/>
      </w:divBdr>
    </w:div>
    <w:div w:id="605357147">
      <w:marLeft w:val="480"/>
      <w:marRight w:val="0"/>
      <w:marTop w:val="0"/>
      <w:marBottom w:val="0"/>
      <w:divBdr>
        <w:top w:val="none" w:sz="0" w:space="0" w:color="auto"/>
        <w:left w:val="none" w:sz="0" w:space="0" w:color="auto"/>
        <w:bottom w:val="none" w:sz="0" w:space="0" w:color="auto"/>
        <w:right w:val="none" w:sz="0" w:space="0" w:color="auto"/>
      </w:divBdr>
    </w:div>
    <w:div w:id="605577642">
      <w:marLeft w:val="480"/>
      <w:marRight w:val="0"/>
      <w:marTop w:val="0"/>
      <w:marBottom w:val="0"/>
      <w:divBdr>
        <w:top w:val="none" w:sz="0" w:space="0" w:color="auto"/>
        <w:left w:val="none" w:sz="0" w:space="0" w:color="auto"/>
        <w:bottom w:val="none" w:sz="0" w:space="0" w:color="auto"/>
        <w:right w:val="none" w:sz="0" w:space="0" w:color="auto"/>
      </w:divBdr>
    </w:div>
    <w:div w:id="605893123">
      <w:marLeft w:val="480"/>
      <w:marRight w:val="0"/>
      <w:marTop w:val="0"/>
      <w:marBottom w:val="0"/>
      <w:divBdr>
        <w:top w:val="none" w:sz="0" w:space="0" w:color="auto"/>
        <w:left w:val="none" w:sz="0" w:space="0" w:color="auto"/>
        <w:bottom w:val="none" w:sz="0" w:space="0" w:color="auto"/>
        <w:right w:val="none" w:sz="0" w:space="0" w:color="auto"/>
      </w:divBdr>
    </w:div>
    <w:div w:id="606278942">
      <w:marLeft w:val="480"/>
      <w:marRight w:val="0"/>
      <w:marTop w:val="0"/>
      <w:marBottom w:val="0"/>
      <w:divBdr>
        <w:top w:val="none" w:sz="0" w:space="0" w:color="auto"/>
        <w:left w:val="none" w:sz="0" w:space="0" w:color="auto"/>
        <w:bottom w:val="none" w:sz="0" w:space="0" w:color="auto"/>
        <w:right w:val="none" w:sz="0" w:space="0" w:color="auto"/>
      </w:divBdr>
    </w:div>
    <w:div w:id="606502686">
      <w:marLeft w:val="480"/>
      <w:marRight w:val="0"/>
      <w:marTop w:val="0"/>
      <w:marBottom w:val="0"/>
      <w:divBdr>
        <w:top w:val="none" w:sz="0" w:space="0" w:color="auto"/>
        <w:left w:val="none" w:sz="0" w:space="0" w:color="auto"/>
        <w:bottom w:val="none" w:sz="0" w:space="0" w:color="auto"/>
        <w:right w:val="none" w:sz="0" w:space="0" w:color="auto"/>
      </w:divBdr>
    </w:div>
    <w:div w:id="606695154">
      <w:marLeft w:val="480"/>
      <w:marRight w:val="0"/>
      <w:marTop w:val="0"/>
      <w:marBottom w:val="0"/>
      <w:divBdr>
        <w:top w:val="none" w:sz="0" w:space="0" w:color="auto"/>
        <w:left w:val="none" w:sz="0" w:space="0" w:color="auto"/>
        <w:bottom w:val="none" w:sz="0" w:space="0" w:color="auto"/>
        <w:right w:val="none" w:sz="0" w:space="0" w:color="auto"/>
      </w:divBdr>
    </w:div>
    <w:div w:id="606893027">
      <w:marLeft w:val="480"/>
      <w:marRight w:val="0"/>
      <w:marTop w:val="0"/>
      <w:marBottom w:val="0"/>
      <w:divBdr>
        <w:top w:val="none" w:sz="0" w:space="0" w:color="auto"/>
        <w:left w:val="none" w:sz="0" w:space="0" w:color="auto"/>
        <w:bottom w:val="none" w:sz="0" w:space="0" w:color="auto"/>
        <w:right w:val="none" w:sz="0" w:space="0" w:color="auto"/>
      </w:divBdr>
    </w:div>
    <w:div w:id="607467404">
      <w:marLeft w:val="480"/>
      <w:marRight w:val="0"/>
      <w:marTop w:val="0"/>
      <w:marBottom w:val="0"/>
      <w:divBdr>
        <w:top w:val="none" w:sz="0" w:space="0" w:color="auto"/>
        <w:left w:val="none" w:sz="0" w:space="0" w:color="auto"/>
        <w:bottom w:val="none" w:sz="0" w:space="0" w:color="auto"/>
        <w:right w:val="none" w:sz="0" w:space="0" w:color="auto"/>
      </w:divBdr>
    </w:div>
    <w:div w:id="607736949">
      <w:marLeft w:val="480"/>
      <w:marRight w:val="0"/>
      <w:marTop w:val="0"/>
      <w:marBottom w:val="0"/>
      <w:divBdr>
        <w:top w:val="none" w:sz="0" w:space="0" w:color="auto"/>
        <w:left w:val="none" w:sz="0" w:space="0" w:color="auto"/>
        <w:bottom w:val="none" w:sz="0" w:space="0" w:color="auto"/>
        <w:right w:val="none" w:sz="0" w:space="0" w:color="auto"/>
      </w:divBdr>
    </w:div>
    <w:div w:id="608197269">
      <w:marLeft w:val="480"/>
      <w:marRight w:val="0"/>
      <w:marTop w:val="0"/>
      <w:marBottom w:val="0"/>
      <w:divBdr>
        <w:top w:val="none" w:sz="0" w:space="0" w:color="auto"/>
        <w:left w:val="none" w:sz="0" w:space="0" w:color="auto"/>
        <w:bottom w:val="none" w:sz="0" w:space="0" w:color="auto"/>
        <w:right w:val="none" w:sz="0" w:space="0" w:color="auto"/>
      </w:divBdr>
    </w:div>
    <w:div w:id="608584681">
      <w:marLeft w:val="480"/>
      <w:marRight w:val="0"/>
      <w:marTop w:val="0"/>
      <w:marBottom w:val="0"/>
      <w:divBdr>
        <w:top w:val="none" w:sz="0" w:space="0" w:color="auto"/>
        <w:left w:val="none" w:sz="0" w:space="0" w:color="auto"/>
        <w:bottom w:val="none" w:sz="0" w:space="0" w:color="auto"/>
        <w:right w:val="none" w:sz="0" w:space="0" w:color="auto"/>
      </w:divBdr>
    </w:div>
    <w:div w:id="608662051">
      <w:marLeft w:val="480"/>
      <w:marRight w:val="0"/>
      <w:marTop w:val="0"/>
      <w:marBottom w:val="0"/>
      <w:divBdr>
        <w:top w:val="none" w:sz="0" w:space="0" w:color="auto"/>
        <w:left w:val="none" w:sz="0" w:space="0" w:color="auto"/>
        <w:bottom w:val="none" w:sz="0" w:space="0" w:color="auto"/>
        <w:right w:val="none" w:sz="0" w:space="0" w:color="auto"/>
      </w:divBdr>
    </w:div>
    <w:div w:id="608970045">
      <w:marLeft w:val="480"/>
      <w:marRight w:val="0"/>
      <w:marTop w:val="0"/>
      <w:marBottom w:val="0"/>
      <w:divBdr>
        <w:top w:val="none" w:sz="0" w:space="0" w:color="auto"/>
        <w:left w:val="none" w:sz="0" w:space="0" w:color="auto"/>
        <w:bottom w:val="none" w:sz="0" w:space="0" w:color="auto"/>
        <w:right w:val="none" w:sz="0" w:space="0" w:color="auto"/>
      </w:divBdr>
    </w:div>
    <w:div w:id="609164440">
      <w:marLeft w:val="480"/>
      <w:marRight w:val="0"/>
      <w:marTop w:val="0"/>
      <w:marBottom w:val="0"/>
      <w:divBdr>
        <w:top w:val="none" w:sz="0" w:space="0" w:color="auto"/>
        <w:left w:val="none" w:sz="0" w:space="0" w:color="auto"/>
        <w:bottom w:val="none" w:sz="0" w:space="0" w:color="auto"/>
        <w:right w:val="none" w:sz="0" w:space="0" w:color="auto"/>
      </w:divBdr>
    </w:div>
    <w:div w:id="609237468">
      <w:marLeft w:val="480"/>
      <w:marRight w:val="0"/>
      <w:marTop w:val="0"/>
      <w:marBottom w:val="0"/>
      <w:divBdr>
        <w:top w:val="none" w:sz="0" w:space="0" w:color="auto"/>
        <w:left w:val="none" w:sz="0" w:space="0" w:color="auto"/>
        <w:bottom w:val="none" w:sz="0" w:space="0" w:color="auto"/>
        <w:right w:val="none" w:sz="0" w:space="0" w:color="auto"/>
      </w:divBdr>
    </w:div>
    <w:div w:id="609826155">
      <w:marLeft w:val="480"/>
      <w:marRight w:val="0"/>
      <w:marTop w:val="0"/>
      <w:marBottom w:val="0"/>
      <w:divBdr>
        <w:top w:val="none" w:sz="0" w:space="0" w:color="auto"/>
        <w:left w:val="none" w:sz="0" w:space="0" w:color="auto"/>
        <w:bottom w:val="none" w:sz="0" w:space="0" w:color="auto"/>
        <w:right w:val="none" w:sz="0" w:space="0" w:color="auto"/>
      </w:divBdr>
    </w:div>
    <w:div w:id="610085737">
      <w:marLeft w:val="480"/>
      <w:marRight w:val="0"/>
      <w:marTop w:val="0"/>
      <w:marBottom w:val="0"/>
      <w:divBdr>
        <w:top w:val="none" w:sz="0" w:space="0" w:color="auto"/>
        <w:left w:val="none" w:sz="0" w:space="0" w:color="auto"/>
        <w:bottom w:val="none" w:sz="0" w:space="0" w:color="auto"/>
        <w:right w:val="none" w:sz="0" w:space="0" w:color="auto"/>
      </w:divBdr>
    </w:div>
    <w:div w:id="610086656">
      <w:marLeft w:val="480"/>
      <w:marRight w:val="0"/>
      <w:marTop w:val="0"/>
      <w:marBottom w:val="0"/>
      <w:divBdr>
        <w:top w:val="none" w:sz="0" w:space="0" w:color="auto"/>
        <w:left w:val="none" w:sz="0" w:space="0" w:color="auto"/>
        <w:bottom w:val="none" w:sz="0" w:space="0" w:color="auto"/>
        <w:right w:val="none" w:sz="0" w:space="0" w:color="auto"/>
      </w:divBdr>
    </w:div>
    <w:div w:id="610168788">
      <w:marLeft w:val="480"/>
      <w:marRight w:val="0"/>
      <w:marTop w:val="0"/>
      <w:marBottom w:val="0"/>
      <w:divBdr>
        <w:top w:val="none" w:sz="0" w:space="0" w:color="auto"/>
        <w:left w:val="none" w:sz="0" w:space="0" w:color="auto"/>
        <w:bottom w:val="none" w:sz="0" w:space="0" w:color="auto"/>
        <w:right w:val="none" w:sz="0" w:space="0" w:color="auto"/>
      </w:divBdr>
    </w:div>
    <w:div w:id="610547567">
      <w:marLeft w:val="480"/>
      <w:marRight w:val="0"/>
      <w:marTop w:val="0"/>
      <w:marBottom w:val="0"/>
      <w:divBdr>
        <w:top w:val="none" w:sz="0" w:space="0" w:color="auto"/>
        <w:left w:val="none" w:sz="0" w:space="0" w:color="auto"/>
        <w:bottom w:val="none" w:sz="0" w:space="0" w:color="auto"/>
        <w:right w:val="none" w:sz="0" w:space="0" w:color="auto"/>
      </w:divBdr>
    </w:div>
    <w:div w:id="610749035">
      <w:marLeft w:val="480"/>
      <w:marRight w:val="0"/>
      <w:marTop w:val="0"/>
      <w:marBottom w:val="0"/>
      <w:divBdr>
        <w:top w:val="none" w:sz="0" w:space="0" w:color="auto"/>
        <w:left w:val="none" w:sz="0" w:space="0" w:color="auto"/>
        <w:bottom w:val="none" w:sz="0" w:space="0" w:color="auto"/>
        <w:right w:val="none" w:sz="0" w:space="0" w:color="auto"/>
      </w:divBdr>
    </w:div>
    <w:div w:id="610823422">
      <w:marLeft w:val="480"/>
      <w:marRight w:val="0"/>
      <w:marTop w:val="0"/>
      <w:marBottom w:val="0"/>
      <w:divBdr>
        <w:top w:val="none" w:sz="0" w:space="0" w:color="auto"/>
        <w:left w:val="none" w:sz="0" w:space="0" w:color="auto"/>
        <w:bottom w:val="none" w:sz="0" w:space="0" w:color="auto"/>
        <w:right w:val="none" w:sz="0" w:space="0" w:color="auto"/>
      </w:divBdr>
    </w:div>
    <w:div w:id="611058634">
      <w:marLeft w:val="480"/>
      <w:marRight w:val="0"/>
      <w:marTop w:val="0"/>
      <w:marBottom w:val="0"/>
      <w:divBdr>
        <w:top w:val="none" w:sz="0" w:space="0" w:color="auto"/>
        <w:left w:val="none" w:sz="0" w:space="0" w:color="auto"/>
        <w:bottom w:val="none" w:sz="0" w:space="0" w:color="auto"/>
        <w:right w:val="none" w:sz="0" w:space="0" w:color="auto"/>
      </w:divBdr>
    </w:div>
    <w:div w:id="611714015">
      <w:marLeft w:val="480"/>
      <w:marRight w:val="0"/>
      <w:marTop w:val="0"/>
      <w:marBottom w:val="0"/>
      <w:divBdr>
        <w:top w:val="none" w:sz="0" w:space="0" w:color="auto"/>
        <w:left w:val="none" w:sz="0" w:space="0" w:color="auto"/>
        <w:bottom w:val="none" w:sz="0" w:space="0" w:color="auto"/>
        <w:right w:val="none" w:sz="0" w:space="0" w:color="auto"/>
      </w:divBdr>
    </w:div>
    <w:div w:id="611979570">
      <w:marLeft w:val="480"/>
      <w:marRight w:val="0"/>
      <w:marTop w:val="0"/>
      <w:marBottom w:val="0"/>
      <w:divBdr>
        <w:top w:val="none" w:sz="0" w:space="0" w:color="auto"/>
        <w:left w:val="none" w:sz="0" w:space="0" w:color="auto"/>
        <w:bottom w:val="none" w:sz="0" w:space="0" w:color="auto"/>
        <w:right w:val="none" w:sz="0" w:space="0" w:color="auto"/>
      </w:divBdr>
    </w:div>
    <w:div w:id="612246321">
      <w:marLeft w:val="480"/>
      <w:marRight w:val="0"/>
      <w:marTop w:val="0"/>
      <w:marBottom w:val="0"/>
      <w:divBdr>
        <w:top w:val="none" w:sz="0" w:space="0" w:color="auto"/>
        <w:left w:val="none" w:sz="0" w:space="0" w:color="auto"/>
        <w:bottom w:val="none" w:sz="0" w:space="0" w:color="auto"/>
        <w:right w:val="none" w:sz="0" w:space="0" w:color="auto"/>
      </w:divBdr>
    </w:div>
    <w:div w:id="612639010">
      <w:marLeft w:val="480"/>
      <w:marRight w:val="0"/>
      <w:marTop w:val="0"/>
      <w:marBottom w:val="0"/>
      <w:divBdr>
        <w:top w:val="none" w:sz="0" w:space="0" w:color="auto"/>
        <w:left w:val="none" w:sz="0" w:space="0" w:color="auto"/>
        <w:bottom w:val="none" w:sz="0" w:space="0" w:color="auto"/>
        <w:right w:val="none" w:sz="0" w:space="0" w:color="auto"/>
      </w:divBdr>
    </w:div>
    <w:div w:id="612713150">
      <w:marLeft w:val="480"/>
      <w:marRight w:val="0"/>
      <w:marTop w:val="0"/>
      <w:marBottom w:val="0"/>
      <w:divBdr>
        <w:top w:val="none" w:sz="0" w:space="0" w:color="auto"/>
        <w:left w:val="none" w:sz="0" w:space="0" w:color="auto"/>
        <w:bottom w:val="none" w:sz="0" w:space="0" w:color="auto"/>
        <w:right w:val="none" w:sz="0" w:space="0" w:color="auto"/>
      </w:divBdr>
    </w:div>
    <w:div w:id="613445599">
      <w:marLeft w:val="480"/>
      <w:marRight w:val="0"/>
      <w:marTop w:val="0"/>
      <w:marBottom w:val="0"/>
      <w:divBdr>
        <w:top w:val="none" w:sz="0" w:space="0" w:color="auto"/>
        <w:left w:val="none" w:sz="0" w:space="0" w:color="auto"/>
        <w:bottom w:val="none" w:sz="0" w:space="0" w:color="auto"/>
        <w:right w:val="none" w:sz="0" w:space="0" w:color="auto"/>
      </w:divBdr>
    </w:div>
    <w:div w:id="613709009">
      <w:marLeft w:val="480"/>
      <w:marRight w:val="0"/>
      <w:marTop w:val="0"/>
      <w:marBottom w:val="0"/>
      <w:divBdr>
        <w:top w:val="none" w:sz="0" w:space="0" w:color="auto"/>
        <w:left w:val="none" w:sz="0" w:space="0" w:color="auto"/>
        <w:bottom w:val="none" w:sz="0" w:space="0" w:color="auto"/>
        <w:right w:val="none" w:sz="0" w:space="0" w:color="auto"/>
      </w:divBdr>
    </w:div>
    <w:div w:id="613950810">
      <w:marLeft w:val="480"/>
      <w:marRight w:val="0"/>
      <w:marTop w:val="0"/>
      <w:marBottom w:val="0"/>
      <w:divBdr>
        <w:top w:val="none" w:sz="0" w:space="0" w:color="auto"/>
        <w:left w:val="none" w:sz="0" w:space="0" w:color="auto"/>
        <w:bottom w:val="none" w:sz="0" w:space="0" w:color="auto"/>
        <w:right w:val="none" w:sz="0" w:space="0" w:color="auto"/>
      </w:divBdr>
    </w:div>
    <w:div w:id="614016946">
      <w:marLeft w:val="480"/>
      <w:marRight w:val="0"/>
      <w:marTop w:val="0"/>
      <w:marBottom w:val="0"/>
      <w:divBdr>
        <w:top w:val="none" w:sz="0" w:space="0" w:color="auto"/>
        <w:left w:val="none" w:sz="0" w:space="0" w:color="auto"/>
        <w:bottom w:val="none" w:sz="0" w:space="0" w:color="auto"/>
        <w:right w:val="none" w:sz="0" w:space="0" w:color="auto"/>
      </w:divBdr>
    </w:div>
    <w:div w:id="614286564">
      <w:marLeft w:val="480"/>
      <w:marRight w:val="0"/>
      <w:marTop w:val="0"/>
      <w:marBottom w:val="0"/>
      <w:divBdr>
        <w:top w:val="none" w:sz="0" w:space="0" w:color="auto"/>
        <w:left w:val="none" w:sz="0" w:space="0" w:color="auto"/>
        <w:bottom w:val="none" w:sz="0" w:space="0" w:color="auto"/>
        <w:right w:val="none" w:sz="0" w:space="0" w:color="auto"/>
      </w:divBdr>
    </w:div>
    <w:div w:id="614365879">
      <w:marLeft w:val="480"/>
      <w:marRight w:val="0"/>
      <w:marTop w:val="0"/>
      <w:marBottom w:val="0"/>
      <w:divBdr>
        <w:top w:val="none" w:sz="0" w:space="0" w:color="auto"/>
        <w:left w:val="none" w:sz="0" w:space="0" w:color="auto"/>
        <w:bottom w:val="none" w:sz="0" w:space="0" w:color="auto"/>
        <w:right w:val="none" w:sz="0" w:space="0" w:color="auto"/>
      </w:divBdr>
    </w:div>
    <w:div w:id="614556374">
      <w:marLeft w:val="480"/>
      <w:marRight w:val="0"/>
      <w:marTop w:val="0"/>
      <w:marBottom w:val="0"/>
      <w:divBdr>
        <w:top w:val="none" w:sz="0" w:space="0" w:color="auto"/>
        <w:left w:val="none" w:sz="0" w:space="0" w:color="auto"/>
        <w:bottom w:val="none" w:sz="0" w:space="0" w:color="auto"/>
        <w:right w:val="none" w:sz="0" w:space="0" w:color="auto"/>
      </w:divBdr>
    </w:div>
    <w:div w:id="614679047">
      <w:marLeft w:val="480"/>
      <w:marRight w:val="0"/>
      <w:marTop w:val="0"/>
      <w:marBottom w:val="0"/>
      <w:divBdr>
        <w:top w:val="none" w:sz="0" w:space="0" w:color="auto"/>
        <w:left w:val="none" w:sz="0" w:space="0" w:color="auto"/>
        <w:bottom w:val="none" w:sz="0" w:space="0" w:color="auto"/>
        <w:right w:val="none" w:sz="0" w:space="0" w:color="auto"/>
      </w:divBdr>
    </w:div>
    <w:div w:id="614680483">
      <w:marLeft w:val="480"/>
      <w:marRight w:val="0"/>
      <w:marTop w:val="0"/>
      <w:marBottom w:val="0"/>
      <w:divBdr>
        <w:top w:val="none" w:sz="0" w:space="0" w:color="auto"/>
        <w:left w:val="none" w:sz="0" w:space="0" w:color="auto"/>
        <w:bottom w:val="none" w:sz="0" w:space="0" w:color="auto"/>
        <w:right w:val="none" w:sz="0" w:space="0" w:color="auto"/>
      </w:divBdr>
    </w:div>
    <w:div w:id="614752421">
      <w:marLeft w:val="480"/>
      <w:marRight w:val="0"/>
      <w:marTop w:val="0"/>
      <w:marBottom w:val="0"/>
      <w:divBdr>
        <w:top w:val="none" w:sz="0" w:space="0" w:color="auto"/>
        <w:left w:val="none" w:sz="0" w:space="0" w:color="auto"/>
        <w:bottom w:val="none" w:sz="0" w:space="0" w:color="auto"/>
        <w:right w:val="none" w:sz="0" w:space="0" w:color="auto"/>
      </w:divBdr>
    </w:div>
    <w:div w:id="615405548">
      <w:marLeft w:val="480"/>
      <w:marRight w:val="0"/>
      <w:marTop w:val="0"/>
      <w:marBottom w:val="0"/>
      <w:divBdr>
        <w:top w:val="none" w:sz="0" w:space="0" w:color="auto"/>
        <w:left w:val="none" w:sz="0" w:space="0" w:color="auto"/>
        <w:bottom w:val="none" w:sz="0" w:space="0" w:color="auto"/>
        <w:right w:val="none" w:sz="0" w:space="0" w:color="auto"/>
      </w:divBdr>
    </w:div>
    <w:div w:id="615407060">
      <w:marLeft w:val="480"/>
      <w:marRight w:val="0"/>
      <w:marTop w:val="0"/>
      <w:marBottom w:val="0"/>
      <w:divBdr>
        <w:top w:val="none" w:sz="0" w:space="0" w:color="auto"/>
        <w:left w:val="none" w:sz="0" w:space="0" w:color="auto"/>
        <w:bottom w:val="none" w:sz="0" w:space="0" w:color="auto"/>
        <w:right w:val="none" w:sz="0" w:space="0" w:color="auto"/>
      </w:divBdr>
    </w:div>
    <w:div w:id="616136674">
      <w:marLeft w:val="480"/>
      <w:marRight w:val="0"/>
      <w:marTop w:val="0"/>
      <w:marBottom w:val="0"/>
      <w:divBdr>
        <w:top w:val="none" w:sz="0" w:space="0" w:color="auto"/>
        <w:left w:val="none" w:sz="0" w:space="0" w:color="auto"/>
        <w:bottom w:val="none" w:sz="0" w:space="0" w:color="auto"/>
        <w:right w:val="none" w:sz="0" w:space="0" w:color="auto"/>
      </w:divBdr>
    </w:div>
    <w:div w:id="616182797">
      <w:marLeft w:val="480"/>
      <w:marRight w:val="0"/>
      <w:marTop w:val="0"/>
      <w:marBottom w:val="0"/>
      <w:divBdr>
        <w:top w:val="none" w:sz="0" w:space="0" w:color="auto"/>
        <w:left w:val="none" w:sz="0" w:space="0" w:color="auto"/>
        <w:bottom w:val="none" w:sz="0" w:space="0" w:color="auto"/>
        <w:right w:val="none" w:sz="0" w:space="0" w:color="auto"/>
      </w:divBdr>
    </w:div>
    <w:div w:id="616722139">
      <w:marLeft w:val="480"/>
      <w:marRight w:val="0"/>
      <w:marTop w:val="0"/>
      <w:marBottom w:val="0"/>
      <w:divBdr>
        <w:top w:val="none" w:sz="0" w:space="0" w:color="auto"/>
        <w:left w:val="none" w:sz="0" w:space="0" w:color="auto"/>
        <w:bottom w:val="none" w:sz="0" w:space="0" w:color="auto"/>
        <w:right w:val="none" w:sz="0" w:space="0" w:color="auto"/>
      </w:divBdr>
    </w:div>
    <w:div w:id="617375514">
      <w:marLeft w:val="480"/>
      <w:marRight w:val="0"/>
      <w:marTop w:val="0"/>
      <w:marBottom w:val="0"/>
      <w:divBdr>
        <w:top w:val="none" w:sz="0" w:space="0" w:color="auto"/>
        <w:left w:val="none" w:sz="0" w:space="0" w:color="auto"/>
        <w:bottom w:val="none" w:sz="0" w:space="0" w:color="auto"/>
        <w:right w:val="none" w:sz="0" w:space="0" w:color="auto"/>
      </w:divBdr>
    </w:div>
    <w:div w:id="617562624">
      <w:marLeft w:val="480"/>
      <w:marRight w:val="0"/>
      <w:marTop w:val="0"/>
      <w:marBottom w:val="0"/>
      <w:divBdr>
        <w:top w:val="none" w:sz="0" w:space="0" w:color="auto"/>
        <w:left w:val="none" w:sz="0" w:space="0" w:color="auto"/>
        <w:bottom w:val="none" w:sz="0" w:space="0" w:color="auto"/>
        <w:right w:val="none" w:sz="0" w:space="0" w:color="auto"/>
      </w:divBdr>
    </w:div>
    <w:div w:id="617566143">
      <w:marLeft w:val="480"/>
      <w:marRight w:val="0"/>
      <w:marTop w:val="0"/>
      <w:marBottom w:val="0"/>
      <w:divBdr>
        <w:top w:val="none" w:sz="0" w:space="0" w:color="auto"/>
        <w:left w:val="none" w:sz="0" w:space="0" w:color="auto"/>
        <w:bottom w:val="none" w:sz="0" w:space="0" w:color="auto"/>
        <w:right w:val="none" w:sz="0" w:space="0" w:color="auto"/>
      </w:divBdr>
    </w:div>
    <w:div w:id="617760211">
      <w:marLeft w:val="480"/>
      <w:marRight w:val="0"/>
      <w:marTop w:val="0"/>
      <w:marBottom w:val="0"/>
      <w:divBdr>
        <w:top w:val="none" w:sz="0" w:space="0" w:color="auto"/>
        <w:left w:val="none" w:sz="0" w:space="0" w:color="auto"/>
        <w:bottom w:val="none" w:sz="0" w:space="0" w:color="auto"/>
        <w:right w:val="none" w:sz="0" w:space="0" w:color="auto"/>
      </w:divBdr>
    </w:div>
    <w:div w:id="617838262">
      <w:marLeft w:val="480"/>
      <w:marRight w:val="0"/>
      <w:marTop w:val="0"/>
      <w:marBottom w:val="0"/>
      <w:divBdr>
        <w:top w:val="none" w:sz="0" w:space="0" w:color="auto"/>
        <w:left w:val="none" w:sz="0" w:space="0" w:color="auto"/>
        <w:bottom w:val="none" w:sz="0" w:space="0" w:color="auto"/>
        <w:right w:val="none" w:sz="0" w:space="0" w:color="auto"/>
      </w:divBdr>
    </w:div>
    <w:div w:id="617879227">
      <w:marLeft w:val="480"/>
      <w:marRight w:val="0"/>
      <w:marTop w:val="0"/>
      <w:marBottom w:val="0"/>
      <w:divBdr>
        <w:top w:val="none" w:sz="0" w:space="0" w:color="auto"/>
        <w:left w:val="none" w:sz="0" w:space="0" w:color="auto"/>
        <w:bottom w:val="none" w:sz="0" w:space="0" w:color="auto"/>
        <w:right w:val="none" w:sz="0" w:space="0" w:color="auto"/>
      </w:divBdr>
    </w:div>
    <w:div w:id="618681569">
      <w:marLeft w:val="480"/>
      <w:marRight w:val="0"/>
      <w:marTop w:val="0"/>
      <w:marBottom w:val="0"/>
      <w:divBdr>
        <w:top w:val="none" w:sz="0" w:space="0" w:color="auto"/>
        <w:left w:val="none" w:sz="0" w:space="0" w:color="auto"/>
        <w:bottom w:val="none" w:sz="0" w:space="0" w:color="auto"/>
        <w:right w:val="none" w:sz="0" w:space="0" w:color="auto"/>
      </w:divBdr>
    </w:div>
    <w:div w:id="618799381">
      <w:marLeft w:val="480"/>
      <w:marRight w:val="0"/>
      <w:marTop w:val="0"/>
      <w:marBottom w:val="0"/>
      <w:divBdr>
        <w:top w:val="none" w:sz="0" w:space="0" w:color="auto"/>
        <w:left w:val="none" w:sz="0" w:space="0" w:color="auto"/>
        <w:bottom w:val="none" w:sz="0" w:space="0" w:color="auto"/>
        <w:right w:val="none" w:sz="0" w:space="0" w:color="auto"/>
      </w:divBdr>
    </w:div>
    <w:div w:id="619149471">
      <w:marLeft w:val="480"/>
      <w:marRight w:val="0"/>
      <w:marTop w:val="0"/>
      <w:marBottom w:val="0"/>
      <w:divBdr>
        <w:top w:val="none" w:sz="0" w:space="0" w:color="auto"/>
        <w:left w:val="none" w:sz="0" w:space="0" w:color="auto"/>
        <w:bottom w:val="none" w:sz="0" w:space="0" w:color="auto"/>
        <w:right w:val="none" w:sz="0" w:space="0" w:color="auto"/>
      </w:divBdr>
    </w:div>
    <w:div w:id="619150313">
      <w:marLeft w:val="480"/>
      <w:marRight w:val="0"/>
      <w:marTop w:val="0"/>
      <w:marBottom w:val="0"/>
      <w:divBdr>
        <w:top w:val="none" w:sz="0" w:space="0" w:color="auto"/>
        <w:left w:val="none" w:sz="0" w:space="0" w:color="auto"/>
        <w:bottom w:val="none" w:sz="0" w:space="0" w:color="auto"/>
        <w:right w:val="none" w:sz="0" w:space="0" w:color="auto"/>
      </w:divBdr>
    </w:div>
    <w:div w:id="619341615">
      <w:marLeft w:val="480"/>
      <w:marRight w:val="0"/>
      <w:marTop w:val="0"/>
      <w:marBottom w:val="0"/>
      <w:divBdr>
        <w:top w:val="none" w:sz="0" w:space="0" w:color="auto"/>
        <w:left w:val="none" w:sz="0" w:space="0" w:color="auto"/>
        <w:bottom w:val="none" w:sz="0" w:space="0" w:color="auto"/>
        <w:right w:val="none" w:sz="0" w:space="0" w:color="auto"/>
      </w:divBdr>
    </w:div>
    <w:div w:id="619530586">
      <w:marLeft w:val="480"/>
      <w:marRight w:val="0"/>
      <w:marTop w:val="0"/>
      <w:marBottom w:val="0"/>
      <w:divBdr>
        <w:top w:val="none" w:sz="0" w:space="0" w:color="auto"/>
        <w:left w:val="none" w:sz="0" w:space="0" w:color="auto"/>
        <w:bottom w:val="none" w:sz="0" w:space="0" w:color="auto"/>
        <w:right w:val="none" w:sz="0" w:space="0" w:color="auto"/>
      </w:divBdr>
    </w:div>
    <w:div w:id="619724902">
      <w:marLeft w:val="480"/>
      <w:marRight w:val="0"/>
      <w:marTop w:val="0"/>
      <w:marBottom w:val="0"/>
      <w:divBdr>
        <w:top w:val="none" w:sz="0" w:space="0" w:color="auto"/>
        <w:left w:val="none" w:sz="0" w:space="0" w:color="auto"/>
        <w:bottom w:val="none" w:sz="0" w:space="0" w:color="auto"/>
        <w:right w:val="none" w:sz="0" w:space="0" w:color="auto"/>
      </w:divBdr>
    </w:div>
    <w:div w:id="620066365">
      <w:marLeft w:val="480"/>
      <w:marRight w:val="0"/>
      <w:marTop w:val="0"/>
      <w:marBottom w:val="0"/>
      <w:divBdr>
        <w:top w:val="none" w:sz="0" w:space="0" w:color="auto"/>
        <w:left w:val="none" w:sz="0" w:space="0" w:color="auto"/>
        <w:bottom w:val="none" w:sz="0" w:space="0" w:color="auto"/>
        <w:right w:val="none" w:sz="0" w:space="0" w:color="auto"/>
      </w:divBdr>
    </w:div>
    <w:div w:id="620382752">
      <w:marLeft w:val="480"/>
      <w:marRight w:val="0"/>
      <w:marTop w:val="0"/>
      <w:marBottom w:val="0"/>
      <w:divBdr>
        <w:top w:val="none" w:sz="0" w:space="0" w:color="auto"/>
        <w:left w:val="none" w:sz="0" w:space="0" w:color="auto"/>
        <w:bottom w:val="none" w:sz="0" w:space="0" w:color="auto"/>
        <w:right w:val="none" w:sz="0" w:space="0" w:color="auto"/>
      </w:divBdr>
    </w:div>
    <w:div w:id="620384792">
      <w:marLeft w:val="480"/>
      <w:marRight w:val="0"/>
      <w:marTop w:val="0"/>
      <w:marBottom w:val="0"/>
      <w:divBdr>
        <w:top w:val="none" w:sz="0" w:space="0" w:color="auto"/>
        <w:left w:val="none" w:sz="0" w:space="0" w:color="auto"/>
        <w:bottom w:val="none" w:sz="0" w:space="0" w:color="auto"/>
        <w:right w:val="none" w:sz="0" w:space="0" w:color="auto"/>
      </w:divBdr>
    </w:div>
    <w:div w:id="620649914">
      <w:marLeft w:val="480"/>
      <w:marRight w:val="0"/>
      <w:marTop w:val="0"/>
      <w:marBottom w:val="0"/>
      <w:divBdr>
        <w:top w:val="none" w:sz="0" w:space="0" w:color="auto"/>
        <w:left w:val="none" w:sz="0" w:space="0" w:color="auto"/>
        <w:bottom w:val="none" w:sz="0" w:space="0" w:color="auto"/>
        <w:right w:val="none" w:sz="0" w:space="0" w:color="auto"/>
      </w:divBdr>
    </w:div>
    <w:div w:id="620650528">
      <w:marLeft w:val="480"/>
      <w:marRight w:val="0"/>
      <w:marTop w:val="0"/>
      <w:marBottom w:val="0"/>
      <w:divBdr>
        <w:top w:val="none" w:sz="0" w:space="0" w:color="auto"/>
        <w:left w:val="none" w:sz="0" w:space="0" w:color="auto"/>
        <w:bottom w:val="none" w:sz="0" w:space="0" w:color="auto"/>
        <w:right w:val="none" w:sz="0" w:space="0" w:color="auto"/>
      </w:divBdr>
    </w:div>
    <w:div w:id="620691505">
      <w:marLeft w:val="480"/>
      <w:marRight w:val="0"/>
      <w:marTop w:val="0"/>
      <w:marBottom w:val="0"/>
      <w:divBdr>
        <w:top w:val="none" w:sz="0" w:space="0" w:color="auto"/>
        <w:left w:val="none" w:sz="0" w:space="0" w:color="auto"/>
        <w:bottom w:val="none" w:sz="0" w:space="0" w:color="auto"/>
        <w:right w:val="none" w:sz="0" w:space="0" w:color="auto"/>
      </w:divBdr>
    </w:div>
    <w:div w:id="621227350">
      <w:marLeft w:val="480"/>
      <w:marRight w:val="0"/>
      <w:marTop w:val="0"/>
      <w:marBottom w:val="0"/>
      <w:divBdr>
        <w:top w:val="none" w:sz="0" w:space="0" w:color="auto"/>
        <w:left w:val="none" w:sz="0" w:space="0" w:color="auto"/>
        <w:bottom w:val="none" w:sz="0" w:space="0" w:color="auto"/>
        <w:right w:val="none" w:sz="0" w:space="0" w:color="auto"/>
      </w:divBdr>
    </w:div>
    <w:div w:id="621688516">
      <w:marLeft w:val="480"/>
      <w:marRight w:val="0"/>
      <w:marTop w:val="0"/>
      <w:marBottom w:val="0"/>
      <w:divBdr>
        <w:top w:val="none" w:sz="0" w:space="0" w:color="auto"/>
        <w:left w:val="none" w:sz="0" w:space="0" w:color="auto"/>
        <w:bottom w:val="none" w:sz="0" w:space="0" w:color="auto"/>
        <w:right w:val="none" w:sz="0" w:space="0" w:color="auto"/>
      </w:divBdr>
    </w:div>
    <w:div w:id="621882563">
      <w:marLeft w:val="480"/>
      <w:marRight w:val="0"/>
      <w:marTop w:val="0"/>
      <w:marBottom w:val="0"/>
      <w:divBdr>
        <w:top w:val="none" w:sz="0" w:space="0" w:color="auto"/>
        <w:left w:val="none" w:sz="0" w:space="0" w:color="auto"/>
        <w:bottom w:val="none" w:sz="0" w:space="0" w:color="auto"/>
        <w:right w:val="none" w:sz="0" w:space="0" w:color="auto"/>
      </w:divBdr>
    </w:div>
    <w:div w:id="622687010">
      <w:marLeft w:val="480"/>
      <w:marRight w:val="0"/>
      <w:marTop w:val="0"/>
      <w:marBottom w:val="0"/>
      <w:divBdr>
        <w:top w:val="none" w:sz="0" w:space="0" w:color="auto"/>
        <w:left w:val="none" w:sz="0" w:space="0" w:color="auto"/>
        <w:bottom w:val="none" w:sz="0" w:space="0" w:color="auto"/>
        <w:right w:val="none" w:sz="0" w:space="0" w:color="auto"/>
      </w:divBdr>
    </w:div>
    <w:div w:id="622926703">
      <w:marLeft w:val="480"/>
      <w:marRight w:val="0"/>
      <w:marTop w:val="0"/>
      <w:marBottom w:val="0"/>
      <w:divBdr>
        <w:top w:val="none" w:sz="0" w:space="0" w:color="auto"/>
        <w:left w:val="none" w:sz="0" w:space="0" w:color="auto"/>
        <w:bottom w:val="none" w:sz="0" w:space="0" w:color="auto"/>
        <w:right w:val="none" w:sz="0" w:space="0" w:color="auto"/>
      </w:divBdr>
    </w:div>
    <w:div w:id="623652866">
      <w:marLeft w:val="480"/>
      <w:marRight w:val="0"/>
      <w:marTop w:val="0"/>
      <w:marBottom w:val="0"/>
      <w:divBdr>
        <w:top w:val="none" w:sz="0" w:space="0" w:color="auto"/>
        <w:left w:val="none" w:sz="0" w:space="0" w:color="auto"/>
        <w:bottom w:val="none" w:sz="0" w:space="0" w:color="auto"/>
        <w:right w:val="none" w:sz="0" w:space="0" w:color="auto"/>
      </w:divBdr>
    </w:div>
    <w:div w:id="623850047">
      <w:marLeft w:val="480"/>
      <w:marRight w:val="0"/>
      <w:marTop w:val="0"/>
      <w:marBottom w:val="0"/>
      <w:divBdr>
        <w:top w:val="none" w:sz="0" w:space="0" w:color="auto"/>
        <w:left w:val="none" w:sz="0" w:space="0" w:color="auto"/>
        <w:bottom w:val="none" w:sz="0" w:space="0" w:color="auto"/>
        <w:right w:val="none" w:sz="0" w:space="0" w:color="auto"/>
      </w:divBdr>
    </w:div>
    <w:div w:id="624192436">
      <w:marLeft w:val="480"/>
      <w:marRight w:val="0"/>
      <w:marTop w:val="0"/>
      <w:marBottom w:val="0"/>
      <w:divBdr>
        <w:top w:val="none" w:sz="0" w:space="0" w:color="auto"/>
        <w:left w:val="none" w:sz="0" w:space="0" w:color="auto"/>
        <w:bottom w:val="none" w:sz="0" w:space="0" w:color="auto"/>
        <w:right w:val="none" w:sz="0" w:space="0" w:color="auto"/>
      </w:divBdr>
    </w:div>
    <w:div w:id="624428889">
      <w:marLeft w:val="480"/>
      <w:marRight w:val="0"/>
      <w:marTop w:val="0"/>
      <w:marBottom w:val="0"/>
      <w:divBdr>
        <w:top w:val="none" w:sz="0" w:space="0" w:color="auto"/>
        <w:left w:val="none" w:sz="0" w:space="0" w:color="auto"/>
        <w:bottom w:val="none" w:sz="0" w:space="0" w:color="auto"/>
        <w:right w:val="none" w:sz="0" w:space="0" w:color="auto"/>
      </w:divBdr>
    </w:div>
    <w:div w:id="624582696">
      <w:marLeft w:val="480"/>
      <w:marRight w:val="0"/>
      <w:marTop w:val="0"/>
      <w:marBottom w:val="0"/>
      <w:divBdr>
        <w:top w:val="none" w:sz="0" w:space="0" w:color="auto"/>
        <w:left w:val="none" w:sz="0" w:space="0" w:color="auto"/>
        <w:bottom w:val="none" w:sz="0" w:space="0" w:color="auto"/>
        <w:right w:val="none" w:sz="0" w:space="0" w:color="auto"/>
      </w:divBdr>
    </w:div>
    <w:div w:id="624626303">
      <w:marLeft w:val="480"/>
      <w:marRight w:val="0"/>
      <w:marTop w:val="0"/>
      <w:marBottom w:val="0"/>
      <w:divBdr>
        <w:top w:val="none" w:sz="0" w:space="0" w:color="auto"/>
        <w:left w:val="none" w:sz="0" w:space="0" w:color="auto"/>
        <w:bottom w:val="none" w:sz="0" w:space="0" w:color="auto"/>
        <w:right w:val="none" w:sz="0" w:space="0" w:color="auto"/>
      </w:divBdr>
    </w:div>
    <w:div w:id="625508122">
      <w:marLeft w:val="480"/>
      <w:marRight w:val="0"/>
      <w:marTop w:val="0"/>
      <w:marBottom w:val="0"/>
      <w:divBdr>
        <w:top w:val="none" w:sz="0" w:space="0" w:color="auto"/>
        <w:left w:val="none" w:sz="0" w:space="0" w:color="auto"/>
        <w:bottom w:val="none" w:sz="0" w:space="0" w:color="auto"/>
        <w:right w:val="none" w:sz="0" w:space="0" w:color="auto"/>
      </w:divBdr>
    </w:div>
    <w:div w:id="625620914">
      <w:marLeft w:val="480"/>
      <w:marRight w:val="0"/>
      <w:marTop w:val="0"/>
      <w:marBottom w:val="0"/>
      <w:divBdr>
        <w:top w:val="none" w:sz="0" w:space="0" w:color="auto"/>
        <w:left w:val="none" w:sz="0" w:space="0" w:color="auto"/>
        <w:bottom w:val="none" w:sz="0" w:space="0" w:color="auto"/>
        <w:right w:val="none" w:sz="0" w:space="0" w:color="auto"/>
      </w:divBdr>
    </w:div>
    <w:div w:id="626350115">
      <w:marLeft w:val="480"/>
      <w:marRight w:val="0"/>
      <w:marTop w:val="0"/>
      <w:marBottom w:val="0"/>
      <w:divBdr>
        <w:top w:val="none" w:sz="0" w:space="0" w:color="auto"/>
        <w:left w:val="none" w:sz="0" w:space="0" w:color="auto"/>
        <w:bottom w:val="none" w:sz="0" w:space="0" w:color="auto"/>
        <w:right w:val="none" w:sz="0" w:space="0" w:color="auto"/>
      </w:divBdr>
    </w:div>
    <w:div w:id="626549510">
      <w:marLeft w:val="480"/>
      <w:marRight w:val="0"/>
      <w:marTop w:val="0"/>
      <w:marBottom w:val="0"/>
      <w:divBdr>
        <w:top w:val="none" w:sz="0" w:space="0" w:color="auto"/>
        <w:left w:val="none" w:sz="0" w:space="0" w:color="auto"/>
        <w:bottom w:val="none" w:sz="0" w:space="0" w:color="auto"/>
        <w:right w:val="none" w:sz="0" w:space="0" w:color="auto"/>
      </w:divBdr>
    </w:div>
    <w:div w:id="626621780">
      <w:marLeft w:val="480"/>
      <w:marRight w:val="0"/>
      <w:marTop w:val="0"/>
      <w:marBottom w:val="0"/>
      <w:divBdr>
        <w:top w:val="none" w:sz="0" w:space="0" w:color="auto"/>
        <w:left w:val="none" w:sz="0" w:space="0" w:color="auto"/>
        <w:bottom w:val="none" w:sz="0" w:space="0" w:color="auto"/>
        <w:right w:val="none" w:sz="0" w:space="0" w:color="auto"/>
      </w:divBdr>
    </w:div>
    <w:div w:id="627004689">
      <w:marLeft w:val="480"/>
      <w:marRight w:val="0"/>
      <w:marTop w:val="0"/>
      <w:marBottom w:val="0"/>
      <w:divBdr>
        <w:top w:val="none" w:sz="0" w:space="0" w:color="auto"/>
        <w:left w:val="none" w:sz="0" w:space="0" w:color="auto"/>
        <w:bottom w:val="none" w:sz="0" w:space="0" w:color="auto"/>
        <w:right w:val="none" w:sz="0" w:space="0" w:color="auto"/>
      </w:divBdr>
    </w:div>
    <w:div w:id="627781448">
      <w:marLeft w:val="480"/>
      <w:marRight w:val="0"/>
      <w:marTop w:val="0"/>
      <w:marBottom w:val="0"/>
      <w:divBdr>
        <w:top w:val="none" w:sz="0" w:space="0" w:color="auto"/>
        <w:left w:val="none" w:sz="0" w:space="0" w:color="auto"/>
        <w:bottom w:val="none" w:sz="0" w:space="0" w:color="auto"/>
        <w:right w:val="none" w:sz="0" w:space="0" w:color="auto"/>
      </w:divBdr>
    </w:div>
    <w:div w:id="627784509">
      <w:marLeft w:val="480"/>
      <w:marRight w:val="0"/>
      <w:marTop w:val="0"/>
      <w:marBottom w:val="0"/>
      <w:divBdr>
        <w:top w:val="none" w:sz="0" w:space="0" w:color="auto"/>
        <w:left w:val="none" w:sz="0" w:space="0" w:color="auto"/>
        <w:bottom w:val="none" w:sz="0" w:space="0" w:color="auto"/>
        <w:right w:val="none" w:sz="0" w:space="0" w:color="auto"/>
      </w:divBdr>
    </w:div>
    <w:div w:id="628316555">
      <w:marLeft w:val="480"/>
      <w:marRight w:val="0"/>
      <w:marTop w:val="0"/>
      <w:marBottom w:val="0"/>
      <w:divBdr>
        <w:top w:val="none" w:sz="0" w:space="0" w:color="auto"/>
        <w:left w:val="none" w:sz="0" w:space="0" w:color="auto"/>
        <w:bottom w:val="none" w:sz="0" w:space="0" w:color="auto"/>
        <w:right w:val="none" w:sz="0" w:space="0" w:color="auto"/>
      </w:divBdr>
    </w:div>
    <w:div w:id="628317927">
      <w:marLeft w:val="480"/>
      <w:marRight w:val="0"/>
      <w:marTop w:val="0"/>
      <w:marBottom w:val="0"/>
      <w:divBdr>
        <w:top w:val="none" w:sz="0" w:space="0" w:color="auto"/>
        <w:left w:val="none" w:sz="0" w:space="0" w:color="auto"/>
        <w:bottom w:val="none" w:sz="0" w:space="0" w:color="auto"/>
        <w:right w:val="none" w:sz="0" w:space="0" w:color="auto"/>
      </w:divBdr>
    </w:div>
    <w:div w:id="628391465">
      <w:marLeft w:val="480"/>
      <w:marRight w:val="0"/>
      <w:marTop w:val="0"/>
      <w:marBottom w:val="0"/>
      <w:divBdr>
        <w:top w:val="none" w:sz="0" w:space="0" w:color="auto"/>
        <w:left w:val="none" w:sz="0" w:space="0" w:color="auto"/>
        <w:bottom w:val="none" w:sz="0" w:space="0" w:color="auto"/>
        <w:right w:val="none" w:sz="0" w:space="0" w:color="auto"/>
      </w:divBdr>
    </w:div>
    <w:div w:id="628437130">
      <w:marLeft w:val="480"/>
      <w:marRight w:val="0"/>
      <w:marTop w:val="0"/>
      <w:marBottom w:val="0"/>
      <w:divBdr>
        <w:top w:val="none" w:sz="0" w:space="0" w:color="auto"/>
        <w:left w:val="none" w:sz="0" w:space="0" w:color="auto"/>
        <w:bottom w:val="none" w:sz="0" w:space="0" w:color="auto"/>
        <w:right w:val="none" w:sz="0" w:space="0" w:color="auto"/>
      </w:divBdr>
    </w:div>
    <w:div w:id="628438855">
      <w:marLeft w:val="480"/>
      <w:marRight w:val="0"/>
      <w:marTop w:val="0"/>
      <w:marBottom w:val="0"/>
      <w:divBdr>
        <w:top w:val="none" w:sz="0" w:space="0" w:color="auto"/>
        <w:left w:val="none" w:sz="0" w:space="0" w:color="auto"/>
        <w:bottom w:val="none" w:sz="0" w:space="0" w:color="auto"/>
        <w:right w:val="none" w:sz="0" w:space="0" w:color="auto"/>
      </w:divBdr>
    </w:div>
    <w:div w:id="628586307">
      <w:marLeft w:val="480"/>
      <w:marRight w:val="0"/>
      <w:marTop w:val="0"/>
      <w:marBottom w:val="0"/>
      <w:divBdr>
        <w:top w:val="none" w:sz="0" w:space="0" w:color="auto"/>
        <w:left w:val="none" w:sz="0" w:space="0" w:color="auto"/>
        <w:bottom w:val="none" w:sz="0" w:space="0" w:color="auto"/>
        <w:right w:val="none" w:sz="0" w:space="0" w:color="auto"/>
      </w:divBdr>
    </w:div>
    <w:div w:id="628898036">
      <w:marLeft w:val="480"/>
      <w:marRight w:val="0"/>
      <w:marTop w:val="0"/>
      <w:marBottom w:val="0"/>
      <w:divBdr>
        <w:top w:val="none" w:sz="0" w:space="0" w:color="auto"/>
        <w:left w:val="none" w:sz="0" w:space="0" w:color="auto"/>
        <w:bottom w:val="none" w:sz="0" w:space="0" w:color="auto"/>
        <w:right w:val="none" w:sz="0" w:space="0" w:color="auto"/>
      </w:divBdr>
    </w:div>
    <w:div w:id="628970999">
      <w:marLeft w:val="480"/>
      <w:marRight w:val="0"/>
      <w:marTop w:val="0"/>
      <w:marBottom w:val="0"/>
      <w:divBdr>
        <w:top w:val="none" w:sz="0" w:space="0" w:color="auto"/>
        <w:left w:val="none" w:sz="0" w:space="0" w:color="auto"/>
        <w:bottom w:val="none" w:sz="0" w:space="0" w:color="auto"/>
        <w:right w:val="none" w:sz="0" w:space="0" w:color="auto"/>
      </w:divBdr>
    </w:div>
    <w:div w:id="629090731">
      <w:marLeft w:val="480"/>
      <w:marRight w:val="0"/>
      <w:marTop w:val="0"/>
      <w:marBottom w:val="0"/>
      <w:divBdr>
        <w:top w:val="none" w:sz="0" w:space="0" w:color="auto"/>
        <w:left w:val="none" w:sz="0" w:space="0" w:color="auto"/>
        <w:bottom w:val="none" w:sz="0" w:space="0" w:color="auto"/>
        <w:right w:val="none" w:sz="0" w:space="0" w:color="auto"/>
      </w:divBdr>
    </w:div>
    <w:div w:id="629091614">
      <w:marLeft w:val="480"/>
      <w:marRight w:val="0"/>
      <w:marTop w:val="0"/>
      <w:marBottom w:val="0"/>
      <w:divBdr>
        <w:top w:val="none" w:sz="0" w:space="0" w:color="auto"/>
        <w:left w:val="none" w:sz="0" w:space="0" w:color="auto"/>
        <w:bottom w:val="none" w:sz="0" w:space="0" w:color="auto"/>
        <w:right w:val="none" w:sz="0" w:space="0" w:color="auto"/>
      </w:divBdr>
    </w:div>
    <w:div w:id="629362385">
      <w:marLeft w:val="480"/>
      <w:marRight w:val="0"/>
      <w:marTop w:val="0"/>
      <w:marBottom w:val="0"/>
      <w:divBdr>
        <w:top w:val="none" w:sz="0" w:space="0" w:color="auto"/>
        <w:left w:val="none" w:sz="0" w:space="0" w:color="auto"/>
        <w:bottom w:val="none" w:sz="0" w:space="0" w:color="auto"/>
        <w:right w:val="none" w:sz="0" w:space="0" w:color="auto"/>
      </w:divBdr>
    </w:div>
    <w:div w:id="629475457">
      <w:marLeft w:val="480"/>
      <w:marRight w:val="0"/>
      <w:marTop w:val="0"/>
      <w:marBottom w:val="0"/>
      <w:divBdr>
        <w:top w:val="none" w:sz="0" w:space="0" w:color="auto"/>
        <w:left w:val="none" w:sz="0" w:space="0" w:color="auto"/>
        <w:bottom w:val="none" w:sz="0" w:space="0" w:color="auto"/>
        <w:right w:val="none" w:sz="0" w:space="0" w:color="auto"/>
      </w:divBdr>
    </w:div>
    <w:div w:id="629555156">
      <w:marLeft w:val="480"/>
      <w:marRight w:val="0"/>
      <w:marTop w:val="0"/>
      <w:marBottom w:val="0"/>
      <w:divBdr>
        <w:top w:val="none" w:sz="0" w:space="0" w:color="auto"/>
        <w:left w:val="none" w:sz="0" w:space="0" w:color="auto"/>
        <w:bottom w:val="none" w:sz="0" w:space="0" w:color="auto"/>
        <w:right w:val="none" w:sz="0" w:space="0" w:color="auto"/>
      </w:divBdr>
    </w:div>
    <w:div w:id="629869122">
      <w:marLeft w:val="480"/>
      <w:marRight w:val="0"/>
      <w:marTop w:val="0"/>
      <w:marBottom w:val="0"/>
      <w:divBdr>
        <w:top w:val="none" w:sz="0" w:space="0" w:color="auto"/>
        <w:left w:val="none" w:sz="0" w:space="0" w:color="auto"/>
        <w:bottom w:val="none" w:sz="0" w:space="0" w:color="auto"/>
        <w:right w:val="none" w:sz="0" w:space="0" w:color="auto"/>
      </w:divBdr>
    </w:div>
    <w:div w:id="630134953">
      <w:marLeft w:val="480"/>
      <w:marRight w:val="0"/>
      <w:marTop w:val="0"/>
      <w:marBottom w:val="0"/>
      <w:divBdr>
        <w:top w:val="none" w:sz="0" w:space="0" w:color="auto"/>
        <w:left w:val="none" w:sz="0" w:space="0" w:color="auto"/>
        <w:bottom w:val="none" w:sz="0" w:space="0" w:color="auto"/>
        <w:right w:val="none" w:sz="0" w:space="0" w:color="auto"/>
      </w:divBdr>
    </w:div>
    <w:div w:id="630552721">
      <w:marLeft w:val="480"/>
      <w:marRight w:val="0"/>
      <w:marTop w:val="0"/>
      <w:marBottom w:val="0"/>
      <w:divBdr>
        <w:top w:val="none" w:sz="0" w:space="0" w:color="auto"/>
        <w:left w:val="none" w:sz="0" w:space="0" w:color="auto"/>
        <w:bottom w:val="none" w:sz="0" w:space="0" w:color="auto"/>
        <w:right w:val="none" w:sz="0" w:space="0" w:color="auto"/>
      </w:divBdr>
    </w:div>
    <w:div w:id="630601178">
      <w:marLeft w:val="480"/>
      <w:marRight w:val="0"/>
      <w:marTop w:val="0"/>
      <w:marBottom w:val="0"/>
      <w:divBdr>
        <w:top w:val="none" w:sz="0" w:space="0" w:color="auto"/>
        <w:left w:val="none" w:sz="0" w:space="0" w:color="auto"/>
        <w:bottom w:val="none" w:sz="0" w:space="0" w:color="auto"/>
        <w:right w:val="none" w:sz="0" w:space="0" w:color="auto"/>
      </w:divBdr>
    </w:div>
    <w:div w:id="630601444">
      <w:marLeft w:val="480"/>
      <w:marRight w:val="0"/>
      <w:marTop w:val="0"/>
      <w:marBottom w:val="0"/>
      <w:divBdr>
        <w:top w:val="none" w:sz="0" w:space="0" w:color="auto"/>
        <w:left w:val="none" w:sz="0" w:space="0" w:color="auto"/>
        <w:bottom w:val="none" w:sz="0" w:space="0" w:color="auto"/>
        <w:right w:val="none" w:sz="0" w:space="0" w:color="auto"/>
      </w:divBdr>
    </w:div>
    <w:div w:id="630936157">
      <w:marLeft w:val="480"/>
      <w:marRight w:val="0"/>
      <w:marTop w:val="0"/>
      <w:marBottom w:val="0"/>
      <w:divBdr>
        <w:top w:val="none" w:sz="0" w:space="0" w:color="auto"/>
        <w:left w:val="none" w:sz="0" w:space="0" w:color="auto"/>
        <w:bottom w:val="none" w:sz="0" w:space="0" w:color="auto"/>
        <w:right w:val="none" w:sz="0" w:space="0" w:color="auto"/>
      </w:divBdr>
    </w:div>
    <w:div w:id="631205934">
      <w:marLeft w:val="480"/>
      <w:marRight w:val="0"/>
      <w:marTop w:val="0"/>
      <w:marBottom w:val="0"/>
      <w:divBdr>
        <w:top w:val="none" w:sz="0" w:space="0" w:color="auto"/>
        <w:left w:val="none" w:sz="0" w:space="0" w:color="auto"/>
        <w:bottom w:val="none" w:sz="0" w:space="0" w:color="auto"/>
        <w:right w:val="none" w:sz="0" w:space="0" w:color="auto"/>
      </w:divBdr>
    </w:div>
    <w:div w:id="631400358">
      <w:marLeft w:val="480"/>
      <w:marRight w:val="0"/>
      <w:marTop w:val="0"/>
      <w:marBottom w:val="0"/>
      <w:divBdr>
        <w:top w:val="none" w:sz="0" w:space="0" w:color="auto"/>
        <w:left w:val="none" w:sz="0" w:space="0" w:color="auto"/>
        <w:bottom w:val="none" w:sz="0" w:space="0" w:color="auto"/>
        <w:right w:val="none" w:sz="0" w:space="0" w:color="auto"/>
      </w:divBdr>
    </w:div>
    <w:div w:id="631718991">
      <w:marLeft w:val="480"/>
      <w:marRight w:val="0"/>
      <w:marTop w:val="0"/>
      <w:marBottom w:val="0"/>
      <w:divBdr>
        <w:top w:val="none" w:sz="0" w:space="0" w:color="auto"/>
        <w:left w:val="none" w:sz="0" w:space="0" w:color="auto"/>
        <w:bottom w:val="none" w:sz="0" w:space="0" w:color="auto"/>
        <w:right w:val="none" w:sz="0" w:space="0" w:color="auto"/>
      </w:divBdr>
    </w:div>
    <w:div w:id="631787362">
      <w:marLeft w:val="480"/>
      <w:marRight w:val="0"/>
      <w:marTop w:val="0"/>
      <w:marBottom w:val="0"/>
      <w:divBdr>
        <w:top w:val="none" w:sz="0" w:space="0" w:color="auto"/>
        <w:left w:val="none" w:sz="0" w:space="0" w:color="auto"/>
        <w:bottom w:val="none" w:sz="0" w:space="0" w:color="auto"/>
        <w:right w:val="none" w:sz="0" w:space="0" w:color="auto"/>
      </w:divBdr>
    </w:div>
    <w:div w:id="631792053">
      <w:marLeft w:val="480"/>
      <w:marRight w:val="0"/>
      <w:marTop w:val="0"/>
      <w:marBottom w:val="0"/>
      <w:divBdr>
        <w:top w:val="none" w:sz="0" w:space="0" w:color="auto"/>
        <w:left w:val="none" w:sz="0" w:space="0" w:color="auto"/>
        <w:bottom w:val="none" w:sz="0" w:space="0" w:color="auto"/>
        <w:right w:val="none" w:sz="0" w:space="0" w:color="auto"/>
      </w:divBdr>
    </w:div>
    <w:div w:id="632175905">
      <w:marLeft w:val="480"/>
      <w:marRight w:val="0"/>
      <w:marTop w:val="0"/>
      <w:marBottom w:val="0"/>
      <w:divBdr>
        <w:top w:val="none" w:sz="0" w:space="0" w:color="auto"/>
        <w:left w:val="none" w:sz="0" w:space="0" w:color="auto"/>
        <w:bottom w:val="none" w:sz="0" w:space="0" w:color="auto"/>
        <w:right w:val="none" w:sz="0" w:space="0" w:color="auto"/>
      </w:divBdr>
    </w:div>
    <w:div w:id="632491478">
      <w:marLeft w:val="480"/>
      <w:marRight w:val="0"/>
      <w:marTop w:val="0"/>
      <w:marBottom w:val="0"/>
      <w:divBdr>
        <w:top w:val="none" w:sz="0" w:space="0" w:color="auto"/>
        <w:left w:val="none" w:sz="0" w:space="0" w:color="auto"/>
        <w:bottom w:val="none" w:sz="0" w:space="0" w:color="auto"/>
        <w:right w:val="none" w:sz="0" w:space="0" w:color="auto"/>
      </w:divBdr>
    </w:div>
    <w:div w:id="632518604">
      <w:marLeft w:val="480"/>
      <w:marRight w:val="0"/>
      <w:marTop w:val="0"/>
      <w:marBottom w:val="0"/>
      <w:divBdr>
        <w:top w:val="none" w:sz="0" w:space="0" w:color="auto"/>
        <w:left w:val="none" w:sz="0" w:space="0" w:color="auto"/>
        <w:bottom w:val="none" w:sz="0" w:space="0" w:color="auto"/>
        <w:right w:val="none" w:sz="0" w:space="0" w:color="auto"/>
      </w:divBdr>
    </w:div>
    <w:div w:id="632904441">
      <w:marLeft w:val="480"/>
      <w:marRight w:val="0"/>
      <w:marTop w:val="0"/>
      <w:marBottom w:val="0"/>
      <w:divBdr>
        <w:top w:val="none" w:sz="0" w:space="0" w:color="auto"/>
        <w:left w:val="none" w:sz="0" w:space="0" w:color="auto"/>
        <w:bottom w:val="none" w:sz="0" w:space="0" w:color="auto"/>
        <w:right w:val="none" w:sz="0" w:space="0" w:color="auto"/>
      </w:divBdr>
    </w:div>
    <w:div w:id="633296285">
      <w:marLeft w:val="480"/>
      <w:marRight w:val="0"/>
      <w:marTop w:val="0"/>
      <w:marBottom w:val="0"/>
      <w:divBdr>
        <w:top w:val="none" w:sz="0" w:space="0" w:color="auto"/>
        <w:left w:val="none" w:sz="0" w:space="0" w:color="auto"/>
        <w:bottom w:val="none" w:sz="0" w:space="0" w:color="auto"/>
        <w:right w:val="none" w:sz="0" w:space="0" w:color="auto"/>
      </w:divBdr>
    </w:div>
    <w:div w:id="633683286">
      <w:marLeft w:val="480"/>
      <w:marRight w:val="0"/>
      <w:marTop w:val="0"/>
      <w:marBottom w:val="0"/>
      <w:divBdr>
        <w:top w:val="none" w:sz="0" w:space="0" w:color="auto"/>
        <w:left w:val="none" w:sz="0" w:space="0" w:color="auto"/>
        <w:bottom w:val="none" w:sz="0" w:space="0" w:color="auto"/>
        <w:right w:val="none" w:sz="0" w:space="0" w:color="auto"/>
      </w:divBdr>
    </w:div>
    <w:div w:id="633758738">
      <w:marLeft w:val="480"/>
      <w:marRight w:val="0"/>
      <w:marTop w:val="0"/>
      <w:marBottom w:val="0"/>
      <w:divBdr>
        <w:top w:val="none" w:sz="0" w:space="0" w:color="auto"/>
        <w:left w:val="none" w:sz="0" w:space="0" w:color="auto"/>
        <w:bottom w:val="none" w:sz="0" w:space="0" w:color="auto"/>
        <w:right w:val="none" w:sz="0" w:space="0" w:color="auto"/>
      </w:divBdr>
    </w:div>
    <w:div w:id="633947482">
      <w:marLeft w:val="480"/>
      <w:marRight w:val="0"/>
      <w:marTop w:val="0"/>
      <w:marBottom w:val="0"/>
      <w:divBdr>
        <w:top w:val="none" w:sz="0" w:space="0" w:color="auto"/>
        <w:left w:val="none" w:sz="0" w:space="0" w:color="auto"/>
        <w:bottom w:val="none" w:sz="0" w:space="0" w:color="auto"/>
        <w:right w:val="none" w:sz="0" w:space="0" w:color="auto"/>
      </w:divBdr>
    </w:div>
    <w:div w:id="634020741">
      <w:marLeft w:val="480"/>
      <w:marRight w:val="0"/>
      <w:marTop w:val="0"/>
      <w:marBottom w:val="0"/>
      <w:divBdr>
        <w:top w:val="none" w:sz="0" w:space="0" w:color="auto"/>
        <w:left w:val="none" w:sz="0" w:space="0" w:color="auto"/>
        <w:bottom w:val="none" w:sz="0" w:space="0" w:color="auto"/>
        <w:right w:val="none" w:sz="0" w:space="0" w:color="auto"/>
      </w:divBdr>
    </w:div>
    <w:div w:id="634023700">
      <w:marLeft w:val="480"/>
      <w:marRight w:val="0"/>
      <w:marTop w:val="0"/>
      <w:marBottom w:val="0"/>
      <w:divBdr>
        <w:top w:val="none" w:sz="0" w:space="0" w:color="auto"/>
        <w:left w:val="none" w:sz="0" w:space="0" w:color="auto"/>
        <w:bottom w:val="none" w:sz="0" w:space="0" w:color="auto"/>
        <w:right w:val="none" w:sz="0" w:space="0" w:color="auto"/>
      </w:divBdr>
    </w:div>
    <w:div w:id="634142901">
      <w:marLeft w:val="480"/>
      <w:marRight w:val="0"/>
      <w:marTop w:val="0"/>
      <w:marBottom w:val="0"/>
      <w:divBdr>
        <w:top w:val="none" w:sz="0" w:space="0" w:color="auto"/>
        <w:left w:val="none" w:sz="0" w:space="0" w:color="auto"/>
        <w:bottom w:val="none" w:sz="0" w:space="0" w:color="auto"/>
        <w:right w:val="none" w:sz="0" w:space="0" w:color="auto"/>
      </w:divBdr>
    </w:div>
    <w:div w:id="634219782">
      <w:marLeft w:val="480"/>
      <w:marRight w:val="0"/>
      <w:marTop w:val="0"/>
      <w:marBottom w:val="0"/>
      <w:divBdr>
        <w:top w:val="none" w:sz="0" w:space="0" w:color="auto"/>
        <w:left w:val="none" w:sz="0" w:space="0" w:color="auto"/>
        <w:bottom w:val="none" w:sz="0" w:space="0" w:color="auto"/>
        <w:right w:val="none" w:sz="0" w:space="0" w:color="auto"/>
      </w:divBdr>
    </w:div>
    <w:div w:id="634533147">
      <w:marLeft w:val="480"/>
      <w:marRight w:val="0"/>
      <w:marTop w:val="0"/>
      <w:marBottom w:val="0"/>
      <w:divBdr>
        <w:top w:val="none" w:sz="0" w:space="0" w:color="auto"/>
        <w:left w:val="none" w:sz="0" w:space="0" w:color="auto"/>
        <w:bottom w:val="none" w:sz="0" w:space="0" w:color="auto"/>
        <w:right w:val="none" w:sz="0" w:space="0" w:color="auto"/>
      </w:divBdr>
    </w:div>
    <w:div w:id="635574137">
      <w:marLeft w:val="480"/>
      <w:marRight w:val="0"/>
      <w:marTop w:val="0"/>
      <w:marBottom w:val="0"/>
      <w:divBdr>
        <w:top w:val="none" w:sz="0" w:space="0" w:color="auto"/>
        <w:left w:val="none" w:sz="0" w:space="0" w:color="auto"/>
        <w:bottom w:val="none" w:sz="0" w:space="0" w:color="auto"/>
        <w:right w:val="none" w:sz="0" w:space="0" w:color="auto"/>
      </w:divBdr>
    </w:div>
    <w:div w:id="635916812">
      <w:marLeft w:val="480"/>
      <w:marRight w:val="0"/>
      <w:marTop w:val="0"/>
      <w:marBottom w:val="0"/>
      <w:divBdr>
        <w:top w:val="none" w:sz="0" w:space="0" w:color="auto"/>
        <w:left w:val="none" w:sz="0" w:space="0" w:color="auto"/>
        <w:bottom w:val="none" w:sz="0" w:space="0" w:color="auto"/>
        <w:right w:val="none" w:sz="0" w:space="0" w:color="auto"/>
      </w:divBdr>
    </w:div>
    <w:div w:id="636103776">
      <w:marLeft w:val="480"/>
      <w:marRight w:val="0"/>
      <w:marTop w:val="0"/>
      <w:marBottom w:val="0"/>
      <w:divBdr>
        <w:top w:val="none" w:sz="0" w:space="0" w:color="auto"/>
        <w:left w:val="none" w:sz="0" w:space="0" w:color="auto"/>
        <w:bottom w:val="none" w:sz="0" w:space="0" w:color="auto"/>
        <w:right w:val="none" w:sz="0" w:space="0" w:color="auto"/>
      </w:divBdr>
    </w:div>
    <w:div w:id="636490213">
      <w:marLeft w:val="480"/>
      <w:marRight w:val="0"/>
      <w:marTop w:val="0"/>
      <w:marBottom w:val="0"/>
      <w:divBdr>
        <w:top w:val="none" w:sz="0" w:space="0" w:color="auto"/>
        <w:left w:val="none" w:sz="0" w:space="0" w:color="auto"/>
        <w:bottom w:val="none" w:sz="0" w:space="0" w:color="auto"/>
        <w:right w:val="none" w:sz="0" w:space="0" w:color="auto"/>
      </w:divBdr>
    </w:div>
    <w:div w:id="636764780">
      <w:marLeft w:val="480"/>
      <w:marRight w:val="0"/>
      <w:marTop w:val="0"/>
      <w:marBottom w:val="0"/>
      <w:divBdr>
        <w:top w:val="none" w:sz="0" w:space="0" w:color="auto"/>
        <w:left w:val="none" w:sz="0" w:space="0" w:color="auto"/>
        <w:bottom w:val="none" w:sz="0" w:space="0" w:color="auto"/>
        <w:right w:val="none" w:sz="0" w:space="0" w:color="auto"/>
      </w:divBdr>
    </w:div>
    <w:div w:id="637030462">
      <w:marLeft w:val="480"/>
      <w:marRight w:val="0"/>
      <w:marTop w:val="0"/>
      <w:marBottom w:val="0"/>
      <w:divBdr>
        <w:top w:val="none" w:sz="0" w:space="0" w:color="auto"/>
        <w:left w:val="none" w:sz="0" w:space="0" w:color="auto"/>
        <w:bottom w:val="none" w:sz="0" w:space="0" w:color="auto"/>
        <w:right w:val="none" w:sz="0" w:space="0" w:color="auto"/>
      </w:divBdr>
    </w:div>
    <w:div w:id="637146479">
      <w:marLeft w:val="480"/>
      <w:marRight w:val="0"/>
      <w:marTop w:val="0"/>
      <w:marBottom w:val="0"/>
      <w:divBdr>
        <w:top w:val="none" w:sz="0" w:space="0" w:color="auto"/>
        <w:left w:val="none" w:sz="0" w:space="0" w:color="auto"/>
        <w:bottom w:val="none" w:sz="0" w:space="0" w:color="auto"/>
        <w:right w:val="none" w:sz="0" w:space="0" w:color="auto"/>
      </w:divBdr>
    </w:div>
    <w:div w:id="637225497">
      <w:marLeft w:val="480"/>
      <w:marRight w:val="0"/>
      <w:marTop w:val="0"/>
      <w:marBottom w:val="0"/>
      <w:divBdr>
        <w:top w:val="none" w:sz="0" w:space="0" w:color="auto"/>
        <w:left w:val="none" w:sz="0" w:space="0" w:color="auto"/>
        <w:bottom w:val="none" w:sz="0" w:space="0" w:color="auto"/>
        <w:right w:val="none" w:sz="0" w:space="0" w:color="auto"/>
      </w:divBdr>
    </w:div>
    <w:div w:id="637414636">
      <w:marLeft w:val="480"/>
      <w:marRight w:val="0"/>
      <w:marTop w:val="0"/>
      <w:marBottom w:val="0"/>
      <w:divBdr>
        <w:top w:val="none" w:sz="0" w:space="0" w:color="auto"/>
        <w:left w:val="none" w:sz="0" w:space="0" w:color="auto"/>
        <w:bottom w:val="none" w:sz="0" w:space="0" w:color="auto"/>
        <w:right w:val="none" w:sz="0" w:space="0" w:color="auto"/>
      </w:divBdr>
    </w:div>
    <w:div w:id="637490809">
      <w:marLeft w:val="480"/>
      <w:marRight w:val="0"/>
      <w:marTop w:val="0"/>
      <w:marBottom w:val="0"/>
      <w:divBdr>
        <w:top w:val="none" w:sz="0" w:space="0" w:color="auto"/>
        <w:left w:val="none" w:sz="0" w:space="0" w:color="auto"/>
        <w:bottom w:val="none" w:sz="0" w:space="0" w:color="auto"/>
        <w:right w:val="none" w:sz="0" w:space="0" w:color="auto"/>
      </w:divBdr>
    </w:div>
    <w:div w:id="637997365">
      <w:marLeft w:val="480"/>
      <w:marRight w:val="0"/>
      <w:marTop w:val="0"/>
      <w:marBottom w:val="0"/>
      <w:divBdr>
        <w:top w:val="none" w:sz="0" w:space="0" w:color="auto"/>
        <w:left w:val="none" w:sz="0" w:space="0" w:color="auto"/>
        <w:bottom w:val="none" w:sz="0" w:space="0" w:color="auto"/>
        <w:right w:val="none" w:sz="0" w:space="0" w:color="auto"/>
      </w:divBdr>
    </w:div>
    <w:div w:id="638415056">
      <w:marLeft w:val="480"/>
      <w:marRight w:val="0"/>
      <w:marTop w:val="0"/>
      <w:marBottom w:val="0"/>
      <w:divBdr>
        <w:top w:val="none" w:sz="0" w:space="0" w:color="auto"/>
        <w:left w:val="none" w:sz="0" w:space="0" w:color="auto"/>
        <w:bottom w:val="none" w:sz="0" w:space="0" w:color="auto"/>
        <w:right w:val="none" w:sz="0" w:space="0" w:color="auto"/>
      </w:divBdr>
    </w:div>
    <w:div w:id="638926313">
      <w:marLeft w:val="480"/>
      <w:marRight w:val="0"/>
      <w:marTop w:val="0"/>
      <w:marBottom w:val="0"/>
      <w:divBdr>
        <w:top w:val="none" w:sz="0" w:space="0" w:color="auto"/>
        <w:left w:val="none" w:sz="0" w:space="0" w:color="auto"/>
        <w:bottom w:val="none" w:sz="0" w:space="0" w:color="auto"/>
        <w:right w:val="none" w:sz="0" w:space="0" w:color="auto"/>
      </w:divBdr>
    </w:div>
    <w:div w:id="639042334">
      <w:marLeft w:val="480"/>
      <w:marRight w:val="0"/>
      <w:marTop w:val="0"/>
      <w:marBottom w:val="0"/>
      <w:divBdr>
        <w:top w:val="none" w:sz="0" w:space="0" w:color="auto"/>
        <w:left w:val="none" w:sz="0" w:space="0" w:color="auto"/>
        <w:bottom w:val="none" w:sz="0" w:space="0" w:color="auto"/>
        <w:right w:val="none" w:sz="0" w:space="0" w:color="auto"/>
      </w:divBdr>
    </w:div>
    <w:div w:id="639188188">
      <w:marLeft w:val="480"/>
      <w:marRight w:val="0"/>
      <w:marTop w:val="0"/>
      <w:marBottom w:val="0"/>
      <w:divBdr>
        <w:top w:val="none" w:sz="0" w:space="0" w:color="auto"/>
        <w:left w:val="none" w:sz="0" w:space="0" w:color="auto"/>
        <w:bottom w:val="none" w:sz="0" w:space="0" w:color="auto"/>
        <w:right w:val="none" w:sz="0" w:space="0" w:color="auto"/>
      </w:divBdr>
    </w:div>
    <w:div w:id="639383954">
      <w:marLeft w:val="480"/>
      <w:marRight w:val="0"/>
      <w:marTop w:val="0"/>
      <w:marBottom w:val="0"/>
      <w:divBdr>
        <w:top w:val="none" w:sz="0" w:space="0" w:color="auto"/>
        <w:left w:val="none" w:sz="0" w:space="0" w:color="auto"/>
        <w:bottom w:val="none" w:sz="0" w:space="0" w:color="auto"/>
        <w:right w:val="none" w:sz="0" w:space="0" w:color="auto"/>
      </w:divBdr>
    </w:div>
    <w:div w:id="639575147">
      <w:marLeft w:val="480"/>
      <w:marRight w:val="0"/>
      <w:marTop w:val="0"/>
      <w:marBottom w:val="0"/>
      <w:divBdr>
        <w:top w:val="none" w:sz="0" w:space="0" w:color="auto"/>
        <w:left w:val="none" w:sz="0" w:space="0" w:color="auto"/>
        <w:bottom w:val="none" w:sz="0" w:space="0" w:color="auto"/>
        <w:right w:val="none" w:sz="0" w:space="0" w:color="auto"/>
      </w:divBdr>
    </w:div>
    <w:div w:id="640113581">
      <w:marLeft w:val="480"/>
      <w:marRight w:val="0"/>
      <w:marTop w:val="0"/>
      <w:marBottom w:val="0"/>
      <w:divBdr>
        <w:top w:val="none" w:sz="0" w:space="0" w:color="auto"/>
        <w:left w:val="none" w:sz="0" w:space="0" w:color="auto"/>
        <w:bottom w:val="none" w:sz="0" w:space="0" w:color="auto"/>
        <w:right w:val="none" w:sz="0" w:space="0" w:color="auto"/>
      </w:divBdr>
    </w:div>
    <w:div w:id="640155826">
      <w:marLeft w:val="480"/>
      <w:marRight w:val="0"/>
      <w:marTop w:val="0"/>
      <w:marBottom w:val="0"/>
      <w:divBdr>
        <w:top w:val="none" w:sz="0" w:space="0" w:color="auto"/>
        <w:left w:val="none" w:sz="0" w:space="0" w:color="auto"/>
        <w:bottom w:val="none" w:sz="0" w:space="0" w:color="auto"/>
        <w:right w:val="none" w:sz="0" w:space="0" w:color="auto"/>
      </w:divBdr>
    </w:div>
    <w:div w:id="640312056">
      <w:marLeft w:val="480"/>
      <w:marRight w:val="0"/>
      <w:marTop w:val="0"/>
      <w:marBottom w:val="0"/>
      <w:divBdr>
        <w:top w:val="none" w:sz="0" w:space="0" w:color="auto"/>
        <w:left w:val="none" w:sz="0" w:space="0" w:color="auto"/>
        <w:bottom w:val="none" w:sz="0" w:space="0" w:color="auto"/>
        <w:right w:val="none" w:sz="0" w:space="0" w:color="auto"/>
      </w:divBdr>
    </w:div>
    <w:div w:id="640312207">
      <w:marLeft w:val="480"/>
      <w:marRight w:val="0"/>
      <w:marTop w:val="0"/>
      <w:marBottom w:val="0"/>
      <w:divBdr>
        <w:top w:val="none" w:sz="0" w:space="0" w:color="auto"/>
        <w:left w:val="none" w:sz="0" w:space="0" w:color="auto"/>
        <w:bottom w:val="none" w:sz="0" w:space="0" w:color="auto"/>
        <w:right w:val="none" w:sz="0" w:space="0" w:color="auto"/>
      </w:divBdr>
    </w:div>
    <w:div w:id="640423306">
      <w:marLeft w:val="480"/>
      <w:marRight w:val="0"/>
      <w:marTop w:val="0"/>
      <w:marBottom w:val="0"/>
      <w:divBdr>
        <w:top w:val="none" w:sz="0" w:space="0" w:color="auto"/>
        <w:left w:val="none" w:sz="0" w:space="0" w:color="auto"/>
        <w:bottom w:val="none" w:sz="0" w:space="0" w:color="auto"/>
        <w:right w:val="none" w:sz="0" w:space="0" w:color="auto"/>
      </w:divBdr>
    </w:div>
    <w:div w:id="640578607">
      <w:marLeft w:val="480"/>
      <w:marRight w:val="0"/>
      <w:marTop w:val="0"/>
      <w:marBottom w:val="0"/>
      <w:divBdr>
        <w:top w:val="none" w:sz="0" w:space="0" w:color="auto"/>
        <w:left w:val="none" w:sz="0" w:space="0" w:color="auto"/>
        <w:bottom w:val="none" w:sz="0" w:space="0" w:color="auto"/>
        <w:right w:val="none" w:sz="0" w:space="0" w:color="auto"/>
      </w:divBdr>
    </w:div>
    <w:div w:id="640768545">
      <w:marLeft w:val="480"/>
      <w:marRight w:val="0"/>
      <w:marTop w:val="0"/>
      <w:marBottom w:val="0"/>
      <w:divBdr>
        <w:top w:val="none" w:sz="0" w:space="0" w:color="auto"/>
        <w:left w:val="none" w:sz="0" w:space="0" w:color="auto"/>
        <w:bottom w:val="none" w:sz="0" w:space="0" w:color="auto"/>
        <w:right w:val="none" w:sz="0" w:space="0" w:color="auto"/>
      </w:divBdr>
    </w:div>
    <w:div w:id="640772334">
      <w:marLeft w:val="480"/>
      <w:marRight w:val="0"/>
      <w:marTop w:val="0"/>
      <w:marBottom w:val="0"/>
      <w:divBdr>
        <w:top w:val="none" w:sz="0" w:space="0" w:color="auto"/>
        <w:left w:val="none" w:sz="0" w:space="0" w:color="auto"/>
        <w:bottom w:val="none" w:sz="0" w:space="0" w:color="auto"/>
        <w:right w:val="none" w:sz="0" w:space="0" w:color="auto"/>
      </w:divBdr>
    </w:div>
    <w:div w:id="641615639">
      <w:marLeft w:val="480"/>
      <w:marRight w:val="0"/>
      <w:marTop w:val="0"/>
      <w:marBottom w:val="0"/>
      <w:divBdr>
        <w:top w:val="none" w:sz="0" w:space="0" w:color="auto"/>
        <w:left w:val="none" w:sz="0" w:space="0" w:color="auto"/>
        <w:bottom w:val="none" w:sz="0" w:space="0" w:color="auto"/>
        <w:right w:val="none" w:sz="0" w:space="0" w:color="auto"/>
      </w:divBdr>
    </w:div>
    <w:div w:id="641664967">
      <w:marLeft w:val="480"/>
      <w:marRight w:val="0"/>
      <w:marTop w:val="0"/>
      <w:marBottom w:val="0"/>
      <w:divBdr>
        <w:top w:val="none" w:sz="0" w:space="0" w:color="auto"/>
        <w:left w:val="none" w:sz="0" w:space="0" w:color="auto"/>
        <w:bottom w:val="none" w:sz="0" w:space="0" w:color="auto"/>
        <w:right w:val="none" w:sz="0" w:space="0" w:color="auto"/>
      </w:divBdr>
    </w:div>
    <w:div w:id="641925543">
      <w:marLeft w:val="480"/>
      <w:marRight w:val="0"/>
      <w:marTop w:val="0"/>
      <w:marBottom w:val="0"/>
      <w:divBdr>
        <w:top w:val="none" w:sz="0" w:space="0" w:color="auto"/>
        <w:left w:val="none" w:sz="0" w:space="0" w:color="auto"/>
        <w:bottom w:val="none" w:sz="0" w:space="0" w:color="auto"/>
        <w:right w:val="none" w:sz="0" w:space="0" w:color="auto"/>
      </w:divBdr>
    </w:div>
    <w:div w:id="642202552">
      <w:marLeft w:val="480"/>
      <w:marRight w:val="0"/>
      <w:marTop w:val="0"/>
      <w:marBottom w:val="0"/>
      <w:divBdr>
        <w:top w:val="none" w:sz="0" w:space="0" w:color="auto"/>
        <w:left w:val="none" w:sz="0" w:space="0" w:color="auto"/>
        <w:bottom w:val="none" w:sz="0" w:space="0" w:color="auto"/>
        <w:right w:val="none" w:sz="0" w:space="0" w:color="auto"/>
      </w:divBdr>
    </w:div>
    <w:div w:id="642347921">
      <w:marLeft w:val="480"/>
      <w:marRight w:val="0"/>
      <w:marTop w:val="0"/>
      <w:marBottom w:val="0"/>
      <w:divBdr>
        <w:top w:val="none" w:sz="0" w:space="0" w:color="auto"/>
        <w:left w:val="none" w:sz="0" w:space="0" w:color="auto"/>
        <w:bottom w:val="none" w:sz="0" w:space="0" w:color="auto"/>
        <w:right w:val="none" w:sz="0" w:space="0" w:color="auto"/>
      </w:divBdr>
    </w:div>
    <w:div w:id="642350113">
      <w:marLeft w:val="480"/>
      <w:marRight w:val="0"/>
      <w:marTop w:val="0"/>
      <w:marBottom w:val="0"/>
      <w:divBdr>
        <w:top w:val="none" w:sz="0" w:space="0" w:color="auto"/>
        <w:left w:val="none" w:sz="0" w:space="0" w:color="auto"/>
        <w:bottom w:val="none" w:sz="0" w:space="0" w:color="auto"/>
        <w:right w:val="none" w:sz="0" w:space="0" w:color="auto"/>
      </w:divBdr>
    </w:div>
    <w:div w:id="642588136">
      <w:marLeft w:val="480"/>
      <w:marRight w:val="0"/>
      <w:marTop w:val="0"/>
      <w:marBottom w:val="0"/>
      <w:divBdr>
        <w:top w:val="none" w:sz="0" w:space="0" w:color="auto"/>
        <w:left w:val="none" w:sz="0" w:space="0" w:color="auto"/>
        <w:bottom w:val="none" w:sz="0" w:space="0" w:color="auto"/>
        <w:right w:val="none" w:sz="0" w:space="0" w:color="auto"/>
      </w:divBdr>
    </w:div>
    <w:div w:id="643316436">
      <w:marLeft w:val="480"/>
      <w:marRight w:val="0"/>
      <w:marTop w:val="0"/>
      <w:marBottom w:val="0"/>
      <w:divBdr>
        <w:top w:val="none" w:sz="0" w:space="0" w:color="auto"/>
        <w:left w:val="none" w:sz="0" w:space="0" w:color="auto"/>
        <w:bottom w:val="none" w:sz="0" w:space="0" w:color="auto"/>
        <w:right w:val="none" w:sz="0" w:space="0" w:color="auto"/>
      </w:divBdr>
    </w:div>
    <w:div w:id="643857052">
      <w:marLeft w:val="480"/>
      <w:marRight w:val="0"/>
      <w:marTop w:val="0"/>
      <w:marBottom w:val="0"/>
      <w:divBdr>
        <w:top w:val="none" w:sz="0" w:space="0" w:color="auto"/>
        <w:left w:val="none" w:sz="0" w:space="0" w:color="auto"/>
        <w:bottom w:val="none" w:sz="0" w:space="0" w:color="auto"/>
        <w:right w:val="none" w:sz="0" w:space="0" w:color="auto"/>
      </w:divBdr>
    </w:div>
    <w:div w:id="644160383">
      <w:marLeft w:val="480"/>
      <w:marRight w:val="0"/>
      <w:marTop w:val="0"/>
      <w:marBottom w:val="0"/>
      <w:divBdr>
        <w:top w:val="none" w:sz="0" w:space="0" w:color="auto"/>
        <w:left w:val="none" w:sz="0" w:space="0" w:color="auto"/>
        <w:bottom w:val="none" w:sz="0" w:space="0" w:color="auto"/>
        <w:right w:val="none" w:sz="0" w:space="0" w:color="auto"/>
      </w:divBdr>
    </w:div>
    <w:div w:id="644312465">
      <w:marLeft w:val="480"/>
      <w:marRight w:val="0"/>
      <w:marTop w:val="0"/>
      <w:marBottom w:val="0"/>
      <w:divBdr>
        <w:top w:val="none" w:sz="0" w:space="0" w:color="auto"/>
        <w:left w:val="none" w:sz="0" w:space="0" w:color="auto"/>
        <w:bottom w:val="none" w:sz="0" w:space="0" w:color="auto"/>
        <w:right w:val="none" w:sz="0" w:space="0" w:color="auto"/>
      </w:divBdr>
    </w:div>
    <w:div w:id="644554968">
      <w:marLeft w:val="480"/>
      <w:marRight w:val="0"/>
      <w:marTop w:val="0"/>
      <w:marBottom w:val="0"/>
      <w:divBdr>
        <w:top w:val="none" w:sz="0" w:space="0" w:color="auto"/>
        <w:left w:val="none" w:sz="0" w:space="0" w:color="auto"/>
        <w:bottom w:val="none" w:sz="0" w:space="0" w:color="auto"/>
        <w:right w:val="none" w:sz="0" w:space="0" w:color="auto"/>
      </w:divBdr>
    </w:div>
    <w:div w:id="644970224">
      <w:marLeft w:val="480"/>
      <w:marRight w:val="0"/>
      <w:marTop w:val="0"/>
      <w:marBottom w:val="0"/>
      <w:divBdr>
        <w:top w:val="none" w:sz="0" w:space="0" w:color="auto"/>
        <w:left w:val="none" w:sz="0" w:space="0" w:color="auto"/>
        <w:bottom w:val="none" w:sz="0" w:space="0" w:color="auto"/>
        <w:right w:val="none" w:sz="0" w:space="0" w:color="auto"/>
      </w:divBdr>
    </w:div>
    <w:div w:id="645010880">
      <w:marLeft w:val="480"/>
      <w:marRight w:val="0"/>
      <w:marTop w:val="0"/>
      <w:marBottom w:val="0"/>
      <w:divBdr>
        <w:top w:val="none" w:sz="0" w:space="0" w:color="auto"/>
        <w:left w:val="none" w:sz="0" w:space="0" w:color="auto"/>
        <w:bottom w:val="none" w:sz="0" w:space="0" w:color="auto"/>
        <w:right w:val="none" w:sz="0" w:space="0" w:color="auto"/>
      </w:divBdr>
    </w:div>
    <w:div w:id="645204307">
      <w:marLeft w:val="480"/>
      <w:marRight w:val="0"/>
      <w:marTop w:val="0"/>
      <w:marBottom w:val="0"/>
      <w:divBdr>
        <w:top w:val="none" w:sz="0" w:space="0" w:color="auto"/>
        <w:left w:val="none" w:sz="0" w:space="0" w:color="auto"/>
        <w:bottom w:val="none" w:sz="0" w:space="0" w:color="auto"/>
        <w:right w:val="none" w:sz="0" w:space="0" w:color="auto"/>
      </w:divBdr>
    </w:div>
    <w:div w:id="645354200">
      <w:marLeft w:val="480"/>
      <w:marRight w:val="0"/>
      <w:marTop w:val="0"/>
      <w:marBottom w:val="0"/>
      <w:divBdr>
        <w:top w:val="none" w:sz="0" w:space="0" w:color="auto"/>
        <w:left w:val="none" w:sz="0" w:space="0" w:color="auto"/>
        <w:bottom w:val="none" w:sz="0" w:space="0" w:color="auto"/>
        <w:right w:val="none" w:sz="0" w:space="0" w:color="auto"/>
      </w:divBdr>
    </w:div>
    <w:div w:id="645403425">
      <w:marLeft w:val="480"/>
      <w:marRight w:val="0"/>
      <w:marTop w:val="0"/>
      <w:marBottom w:val="0"/>
      <w:divBdr>
        <w:top w:val="none" w:sz="0" w:space="0" w:color="auto"/>
        <w:left w:val="none" w:sz="0" w:space="0" w:color="auto"/>
        <w:bottom w:val="none" w:sz="0" w:space="0" w:color="auto"/>
        <w:right w:val="none" w:sz="0" w:space="0" w:color="auto"/>
      </w:divBdr>
    </w:div>
    <w:div w:id="645744657">
      <w:marLeft w:val="480"/>
      <w:marRight w:val="0"/>
      <w:marTop w:val="0"/>
      <w:marBottom w:val="0"/>
      <w:divBdr>
        <w:top w:val="none" w:sz="0" w:space="0" w:color="auto"/>
        <w:left w:val="none" w:sz="0" w:space="0" w:color="auto"/>
        <w:bottom w:val="none" w:sz="0" w:space="0" w:color="auto"/>
        <w:right w:val="none" w:sz="0" w:space="0" w:color="auto"/>
      </w:divBdr>
    </w:div>
    <w:div w:id="645815336">
      <w:marLeft w:val="480"/>
      <w:marRight w:val="0"/>
      <w:marTop w:val="0"/>
      <w:marBottom w:val="0"/>
      <w:divBdr>
        <w:top w:val="none" w:sz="0" w:space="0" w:color="auto"/>
        <w:left w:val="none" w:sz="0" w:space="0" w:color="auto"/>
        <w:bottom w:val="none" w:sz="0" w:space="0" w:color="auto"/>
        <w:right w:val="none" w:sz="0" w:space="0" w:color="auto"/>
      </w:divBdr>
    </w:div>
    <w:div w:id="645860698">
      <w:marLeft w:val="480"/>
      <w:marRight w:val="0"/>
      <w:marTop w:val="0"/>
      <w:marBottom w:val="0"/>
      <w:divBdr>
        <w:top w:val="none" w:sz="0" w:space="0" w:color="auto"/>
        <w:left w:val="none" w:sz="0" w:space="0" w:color="auto"/>
        <w:bottom w:val="none" w:sz="0" w:space="0" w:color="auto"/>
        <w:right w:val="none" w:sz="0" w:space="0" w:color="auto"/>
      </w:divBdr>
    </w:div>
    <w:div w:id="646471967">
      <w:marLeft w:val="480"/>
      <w:marRight w:val="0"/>
      <w:marTop w:val="0"/>
      <w:marBottom w:val="0"/>
      <w:divBdr>
        <w:top w:val="none" w:sz="0" w:space="0" w:color="auto"/>
        <w:left w:val="none" w:sz="0" w:space="0" w:color="auto"/>
        <w:bottom w:val="none" w:sz="0" w:space="0" w:color="auto"/>
        <w:right w:val="none" w:sz="0" w:space="0" w:color="auto"/>
      </w:divBdr>
    </w:div>
    <w:div w:id="646520606">
      <w:marLeft w:val="480"/>
      <w:marRight w:val="0"/>
      <w:marTop w:val="0"/>
      <w:marBottom w:val="0"/>
      <w:divBdr>
        <w:top w:val="none" w:sz="0" w:space="0" w:color="auto"/>
        <w:left w:val="none" w:sz="0" w:space="0" w:color="auto"/>
        <w:bottom w:val="none" w:sz="0" w:space="0" w:color="auto"/>
        <w:right w:val="none" w:sz="0" w:space="0" w:color="auto"/>
      </w:divBdr>
    </w:div>
    <w:div w:id="646587659">
      <w:marLeft w:val="480"/>
      <w:marRight w:val="0"/>
      <w:marTop w:val="0"/>
      <w:marBottom w:val="0"/>
      <w:divBdr>
        <w:top w:val="none" w:sz="0" w:space="0" w:color="auto"/>
        <w:left w:val="none" w:sz="0" w:space="0" w:color="auto"/>
        <w:bottom w:val="none" w:sz="0" w:space="0" w:color="auto"/>
        <w:right w:val="none" w:sz="0" w:space="0" w:color="auto"/>
      </w:divBdr>
    </w:div>
    <w:div w:id="646591741">
      <w:marLeft w:val="480"/>
      <w:marRight w:val="0"/>
      <w:marTop w:val="0"/>
      <w:marBottom w:val="0"/>
      <w:divBdr>
        <w:top w:val="none" w:sz="0" w:space="0" w:color="auto"/>
        <w:left w:val="none" w:sz="0" w:space="0" w:color="auto"/>
        <w:bottom w:val="none" w:sz="0" w:space="0" w:color="auto"/>
        <w:right w:val="none" w:sz="0" w:space="0" w:color="auto"/>
      </w:divBdr>
    </w:div>
    <w:div w:id="646936462">
      <w:marLeft w:val="480"/>
      <w:marRight w:val="0"/>
      <w:marTop w:val="0"/>
      <w:marBottom w:val="0"/>
      <w:divBdr>
        <w:top w:val="none" w:sz="0" w:space="0" w:color="auto"/>
        <w:left w:val="none" w:sz="0" w:space="0" w:color="auto"/>
        <w:bottom w:val="none" w:sz="0" w:space="0" w:color="auto"/>
        <w:right w:val="none" w:sz="0" w:space="0" w:color="auto"/>
      </w:divBdr>
    </w:div>
    <w:div w:id="647049577">
      <w:marLeft w:val="480"/>
      <w:marRight w:val="0"/>
      <w:marTop w:val="0"/>
      <w:marBottom w:val="0"/>
      <w:divBdr>
        <w:top w:val="none" w:sz="0" w:space="0" w:color="auto"/>
        <w:left w:val="none" w:sz="0" w:space="0" w:color="auto"/>
        <w:bottom w:val="none" w:sz="0" w:space="0" w:color="auto"/>
        <w:right w:val="none" w:sz="0" w:space="0" w:color="auto"/>
      </w:divBdr>
    </w:div>
    <w:div w:id="647058303">
      <w:marLeft w:val="480"/>
      <w:marRight w:val="0"/>
      <w:marTop w:val="0"/>
      <w:marBottom w:val="0"/>
      <w:divBdr>
        <w:top w:val="none" w:sz="0" w:space="0" w:color="auto"/>
        <w:left w:val="none" w:sz="0" w:space="0" w:color="auto"/>
        <w:bottom w:val="none" w:sz="0" w:space="0" w:color="auto"/>
        <w:right w:val="none" w:sz="0" w:space="0" w:color="auto"/>
      </w:divBdr>
    </w:div>
    <w:div w:id="648097612">
      <w:marLeft w:val="480"/>
      <w:marRight w:val="0"/>
      <w:marTop w:val="0"/>
      <w:marBottom w:val="0"/>
      <w:divBdr>
        <w:top w:val="none" w:sz="0" w:space="0" w:color="auto"/>
        <w:left w:val="none" w:sz="0" w:space="0" w:color="auto"/>
        <w:bottom w:val="none" w:sz="0" w:space="0" w:color="auto"/>
        <w:right w:val="none" w:sz="0" w:space="0" w:color="auto"/>
      </w:divBdr>
    </w:div>
    <w:div w:id="648171289">
      <w:marLeft w:val="480"/>
      <w:marRight w:val="0"/>
      <w:marTop w:val="0"/>
      <w:marBottom w:val="0"/>
      <w:divBdr>
        <w:top w:val="none" w:sz="0" w:space="0" w:color="auto"/>
        <w:left w:val="none" w:sz="0" w:space="0" w:color="auto"/>
        <w:bottom w:val="none" w:sz="0" w:space="0" w:color="auto"/>
        <w:right w:val="none" w:sz="0" w:space="0" w:color="auto"/>
      </w:divBdr>
    </w:div>
    <w:div w:id="648217847">
      <w:marLeft w:val="480"/>
      <w:marRight w:val="0"/>
      <w:marTop w:val="0"/>
      <w:marBottom w:val="0"/>
      <w:divBdr>
        <w:top w:val="none" w:sz="0" w:space="0" w:color="auto"/>
        <w:left w:val="none" w:sz="0" w:space="0" w:color="auto"/>
        <w:bottom w:val="none" w:sz="0" w:space="0" w:color="auto"/>
        <w:right w:val="none" w:sz="0" w:space="0" w:color="auto"/>
      </w:divBdr>
    </w:div>
    <w:div w:id="648366268">
      <w:marLeft w:val="480"/>
      <w:marRight w:val="0"/>
      <w:marTop w:val="0"/>
      <w:marBottom w:val="0"/>
      <w:divBdr>
        <w:top w:val="none" w:sz="0" w:space="0" w:color="auto"/>
        <w:left w:val="none" w:sz="0" w:space="0" w:color="auto"/>
        <w:bottom w:val="none" w:sz="0" w:space="0" w:color="auto"/>
        <w:right w:val="none" w:sz="0" w:space="0" w:color="auto"/>
      </w:divBdr>
    </w:div>
    <w:div w:id="649023004">
      <w:marLeft w:val="480"/>
      <w:marRight w:val="0"/>
      <w:marTop w:val="0"/>
      <w:marBottom w:val="0"/>
      <w:divBdr>
        <w:top w:val="none" w:sz="0" w:space="0" w:color="auto"/>
        <w:left w:val="none" w:sz="0" w:space="0" w:color="auto"/>
        <w:bottom w:val="none" w:sz="0" w:space="0" w:color="auto"/>
        <w:right w:val="none" w:sz="0" w:space="0" w:color="auto"/>
      </w:divBdr>
    </w:div>
    <w:div w:id="649480349">
      <w:marLeft w:val="480"/>
      <w:marRight w:val="0"/>
      <w:marTop w:val="0"/>
      <w:marBottom w:val="0"/>
      <w:divBdr>
        <w:top w:val="none" w:sz="0" w:space="0" w:color="auto"/>
        <w:left w:val="none" w:sz="0" w:space="0" w:color="auto"/>
        <w:bottom w:val="none" w:sz="0" w:space="0" w:color="auto"/>
        <w:right w:val="none" w:sz="0" w:space="0" w:color="auto"/>
      </w:divBdr>
    </w:div>
    <w:div w:id="649670478">
      <w:marLeft w:val="480"/>
      <w:marRight w:val="0"/>
      <w:marTop w:val="0"/>
      <w:marBottom w:val="0"/>
      <w:divBdr>
        <w:top w:val="none" w:sz="0" w:space="0" w:color="auto"/>
        <w:left w:val="none" w:sz="0" w:space="0" w:color="auto"/>
        <w:bottom w:val="none" w:sz="0" w:space="0" w:color="auto"/>
        <w:right w:val="none" w:sz="0" w:space="0" w:color="auto"/>
      </w:divBdr>
    </w:div>
    <w:div w:id="650057475">
      <w:marLeft w:val="480"/>
      <w:marRight w:val="0"/>
      <w:marTop w:val="0"/>
      <w:marBottom w:val="0"/>
      <w:divBdr>
        <w:top w:val="none" w:sz="0" w:space="0" w:color="auto"/>
        <w:left w:val="none" w:sz="0" w:space="0" w:color="auto"/>
        <w:bottom w:val="none" w:sz="0" w:space="0" w:color="auto"/>
        <w:right w:val="none" w:sz="0" w:space="0" w:color="auto"/>
      </w:divBdr>
    </w:div>
    <w:div w:id="650254210">
      <w:marLeft w:val="480"/>
      <w:marRight w:val="0"/>
      <w:marTop w:val="0"/>
      <w:marBottom w:val="0"/>
      <w:divBdr>
        <w:top w:val="none" w:sz="0" w:space="0" w:color="auto"/>
        <w:left w:val="none" w:sz="0" w:space="0" w:color="auto"/>
        <w:bottom w:val="none" w:sz="0" w:space="0" w:color="auto"/>
        <w:right w:val="none" w:sz="0" w:space="0" w:color="auto"/>
      </w:divBdr>
    </w:div>
    <w:div w:id="650449835">
      <w:marLeft w:val="480"/>
      <w:marRight w:val="0"/>
      <w:marTop w:val="0"/>
      <w:marBottom w:val="0"/>
      <w:divBdr>
        <w:top w:val="none" w:sz="0" w:space="0" w:color="auto"/>
        <w:left w:val="none" w:sz="0" w:space="0" w:color="auto"/>
        <w:bottom w:val="none" w:sz="0" w:space="0" w:color="auto"/>
        <w:right w:val="none" w:sz="0" w:space="0" w:color="auto"/>
      </w:divBdr>
    </w:div>
    <w:div w:id="650451915">
      <w:marLeft w:val="480"/>
      <w:marRight w:val="0"/>
      <w:marTop w:val="0"/>
      <w:marBottom w:val="0"/>
      <w:divBdr>
        <w:top w:val="none" w:sz="0" w:space="0" w:color="auto"/>
        <w:left w:val="none" w:sz="0" w:space="0" w:color="auto"/>
        <w:bottom w:val="none" w:sz="0" w:space="0" w:color="auto"/>
        <w:right w:val="none" w:sz="0" w:space="0" w:color="auto"/>
      </w:divBdr>
    </w:div>
    <w:div w:id="650981472">
      <w:marLeft w:val="480"/>
      <w:marRight w:val="0"/>
      <w:marTop w:val="0"/>
      <w:marBottom w:val="0"/>
      <w:divBdr>
        <w:top w:val="none" w:sz="0" w:space="0" w:color="auto"/>
        <w:left w:val="none" w:sz="0" w:space="0" w:color="auto"/>
        <w:bottom w:val="none" w:sz="0" w:space="0" w:color="auto"/>
        <w:right w:val="none" w:sz="0" w:space="0" w:color="auto"/>
      </w:divBdr>
    </w:div>
    <w:div w:id="650987270">
      <w:marLeft w:val="480"/>
      <w:marRight w:val="0"/>
      <w:marTop w:val="0"/>
      <w:marBottom w:val="0"/>
      <w:divBdr>
        <w:top w:val="none" w:sz="0" w:space="0" w:color="auto"/>
        <w:left w:val="none" w:sz="0" w:space="0" w:color="auto"/>
        <w:bottom w:val="none" w:sz="0" w:space="0" w:color="auto"/>
        <w:right w:val="none" w:sz="0" w:space="0" w:color="auto"/>
      </w:divBdr>
    </w:div>
    <w:div w:id="651444728">
      <w:marLeft w:val="480"/>
      <w:marRight w:val="0"/>
      <w:marTop w:val="0"/>
      <w:marBottom w:val="0"/>
      <w:divBdr>
        <w:top w:val="none" w:sz="0" w:space="0" w:color="auto"/>
        <w:left w:val="none" w:sz="0" w:space="0" w:color="auto"/>
        <w:bottom w:val="none" w:sz="0" w:space="0" w:color="auto"/>
        <w:right w:val="none" w:sz="0" w:space="0" w:color="auto"/>
      </w:divBdr>
    </w:div>
    <w:div w:id="651720386">
      <w:marLeft w:val="480"/>
      <w:marRight w:val="0"/>
      <w:marTop w:val="0"/>
      <w:marBottom w:val="0"/>
      <w:divBdr>
        <w:top w:val="none" w:sz="0" w:space="0" w:color="auto"/>
        <w:left w:val="none" w:sz="0" w:space="0" w:color="auto"/>
        <w:bottom w:val="none" w:sz="0" w:space="0" w:color="auto"/>
        <w:right w:val="none" w:sz="0" w:space="0" w:color="auto"/>
      </w:divBdr>
    </w:div>
    <w:div w:id="652031605">
      <w:marLeft w:val="480"/>
      <w:marRight w:val="0"/>
      <w:marTop w:val="0"/>
      <w:marBottom w:val="0"/>
      <w:divBdr>
        <w:top w:val="none" w:sz="0" w:space="0" w:color="auto"/>
        <w:left w:val="none" w:sz="0" w:space="0" w:color="auto"/>
        <w:bottom w:val="none" w:sz="0" w:space="0" w:color="auto"/>
        <w:right w:val="none" w:sz="0" w:space="0" w:color="auto"/>
      </w:divBdr>
    </w:div>
    <w:div w:id="652683924">
      <w:marLeft w:val="480"/>
      <w:marRight w:val="0"/>
      <w:marTop w:val="0"/>
      <w:marBottom w:val="0"/>
      <w:divBdr>
        <w:top w:val="none" w:sz="0" w:space="0" w:color="auto"/>
        <w:left w:val="none" w:sz="0" w:space="0" w:color="auto"/>
        <w:bottom w:val="none" w:sz="0" w:space="0" w:color="auto"/>
        <w:right w:val="none" w:sz="0" w:space="0" w:color="auto"/>
      </w:divBdr>
    </w:div>
    <w:div w:id="652685486">
      <w:marLeft w:val="480"/>
      <w:marRight w:val="0"/>
      <w:marTop w:val="0"/>
      <w:marBottom w:val="0"/>
      <w:divBdr>
        <w:top w:val="none" w:sz="0" w:space="0" w:color="auto"/>
        <w:left w:val="none" w:sz="0" w:space="0" w:color="auto"/>
        <w:bottom w:val="none" w:sz="0" w:space="0" w:color="auto"/>
        <w:right w:val="none" w:sz="0" w:space="0" w:color="auto"/>
      </w:divBdr>
    </w:div>
    <w:div w:id="652753500">
      <w:marLeft w:val="480"/>
      <w:marRight w:val="0"/>
      <w:marTop w:val="0"/>
      <w:marBottom w:val="0"/>
      <w:divBdr>
        <w:top w:val="none" w:sz="0" w:space="0" w:color="auto"/>
        <w:left w:val="none" w:sz="0" w:space="0" w:color="auto"/>
        <w:bottom w:val="none" w:sz="0" w:space="0" w:color="auto"/>
        <w:right w:val="none" w:sz="0" w:space="0" w:color="auto"/>
      </w:divBdr>
    </w:div>
    <w:div w:id="653027847">
      <w:marLeft w:val="480"/>
      <w:marRight w:val="0"/>
      <w:marTop w:val="0"/>
      <w:marBottom w:val="0"/>
      <w:divBdr>
        <w:top w:val="none" w:sz="0" w:space="0" w:color="auto"/>
        <w:left w:val="none" w:sz="0" w:space="0" w:color="auto"/>
        <w:bottom w:val="none" w:sz="0" w:space="0" w:color="auto"/>
        <w:right w:val="none" w:sz="0" w:space="0" w:color="auto"/>
      </w:divBdr>
    </w:div>
    <w:div w:id="653266473">
      <w:marLeft w:val="480"/>
      <w:marRight w:val="0"/>
      <w:marTop w:val="0"/>
      <w:marBottom w:val="0"/>
      <w:divBdr>
        <w:top w:val="none" w:sz="0" w:space="0" w:color="auto"/>
        <w:left w:val="none" w:sz="0" w:space="0" w:color="auto"/>
        <w:bottom w:val="none" w:sz="0" w:space="0" w:color="auto"/>
        <w:right w:val="none" w:sz="0" w:space="0" w:color="auto"/>
      </w:divBdr>
    </w:div>
    <w:div w:id="653527102">
      <w:marLeft w:val="480"/>
      <w:marRight w:val="0"/>
      <w:marTop w:val="0"/>
      <w:marBottom w:val="0"/>
      <w:divBdr>
        <w:top w:val="none" w:sz="0" w:space="0" w:color="auto"/>
        <w:left w:val="none" w:sz="0" w:space="0" w:color="auto"/>
        <w:bottom w:val="none" w:sz="0" w:space="0" w:color="auto"/>
        <w:right w:val="none" w:sz="0" w:space="0" w:color="auto"/>
      </w:divBdr>
    </w:div>
    <w:div w:id="653603933">
      <w:marLeft w:val="480"/>
      <w:marRight w:val="0"/>
      <w:marTop w:val="0"/>
      <w:marBottom w:val="0"/>
      <w:divBdr>
        <w:top w:val="none" w:sz="0" w:space="0" w:color="auto"/>
        <w:left w:val="none" w:sz="0" w:space="0" w:color="auto"/>
        <w:bottom w:val="none" w:sz="0" w:space="0" w:color="auto"/>
        <w:right w:val="none" w:sz="0" w:space="0" w:color="auto"/>
      </w:divBdr>
    </w:div>
    <w:div w:id="653799607">
      <w:marLeft w:val="480"/>
      <w:marRight w:val="0"/>
      <w:marTop w:val="0"/>
      <w:marBottom w:val="0"/>
      <w:divBdr>
        <w:top w:val="none" w:sz="0" w:space="0" w:color="auto"/>
        <w:left w:val="none" w:sz="0" w:space="0" w:color="auto"/>
        <w:bottom w:val="none" w:sz="0" w:space="0" w:color="auto"/>
        <w:right w:val="none" w:sz="0" w:space="0" w:color="auto"/>
      </w:divBdr>
    </w:div>
    <w:div w:id="653875319">
      <w:marLeft w:val="480"/>
      <w:marRight w:val="0"/>
      <w:marTop w:val="0"/>
      <w:marBottom w:val="0"/>
      <w:divBdr>
        <w:top w:val="none" w:sz="0" w:space="0" w:color="auto"/>
        <w:left w:val="none" w:sz="0" w:space="0" w:color="auto"/>
        <w:bottom w:val="none" w:sz="0" w:space="0" w:color="auto"/>
        <w:right w:val="none" w:sz="0" w:space="0" w:color="auto"/>
      </w:divBdr>
    </w:div>
    <w:div w:id="653878307">
      <w:marLeft w:val="480"/>
      <w:marRight w:val="0"/>
      <w:marTop w:val="0"/>
      <w:marBottom w:val="0"/>
      <w:divBdr>
        <w:top w:val="none" w:sz="0" w:space="0" w:color="auto"/>
        <w:left w:val="none" w:sz="0" w:space="0" w:color="auto"/>
        <w:bottom w:val="none" w:sz="0" w:space="0" w:color="auto"/>
        <w:right w:val="none" w:sz="0" w:space="0" w:color="auto"/>
      </w:divBdr>
    </w:div>
    <w:div w:id="653997814">
      <w:marLeft w:val="480"/>
      <w:marRight w:val="0"/>
      <w:marTop w:val="0"/>
      <w:marBottom w:val="0"/>
      <w:divBdr>
        <w:top w:val="none" w:sz="0" w:space="0" w:color="auto"/>
        <w:left w:val="none" w:sz="0" w:space="0" w:color="auto"/>
        <w:bottom w:val="none" w:sz="0" w:space="0" w:color="auto"/>
        <w:right w:val="none" w:sz="0" w:space="0" w:color="auto"/>
      </w:divBdr>
    </w:div>
    <w:div w:id="654140165">
      <w:marLeft w:val="480"/>
      <w:marRight w:val="0"/>
      <w:marTop w:val="0"/>
      <w:marBottom w:val="0"/>
      <w:divBdr>
        <w:top w:val="none" w:sz="0" w:space="0" w:color="auto"/>
        <w:left w:val="none" w:sz="0" w:space="0" w:color="auto"/>
        <w:bottom w:val="none" w:sz="0" w:space="0" w:color="auto"/>
        <w:right w:val="none" w:sz="0" w:space="0" w:color="auto"/>
      </w:divBdr>
    </w:div>
    <w:div w:id="654720747">
      <w:marLeft w:val="480"/>
      <w:marRight w:val="0"/>
      <w:marTop w:val="0"/>
      <w:marBottom w:val="0"/>
      <w:divBdr>
        <w:top w:val="none" w:sz="0" w:space="0" w:color="auto"/>
        <w:left w:val="none" w:sz="0" w:space="0" w:color="auto"/>
        <w:bottom w:val="none" w:sz="0" w:space="0" w:color="auto"/>
        <w:right w:val="none" w:sz="0" w:space="0" w:color="auto"/>
      </w:divBdr>
    </w:div>
    <w:div w:id="655033102">
      <w:marLeft w:val="480"/>
      <w:marRight w:val="0"/>
      <w:marTop w:val="0"/>
      <w:marBottom w:val="0"/>
      <w:divBdr>
        <w:top w:val="none" w:sz="0" w:space="0" w:color="auto"/>
        <w:left w:val="none" w:sz="0" w:space="0" w:color="auto"/>
        <w:bottom w:val="none" w:sz="0" w:space="0" w:color="auto"/>
        <w:right w:val="none" w:sz="0" w:space="0" w:color="auto"/>
      </w:divBdr>
    </w:div>
    <w:div w:id="655259942">
      <w:marLeft w:val="480"/>
      <w:marRight w:val="0"/>
      <w:marTop w:val="0"/>
      <w:marBottom w:val="0"/>
      <w:divBdr>
        <w:top w:val="none" w:sz="0" w:space="0" w:color="auto"/>
        <w:left w:val="none" w:sz="0" w:space="0" w:color="auto"/>
        <w:bottom w:val="none" w:sz="0" w:space="0" w:color="auto"/>
        <w:right w:val="none" w:sz="0" w:space="0" w:color="auto"/>
      </w:divBdr>
    </w:div>
    <w:div w:id="655304309">
      <w:marLeft w:val="480"/>
      <w:marRight w:val="0"/>
      <w:marTop w:val="0"/>
      <w:marBottom w:val="0"/>
      <w:divBdr>
        <w:top w:val="none" w:sz="0" w:space="0" w:color="auto"/>
        <w:left w:val="none" w:sz="0" w:space="0" w:color="auto"/>
        <w:bottom w:val="none" w:sz="0" w:space="0" w:color="auto"/>
        <w:right w:val="none" w:sz="0" w:space="0" w:color="auto"/>
      </w:divBdr>
    </w:div>
    <w:div w:id="655492866">
      <w:marLeft w:val="480"/>
      <w:marRight w:val="0"/>
      <w:marTop w:val="0"/>
      <w:marBottom w:val="0"/>
      <w:divBdr>
        <w:top w:val="none" w:sz="0" w:space="0" w:color="auto"/>
        <w:left w:val="none" w:sz="0" w:space="0" w:color="auto"/>
        <w:bottom w:val="none" w:sz="0" w:space="0" w:color="auto"/>
        <w:right w:val="none" w:sz="0" w:space="0" w:color="auto"/>
      </w:divBdr>
    </w:div>
    <w:div w:id="655493773">
      <w:marLeft w:val="480"/>
      <w:marRight w:val="0"/>
      <w:marTop w:val="0"/>
      <w:marBottom w:val="0"/>
      <w:divBdr>
        <w:top w:val="none" w:sz="0" w:space="0" w:color="auto"/>
        <w:left w:val="none" w:sz="0" w:space="0" w:color="auto"/>
        <w:bottom w:val="none" w:sz="0" w:space="0" w:color="auto"/>
        <w:right w:val="none" w:sz="0" w:space="0" w:color="auto"/>
      </w:divBdr>
    </w:div>
    <w:div w:id="655648366">
      <w:marLeft w:val="480"/>
      <w:marRight w:val="0"/>
      <w:marTop w:val="0"/>
      <w:marBottom w:val="0"/>
      <w:divBdr>
        <w:top w:val="none" w:sz="0" w:space="0" w:color="auto"/>
        <w:left w:val="none" w:sz="0" w:space="0" w:color="auto"/>
        <w:bottom w:val="none" w:sz="0" w:space="0" w:color="auto"/>
        <w:right w:val="none" w:sz="0" w:space="0" w:color="auto"/>
      </w:divBdr>
    </w:div>
    <w:div w:id="655765832">
      <w:marLeft w:val="480"/>
      <w:marRight w:val="0"/>
      <w:marTop w:val="0"/>
      <w:marBottom w:val="0"/>
      <w:divBdr>
        <w:top w:val="none" w:sz="0" w:space="0" w:color="auto"/>
        <w:left w:val="none" w:sz="0" w:space="0" w:color="auto"/>
        <w:bottom w:val="none" w:sz="0" w:space="0" w:color="auto"/>
        <w:right w:val="none" w:sz="0" w:space="0" w:color="auto"/>
      </w:divBdr>
    </w:div>
    <w:div w:id="656034560">
      <w:marLeft w:val="480"/>
      <w:marRight w:val="0"/>
      <w:marTop w:val="0"/>
      <w:marBottom w:val="0"/>
      <w:divBdr>
        <w:top w:val="none" w:sz="0" w:space="0" w:color="auto"/>
        <w:left w:val="none" w:sz="0" w:space="0" w:color="auto"/>
        <w:bottom w:val="none" w:sz="0" w:space="0" w:color="auto"/>
        <w:right w:val="none" w:sz="0" w:space="0" w:color="auto"/>
      </w:divBdr>
    </w:div>
    <w:div w:id="656109005">
      <w:marLeft w:val="480"/>
      <w:marRight w:val="0"/>
      <w:marTop w:val="0"/>
      <w:marBottom w:val="0"/>
      <w:divBdr>
        <w:top w:val="none" w:sz="0" w:space="0" w:color="auto"/>
        <w:left w:val="none" w:sz="0" w:space="0" w:color="auto"/>
        <w:bottom w:val="none" w:sz="0" w:space="0" w:color="auto"/>
        <w:right w:val="none" w:sz="0" w:space="0" w:color="auto"/>
      </w:divBdr>
    </w:div>
    <w:div w:id="656150115">
      <w:marLeft w:val="480"/>
      <w:marRight w:val="0"/>
      <w:marTop w:val="0"/>
      <w:marBottom w:val="0"/>
      <w:divBdr>
        <w:top w:val="none" w:sz="0" w:space="0" w:color="auto"/>
        <w:left w:val="none" w:sz="0" w:space="0" w:color="auto"/>
        <w:bottom w:val="none" w:sz="0" w:space="0" w:color="auto"/>
        <w:right w:val="none" w:sz="0" w:space="0" w:color="auto"/>
      </w:divBdr>
    </w:div>
    <w:div w:id="656227408">
      <w:marLeft w:val="480"/>
      <w:marRight w:val="0"/>
      <w:marTop w:val="0"/>
      <w:marBottom w:val="0"/>
      <w:divBdr>
        <w:top w:val="none" w:sz="0" w:space="0" w:color="auto"/>
        <w:left w:val="none" w:sz="0" w:space="0" w:color="auto"/>
        <w:bottom w:val="none" w:sz="0" w:space="0" w:color="auto"/>
        <w:right w:val="none" w:sz="0" w:space="0" w:color="auto"/>
      </w:divBdr>
    </w:div>
    <w:div w:id="656231171">
      <w:marLeft w:val="480"/>
      <w:marRight w:val="0"/>
      <w:marTop w:val="0"/>
      <w:marBottom w:val="0"/>
      <w:divBdr>
        <w:top w:val="none" w:sz="0" w:space="0" w:color="auto"/>
        <w:left w:val="none" w:sz="0" w:space="0" w:color="auto"/>
        <w:bottom w:val="none" w:sz="0" w:space="0" w:color="auto"/>
        <w:right w:val="none" w:sz="0" w:space="0" w:color="auto"/>
      </w:divBdr>
    </w:div>
    <w:div w:id="656375444">
      <w:marLeft w:val="480"/>
      <w:marRight w:val="0"/>
      <w:marTop w:val="0"/>
      <w:marBottom w:val="0"/>
      <w:divBdr>
        <w:top w:val="none" w:sz="0" w:space="0" w:color="auto"/>
        <w:left w:val="none" w:sz="0" w:space="0" w:color="auto"/>
        <w:bottom w:val="none" w:sz="0" w:space="0" w:color="auto"/>
        <w:right w:val="none" w:sz="0" w:space="0" w:color="auto"/>
      </w:divBdr>
    </w:div>
    <w:div w:id="656419846">
      <w:marLeft w:val="480"/>
      <w:marRight w:val="0"/>
      <w:marTop w:val="0"/>
      <w:marBottom w:val="0"/>
      <w:divBdr>
        <w:top w:val="none" w:sz="0" w:space="0" w:color="auto"/>
        <w:left w:val="none" w:sz="0" w:space="0" w:color="auto"/>
        <w:bottom w:val="none" w:sz="0" w:space="0" w:color="auto"/>
        <w:right w:val="none" w:sz="0" w:space="0" w:color="auto"/>
      </w:divBdr>
    </w:div>
    <w:div w:id="657272381">
      <w:marLeft w:val="480"/>
      <w:marRight w:val="0"/>
      <w:marTop w:val="0"/>
      <w:marBottom w:val="0"/>
      <w:divBdr>
        <w:top w:val="none" w:sz="0" w:space="0" w:color="auto"/>
        <w:left w:val="none" w:sz="0" w:space="0" w:color="auto"/>
        <w:bottom w:val="none" w:sz="0" w:space="0" w:color="auto"/>
        <w:right w:val="none" w:sz="0" w:space="0" w:color="auto"/>
      </w:divBdr>
    </w:div>
    <w:div w:id="657459487">
      <w:marLeft w:val="480"/>
      <w:marRight w:val="0"/>
      <w:marTop w:val="0"/>
      <w:marBottom w:val="0"/>
      <w:divBdr>
        <w:top w:val="none" w:sz="0" w:space="0" w:color="auto"/>
        <w:left w:val="none" w:sz="0" w:space="0" w:color="auto"/>
        <w:bottom w:val="none" w:sz="0" w:space="0" w:color="auto"/>
        <w:right w:val="none" w:sz="0" w:space="0" w:color="auto"/>
      </w:divBdr>
    </w:div>
    <w:div w:id="657537658">
      <w:marLeft w:val="480"/>
      <w:marRight w:val="0"/>
      <w:marTop w:val="0"/>
      <w:marBottom w:val="0"/>
      <w:divBdr>
        <w:top w:val="none" w:sz="0" w:space="0" w:color="auto"/>
        <w:left w:val="none" w:sz="0" w:space="0" w:color="auto"/>
        <w:bottom w:val="none" w:sz="0" w:space="0" w:color="auto"/>
        <w:right w:val="none" w:sz="0" w:space="0" w:color="auto"/>
      </w:divBdr>
    </w:div>
    <w:div w:id="657660956">
      <w:marLeft w:val="480"/>
      <w:marRight w:val="0"/>
      <w:marTop w:val="0"/>
      <w:marBottom w:val="0"/>
      <w:divBdr>
        <w:top w:val="none" w:sz="0" w:space="0" w:color="auto"/>
        <w:left w:val="none" w:sz="0" w:space="0" w:color="auto"/>
        <w:bottom w:val="none" w:sz="0" w:space="0" w:color="auto"/>
        <w:right w:val="none" w:sz="0" w:space="0" w:color="auto"/>
      </w:divBdr>
    </w:div>
    <w:div w:id="657732627">
      <w:marLeft w:val="480"/>
      <w:marRight w:val="0"/>
      <w:marTop w:val="0"/>
      <w:marBottom w:val="0"/>
      <w:divBdr>
        <w:top w:val="none" w:sz="0" w:space="0" w:color="auto"/>
        <w:left w:val="none" w:sz="0" w:space="0" w:color="auto"/>
        <w:bottom w:val="none" w:sz="0" w:space="0" w:color="auto"/>
        <w:right w:val="none" w:sz="0" w:space="0" w:color="auto"/>
      </w:divBdr>
    </w:div>
    <w:div w:id="658576434">
      <w:marLeft w:val="480"/>
      <w:marRight w:val="0"/>
      <w:marTop w:val="0"/>
      <w:marBottom w:val="0"/>
      <w:divBdr>
        <w:top w:val="none" w:sz="0" w:space="0" w:color="auto"/>
        <w:left w:val="none" w:sz="0" w:space="0" w:color="auto"/>
        <w:bottom w:val="none" w:sz="0" w:space="0" w:color="auto"/>
        <w:right w:val="none" w:sz="0" w:space="0" w:color="auto"/>
      </w:divBdr>
    </w:div>
    <w:div w:id="658847405">
      <w:marLeft w:val="480"/>
      <w:marRight w:val="0"/>
      <w:marTop w:val="0"/>
      <w:marBottom w:val="0"/>
      <w:divBdr>
        <w:top w:val="none" w:sz="0" w:space="0" w:color="auto"/>
        <w:left w:val="none" w:sz="0" w:space="0" w:color="auto"/>
        <w:bottom w:val="none" w:sz="0" w:space="0" w:color="auto"/>
        <w:right w:val="none" w:sz="0" w:space="0" w:color="auto"/>
      </w:divBdr>
    </w:div>
    <w:div w:id="658850974">
      <w:marLeft w:val="480"/>
      <w:marRight w:val="0"/>
      <w:marTop w:val="0"/>
      <w:marBottom w:val="0"/>
      <w:divBdr>
        <w:top w:val="none" w:sz="0" w:space="0" w:color="auto"/>
        <w:left w:val="none" w:sz="0" w:space="0" w:color="auto"/>
        <w:bottom w:val="none" w:sz="0" w:space="0" w:color="auto"/>
        <w:right w:val="none" w:sz="0" w:space="0" w:color="auto"/>
      </w:divBdr>
    </w:div>
    <w:div w:id="659189980">
      <w:marLeft w:val="480"/>
      <w:marRight w:val="0"/>
      <w:marTop w:val="0"/>
      <w:marBottom w:val="0"/>
      <w:divBdr>
        <w:top w:val="none" w:sz="0" w:space="0" w:color="auto"/>
        <w:left w:val="none" w:sz="0" w:space="0" w:color="auto"/>
        <w:bottom w:val="none" w:sz="0" w:space="0" w:color="auto"/>
        <w:right w:val="none" w:sz="0" w:space="0" w:color="auto"/>
      </w:divBdr>
    </w:div>
    <w:div w:id="660155341">
      <w:marLeft w:val="480"/>
      <w:marRight w:val="0"/>
      <w:marTop w:val="0"/>
      <w:marBottom w:val="0"/>
      <w:divBdr>
        <w:top w:val="none" w:sz="0" w:space="0" w:color="auto"/>
        <w:left w:val="none" w:sz="0" w:space="0" w:color="auto"/>
        <w:bottom w:val="none" w:sz="0" w:space="0" w:color="auto"/>
        <w:right w:val="none" w:sz="0" w:space="0" w:color="auto"/>
      </w:divBdr>
    </w:div>
    <w:div w:id="660503254">
      <w:marLeft w:val="480"/>
      <w:marRight w:val="0"/>
      <w:marTop w:val="0"/>
      <w:marBottom w:val="0"/>
      <w:divBdr>
        <w:top w:val="none" w:sz="0" w:space="0" w:color="auto"/>
        <w:left w:val="none" w:sz="0" w:space="0" w:color="auto"/>
        <w:bottom w:val="none" w:sz="0" w:space="0" w:color="auto"/>
        <w:right w:val="none" w:sz="0" w:space="0" w:color="auto"/>
      </w:divBdr>
    </w:div>
    <w:div w:id="660813102">
      <w:marLeft w:val="480"/>
      <w:marRight w:val="0"/>
      <w:marTop w:val="0"/>
      <w:marBottom w:val="0"/>
      <w:divBdr>
        <w:top w:val="none" w:sz="0" w:space="0" w:color="auto"/>
        <w:left w:val="none" w:sz="0" w:space="0" w:color="auto"/>
        <w:bottom w:val="none" w:sz="0" w:space="0" w:color="auto"/>
        <w:right w:val="none" w:sz="0" w:space="0" w:color="auto"/>
      </w:divBdr>
    </w:div>
    <w:div w:id="661586857">
      <w:marLeft w:val="480"/>
      <w:marRight w:val="0"/>
      <w:marTop w:val="0"/>
      <w:marBottom w:val="0"/>
      <w:divBdr>
        <w:top w:val="none" w:sz="0" w:space="0" w:color="auto"/>
        <w:left w:val="none" w:sz="0" w:space="0" w:color="auto"/>
        <w:bottom w:val="none" w:sz="0" w:space="0" w:color="auto"/>
        <w:right w:val="none" w:sz="0" w:space="0" w:color="auto"/>
      </w:divBdr>
    </w:div>
    <w:div w:id="661741770">
      <w:marLeft w:val="480"/>
      <w:marRight w:val="0"/>
      <w:marTop w:val="0"/>
      <w:marBottom w:val="0"/>
      <w:divBdr>
        <w:top w:val="none" w:sz="0" w:space="0" w:color="auto"/>
        <w:left w:val="none" w:sz="0" w:space="0" w:color="auto"/>
        <w:bottom w:val="none" w:sz="0" w:space="0" w:color="auto"/>
        <w:right w:val="none" w:sz="0" w:space="0" w:color="auto"/>
      </w:divBdr>
    </w:div>
    <w:div w:id="662320458">
      <w:marLeft w:val="480"/>
      <w:marRight w:val="0"/>
      <w:marTop w:val="0"/>
      <w:marBottom w:val="0"/>
      <w:divBdr>
        <w:top w:val="none" w:sz="0" w:space="0" w:color="auto"/>
        <w:left w:val="none" w:sz="0" w:space="0" w:color="auto"/>
        <w:bottom w:val="none" w:sz="0" w:space="0" w:color="auto"/>
        <w:right w:val="none" w:sz="0" w:space="0" w:color="auto"/>
      </w:divBdr>
    </w:div>
    <w:div w:id="662927215">
      <w:marLeft w:val="480"/>
      <w:marRight w:val="0"/>
      <w:marTop w:val="0"/>
      <w:marBottom w:val="0"/>
      <w:divBdr>
        <w:top w:val="none" w:sz="0" w:space="0" w:color="auto"/>
        <w:left w:val="none" w:sz="0" w:space="0" w:color="auto"/>
        <w:bottom w:val="none" w:sz="0" w:space="0" w:color="auto"/>
        <w:right w:val="none" w:sz="0" w:space="0" w:color="auto"/>
      </w:divBdr>
    </w:div>
    <w:div w:id="663164957">
      <w:marLeft w:val="480"/>
      <w:marRight w:val="0"/>
      <w:marTop w:val="0"/>
      <w:marBottom w:val="0"/>
      <w:divBdr>
        <w:top w:val="none" w:sz="0" w:space="0" w:color="auto"/>
        <w:left w:val="none" w:sz="0" w:space="0" w:color="auto"/>
        <w:bottom w:val="none" w:sz="0" w:space="0" w:color="auto"/>
        <w:right w:val="none" w:sz="0" w:space="0" w:color="auto"/>
      </w:divBdr>
    </w:div>
    <w:div w:id="663582746">
      <w:marLeft w:val="480"/>
      <w:marRight w:val="0"/>
      <w:marTop w:val="0"/>
      <w:marBottom w:val="0"/>
      <w:divBdr>
        <w:top w:val="none" w:sz="0" w:space="0" w:color="auto"/>
        <w:left w:val="none" w:sz="0" w:space="0" w:color="auto"/>
        <w:bottom w:val="none" w:sz="0" w:space="0" w:color="auto"/>
        <w:right w:val="none" w:sz="0" w:space="0" w:color="auto"/>
      </w:divBdr>
    </w:div>
    <w:div w:id="663751170">
      <w:marLeft w:val="480"/>
      <w:marRight w:val="0"/>
      <w:marTop w:val="0"/>
      <w:marBottom w:val="0"/>
      <w:divBdr>
        <w:top w:val="none" w:sz="0" w:space="0" w:color="auto"/>
        <w:left w:val="none" w:sz="0" w:space="0" w:color="auto"/>
        <w:bottom w:val="none" w:sz="0" w:space="0" w:color="auto"/>
        <w:right w:val="none" w:sz="0" w:space="0" w:color="auto"/>
      </w:divBdr>
    </w:div>
    <w:div w:id="664279831">
      <w:marLeft w:val="480"/>
      <w:marRight w:val="0"/>
      <w:marTop w:val="0"/>
      <w:marBottom w:val="0"/>
      <w:divBdr>
        <w:top w:val="none" w:sz="0" w:space="0" w:color="auto"/>
        <w:left w:val="none" w:sz="0" w:space="0" w:color="auto"/>
        <w:bottom w:val="none" w:sz="0" w:space="0" w:color="auto"/>
        <w:right w:val="none" w:sz="0" w:space="0" w:color="auto"/>
      </w:divBdr>
    </w:div>
    <w:div w:id="664937350">
      <w:marLeft w:val="480"/>
      <w:marRight w:val="0"/>
      <w:marTop w:val="0"/>
      <w:marBottom w:val="0"/>
      <w:divBdr>
        <w:top w:val="none" w:sz="0" w:space="0" w:color="auto"/>
        <w:left w:val="none" w:sz="0" w:space="0" w:color="auto"/>
        <w:bottom w:val="none" w:sz="0" w:space="0" w:color="auto"/>
        <w:right w:val="none" w:sz="0" w:space="0" w:color="auto"/>
      </w:divBdr>
    </w:div>
    <w:div w:id="666134112">
      <w:marLeft w:val="480"/>
      <w:marRight w:val="0"/>
      <w:marTop w:val="0"/>
      <w:marBottom w:val="0"/>
      <w:divBdr>
        <w:top w:val="none" w:sz="0" w:space="0" w:color="auto"/>
        <w:left w:val="none" w:sz="0" w:space="0" w:color="auto"/>
        <w:bottom w:val="none" w:sz="0" w:space="0" w:color="auto"/>
        <w:right w:val="none" w:sz="0" w:space="0" w:color="auto"/>
      </w:divBdr>
    </w:div>
    <w:div w:id="666632362">
      <w:marLeft w:val="480"/>
      <w:marRight w:val="0"/>
      <w:marTop w:val="0"/>
      <w:marBottom w:val="0"/>
      <w:divBdr>
        <w:top w:val="none" w:sz="0" w:space="0" w:color="auto"/>
        <w:left w:val="none" w:sz="0" w:space="0" w:color="auto"/>
        <w:bottom w:val="none" w:sz="0" w:space="0" w:color="auto"/>
        <w:right w:val="none" w:sz="0" w:space="0" w:color="auto"/>
      </w:divBdr>
    </w:div>
    <w:div w:id="666640508">
      <w:marLeft w:val="480"/>
      <w:marRight w:val="0"/>
      <w:marTop w:val="0"/>
      <w:marBottom w:val="0"/>
      <w:divBdr>
        <w:top w:val="none" w:sz="0" w:space="0" w:color="auto"/>
        <w:left w:val="none" w:sz="0" w:space="0" w:color="auto"/>
        <w:bottom w:val="none" w:sz="0" w:space="0" w:color="auto"/>
        <w:right w:val="none" w:sz="0" w:space="0" w:color="auto"/>
      </w:divBdr>
    </w:div>
    <w:div w:id="666711902">
      <w:marLeft w:val="480"/>
      <w:marRight w:val="0"/>
      <w:marTop w:val="0"/>
      <w:marBottom w:val="0"/>
      <w:divBdr>
        <w:top w:val="none" w:sz="0" w:space="0" w:color="auto"/>
        <w:left w:val="none" w:sz="0" w:space="0" w:color="auto"/>
        <w:bottom w:val="none" w:sz="0" w:space="0" w:color="auto"/>
        <w:right w:val="none" w:sz="0" w:space="0" w:color="auto"/>
      </w:divBdr>
    </w:div>
    <w:div w:id="667028105">
      <w:marLeft w:val="480"/>
      <w:marRight w:val="0"/>
      <w:marTop w:val="0"/>
      <w:marBottom w:val="0"/>
      <w:divBdr>
        <w:top w:val="none" w:sz="0" w:space="0" w:color="auto"/>
        <w:left w:val="none" w:sz="0" w:space="0" w:color="auto"/>
        <w:bottom w:val="none" w:sz="0" w:space="0" w:color="auto"/>
        <w:right w:val="none" w:sz="0" w:space="0" w:color="auto"/>
      </w:divBdr>
    </w:div>
    <w:div w:id="667251007">
      <w:marLeft w:val="480"/>
      <w:marRight w:val="0"/>
      <w:marTop w:val="0"/>
      <w:marBottom w:val="0"/>
      <w:divBdr>
        <w:top w:val="none" w:sz="0" w:space="0" w:color="auto"/>
        <w:left w:val="none" w:sz="0" w:space="0" w:color="auto"/>
        <w:bottom w:val="none" w:sz="0" w:space="0" w:color="auto"/>
        <w:right w:val="none" w:sz="0" w:space="0" w:color="auto"/>
      </w:divBdr>
    </w:div>
    <w:div w:id="667367223">
      <w:marLeft w:val="480"/>
      <w:marRight w:val="0"/>
      <w:marTop w:val="0"/>
      <w:marBottom w:val="0"/>
      <w:divBdr>
        <w:top w:val="none" w:sz="0" w:space="0" w:color="auto"/>
        <w:left w:val="none" w:sz="0" w:space="0" w:color="auto"/>
        <w:bottom w:val="none" w:sz="0" w:space="0" w:color="auto"/>
        <w:right w:val="none" w:sz="0" w:space="0" w:color="auto"/>
      </w:divBdr>
    </w:div>
    <w:div w:id="667440616">
      <w:marLeft w:val="480"/>
      <w:marRight w:val="0"/>
      <w:marTop w:val="0"/>
      <w:marBottom w:val="0"/>
      <w:divBdr>
        <w:top w:val="none" w:sz="0" w:space="0" w:color="auto"/>
        <w:left w:val="none" w:sz="0" w:space="0" w:color="auto"/>
        <w:bottom w:val="none" w:sz="0" w:space="0" w:color="auto"/>
        <w:right w:val="none" w:sz="0" w:space="0" w:color="auto"/>
      </w:divBdr>
    </w:div>
    <w:div w:id="667441296">
      <w:marLeft w:val="480"/>
      <w:marRight w:val="0"/>
      <w:marTop w:val="0"/>
      <w:marBottom w:val="0"/>
      <w:divBdr>
        <w:top w:val="none" w:sz="0" w:space="0" w:color="auto"/>
        <w:left w:val="none" w:sz="0" w:space="0" w:color="auto"/>
        <w:bottom w:val="none" w:sz="0" w:space="0" w:color="auto"/>
        <w:right w:val="none" w:sz="0" w:space="0" w:color="auto"/>
      </w:divBdr>
    </w:div>
    <w:div w:id="667711948">
      <w:marLeft w:val="480"/>
      <w:marRight w:val="0"/>
      <w:marTop w:val="0"/>
      <w:marBottom w:val="0"/>
      <w:divBdr>
        <w:top w:val="none" w:sz="0" w:space="0" w:color="auto"/>
        <w:left w:val="none" w:sz="0" w:space="0" w:color="auto"/>
        <w:bottom w:val="none" w:sz="0" w:space="0" w:color="auto"/>
        <w:right w:val="none" w:sz="0" w:space="0" w:color="auto"/>
      </w:divBdr>
    </w:div>
    <w:div w:id="667826402">
      <w:marLeft w:val="480"/>
      <w:marRight w:val="0"/>
      <w:marTop w:val="0"/>
      <w:marBottom w:val="0"/>
      <w:divBdr>
        <w:top w:val="none" w:sz="0" w:space="0" w:color="auto"/>
        <w:left w:val="none" w:sz="0" w:space="0" w:color="auto"/>
        <w:bottom w:val="none" w:sz="0" w:space="0" w:color="auto"/>
        <w:right w:val="none" w:sz="0" w:space="0" w:color="auto"/>
      </w:divBdr>
    </w:div>
    <w:div w:id="667831083">
      <w:marLeft w:val="480"/>
      <w:marRight w:val="0"/>
      <w:marTop w:val="0"/>
      <w:marBottom w:val="0"/>
      <w:divBdr>
        <w:top w:val="none" w:sz="0" w:space="0" w:color="auto"/>
        <w:left w:val="none" w:sz="0" w:space="0" w:color="auto"/>
        <w:bottom w:val="none" w:sz="0" w:space="0" w:color="auto"/>
        <w:right w:val="none" w:sz="0" w:space="0" w:color="auto"/>
      </w:divBdr>
    </w:div>
    <w:div w:id="667831853">
      <w:marLeft w:val="480"/>
      <w:marRight w:val="0"/>
      <w:marTop w:val="0"/>
      <w:marBottom w:val="0"/>
      <w:divBdr>
        <w:top w:val="none" w:sz="0" w:space="0" w:color="auto"/>
        <w:left w:val="none" w:sz="0" w:space="0" w:color="auto"/>
        <w:bottom w:val="none" w:sz="0" w:space="0" w:color="auto"/>
        <w:right w:val="none" w:sz="0" w:space="0" w:color="auto"/>
      </w:divBdr>
    </w:div>
    <w:div w:id="668100959">
      <w:marLeft w:val="480"/>
      <w:marRight w:val="0"/>
      <w:marTop w:val="0"/>
      <w:marBottom w:val="0"/>
      <w:divBdr>
        <w:top w:val="none" w:sz="0" w:space="0" w:color="auto"/>
        <w:left w:val="none" w:sz="0" w:space="0" w:color="auto"/>
        <w:bottom w:val="none" w:sz="0" w:space="0" w:color="auto"/>
        <w:right w:val="none" w:sz="0" w:space="0" w:color="auto"/>
      </w:divBdr>
    </w:div>
    <w:div w:id="668293321">
      <w:marLeft w:val="480"/>
      <w:marRight w:val="0"/>
      <w:marTop w:val="0"/>
      <w:marBottom w:val="0"/>
      <w:divBdr>
        <w:top w:val="none" w:sz="0" w:space="0" w:color="auto"/>
        <w:left w:val="none" w:sz="0" w:space="0" w:color="auto"/>
        <w:bottom w:val="none" w:sz="0" w:space="0" w:color="auto"/>
        <w:right w:val="none" w:sz="0" w:space="0" w:color="auto"/>
      </w:divBdr>
    </w:div>
    <w:div w:id="668753832">
      <w:marLeft w:val="480"/>
      <w:marRight w:val="0"/>
      <w:marTop w:val="0"/>
      <w:marBottom w:val="0"/>
      <w:divBdr>
        <w:top w:val="none" w:sz="0" w:space="0" w:color="auto"/>
        <w:left w:val="none" w:sz="0" w:space="0" w:color="auto"/>
        <w:bottom w:val="none" w:sz="0" w:space="0" w:color="auto"/>
        <w:right w:val="none" w:sz="0" w:space="0" w:color="auto"/>
      </w:divBdr>
    </w:div>
    <w:div w:id="668756471">
      <w:marLeft w:val="480"/>
      <w:marRight w:val="0"/>
      <w:marTop w:val="0"/>
      <w:marBottom w:val="0"/>
      <w:divBdr>
        <w:top w:val="none" w:sz="0" w:space="0" w:color="auto"/>
        <w:left w:val="none" w:sz="0" w:space="0" w:color="auto"/>
        <w:bottom w:val="none" w:sz="0" w:space="0" w:color="auto"/>
        <w:right w:val="none" w:sz="0" w:space="0" w:color="auto"/>
      </w:divBdr>
    </w:div>
    <w:div w:id="668797622">
      <w:marLeft w:val="480"/>
      <w:marRight w:val="0"/>
      <w:marTop w:val="0"/>
      <w:marBottom w:val="0"/>
      <w:divBdr>
        <w:top w:val="none" w:sz="0" w:space="0" w:color="auto"/>
        <w:left w:val="none" w:sz="0" w:space="0" w:color="auto"/>
        <w:bottom w:val="none" w:sz="0" w:space="0" w:color="auto"/>
        <w:right w:val="none" w:sz="0" w:space="0" w:color="auto"/>
      </w:divBdr>
    </w:div>
    <w:div w:id="669679136">
      <w:marLeft w:val="480"/>
      <w:marRight w:val="0"/>
      <w:marTop w:val="0"/>
      <w:marBottom w:val="0"/>
      <w:divBdr>
        <w:top w:val="none" w:sz="0" w:space="0" w:color="auto"/>
        <w:left w:val="none" w:sz="0" w:space="0" w:color="auto"/>
        <w:bottom w:val="none" w:sz="0" w:space="0" w:color="auto"/>
        <w:right w:val="none" w:sz="0" w:space="0" w:color="auto"/>
      </w:divBdr>
    </w:div>
    <w:div w:id="669796510">
      <w:marLeft w:val="480"/>
      <w:marRight w:val="0"/>
      <w:marTop w:val="0"/>
      <w:marBottom w:val="0"/>
      <w:divBdr>
        <w:top w:val="none" w:sz="0" w:space="0" w:color="auto"/>
        <w:left w:val="none" w:sz="0" w:space="0" w:color="auto"/>
        <w:bottom w:val="none" w:sz="0" w:space="0" w:color="auto"/>
        <w:right w:val="none" w:sz="0" w:space="0" w:color="auto"/>
      </w:divBdr>
    </w:div>
    <w:div w:id="670253575">
      <w:marLeft w:val="480"/>
      <w:marRight w:val="0"/>
      <w:marTop w:val="0"/>
      <w:marBottom w:val="0"/>
      <w:divBdr>
        <w:top w:val="none" w:sz="0" w:space="0" w:color="auto"/>
        <w:left w:val="none" w:sz="0" w:space="0" w:color="auto"/>
        <w:bottom w:val="none" w:sz="0" w:space="0" w:color="auto"/>
        <w:right w:val="none" w:sz="0" w:space="0" w:color="auto"/>
      </w:divBdr>
    </w:div>
    <w:div w:id="670525931">
      <w:marLeft w:val="480"/>
      <w:marRight w:val="0"/>
      <w:marTop w:val="0"/>
      <w:marBottom w:val="0"/>
      <w:divBdr>
        <w:top w:val="none" w:sz="0" w:space="0" w:color="auto"/>
        <w:left w:val="none" w:sz="0" w:space="0" w:color="auto"/>
        <w:bottom w:val="none" w:sz="0" w:space="0" w:color="auto"/>
        <w:right w:val="none" w:sz="0" w:space="0" w:color="auto"/>
      </w:divBdr>
    </w:div>
    <w:div w:id="670647511">
      <w:marLeft w:val="480"/>
      <w:marRight w:val="0"/>
      <w:marTop w:val="0"/>
      <w:marBottom w:val="0"/>
      <w:divBdr>
        <w:top w:val="none" w:sz="0" w:space="0" w:color="auto"/>
        <w:left w:val="none" w:sz="0" w:space="0" w:color="auto"/>
        <w:bottom w:val="none" w:sz="0" w:space="0" w:color="auto"/>
        <w:right w:val="none" w:sz="0" w:space="0" w:color="auto"/>
      </w:divBdr>
    </w:div>
    <w:div w:id="670836794">
      <w:marLeft w:val="480"/>
      <w:marRight w:val="0"/>
      <w:marTop w:val="0"/>
      <w:marBottom w:val="0"/>
      <w:divBdr>
        <w:top w:val="none" w:sz="0" w:space="0" w:color="auto"/>
        <w:left w:val="none" w:sz="0" w:space="0" w:color="auto"/>
        <w:bottom w:val="none" w:sz="0" w:space="0" w:color="auto"/>
        <w:right w:val="none" w:sz="0" w:space="0" w:color="auto"/>
      </w:divBdr>
    </w:div>
    <w:div w:id="670917044">
      <w:marLeft w:val="480"/>
      <w:marRight w:val="0"/>
      <w:marTop w:val="0"/>
      <w:marBottom w:val="0"/>
      <w:divBdr>
        <w:top w:val="none" w:sz="0" w:space="0" w:color="auto"/>
        <w:left w:val="none" w:sz="0" w:space="0" w:color="auto"/>
        <w:bottom w:val="none" w:sz="0" w:space="0" w:color="auto"/>
        <w:right w:val="none" w:sz="0" w:space="0" w:color="auto"/>
      </w:divBdr>
    </w:div>
    <w:div w:id="671026608">
      <w:marLeft w:val="480"/>
      <w:marRight w:val="0"/>
      <w:marTop w:val="0"/>
      <w:marBottom w:val="0"/>
      <w:divBdr>
        <w:top w:val="none" w:sz="0" w:space="0" w:color="auto"/>
        <w:left w:val="none" w:sz="0" w:space="0" w:color="auto"/>
        <w:bottom w:val="none" w:sz="0" w:space="0" w:color="auto"/>
        <w:right w:val="none" w:sz="0" w:space="0" w:color="auto"/>
      </w:divBdr>
    </w:div>
    <w:div w:id="671567142">
      <w:marLeft w:val="480"/>
      <w:marRight w:val="0"/>
      <w:marTop w:val="0"/>
      <w:marBottom w:val="0"/>
      <w:divBdr>
        <w:top w:val="none" w:sz="0" w:space="0" w:color="auto"/>
        <w:left w:val="none" w:sz="0" w:space="0" w:color="auto"/>
        <w:bottom w:val="none" w:sz="0" w:space="0" w:color="auto"/>
        <w:right w:val="none" w:sz="0" w:space="0" w:color="auto"/>
      </w:divBdr>
    </w:div>
    <w:div w:id="671756776">
      <w:marLeft w:val="480"/>
      <w:marRight w:val="0"/>
      <w:marTop w:val="0"/>
      <w:marBottom w:val="0"/>
      <w:divBdr>
        <w:top w:val="none" w:sz="0" w:space="0" w:color="auto"/>
        <w:left w:val="none" w:sz="0" w:space="0" w:color="auto"/>
        <w:bottom w:val="none" w:sz="0" w:space="0" w:color="auto"/>
        <w:right w:val="none" w:sz="0" w:space="0" w:color="auto"/>
      </w:divBdr>
    </w:div>
    <w:div w:id="671882888">
      <w:marLeft w:val="480"/>
      <w:marRight w:val="0"/>
      <w:marTop w:val="0"/>
      <w:marBottom w:val="0"/>
      <w:divBdr>
        <w:top w:val="none" w:sz="0" w:space="0" w:color="auto"/>
        <w:left w:val="none" w:sz="0" w:space="0" w:color="auto"/>
        <w:bottom w:val="none" w:sz="0" w:space="0" w:color="auto"/>
        <w:right w:val="none" w:sz="0" w:space="0" w:color="auto"/>
      </w:divBdr>
    </w:div>
    <w:div w:id="672878808">
      <w:marLeft w:val="480"/>
      <w:marRight w:val="0"/>
      <w:marTop w:val="0"/>
      <w:marBottom w:val="0"/>
      <w:divBdr>
        <w:top w:val="none" w:sz="0" w:space="0" w:color="auto"/>
        <w:left w:val="none" w:sz="0" w:space="0" w:color="auto"/>
        <w:bottom w:val="none" w:sz="0" w:space="0" w:color="auto"/>
        <w:right w:val="none" w:sz="0" w:space="0" w:color="auto"/>
      </w:divBdr>
    </w:div>
    <w:div w:id="673074947">
      <w:marLeft w:val="480"/>
      <w:marRight w:val="0"/>
      <w:marTop w:val="0"/>
      <w:marBottom w:val="0"/>
      <w:divBdr>
        <w:top w:val="none" w:sz="0" w:space="0" w:color="auto"/>
        <w:left w:val="none" w:sz="0" w:space="0" w:color="auto"/>
        <w:bottom w:val="none" w:sz="0" w:space="0" w:color="auto"/>
        <w:right w:val="none" w:sz="0" w:space="0" w:color="auto"/>
      </w:divBdr>
    </w:div>
    <w:div w:id="673265853">
      <w:marLeft w:val="480"/>
      <w:marRight w:val="0"/>
      <w:marTop w:val="0"/>
      <w:marBottom w:val="0"/>
      <w:divBdr>
        <w:top w:val="none" w:sz="0" w:space="0" w:color="auto"/>
        <w:left w:val="none" w:sz="0" w:space="0" w:color="auto"/>
        <w:bottom w:val="none" w:sz="0" w:space="0" w:color="auto"/>
        <w:right w:val="none" w:sz="0" w:space="0" w:color="auto"/>
      </w:divBdr>
    </w:div>
    <w:div w:id="673923906">
      <w:marLeft w:val="480"/>
      <w:marRight w:val="0"/>
      <w:marTop w:val="0"/>
      <w:marBottom w:val="0"/>
      <w:divBdr>
        <w:top w:val="none" w:sz="0" w:space="0" w:color="auto"/>
        <w:left w:val="none" w:sz="0" w:space="0" w:color="auto"/>
        <w:bottom w:val="none" w:sz="0" w:space="0" w:color="auto"/>
        <w:right w:val="none" w:sz="0" w:space="0" w:color="auto"/>
      </w:divBdr>
    </w:div>
    <w:div w:id="674038854">
      <w:marLeft w:val="480"/>
      <w:marRight w:val="0"/>
      <w:marTop w:val="0"/>
      <w:marBottom w:val="0"/>
      <w:divBdr>
        <w:top w:val="none" w:sz="0" w:space="0" w:color="auto"/>
        <w:left w:val="none" w:sz="0" w:space="0" w:color="auto"/>
        <w:bottom w:val="none" w:sz="0" w:space="0" w:color="auto"/>
        <w:right w:val="none" w:sz="0" w:space="0" w:color="auto"/>
      </w:divBdr>
    </w:div>
    <w:div w:id="675426245">
      <w:marLeft w:val="480"/>
      <w:marRight w:val="0"/>
      <w:marTop w:val="0"/>
      <w:marBottom w:val="0"/>
      <w:divBdr>
        <w:top w:val="none" w:sz="0" w:space="0" w:color="auto"/>
        <w:left w:val="none" w:sz="0" w:space="0" w:color="auto"/>
        <w:bottom w:val="none" w:sz="0" w:space="0" w:color="auto"/>
        <w:right w:val="none" w:sz="0" w:space="0" w:color="auto"/>
      </w:divBdr>
    </w:div>
    <w:div w:id="675690888">
      <w:marLeft w:val="480"/>
      <w:marRight w:val="0"/>
      <w:marTop w:val="0"/>
      <w:marBottom w:val="0"/>
      <w:divBdr>
        <w:top w:val="none" w:sz="0" w:space="0" w:color="auto"/>
        <w:left w:val="none" w:sz="0" w:space="0" w:color="auto"/>
        <w:bottom w:val="none" w:sz="0" w:space="0" w:color="auto"/>
        <w:right w:val="none" w:sz="0" w:space="0" w:color="auto"/>
      </w:divBdr>
    </w:div>
    <w:div w:id="675964897">
      <w:marLeft w:val="480"/>
      <w:marRight w:val="0"/>
      <w:marTop w:val="0"/>
      <w:marBottom w:val="0"/>
      <w:divBdr>
        <w:top w:val="none" w:sz="0" w:space="0" w:color="auto"/>
        <w:left w:val="none" w:sz="0" w:space="0" w:color="auto"/>
        <w:bottom w:val="none" w:sz="0" w:space="0" w:color="auto"/>
        <w:right w:val="none" w:sz="0" w:space="0" w:color="auto"/>
      </w:divBdr>
    </w:div>
    <w:div w:id="676275173">
      <w:marLeft w:val="480"/>
      <w:marRight w:val="0"/>
      <w:marTop w:val="0"/>
      <w:marBottom w:val="0"/>
      <w:divBdr>
        <w:top w:val="none" w:sz="0" w:space="0" w:color="auto"/>
        <w:left w:val="none" w:sz="0" w:space="0" w:color="auto"/>
        <w:bottom w:val="none" w:sz="0" w:space="0" w:color="auto"/>
        <w:right w:val="none" w:sz="0" w:space="0" w:color="auto"/>
      </w:divBdr>
    </w:div>
    <w:div w:id="676420086">
      <w:marLeft w:val="480"/>
      <w:marRight w:val="0"/>
      <w:marTop w:val="0"/>
      <w:marBottom w:val="0"/>
      <w:divBdr>
        <w:top w:val="none" w:sz="0" w:space="0" w:color="auto"/>
        <w:left w:val="none" w:sz="0" w:space="0" w:color="auto"/>
        <w:bottom w:val="none" w:sz="0" w:space="0" w:color="auto"/>
        <w:right w:val="none" w:sz="0" w:space="0" w:color="auto"/>
      </w:divBdr>
    </w:div>
    <w:div w:id="676470528">
      <w:marLeft w:val="480"/>
      <w:marRight w:val="0"/>
      <w:marTop w:val="0"/>
      <w:marBottom w:val="0"/>
      <w:divBdr>
        <w:top w:val="none" w:sz="0" w:space="0" w:color="auto"/>
        <w:left w:val="none" w:sz="0" w:space="0" w:color="auto"/>
        <w:bottom w:val="none" w:sz="0" w:space="0" w:color="auto"/>
        <w:right w:val="none" w:sz="0" w:space="0" w:color="auto"/>
      </w:divBdr>
    </w:div>
    <w:div w:id="676618858">
      <w:marLeft w:val="480"/>
      <w:marRight w:val="0"/>
      <w:marTop w:val="0"/>
      <w:marBottom w:val="0"/>
      <w:divBdr>
        <w:top w:val="none" w:sz="0" w:space="0" w:color="auto"/>
        <w:left w:val="none" w:sz="0" w:space="0" w:color="auto"/>
        <w:bottom w:val="none" w:sz="0" w:space="0" w:color="auto"/>
        <w:right w:val="none" w:sz="0" w:space="0" w:color="auto"/>
      </w:divBdr>
    </w:div>
    <w:div w:id="677007908">
      <w:marLeft w:val="480"/>
      <w:marRight w:val="0"/>
      <w:marTop w:val="0"/>
      <w:marBottom w:val="0"/>
      <w:divBdr>
        <w:top w:val="none" w:sz="0" w:space="0" w:color="auto"/>
        <w:left w:val="none" w:sz="0" w:space="0" w:color="auto"/>
        <w:bottom w:val="none" w:sz="0" w:space="0" w:color="auto"/>
        <w:right w:val="none" w:sz="0" w:space="0" w:color="auto"/>
      </w:divBdr>
    </w:div>
    <w:div w:id="677201000">
      <w:marLeft w:val="480"/>
      <w:marRight w:val="0"/>
      <w:marTop w:val="0"/>
      <w:marBottom w:val="0"/>
      <w:divBdr>
        <w:top w:val="none" w:sz="0" w:space="0" w:color="auto"/>
        <w:left w:val="none" w:sz="0" w:space="0" w:color="auto"/>
        <w:bottom w:val="none" w:sz="0" w:space="0" w:color="auto"/>
        <w:right w:val="none" w:sz="0" w:space="0" w:color="auto"/>
      </w:divBdr>
    </w:div>
    <w:div w:id="677586534">
      <w:marLeft w:val="480"/>
      <w:marRight w:val="0"/>
      <w:marTop w:val="0"/>
      <w:marBottom w:val="0"/>
      <w:divBdr>
        <w:top w:val="none" w:sz="0" w:space="0" w:color="auto"/>
        <w:left w:val="none" w:sz="0" w:space="0" w:color="auto"/>
        <w:bottom w:val="none" w:sz="0" w:space="0" w:color="auto"/>
        <w:right w:val="none" w:sz="0" w:space="0" w:color="auto"/>
      </w:divBdr>
    </w:div>
    <w:div w:id="678040491">
      <w:marLeft w:val="480"/>
      <w:marRight w:val="0"/>
      <w:marTop w:val="0"/>
      <w:marBottom w:val="0"/>
      <w:divBdr>
        <w:top w:val="none" w:sz="0" w:space="0" w:color="auto"/>
        <w:left w:val="none" w:sz="0" w:space="0" w:color="auto"/>
        <w:bottom w:val="none" w:sz="0" w:space="0" w:color="auto"/>
        <w:right w:val="none" w:sz="0" w:space="0" w:color="auto"/>
      </w:divBdr>
    </w:div>
    <w:div w:id="678237671">
      <w:marLeft w:val="480"/>
      <w:marRight w:val="0"/>
      <w:marTop w:val="0"/>
      <w:marBottom w:val="0"/>
      <w:divBdr>
        <w:top w:val="none" w:sz="0" w:space="0" w:color="auto"/>
        <w:left w:val="none" w:sz="0" w:space="0" w:color="auto"/>
        <w:bottom w:val="none" w:sz="0" w:space="0" w:color="auto"/>
        <w:right w:val="none" w:sz="0" w:space="0" w:color="auto"/>
      </w:divBdr>
    </w:div>
    <w:div w:id="678626215">
      <w:marLeft w:val="480"/>
      <w:marRight w:val="0"/>
      <w:marTop w:val="0"/>
      <w:marBottom w:val="0"/>
      <w:divBdr>
        <w:top w:val="none" w:sz="0" w:space="0" w:color="auto"/>
        <w:left w:val="none" w:sz="0" w:space="0" w:color="auto"/>
        <w:bottom w:val="none" w:sz="0" w:space="0" w:color="auto"/>
        <w:right w:val="none" w:sz="0" w:space="0" w:color="auto"/>
      </w:divBdr>
    </w:div>
    <w:div w:id="678626488">
      <w:marLeft w:val="480"/>
      <w:marRight w:val="0"/>
      <w:marTop w:val="0"/>
      <w:marBottom w:val="0"/>
      <w:divBdr>
        <w:top w:val="none" w:sz="0" w:space="0" w:color="auto"/>
        <w:left w:val="none" w:sz="0" w:space="0" w:color="auto"/>
        <w:bottom w:val="none" w:sz="0" w:space="0" w:color="auto"/>
        <w:right w:val="none" w:sz="0" w:space="0" w:color="auto"/>
      </w:divBdr>
    </w:div>
    <w:div w:id="678777234">
      <w:marLeft w:val="480"/>
      <w:marRight w:val="0"/>
      <w:marTop w:val="0"/>
      <w:marBottom w:val="0"/>
      <w:divBdr>
        <w:top w:val="none" w:sz="0" w:space="0" w:color="auto"/>
        <w:left w:val="none" w:sz="0" w:space="0" w:color="auto"/>
        <w:bottom w:val="none" w:sz="0" w:space="0" w:color="auto"/>
        <w:right w:val="none" w:sz="0" w:space="0" w:color="auto"/>
      </w:divBdr>
    </w:div>
    <w:div w:id="678897364">
      <w:marLeft w:val="480"/>
      <w:marRight w:val="0"/>
      <w:marTop w:val="0"/>
      <w:marBottom w:val="0"/>
      <w:divBdr>
        <w:top w:val="none" w:sz="0" w:space="0" w:color="auto"/>
        <w:left w:val="none" w:sz="0" w:space="0" w:color="auto"/>
        <w:bottom w:val="none" w:sz="0" w:space="0" w:color="auto"/>
        <w:right w:val="none" w:sz="0" w:space="0" w:color="auto"/>
      </w:divBdr>
    </w:div>
    <w:div w:id="678967893">
      <w:marLeft w:val="480"/>
      <w:marRight w:val="0"/>
      <w:marTop w:val="0"/>
      <w:marBottom w:val="0"/>
      <w:divBdr>
        <w:top w:val="none" w:sz="0" w:space="0" w:color="auto"/>
        <w:left w:val="none" w:sz="0" w:space="0" w:color="auto"/>
        <w:bottom w:val="none" w:sz="0" w:space="0" w:color="auto"/>
        <w:right w:val="none" w:sz="0" w:space="0" w:color="auto"/>
      </w:divBdr>
    </w:div>
    <w:div w:id="679088032">
      <w:marLeft w:val="480"/>
      <w:marRight w:val="0"/>
      <w:marTop w:val="0"/>
      <w:marBottom w:val="0"/>
      <w:divBdr>
        <w:top w:val="none" w:sz="0" w:space="0" w:color="auto"/>
        <w:left w:val="none" w:sz="0" w:space="0" w:color="auto"/>
        <w:bottom w:val="none" w:sz="0" w:space="0" w:color="auto"/>
        <w:right w:val="none" w:sz="0" w:space="0" w:color="auto"/>
      </w:divBdr>
    </w:div>
    <w:div w:id="679241199">
      <w:marLeft w:val="480"/>
      <w:marRight w:val="0"/>
      <w:marTop w:val="0"/>
      <w:marBottom w:val="0"/>
      <w:divBdr>
        <w:top w:val="none" w:sz="0" w:space="0" w:color="auto"/>
        <w:left w:val="none" w:sz="0" w:space="0" w:color="auto"/>
        <w:bottom w:val="none" w:sz="0" w:space="0" w:color="auto"/>
        <w:right w:val="none" w:sz="0" w:space="0" w:color="auto"/>
      </w:divBdr>
    </w:div>
    <w:div w:id="679628590">
      <w:marLeft w:val="480"/>
      <w:marRight w:val="0"/>
      <w:marTop w:val="0"/>
      <w:marBottom w:val="0"/>
      <w:divBdr>
        <w:top w:val="none" w:sz="0" w:space="0" w:color="auto"/>
        <w:left w:val="none" w:sz="0" w:space="0" w:color="auto"/>
        <w:bottom w:val="none" w:sz="0" w:space="0" w:color="auto"/>
        <w:right w:val="none" w:sz="0" w:space="0" w:color="auto"/>
      </w:divBdr>
    </w:div>
    <w:div w:id="679697852">
      <w:marLeft w:val="480"/>
      <w:marRight w:val="0"/>
      <w:marTop w:val="0"/>
      <w:marBottom w:val="0"/>
      <w:divBdr>
        <w:top w:val="none" w:sz="0" w:space="0" w:color="auto"/>
        <w:left w:val="none" w:sz="0" w:space="0" w:color="auto"/>
        <w:bottom w:val="none" w:sz="0" w:space="0" w:color="auto"/>
        <w:right w:val="none" w:sz="0" w:space="0" w:color="auto"/>
      </w:divBdr>
    </w:div>
    <w:div w:id="680204072">
      <w:marLeft w:val="480"/>
      <w:marRight w:val="0"/>
      <w:marTop w:val="0"/>
      <w:marBottom w:val="0"/>
      <w:divBdr>
        <w:top w:val="none" w:sz="0" w:space="0" w:color="auto"/>
        <w:left w:val="none" w:sz="0" w:space="0" w:color="auto"/>
        <w:bottom w:val="none" w:sz="0" w:space="0" w:color="auto"/>
        <w:right w:val="none" w:sz="0" w:space="0" w:color="auto"/>
      </w:divBdr>
    </w:div>
    <w:div w:id="680739246">
      <w:marLeft w:val="480"/>
      <w:marRight w:val="0"/>
      <w:marTop w:val="0"/>
      <w:marBottom w:val="0"/>
      <w:divBdr>
        <w:top w:val="none" w:sz="0" w:space="0" w:color="auto"/>
        <w:left w:val="none" w:sz="0" w:space="0" w:color="auto"/>
        <w:bottom w:val="none" w:sz="0" w:space="0" w:color="auto"/>
        <w:right w:val="none" w:sz="0" w:space="0" w:color="auto"/>
      </w:divBdr>
    </w:div>
    <w:div w:id="680930732">
      <w:marLeft w:val="480"/>
      <w:marRight w:val="0"/>
      <w:marTop w:val="0"/>
      <w:marBottom w:val="0"/>
      <w:divBdr>
        <w:top w:val="none" w:sz="0" w:space="0" w:color="auto"/>
        <w:left w:val="none" w:sz="0" w:space="0" w:color="auto"/>
        <w:bottom w:val="none" w:sz="0" w:space="0" w:color="auto"/>
        <w:right w:val="none" w:sz="0" w:space="0" w:color="auto"/>
      </w:divBdr>
    </w:div>
    <w:div w:id="681008816">
      <w:marLeft w:val="480"/>
      <w:marRight w:val="0"/>
      <w:marTop w:val="0"/>
      <w:marBottom w:val="0"/>
      <w:divBdr>
        <w:top w:val="none" w:sz="0" w:space="0" w:color="auto"/>
        <w:left w:val="none" w:sz="0" w:space="0" w:color="auto"/>
        <w:bottom w:val="none" w:sz="0" w:space="0" w:color="auto"/>
        <w:right w:val="none" w:sz="0" w:space="0" w:color="auto"/>
      </w:divBdr>
    </w:div>
    <w:div w:id="681052105">
      <w:marLeft w:val="480"/>
      <w:marRight w:val="0"/>
      <w:marTop w:val="0"/>
      <w:marBottom w:val="0"/>
      <w:divBdr>
        <w:top w:val="none" w:sz="0" w:space="0" w:color="auto"/>
        <w:left w:val="none" w:sz="0" w:space="0" w:color="auto"/>
        <w:bottom w:val="none" w:sz="0" w:space="0" w:color="auto"/>
        <w:right w:val="none" w:sz="0" w:space="0" w:color="auto"/>
      </w:divBdr>
    </w:div>
    <w:div w:id="681467527">
      <w:marLeft w:val="480"/>
      <w:marRight w:val="0"/>
      <w:marTop w:val="0"/>
      <w:marBottom w:val="0"/>
      <w:divBdr>
        <w:top w:val="none" w:sz="0" w:space="0" w:color="auto"/>
        <w:left w:val="none" w:sz="0" w:space="0" w:color="auto"/>
        <w:bottom w:val="none" w:sz="0" w:space="0" w:color="auto"/>
        <w:right w:val="none" w:sz="0" w:space="0" w:color="auto"/>
      </w:divBdr>
    </w:div>
    <w:div w:id="681513031">
      <w:marLeft w:val="480"/>
      <w:marRight w:val="0"/>
      <w:marTop w:val="0"/>
      <w:marBottom w:val="0"/>
      <w:divBdr>
        <w:top w:val="none" w:sz="0" w:space="0" w:color="auto"/>
        <w:left w:val="none" w:sz="0" w:space="0" w:color="auto"/>
        <w:bottom w:val="none" w:sz="0" w:space="0" w:color="auto"/>
        <w:right w:val="none" w:sz="0" w:space="0" w:color="auto"/>
      </w:divBdr>
    </w:div>
    <w:div w:id="681856419">
      <w:marLeft w:val="480"/>
      <w:marRight w:val="0"/>
      <w:marTop w:val="0"/>
      <w:marBottom w:val="0"/>
      <w:divBdr>
        <w:top w:val="none" w:sz="0" w:space="0" w:color="auto"/>
        <w:left w:val="none" w:sz="0" w:space="0" w:color="auto"/>
        <w:bottom w:val="none" w:sz="0" w:space="0" w:color="auto"/>
        <w:right w:val="none" w:sz="0" w:space="0" w:color="auto"/>
      </w:divBdr>
    </w:div>
    <w:div w:id="682392836">
      <w:marLeft w:val="480"/>
      <w:marRight w:val="0"/>
      <w:marTop w:val="0"/>
      <w:marBottom w:val="0"/>
      <w:divBdr>
        <w:top w:val="none" w:sz="0" w:space="0" w:color="auto"/>
        <w:left w:val="none" w:sz="0" w:space="0" w:color="auto"/>
        <w:bottom w:val="none" w:sz="0" w:space="0" w:color="auto"/>
        <w:right w:val="none" w:sz="0" w:space="0" w:color="auto"/>
      </w:divBdr>
    </w:div>
    <w:div w:id="683242673">
      <w:marLeft w:val="480"/>
      <w:marRight w:val="0"/>
      <w:marTop w:val="0"/>
      <w:marBottom w:val="0"/>
      <w:divBdr>
        <w:top w:val="none" w:sz="0" w:space="0" w:color="auto"/>
        <w:left w:val="none" w:sz="0" w:space="0" w:color="auto"/>
        <w:bottom w:val="none" w:sz="0" w:space="0" w:color="auto"/>
        <w:right w:val="none" w:sz="0" w:space="0" w:color="auto"/>
      </w:divBdr>
    </w:div>
    <w:div w:id="683439245">
      <w:marLeft w:val="480"/>
      <w:marRight w:val="0"/>
      <w:marTop w:val="0"/>
      <w:marBottom w:val="0"/>
      <w:divBdr>
        <w:top w:val="none" w:sz="0" w:space="0" w:color="auto"/>
        <w:left w:val="none" w:sz="0" w:space="0" w:color="auto"/>
        <w:bottom w:val="none" w:sz="0" w:space="0" w:color="auto"/>
        <w:right w:val="none" w:sz="0" w:space="0" w:color="auto"/>
      </w:divBdr>
    </w:div>
    <w:div w:id="683484418">
      <w:marLeft w:val="480"/>
      <w:marRight w:val="0"/>
      <w:marTop w:val="0"/>
      <w:marBottom w:val="0"/>
      <w:divBdr>
        <w:top w:val="none" w:sz="0" w:space="0" w:color="auto"/>
        <w:left w:val="none" w:sz="0" w:space="0" w:color="auto"/>
        <w:bottom w:val="none" w:sz="0" w:space="0" w:color="auto"/>
        <w:right w:val="none" w:sz="0" w:space="0" w:color="auto"/>
      </w:divBdr>
    </w:div>
    <w:div w:id="683822801">
      <w:marLeft w:val="480"/>
      <w:marRight w:val="0"/>
      <w:marTop w:val="0"/>
      <w:marBottom w:val="0"/>
      <w:divBdr>
        <w:top w:val="none" w:sz="0" w:space="0" w:color="auto"/>
        <w:left w:val="none" w:sz="0" w:space="0" w:color="auto"/>
        <w:bottom w:val="none" w:sz="0" w:space="0" w:color="auto"/>
        <w:right w:val="none" w:sz="0" w:space="0" w:color="auto"/>
      </w:divBdr>
    </w:div>
    <w:div w:id="684017898">
      <w:marLeft w:val="480"/>
      <w:marRight w:val="0"/>
      <w:marTop w:val="0"/>
      <w:marBottom w:val="0"/>
      <w:divBdr>
        <w:top w:val="none" w:sz="0" w:space="0" w:color="auto"/>
        <w:left w:val="none" w:sz="0" w:space="0" w:color="auto"/>
        <w:bottom w:val="none" w:sz="0" w:space="0" w:color="auto"/>
        <w:right w:val="none" w:sz="0" w:space="0" w:color="auto"/>
      </w:divBdr>
    </w:div>
    <w:div w:id="685059701">
      <w:marLeft w:val="480"/>
      <w:marRight w:val="0"/>
      <w:marTop w:val="0"/>
      <w:marBottom w:val="0"/>
      <w:divBdr>
        <w:top w:val="none" w:sz="0" w:space="0" w:color="auto"/>
        <w:left w:val="none" w:sz="0" w:space="0" w:color="auto"/>
        <w:bottom w:val="none" w:sz="0" w:space="0" w:color="auto"/>
        <w:right w:val="none" w:sz="0" w:space="0" w:color="auto"/>
      </w:divBdr>
    </w:div>
    <w:div w:id="685520083">
      <w:marLeft w:val="480"/>
      <w:marRight w:val="0"/>
      <w:marTop w:val="0"/>
      <w:marBottom w:val="0"/>
      <w:divBdr>
        <w:top w:val="none" w:sz="0" w:space="0" w:color="auto"/>
        <w:left w:val="none" w:sz="0" w:space="0" w:color="auto"/>
        <w:bottom w:val="none" w:sz="0" w:space="0" w:color="auto"/>
        <w:right w:val="none" w:sz="0" w:space="0" w:color="auto"/>
      </w:divBdr>
    </w:div>
    <w:div w:id="685525171">
      <w:marLeft w:val="480"/>
      <w:marRight w:val="0"/>
      <w:marTop w:val="0"/>
      <w:marBottom w:val="0"/>
      <w:divBdr>
        <w:top w:val="none" w:sz="0" w:space="0" w:color="auto"/>
        <w:left w:val="none" w:sz="0" w:space="0" w:color="auto"/>
        <w:bottom w:val="none" w:sz="0" w:space="0" w:color="auto"/>
        <w:right w:val="none" w:sz="0" w:space="0" w:color="auto"/>
      </w:divBdr>
    </w:div>
    <w:div w:id="685864628">
      <w:marLeft w:val="480"/>
      <w:marRight w:val="0"/>
      <w:marTop w:val="0"/>
      <w:marBottom w:val="0"/>
      <w:divBdr>
        <w:top w:val="none" w:sz="0" w:space="0" w:color="auto"/>
        <w:left w:val="none" w:sz="0" w:space="0" w:color="auto"/>
        <w:bottom w:val="none" w:sz="0" w:space="0" w:color="auto"/>
        <w:right w:val="none" w:sz="0" w:space="0" w:color="auto"/>
      </w:divBdr>
    </w:div>
    <w:div w:id="685906227">
      <w:marLeft w:val="480"/>
      <w:marRight w:val="0"/>
      <w:marTop w:val="0"/>
      <w:marBottom w:val="0"/>
      <w:divBdr>
        <w:top w:val="none" w:sz="0" w:space="0" w:color="auto"/>
        <w:left w:val="none" w:sz="0" w:space="0" w:color="auto"/>
        <w:bottom w:val="none" w:sz="0" w:space="0" w:color="auto"/>
        <w:right w:val="none" w:sz="0" w:space="0" w:color="auto"/>
      </w:divBdr>
    </w:div>
    <w:div w:id="685907960">
      <w:marLeft w:val="480"/>
      <w:marRight w:val="0"/>
      <w:marTop w:val="0"/>
      <w:marBottom w:val="0"/>
      <w:divBdr>
        <w:top w:val="none" w:sz="0" w:space="0" w:color="auto"/>
        <w:left w:val="none" w:sz="0" w:space="0" w:color="auto"/>
        <w:bottom w:val="none" w:sz="0" w:space="0" w:color="auto"/>
        <w:right w:val="none" w:sz="0" w:space="0" w:color="auto"/>
      </w:divBdr>
    </w:div>
    <w:div w:id="686325152">
      <w:marLeft w:val="480"/>
      <w:marRight w:val="0"/>
      <w:marTop w:val="0"/>
      <w:marBottom w:val="0"/>
      <w:divBdr>
        <w:top w:val="none" w:sz="0" w:space="0" w:color="auto"/>
        <w:left w:val="none" w:sz="0" w:space="0" w:color="auto"/>
        <w:bottom w:val="none" w:sz="0" w:space="0" w:color="auto"/>
        <w:right w:val="none" w:sz="0" w:space="0" w:color="auto"/>
      </w:divBdr>
    </w:div>
    <w:div w:id="686368080">
      <w:marLeft w:val="480"/>
      <w:marRight w:val="0"/>
      <w:marTop w:val="0"/>
      <w:marBottom w:val="0"/>
      <w:divBdr>
        <w:top w:val="none" w:sz="0" w:space="0" w:color="auto"/>
        <w:left w:val="none" w:sz="0" w:space="0" w:color="auto"/>
        <w:bottom w:val="none" w:sz="0" w:space="0" w:color="auto"/>
        <w:right w:val="none" w:sz="0" w:space="0" w:color="auto"/>
      </w:divBdr>
    </w:div>
    <w:div w:id="686558665">
      <w:marLeft w:val="480"/>
      <w:marRight w:val="0"/>
      <w:marTop w:val="0"/>
      <w:marBottom w:val="0"/>
      <w:divBdr>
        <w:top w:val="none" w:sz="0" w:space="0" w:color="auto"/>
        <w:left w:val="none" w:sz="0" w:space="0" w:color="auto"/>
        <w:bottom w:val="none" w:sz="0" w:space="0" w:color="auto"/>
        <w:right w:val="none" w:sz="0" w:space="0" w:color="auto"/>
      </w:divBdr>
    </w:div>
    <w:div w:id="686562555">
      <w:marLeft w:val="480"/>
      <w:marRight w:val="0"/>
      <w:marTop w:val="0"/>
      <w:marBottom w:val="0"/>
      <w:divBdr>
        <w:top w:val="none" w:sz="0" w:space="0" w:color="auto"/>
        <w:left w:val="none" w:sz="0" w:space="0" w:color="auto"/>
        <w:bottom w:val="none" w:sz="0" w:space="0" w:color="auto"/>
        <w:right w:val="none" w:sz="0" w:space="0" w:color="auto"/>
      </w:divBdr>
    </w:div>
    <w:div w:id="686950472">
      <w:marLeft w:val="480"/>
      <w:marRight w:val="0"/>
      <w:marTop w:val="0"/>
      <w:marBottom w:val="0"/>
      <w:divBdr>
        <w:top w:val="none" w:sz="0" w:space="0" w:color="auto"/>
        <w:left w:val="none" w:sz="0" w:space="0" w:color="auto"/>
        <w:bottom w:val="none" w:sz="0" w:space="0" w:color="auto"/>
        <w:right w:val="none" w:sz="0" w:space="0" w:color="auto"/>
      </w:divBdr>
    </w:div>
    <w:div w:id="687215246">
      <w:marLeft w:val="480"/>
      <w:marRight w:val="0"/>
      <w:marTop w:val="0"/>
      <w:marBottom w:val="0"/>
      <w:divBdr>
        <w:top w:val="none" w:sz="0" w:space="0" w:color="auto"/>
        <w:left w:val="none" w:sz="0" w:space="0" w:color="auto"/>
        <w:bottom w:val="none" w:sz="0" w:space="0" w:color="auto"/>
        <w:right w:val="none" w:sz="0" w:space="0" w:color="auto"/>
      </w:divBdr>
    </w:div>
    <w:div w:id="687561806">
      <w:marLeft w:val="480"/>
      <w:marRight w:val="0"/>
      <w:marTop w:val="0"/>
      <w:marBottom w:val="0"/>
      <w:divBdr>
        <w:top w:val="none" w:sz="0" w:space="0" w:color="auto"/>
        <w:left w:val="none" w:sz="0" w:space="0" w:color="auto"/>
        <w:bottom w:val="none" w:sz="0" w:space="0" w:color="auto"/>
        <w:right w:val="none" w:sz="0" w:space="0" w:color="auto"/>
      </w:divBdr>
    </w:div>
    <w:div w:id="688265007">
      <w:marLeft w:val="480"/>
      <w:marRight w:val="0"/>
      <w:marTop w:val="0"/>
      <w:marBottom w:val="0"/>
      <w:divBdr>
        <w:top w:val="none" w:sz="0" w:space="0" w:color="auto"/>
        <w:left w:val="none" w:sz="0" w:space="0" w:color="auto"/>
        <w:bottom w:val="none" w:sz="0" w:space="0" w:color="auto"/>
        <w:right w:val="none" w:sz="0" w:space="0" w:color="auto"/>
      </w:divBdr>
    </w:div>
    <w:div w:id="688721641">
      <w:marLeft w:val="480"/>
      <w:marRight w:val="0"/>
      <w:marTop w:val="0"/>
      <w:marBottom w:val="0"/>
      <w:divBdr>
        <w:top w:val="none" w:sz="0" w:space="0" w:color="auto"/>
        <w:left w:val="none" w:sz="0" w:space="0" w:color="auto"/>
        <w:bottom w:val="none" w:sz="0" w:space="0" w:color="auto"/>
        <w:right w:val="none" w:sz="0" w:space="0" w:color="auto"/>
      </w:divBdr>
    </w:div>
    <w:div w:id="688994537">
      <w:marLeft w:val="480"/>
      <w:marRight w:val="0"/>
      <w:marTop w:val="0"/>
      <w:marBottom w:val="0"/>
      <w:divBdr>
        <w:top w:val="none" w:sz="0" w:space="0" w:color="auto"/>
        <w:left w:val="none" w:sz="0" w:space="0" w:color="auto"/>
        <w:bottom w:val="none" w:sz="0" w:space="0" w:color="auto"/>
        <w:right w:val="none" w:sz="0" w:space="0" w:color="auto"/>
      </w:divBdr>
    </w:div>
    <w:div w:id="689798430">
      <w:marLeft w:val="480"/>
      <w:marRight w:val="0"/>
      <w:marTop w:val="0"/>
      <w:marBottom w:val="0"/>
      <w:divBdr>
        <w:top w:val="none" w:sz="0" w:space="0" w:color="auto"/>
        <w:left w:val="none" w:sz="0" w:space="0" w:color="auto"/>
        <w:bottom w:val="none" w:sz="0" w:space="0" w:color="auto"/>
        <w:right w:val="none" w:sz="0" w:space="0" w:color="auto"/>
      </w:divBdr>
    </w:div>
    <w:div w:id="690105549">
      <w:marLeft w:val="480"/>
      <w:marRight w:val="0"/>
      <w:marTop w:val="0"/>
      <w:marBottom w:val="0"/>
      <w:divBdr>
        <w:top w:val="none" w:sz="0" w:space="0" w:color="auto"/>
        <w:left w:val="none" w:sz="0" w:space="0" w:color="auto"/>
        <w:bottom w:val="none" w:sz="0" w:space="0" w:color="auto"/>
        <w:right w:val="none" w:sz="0" w:space="0" w:color="auto"/>
      </w:divBdr>
    </w:div>
    <w:div w:id="690303976">
      <w:marLeft w:val="480"/>
      <w:marRight w:val="0"/>
      <w:marTop w:val="0"/>
      <w:marBottom w:val="0"/>
      <w:divBdr>
        <w:top w:val="none" w:sz="0" w:space="0" w:color="auto"/>
        <w:left w:val="none" w:sz="0" w:space="0" w:color="auto"/>
        <w:bottom w:val="none" w:sz="0" w:space="0" w:color="auto"/>
        <w:right w:val="none" w:sz="0" w:space="0" w:color="auto"/>
      </w:divBdr>
    </w:div>
    <w:div w:id="690571804">
      <w:marLeft w:val="480"/>
      <w:marRight w:val="0"/>
      <w:marTop w:val="0"/>
      <w:marBottom w:val="0"/>
      <w:divBdr>
        <w:top w:val="none" w:sz="0" w:space="0" w:color="auto"/>
        <w:left w:val="none" w:sz="0" w:space="0" w:color="auto"/>
        <w:bottom w:val="none" w:sz="0" w:space="0" w:color="auto"/>
        <w:right w:val="none" w:sz="0" w:space="0" w:color="auto"/>
      </w:divBdr>
    </w:div>
    <w:div w:id="690760858">
      <w:marLeft w:val="480"/>
      <w:marRight w:val="0"/>
      <w:marTop w:val="0"/>
      <w:marBottom w:val="0"/>
      <w:divBdr>
        <w:top w:val="none" w:sz="0" w:space="0" w:color="auto"/>
        <w:left w:val="none" w:sz="0" w:space="0" w:color="auto"/>
        <w:bottom w:val="none" w:sz="0" w:space="0" w:color="auto"/>
        <w:right w:val="none" w:sz="0" w:space="0" w:color="auto"/>
      </w:divBdr>
    </w:div>
    <w:div w:id="691146942">
      <w:marLeft w:val="480"/>
      <w:marRight w:val="0"/>
      <w:marTop w:val="0"/>
      <w:marBottom w:val="0"/>
      <w:divBdr>
        <w:top w:val="none" w:sz="0" w:space="0" w:color="auto"/>
        <w:left w:val="none" w:sz="0" w:space="0" w:color="auto"/>
        <w:bottom w:val="none" w:sz="0" w:space="0" w:color="auto"/>
        <w:right w:val="none" w:sz="0" w:space="0" w:color="auto"/>
      </w:divBdr>
    </w:div>
    <w:div w:id="691296711">
      <w:marLeft w:val="480"/>
      <w:marRight w:val="0"/>
      <w:marTop w:val="0"/>
      <w:marBottom w:val="0"/>
      <w:divBdr>
        <w:top w:val="none" w:sz="0" w:space="0" w:color="auto"/>
        <w:left w:val="none" w:sz="0" w:space="0" w:color="auto"/>
        <w:bottom w:val="none" w:sz="0" w:space="0" w:color="auto"/>
        <w:right w:val="none" w:sz="0" w:space="0" w:color="auto"/>
      </w:divBdr>
    </w:div>
    <w:div w:id="691495771">
      <w:marLeft w:val="480"/>
      <w:marRight w:val="0"/>
      <w:marTop w:val="0"/>
      <w:marBottom w:val="0"/>
      <w:divBdr>
        <w:top w:val="none" w:sz="0" w:space="0" w:color="auto"/>
        <w:left w:val="none" w:sz="0" w:space="0" w:color="auto"/>
        <w:bottom w:val="none" w:sz="0" w:space="0" w:color="auto"/>
        <w:right w:val="none" w:sz="0" w:space="0" w:color="auto"/>
      </w:divBdr>
    </w:div>
    <w:div w:id="691537614">
      <w:marLeft w:val="480"/>
      <w:marRight w:val="0"/>
      <w:marTop w:val="0"/>
      <w:marBottom w:val="0"/>
      <w:divBdr>
        <w:top w:val="none" w:sz="0" w:space="0" w:color="auto"/>
        <w:left w:val="none" w:sz="0" w:space="0" w:color="auto"/>
        <w:bottom w:val="none" w:sz="0" w:space="0" w:color="auto"/>
        <w:right w:val="none" w:sz="0" w:space="0" w:color="auto"/>
      </w:divBdr>
    </w:div>
    <w:div w:id="691541463">
      <w:marLeft w:val="480"/>
      <w:marRight w:val="0"/>
      <w:marTop w:val="0"/>
      <w:marBottom w:val="0"/>
      <w:divBdr>
        <w:top w:val="none" w:sz="0" w:space="0" w:color="auto"/>
        <w:left w:val="none" w:sz="0" w:space="0" w:color="auto"/>
        <w:bottom w:val="none" w:sz="0" w:space="0" w:color="auto"/>
        <w:right w:val="none" w:sz="0" w:space="0" w:color="auto"/>
      </w:divBdr>
    </w:div>
    <w:div w:id="691613342">
      <w:marLeft w:val="480"/>
      <w:marRight w:val="0"/>
      <w:marTop w:val="0"/>
      <w:marBottom w:val="0"/>
      <w:divBdr>
        <w:top w:val="none" w:sz="0" w:space="0" w:color="auto"/>
        <w:left w:val="none" w:sz="0" w:space="0" w:color="auto"/>
        <w:bottom w:val="none" w:sz="0" w:space="0" w:color="auto"/>
        <w:right w:val="none" w:sz="0" w:space="0" w:color="auto"/>
      </w:divBdr>
    </w:div>
    <w:div w:id="691684669">
      <w:marLeft w:val="480"/>
      <w:marRight w:val="0"/>
      <w:marTop w:val="0"/>
      <w:marBottom w:val="0"/>
      <w:divBdr>
        <w:top w:val="none" w:sz="0" w:space="0" w:color="auto"/>
        <w:left w:val="none" w:sz="0" w:space="0" w:color="auto"/>
        <w:bottom w:val="none" w:sz="0" w:space="0" w:color="auto"/>
        <w:right w:val="none" w:sz="0" w:space="0" w:color="auto"/>
      </w:divBdr>
    </w:div>
    <w:div w:id="692343026">
      <w:marLeft w:val="480"/>
      <w:marRight w:val="0"/>
      <w:marTop w:val="0"/>
      <w:marBottom w:val="0"/>
      <w:divBdr>
        <w:top w:val="none" w:sz="0" w:space="0" w:color="auto"/>
        <w:left w:val="none" w:sz="0" w:space="0" w:color="auto"/>
        <w:bottom w:val="none" w:sz="0" w:space="0" w:color="auto"/>
        <w:right w:val="none" w:sz="0" w:space="0" w:color="auto"/>
      </w:divBdr>
    </w:div>
    <w:div w:id="692458896">
      <w:marLeft w:val="480"/>
      <w:marRight w:val="0"/>
      <w:marTop w:val="0"/>
      <w:marBottom w:val="0"/>
      <w:divBdr>
        <w:top w:val="none" w:sz="0" w:space="0" w:color="auto"/>
        <w:left w:val="none" w:sz="0" w:space="0" w:color="auto"/>
        <w:bottom w:val="none" w:sz="0" w:space="0" w:color="auto"/>
        <w:right w:val="none" w:sz="0" w:space="0" w:color="auto"/>
      </w:divBdr>
    </w:div>
    <w:div w:id="692609025">
      <w:marLeft w:val="480"/>
      <w:marRight w:val="0"/>
      <w:marTop w:val="0"/>
      <w:marBottom w:val="0"/>
      <w:divBdr>
        <w:top w:val="none" w:sz="0" w:space="0" w:color="auto"/>
        <w:left w:val="none" w:sz="0" w:space="0" w:color="auto"/>
        <w:bottom w:val="none" w:sz="0" w:space="0" w:color="auto"/>
        <w:right w:val="none" w:sz="0" w:space="0" w:color="auto"/>
      </w:divBdr>
    </w:div>
    <w:div w:id="692652672">
      <w:marLeft w:val="480"/>
      <w:marRight w:val="0"/>
      <w:marTop w:val="0"/>
      <w:marBottom w:val="0"/>
      <w:divBdr>
        <w:top w:val="none" w:sz="0" w:space="0" w:color="auto"/>
        <w:left w:val="none" w:sz="0" w:space="0" w:color="auto"/>
        <w:bottom w:val="none" w:sz="0" w:space="0" w:color="auto"/>
        <w:right w:val="none" w:sz="0" w:space="0" w:color="auto"/>
      </w:divBdr>
    </w:div>
    <w:div w:id="693772210">
      <w:marLeft w:val="480"/>
      <w:marRight w:val="0"/>
      <w:marTop w:val="0"/>
      <w:marBottom w:val="0"/>
      <w:divBdr>
        <w:top w:val="none" w:sz="0" w:space="0" w:color="auto"/>
        <w:left w:val="none" w:sz="0" w:space="0" w:color="auto"/>
        <w:bottom w:val="none" w:sz="0" w:space="0" w:color="auto"/>
        <w:right w:val="none" w:sz="0" w:space="0" w:color="auto"/>
      </w:divBdr>
    </w:div>
    <w:div w:id="694111146">
      <w:marLeft w:val="480"/>
      <w:marRight w:val="0"/>
      <w:marTop w:val="0"/>
      <w:marBottom w:val="0"/>
      <w:divBdr>
        <w:top w:val="none" w:sz="0" w:space="0" w:color="auto"/>
        <w:left w:val="none" w:sz="0" w:space="0" w:color="auto"/>
        <w:bottom w:val="none" w:sz="0" w:space="0" w:color="auto"/>
        <w:right w:val="none" w:sz="0" w:space="0" w:color="auto"/>
      </w:divBdr>
    </w:div>
    <w:div w:id="694115632">
      <w:marLeft w:val="480"/>
      <w:marRight w:val="0"/>
      <w:marTop w:val="0"/>
      <w:marBottom w:val="0"/>
      <w:divBdr>
        <w:top w:val="none" w:sz="0" w:space="0" w:color="auto"/>
        <w:left w:val="none" w:sz="0" w:space="0" w:color="auto"/>
        <w:bottom w:val="none" w:sz="0" w:space="0" w:color="auto"/>
        <w:right w:val="none" w:sz="0" w:space="0" w:color="auto"/>
      </w:divBdr>
    </w:div>
    <w:div w:id="694380641">
      <w:marLeft w:val="480"/>
      <w:marRight w:val="0"/>
      <w:marTop w:val="0"/>
      <w:marBottom w:val="0"/>
      <w:divBdr>
        <w:top w:val="none" w:sz="0" w:space="0" w:color="auto"/>
        <w:left w:val="none" w:sz="0" w:space="0" w:color="auto"/>
        <w:bottom w:val="none" w:sz="0" w:space="0" w:color="auto"/>
        <w:right w:val="none" w:sz="0" w:space="0" w:color="auto"/>
      </w:divBdr>
    </w:div>
    <w:div w:id="694692753">
      <w:marLeft w:val="480"/>
      <w:marRight w:val="0"/>
      <w:marTop w:val="0"/>
      <w:marBottom w:val="0"/>
      <w:divBdr>
        <w:top w:val="none" w:sz="0" w:space="0" w:color="auto"/>
        <w:left w:val="none" w:sz="0" w:space="0" w:color="auto"/>
        <w:bottom w:val="none" w:sz="0" w:space="0" w:color="auto"/>
        <w:right w:val="none" w:sz="0" w:space="0" w:color="auto"/>
      </w:divBdr>
    </w:div>
    <w:div w:id="694814103">
      <w:marLeft w:val="480"/>
      <w:marRight w:val="0"/>
      <w:marTop w:val="0"/>
      <w:marBottom w:val="0"/>
      <w:divBdr>
        <w:top w:val="none" w:sz="0" w:space="0" w:color="auto"/>
        <w:left w:val="none" w:sz="0" w:space="0" w:color="auto"/>
        <w:bottom w:val="none" w:sz="0" w:space="0" w:color="auto"/>
        <w:right w:val="none" w:sz="0" w:space="0" w:color="auto"/>
      </w:divBdr>
    </w:div>
    <w:div w:id="695037027">
      <w:marLeft w:val="480"/>
      <w:marRight w:val="0"/>
      <w:marTop w:val="0"/>
      <w:marBottom w:val="0"/>
      <w:divBdr>
        <w:top w:val="none" w:sz="0" w:space="0" w:color="auto"/>
        <w:left w:val="none" w:sz="0" w:space="0" w:color="auto"/>
        <w:bottom w:val="none" w:sz="0" w:space="0" w:color="auto"/>
        <w:right w:val="none" w:sz="0" w:space="0" w:color="auto"/>
      </w:divBdr>
    </w:div>
    <w:div w:id="695152544">
      <w:marLeft w:val="480"/>
      <w:marRight w:val="0"/>
      <w:marTop w:val="0"/>
      <w:marBottom w:val="0"/>
      <w:divBdr>
        <w:top w:val="none" w:sz="0" w:space="0" w:color="auto"/>
        <w:left w:val="none" w:sz="0" w:space="0" w:color="auto"/>
        <w:bottom w:val="none" w:sz="0" w:space="0" w:color="auto"/>
        <w:right w:val="none" w:sz="0" w:space="0" w:color="auto"/>
      </w:divBdr>
    </w:div>
    <w:div w:id="695468247">
      <w:marLeft w:val="480"/>
      <w:marRight w:val="0"/>
      <w:marTop w:val="0"/>
      <w:marBottom w:val="0"/>
      <w:divBdr>
        <w:top w:val="none" w:sz="0" w:space="0" w:color="auto"/>
        <w:left w:val="none" w:sz="0" w:space="0" w:color="auto"/>
        <w:bottom w:val="none" w:sz="0" w:space="0" w:color="auto"/>
        <w:right w:val="none" w:sz="0" w:space="0" w:color="auto"/>
      </w:divBdr>
    </w:div>
    <w:div w:id="695616426">
      <w:marLeft w:val="480"/>
      <w:marRight w:val="0"/>
      <w:marTop w:val="0"/>
      <w:marBottom w:val="0"/>
      <w:divBdr>
        <w:top w:val="none" w:sz="0" w:space="0" w:color="auto"/>
        <w:left w:val="none" w:sz="0" w:space="0" w:color="auto"/>
        <w:bottom w:val="none" w:sz="0" w:space="0" w:color="auto"/>
        <w:right w:val="none" w:sz="0" w:space="0" w:color="auto"/>
      </w:divBdr>
    </w:div>
    <w:div w:id="695692835">
      <w:marLeft w:val="480"/>
      <w:marRight w:val="0"/>
      <w:marTop w:val="0"/>
      <w:marBottom w:val="0"/>
      <w:divBdr>
        <w:top w:val="none" w:sz="0" w:space="0" w:color="auto"/>
        <w:left w:val="none" w:sz="0" w:space="0" w:color="auto"/>
        <w:bottom w:val="none" w:sz="0" w:space="0" w:color="auto"/>
        <w:right w:val="none" w:sz="0" w:space="0" w:color="auto"/>
      </w:divBdr>
    </w:div>
    <w:div w:id="695886931">
      <w:marLeft w:val="480"/>
      <w:marRight w:val="0"/>
      <w:marTop w:val="0"/>
      <w:marBottom w:val="0"/>
      <w:divBdr>
        <w:top w:val="none" w:sz="0" w:space="0" w:color="auto"/>
        <w:left w:val="none" w:sz="0" w:space="0" w:color="auto"/>
        <w:bottom w:val="none" w:sz="0" w:space="0" w:color="auto"/>
        <w:right w:val="none" w:sz="0" w:space="0" w:color="auto"/>
      </w:divBdr>
    </w:div>
    <w:div w:id="695931909">
      <w:marLeft w:val="480"/>
      <w:marRight w:val="0"/>
      <w:marTop w:val="0"/>
      <w:marBottom w:val="0"/>
      <w:divBdr>
        <w:top w:val="none" w:sz="0" w:space="0" w:color="auto"/>
        <w:left w:val="none" w:sz="0" w:space="0" w:color="auto"/>
        <w:bottom w:val="none" w:sz="0" w:space="0" w:color="auto"/>
        <w:right w:val="none" w:sz="0" w:space="0" w:color="auto"/>
      </w:divBdr>
    </w:div>
    <w:div w:id="696321111">
      <w:marLeft w:val="480"/>
      <w:marRight w:val="0"/>
      <w:marTop w:val="0"/>
      <w:marBottom w:val="0"/>
      <w:divBdr>
        <w:top w:val="none" w:sz="0" w:space="0" w:color="auto"/>
        <w:left w:val="none" w:sz="0" w:space="0" w:color="auto"/>
        <w:bottom w:val="none" w:sz="0" w:space="0" w:color="auto"/>
        <w:right w:val="none" w:sz="0" w:space="0" w:color="auto"/>
      </w:divBdr>
    </w:div>
    <w:div w:id="696464890">
      <w:marLeft w:val="480"/>
      <w:marRight w:val="0"/>
      <w:marTop w:val="0"/>
      <w:marBottom w:val="0"/>
      <w:divBdr>
        <w:top w:val="none" w:sz="0" w:space="0" w:color="auto"/>
        <w:left w:val="none" w:sz="0" w:space="0" w:color="auto"/>
        <w:bottom w:val="none" w:sz="0" w:space="0" w:color="auto"/>
        <w:right w:val="none" w:sz="0" w:space="0" w:color="auto"/>
      </w:divBdr>
    </w:div>
    <w:div w:id="696471018">
      <w:marLeft w:val="480"/>
      <w:marRight w:val="0"/>
      <w:marTop w:val="0"/>
      <w:marBottom w:val="0"/>
      <w:divBdr>
        <w:top w:val="none" w:sz="0" w:space="0" w:color="auto"/>
        <w:left w:val="none" w:sz="0" w:space="0" w:color="auto"/>
        <w:bottom w:val="none" w:sz="0" w:space="0" w:color="auto"/>
        <w:right w:val="none" w:sz="0" w:space="0" w:color="auto"/>
      </w:divBdr>
    </w:div>
    <w:div w:id="696540738">
      <w:marLeft w:val="480"/>
      <w:marRight w:val="0"/>
      <w:marTop w:val="0"/>
      <w:marBottom w:val="0"/>
      <w:divBdr>
        <w:top w:val="none" w:sz="0" w:space="0" w:color="auto"/>
        <w:left w:val="none" w:sz="0" w:space="0" w:color="auto"/>
        <w:bottom w:val="none" w:sz="0" w:space="0" w:color="auto"/>
        <w:right w:val="none" w:sz="0" w:space="0" w:color="auto"/>
      </w:divBdr>
    </w:div>
    <w:div w:id="696545042">
      <w:marLeft w:val="480"/>
      <w:marRight w:val="0"/>
      <w:marTop w:val="0"/>
      <w:marBottom w:val="0"/>
      <w:divBdr>
        <w:top w:val="none" w:sz="0" w:space="0" w:color="auto"/>
        <w:left w:val="none" w:sz="0" w:space="0" w:color="auto"/>
        <w:bottom w:val="none" w:sz="0" w:space="0" w:color="auto"/>
        <w:right w:val="none" w:sz="0" w:space="0" w:color="auto"/>
      </w:divBdr>
    </w:div>
    <w:div w:id="697004912">
      <w:marLeft w:val="480"/>
      <w:marRight w:val="0"/>
      <w:marTop w:val="0"/>
      <w:marBottom w:val="0"/>
      <w:divBdr>
        <w:top w:val="none" w:sz="0" w:space="0" w:color="auto"/>
        <w:left w:val="none" w:sz="0" w:space="0" w:color="auto"/>
        <w:bottom w:val="none" w:sz="0" w:space="0" w:color="auto"/>
        <w:right w:val="none" w:sz="0" w:space="0" w:color="auto"/>
      </w:divBdr>
    </w:div>
    <w:div w:id="697320402">
      <w:marLeft w:val="480"/>
      <w:marRight w:val="0"/>
      <w:marTop w:val="0"/>
      <w:marBottom w:val="0"/>
      <w:divBdr>
        <w:top w:val="none" w:sz="0" w:space="0" w:color="auto"/>
        <w:left w:val="none" w:sz="0" w:space="0" w:color="auto"/>
        <w:bottom w:val="none" w:sz="0" w:space="0" w:color="auto"/>
        <w:right w:val="none" w:sz="0" w:space="0" w:color="auto"/>
      </w:divBdr>
    </w:div>
    <w:div w:id="698243859">
      <w:marLeft w:val="480"/>
      <w:marRight w:val="0"/>
      <w:marTop w:val="0"/>
      <w:marBottom w:val="0"/>
      <w:divBdr>
        <w:top w:val="none" w:sz="0" w:space="0" w:color="auto"/>
        <w:left w:val="none" w:sz="0" w:space="0" w:color="auto"/>
        <w:bottom w:val="none" w:sz="0" w:space="0" w:color="auto"/>
        <w:right w:val="none" w:sz="0" w:space="0" w:color="auto"/>
      </w:divBdr>
    </w:div>
    <w:div w:id="698509822">
      <w:marLeft w:val="480"/>
      <w:marRight w:val="0"/>
      <w:marTop w:val="0"/>
      <w:marBottom w:val="0"/>
      <w:divBdr>
        <w:top w:val="none" w:sz="0" w:space="0" w:color="auto"/>
        <w:left w:val="none" w:sz="0" w:space="0" w:color="auto"/>
        <w:bottom w:val="none" w:sz="0" w:space="0" w:color="auto"/>
        <w:right w:val="none" w:sz="0" w:space="0" w:color="auto"/>
      </w:divBdr>
    </w:div>
    <w:div w:id="698625912">
      <w:marLeft w:val="480"/>
      <w:marRight w:val="0"/>
      <w:marTop w:val="0"/>
      <w:marBottom w:val="0"/>
      <w:divBdr>
        <w:top w:val="none" w:sz="0" w:space="0" w:color="auto"/>
        <w:left w:val="none" w:sz="0" w:space="0" w:color="auto"/>
        <w:bottom w:val="none" w:sz="0" w:space="0" w:color="auto"/>
        <w:right w:val="none" w:sz="0" w:space="0" w:color="auto"/>
      </w:divBdr>
    </w:div>
    <w:div w:id="698703976">
      <w:marLeft w:val="480"/>
      <w:marRight w:val="0"/>
      <w:marTop w:val="0"/>
      <w:marBottom w:val="0"/>
      <w:divBdr>
        <w:top w:val="none" w:sz="0" w:space="0" w:color="auto"/>
        <w:left w:val="none" w:sz="0" w:space="0" w:color="auto"/>
        <w:bottom w:val="none" w:sz="0" w:space="0" w:color="auto"/>
        <w:right w:val="none" w:sz="0" w:space="0" w:color="auto"/>
      </w:divBdr>
    </w:div>
    <w:div w:id="698774100">
      <w:marLeft w:val="480"/>
      <w:marRight w:val="0"/>
      <w:marTop w:val="0"/>
      <w:marBottom w:val="0"/>
      <w:divBdr>
        <w:top w:val="none" w:sz="0" w:space="0" w:color="auto"/>
        <w:left w:val="none" w:sz="0" w:space="0" w:color="auto"/>
        <w:bottom w:val="none" w:sz="0" w:space="0" w:color="auto"/>
        <w:right w:val="none" w:sz="0" w:space="0" w:color="auto"/>
      </w:divBdr>
    </w:div>
    <w:div w:id="698971439">
      <w:marLeft w:val="480"/>
      <w:marRight w:val="0"/>
      <w:marTop w:val="0"/>
      <w:marBottom w:val="0"/>
      <w:divBdr>
        <w:top w:val="none" w:sz="0" w:space="0" w:color="auto"/>
        <w:left w:val="none" w:sz="0" w:space="0" w:color="auto"/>
        <w:bottom w:val="none" w:sz="0" w:space="0" w:color="auto"/>
        <w:right w:val="none" w:sz="0" w:space="0" w:color="auto"/>
      </w:divBdr>
    </w:div>
    <w:div w:id="699431585">
      <w:marLeft w:val="480"/>
      <w:marRight w:val="0"/>
      <w:marTop w:val="0"/>
      <w:marBottom w:val="0"/>
      <w:divBdr>
        <w:top w:val="none" w:sz="0" w:space="0" w:color="auto"/>
        <w:left w:val="none" w:sz="0" w:space="0" w:color="auto"/>
        <w:bottom w:val="none" w:sz="0" w:space="0" w:color="auto"/>
        <w:right w:val="none" w:sz="0" w:space="0" w:color="auto"/>
      </w:divBdr>
    </w:div>
    <w:div w:id="699476497">
      <w:marLeft w:val="480"/>
      <w:marRight w:val="0"/>
      <w:marTop w:val="0"/>
      <w:marBottom w:val="0"/>
      <w:divBdr>
        <w:top w:val="none" w:sz="0" w:space="0" w:color="auto"/>
        <w:left w:val="none" w:sz="0" w:space="0" w:color="auto"/>
        <w:bottom w:val="none" w:sz="0" w:space="0" w:color="auto"/>
        <w:right w:val="none" w:sz="0" w:space="0" w:color="auto"/>
      </w:divBdr>
    </w:div>
    <w:div w:id="699673600">
      <w:marLeft w:val="480"/>
      <w:marRight w:val="0"/>
      <w:marTop w:val="0"/>
      <w:marBottom w:val="0"/>
      <w:divBdr>
        <w:top w:val="none" w:sz="0" w:space="0" w:color="auto"/>
        <w:left w:val="none" w:sz="0" w:space="0" w:color="auto"/>
        <w:bottom w:val="none" w:sz="0" w:space="0" w:color="auto"/>
        <w:right w:val="none" w:sz="0" w:space="0" w:color="auto"/>
      </w:divBdr>
    </w:div>
    <w:div w:id="700008956">
      <w:marLeft w:val="480"/>
      <w:marRight w:val="0"/>
      <w:marTop w:val="0"/>
      <w:marBottom w:val="0"/>
      <w:divBdr>
        <w:top w:val="none" w:sz="0" w:space="0" w:color="auto"/>
        <w:left w:val="none" w:sz="0" w:space="0" w:color="auto"/>
        <w:bottom w:val="none" w:sz="0" w:space="0" w:color="auto"/>
        <w:right w:val="none" w:sz="0" w:space="0" w:color="auto"/>
      </w:divBdr>
    </w:div>
    <w:div w:id="700057538">
      <w:marLeft w:val="480"/>
      <w:marRight w:val="0"/>
      <w:marTop w:val="0"/>
      <w:marBottom w:val="0"/>
      <w:divBdr>
        <w:top w:val="none" w:sz="0" w:space="0" w:color="auto"/>
        <w:left w:val="none" w:sz="0" w:space="0" w:color="auto"/>
        <w:bottom w:val="none" w:sz="0" w:space="0" w:color="auto"/>
        <w:right w:val="none" w:sz="0" w:space="0" w:color="auto"/>
      </w:divBdr>
    </w:div>
    <w:div w:id="700130515">
      <w:marLeft w:val="480"/>
      <w:marRight w:val="0"/>
      <w:marTop w:val="0"/>
      <w:marBottom w:val="0"/>
      <w:divBdr>
        <w:top w:val="none" w:sz="0" w:space="0" w:color="auto"/>
        <w:left w:val="none" w:sz="0" w:space="0" w:color="auto"/>
        <w:bottom w:val="none" w:sz="0" w:space="0" w:color="auto"/>
        <w:right w:val="none" w:sz="0" w:space="0" w:color="auto"/>
      </w:divBdr>
    </w:div>
    <w:div w:id="700666172">
      <w:marLeft w:val="480"/>
      <w:marRight w:val="0"/>
      <w:marTop w:val="0"/>
      <w:marBottom w:val="0"/>
      <w:divBdr>
        <w:top w:val="none" w:sz="0" w:space="0" w:color="auto"/>
        <w:left w:val="none" w:sz="0" w:space="0" w:color="auto"/>
        <w:bottom w:val="none" w:sz="0" w:space="0" w:color="auto"/>
        <w:right w:val="none" w:sz="0" w:space="0" w:color="auto"/>
      </w:divBdr>
    </w:div>
    <w:div w:id="700975158">
      <w:marLeft w:val="480"/>
      <w:marRight w:val="0"/>
      <w:marTop w:val="0"/>
      <w:marBottom w:val="0"/>
      <w:divBdr>
        <w:top w:val="none" w:sz="0" w:space="0" w:color="auto"/>
        <w:left w:val="none" w:sz="0" w:space="0" w:color="auto"/>
        <w:bottom w:val="none" w:sz="0" w:space="0" w:color="auto"/>
        <w:right w:val="none" w:sz="0" w:space="0" w:color="auto"/>
      </w:divBdr>
    </w:div>
    <w:div w:id="700976877">
      <w:marLeft w:val="480"/>
      <w:marRight w:val="0"/>
      <w:marTop w:val="0"/>
      <w:marBottom w:val="0"/>
      <w:divBdr>
        <w:top w:val="none" w:sz="0" w:space="0" w:color="auto"/>
        <w:left w:val="none" w:sz="0" w:space="0" w:color="auto"/>
        <w:bottom w:val="none" w:sz="0" w:space="0" w:color="auto"/>
        <w:right w:val="none" w:sz="0" w:space="0" w:color="auto"/>
      </w:divBdr>
    </w:div>
    <w:div w:id="701202405">
      <w:marLeft w:val="480"/>
      <w:marRight w:val="0"/>
      <w:marTop w:val="0"/>
      <w:marBottom w:val="0"/>
      <w:divBdr>
        <w:top w:val="none" w:sz="0" w:space="0" w:color="auto"/>
        <w:left w:val="none" w:sz="0" w:space="0" w:color="auto"/>
        <w:bottom w:val="none" w:sz="0" w:space="0" w:color="auto"/>
        <w:right w:val="none" w:sz="0" w:space="0" w:color="auto"/>
      </w:divBdr>
    </w:div>
    <w:div w:id="701636257">
      <w:marLeft w:val="480"/>
      <w:marRight w:val="0"/>
      <w:marTop w:val="0"/>
      <w:marBottom w:val="0"/>
      <w:divBdr>
        <w:top w:val="none" w:sz="0" w:space="0" w:color="auto"/>
        <w:left w:val="none" w:sz="0" w:space="0" w:color="auto"/>
        <w:bottom w:val="none" w:sz="0" w:space="0" w:color="auto"/>
        <w:right w:val="none" w:sz="0" w:space="0" w:color="auto"/>
      </w:divBdr>
    </w:div>
    <w:div w:id="702024939">
      <w:marLeft w:val="480"/>
      <w:marRight w:val="0"/>
      <w:marTop w:val="0"/>
      <w:marBottom w:val="0"/>
      <w:divBdr>
        <w:top w:val="none" w:sz="0" w:space="0" w:color="auto"/>
        <w:left w:val="none" w:sz="0" w:space="0" w:color="auto"/>
        <w:bottom w:val="none" w:sz="0" w:space="0" w:color="auto"/>
        <w:right w:val="none" w:sz="0" w:space="0" w:color="auto"/>
      </w:divBdr>
    </w:div>
    <w:div w:id="702099602">
      <w:marLeft w:val="480"/>
      <w:marRight w:val="0"/>
      <w:marTop w:val="0"/>
      <w:marBottom w:val="0"/>
      <w:divBdr>
        <w:top w:val="none" w:sz="0" w:space="0" w:color="auto"/>
        <w:left w:val="none" w:sz="0" w:space="0" w:color="auto"/>
        <w:bottom w:val="none" w:sz="0" w:space="0" w:color="auto"/>
        <w:right w:val="none" w:sz="0" w:space="0" w:color="auto"/>
      </w:divBdr>
    </w:div>
    <w:div w:id="702361636">
      <w:marLeft w:val="480"/>
      <w:marRight w:val="0"/>
      <w:marTop w:val="0"/>
      <w:marBottom w:val="0"/>
      <w:divBdr>
        <w:top w:val="none" w:sz="0" w:space="0" w:color="auto"/>
        <w:left w:val="none" w:sz="0" w:space="0" w:color="auto"/>
        <w:bottom w:val="none" w:sz="0" w:space="0" w:color="auto"/>
        <w:right w:val="none" w:sz="0" w:space="0" w:color="auto"/>
      </w:divBdr>
    </w:div>
    <w:div w:id="702897962">
      <w:marLeft w:val="480"/>
      <w:marRight w:val="0"/>
      <w:marTop w:val="0"/>
      <w:marBottom w:val="0"/>
      <w:divBdr>
        <w:top w:val="none" w:sz="0" w:space="0" w:color="auto"/>
        <w:left w:val="none" w:sz="0" w:space="0" w:color="auto"/>
        <w:bottom w:val="none" w:sz="0" w:space="0" w:color="auto"/>
        <w:right w:val="none" w:sz="0" w:space="0" w:color="auto"/>
      </w:divBdr>
    </w:div>
    <w:div w:id="702902621">
      <w:marLeft w:val="480"/>
      <w:marRight w:val="0"/>
      <w:marTop w:val="0"/>
      <w:marBottom w:val="0"/>
      <w:divBdr>
        <w:top w:val="none" w:sz="0" w:space="0" w:color="auto"/>
        <w:left w:val="none" w:sz="0" w:space="0" w:color="auto"/>
        <w:bottom w:val="none" w:sz="0" w:space="0" w:color="auto"/>
        <w:right w:val="none" w:sz="0" w:space="0" w:color="auto"/>
      </w:divBdr>
    </w:div>
    <w:div w:id="702947898">
      <w:marLeft w:val="480"/>
      <w:marRight w:val="0"/>
      <w:marTop w:val="0"/>
      <w:marBottom w:val="0"/>
      <w:divBdr>
        <w:top w:val="none" w:sz="0" w:space="0" w:color="auto"/>
        <w:left w:val="none" w:sz="0" w:space="0" w:color="auto"/>
        <w:bottom w:val="none" w:sz="0" w:space="0" w:color="auto"/>
        <w:right w:val="none" w:sz="0" w:space="0" w:color="auto"/>
      </w:divBdr>
    </w:div>
    <w:div w:id="703020519">
      <w:marLeft w:val="480"/>
      <w:marRight w:val="0"/>
      <w:marTop w:val="0"/>
      <w:marBottom w:val="0"/>
      <w:divBdr>
        <w:top w:val="none" w:sz="0" w:space="0" w:color="auto"/>
        <w:left w:val="none" w:sz="0" w:space="0" w:color="auto"/>
        <w:bottom w:val="none" w:sz="0" w:space="0" w:color="auto"/>
        <w:right w:val="none" w:sz="0" w:space="0" w:color="auto"/>
      </w:divBdr>
    </w:div>
    <w:div w:id="703409796">
      <w:marLeft w:val="480"/>
      <w:marRight w:val="0"/>
      <w:marTop w:val="0"/>
      <w:marBottom w:val="0"/>
      <w:divBdr>
        <w:top w:val="none" w:sz="0" w:space="0" w:color="auto"/>
        <w:left w:val="none" w:sz="0" w:space="0" w:color="auto"/>
        <w:bottom w:val="none" w:sz="0" w:space="0" w:color="auto"/>
        <w:right w:val="none" w:sz="0" w:space="0" w:color="auto"/>
      </w:divBdr>
    </w:div>
    <w:div w:id="703873448">
      <w:marLeft w:val="480"/>
      <w:marRight w:val="0"/>
      <w:marTop w:val="0"/>
      <w:marBottom w:val="0"/>
      <w:divBdr>
        <w:top w:val="none" w:sz="0" w:space="0" w:color="auto"/>
        <w:left w:val="none" w:sz="0" w:space="0" w:color="auto"/>
        <w:bottom w:val="none" w:sz="0" w:space="0" w:color="auto"/>
        <w:right w:val="none" w:sz="0" w:space="0" w:color="auto"/>
      </w:divBdr>
    </w:div>
    <w:div w:id="704646182">
      <w:marLeft w:val="480"/>
      <w:marRight w:val="0"/>
      <w:marTop w:val="0"/>
      <w:marBottom w:val="0"/>
      <w:divBdr>
        <w:top w:val="none" w:sz="0" w:space="0" w:color="auto"/>
        <w:left w:val="none" w:sz="0" w:space="0" w:color="auto"/>
        <w:bottom w:val="none" w:sz="0" w:space="0" w:color="auto"/>
        <w:right w:val="none" w:sz="0" w:space="0" w:color="auto"/>
      </w:divBdr>
    </w:div>
    <w:div w:id="704791837">
      <w:marLeft w:val="480"/>
      <w:marRight w:val="0"/>
      <w:marTop w:val="0"/>
      <w:marBottom w:val="0"/>
      <w:divBdr>
        <w:top w:val="none" w:sz="0" w:space="0" w:color="auto"/>
        <w:left w:val="none" w:sz="0" w:space="0" w:color="auto"/>
        <w:bottom w:val="none" w:sz="0" w:space="0" w:color="auto"/>
        <w:right w:val="none" w:sz="0" w:space="0" w:color="auto"/>
      </w:divBdr>
    </w:div>
    <w:div w:id="704985054">
      <w:marLeft w:val="480"/>
      <w:marRight w:val="0"/>
      <w:marTop w:val="0"/>
      <w:marBottom w:val="0"/>
      <w:divBdr>
        <w:top w:val="none" w:sz="0" w:space="0" w:color="auto"/>
        <w:left w:val="none" w:sz="0" w:space="0" w:color="auto"/>
        <w:bottom w:val="none" w:sz="0" w:space="0" w:color="auto"/>
        <w:right w:val="none" w:sz="0" w:space="0" w:color="auto"/>
      </w:divBdr>
    </w:div>
    <w:div w:id="705371407">
      <w:marLeft w:val="480"/>
      <w:marRight w:val="0"/>
      <w:marTop w:val="0"/>
      <w:marBottom w:val="0"/>
      <w:divBdr>
        <w:top w:val="none" w:sz="0" w:space="0" w:color="auto"/>
        <w:left w:val="none" w:sz="0" w:space="0" w:color="auto"/>
        <w:bottom w:val="none" w:sz="0" w:space="0" w:color="auto"/>
        <w:right w:val="none" w:sz="0" w:space="0" w:color="auto"/>
      </w:divBdr>
    </w:div>
    <w:div w:id="705521734">
      <w:marLeft w:val="480"/>
      <w:marRight w:val="0"/>
      <w:marTop w:val="0"/>
      <w:marBottom w:val="0"/>
      <w:divBdr>
        <w:top w:val="none" w:sz="0" w:space="0" w:color="auto"/>
        <w:left w:val="none" w:sz="0" w:space="0" w:color="auto"/>
        <w:bottom w:val="none" w:sz="0" w:space="0" w:color="auto"/>
        <w:right w:val="none" w:sz="0" w:space="0" w:color="auto"/>
      </w:divBdr>
    </w:div>
    <w:div w:id="705716163">
      <w:marLeft w:val="480"/>
      <w:marRight w:val="0"/>
      <w:marTop w:val="0"/>
      <w:marBottom w:val="0"/>
      <w:divBdr>
        <w:top w:val="none" w:sz="0" w:space="0" w:color="auto"/>
        <w:left w:val="none" w:sz="0" w:space="0" w:color="auto"/>
        <w:bottom w:val="none" w:sz="0" w:space="0" w:color="auto"/>
        <w:right w:val="none" w:sz="0" w:space="0" w:color="auto"/>
      </w:divBdr>
    </w:div>
    <w:div w:id="705718272">
      <w:marLeft w:val="480"/>
      <w:marRight w:val="0"/>
      <w:marTop w:val="0"/>
      <w:marBottom w:val="0"/>
      <w:divBdr>
        <w:top w:val="none" w:sz="0" w:space="0" w:color="auto"/>
        <w:left w:val="none" w:sz="0" w:space="0" w:color="auto"/>
        <w:bottom w:val="none" w:sz="0" w:space="0" w:color="auto"/>
        <w:right w:val="none" w:sz="0" w:space="0" w:color="auto"/>
      </w:divBdr>
    </w:div>
    <w:div w:id="706032645">
      <w:marLeft w:val="480"/>
      <w:marRight w:val="0"/>
      <w:marTop w:val="0"/>
      <w:marBottom w:val="0"/>
      <w:divBdr>
        <w:top w:val="none" w:sz="0" w:space="0" w:color="auto"/>
        <w:left w:val="none" w:sz="0" w:space="0" w:color="auto"/>
        <w:bottom w:val="none" w:sz="0" w:space="0" w:color="auto"/>
        <w:right w:val="none" w:sz="0" w:space="0" w:color="auto"/>
      </w:divBdr>
    </w:div>
    <w:div w:id="706762924">
      <w:marLeft w:val="480"/>
      <w:marRight w:val="0"/>
      <w:marTop w:val="0"/>
      <w:marBottom w:val="0"/>
      <w:divBdr>
        <w:top w:val="none" w:sz="0" w:space="0" w:color="auto"/>
        <w:left w:val="none" w:sz="0" w:space="0" w:color="auto"/>
        <w:bottom w:val="none" w:sz="0" w:space="0" w:color="auto"/>
        <w:right w:val="none" w:sz="0" w:space="0" w:color="auto"/>
      </w:divBdr>
    </w:div>
    <w:div w:id="706947562">
      <w:marLeft w:val="480"/>
      <w:marRight w:val="0"/>
      <w:marTop w:val="0"/>
      <w:marBottom w:val="0"/>
      <w:divBdr>
        <w:top w:val="none" w:sz="0" w:space="0" w:color="auto"/>
        <w:left w:val="none" w:sz="0" w:space="0" w:color="auto"/>
        <w:bottom w:val="none" w:sz="0" w:space="0" w:color="auto"/>
        <w:right w:val="none" w:sz="0" w:space="0" w:color="auto"/>
      </w:divBdr>
    </w:div>
    <w:div w:id="707292897">
      <w:marLeft w:val="480"/>
      <w:marRight w:val="0"/>
      <w:marTop w:val="0"/>
      <w:marBottom w:val="0"/>
      <w:divBdr>
        <w:top w:val="none" w:sz="0" w:space="0" w:color="auto"/>
        <w:left w:val="none" w:sz="0" w:space="0" w:color="auto"/>
        <w:bottom w:val="none" w:sz="0" w:space="0" w:color="auto"/>
        <w:right w:val="none" w:sz="0" w:space="0" w:color="auto"/>
      </w:divBdr>
    </w:div>
    <w:div w:id="708384457">
      <w:marLeft w:val="480"/>
      <w:marRight w:val="0"/>
      <w:marTop w:val="0"/>
      <w:marBottom w:val="0"/>
      <w:divBdr>
        <w:top w:val="none" w:sz="0" w:space="0" w:color="auto"/>
        <w:left w:val="none" w:sz="0" w:space="0" w:color="auto"/>
        <w:bottom w:val="none" w:sz="0" w:space="0" w:color="auto"/>
        <w:right w:val="none" w:sz="0" w:space="0" w:color="auto"/>
      </w:divBdr>
    </w:div>
    <w:div w:id="708722026">
      <w:marLeft w:val="480"/>
      <w:marRight w:val="0"/>
      <w:marTop w:val="0"/>
      <w:marBottom w:val="0"/>
      <w:divBdr>
        <w:top w:val="none" w:sz="0" w:space="0" w:color="auto"/>
        <w:left w:val="none" w:sz="0" w:space="0" w:color="auto"/>
        <w:bottom w:val="none" w:sz="0" w:space="0" w:color="auto"/>
        <w:right w:val="none" w:sz="0" w:space="0" w:color="auto"/>
      </w:divBdr>
    </w:div>
    <w:div w:id="709114156">
      <w:bodyDiv w:val="1"/>
      <w:marLeft w:val="0"/>
      <w:marRight w:val="0"/>
      <w:marTop w:val="0"/>
      <w:marBottom w:val="0"/>
      <w:divBdr>
        <w:top w:val="none" w:sz="0" w:space="0" w:color="auto"/>
        <w:left w:val="none" w:sz="0" w:space="0" w:color="auto"/>
        <w:bottom w:val="none" w:sz="0" w:space="0" w:color="auto"/>
        <w:right w:val="none" w:sz="0" w:space="0" w:color="auto"/>
      </w:divBdr>
    </w:div>
    <w:div w:id="709182259">
      <w:marLeft w:val="480"/>
      <w:marRight w:val="0"/>
      <w:marTop w:val="0"/>
      <w:marBottom w:val="0"/>
      <w:divBdr>
        <w:top w:val="none" w:sz="0" w:space="0" w:color="auto"/>
        <w:left w:val="none" w:sz="0" w:space="0" w:color="auto"/>
        <w:bottom w:val="none" w:sz="0" w:space="0" w:color="auto"/>
        <w:right w:val="none" w:sz="0" w:space="0" w:color="auto"/>
      </w:divBdr>
    </w:div>
    <w:div w:id="709692721">
      <w:marLeft w:val="480"/>
      <w:marRight w:val="0"/>
      <w:marTop w:val="0"/>
      <w:marBottom w:val="0"/>
      <w:divBdr>
        <w:top w:val="none" w:sz="0" w:space="0" w:color="auto"/>
        <w:left w:val="none" w:sz="0" w:space="0" w:color="auto"/>
        <w:bottom w:val="none" w:sz="0" w:space="0" w:color="auto"/>
        <w:right w:val="none" w:sz="0" w:space="0" w:color="auto"/>
      </w:divBdr>
    </w:div>
    <w:div w:id="709765217">
      <w:marLeft w:val="480"/>
      <w:marRight w:val="0"/>
      <w:marTop w:val="0"/>
      <w:marBottom w:val="0"/>
      <w:divBdr>
        <w:top w:val="none" w:sz="0" w:space="0" w:color="auto"/>
        <w:left w:val="none" w:sz="0" w:space="0" w:color="auto"/>
        <w:bottom w:val="none" w:sz="0" w:space="0" w:color="auto"/>
        <w:right w:val="none" w:sz="0" w:space="0" w:color="auto"/>
      </w:divBdr>
    </w:div>
    <w:div w:id="709887589">
      <w:marLeft w:val="480"/>
      <w:marRight w:val="0"/>
      <w:marTop w:val="0"/>
      <w:marBottom w:val="0"/>
      <w:divBdr>
        <w:top w:val="none" w:sz="0" w:space="0" w:color="auto"/>
        <w:left w:val="none" w:sz="0" w:space="0" w:color="auto"/>
        <w:bottom w:val="none" w:sz="0" w:space="0" w:color="auto"/>
        <w:right w:val="none" w:sz="0" w:space="0" w:color="auto"/>
      </w:divBdr>
    </w:div>
    <w:div w:id="710030741">
      <w:marLeft w:val="480"/>
      <w:marRight w:val="0"/>
      <w:marTop w:val="0"/>
      <w:marBottom w:val="0"/>
      <w:divBdr>
        <w:top w:val="none" w:sz="0" w:space="0" w:color="auto"/>
        <w:left w:val="none" w:sz="0" w:space="0" w:color="auto"/>
        <w:bottom w:val="none" w:sz="0" w:space="0" w:color="auto"/>
        <w:right w:val="none" w:sz="0" w:space="0" w:color="auto"/>
      </w:divBdr>
    </w:div>
    <w:div w:id="710345285">
      <w:marLeft w:val="480"/>
      <w:marRight w:val="0"/>
      <w:marTop w:val="0"/>
      <w:marBottom w:val="0"/>
      <w:divBdr>
        <w:top w:val="none" w:sz="0" w:space="0" w:color="auto"/>
        <w:left w:val="none" w:sz="0" w:space="0" w:color="auto"/>
        <w:bottom w:val="none" w:sz="0" w:space="0" w:color="auto"/>
        <w:right w:val="none" w:sz="0" w:space="0" w:color="auto"/>
      </w:divBdr>
    </w:div>
    <w:div w:id="711657041">
      <w:marLeft w:val="480"/>
      <w:marRight w:val="0"/>
      <w:marTop w:val="0"/>
      <w:marBottom w:val="0"/>
      <w:divBdr>
        <w:top w:val="none" w:sz="0" w:space="0" w:color="auto"/>
        <w:left w:val="none" w:sz="0" w:space="0" w:color="auto"/>
        <w:bottom w:val="none" w:sz="0" w:space="0" w:color="auto"/>
        <w:right w:val="none" w:sz="0" w:space="0" w:color="auto"/>
      </w:divBdr>
    </w:div>
    <w:div w:id="711927104">
      <w:marLeft w:val="480"/>
      <w:marRight w:val="0"/>
      <w:marTop w:val="0"/>
      <w:marBottom w:val="0"/>
      <w:divBdr>
        <w:top w:val="none" w:sz="0" w:space="0" w:color="auto"/>
        <w:left w:val="none" w:sz="0" w:space="0" w:color="auto"/>
        <w:bottom w:val="none" w:sz="0" w:space="0" w:color="auto"/>
        <w:right w:val="none" w:sz="0" w:space="0" w:color="auto"/>
      </w:divBdr>
    </w:div>
    <w:div w:id="712924756">
      <w:marLeft w:val="480"/>
      <w:marRight w:val="0"/>
      <w:marTop w:val="0"/>
      <w:marBottom w:val="0"/>
      <w:divBdr>
        <w:top w:val="none" w:sz="0" w:space="0" w:color="auto"/>
        <w:left w:val="none" w:sz="0" w:space="0" w:color="auto"/>
        <w:bottom w:val="none" w:sz="0" w:space="0" w:color="auto"/>
        <w:right w:val="none" w:sz="0" w:space="0" w:color="auto"/>
      </w:divBdr>
    </w:div>
    <w:div w:id="713113886">
      <w:marLeft w:val="480"/>
      <w:marRight w:val="0"/>
      <w:marTop w:val="0"/>
      <w:marBottom w:val="0"/>
      <w:divBdr>
        <w:top w:val="none" w:sz="0" w:space="0" w:color="auto"/>
        <w:left w:val="none" w:sz="0" w:space="0" w:color="auto"/>
        <w:bottom w:val="none" w:sz="0" w:space="0" w:color="auto"/>
        <w:right w:val="none" w:sz="0" w:space="0" w:color="auto"/>
      </w:divBdr>
    </w:div>
    <w:div w:id="713163052">
      <w:marLeft w:val="480"/>
      <w:marRight w:val="0"/>
      <w:marTop w:val="0"/>
      <w:marBottom w:val="0"/>
      <w:divBdr>
        <w:top w:val="none" w:sz="0" w:space="0" w:color="auto"/>
        <w:left w:val="none" w:sz="0" w:space="0" w:color="auto"/>
        <w:bottom w:val="none" w:sz="0" w:space="0" w:color="auto"/>
        <w:right w:val="none" w:sz="0" w:space="0" w:color="auto"/>
      </w:divBdr>
    </w:div>
    <w:div w:id="713239705">
      <w:marLeft w:val="480"/>
      <w:marRight w:val="0"/>
      <w:marTop w:val="0"/>
      <w:marBottom w:val="0"/>
      <w:divBdr>
        <w:top w:val="none" w:sz="0" w:space="0" w:color="auto"/>
        <w:left w:val="none" w:sz="0" w:space="0" w:color="auto"/>
        <w:bottom w:val="none" w:sz="0" w:space="0" w:color="auto"/>
        <w:right w:val="none" w:sz="0" w:space="0" w:color="auto"/>
      </w:divBdr>
    </w:div>
    <w:div w:id="713850091">
      <w:marLeft w:val="480"/>
      <w:marRight w:val="0"/>
      <w:marTop w:val="0"/>
      <w:marBottom w:val="0"/>
      <w:divBdr>
        <w:top w:val="none" w:sz="0" w:space="0" w:color="auto"/>
        <w:left w:val="none" w:sz="0" w:space="0" w:color="auto"/>
        <w:bottom w:val="none" w:sz="0" w:space="0" w:color="auto"/>
        <w:right w:val="none" w:sz="0" w:space="0" w:color="auto"/>
      </w:divBdr>
    </w:div>
    <w:div w:id="714162889">
      <w:marLeft w:val="480"/>
      <w:marRight w:val="0"/>
      <w:marTop w:val="0"/>
      <w:marBottom w:val="0"/>
      <w:divBdr>
        <w:top w:val="none" w:sz="0" w:space="0" w:color="auto"/>
        <w:left w:val="none" w:sz="0" w:space="0" w:color="auto"/>
        <w:bottom w:val="none" w:sz="0" w:space="0" w:color="auto"/>
        <w:right w:val="none" w:sz="0" w:space="0" w:color="auto"/>
      </w:divBdr>
    </w:div>
    <w:div w:id="714237647">
      <w:marLeft w:val="480"/>
      <w:marRight w:val="0"/>
      <w:marTop w:val="0"/>
      <w:marBottom w:val="0"/>
      <w:divBdr>
        <w:top w:val="none" w:sz="0" w:space="0" w:color="auto"/>
        <w:left w:val="none" w:sz="0" w:space="0" w:color="auto"/>
        <w:bottom w:val="none" w:sz="0" w:space="0" w:color="auto"/>
        <w:right w:val="none" w:sz="0" w:space="0" w:color="auto"/>
      </w:divBdr>
    </w:div>
    <w:div w:id="714819994">
      <w:marLeft w:val="480"/>
      <w:marRight w:val="0"/>
      <w:marTop w:val="0"/>
      <w:marBottom w:val="0"/>
      <w:divBdr>
        <w:top w:val="none" w:sz="0" w:space="0" w:color="auto"/>
        <w:left w:val="none" w:sz="0" w:space="0" w:color="auto"/>
        <w:bottom w:val="none" w:sz="0" w:space="0" w:color="auto"/>
        <w:right w:val="none" w:sz="0" w:space="0" w:color="auto"/>
      </w:divBdr>
    </w:div>
    <w:div w:id="714962506">
      <w:marLeft w:val="480"/>
      <w:marRight w:val="0"/>
      <w:marTop w:val="0"/>
      <w:marBottom w:val="0"/>
      <w:divBdr>
        <w:top w:val="none" w:sz="0" w:space="0" w:color="auto"/>
        <w:left w:val="none" w:sz="0" w:space="0" w:color="auto"/>
        <w:bottom w:val="none" w:sz="0" w:space="0" w:color="auto"/>
        <w:right w:val="none" w:sz="0" w:space="0" w:color="auto"/>
      </w:divBdr>
    </w:div>
    <w:div w:id="715276877">
      <w:marLeft w:val="480"/>
      <w:marRight w:val="0"/>
      <w:marTop w:val="0"/>
      <w:marBottom w:val="0"/>
      <w:divBdr>
        <w:top w:val="none" w:sz="0" w:space="0" w:color="auto"/>
        <w:left w:val="none" w:sz="0" w:space="0" w:color="auto"/>
        <w:bottom w:val="none" w:sz="0" w:space="0" w:color="auto"/>
        <w:right w:val="none" w:sz="0" w:space="0" w:color="auto"/>
      </w:divBdr>
    </w:div>
    <w:div w:id="715281248">
      <w:marLeft w:val="480"/>
      <w:marRight w:val="0"/>
      <w:marTop w:val="0"/>
      <w:marBottom w:val="0"/>
      <w:divBdr>
        <w:top w:val="none" w:sz="0" w:space="0" w:color="auto"/>
        <w:left w:val="none" w:sz="0" w:space="0" w:color="auto"/>
        <w:bottom w:val="none" w:sz="0" w:space="0" w:color="auto"/>
        <w:right w:val="none" w:sz="0" w:space="0" w:color="auto"/>
      </w:divBdr>
    </w:div>
    <w:div w:id="715547478">
      <w:marLeft w:val="480"/>
      <w:marRight w:val="0"/>
      <w:marTop w:val="0"/>
      <w:marBottom w:val="0"/>
      <w:divBdr>
        <w:top w:val="none" w:sz="0" w:space="0" w:color="auto"/>
        <w:left w:val="none" w:sz="0" w:space="0" w:color="auto"/>
        <w:bottom w:val="none" w:sz="0" w:space="0" w:color="auto"/>
        <w:right w:val="none" w:sz="0" w:space="0" w:color="auto"/>
      </w:divBdr>
    </w:div>
    <w:div w:id="715734538">
      <w:marLeft w:val="480"/>
      <w:marRight w:val="0"/>
      <w:marTop w:val="0"/>
      <w:marBottom w:val="0"/>
      <w:divBdr>
        <w:top w:val="none" w:sz="0" w:space="0" w:color="auto"/>
        <w:left w:val="none" w:sz="0" w:space="0" w:color="auto"/>
        <w:bottom w:val="none" w:sz="0" w:space="0" w:color="auto"/>
        <w:right w:val="none" w:sz="0" w:space="0" w:color="auto"/>
      </w:divBdr>
    </w:div>
    <w:div w:id="716702528">
      <w:marLeft w:val="480"/>
      <w:marRight w:val="0"/>
      <w:marTop w:val="0"/>
      <w:marBottom w:val="0"/>
      <w:divBdr>
        <w:top w:val="none" w:sz="0" w:space="0" w:color="auto"/>
        <w:left w:val="none" w:sz="0" w:space="0" w:color="auto"/>
        <w:bottom w:val="none" w:sz="0" w:space="0" w:color="auto"/>
        <w:right w:val="none" w:sz="0" w:space="0" w:color="auto"/>
      </w:divBdr>
    </w:div>
    <w:div w:id="716709769">
      <w:marLeft w:val="480"/>
      <w:marRight w:val="0"/>
      <w:marTop w:val="0"/>
      <w:marBottom w:val="0"/>
      <w:divBdr>
        <w:top w:val="none" w:sz="0" w:space="0" w:color="auto"/>
        <w:left w:val="none" w:sz="0" w:space="0" w:color="auto"/>
        <w:bottom w:val="none" w:sz="0" w:space="0" w:color="auto"/>
        <w:right w:val="none" w:sz="0" w:space="0" w:color="auto"/>
      </w:divBdr>
    </w:div>
    <w:div w:id="716781304">
      <w:marLeft w:val="480"/>
      <w:marRight w:val="0"/>
      <w:marTop w:val="0"/>
      <w:marBottom w:val="0"/>
      <w:divBdr>
        <w:top w:val="none" w:sz="0" w:space="0" w:color="auto"/>
        <w:left w:val="none" w:sz="0" w:space="0" w:color="auto"/>
        <w:bottom w:val="none" w:sz="0" w:space="0" w:color="auto"/>
        <w:right w:val="none" w:sz="0" w:space="0" w:color="auto"/>
      </w:divBdr>
    </w:div>
    <w:div w:id="716974746">
      <w:marLeft w:val="480"/>
      <w:marRight w:val="0"/>
      <w:marTop w:val="0"/>
      <w:marBottom w:val="0"/>
      <w:divBdr>
        <w:top w:val="none" w:sz="0" w:space="0" w:color="auto"/>
        <w:left w:val="none" w:sz="0" w:space="0" w:color="auto"/>
        <w:bottom w:val="none" w:sz="0" w:space="0" w:color="auto"/>
        <w:right w:val="none" w:sz="0" w:space="0" w:color="auto"/>
      </w:divBdr>
    </w:div>
    <w:div w:id="717096111">
      <w:marLeft w:val="480"/>
      <w:marRight w:val="0"/>
      <w:marTop w:val="0"/>
      <w:marBottom w:val="0"/>
      <w:divBdr>
        <w:top w:val="none" w:sz="0" w:space="0" w:color="auto"/>
        <w:left w:val="none" w:sz="0" w:space="0" w:color="auto"/>
        <w:bottom w:val="none" w:sz="0" w:space="0" w:color="auto"/>
        <w:right w:val="none" w:sz="0" w:space="0" w:color="auto"/>
      </w:divBdr>
    </w:div>
    <w:div w:id="717238457">
      <w:marLeft w:val="480"/>
      <w:marRight w:val="0"/>
      <w:marTop w:val="0"/>
      <w:marBottom w:val="0"/>
      <w:divBdr>
        <w:top w:val="none" w:sz="0" w:space="0" w:color="auto"/>
        <w:left w:val="none" w:sz="0" w:space="0" w:color="auto"/>
        <w:bottom w:val="none" w:sz="0" w:space="0" w:color="auto"/>
        <w:right w:val="none" w:sz="0" w:space="0" w:color="auto"/>
      </w:divBdr>
    </w:div>
    <w:div w:id="717240599">
      <w:marLeft w:val="480"/>
      <w:marRight w:val="0"/>
      <w:marTop w:val="0"/>
      <w:marBottom w:val="0"/>
      <w:divBdr>
        <w:top w:val="none" w:sz="0" w:space="0" w:color="auto"/>
        <w:left w:val="none" w:sz="0" w:space="0" w:color="auto"/>
        <w:bottom w:val="none" w:sz="0" w:space="0" w:color="auto"/>
        <w:right w:val="none" w:sz="0" w:space="0" w:color="auto"/>
      </w:divBdr>
    </w:div>
    <w:div w:id="717359173">
      <w:marLeft w:val="480"/>
      <w:marRight w:val="0"/>
      <w:marTop w:val="0"/>
      <w:marBottom w:val="0"/>
      <w:divBdr>
        <w:top w:val="none" w:sz="0" w:space="0" w:color="auto"/>
        <w:left w:val="none" w:sz="0" w:space="0" w:color="auto"/>
        <w:bottom w:val="none" w:sz="0" w:space="0" w:color="auto"/>
        <w:right w:val="none" w:sz="0" w:space="0" w:color="auto"/>
      </w:divBdr>
    </w:div>
    <w:div w:id="717702121">
      <w:marLeft w:val="480"/>
      <w:marRight w:val="0"/>
      <w:marTop w:val="0"/>
      <w:marBottom w:val="0"/>
      <w:divBdr>
        <w:top w:val="none" w:sz="0" w:space="0" w:color="auto"/>
        <w:left w:val="none" w:sz="0" w:space="0" w:color="auto"/>
        <w:bottom w:val="none" w:sz="0" w:space="0" w:color="auto"/>
        <w:right w:val="none" w:sz="0" w:space="0" w:color="auto"/>
      </w:divBdr>
    </w:div>
    <w:div w:id="718239881">
      <w:marLeft w:val="480"/>
      <w:marRight w:val="0"/>
      <w:marTop w:val="0"/>
      <w:marBottom w:val="0"/>
      <w:divBdr>
        <w:top w:val="none" w:sz="0" w:space="0" w:color="auto"/>
        <w:left w:val="none" w:sz="0" w:space="0" w:color="auto"/>
        <w:bottom w:val="none" w:sz="0" w:space="0" w:color="auto"/>
        <w:right w:val="none" w:sz="0" w:space="0" w:color="auto"/>
      </w:divBdr>
    </w:div>
    <w:div w:id="718281698">
      <w:marLeft w:val="480"/>
      <w:marRight w:val="0"/>
      <w:marTop w:val="0"/>
      <w:marBottom w:val="0"/>
      <w:divBdr>
        <w:top w:val="none" w:sz="0" w:space="0" w:color="auto"/>
        <w:left w:val="none" w:sz="0" w:space="0" w:color="auto"/>
        <w:bottom w:val="none" w:sz="0" w:space="0" w:color="auto"/>
        <w:right w:val="none" w:sz="0" w:space="0" w:color="auto"/>
      </w:divBdr>
    </w:div>
    <w:div w:id="718356219">
      <w:marLeft w:val="480"/>
      <w:marRight w:val="0"/>
      <w:marTop w:val="0"/>
      <w:marBottom w:val="0"/>
      <w:divBdr>
        <w:top w:val="none" w:sz="0" w:space="0" w:color="auto"/>
        <w:left w:val="none" w:sz="0" w:space="0" w:color="auto"/>
        <w:bottom w:val="none" w:sz="0" w:space="0" w:color="auto"/>
        <w:right w:val="none" w:sz="0" w:space="0" w:color="auto"/>
      </w:divBdr>
    </w:div>
    <w:div w:id="718478870">
      <w:marLeft w:val="480"/>
      <w:marRight w:val="0"/>
      <w:marTop w:val="0"/>
      <w:marBottom w:val="0"/>
      <w:divBdr>
        <w:top w:val="none" w:sz="0" w:space="0" w:color="auto"/>
        <w:left w:val="none" w:sz="0" w:space="0" w:color="auto"/>
        <w:bottom w:val="none" w:sz="0" w:space="0" w:color="auto"/>
        <w:right w:val="none" w:sz="0" w:space="0" w:color="auto"/>
      </w:divBdr>
    </w:div>
    <w:div w:id="718668045">
      <w:marLeft w:val="480"/>
      <w:marRight w:val="0"/>
      <w:marTop w:val="0"/>
      <w:marBottom w:val="0"/>
      <w:divBdr>
        <w:top w:val="none" w:sz="0" w:space="0" w:color="auto"/>
        <w:left w:val="none" w:sz="0" w:space="0" w:color="auto"/>
        <w:bottom w:val="none" w:sz="0" w:space="0" w:color="auto"/>
        <w:right w:val="none" w:sz="0" w:space="0" w:color="auto"/>
      </w:divBdr>
    </w:div>
    <w:div w:id="719129441">
      <w:marLeft w:val="480"/>
      <w:marRight w:val="0"/>
      <w:marTop w:val="0"/>
      <w:marBottom w:val="0"/>
      <w:divBdr>
        <w:top w:val="none" w:sz="0" w:space="0" w:color="auto"/>
        <w:left w:val="none" w:sz="0" w:space="0" w:color="auto"/>
        <w:bottom w:val="none" w:sz="0" w:space="0" w:color="auto"/>
        <w:right w:val="none" w:sz="0" w:space="0" w:color="auto"/>
      </w:divBdr>
    </w:div>
    <w:div w:id="719210988">
      <w:marLeft w:val="480"/>
      <w:marRight w:val="0"/>
      <w:marTop w:val="0"/>
      <w:marBottom w:val="0"/>
      <w:divBdr>
        <w:top w:val="none" w:sz="0" w:space="0" w:color="auto"/>
        <w:left w:val="none" w:sz="0" w:space="0" w:color="auto"/>
        <w:bottom w:val="none" w:sz="0" w:space="0" w:color="auto"/>
        <w:right w:val="none" w:sz="0" w:space="0" w:color="auto"/>
      </w:divBdr>
    </w:div>
    <w:div w:id="719551727">
      <w:marLeft w:val="480"/>
      <w:marRight w:val="0"/>
      <w:marTop w:val="0"/>
      <w:marBottom w:val="0"/>
      <w:divBdr>
        <w:top w:val="none" w:sz="0" w:space="0" w:color="auto"/>
        <w:left w:val="none" w:sz="0" w:space="0" w:color="auto"/>
        <w:bottom w:val="none" w:sz="0" w:space="0" w:color="auto"/>
        <w:right w:val="none" w:sz="0" w:space="0" w:color="auto"/>
      </w:divBdr>
    </w:div>
    <w:div w:id="720400963">
      <w:marLeft w:val="480"/>
      <w:marRight w:val="0"/>
      <w:marTop w:val="0"/>
      <w:marBottom w:val="0"/>
      <w:divBdr>
        <w:top w:val="none" w:sz="0" w:space="0" w:color="auto"/>
        <w:left w:val="none" w:sz="0" w:space="0" w:color="auto"/>
        <w:bottom w:val="none" w:sz="0" w:space="0" w:color="auto"/>
        <w:right w:val="none" w:sz="0" w:space="0" w:color="auto"/>
      </w:divBdr>
    </w:div>
    <w:div w:id="720596255">
      <w:marLeft w:val="480"/>
      <w:marRight w:val="0"/>
      <w:marTop w:val="0"/>
      <w:marBottom w:val="0"/>
      <w:divBdr>
        <w:top w:val="none" w:sz="0" w:space="0" w:color="auto"/>
        <w:left w:val="none" w:sz="0" w:space="0" w:color="auto"/>
        <w:bottom w:val="none" w:sz="0" w:space="0" w:color="auto"/>
        <w:right w:val="none" w:sz="0" w:space="0" w:color="auto"/>
      </w:divBdr>
    </w:div>
    <w:div w:id="720785791">
      <w:marLeft w:val="480"/>
      <w:marRight w:val="0"/>
      <w:marTop w:val="0"/>
      <w:marBottom w:val="0"/>
      <w:divBdr>
        <w:top w:val="none" w:sz="0" w:space="0" w:color="auto"/>
        <w:left w:val="none" w:sz="0" w:space="0" w:color="auto"/>
        <w:bottom w:val="none" w:sz="0" w:space="0" w:color="auto"/>
        <w:right w:val="none" w:sz="0" w:space="0" w:color="auto"/>
      </w:divBdr>
    </w:div>
    <w:div w:id="720831355">
      <w:marLeft w:val="480"/>
      <w:marRight w:val="0"/>
      <w:marTop w:val="0"/>
      <w:marBottom w:val="0"/>
      <w:divBdr>
        <w:top w:val="none" w:sz="0" w:space="0" w:color="auto"/>
        <w:left w:val="none" w:sz="0" w:space="0" w:color="auto"/>
        <w:bottom w:val="none" w:sz="0" w:space="0" w:color="auto"/>
        <w:right w:val="none" w:sz="0" w:space="0" w:color="auto"/>
      </w:divBdr>
    </w:div>
    <w:div w:id="720832922">
      <w:marLeft w:val="480"/>
      <w:marRight w:val="0"/>
      <w:marTop w:val="0"/>
      <w:marBottom w:val="0"/>
      <w:divBdr>
        <w:top w:val="none" w:sz="0" w:space="0" w:color="auto"/>
        <w:left w:val="none" w:sz="0" w:space="0" w:color="auto"/>
        <w:bottom w:val="none" w:sz="0" w:space="0" w:color="auto"/>
        <w:right w:val="none" w:sz="0" w:space="0" w:color="auto"/>
      </w:divBdr>
    </w:div>
    <w:div w:id="721370891">
      <w:marLeft w:val="480"/>
      <w:marRight w:val="0"/>
      <w:marTop w:val="0"/>
      <w:marBottom w:val="0"/>
      <w:divBdr>
        <w:top w:val="none" w:sz="0" w:space="0" w:color="auto"/>
        <w:left w:val="none" w:sz="0" w:space="0" w:color="auto"/>
        <w:bottom w:val="none" w:sz="0" w:space="0" w:color="auto"/>
        <w:right w:val="none" w:sz="0" w:space="0" w:color="auto"/>
      </w:divBdr>
    </w:div>
    <w:div w:id="722170946">
      <w:marLeft w:val="480"/>
      <w:marRight w:val="0"/>
      <w:marTop w:val="0"/>
      <w:marBottom w:val="0"/>
      <w:divBdr>
        <w:top w:val="none" w:sz="0" w:space="0" w:color="auto"/>
        <w:left w:val="none" w:sz="0" w:space="0" w:color="auto"/>
        <w:bottom w:val="none" w:sz="0" w:space="0" w:color="auto"/>
        <w:right w:val="none" w:sz="0" w:space="0" w:color="auto"/>
      </w:divBdr>
    </w:div>
    <w:div w:id="722295691">
      <w:marLeft w:val="480"/>
      <w:marRight w:val="0"/>
      <w:marTop w:val="0"/>
      <w:marBottom w:val="0"/>
      <w:divBdr>
        <w:top w:val="none" w:sz="0" w:space="0" w:color="auto"/>
        <w:left w:val="none" w:sz="0" w:space="0" w:color="auto"/>
        <w:bottom w:val="none" w:sz="0" w:space="0" w:color="auto"/>
        <w:right w:val="none" w:sz="0" w:space="0" w:color="auto"/>
      </w:divBdr>
    </w:div>
    <w:div w:id="722943098">
      <w:marLeft w:val="480"/>
      <w:marRight w:val="0"/>
      <w:marTop w:val="0"/>
      <w:marBottom w:val="0"/>
      <w:divBdr>
        <w:top w:val="none" w:sz="0" w:space="0" w:color="auto"/>
        <w:left w:val="none" w:sz="0" w:space="0" w:color="auto"/>
        <w:bottom w:val="none" w:sz="0" w:space="0" w:color="auto"/>
        <w:right w:val="none" w:sz="0" w:space="0" w:color="auto"/>
      </w:divBdr>
    </w:div>
    <w:div w:id="723145340">
      <w:marLeft w:val="480"/>
      <w:marRight w:val="0"/>
      <w:marTop w:val="0"/>
      <w:marBottom w:val="0"/>
      <w:divBdr>
        <w:top w:val="none" w:sz="0" w:space="0" w:color="auto"/>
        <w:left w:val="none" w:sz="0" w:space="0" w:color="auto"/>
        <w:bottom w:val="none" w:sz="0" w:space="0" w:color="auto"/>
        <w:right w:val="none" w:sz="0" w:space="0" w:color="auto"/>
      </w:divBdr>
    </w:div>
    <w:div w:id="723915788">
      <w:marLeft w:val="480"/>
      <w:marRight w:val="0"/>
      <w:marTop w:val="0"/>
      <w:marBottom w:val="0"/>
      <w:divBdr>
        <w:top w:val="none" w:sz="0" w:space="0" w:color="auto"/>
        <w:left w:val="none" w:sz="0" w:space="0" w:color="auto"/>
        <w:bottom w:val="none" w:sz="0" w:space="0" w:color="auto"/>
        <w:right w:val="none" w:sz="0" w:space="0" w:color="auto"/>
      </w:divBdr>
    </w:div>
    <w:div w:id="724067826">
      <w:marLeft w:val="480"/>
      <w:marRight w:val="0"/>
      <w:marTop w:val="0"/>
      <w:marBottom w:val="0"/>
      <w:divBdr>
        <w:top w:val="none" w:sz="0" w:space="0" w:color="auto"/>
        <w:left w:val="none" w:sz="0" w:space="0" w:color="auto"/>
        <w:bottom w:val="none" w:sz="0" w:space="0" w:color="auto"/>
        <w:right w:val="none" w:sz="0" w:space="0" w:color="auto"/>
      </w:divBdr>
    </w:div>
    <w:div w:id="724378898">
      <w:marLeft w:val="480"/>
      <w:marRight w:val="0"/>
      <w:marTop w:val="0"/>
      <w:marBottom w:val="0"/>
      <w:divBdr>
        <w:top w:val="none" w:sz="0" w:space="0" w:color="auto"/>
        <w:left w:val="none" w:sz="0" w:space="0" w:color="auto"/>
        <w:bottom w:val="none" w:sz="0" w:space="0" w:color="auto"/>
        <w:right w:val="none" w:sz="0" w:space="0" w:color="auto"/>
      </w:divBdr>
    </w:div>
    <w:div w:id="724913277">
      <w:marLeft w:val="480"/>
      <w:marRight w:val="0"/>
      <w:marTop w:val="0"/>
      <w:marBottom w:val="0"/>
      <w:divBdr>
        <w:top w:val="none" w:sz="0" w:space="0" w:color="auto"/>
        <w:left w:val="none" w:sz="0" w:space="0" w:color="auto"/>
        <w:bottom w:val="none" w:sz="0" w:space="0" w:color="auto"/>
        <w:right w:val="none" w:sz="0" w:space="0" w:color="auto"/>
      </w:divBdr>
    </w:div>
    <w:div w:id="725449250">
      <w:marLeft w:val="480"/>
      <w:marRight w:val="0"/>
      <w:marTop w:val="0"/>
      <w:marBottom w:val="0"/>
      <w:divBdr>
        <w:top w:val="none" w:sz="0" w:space="0" w:color="auto"/>
        <w:left w:val="none" w:sz="0" w:space="0" w:color="auto"/>
        <w:bottom w:val="none" w:sz="0" w:space="0" w:color="auto"/>
        <w:right w:val="none" w:sz="0" w:space="0" w:color="auto"/>
      </w:divBdr>
    </w:div>
    <w:div w:id="726419807">
      <w:marLeft w:val="480"/>
      <w:marRight w:val="0"/>
      <w:marTop w:val="0"/>
      <w:marBottom w:val="0"/>
      <w:divBdr>
        <w:top w:val="none" w:sz="0" w:space="0" w:color="auto"/>
        <w:left w:val="none" w:sz="0" w:space="0" w:color="auto"/>
        <w:bottom w:val="none" w:sz="0" w:space="0" w:color="auto"/>
        <w:right w:val="none" w:sz="0" w:space="0" w:color="auto"/>
      </w:divBdr>
    </w:div>
    <w:div w:id="726803486">
      <w:marLeft w:val="480"/>
      <w:marRight w:val="0"/>
      <w:marTop w:val="0"/>
      <w:marBottom w:val="0"/>
      <w:divBdr>
        <w:top w:val="none" w:sz="0" w:space="0" w:color="auto"/>
        <w:left w:val="none" w:sz="0" w:space="0" w:color="auto"/>
        <w:bottom w:val="none" w:sz="0" w:space="0" w:color="auto"/>
        <w:right w:val="none" w:sz="0" w:space="0" w:color="auto"/>
      </w:divBdr>
    </w:div>
    <w:div w:id="726879488">
      <w:marLeft w:val="480"/>
      <w:marRight w:val="0"/>
      <w:marTop w:val="0"/>
      <w:marBottom w:val="0"/>
      <w:divBdr>
        <w:top w:val="none" w:sz="0" w:space="0" w:color="auto"/>
        <w:left w:val="none" w:sz="0" w:space="0" w:color="auto"/>
        <w:bottom w:val="none" w:sz="0" w:space="0" w:color="auto"/>
        <w:right w:val="none" w:sz="0" w:space="0" w:color="auto"/>
      </w:divBdr>
    </w:div>
    <w:div w:id="726992293">
      <w:marLeft w:val="480"/>
      <w:marRight w:val="0"/>
      <w:marTop w:val="0"/>
      <w:marBottom w:val="0"/>
      <w:divBdr>
        <w:top w:val="none" w:sz="0" w:space="0" w:color="auto"/>
        <w:left w:val="none" w:sz="0" w:space="0" w:color="auto"/>
        <w:bottom w:val="none" w:sz="0" w:space="0" w:color="auto"/>
        <w:right w:val="none" w:sz="0" w:space="0" w:color="auto"/>
      </w:divBdr>
    </w:div>
    <w:div w:id="727001617">
      <w:marLeft w:val="480"/>
      <w:marRight w:val="0"/>
      <w:marTop w:val="0"/>
      <w:marBottom w:val="0"/>
      <w:divBdr>
        <w:top w:val="none" w:sz="0" w:space="0" w:color="auto"/>
        <w:left w:val="none" w:sz="0" w:space="0" w:color="auto"/>
        <w:bottom w:val="none" w:sz="0" w:space="0" w:color="auto"/>
        <w:right w:val="none" w:sz="0" w:space="0" w:color="auto"/>
      </w:divBdr>
    </w:div>
    <w:div w:id="727190934">
      <w:marLeft w:val="480"/>
      <w:marRight w:val="0"/>
      <w:marTop w:val="0"/>
      <w:marBottom w:val="0"/>
      <w:divBdr>
        <w:top w:val="none" w:sz="0" w:space="0" w:color="auto"/>
        <w:left w:val="none" w:sz="0" w:space="0" w:color="auto"/>
        <w:bottom w:val="none" w:sz="0" w:space="0" w:color="auto"/>
        <w:right w:val="none" w:sz="0" w:space="0" w:color="auto"/>
      </w:divBdr>
    </w:div>
    <w:div w:id="727459084">
      <w:marLeft w:val="480"/>
      <w:marRight w:val="0"/>
      <w:marTop w:val="0"/>
      <w:marBottom w:val="0"/>
      <w:divBdr>
        <w:top w:val="none" w:sz="0" w:space="0" w:color="auto"/>
        <w:left w:val="none" w:sz="0" w:space="0" w:color="auto"/>
        <w:bottom w:val="none" w:sz="0" w:space="0" w:color="auto"/>
        <w:right w:val="none" w:sz="0" w:space="0" w:color="auto"/>
      </w:divBdr>
    </w:div>
    <w:div w:id="727462653">
      <w:marLeft w:val="480"/>
      <w:marRight w:val="0"/>
      <w:marTop w:val="0"/>
      <w:marBottom w:val="0"/>
      <w:divBdr>
        <w:top w:val="none" w:sz="0" w:space="0" w:color="auto"/>
        <w:left w:val="none" w:sz="0" w:space="0" w:color="auto"/>
        <w:bottom w:val="none" w:sz="0" w:space="0" w:color="auto"/>
        <w:right w:val="none" w:sz="0" w:space="0" w:color="auto"/>
      </w:divBdr>
    </w:div>
    <w:div w:id="727530187">
      <w:marLeft w:val="480"/>
      <w:marRight w:val="0"/>
      <w:marTop w:val="0"/>
      <w:marBottom w:val="0"/>
      <w:divBdr>
        <w:top w:val="none" w:sz="0" w:space="0" w:color="auto"/>
        <w:left w:val="none" w:sz="0" w:space="0" w:color="auto"/>
        <w:bottom w:val="none" w:sz="0" w:space="0" w:color="auto"/>
        <w:right w:val="none" w:sz="0" w:space="0" w:color="auto"/>
      </w:divBdr>
    </w:div>
    <w:div w:id="727534056">
      <w:marLeft w:val="480"/>
      <w:marRight w:val="0"/>
      <w:marTop w:val="0"/>
      <w:marBottom w:val="0"/>
      <w:divBdr>
        <w:top w:val="none" w:sz="0" w:space="0" w:color="auto"/>
        <w:left w:val="none" w:sz="0" w:space="0" w:color="auto"/>
        <w:bottom w:val="none" w:sz="0" w:space="0" w:color="auto"/>
        <w:right w:val="none" w:sz="0" w:space="0" w:color="auto"/>
      </w:divBdr>
    </w:div>
    <w:div w:id="727802189">
      <w:marLeft w:val="480"/>
      <w:marRight w:val="0"/>
      <w:marTop w:val="0"/>
      <w:marBottom w:val="0"/>
      <w:divBdr>
        <w:top w:val="none" w:sz="0" w:space="0" w:color="auto"/>
        <w:left w:val="none" w:sz="0" w:space="0" w:color="auto"/>
        <w:bottom w:val="none" w:sz="0" w:space="0" w:color="auto"/>
        <w:right w:val="none" w:sz="0" w:space="0" w:color="auto"/>
      </w:divBdr>
    </w:div>
    <w:div w:id="727923537">
      <w:marLeft w:val="480"/>
      <w:marRight w:val="0"/>
      <w:marTop w:val="0"/>
      <w:marBottom w:val="0"/>
      <w:divBdr>
        <w:top w:val="none" w:sz="0" w:space="0" w:color="auto"/>
        <w:left w:val="none" w:sz="0" w:space="0" w:color="auto"/>
        <w:bottom w:val="none" w:sz="0" w:space="0" w:color="auto"/>
        <w:right w:val="none" w:sz="0" w:space="0" w:color="auto"/>
      </w:divBdr>
    </w:div>
    <w:div w:id="728304303">
      <w:marLeft w:val="480"/>
      <w:marRight w:val="0"/>
      <w:marTop w:val="0"/>
      <w:marBottom w:val="0"/>
      <w:divBdr>
        <w:top w:val="none" w:sz="0" w:space="0" w:color="auto"/>
        <w:left w:val="none" w:sz="0" w:space="0" w:color="auto"/>
        <w:bottom w:val="none" w:sz="0" w:space="0" w:color="auto"/>
        <w:right w:val="none" w:sz="0" w:space="0" w:color="auto"/>
      </w:divBdr>
    </w:div>
    <w:div w:id="728529725">
      <w:marLeft w:val="480"/>
      <w:marRight w:val="0"/>
      <w:marTop w:val="0"/>
      <w:marBottom w:val="0"/>
      <w:divBdr>
        <w:top w:val="none" w:sz="0" w:space="0" w:color="auto"/>
        <w:left w:val="none" w:sz="0" w:space="0" w:color="auto"/>
        <w:bottom w:val="none" w:sz="0" w:space="0" w:color="auto"/>
        <w:right w:val="none" w:sz="0" w:space="0" w:color="auto"/>
      </w:divBdr>
    </w:div>
    <w:div w:id="728697503">
      <w:marLeft w:val="480"/>
      <w:marRight w:val="0"/>
      <w:marTop w:val="0"/>
      <w:marBottom w:val="0"/>
      <w:divBdr>
        <w:top w:val="none" w:sz="0" w:space="0" w:color="auto"/>
        <w:left w:val="none" w:sz="0" w:space="0" w:color="auto"/>
        <w:bottom w:val="none" w:sz="0" w:space="0" w:color="auto"/>
        <w:right w:val="none" w:sz="0" w:space="0" w:color="auto"/>
      </w:divBdr>
    </w:div>
    <w:div w:id="729036521">
      <w:marLeft w:val="480"/>
      <w:marRight w:val="0"/>
      <w:marTop w:val="0"/>
      <w:marBottom w:val="0"/>
      <w:divBdr>
        <w:top w:val="none" w:sz="0" w:space="0" w:color="auto"/>
        <w:left w:val="none" w:sz="0" w:space="0" w:color="auto"/>
        <w:bottom w:val="none" w:sz="0" w:space="0" w:color="auto"/>
        <w:right w:val="none" w:sz="0" w:space="0" w:color="auto"/>
      </w:divBdr>
    </w:div>
    <w:div w:id="729036780">
      <w:marLeft w:val="480"/>
      <w:marRight w:val="0"/>
      <w:marTop w:val="0"/>
      <w:marBottom w:val="0"/>
      <w:divBdr>
        <w:top w:val="none" w:sz="0" w:space="0" w:color="auto"/>
        <w:left w:val="none" w:sz="0" w:space="0" w:color="auto"/>
        <w:bottom w:val="none" w:sz="0" w:space="0" w:color="auto"/>
        <w:right w:val="none" w:sz="0" w:space="0" w:color="auto"/>
      </w:divBdr>
    </w:div>
    <w:div w:id="729499168">
      <w:marLeft w:val="480"/>
      <w:marRight w:val="0"/>
      <w:marTop w:val="0"/>
      <w:marBottom w:val="0"/>
      <w:divBdr>
        <w:top w:val="none" w:sz="0" w:space="0" w:color="auto"/>
        <w:left w:val="none" w:sz="0" w:space="0" w:color="auto"/>
        <w:bottom w:val="none" w:sz="0" w:space="0" w:color="auto"/>
        <w:right w:val="none" w:sz="0" w:space="0" w:color="auto"/>
      </w:divBdr>
    </w:div>
    <w:div w:id="730733477">
      <w:marLeft w:val="480"/>
      <w:marRight w:val="0"/>
      <w:marTop w:val="0"/>
      <w:marBottom w:val="0"/>
      <w:divBdr>
        <w:top w:val="none" w:sz="0" w:space="0" w:color="auto"/>
        <w:left w:val="none" w:sz="0" w:space="0" w:color="auto"/>
        <w:bottom w:val="none" w:sz="0" w:space="0" w:color="auto"/>
        <w:right w:val="none" w:sz="0" w:space="0" w:color="auto"/>
      </w:divBdr>
    </w:div>
    <w:div w:id="730933233">
      <w:marLeft w:val="480"/>
      <w:marRight w:val="0"/>
      <w:marTop w:val="0"/>
      <w:marBottom w:val="0"/>
      <w:divBdr>
        <w:top w:val="none" w:sz="0" w:space="0" w:color="auto"/>
        <w:left w:val="none" w:sz="0" w:space="0" w:color="auto"/>
        <w:bottom w:val="none" w:sz="0" w:space="0" w:color="auto"/>
        <w:right w:val="none" w:sz="0" w:space="0" w:color="auto"/>
      </w:divBdr>
    </w:div>
    <w:div w:id="731000986">
      <w:marLeft w:val="480"/>
      <w:marRight w:val="0"/>
      <w:marTop w:val="0"/>
      <w:marBottom w:val="0"/>
      <w:divBdr>
        <w:top w:val="none" w:sz="0" w:space="0" w:color="auto"/>
        <w:left w:val="none" w:sz="0" w:space="0" w:color="auto"/>
        <w:bottom w:val="none" w:sz="0" w:space="0" w:color="auto"/>
        <w:right w:val="none" w:sz="0" w:space="0" w:color="auto"/>
      </w:divBdr>
    </w:div>
    <w:div w:id="731124358">
      <w:marLeft w:val="480"/>
      <w:marRight w:val="0"/>
      <w:marTop w:val="0"/>
      <w:marBottom w:val="0"/>
      <w:divBdr>
        <w:top w:val="none" w:sz="0" w:space="0" w:color="auto"/>
        <w:left w:val="none" w:sz="0" w:space="0" w:color="auto"/>
        <w:bottom w:val="none" w:sz="0" w:space="0" w:color="auto"/>
        <w:right w:val="none" w:sz="0" w:space="0" w:color="auto"/>
      </w:divBdr>
    </w:div>
    <w:div w:id="731348103">
      <w:marLeft w:val="480"/>
      <w:marRight w:val="0"/>
      <w:marTop w:val="0"/>
      <w:marBottom w:val="0"/>
      <w:divBdr>
        <w:top w:val="none" w:sz="0" w:space="0" w:color="auto"/>
        <w:left w:val="none" w:sz="0" w:space="0" w:color="auto"/>
        <w:bottom w:val="none" w:sz="0" w:space="0" w:color="auto"/>
        <w:right w:val="none" w:sz="0" w:space="0" w:color="auto"/>
      </w:divBdr>
    </w:div>
    <w:div w:id="731661856">
      <w:marLeft w:val="480"/>
      <w:marRight w:val="0"/>
      <w:marTop w:val="0"/>
      <w:marBottom w:val="0"/>
      <w:divBdr>
        <w:top w:val="none" w:sz="0" w:space="0" w:color="auto"/>
        <w:left w:val="none" w:sz="0" w:space="0" w:color="auto"/>
        <w:bottom w:val="none" w:sz="0" w:space="0" w:color="auto"/>
        <w:right w:val="none" w:sz="0" w:space="0" w:color="auto"/>
      </w:divBdr>
    </w:div>
    <w:div w:id="731734197">
      <w:marLeft w:val="480"/>
      <w:marRight w:val="0"/>
      <w:marTop w:val="0"/>
      <w:marBottom w:val="0"/>
      <w:divBdr>
        <w:top w:val="none" w:sz="0" w:space="0" w:color="auto"/>
        <w:left w:val="none" w:sz="0" w:space="0" w:color="auto"/>
        <w:bottom w:val="none" w:sz="0" w:space="0" w:color="auto"/>
        <w:right w:val="none" w:sz="0" w:space="0" w:color="auto"/>
      </w:divBdr>
    </w:div>
    <w:div w:id="731929062">
      <w:marLeft w:val="480"/>
      <w:marRight w:val="0"/>
      <w:marTop w:val="0"/>
      <w:marBottom w:val="0"/>
      <w:divBdr>
        <w:top w:val="none" w:sz="0" w:space="0" w:color="auto"/>
        <w:left w:val="none" w:sz="0" w:space="0" w:color="auto"/>
        <w:bottom w:val="none" w:sz="0" w:space="0" w:color="auto"/>
        <w:right w:val="none" w:sz="0" w:space="0" w:color="auto"/>
      </w:divBdr>
    </w:div>
    <w:div w:id="732125724">
      <w:marLeft w:val="480"/>
      <w:marRight w:val="0"/>
      <w:marTop w:val="0"/>
      <w:marBottom w:val="0"/>
      <w:divBdr>
        <w:top w:val="none" w:sz="0" w:space="0" w:color="auto"/>
        <w:left w:val="none" w:sz="0" w:space="0" w:color="auto"/>
        <w:bottom w:val="none" w:sz="0" w:space="0" w:color="auto"/>
        <w:right w:val="none" w:sz="0" w:space="0" w:color="auto"/>
      </w:divBdr>
    </w:div>
    <w:div w:id="732579361">
      <w:marLeft w:val="480"/>
      <w:marRight w:val="0"/>
      <w:marTop w:val="0"/>
      <w:marBottom w:val="0"/>
      <w:divBdr>
        <w:top w:val="none" w:sz="0" w:space="0" w:color="auto"/>
        <w:left w:val="none" w:sz="0" w:space="0" w:color="auto"/>
        <w:bottom w:val="none" w:sz="0" w:space="0" w:color="auto"/>
        <w:right w:val="none" w:sz="0" w:space="0" w:color="auto"/>
      </w:divBdr>
    </w:div>
    <w:div w:id="732627176">
      <w:marLeft w:val="480"/>
      <w:marRight w:val="0"/>
      <w:marTop w:val="0"/>
      <w:marBottom w:val="0"/>
      <w:divBdr>
        <w:top w:val="none" w:sz="0" w:space="0" w:color="auto"/>
        <w:left w:val="none" w:sz="0" w:space="0" w:color="auto"/>
        <w:bottom w:val="none" w:sz="0" w:space="0" w:color="auto"/>
        <w:right w:val="none" w:sz="0" w:space="0" w:color="auto"/>
      </w:divBdr>
    </w:div>
    <w:div w:id="732891963">
      <w:marLeft w:val="480"/>
      <w:marRight w:val="0"/>
      <w:marTop w:val="0"/>
      <w:marBottom w:val="0"/>
      <w:divBdr>
        <w:top w:val="none" w:sz="0" w:space="0" w:color="auto"/>
        <w:left w:val="none" w:sz="0" w:space="0" w:color="auto"/>
        <w:bottom w:val="none" w:sz="0" w:space="0" w:color="auto"/>
        <w:right w:val="none" w:sz="0" w:space="0" w:color="auto"/>
      </w:divBdr>
    </w:div>
    <w:div w:id="733236119">
      <w:marLeft w:val="480"/>
      <w:marRight w:val="0"/>
      <w:marTop w:val="0"/>
      <w:marBottom w:val="0"/>
      <w:divBdr>
        <w:top w:val="none" w:sz="0" w:space="0" w:color="auto"/>
        <w:left w:val="none" w:sz="0" w:space="0" w:color="auto"/>
        <w:bottom w:val="none" w:sz="0" w:space="0" w:color="auto"/>
        <w:right w:val="none" w:sz="0" w:space="0" w:color="auto"/>
      </w:divBdr>
    </w:div>
    <w:div w:id="733427908">
      <w:marLeft w:val="480"/>
      <w:marRight w:val="0"/>
      <w:marTop w:val="0"/>
      <w:marBottom w:val="0"/>
      <w:divBdr>
        <w:top w:val="none" w:sz="0" w:space="0" w:color="auto"/>
        <w:left w:val="none" w:sz="0" w:space="0" w:color="auto"/>
        <w:bottom w:val="none" w:sz="0" w:space="0" w:color="auto"/>
        <w:right w:val="none" w:sz="0" w:space="0" w:color="auto"/>
      </w:divBdr>
    </w:div>
    <w:div w:id="733622132">
      <w:marLeft w:val="480"/>
      <w:marRight w:val="0"/>
      <w:marTop w:val="0"/>
      <w:marBottom w:val="0"/>
      <w:divBdr>
        <w:top w:val="none" w:sz="0" w:space="0" w:color="auto"/>
        <w:left w:val="none" w:sz="0" w:space="0" w:color="auto"/>
        <w:bottom w:val="none" w:sz="0" w:space="0" w:color="auto"/>
        <w:right w:val="none" w:sz="0" w:space="0" w:color="auto"/>
      </w:divBdr>
    </w:div>
    <w:div w:id="734087706">
      <w:marLeft w:val="480"/>
      <w:marRight w:val="0"/>
      <w:marTop w:val="0"/>
      <w:marBottom w:val="0"/>
      <w:divBdr>
        <w:top w:val="none" w:sz="0" w:space="0" w:color="auto"/>
        <w:left w:val="none" w:sz="0" w:space="0" w:color="auto"/>
        <w:bottom w:val="none" w:sz="0" w:space="0" w:color="auto"/>
        <w:right w:val="none" w:sz="0" w:space="0" w:color="auto"/>
      </w:divBdr>
    </w:div>
    <w:div w:id="734157880">
      <w:marLeft w:val="480"/>
      <w:marRight w:val="0"/>
      <w:marTop w:val="0"/>
      <w:marBottom w:val="0"/>
      <w:divBdr>
        <w:top w:val="none" w:sz="0" w:space="0" w:color="auto"/>
        <w:left w:val="none" w:sz="0" w:space="0" w:color="auto"/>
        <w:bottom w:val="none" w:sz="0" w:space="0" w:color="auto"/>
        <w:right w:val="none" w:sz="0" w:space="0" w:color="auto"/>
      </w:divBdr>
    </w:div>
    <w:div w:id="734355532">
      <w:marLeft w:val="480"/>
      <w:marRight w:val="0"/>
      <w:marTop w:val="0"/>
      <w:marBottom w:val="0"/>
      <w:divBdr>
        <w:top w:val="none" w:sz="0" w:space="0" w:color="auto"/>
        <w:left w:val="none" w:sz="0" w:space="0" w:color="auto"/>
        <w:bottom w:val="none" w:sz="0" w:space="0" w:color="auto"/>
        <w:right w:val="none" w:sz="0" w:space="0" w:color="auto"/>
      </w:divBdr>
    </w:div>
    <w:div w:id="734549259">
      <w:marLeft w:val="480"/>
      <w:marRight w:val="0"/>
      <w:marTop w:val="0"/>
      <w:marBottom w:val="0"/>
      <w:divBdr>
        <w:top w:val="none" w:sz="0" w:space="0" w:color="auto"/>
        <w:left w:val="none" w:sz="0" w:space="0" w:color="auto"/>
        <w:bottom w:val="none" w:sz="0" w:space="0" w:color="auto"/>
        <w:right w:val="none" w:sz="0" w:space="0" w:color="auto"/>
      </w:divBdr>
    </w:div>
    <w:div w:id="734623927">
      <w:marLeft w:val="480"/>
      <w:marRight w:val="0"/>
      <w:marTop w:val="0"/>
      <w:marBottom w:val="0"/>
      <w:divBdr>
        <w:top w:val="none" w:sz="0" w:space="0" w:color="auto"/>
        <w:left w:val="none" w:sz="0" w:space="0" w:color="auto"/>
        <w:bottom w:val="none" w:sz="0" w:space="0" w:color="auto"/>
        <w:right w:val="none" w:sz="0" w:space="0" w:color="auto"/>
      </w:divBdr>
    </w:div>
    <w:div w:id="734625100">
      <w:marLeft w:val="480"/>
      <w:marRight w:val="0"/>
      <w:marTop w:val="0"/>
      <w:marBottom w:val="0"/>
      <w:divBdr>
        <w:top w:val="none" w:sz="0" w:space="0" w:color="auto"/>
        <w:left w:val="none" w:sz="0" w:space="0" w:color="auto"/>
        <w:bottom w:val="none" w:sz="0" w:space="0" w:color="auto"/>
        <w:right w:val="none" w:sz="0" w:space="0" w:color="auto"/>
      </w:divBdr>
    </w:div>
    <w:div w:id="735007249">
      <w:marLeft w:val="480"/>
      <w:marRight w:val="0"/>
      <w:marTop w:val="0"/>
      <w:marBottom w:val="0"/>
      <w:divBdr>
        <w:top w:val="none" w:sz="0" w:space="0" w:color="auto"/>
        <w:left w:val="none" w:sz="0" w:space="0" w:color="auto"/>
        <w:bottom w:val="none" w:sz="0" w:space="0" w:color="auto"/>
        <w:right w:val="none" w:sz="0" w:space="0" w:color="auto"/>
      </w:divBdr>
    </w:div>
    <w:div w:id="735590924">
      <w:marLeft w:val="480"/>
      <w:marRight w:val="0"/>
      <w:marTop w:val="0"/>
      <w:marBottom w:val="0"/>
      <w:divBdr>
        <w:top w:val="none" w:sz="0" w:space="0" w:color="auto"/>
        <w:left w:val="none" w:sz="0" w:space="0" w:color="auto"/>
        <w:bottom w:val="none" w:sz="0" w:space="0" w:color="auto"/>
        <w:right w:val="none" w:sz="0" w:space="0" w:color="auto"/>
      </w:divBdr>
    </w:div>
    <w:div w:id="735711714">
      <w:marLeft w:val="480"/>
      <w:marRight w:val="0"/>
      <w:marTop w:val="0"/>
      <w:marBottom w:val="0"/>
      <w:divBdr>
        <w:top w:val="none" w:sz="0" w:space="0" w:color="auto"/>
        <w:left w:val="none" w:sz="0" w:space="0" w:color="auto"/>
        <w:bottom w:val="none" w:sz="0" w:space="0" w:color="auto"/>
        <w:right w:val="none" w:sz="0" w:space="0" w:color="auto"/>
      </w:divBdr>
    </w:div>
    <w:div w:id="735787448">
      <w:marLeft w:val="480"/>
      <w:marRight w:val="0"/>
      <w:marTop w:val="0"/>
      <w:marBottom w:val="0"/>
      <w:divBdr>
        <w:top w:val="none" w:sz="0" w:space="0" w:color="auto"/>
        <w:left w:val="none" w:sz="0" w:space="0" w:color="auto"/>
        <w:bottom w:val="none" w:sz="0" w:space="0" w:color="auto"/>
        <w:right w:val="none" w:sz="0" w:space="0" w:color="auto"/>
      </w:divBdr>
    </w:div>
    <w:div w:id="735857598">
      <w:marLeft w:val="480"/>
      <w:marRight w:val="0"/>
      <w:marTop w:val="0"/>
      <w:marBottom w:val="0"/>
      <w:divBdr>
        <w:top w:val="none" w:sz="0" w:space="0" w:color="auto"/>
        <w:left w:val="none" w:sz="0" w:space="0" w:color="auto"/>
        <w:bottom w:val="none" w:sz="0" w:space="0" w:color="auto"/>
        <w:right w:val="none" w:sz="0" w:space="0" w:color="auto"/>
      </w:divBdr>
    </w:div>
    <w:div w:id="735930564">
      <w:marLeft w:val="480"/>
      <w:marRight w:val="0"/>
      <w:marTop w:val="0"/>
      <w:marBottom w:val="0"/>
      <w:divBdr>
        <w:top w:val="none" w:sz="0" w:space="0" w:color="auto"/>
        <w:left w:val="none" w:sz="0" w:space="0" w:color="auto"/>
        <w:bottom w:val="none" w:sz="0" w:space="0" w:color="auto"/>
        <w:right w:val="none" w:sz="0" w:space="0" w:color="auto"/>
      </w:divBdr>
    </w:div>
    <w:div w:id="736050532">
      <w:marLeft w:val="480"/>
      <w:marRight w:val="0"/>
      <w:marTop w:val="0"/>
      <w:marBottom w:val="0"/>
      <w:divBdr>
        <w:top w:val="none" w:sz="0" w:space="0" w:color="auto"/>
        <w:left w:val="none" w:sz="0" w:space="0" w:color="auto"/>
        <w:bottom w:val="none" w:sz="0" w:space="0" w:color="auto"/>
        <w:right w:val="none" w:sz="0" w:space="0" w:color="auto"/>
      </w:divBdr>
    </w:div>
    <w:div w:id="736323178">
      <w:marLeft w:val="480"/>
      <w:marRight w:val="0"/>
      <w:marTop w:val="0"/>
      <w:marBottom w:val="0"/>
      <w:divBdr>
        <w:top w:val="none" w:sz="0" w:space="0" w:color="auto"/>
        <w:left w:val="none" w:sz="0" w:space="0" w:color="auto"/>
        <w:bottom w:val="none" w:sz="0" w:space="0" w:color="auto"/>
        <w:right w:val="none" w:sz="0" w:space="0" w:color="auto"/>
      </w:divBdr>
    </w:div>
    <w:div w:id="736394777">
      <w:marLeft w:val="480"/>
      <w:marRight w:val="0"/>
      <w:marTop w:val="0"/>
      <w:marBottom w:val="0"/>
      <w:divBdr>
        <w:top w:val="none" w:sz="0" w:space="0" w:color="auto"/>
        <w:left w:val="none" w:sz="0" w:space="0" w:color="auto"/>
        <w:bottom w:val="none" w:sz="0" w:space="0" w:color="auto"/>
        <w:right w:val="none" w:sz="0" w:space="0" w:color="auto"/>
      </w:divBdr>
    </w:div>
    <w:div w:id="736518603">
      <w:marLeft w:val="480"/>
      <w:marRight w:val="0"/>
      <w:marTop w:val="0"/>
      <w:marBottom w:val="0"/>
      <w:divBdr>
        <w:top w:val="none" w:sz="0" w:space="0" w:color="auto"/>
        <w:left w:val="none" w:sz="0" w:space="0" w:color="auto"/>
        <w:bottom w:val="none" w:sz="0" w:space="0" w:color="auto"/>
        <w:right w:val="none" w:sz="0" w:space="0" w:color="auto"/>
      </w:divBdr>
    </w:div>
    <w:div w:id="737018569">
      <w:marLeft w:val="480"/>
      <w:marRight w:val="0"/>
      <w:marTop w:val="0"/>
      <w:marBottom w:val="0"/>
      <w:divBdr>
        <w:top w:val="none" w:sz="0" w:space="0" w:color="auto"/>
        <w:left w:val="none" w:sz="0" w:space="0" w:color="auto"/>
        <w:bottom w:val="none" w:sz="0" w:space="0" w:color="auto"/>
        <w:right w:val="none" w:sz="0" w:space="0" w:color="auto"/>
      </w:divBdr>
    </w:div>
    <w:div w:id="737481550">
      <w:marLeft w:val="480"/>
      <w:marRight w:val="0"/>
      <w:marTop w:val="0"/>
      <w:marBottom w:val="0"/>
      <w:divBdr>
        <w:top w:val="none" w:sz="0" w:space="0" w:color="auto"/>
        <w:left w:val="none" w:sz="0" w:space="0" w:color="auto"/>
        <w:bottom w:val="none" w:sz="0" w:space="0" w:color="auto"/>
        <w:right w:val="none" w:sz="0" w:space="0" w:color="auto"/>
      </w:divBdr>
    </w:div>
    <w:div w:id="739671233">
      <w:marLeft w:val="480"/>
      <w:marRight w:val="0"/>
      <w:marTop w:val="0"/>
      <w:marBottom w:val="0"/>
      <w:divBdr>
        <w:top w:val="none" w:sz="0" w:space="0" w:color="auto"/>
        <w:left w:val="none" w:sz="0" w:space="0" w:color="auto"/>
        <w:bottom w:val="none" w:sz="0" w:space="0" w:color="auto"/>
        <w:right w:val="none" w:sz="0" w:space="0" w:color="auto"/>
      </w:divBdr>
    </w:div>
    <w:div w:id="739867723">
      <w:marLeft w:val="480"/>
      <w:marRight w:val="0"/>
      <w:marTop w:val="0"/>
      <w:marBottom w:val="0"/>
      <w:divBdr>
        <w:top w:val="none" w:sz="0" w:space="0" w:color="auto"/>
        <w:left w:val="none" w:sz="0" w:space="0" w:color="auto"/>
        <w:bottom w:val="none" w:sz="0" w:space="0" w:color="auto"/>
        <w:right w:val="none" w:sz="0" w:space="0" w:color="auto"/>
      </w:divBdr>
    </w:div>
    <w:div w:id="739913219">
      <w:marLeft w:val="480"/>
      <w:marRight w:val="0"/>
      <w:marTop w:val="0"/>
      <w:marBottom w:val="0"/>
      <w:divBdr>
        <w:top w:val="none" w:sz="0" w:space="0" w:color="auto"/>
        <w:left w:val="none" w:sz="0" w:space="0" w:color="auto"/>
        <w:bottom w:val="none" w:sz="0" w:space="0" w:color="auto"/>
        <w:right w:val="none" w:sz="0" w:space="0" w:color="auto"/>
      </w:divBdr>
    </w:div>
    <w:div w:id="740056508">
      <w:marLeft w:val="480"/>
      <w:marRight w:val="0"/>
      <w:marTop w:val="0"/>
      <w:marBottom w:val="0"/>
      <w:divBdr>
        <w:top w:val="none" w:sz="0" w:space="0" w:color="auto"/>
        <w:left w:val="none" w:sz="0" w:space="0" w:color="auto"/>
        <w:bottom w:val="none" w:sz="0" w:space="0" w:color="auto"/>
        <w:right w:val="none" w:sz="0" w:space="0" w:color="auto"/>
      </w:divBdr>
    </w:div>
    <w:div w:id="740178676">
      <w:marLeft w:val="480"/>
      <w:marRight w:val="0"/>
      <w:marTop w:val="0"/>
      <w:marBottom w:val="0"/>
      <w:divBdr>
        <w:top w:val="none" w:sz="0" w:space="0" w:color="auto"/>
        <w:left w:val="none" w:sz="0" w:space="0" w:color="auto"/>
        <w:bottom w:val="none" w:sz="0" w:space="0" w:color="auto"/>
        <w:right w:val="none" w:sz="0" w:space="0" w:color="auto"/>
      </w:divBdr>
    </w:div>
    <w:div w:id="740297169">
      <w:marLeft w:val="480"/>
      <w:marRight w:val="0"/>
      <w:marTop w:val="0"/>
      <w:marBottom w:val="0"/>
      <w:divBdr>
        <w:top w:val="none" w:sz="0" w:space="0" w:color="auto"/>
        <w:left w:val="none" w:sz="0" w:space="0" w:color="auto"/>
        <w:bottom w:val="none" w:sz="0" w:space="0" w:color="auto"/>
        <w:right w:val="none" w:sz="0" w:space="0" w:color="auto"/>
      </w:divBdr>
    </w:div>
    <w:div w:id="740449235">
      <w:marLeft w:val="480"/>
      <w:marRight w:val="0"/>
      <w:marTop w:val="0"/>
      <w:marBottom w:val="0"/>
      <w:divBdr>
        <w:top w:val="none" w:sz="0" w:space="0" w:color="auto"/>
        <w:left w:val="none" w:sz="0" w:space="0" w:color="auto"/>
        <w:bottom w:val="none" w:sz="0" w:space="0" w:color="auto"/>
        <w:right w:val="none" w:sz="0" w:space="0" w:color="auto"/>
      </w:divBdr>
    </w:div>
    <w:div w:id="740492740">
      <w:marLeft w:val="480"/>
      <w:marRight w:val="0"/>
      <w:marTop w:val="0"/>
      <w:marBottom w:val="0"/>
      <w:divBdr>
        <w:top w:val="none" w:sz="0" w:space="0" w:color="auto"/>
        <w:left w:val="none" w:sz="0" w:space="0" w:color="auto"/>
        <w:bottom w:val="none" w:sz="0" w:space="0" w:color="auto"/>
        <w:right w:val="none" w:sz="0" w:space="0" w:color="auto"/>
      </w:divBdr>
    </w:div>
    <w:div w:id="740755396">
      <w:marLeft w:val="480"/>
      <w:marRight w:val="0"/>
      <w:marTop w:val="0"/>
      <w:marBottom w:val="0"/>
      <w:divBdr>
        <w:top w:val="none" w:sz="0" w:space="0" w:color="auto"/>
        <w:left w:val="none" w:sz="0" w:space="0" w:color="auto"/>
        <w:bottom w:val="none" w:sz="0" w:space="0" w:color="auto"/>
        <w:right w:val="none" w:sz="0" w:space="0" w:color="auto"/>
      </w:divBdr>
    </w:div>
    <w:div w:id="740954285">
      <w:marLeft w:val="480"/>
      <w:marRight w:val="0"/>
      <w:marTop w:val="0"/>
      <w:marBottom w:val="0"/>
      <w:divBdr>
        <w:top w:val="none" w:sz="0" w:space="0" w:color="auto"/>
        <w:left w:val="none" w:sz="0" w:space="0" w:color="auto"/>
        <w:bottom w:val="none" w:sz="0" w:space="0" w:color="auto"/>
        <w:right w:val="none" w:sz="0" w:space="0" w:color="auto"/>
      </w:divBdr>
    </w:div>
    <w:div w:id="741220418">
      <w:marLeft w:val="480"/>
      <w:marRight w:val="0"/>
      <w:marTop w:val="0"/>
      <w:marBottom w:val="0"/>
      <w:divBdr>
        <w:top w:val="none" w:sz="0" w:space="0" w:color="auto"/>
        <w:left w:val="none" w:sz="0" w:space="0" w:color="auto"/>
        <w:bottom w:val="none" w:sz="0" w:space="0" w:color="auto"/>
        <w:right w:val="none" w:sz="0" w:space="0" w:color="auto"/>
      </w:divBdr>
    </w:div>
    <w:div w:id="741222459">
      <w:marLeft w:val="480"/>
      <w:marRight w:val="0"/>
      <w:marTop w:val="0"/>
      <w:marBottom w:val="0"/>
      <w:divBdr>
        <w:top w:val="none" w:sz="0" w:space="0" w:color="auto"/>
        <w:left w:val="none" w:sz="0" w:space="0" w:color="auto"/>
        <w:bottom w:val="none" w:sz="0" w:space="0" w:color="auto"/>
        <w:right w:val="none" w:sz="0" w:space="0" w:color="auto"/>
      </w:divBdr>
    </w:div>
    <w:div w:id="742486089">
      <w:marLeft w:val="480"/>
      <w:marRight w:val="0"/>
      <w:marTop w:val="0"/>
      <w:marBottom w:val="0"/>
      <w:divBdr>
        <w:top w:val="none" w:sz="0" w:space="0" w:color="auto"/>
        <w:left w:val="none" w:sz="0" w:space="0" w:color="auto"/>
        <w:bottom w:val="none" w:sz="0" w:space="0" w:color="auto"/>
        <w:right w:val="none" w:sz="0" w:space="0" w:color="auto"/>
      </w:divBdr>
    </w:div>
    <w:div w:id="742610008">
      <w:marLeft w:val="480"/>
      <w:marRight w:val="0"/>
      <w:marTop w:val="0"/>
      <w:marBottom w:val="0"/>
      <w:divBdr>
        <w:top w:val="none" w:sz="0" w:space="0" w:color="auto"/>
        <w:left w:val="none" w:sz="0" w:space="0" w:color="auto"/>
        <w:bottom w:val="none" w:sz="0" w:space="0" w:color="auto"/>
        <w:right w:val="none" w:sz="0" w:space="0" w:color="auto"/>
      </w:divBdr>
    </w:div>
    <w:div w:id="743140539">
      <w:marLeft w:val="480"/>
      <w:marRight w:val="0"/>
      <w:marTop w:val="0"/>
      <w:marBottom w:val="0"/>
      <w:divBdr>
        <w:top w:val="none" w:sz="0" w:space="0" w:color="auto"/>
        <w:left w:val="none" w:sz="0" w:space="0" w:color="auto"/>
        <w:bottom w:val="none" w:sz="0" w:space="0" w:color="auto"/>
        <w:right w:val="none" w:sz="0" w:space="0" w:color="auto"/>
      </w:divBdr>
    </w:div>
    <w:div w:id="743377284">
      <w:marLeft w:val="480"/>
      <w:marRight w:val="0"/>
      <w:marTop w:val="0"/>
      <w:marBottom w:val="0"/>
      <w:divBdr>
        <w:top w:val="none" w:sz="0" w:space="0" w:color="auto"/>
        <w:left w:val="none" w:sz="0" w:space="0" w:color="auto"/>
        <w:bottom w:val="none" w:sz="0" w:space="0" w:color="auto"/>
        <w:right w:val="none" w:sz="0" w:space="0" w:color="auto"/>
      </w:divBdr>
    </w:div>
    <w:div w:id="744424758">
      <w:marLeft w:val="480"/>
      <w:marRight w:val="0"/>
      <w:marTop w:val="0"/>
      <w:marBottom w:val="0"/>
      <w:divBdr>
        <w:top w:val="none" w:sz="0" w:space="0" w:color="auto"/>
        <w:left w:val="none" w:sz="0" w:space="0" w:color="auto"/>
        <w:bottom w:val="none" w:sz="0" w:space="0" w:color="auto"/>
        <w:right w:val="none" w:sz="0" w:space="0" w:color="auto"/>
      </w:divBdr>
    </w:div>
    <w:div w:id="744495324">
      <w:marLeft w:val="480"/>
      <w:marRight w:val="0"/>
      <w:marTop w:val="0"/>
      <w:marBottom w:val="0"/>
      <w:divBdr>
        <w:top w:val="none" w:sz="0" w:space="0" w:color="auto"/>
        <w:left w:val="none" w:sz="0" w:space="0" w:color="auto"/>
        <w:bottom w:val="none" w:sz="0" w:space="0" w:color="auto"/>
        <w:right w:val="none" w:sz="0" w:space="0" w:color="auto"/>
      </w:divBdr>
    </w:div>
    <w:div w:id="744566193">
      <w:marLeft w:val="480"/>
      <w:marRight w:val="0"/>
      <w:marTop w:val="0"/>
      <w:marBottom w:val="0"/>
      <w:divBdr>
        <w:top w:val="none" w:sz="0" w:space="0" w:color="auto"/>
        <w:left w:val="none" w:sz="0" w:space="0" w:color="auto"/>
        <w:bottom w:val="none" w:sz="0" w:space="0" w:color="auto"/>
        <w:right w:val="none" w:sz="0" w:space="0" w:color="auto"/>
      </w:divBdr>
    </w:div>
    <w:div w:id="744839326">
      <w:marLeft w:val="480"/>
      <w:marRight w:val="0"/>
      <w:marTop w:val="0"/>
      <w:marBottom w:val="0"/>
      <w:divBdr>
        <w:top w:val="none" w:sz="0" w:space="0" w:color="auto"/>
        <w:left w:val="none" w:sz="0" w:space="0" w:color="auto"/>
        <w:bottom w:val="none" w:sz="0" w:space="0" w:color="auto"/>
        <w:right w:val="none" w:sz="0" w:space="0" w:color="auto"/>
      </w:divBdr>
    </w:div>
    <w:div w:id="745107425">
      <w:marLeft w:val="480"/>
      <w:marRight w:val="0"/>
      <w:marTop w:val="0"/>
      <w:marBottom w:val="0"/>
      <w:divBdr>
        <w:top w:val="none" w:sz="0" w:space="0" w:color="auto"/>
        <w:left w:val="none" w:sz="0" w:space="0" w:color="auto"/>
        <w:bottom w:val="none" w:sz="0" w:space="0" w:color="auto"/>
        <w:right w:val="none" w:sz="0" w:space="0" w:color="auto"/>
      </w:divBdr>
    </w:div>
    <w:div w:id="745224859">
      <w:marLeft w:val="480"/>
      <w:marRight w:val="0"/>
      <w:marTop w:val="0"/>
      <w:marBottom w:val="0"/>
      <w:divBdr>
        <w:top w:val="none" w:sz="0" w:space="0" w:color="auto"/>
        <w:left w:val="none" w:sz="0" w:space="0" w:color="auto"/>
        <w:bottom w:val="none" w:sz="0" w:space="0" w:color="auto"/>
        <w:right w:val="none" w:sz="0" w:space="0" w:color="auto"/>
      </w:divBdr>
    </w:div>
    <w:div w:id="745303717">
      <w:marLeft w:val="480"/>
      <w:marRight w:val="0"/>
      <w:marTop w:val="0"/>
      <w:marBottom w:val="0"/>
      <w:divBdr>
        <w:top w:val="none" w:sz="0" w:space="0" w:color="auto"/>
        <w:left w:val="none" w:sz="0" w:space="0" w:color="auto"/>
        <w:bottom w:val="none" w:sz="0" w:space="0" w:color="auto"/>
        <w:right w:val="none" w:sz="0" w:space="0" w:color="auto"/>
      </w:divBdr>
    </w:div>
    <w:div w:id="745348968">
      <w:marLeft w:val="480"/>
      <w:marRight w:val="0"/>
      <w:marTop w:val="0"/>
      <w:marBottom w:val="0"/>
      <w:divBdr>
        <w:top w:val="none" w:sz="0" w:space="0" w:color="auto"/>
        <w:left w:val="none" w:sz="0" w:space="0" w:color="auto"/>
        <w:bottom w:val="none" w:sz="0" w:space="0" w:color="auto"/>
        <w:right w:val="none" w:sz="0" w:space="0" w:color="auto"/>
      </w:divBdr>
    </w:div>
    <w:div w:id="745496460">
      <w:marLeft w:val="480"/>
      <w:marRight w:val="0"/>
      <w:marTop w:val="0"/>
      <w:marBottom w:val="0"/>
      <w:divBdr>
        <w:top w:val="none" w:sz="0" w:space="0" w:color="auto"/>
        <w:left w:val="none" w:sz="0" w:space="0" w:color="auto"/>
        <w:bottom w:val="none" w:sz="0" w:space="0" w:color="auto"/>
        <w:right w:val="none" w:sz="0" w:space="0" w:color="auto"/>
      </w:divBdr>
    </w:div>
    <w:div w:id="745566923">
      <w:marLeft w:val="480"/>
      <w:marRight w:val="0"/>
      <w:marTop w:val="0"/>
      <w:marBottom w:val="0"/>
      <w:divBdr>
        <w:top w:val="none" w:sz="0" w:space="0" w:color="auto"/>
        <w:left w:val="none" w:sz="0" w:space="0" w:color="auto"/>
        <w:bottom w:val="none" w:sz="0" w:space="0" w:color="auto"/>
        <w:right w:val="none" w:sz="0" w:space="0" w:color="auto"/>
      </w:divBdr>
    </w:div>
    <w:div w:id="746341783">
      <w:marLeft w:val="480"/>
      <w:marRight w:val="0"/>
      <w:marTop w:val="0"/>
      <w:marBottom w:val="0"/>
      <w:divBdr>
        <w:top w:val="none" w:sz="0" w:space="0" w:color="auto"/>
        <w:left w:val="none" w:sz="0" w:space="0" w:color="auto"/>
        <w:bottom w:val="none" w:sz="0" w:space="0" w:color="auto"/>
        <w:right w:val="none" w:sz="0" w:space="0" w:color="auto"/>
      </w:divBdr>
    </w:div>
    <w:div w:id="746417906">
      <w:marLeft w:val="480"/>
      <w:marRight w:val="0"/>
      <w:marTop w:val="0"/>
      <w:marBottom w:val="0"/>
      <w:divBdr>
        <w:top w:val="none" w:sz="0" w:space="0" w:color="auto"/>
        <w:left w:val="none" w:sz="0" w:space="0" w:color="auto"/>
        <w:bottom w:val="none" w:sz="0" w:space="0" w:color="auto"/>
        <w:right w:val="none" w:sz="0" w:space="0" w:color="auto"/>
      </w:divBdr>
    </w:div>
    <w:div w:id="746537313">
      <w:marLeft w:val="480"/>
      <w:marRight w:val="0"/>
      <w:marTop w:val="0"/>
      <w:marBottom w:val="0"/>
      <w:divBdr>
        <w:top w:val="none" w:sz="0" w:space="0" w:color="auto"/>
        <w:left w:val="none" w:sz="0" w:space="0" w:color="auto"/>
        <w:bottom w:val="none" w:sz="0" w:space="0" w:color="auto"/>
        <w:right w:val="none" w:sz="0" w:space="0" w:color="auto"/>
      </w:divBdr>
    </w:div>
    <w:div w:id="746616248">
      <w:marLeft w:val="480"/>
      <w:marRight w:val="0"/>
      <w:marTop w:val="0"/>
      <w:marBottom w:val="0"/>
      <w:divBdr>
        <w:top w:val="none" w:sz="0" w:space="0" w:color="auto"/>
        <w:left w:val="none" w:sz="0" w:space="0" w:color="auto"/>
        <w:bottom w:val="none" w:sz="0" w:space="0" w:color="auto"/>
        <w:right w:val="none" w:sz="0" w:space="0" w:color="auto"/>
      </w:divBdr>
    </w:div>
    <w:div w:id="747072949">
      <w:marLeft w:val="480"/>
      <w:marRight w:val="0"/>
      <w:marTop w:val="0"/>
      <w:marBottom w:val="0"/>
      <w:divBdr>
        <w:top w:val="none" w:sz="0" w:space="0" w:color="auto"/>
        <w:left w:val="none" w:sz="0" w:space="0" w:color="auto"/>
        <w:bottom w:val="none" w:sz="0" w:space="0" w:color="auto"/>
        <w:right w:val="none" w:sz="0" w:space="0" w:color="auto"/>
      </w:divBdr>
    </w:div>
    <w:div w:id="747190417">
      <w:marLeft w:val="480"/>
      <w:marRight w:val="0"/>
      <w:marTop w:val="0"/>
      <w:marBottom w:val="0"/>
      <w:divBdr>
        <w:top w:val="none" w:sz="0" w:space="0" w:color="auto"/>
        <w:left w:val="none" w:sz="0" w:space="0" w:color="auto"/>
        <w:bottom w:val="none" w:sz="0" w:space="0" w:color="auto"/>
        <w:right w:val="none" w:sz="0" w:space="0" w:color="auto"/>
      </w:divBdr>
    </w:div>
    <w:div w:id="747196452">
      <w:marLeft w:val="480"/>
      <w:marRight w:val="0"/>
      <w:marTop w:val="0"/>
      <w:marBottom w:val="0"/>
      <w:divBdr>
        <w:top w:val="none" w:sz="0" w:space="0" w:color="auto"/>
        <w:left w:val="none" w:sz="0" w:space="0" w:color="auto"/>
        <w:bottom w:val="none" w:sz="0" w:space="0" w:color="auto"/>
        <w:right w:val="none" w:sz="0" w:space="0" w:color="auto"/>
      </w:divBdr>
    </w:div>
    <w:div w:id="747700329">
      <w:marLeft w:val="480"/>
      <w:marRight w:val="0"/>
      <w:marTop w:val="0"/>
      <w:marBottom w:val="0"/>
      <w:divBdr>
        <w:top w:val="none" w:sz="0" w:space="0" w:color="auto"/>
        <w:left w:val="none" w:sz="0" w:space="0" w:color="auto"/>
        <w:bottom w:val="none" w:sz="0" w:space="0" w:color="auto"/>
        <w:right w:val="none" w:sz="0" w:space="0" w:color="auto"/>
      </w:divBdr>
    </w:div>
    <w:div w:id="749280366">
      <w:marLeft w:val="480"/>
      <w:marRight w:val="0"/>
      <w:marTop w:val="0"/>
      <w:marBottom w:val="0"/>
      <w:divBdr>
        <w:top w:val="none" w:sz="0" w:space="0" w:color="auto"/>
        <w:left w:val="none" w:sz="0" w:space="0" w:color="auto"/>
        <w:bottom w:val="none" w:sz="0" w:space="0" w:color="auto"/>
        <w:right w:val="none" w:sz="0" w:space="0" w:color="auto"/>
      </w:divBdr>
    </w:div>
    <w:div w:id="750125969">
      <w:marLeft w:val="480"/>
      <w:marRight w:val="0"/>
      <w:marTop w:val="0"/>
      <w:marBottom w:val="0"/>
      <w:divBdr>
        <w:top w:val="none" w:sz="0" w:space="0" w:color="auto"/>
        <w:left w:val="none" w:sz="0" w:space="0" w:color="auto"/>
        <w:bottom w:val="none" w:sz="0" w:space="0" w:color="auto"/>
        <w:right w:val="none" w:sz="0" w:space="0" w:color="auto"/>
      </w:divBdr>
    </w:div>
    <w:div w:id="750153411">
      <w:marLeft w:val="480"/>
      <w:marRight w:val="0"/>
      <w:marTop w:val="0"/>
      <w:marBottom w:val="0"/>
      <w:divBdr>
        <w:top w:val="none" w:sz="0" w:space="0" w:color="auto"/>
        <w:left w:val="none" w:sz="0" w:space="0" w:color="auto"/>
        <w:bottom w:val="none" w:sz="0" w:space="0" w:color="auto"/>
        <w:right w:val="none" w:sz="0" w:space="0" w:color="auto"/>
      </w:divBdr>
    </w:div>
    <w:div w:id="750392984">
      <w:marLeft w:val="480"/>
      <w:marRight w:val="0"/>
      <w:marTop w:val="0"/>
      <w:marBottom w:val="0"/>
      <w:divBdr>
        <w:top w:val="none" w:sz="0" w:space="0" w:color="auto"/>
        <w:left w:val="none" w:sz="0" w:space="0" w:color="auto"/>
        <w:bottom w:val="none" w:sz="0" w:space="0" w:color="auto"/>
        <w:right w:val="none" w:sz="0" w:space="0" w:color="auto"/>
      </w:divBdr>
    </w:div>
    <w:div w:id="750851804">
      <w:marLeft w:val="480"/>
      <w:marRight w:val="0"/>
      <w:marTop w:val="0"/>
      <w:marBottom w:val="0"/>
      <w:divBdr>
        <w:top w:val="none" w:sz="0" w:space="0" w:color="auto"/>
        <w:left w:val="none" w:sz="0" w:space="0" w:color="auto"/>
        <w:bottom w:val="none" w:sz="0" w:space="0" w:color="auto"/>
        <w:right w:val="none" w:sz="0" w:space="0" w:color="auto"/>
      </w:divBdr>
    </w:div>
    <w:div w:id="751120762">
      <w:marLeft w:val="480"/>
      <w:marRight w:val="0"/>
      <w:marTop w:val="0"/>
      <w:marBottom w:val="0"/>
      <w:divBdr>
        <w:top w:val="none" w:sz="0" w:space="0" w:color="auto"/>
        <w:left w:val="none" w:sz="0" w:space="0" w:color="auto"/>
        <w:bottom w:val="none" w:sz="0" w:space="0" w:color="auto"/>
        <w:right w:val="none" w:sz="0" w:space="0" w:color="auto"/>
      </w:divBdr>
    </w:div>
    <w:div w:id="751271249">
      <w:marLeft w:val="480"/>
      <w:marRight w:val="0"/>
      <w:marTop w:val="0"/>
      <w:marBottom w:val="0"/>
      <w:divBdr>
        <w:top w:val="none" w:sz="0" w:space="0" w:color="auto"/>
        <w:left w:val="none" w:sz="0" w:space="0" w:color="auto"/>
        <w:bottom w:val="none" w:sz="0" w:space="0" w:color="auto"/>
        <w:right w:val="none" w:sz="0" w:space="0" w:color="auto"/>
      </w:divBdr>
    </w:div>
    <w:div w:id="751702630">
      <w:marLeft w:val="480"/>
      <w:marRight w:val="0"/>
      <w:marTop w:val="0"/>
      <w:marBottom w:val="0"/>
      <w:divBdr>
        <w:top w:val="none" w:sz="0" w:space="0" w:color="auto"/>
        <w:left w:val="none" w:sz="0" w:space="0" w:color="auto"/>
        <w:bottom w:val="none" w:sz="0" w:space="0" w:color="auto"/>
        <w:right w:val="none" w:sz="0" w:space="0" w:color="auto"/>
      </w:divBdr>
    </w:div>
    <w:div w:id="752239299">
      <w:marLeft w:val="480"/>
      <w:marRight w:val="0"/>
      <w:marTop w:val="0"/>
      <w:marBottom w:val="0"/>
      <w:divBdr>
        <w:top w:val="none" w:sz="0" w:space="0" w:color="auto"/>
        <w:left w:val="none" w:sz="0" w:space="0" w:color="auto"/>
        <w:bottom w:val="none" w:sz="0" w:space="0" w:color="auto"/>
        <w:right w:val="none" w:sz="0" w:space="0" w:color="auto"/>
      </w:divBdr>
    </w:div>
    <w:div w:id="752357481">
      <w:marLeft w:val="480"/>
      <w:marRight w:val="0"/>
      <w:marTop w:val="0"/>
      <w:marBottom w:val="0"/>
      <w:divBdr>
        <w:top w:val="none" w:sz="0" w:space="0" w:color="auto"/>
        <w:left w:val="none" w:sz="0" w:space="0" w:color="auto"/>
        <w:bottom w:val="none" w:sz="0" w:space="0" w:color="auto"/>
        <w:right w:val="none" w:sz="0" w:space="0" w:color="auto"/>
      </w:divBdr>
    </w:div>
    <w:div w:id="752512795">
      <w:marLeft w:val="480"/>
      <w:marRight w:val="0"/>
      <w:marTop w:val="0"/>
      <w:marBottom w:val="0"/>
      <w:divBdr>
        <w:top w:val="none" w:sz="0" w:space="0" w:color="auto"/>
        <w:left w:val="none" w:sz="0" w:space="0" w:color="auto"/>
        <w:bottom w:val="none" w:sz="0" w:space="0" w:color="auto"/>
        <w:right w:val="none" w:sz="0" w:space="0" w:color="auto"/>
      </w:divBdr>
    </w:div>
    <w:div w:id="752894930">
      <w:marLeft w:val="480"/>
      <w:marRight w:val="0"/>
      <w:marTop w:val="0"/>
      <w:marBottom w:val="0"/>
      <w:divBdr>
        <w:top w:val="none" w:sz="0" w:space="0" w:color="auto"/>
        <w:left w:val="none" w:sz="0" w:space="0" w:color="auto"/>
        <w:bottom w:val="none" w:sz="0" w:space="0" w:color="auto"/>
        <w:right w:val="none" w:sz="0" w:space="0" w:color="auto"/>
      </w:divBdr>
    </w:div>
    <w:div w:id="753235527">
      <w:marLeft w:val="480"/>
      <w:marRight w:val="0"/>
      <w:marTop w:val="0"/>
      <w:marBottom w:val="0"/>
      <w:divBdr>
        <w:top w:val="none" w:sz="0" w:space="0" w:color="auto"/>
        <w:left w:val="none" w:sz="0" w:space="0" w:color="auto"/>
        <w:bottom w:val="none" w:sz="0" w:space="0" w:color="auto"/>
        <w:right w:val="none" w:sz="0" w:space="0" w:color="auto"/>
      </w:divBdr>
    </w:div>
    <w:div w:id="753404658">
      <w:marLeft w:val="480"/>
      <w:marRight w:val="0"/>
      <w:marTop w:val="0"/>
      <w:marBottom w:val="0"/>
      <w:divBdr>
        <w:top w:val="none" w:sz="0" w:space="0" w:color="auto"/>
        <w:left w:val="none" w:sz="0" w:space="0" w:color="auto"/>
        <w:bottom w:val="none" w:sz="0" w:space="0" w:color="auto"/>
        <w:right w:val="none" w:sz="0" w:space="0" w:color="auto"/>
      </w:divBdr>
    </w:div>
    <w:div w:id="753749644">
      <w:marLeft w:val="480"/>
      <w:marRight w:val="0"/>
      <w:marTop w:val="0"/>
      <w:marBottom w:val="0"/>
      <w:divBdr>
        <w:top w:val="none" w:sz="0" w:space="0" w:color="auto"/>
        <w:left w:val="none" w:sz="0" w:space="0" w:color="auto"/>
        <w:bottom w:val="none" w:sz="0" w:space="0" w:color="auto"/>
        <w:right w:val="none" w:sz="0" w:space="0" w:color="auto"/>
      </w:divBdr>
    </w:div>
    <w:div w:id="753891478">
      <w:marLeft w:val="480"/>
      <w:marRight w:val="0"/>
      <w:marTop w:val="0"/>
      <w:marBottom w:val="0"/>
      <w:divBdr>
        <w:top w:val="none" w:sz="0" w:space="0" w:color="auto"/>
        <w:left w:val="none" w:sz="0" w:space="0" w:color="auto"/>
        <w:bottom w:val="none" w:sz="0" w:space="0" w:color="auto"/>
        <w:right w:val="none" w:sz="0" w:space="0" w:color="auto"/>
      </w:divBdr>
    </w:div>
    <w:div w:id="754282168">
      <w:marLeft w:val="480"/>
      <w:marRight w:val="0"/>
      <w:marTop w:val="0"/>
      <w:marBottom w:val="0"/>
      <w:divBdr>
        <w:top w:val="none" w:sz="0" w:space="0" w:color="auto"/>
        <w:left w:val="none" w:sz="0" w:space="0" w:color="auto"/>
        <w:bottom w:val="none" w:sz="0" w:space="0" w:color="auto"/>
        <w:right w:val="none" w:sz="0" w:space="0" w:color="auto"/>
      </w:divBdr>
    </w:div>
    <w:div w:id="754589037">
      <w:marLeft w:val="480"/>
      <w:marRight w:val="0"/>
      <w:marTop w:val="0"/>
      <w:marBottom w:val="0"/>
      <w:divBdr>
        <w:top w:val="none" w:sz="0" w:space="0" w:color="auto"/>
        <w:left w:val="none" w:sz="0" w:space="0" w:color="auto"/>
        <w:bottom w:val="none" w:sz="0" w:space="0" w:color="auto"/>
        <w:right w:val="none" w:sz="0" w:space="0" w:color="auto"/>
      </w:divBdr>
    </w:div>
    <w:div w:id="754936986">
      <w:marLeft w:val="480"/>
      <w:marRight w:val="0"/>
      <w:marTop w:val="0"/>
      <w:marBottom w:val="0"/>
      <w:divBdr>
        <w:top w:val="none" w:sz="0" w:space="0" w:color="auto"/>
        <w:left w:val="none" w:sz="0" w:space="0" w:color="auto"/>
        <w:bottom w:val="none" w:sz="0" w:space="0" w:color="auto"/>
        <w:right w:val="none" w:sz="0" w:space="0" w:color="auto"/>
      </w:divBdr>
    </w:div>
    <w:div w:id="755396601">
      <w:marLeft w:val="480"/>
      <w:marRight w:val="0"/>
      <w:marTop w:val="0"/>
      <w:marBottom w:val="0"/>
      <w:divBdr>
        <w:top w:val="none" w:sz="0" w:space="0" w:color="auto"/>
        <w:left w:val="none" w:sz="0" w:space="0" w:color="auto"/>
        <w:bottom w:val="none" w:sz="0" w:space="0" w:color="auto"/>
        <w:right w:val="none" w:sz="0" w:space="0" w:color="auto"/>
      </w:divBdr>
    </w:div>
    <w:div w:id="755982264">
      <w:marLeft w:val="480"/>
      <w:marRight w:val="0"/>
      <w:marTop w:val="0"/>
      <w:marBottom w:val="0"/>
      <w:divBdr>
        <w:top w:val="none" w:sz="0" w:space="0" w:color="auto"/>
        <w:left w:val="none" w:sz="0" w:space="0" w:color="auto"/>
        <w:bottom w:val="none" w:sz="0" w:space="0" w:color="auto"/>
        <w:right w:val="none" w:sz="0" w:space="0" w:color="auto"/>
      </w:divBdr>
    </w:div>
    <w:div w:id="756437556">
      <w:marLeft w:val="480"/>
      <w:marRight w:val="0"/>
      <w:marTop w:val="0"/>
      <w:marBottom w:val="0"/>
      <w:divBdr>
        <w:top w:val="none" w:sz="0" w:space="0" w:color="auto"/>
        <w:left w:val="none" w:sz="0" w:space="0" w:color="auto"/>
        <w:bottom w:val="none" w:sz="0" w:space="0" w:color="auto"/>
        <w:right w:val="none" w:sz="0" w:space="0" w:color="auto"/>
      </w:divBdr>
    </w:div>
    <w:div w:id="756439990">
      <w:marLeft w:val="480"/>
      <w:marRight w:val="0"/>
      <w:marTop w:val="0"/>
      <w:marBottom w:val="0"/>
      <w:divBdr>
        <w:top w:val="none" w:sz="0" w:space="0" w:color="auto"/>
        <w:left w:val="none" w:sz="0" w:space="0" w:color="auto"/>
        <w:bottom w:val="none" w:sz="0" w:space="0" w:color="auto"/>
        <w:right w:val="none" w:sz="0" w:space="0" w:color="auto"/>
      </w:divBdr>
    </w:div>
    <w:div w:id="756638469">
      <w:marLeft w:val="480"/>
      <w:marRight w:val="0"/>
      <w:marTop w:val="0"/>
      <w:marBottom w:val="0"/>
      <w:divBdr>
        <w:top w:val="none" w:sz="0" w:space="0" w:color="auto"/>
        <w:left w:val="none" w:sz="0" w:space="0" w:color="auto"/>
        <w:bottom w:val="none" w:sz="0" w:space="0" w:color="auto"/>
        <w:right w:val="none" w:sz="0" w:space="0" w:color="auto"/>
      </w:divBdr>
    </w:div>
    <w:div w:id="756706368">
      <w:marLeft w:val="480"/>
      <w:marRight w:val="0"/>
      <w:marTop w:val="0"/>
      <w:marBottom w:val="0"/>
      <w:divBdr>
        <w:top w:val="none" w:sz="0" w:space="0" w:color="auto"/>
        <w:left w:val="none" w:sz="0" w:space="0" w:color="auto"/>
        <w:bottom w:val="none" w:sz="0" w:space="0" w:color="auto"/>
        <w:right w:val="none" w:sz="0" w:space="0" w:color="auto"/>
      </w:divBdr>
    </w:div>
    <w:div w:id="757288828">
      <w:marLeft w:val="480"/>
      <w:marRight w:val="0"/>
      <w:marTop w:val="0"/>
      <w:marBottom w:val="0"/>
      <w:divBdr>
        <w:top w:val="none" w:sz="0" w:space="0" w:color="auto"/>
        <w:left w:val="none" w:sz="0" w:space="0" w:color="auto"/>
        <w:bottom w:val="none" w:sz="0" w:space="0" w:color="auto"/>
        <w:right w:val="none" w:sz="0" w:space="0" w:color="auto"/>
      </w:divBdr>
    </w:div>
    <w:div w:id="757291419">
      <w:marLeft w:val="480"/>
      <w:marRight w:val="0"/>
      <w:marTop w:val="0"/>
      <w:marBottom w:val="0"/>
      <w:divBdr>
        <w:top w:val="none" w:sz="0" w:space="0" w:color="auto"/>
        <w:left w:val="none" w:sz="0" w:space="0" w:color="auto"/>
        <w:bottom w:val="none" w:sz="0" w:space="0" w:color="auto"/>
        <w:right w:val="none" w:sz="0" w:space="0" w:color="auto"/>
      </w:divBdr>
    </w:div>
    <w:div w:id="758479376">
      <w:marLeft w:val="480"/>
      <w:marRight w:val="0"/>
      <w:marTop w:val="0"/>
      <w:marBottom w:val="0"/>
      <w:divBdr>
        <w:top w:val="none" w:sz="0" w:space="0" w:color="auto"/>
        <w:left w:val="none" w:sz="0" w:space="0" w:color="auto"/>
        <w:bottom w:val="none" w:sz="0" w:space="0" w:color="auto"/>
        <w:right w:val="none" w:sz="0" w:space="0" w:color="auto"/>
      </w:divBdr>
    </w:div>
    <w:div w:id="759452696">
      <w:marLeft w:val="480"/>
      <w:marRight w:val="0"/>
      <w:marTop w:val="0"/>
      <w:marBottom w:val="0"/>
      <w:divBdr>
        <w:top w:val="none" w:sz="0" w:space="0" w:color="auto"/>
        <w:left w:val="none" w:sz="0" w:space="0" w:color="auto"/>
        <w:bottom w:val="none" w:sz="0" w:space="0" w:color="auto"/>
        <w:right w:val="none" w:sz="0" w:space="0" w:color="auto"/>
      </w:divBdr>
    </w:div>
    <w:div w:id="759643093">
      <w:marLeft w:val="480"/>
      <w:marRight w:val="0"/>
      <w:marTop w:val="0"/>
      <w:marBottom w:val="0"/>
      <w:divBdr>
        <w:top w:val="none" w:sz="0" w:space="0" w:color="auto"/>
        <w:left w:val="none" w:sz="0" w:space="0" w:color="auto"/>
        <w:bottom w:val="none" w:sz="0" w:space="0" w:color="auto"/>
        <w:right w:val="none" w:sz="0" w:space="0" w:color="auto"/>
      </w:divBdr>
    </w:div>
    <w:div w:id="759713335">
      <w:marLeft w:val="480"/>
      <w:marRight w:val="0"/>
      <w:marTop w:val="0"/>
      <w:marBottom w:val="0"/>
      <w:divBdr>
        <w:top w:val="none" w:sz="0" w:space="0" w:color="auto"/>
        <w:left w:val="none" w:sz="0" w:space="0" w:color="auto"/>
        <w:bottom w:val="none" w:sz="0" w:space="0" w:color="auto"/>
        <w:right w:val="none" w:sz="0" w:space="0" w:color="auto"/>
      </w:divBdr>
    </w:div>
    <w:div w:id="759832444">
      <w:marLeft w:val="480"/>
      <w:marRight w:val="0"/>
      <w:marTop w:val="0"/>
      <w:marBottom w:val="0"/>
      <w:divBdr>
        <w:top w:val="none" w:sz="0" w:space="0" w:color="auto"/>
        <w:left w:val="none" w:sz="0" w:space="0" w:color="auto"/>
        <w:bottom w:val="none" w:sz="0" w:space="0" w:color="auto"/>
        <w:right w:val="none" w:sz="0" w:space="0" w:color="auto"/>
      </w:divBdr>
    </w:div>
    <w:div w:id="760104552">
      <w:marLeft w:val="480"/>
      <w:marRight w:val="0"/>
      <w:marTop w:val="0"/>
      <w:marBottom w:val="0"/>
      <w:divBdr>
        <w:top w:val="none" w:sz="0" w:space="0" w:color="auto"/>
        <w:left w:val="none" w:sz="0" w:space="0" w:color="auto"/>
        <w:bottom w:val="none" w:sz="0" w:space="0" w:color="auto"/>
        <w:right w:val="none" w:sz="0" w:space="0" w:color="auto"/>
      </w:divBdr>
    </w:div>
    <w:div w:id="760375260">
      <w:marLeft w:val="480"/>
      <w:marRight w:val="0"/>
      <w:marTop w:val="0"/>
      <w:marBottom w:val="0"/>
      <w:divBdr>
        <w:top w:val="none" w:sz="0" w:space="0" w:color="auto"/>
        <w:left w:val="none" w:sz="0" w:space="0" w:color="auto"/>
        <w:bottom w:val="none" w:sz="0" w:space="0" w:color="auto"/>
        <w:right w:val="none" w:sz="0" w:space="0" w:color="auto"/>
      </w:divBdr>
    </w:div>
    <w:div w:id="761031255">
      <w:marLeft w:val="480"/>
      <w:marRight w:val="0"/>
      <w:marTop w:val="0"/>
      <w:marBottom w:val="0"/>
      <w:divBdr>
        <w:top w:val="none" w:sz="0" w:space="0" w:color="auto"/>
        <w:left w:val="none" w:sz="0" w:space="0" w:color="auto"/>
        <w:bottom w:val="none" w:sz="0" w:space="0" w:color="auto"/>
        <w:right w:val="none" w:sz="0" w:space="0" w:color="auto"/>
      </w:divBdr>
    </w:div>
    <w:div w:id="761147859">
      <w:marLeft w:val="480"/>
      <w:marRight w:val="0"/>
      <w:marTop w:val="0"/>
      <w:marBottom w:val="0"/>
      <w:divBdr>
        <w:top w:val="none" w:sz="0" w:space="0" w:color="auto"/>
        <w:left w:val="none" w:sz="0" w:space="0" w:color="auto"/>
        <w:bottom w:val="none" w:sz="0" w:space="0" w:color="auto"/>
        <w:right w:val="none" w:sz="0" w:space="0" w:color="auto"/>
      </w:divBdr>
    </w:div>
    <w:div w:id="761681352">
      <w:marLeft w:val="480"/>
      <w:marRight w:val="0"/>
      <w:marTop w:val="0"/>
      <w:marBottom w:val="0"/>
      <w:divBdr>
        <w:top w:val="none" w:sz="0" w:space="0" w:color="auto"/>
        <w:left w:val="none" w:sz="0" w:space="0" w:color="auto"/>
        <w:bottom w:val="none" w:sz="0" w:space="0" w:color="auto"/>
        <w:right w:val="none" w:sz="0" w:space="0" w:color="auto"/>
      </w:divBdr>
    </w:div>
    <w:div w:id="761922474">
      <w:marLeft w:val="480"/>
      <w:marRight w:val="0"/>
      <w:marTop w:val="0"/>
      <w:marBottom w:val="0"/>
      <w:divBdr>
        <w:top w:val="none" w:sz="0" w:space="0" w:color="auto"/>
        <w:left w:val="none" w:sz="0" w:space="0" w:color="auto"/>
        <w:bottom w:val="none" w:sz="0" w:space="0" w:color="auto"/>
        <w:right w:val="none" w:sz="0" w:space="0" w:color="auto"/>
      </w:divBdr>
    </w:div>
    <w:div w:id="761952713">
      <w:marLeft w:val="480"/>
      <w:marRight w:val="0"/>
      <w:marTop w:val="0"/>
      <w:marBottom w:val="0"/>
      <w:divBdr>
        <w:top w:val="none" w:sz="0" w:space="0" w:color="auto"/>
        <w:left w:val="none" w:sz="0" w:space="0" w:color="auto"/>
        <w:bottom w:val="none" w:sz="0" w:space="0" w:color="auto"/>
        <w:right w:val="none" w:sz="0" w:space="0" w:color="auto"/>
      </w:divBdr>
    </w:div>
    <w:div w:id="761990980">
      <w:marLeft w:val="480"/>
      <w:marRight w:val="0"/>
      <w:marTop w:val="0"/>
      <w:marBottom w:val="0"/>
      <w:divBdr>
        <w:top w:val="none" w:sz="0" w:space="0" w:color="auto"/>
        <w:left w:val="none" w:sz="0" w:space="0" w:color="auto"/>
        <w:bottom w:val="none" w:sz="0" w:space="0" w:color="auto"/>
        <w:right w:val="none" w:sz="0" w:space="0" w:color="auto"/>
      </w:divBdr>
    </w:div>
    <w:div w:id="762602679">
      <w:marLeft w:val="480"/>
      <w:marRight w:val="0"/>
      <w:marTop w:val="0"/>
      <w:marBottom w:val="0"/>
      <w:divBdr>
        <w:top w:val="none" w:sz="0" w:space="0" w:color="auto"/>
        <w:left w:val="none" w:sz="0" w:space="0" w:color="auto"/>
        <w:bottom w:val="none" w:sz="0" w:space="0" w:color="auto"/>
        <w:right w:val="none" w:sz="0" w:space="0" w:color="auto"/>
      </w:divBdr>
    </w:div>
    <w:div w:id="762725788">
      <w:marLeft w:val="480"/>
      <w:marRight w:val="0"/>
      <w:marTop w:val="0"/>
      <w:marBottom w:val="0"/>
      <w:divBdr>
        <w:top w:val="none" w:sz="0" w:space="0" w:color="auto"/>
        <w:left w:val="none" w:sz="0" w:space="0" w:color="auto"/>
        <w:bottom w:val="none" w:sz="0" w:space="0" w:color="auto"/>
        <w:right w:val="none" w:sz="0" w:space="0" w:color="auto"/>
      </w:divBdr>
    </w:div>
    <w:div w:id="762992528">
      <w:marLeft w:val="480"/>
      <w:marRight w:val="0"/>
      <w:marTop w:val="0"/>
      <w:marBottom w:val="0"/>
      <w:divBdr>
        <w:top w:val="none" w:sz="0" w:space="0" w:color="auto"/>
        <w:left w:val="none" w:sz="0" w:space="0" w:color="auto"/>
        <w:bottom w:val="none" w:sz="0" w:space="0" w:color="auto"/>
        <w:right w:val="none" w:sz="0" w:space="0" w:color="auto"/>
      </w:divBdr>
    </w:div>
    <w:div w:id="763572311">
      <w:marLeft w:val="480"/>
      <w:marRight w:val="0"/>
      <w:marTop w:val="0"/>
      <w:marBottom w:val="0"/>
      <w:divBdr>
        <w:top w:val="none" w:sz="0" w:space="0" w:color="auto"/>
        <w:left w:val="none" w:sz="0" w:space="0" w:color="auto"/>
        <w:bottom w:val="none" w:sz="0" w:space="0" w:color="auto"/>
        <w:right w:val="none" w:sz="0" w:space="0" w:color="auto"/>
      </w:divBdr>
    </w:div>
    <w:div w:id="764108955">
      <w:marLeft w:val="480"/>
      <w:marRight w:val="0"/>
      <w:marTop w:val="0"/>
      <w:marBottom w:val="0"/>
      <w:divBdr>
        <w:top w:val="none" w:sz="0" w:space="0" w:color="auto"/>
        <w:left w:val="none" w:sz="0" w:space="0" w:color="auto"/>
        <w:bottom w:val="none" w:sz="0" w:space="0" w:color="auto"/>
        <w:right w:val="none" w:sz="0" w:space="0" w:color="auto"/>
      </w:divBdr>
    </w:div>
    <w:div w:id="764348373">
      <w:marLeft w:val="480"/>
      <w:marRight w:val="0"/>
      <w:marTop w:val="0"/>
      <w:marBottom w:val="0"/>
      <w:divBdr>
        <w:top w:val="none" w:sz="0" w:space="0" w:color="auto"/>
        <w:left w:val="none" w:sz="0" w:space="0" w:color="auto"/>
        <w:bottom w:val="none" w:sz="0" w:space="0" w:color="auto"/>
        <w:right w:val="none" w:sz="0" w:space="0" w:color="auto"/>
      </w:divBdr>
    </w:div>
    <w:div w:id="764378462">
      <w:marLeft w:val="480"/>
      <w:marRight w:val="0"/>
      <w:marTop w:val="0"/>
      <w:marBottom w:val="0"/>
      <w:divBdr>
        <w:top w:val="none" w:sz="0" w:space="0" w:color="auto"/>
        <w:left w:val="none" w:sz="0" w:space="0" w:color="auto"/>
        <w:bottom w:val="none" w:sz="0" w:space="0" w:color="auto"/>
        <w:right w:val="none" w:sz="0" w:space="0" w:color="auto"/>
      </w:divBdr>
    </w:div>
    <w:div w:id="764423316">
      <w:marLeft w:val="480"/>
      <w:marRight w:val="0"/>
      <w:marTop w:val="0"/>
      <w:marBottom w:val="0"/>
      <w:divBdr>
        <w:top w:val="none" w:sz="0" w:space="0" w:color="auto"/>
        <w:left w:val="none" w:sz="0" w:space="0" w:color="auto"/>
        <w:bottom w:val="none" w:sz="0" w:space="0" w:color="auto"/>
        <w:right w:val="none" w:sz="0" w:space="0" w:color="auto"/>
      </w:divBdr>
    </w:div>
    <w:div w:id="764497638">
      <w:marLeft w:val="480"/>
      <w:marRight w:val="0"/>
      <w:marTop w:val="0"/>
      <w:marBottom w:val="0"/>
      <w:divBdr>
        <w:top w:val="none" w:sz="0" w:space="0" w:color="auto"/>
        <w:left w:val="none" w:sz="0" w:space="0" w:color="auto"/>
        <w:bottom w:val="none" w:sz="0" w:space="0" w:color="auto"/>
        <w:right w:val="none" w:sz="0" w:space="0" w:color="auto"/>
      </w:divBdr>
    </w:div>
    <w:div w:id="764614127">
      <w:marLeft w:val="480"/>
      <w:marRight w:val="0"/>
      <w:marTop w:val="0"/>
      <w:marBottom w:val="0"/>
      <w:divBdr>
        <w:top w:val="none" w:sz="0" w:space="0" w:color="auto"/>
        <w:left w:val="none" w:sz="0" w:space="0" w:color="auto"/>
        <w:bottom w:val="none" w:sz="0" w:space="0" w:color="auto"/>
        <w:right w:val="none" w:sz="0" w:space="0" w:color="auto"/>
      </w:divBdr>
    </w:div>
    <w:div w:id="764767707">
      <w:marLeft w:val="480"/>
      <w:marRight w:val="0"/>
      <w:marTop w:val="0"/>
      <w:marBottom w:val="0"/>
      <w:divBdr>
        <w:top w:val="none" w:sz="0" w:space="0" w:color="auto"/>
        <w:left w:val="none" w:sz="0" w:space="0" w:color="auto"/>
        <w:bottom w:val="none" w:sz="0" w:space="0" w:color="auto"/>
        <w:right w:val="none" w:sz="0" w:space="0" w:color="auto"/>
      </w:divBdr>
    </w:div>
    <w:div w:id="764807676">
      <w:marLeft w:val="480"/>
      <w:marRight w:val="0"/>
      <w:marTop w:val="0"/>
      <w:marBottom w:val="0"/>
      <w:divBdr>
        <w:top w:val="none" w:sz="0" w:space="0" w:color="auto"/>
        <w:left w:val="none" w:sz="0" w:space="0" w:color="auto"/>
        <w:bottom w:val="none" w:sz="0" w:space="0" w:color="auto"/>
        <w:right w:val="none" w:sz="0" w:space="0" w:color="auto"/>
      </w:divBdr>
    </w:div>
    <w:div w:id="765930059">
      <w:marLeft w:val="480"/>
      <w:marRight w:val="0"/>
      <w:marTop w:val="0"/>
      <w:marBottom w:val="0"/>
      <w:divBdr>
        <w:top w:val="none" w:sz="0" w:space="0" w:color="auto"/>
        <w:left w:val="none" w:sz="0" w:space="0" w:color="auto"/>
        <w:bottom w:val="none" w:sz="0" w:space="0" w:color="auto"/>
        <w:right w:val="none" w:sz="0" w:space="0" w:color="auto"/>
      </w:divBdr>
    </w:div>
    <w:div w:id="765999158">
      <w:marLeft w:val="480"/>
      <w:marRight w:val="0"/>
      <w:marTop w:val="0"/>
      <w:marBottom w:val="0"/>
      <w:divBdr>
        <w:top w:val="none" w:sz="0" w:space="0" w:color="auto"/>
        <w:left w:val="none" w:sz="0" w:space="0" w:color="auto"/>
        <w:bottom w:val="none" w:sz="0" w:space="0" w:color="auto"/>
        <w:right w:val="none" w:sz="0" w:space="0" w:color="auto"/>
      </w:divBdr>
    </w:div>
    <w:div w:id="766121138">
      <w:marLeft w:val="480"/>
      <w:marRight w:val="0"/>
      <w:marTop w:val="0"/>
      <w:marBottom w:val="0"/>
      <w:divBdr>
        <w:top w:val="none" w:sz="0" w:space="0" w:color="auto"/>
        <w:left w:val="none" w:sz="0" w:space="0" w:color="auto"/>
        <w:bottom w:val="none" w:sz="0" w:space="0" w:color="auto"/>
        <w:right w:val="none" w:sz="0" w:space="0" w:color="auto"/>
      </w:divBdr>
    </w:div>
    <w:div w:id="766272507">
      <w:marLeft w:val="480"/>
      <w:marRight w:val="0"/>
      <w:marTop w:val="0"/>
      <w:marBottom w:val="0"/>
      <w:divBdr>
        <w:top w:val="none" w:sz="0" w:space="0" w:color="auto"/>
        <w:left w:val="none" w:sz="0" w:space="0" w:color="auto"/>
        <w:bottom w:val="none" w:sz="0" w:space="0" w:color="auto"/>
        <w:right w:val="none" w:sz="0" w:space="0" w:color="auto"/>
      </w:divBdr>
    </w:div>
    <w:div w:id="766273930">
      <w:marLeft w:val="480"/>
      <w:marRight w:val="0"/>
      <w:marTop w:val="0"/>
      <w:marBottom w:val="0"/>
      <w:divBdr>
        <w:top w:val="none" w:sz="0" w:space="0" w:color="auto"/>
        <w:left w:val="none" w:sz="0" w:space="0" w:color="auto"/>
        <w:bottom w:val="none" w:sz="0" w:space="0" w:color="auto"/>
        <w:right w:val="none" w:sz="0" w:space="0" w:color="auto"/>
      </w:divBdr>
    </w:div>
    <w:div w:id="766314127">
      <w:marLeft w:val="480"/>
      <w:marRight w:val="0"/>
      <w:marTop w:val="0"/>
      <w:marBottom w:val="0"/>
      <w:divBdr>
        <w:top w:val="none" w:sz="0" w:space="0" w:color="auto"/>
        <w:left w:val="none" w:sz="0" w:space="0" w:color="auto"/>
        <w:bottom w:val="none" w:sz="0" w:space="0" w:color="auto"/>
        <w:right w:val="none" w:sz="0" w:space="0" w:color="auto"/>
      </w:divBdr>
    </w:div>
    <w:div w:id="766535875">
      <w:marLeft w:val="480"/>
      <w:marRight w:val="0"/>
      <w:marTop w:val="0"/>
      <w:marBottom w:val="0"/>
      <w:divBdr>
        <w:top w:val="none" w:sz="0" w:space="0" w:color="auto"/>
        <w:left w:val="none" w:sz="0" w:space="0" w:color="auto"/>
        <w:bottom w:val="none" w:sz="0" w:space="0" w:color="auto"/>
        <w:right w:val="none" w:sz="0" w:space="0" w:color="auto"/>
      </w:divBdr>
    </w:div>
    <w:div w:id="766582624">
      <w:marLeft w:val="480"/>
      <w:marRight w:val="0"/>
      <w:marTop w:val="0"/>
      <w:marBottom w:val="0"/>
      <w:divBdr>
        <w:top w:val="none" w:sz="0" w:space="0" w:color="auto"/>
        <w:left w:val="none" w:sz="0" w:space="0" w:color="auto"/>
        <w:bottom w:val="none" w:sz="0" w:space="0" w:color="auto"/>
        <w:right w:val="none" w:sz="0" w:space="0" w:color="auto"/>
      </w:divBdr>
    </w:div>
    <w:div w:id="766733635">
      <w:marLeft w:val="480"/>
      <w:marRight w:val="0"/>
      <w:marTop w:val="0"/>
      <w:marBottom w:val="0"/>
      <w:divBdr>
        <w:top w:val="none" w:sz="0" w:space="0" w:color="auto"/>
        <w:left w:val="none" w:sz="0" w:space="0" w:color="auto"/>
        <w:bottom w:val="none" w:sz="0" w:space="0" w:color="auto"/>
        <w:right w:val="none" w:sz="0" w:space="0" w:color="auto"/>
      </w:divBdr>
    </w:div>
    <w:div w:id="766735878">
      <w:marLeft w:val="480"/>
      <w:marRight w:val="0"/>
      <w:marTop w:val="0"/>
      <w:marBottom w:val="0"/>
      <w:divBdr>
        <w:top w:val="none" w:sz="0" w:space="0" w:color="auto"/>
        <w:left w:val="none" w:sz="0" w:space="0" w:color="auto"/>
        <w:bottom w:val="none" w:sz="0" w:space="0" w:color="auto"/>
        <w:right w:val="none" w:sz="0" w:space="0" w:color="auto"/>
      </w:divBdr>
    </w:div>
    <w:div w:id="766998309">
      <w:marLeft w:val="480"/>
      <w:marRight w:val="0"/>
      <w:marTop w:val="0"/>
      <w:marBottom w:val="0"/>
      <w:divBdr>
        <w:top w:val="none" w:sz="0" w:space="0" w:color="auto"/>
        <w:left w:val="none" w:sz="0" w:space="0" w:color="auto"/>
        <w:bottom w:val="none" w:sz="0" w:space="0" w:color="auto"/>
        <w:right w:val="none" w:sz="0" w:space="0" w:color="auto"/>
      </w:divBdr>
    </w:div>
    <w:div w:id="767312572">
      <w:marLeft w:val="480"/>
      <w:marRight w:val="0"/>
      <w:marTop w:val="0"/>
      <w:marBottom w:val="0"/>
      <w:divBdr>
        <w:top w:val="none" w:sz="0" w:space="0" w:color="auto"/>
        <w:left w:val="none" w:sz="0" w:space="0" w:color="auto"/>
        <w:bottom w:val="none" w:sz="0" w:space="0" w:color="auto"/>
        <w:right w:val="none" w:sz="0" w:space="0" w:color="auto"/>
      </w:divBdr>
    </w:div>
    <w:div w:id="768236557">
      <w:marLeft w:val="480"/>
      <w:marRight w:val="0"/>
      <w:marTop w:val="0"/>
      <w:marBottom w:val="0"/>
      <w:divBdr>
        <w:top w:val="none" w:sz="0" w:space="0" w:color="auto"/>
        <w:left w:val="none" w:sz="0" w:space="0" w:color="auto"/>
        <w:bottom w:val="none" w:sz="0" w:space="0" w:color="auto"/>
        <w:right w:val="none" w:sz="0" w:space="0" w:color="auto"/>
      </w:divBdr>
    </w:div>
    <w:div w:id="768743766">
      <w:marLeft w:val="480"/>
      <w:marRight w:val="0"/>
      <w:marTop w:val="0"/>
      <w:marBottom w:val="0"/>
      <w:divBdr>
        <w:top w:val="none" w:sz="0" w:space="0" w:color="auto"/>
        <w:left w:val="none" w:sz="0" w:space="0" w:color="auto"/>
        <w:bottom w:val="none" w:sz="0" w:space="0" w:color="auto"/>
        <w:right w:val="none" w:sz="0" w:space="0" w:color="auto"/>
      </w:divBdr>
    </w:div>
    <w:div w:id="768811948">
      <w:marLeft w:val="480"/>
      <w:marRight w:val="0"/>
      <w:marTop w:val="0"/>
      <w:marBottom w:val="0"/>
      <w:divBdr>
        <w:top w:val="none" w:sz="0" w:space="0" w:color="auto"/>
        <w:left w:val="none" w:sz="0" w:space="0" w:color="auto"/>
        <w:bottom w:val="none" w:sz="0" w:space="0" w:color="auto"/>
        <w:right w:val="none" w:sz="0" w:space="0" w:color="auto"/>
      </w:divBdr>
    </w:div>
    <w:div w:id="768815947">
      <w:marLeft w:val="480"/>
      <w:marRight w:val="0"/>
      <w:marTop w:val="0"/>
      <w:marBottom w:val="0"/>
      <w:divBdr>
        <w:top w:val="none" w:sz="0" w:space="0" w:color="auto"/>
        <w:left w:val="none" w:sz="0" w:space="0" w:color="auto"/>
        <w:bottom w:val="none" w:sz="0" w:space="0" w:color="auto"/>
        <w:right w:val="none" w:sz="0" w:space="0" w:color="auto"/>
      </w:divBdr>
    </w:div>
    <w:div w:id="768895239">
      <w:marLeft w:val="480"/>
      <w:marRight w:val="0"/>
      <w:marTop w:val="0"/>
      <w:marBottom w:val="0"/>
      <w:divBdr>
        <w:top w:val="none" w:sz="0" w:space="0" w:color="auto"/>
        <w:left w:val="none" w:sz="0" w:space="0" w:color="auto"/>
        <w:bottom w:val="none" w:sz="0" w:space="0" w:color="auto"/>
        <w:right w:val="none" w:sz="0" w:space="0" w:color="auto"/>
      </w:divBdr>
    </w:div>
    <w:div w:id="769086603">
      <w:marLeft w:val="480"/>
      <w:marRight w:val="0"/>
      <w:marTop w:val="0"/>
      <w:marBottom w:val="0"/>
      <w:divBdr>
        <w:top w:val="none" w:sz="0" w:space="0" w:color="auto"/>
        <w:left w:val="none" w:sz="0" w:space="0" w:color="auto"/>
        <w:bottom w:val="none" w:sz="0" w:space="0" w:color="auto"/>
        <w:right w:val="none" w:sz="0" w:space="0" w:color="auto"/>
      </w:divBdr>
    </w:div>
    <w:div w:id="769200683">
      <w:marLeft w:val="480"/>
      <w:marRight w:val="0"/>
      <w:marTop w:val="0"/>
      <w:marBottom w:val="0"/>
      <w:divBdr>
        <w:top w:val="none" w:sz="0" w:space="0" w:color="auto"/>
        <w:left w:val="none" w:sz="0" w:space="0" w:color="auto"/>
        <w:bottom w:val="none" w:sz="0" w:space="0" w:color="auto"/>
        <w:right w:val="none" w:sz="0" w:space="0" w:color="auto"/>
      </w:divBdr>
    </w:div>
    <w:div w:id="769356134">
      <w:marLeft w:val="480"/>
      <w:marRight w:val="0"/>
      <w:marTop w:val="0"/>
      <w:marBottom w:val="0"/>
      <w:divBdr>
        <w:top w:val="none" w:sz="0" w:space="0" w:color="auto"/>
        <w:left w:val="none" w:sz="0" w:space="0" w:color="auto"/>
        <w:bottom w:val="none" w:sz="0" w:space="0" w:color="auto"/>
        <w:right w:val="none" w:sz="0" w:space="0" w:color="auto"/>
      </w:divBdr>
    </w:div>
    <w:div w:id="769669046">
      <w:marLeft w:val="480"/>
      <w:marRight w:val="0"/>
      <w:marTop w:val="0"/>
      <w:marBottom w:val="0"/>
      <w:divBdr>
        <w:top w:val="none" w:sz="0" w:space="0" w:color="auto"/>
        <w:left w:val="none" w:sz="0" w:space="0" w:color="auto"/>
        <w:bottom w:val="none" w:sz="0" w:space="0" w:color="auto"/>
        <w:right w:val="none" w:sz="0" w:space="0" w:color="auto"/>
      </w:divBdr>
    </w:div>
    <w:div w:id="769810973">
      <w:marLeft w:val="480"/>
      <w:marRight w:val="0"/>
      <w:marTop w:val="0"/>
      <w:marBottom w:val="0"/>
      <w:divBdr>
        <w:top w:val="none" w:sz="0" w:space="0" w:color="auto"/>
        <w:left w:val="none" w:sz="0" w:space="0" w:color="auto"/>
        <w:bottom w:val="none" w:sz="0" w:space="0" w:color="auto"/>
        <w:right w:val="none" w:sz="0" w:space="0" w:color="auto"/>
      </w:divBdr>
    </w:div>
    <w:div w:id="769934489">
      <w:marLeft w:val="480"/>
      <w:marRight w:val="0"/>
      <w:marTop w:val="0"/>
      <w:marBottom w:val="0"/>
      <w:divBdr>
        <w:top w:val="none" w:sz="0" w:space="0" w:color="auto"/>
        <w:left w:val="none" w:sz="0" w:space="0" w:color="auto"/>
        <w:bottom w:val="none" w:sz="0" w:space="0" w:color="auto"/>
        <w:right w:val="none" w:sz="0" w:space="0" w:color="auto"/>
      </w:divBdr>
    </w:div>
    <w:div w:id="769935673">
      <w:marLeft w:val="480"/>
      <w:marRight w:val="0"/>
      <w:marTop w:val="0"/>
      <w:marBottom w:val="0"/>
      <w:divBdr>
        <w:top w:val="none" w:sz="0" w:space="0" w:color="auto"/>
        <w:left w:val="none" w:sz="0" w:space="0" w:color="auto"/>
        <w:bottom w:val="none" w:sz="0" w:space="0" w:color="auto"/>
        <w:right w:val="none" w:sz="0" w:space="0" w:color="auto"/>
      </w:divBdr>
    </w:div>
    <w:div w:id="770859565">
      <w:marLeft w:val="480"/>
      <w:marRight w:val="0"/>
      <w:marTop w:val="0"/>
      <w:marBottom w:val="0"/>
      <w:divBdr>
        <w:top w:val="none" w:sz="0" w:space="0" w:color="auto"/>
        <w:left w:val="none" w:sz="0" w:space="0" w:color="auto"/>
        <w:bottom w:val="none" w:sz="0" w:space="0" w:color="auto"/>
        <w:right w:val="none" w:sz="0" w:space="0" w:color="auto"/>
      </w:divBdr>
    </w:div>
    <w:div w:id="770903649">
      <w:marLeft w:val="480"/>
      <w:marRight w:val="0"/>
      <w:marTop w:val="0"/>
      <w:marBottom w:val="0"/>
      <w:divBdr>
        <w:top w:val="none" w:sz="0" w:space="0" w:color="auto"/>
        <w:left w:val="none" w:sz="0" w:space="0" w:color="auto"/>
        <w:bottom w:val="none" w:sz="0" w:space="0" w:color="auto"/>
        <w:right w:val="none" w:sz="0" w:space="0" w:color="auto"/>
      </w:divBdr>
    </w:div>
    <w:div w:id="770970509">
      <w:marLeft w:val="480"/>
      <w:marRight w:val="0"/>
      <w:marTop w:val="0"/>
      <w:marBottom w:val="0"/>
      <w:divBdr>
        <w:top w:val="none" w:sz="0" w:space="0" w:color="auto"/>
        <w:left w:val="none" w:sz="0" w:space="0" w:color="auto"/>
        <w:bottom w:val="none" w:sz="0" w:space="0" w:color="auto"/>
        <w:right w:val="none" w:sz="0" w:space="0" w:color="auto"/>
      </w:divBdr>
    </w:div>
    <w:div w:id="771125570">
      <w:marLeft w:val="480"/>
      <w:marRight w:val="0"/>
      <w:marTop w:val="0"/>
      <w:marBottom w:val="0"/>
      <w:divBdr>
        <w:top w:val="none" w:sz="0" w:space="0" w:color="auto"/>
        <w:left w:val="none" w:sz="0" w:space="0" w:color="auto"/>
        <w:bottom w:val="none" w:sz="0" w:space="0" w:color="auto"/>
        <w:right w:val="none" w:sz="0" w:space="0" w:color="auto"/>
      </w:divBdr>
    </w:div>
    <w:div w:id="771321981">
      <w:marLeft w:val="480"/>
      <w:marRight w:val="0"/>
      <w:marTop w:val="0"/>
      <w:marBottom w:val="0"/>
      <w:divBdr>
        <w:top w:val="none" w:sz="0" w:space="0" w:color="auto"/>
        <w:left w:val="none" w:sz="0" w:space="0" w:color="auto"/>
        <w:bottom w:val="none" w:sz="0" w:space="0" w:color="auto"/>
        <w:right w:val="none" w:sz="0" w:space="0" w:color="auto"/>
      </w:divBdr>
    </w:div>
    <w:div w:id="771895395">
      <w:marLeft w:val="480"/>
      <w:marRight w:val="0"/>
      <w:marTop w:val="0"/>
      <w:marBottom w:val="0"/>
      <w:divBdr>
        <w:top w:val="none" w:sz="0" w:space="0" w:color="auto"/>
        <w:left w:val="none" w:sz="0" w:space="0" w:color="auto"/>
        <w:bottom w:val="none" w:sz="0" w:space="0" w:color="auto"/>
        <w:right w:val="none" w:sz="0" w:space="0" w:color="auto"/>
      </w:divBdr>
    </w:div>
    <w:div w:id="772094023">
      <w:marLeft w:val="480"/>
      <w:marRight w:val="0"/>
      <w:marTop w:val="0"/>
      <w:marBottom w:val="0"/>
      <w:divBdr>
        <w:top w:val="none" w:sz="0" w:space="0" w:color="auto"/>
        <w:left w:val="none" w:sz="0" w:space="0" w:color="auto"/>
        <w:bottom w:val="none" w:sz="0" w:space="0" w:color="auto"/>
        <w:right w:val="none" w:sz="0" w:space="0" w:color="auto"/>
      </w:divBdr>
    </w:div>
    <w:div w:id="772169612">
      <w:marLeft w:val="480"/>
      <w:marRight w:val="0"/>
      <w:marTop w:val="0"/>
      <w:marBottom w:val="0"/>
      <w:divBdr>
        <w:top w:val="none" w:sz="0" w:space="0" w:color="auto"/>
        <w:left w:val="none" w:sz="0" w:space="0" w:color="auto"/>
        <w:bottom w:val="none" w:sz="0" w:space="0" w:color="auto"/>
        <w:right w:val="none" w:sz="0" w:space="0" w:color="auto"/>
      </w:divBdr>
    </w:div>
    <w:div w:id="772239543">
      <w:marLeft w:val="480"/>
      <w:marRight w:val="0"/>
      <w:marTop w:val="0"/>
      <w:marBottom w:val="0"/>
      <w:divBdr>
        <w:top w:val="none" w:sz="0" w:space="0" w:color="auto"/>
        <w:left w:val="none" w:sz="0" w:space="0" w:color="auto"/>
        <w:bottom w:val="none" w:sz="0" w:space="0" w:color="auto"/>
        <w:right w:val="none" w:sz="0" w:space="0" w:color="auto"/>
      </w:divBdr>
    </w:div>
    <w:div w:id="772434780">
      <w:marLeft w:val="480"/>
      <w:marRight w:val="0"/>
      <w:marTop w:val="0"/>
      <w:marBottom w:val="0"/>
      <w:divBdr>
        <w:top w:val="none" w:sz="0" w:space="0" w:color="auto"/>
        <w:left w:val="none" w:sz="0" w:space="0" w:color="auto"/>
        <w:bottom w:val="none" w:sz="0" w:space="0" w:color="auto"/>
        <w:right w:val="none" w:sz="0" w:space="0" w:color="auto"/>
      </w:divBdr>
    </w:div>
    <w:div w:id="772478094">
      <w:marLeft w:val="480"/>
      <w:marRight w:val="0"/>
      <w:marTop w:val="0"/>
      <w:marBottom w:val="0"/>
      <w:divBdr>
        <w:top w:val="none" w:sz="0" w:space="0" w:color="auto"/>
        <w:left w:val="none" w:sz="0" w:space="0" w:color="auto"/>
        <w:bottom w:val="none" w:sz="0" w:space="0" w:color="auto"/>
        <w:right w:val="none" w:sz="0" w:space="0" w:color="auto"/>
      </w:divBdr>
    </w:div>
    <w:div w:id="772748249">
      <w:marLeft w:val="480"/>
      <w:marRight w:val="0"/>
      <w:marTop w:val="0"/>
      <w:marBottom w:val="0"/>
      <w:divBdr>
        <w:top w:val="none" w:sz="0" w:space="0" w:color="auto"/>
        <w:left w:val="none" w:sz="0" w:space="0" w:color="auto"/>
        <w:bottom w:val="none" w:sz="0" w:space="0" w:color="auto"/>
        <w:right w:val="none" w:sz="0" w:space="0" w:color="auto"/>
      </w:divBdr>
    </w:div>
    <w:div w:id="772819550">
      <w:marLeft w:val="480"/>
      <w:marRight w:val="0"/>
      <w:marTop w:val="0"/>
      <w:marBottom w:val="0"/>
      <w:divBdr>
        <w:top w:val="none" w:sz="0" w:space="0" w:color="auto"/>
        <w:left w:val="none" w:sz="0" w:space="0" w:color="auto"/>
        <w:bottom w:val="none" w:sz="0" w:space="0" w:color="auto"/>
        <w:right w:val="none" w:sz="0" w:space="0" w:color="auto"/>
      </w:divBdr>
    </w:div>
    <w:div w:id="772824004">
      <w:marLeft w:val="480"/>
      <w:marRight w:val="0"/>
      <w:marTop w:val="0"/>
      <w:marBottom w:val="0"/>
      <w:divBdr>
        <w:top w:val="none" w:sz="0" w:space="0" w:color="auto"/>
        <w:left w:val="none" w:sz="0" w:space="0" w:color="auto"/>
        <w:bottom w:val="none" w:sz="0" w:space="0" w:color="auto"/>
        <w:right w:val="none" w:sz="0" w:space="0" w:color="auto"/>
      </w:divBdr>
    </w:div>
    <w:div w:id="772898261">
      <w:marLeft w:val="480"/>
      <w:marRight w:val="0"/>
      <w:marTop w:val="0"/>
      <w:marBottom w:val="0"/>
      <w:divBdr>
        <w:top w:val="none" w:sz="0" w:space="0" w:color="auto"/>
        <w:left w:val="none" w:sz="0" w:space="0" w:color="auto"/>
        <w:bottom w:val="none" w:sz="0" w:space="0" w:color="auto"/>
        <w:right w:val="none" w:sz="0" w:space="0" w:color="auto"/>
      </w:divBdr>
    </w:div>
    <w:div w:id="773749731">
      <w:marLeft w:val="480"/>
      <w:marRight w:val="0"/>
      <w:marTop w:val="0"/>
      <w:marBottom w:val="0"/>
      <w:divBdr>
        <w:top w:val="none" w:sz="0" w:space="0" w:color="auto"/>
        <w:left w:val="none" w:sz="0" w:space="0" w:color="auto"/>
        <w:bottom w:val="none" w:sz="0" w:space="0" w:color="auto"/>
        <w:right w:val="none" w:sz="0" w:space="0" w:color="auto"/>
      </w:divBdr>
    </w:div>
    <w:div w:id="773784988">
      <w:marLeft w:val="480"/>
      <w:marRight w:val="0"/>
      <w:marTop w:val="0"/>
      <w:marBottom w:val="0"/>
      <w:divBdr>
        <w:top w:val="none" w:sz="0" w:space="0" w:color="auto"/>
        <w:left w:val="none" w:sz="0" w:space="0" w:color="auto"/>
        <w:bottom w:val="none" w:sz="0" w:space="0" w:color="auto"/>
        <w:right w:val="none" w:sz="0" w:space="0" w:color="auto"/>
      </w:divBdr>
    </w:div>
    <w:div w:id="774132638">
      <w:marLeft w:val="480"/>
      <w:marRight w:val="0"/>
      <w:marTop w:val="0"/>
      <w:marBottom w:val="0"/>
      <w:divBdr>
        <w:top w:val="none" w:sz="0" w:space="0" w:color="auto"/>
        <w:left w:val="none" w:sz="0" w:space="0" w:color="auto"/>
        <w:bottom w:val="none" w:sz="0" w:space="0" w:color="auto"/>
        <w:right w:val="none" w:sz="0" w:space="0" w:color="auto"/>
      </w:divBdr>
    </w:div>
    <w:div w:id="774373910">
      <w:marLeft w:val="480"/>
      <w:marRight w:val="0"/>
      <w:marTop w:val="0"/>
      <w:marBottom w:val="0"/>
      <w:divBdr>
        <w:top w:val="none" w:sz="0" w:space="0" w:color="auto"/>
        <w:left w:val="none" w:sz="0" w:space="0" w:color="auto"/>
        <w:bottom w:val="none" w:sz="0" w:space="0" w:color="auto"/>
        <w:right w:val="none" w:sz="0" w:space="0" w:color="auto"/>
      </w:divBdr>
    </w:div>
    <w:div w:id="774905751">
      <w:marLeft w:val="480"/>
      <w:marRight w:val="0"/>
      <w:marTop w:val="0"/>
      <w:marBottom w:val="0"/>
      <w:divBdr>
        <w:top w:val="none" w:sz="0" w:space="0" w:color="auto"/>
        <w:left w:val="none" w:sz="0" w:space="0" w:color="auto"/>
        <w:bottom w:val="none" w:sz="0" w:space="0" w:color="auto"/>
        <w:right w:val="none" w:sz="0" w:space="0" w:color="auto"/>
      </w:divBdr>
    </w:div>
    <w:div w:id="775052714">
      <w:marLeft w:val="480"/>
      <w:marRight w:val="0"/>
      <w:marTop w:val="0"/>
      <w:marBottom w:val="0"/>
      <w:divBdr>
        <w:top w:val="none" w:sz="0" w:space="0" w:color="auto"/>
        <w:left w:val="none" w:sz="0" w:space="0" w:color="auto"/>
        <w:bottom w:val="none" w:sz="0" w:space="0" w:color="auto"/>
        <w:right w:val="none" w:sz="0" w:space="0" w:color="auto"/>
      </w:divBdr>
    </w:div>
    <w:div w:id="775052949">
      <w:marLeft w:val="480"/>
      <w:marRight w:val="0"/>
      <w:marTop w:val="0"/>
      <w:marBottom w:val="0"/>
      <w:divBdr>
        <w:top w:val="none" w:sz="0" w:space="0" w:color="auto"/>
        <w:left w:val="none" w:sz="0" w:space="0" w:color="auto"/>
        <w:bottom w:val="none" w:sz="0" w:space="0" w:color="auto"/>
        <w:right w:val="none" w:sz="0" w:space="0" w:color="auto"/>
      </w:divBdr>
    </w:div>
    <w:div w:id="775056943">
      <w:marLeft w:val="480"/>
      <w:marRight w:val="0"/>
      <w:marTop w:val="0"/>
      <w:marBottom w:val="0"/>
      <w:divBdr>
        <w:top w:val="none" w:sz="0" w:space="0" w:color="auto"/>
        <w:left w:val="none" w:sz="0" w:space="0" w:color="auto"/>
        <w:bottom w:val="none" w:sz="0" w:space="0" w:color="auto"/>
        <w:right w:val="none" w:sz="0" w:space="0" w:color="auto"/>
      </w:divBdr>
    </w:div>
    <w:div w:id="775171644">
      <w:marLeft w:val="480"/>
      <w:marRight w:val="0"/>
      <w:marTop w:val="0"/>
      <w:marBottom w:val="0"/>
      <w:divBdr>
        <w:top w:val="none" w:sz="0" w:space="0" w:color="auto"/>
        <w:left w:val="none" w:sz="0" w:space="0" w:color="auto"/>
        <w:bottom w:val="none" w:sz="0" w:space="0" w:color="auto"/>
        <w:right w:val="none" w:sz="0" w:space="0" w:color="auto"/>
      </w:divBdr>
    </w:div>
    <w:div w:id="775246620">
      <w:marLeft w:val="480"/>
      <w:marRight w:val="0"/>
      <w:marTop w:val="0"/>
      <w:marBottom w:val="0"/>
      <w:divBdr>
        <w:top w:val="none" w:sz="0" w:space="0" w:color="auto"/>
        <w:left w:val="none" w:sz="0" w:space="0" w:color="auto"/>
        <w:bottom w:val="none" w:sz="0" w:space="0" w:color="auto"/>
        <w:right w:val="none" w:sz="0" w:space="0" w:color="auto"/>
      </w:divBdr>
    </w:div>
    <w:div w:id="775294284">
      <w:marLeft w:val="480"/>
      <w:marRight w:val="0"/>
      <w:marTop w:val="0"/>
      <w:marBottom w:val="0"/>
      <w:divBdr>
        <w:top w:val="none" w:sz="0" w:space="0" w:color="auto"/>
        <w:left w:val="none" w:sz="0" w:space="0" w:color="auto"/>
        <w:bottom w:val="none" w:sz="0" w:space="0" w:color="auto"/>
        <w:right w:val="none" w:sz="0" w:space="0" w:color="auto"/>
      </w:divBdr>
    </w:div>
    <w:div w:id="776022220">
      <w:marLeft w:val="480"/>
      <w:marRight w:val="0"/>
      <w:marTop w:val="0"/>
      <w:marBottom w:val="0"/>
      <w:divBdr>
        <w:top w:val="none" w:sz="0" w:space="0" w:color="auto"/>
        <w:left w:val="none" w:sz="0" w:space="0" w:color="auto"/>
        <w:bottom w:val="none" w:sz="0" w:space="0" w:color="auto"/>
        <w:right w:val="none" w:sz="0" w:space="0" w:color="auto"/>
      </w:divBdr>
    </w:div>
    <w:div w:id="776028790">
      <w:marLeft w:val="480"/>
      <w:marRight w:val="0"/>
      <w:marTop w:val="0"/>
      <w:marBottom w:val="0"/>
      <w:divBdr>
        <w:top w:val="none" w:sz="0" w:space="0" w:color="auto"/>
        <w:left w:val="none" w:sz="0" w:space="0" w:color="auto"/>
        <w:bottom w:val="none" w:sz="0" w:space="0" w:color="auto"/>
        <w:right w:val="none" w:sz="0" w:space="0" w:color="auto"/>
      </w:divBdr>
    </w:div>
    <w:div w:id="776144197">
      <w:marLeft w:val="480"/>
      <w:marRight w:val="0"/>
      <w:marTop w:val="0"/>
      <w:marBottom w:val="0"/>
      <w:divBdr>
        <w:top w:val="none" w:sz="0" w:space="0" w:color="auto"/>
        <w:left w:val="none" w:sz="0" w:space="0" w:color="auto"/>
        <w:bottom w:val="none" w:sz="0" w:space="0" w:color="auto"/>
        <w:right w:val="none" w:sz="0" w:space="0" w:color="auto"/>
      </w:divBdr>
    </w:div>
    <w:div w:id="776170663">
      <w:marLeft w:val="480"/>
      <w:marRight w:val="0"/>
      <w:marTop w:val="0"/>
      <w:marBottom w:val="0"/>
      <w:divBdr>
        <w:top w:val="none" w:sz="0" w:space="0" w:color="auto"/>
        <w:left w:val="none" w:sz="0" w:space="0" w:color="auto"/>
        <w:bottom w:val="none" w:sz="0" w:space="0" w:color="auto"/>
        <w:right w:val="none" w:sz="0" w:space="0" w:color="auto"/>
      </w:divBdr>
    </w:div>
    <w:div w:id="776800749">
      <w:marLeft w:val="480"/>
      <w:marRight w:val="0"/>
      <w:marTop w:val="0"/>
      <w:marBottom w:val="0"/>
      <w:divBdr>
        <w:top w:val="none" w:sz="0" w:space="0" w:color="auto"/>
        <w:left w:val="none" w:sz="0" w:space="0" w:color="auto"/>
        <w:bottom w:val="none" w:sz="0" w:space="0" w:color="auto"/>
        <w:right w:val="none" w:sz="0" w:space="0" w:color="auto"/>
      </w:divBdr>
    </w:div>
    <w:div w:id="776801344">
      <w:marLeft w:val="480"/>
      <w:marRight w:val="0"/>
      <w:marTop w:val="0"/>
      <w:marBottom w:val="0"/>
      <w:divBdr>
        <w:top w:val="none" w:sz="0" w:space="0" w:color="auto"/>
        <w:left w:val="none" w:sz="0" w:space="0" w:color="auto"/>
        <w:bottom w:val="none" w:sz="0" w:space="0" w:color="auto"/>
        <w:right w:val="none" w:sz="0" w:space="0" w:color="auto"/>
      </w:divBdr>
    </w:div>
    <w:div w:id="777219603">
      <w:marLeft w:val="480"/>
      <w:marRight w:val="0"/>
      <w:marTop w:val="0"/>
      <w:marBottom w:val="0"/>
      <w:divBdr>
        <w:top w:val="none" w:sz="0" w:space="0" w:color="auto"/>
        <w:left w:val="none" w:sz="0" w:space="0" w:color="auto"/>
        <w:bottom w:val="none" w:sz="0" w:space="0" w:color="auto"/>
        <w:right w:val="none" w:sz="0" w:space="0" w:color="auto"/>
      </w:divBdr>
    </w:div>
    <w:div w:id="777219827">
      <w:marLeft w:val="480"/>
      <w:marRight w:val="0"/>
      <w:marTop w:val="0"/>
      <w:marBottom w:val="0"/>
      <w:divBdr>
        <w:top w:val="none" w:sz="0" w:space="0" w:color="auto"/>
        <w:left w:val="none" w:sz="0" w:space="0" w:color="auto"/>
        <w:bottom w:val="none" w:sz="0" w:space="0" w:color="auto"/>
        <w:right w:val="none" w:sz="0" w:space="0" w:color="auto"/>
      </w:divBdr>
    </w:div>
    <w:div w:id="777332942">
      <w:marLeft w:val="480"/>
      <w:marRight w:val="0"/>
      <w:marTop w:val="0"/>
      <w:marBottom w:val="0"/>
      <w:divBdr>
        <w:top w:val="none" w:sz="0" w:space="0" w:color="auto"/>
        <w:left w:val="none" w:sz="0" w:space="0" w:color="auto"/>
        <w:bottom w:val="none" w:sz="0" w:space="0" w:color="auto"/>
        <w:right w:val="none" w:sz="0" w:space="0" w:color="auto"/>
      </w:divBdr>
    </w:div>
    <w:div w:id="777599583">
      <w:marLeft w:val="480"/>
      <w:marRight w:val="0"/>
      <w:marTop w:val="0"/>
      <w:marBottom w:val="0"/>
      <w:divBdr>
        <w:top w:val="none" w:sz="0" w:space="0" w:color="auto"/>
        <w:left w:val="none" w:sz="0" w:space="0" w:color="auto"/>
        <w:bottom w:val="none" w:sz="0" w:space="0" w:color="auto"/>
        <w:right w:val="none" w:sz="0" w:space="0" w:color="auto"/>
      </w:divBdr>
    </w:div>
    <w:div w:id="777675150">
      <w:marLeft w:val="480"/>
      <w:marRight w:val="0"/>
      <w:marTop w:val="0"/>
      <w:marBottom w:val="0"/>
      <w:divBdr>
        <w:top w:val="none" w:sz="0" w:space="0" w:color="auto"/>
        <w:left w:val="none" w:sz="0" w:space="0" w:color="auto"/>
        <w:bottom w:val="none" w:sz="0" w:space="0" w:color="auto"/>
        <w:right w:val="none" w:sz="0" w:space="0" w:color="auto"/>
      </w:divBdr>
    </w:div>
    <w:div w:id="777718934">
      <w:marLeft w:val="480"/>
      <w:marRight w:val="0"/>
      <w:marTop w:val="0"/>
      <w:marBottom w:val="0"/>
      <w:divBdr>
        <w:top w:val="none" w:sz="0" w:space="0" w:color="auto"/>
        <w:left w:val="none" w:sz="0" w:space="0" w:color="auto"/>
        <w:bottom w:val="none" w:sz="0" w:space="0" w:color="auto"/>
        <w:right w:val="none" w:sz="0" w:space="0" w:color="auto"/>
      </w:divBdr>
    </w:div>
    <w:div w:id="777914192">
      <w:marLeft w:val="480"/>
      <w:marRight w:val="0"/>
      <w:marTop w:val="0"/>
      <w:marBottom w:val="0"/>
      <w:divBdr>
        <w:top w:val="none" w:sz="0" w:space="0" w:color="auto"/>
        <w:left w:val="none" w:sz="0" w:space="0" w:color="auto"/>
        <w:bottom w:val="none" w:sz="0" w:space="0" w:color="auto"/>
        <w:right w:val="none" w:sz="0" w:space="0" w:color="auto"/>
      </w:divBdr>
    </w:div>
    <w:div w:id="778331920">
      <w:marLeft w:val="480"/>
      <w:marRight w:val="0"/>
      <w:marTop w:val="0"/>
      <w:marBottom w:val="0"/>
      <w:divBdr>
        <w:top w:val="none" w:sz="0" w:space="0" w:color="auto"/>
        <w:left w:val="none" w:sz="0" w:space="0" w:color="auto"/>
        <w:bottom w:val="none" w:sz="0" w:space="0" w:color="auto"/>
        <w:right w:val="none" w:sz="0" w:space="0" w:color="auto"/>
      </w:divBdr>
    </w:div>
    <w:div w:id="778374923">
      <w:marLeft w:val="480"/>
      <w:marRight w:val="0"/>
      <w:marTop w:val="0"/>
      <w:marBottom w:val="0"/>
      <w:divBdr>
        <w:top w:val="none" w:sz="0" w:space="0" w:color="auto"/>
        <w:left w:val="none" w:sz="0" w:space="0" w:color="auto"/>
        <w:bottom w:val="none" w:sz="0" w:space="0" w:color="auto"/>
        <w:right w:val="none" w:sz="0" w:space="0" w:color="auto"/>
      </w:divBdr>
    </w:div>
    <w:div w:id="778793285">
      <w:marLeft w:val="480"/>
      <w:marRight w:val="0"/>
      <w:marTop w:val="0"/>
      <w:marBottom w:val="0"/>
      <w:divBdr>
        <w:top w:val="none" w:sz="0" w:space="0" w:color="auto"/>
        <w:left w:val="none" w:sz="0" w:space="0" w:color="auto"/>
        <w:bottom w:val="none" w:sz="0" w:space="0" w:color="auto"/>
        <w:right w:val="none" w:sz="0" w:space="0" w:color="auto"/>
      </w:divBdr>
    </w:div>
    <w:div w:id="779227767">
      <w:marLeft w:val="480"/>
      <w:marRight w:val="0"/>
      <w:marTop w:val="0"/>
      <w:marBottom w:val="0"/>
      <w:divBdr>
        <w:top w:val="none" w:sz="0" w:space="0" w:color="auto"/>
        <w:left w:val="none" w:sz="0" w:space="0" w:color="auto"/>
        <w:bottom w:val="none" w:sz="0" w:space="0" w:color="auto"/>
        <w:right w:val="none" w:sz="0" w:space="0" w:color="auto"/>
      </w:divBdr>
    </w:div>
    <w:div w:id="780153600">
      <w:marLeft w:val="480"/>
      <w:marRight w:val="0"/>
      <w:marTop w:val="0"/>
      <w:marBottom w:val="0"/>
      <w:divBdr>
        <w:top w:val="none" w:sz="0" w:space="0" w:color="auto"/>
        <w:left w:val="none" w:sz="0" w:space="0" w:color="auto"/>
        <w:bottom w:val="none" w:sz="0" w:space="0" w:color="auto"/>
        <w:right w:val="none" w:sz="0" w:space="0" w:color="auto"/>
      </w:divBdr>
    </w:div>
    <w:div w:id="781650997">
      <w:marLeft w:val="480"/>
      <w:marRight w:val="0"/>
      <w:marTop w:val="0"/>
      <w:marBottom w:val="0"/>
      <w:divBdr>
        <w:top w:val="none" w:sz="0" w:space="0" w:color="auto"/>
        <w:left w:val="none" w:sz="0" w:space="0" w:color="auto"/>
        <w:bottom w:val="none" w:sz="0" w:space="0" w:color="auto"/>
        <w:right w:val="none" w:sz="0" w:space="0" w:color="auto"/>
      </w:divBdr>
    </w:div>
    <w:div w:id="781725584">
      <w:marLeft w:val="480"/>
      <w:marRight w:val="0"/>
      <w:marTop w:val="0"/>
      <w:marBottom w:val="0"/>
      <w:divBdr>
        <w:top w:val="none" w:sz="0" w:space="0" w:color="auto"/>
        <w:left w:val="none" w:sz="0" w:space="0" w:color="auto"/>
        <w:bottom w:val="none" w:sz="0" w:space="0" w:color="auto"/>
        <w:right w:val="none" w:sz="0" w:space="0" w:color="auto"/>
      </w:divBdr>
    </w:div>
    <w:div w:id="781730589">
      <w:marLeft w:val="480"/>
      <w:marRight w:val="0"/>
      <w:marTop w:val="0"/>
      <w:marBottom w:val="0"/>
      <w:divBdr>
        <w:top w:val="none" w:sz="0" w:space="0" w:color="auto"/>
        <w:left w:val="none" w:sz="0" w:space="0" w:color="auto"/>
        <w:bottom w:val="none" w:sz="0" w:space="0" w:color="auto"/>
        <w:right w:val="none" w:sz="0" w:space="0" w:color="auto"/>
      </w:divBdr>
    </w:div>
    <w:div w:id="782000476">
      <w:marLeft w:val="480"/>
      <w:marRight w:val="0"/>
      <w:marTop w:val="0"/>
      <w:marBottom w:val="0"/>
      <w:divBdr>
        <w:top w:val="none" w:sz="0" w:space="0" w:color="auto"/>
        <w:left w:val="none" w:sz="0" w:space="0" w:color="auto"/>
        <w:bottom w:val="none" w:sz="0" w:space="0" w:color="auto"/>
        <w:right w:val="none" w:sz="0" w:space="0" w:color="auto"/>
      </w:divBdr>
    </w:div>
    <w:div w:id="782192502">
      <w:marLeft w:val="480"/>
      <w:marRight w:val="0"/>
      <w:marTop w:val="0"/>
      <w:marBottom w:val="0"/>
      <w:divBdr>
        <w:top w:val="none" w:sz="0" w:space="0" w:color="auto"/>
        <w:left w:val="none" w:sz="0" w:space="0" w:color="auto"/>
        <w:bottom w:val="none" w:sz="0" w:space="0" w:color="auto"/>
        <w:right w:val="none" w:sz="0" w:space="0" w:color="auto"/>
      </w:divBdr>
    </w:div>
    <w:div w:id="782456048">
      <w:marLeft w:val="480"/>
      <w:marRight w:val="0"/>
      <w:marTop w:val="0"/>
      <w:marBottom w:val="0"/>
      <w:divBdr>
        <w:top w:val="none" w:sz="0" w:space="0" w:color="auto"/>
        <w:left w:val="none" w:sz="0" w:space="0" w:color="auto"/>
        <w:bottom w:val="none" w:sz="0" w:space="0" w:color="auto"/>
        <w:right w:val="none" w:sz="0" w:space="0" w:color="auto"/>
      </w:divBdr>
    </w:div>
    <w:div w:id="782653589">
      <w:marLeft w:val="480"/>
      <w:marRight w:val="0"/>
      <w:marTop w:val="0"/>
      <w:marBottom w:val="0"/>
      <w:divBdr>
        <w:top w:val="none" w:sz="0" w:space="0" w:color="auto"/>
        <w:left w:val="none" w:sz="0" w:space="0" w:color="auto"/>
        <w:bottom w:val="none" w:sz="0" w:space="0" w:color="auto"/>
        <w:right w:val="none" w:sz="0" w:space="0" w:color="auto"/>
      </w:divBdr>
    </w:div>
    <w:div w:id="782654230">
      <w:marLeft w:val="480"/>
      <w:marRight w:val="0"/>
      <w:marTop w:val="0"/>
      <w:marBottom w:val="0"/>
      <w:divBdr>
        <w:top w:val="none" w:sz="0" w:space="0" w:color="auto"/>
        <w:left w:val="none" w:sz="0" w:space="0" w:color="auto"/>
        <w:bottom w:val="none" w:sz="0" w:space="0" w:color="auto"/>
        <w:right w:val="none" w:sz="0" w:space="0" w:color="auto"/>
      </w:divBdr>
    </w:div>
    <w:div w:id="782769884">
      <w:marLeft w:val="480"/>
      <w:marRight w:val="0"/>
      <w:marTop w:val="0"/>
      <w:marBottom w:val="0"/>
      <w:divBdr>
        <w:top w:val="none" w:sz="0" w:space="0" w:color="auto"/>
        <w:left w:val="none" w:sz="0" w:space="0" w:color="auto"/>
        <w:bottom w:val="none" w:sz="0" w:space="0" w:color="auto"/>
        <w:right w:val="none" w:sz="0" w:space="0" w:color="auto"/>
      </w:divBdr>
    </w:div>
    <w:div w:id="783427740">
      <w:marLeft w:val="480"/>
      <w:marRight w:val="0"/>
      <w:marTop w:val="0"/>
      <w:marBottom w:val="0"/>
      <w:divBdr>
        <w:top w:val="none" w:sz="0" w:space="0" w:color="auto"/>
        <w:left w:val="none" w:sz="0" w:space="0" w:color="auto"/>
        <w:bottom w:val="none" w:sz="0" w:space="0" w:color="auto"/>
        <w:right w:val="none" w:sz="0" w:space="0" w:color="auto"/>
      </w:divBdr>
    </w:div>
    <w:div w:id="783693345">
      <w:marLeft w:val="480"/>
      <w:marRight w:val="0"/>
      <w:marTop w:val="0"/>
      <w:marBottom w:val="0"/>
      <w:divBdr>
        <w:top w:val="none" w:sz="0" w:space="0" w:color="auto"/>
        <w:left w:val="none" w:sz="0" w:space="0" w:color="auto"/>
        <w:bottom w:val="none" w:sz="0" w:space="0" w:color="auto"/>
        <w:right w:val="none" w:sz="0" w:space="0" w:color="auto"/>
      </w:divBdr>
    </w:div>
    <w:div w:id="783697050">
      <w:marLeft w:val="480"/>
      <w:marRight w:val="0"/>
      <w:marTop w:val="0"/>
      <w:marBottom w:val="0"/>
      <w:divBdr>
        <w:top w:val="none" w:sz="0" w:space="0" w:color="auto"/>
        <w:left w:val="none" w:sz="0" w:space="0" w:color="auto"/>
        <w:bottom w:val="none" w:sz="0" w:space="0" w:color="auto"/>
        <w:right w:val="none" w:sz="0" w:space="0" w:color="auto"/>
      </w:divBdr>
    </w:div>
    <w:div w:id="784271885">
      <w:marLeft w:val="480"/>
      <w:marRight w:val="0"/>
      <w:marTop w:val="0"/>
      <w:marBottom w:val="0"/>
      <w:divBdr>
        <w:top w:val="none" w:sz="0" w:space="0" w:color="auto"/>
        <w:left w:val="none" w:sz="0" w:space="0" w:color="auto"/>
        <w:bottom w:val="none" w:sz="0" w:space="0" w:color="auto"/>
        <w:right w:val="none" w:sz="0" w:space="0" w:color="auto"/>
      </w:divBdr>
    </w:div>
    <w:div w:id="784732272">
      <w:marLeft w:val="480"/>
      <w:marRight w:val="0"/>
      <w:marTop w:val="0"/>
      <w:marBottom w:val="0"/>
      <w:divBdr>
        <w:top w:val="none" w:sz="0" w:space="0" w:color="auto"/>
        <w:left w:val="none" w:sz="0" w:space="0" w:color="auto"/>
        <w:bottom w:val="none" w:sz="0" w:space="0" w:color="auto"/>
        <w:right w:val="none" w:sz="0" w:space="0" w:color="auto"/>
      </w:divBdr>
    </w:div>
    <w:div w:id="785075897">
      <w:marLeft w:val="480"/>
      <w:marRight w:val="0"/>
      <w:marTop w:val="0"/>
      <w:marBottom w:val="0"/>
      <w:divBdr>
        <w:top w:val="none" w:sz="0" w:space="0" w:color="auto"/>
        <w:left w:val="none" w:sz="0" w:space="0" w:color="auto"/>
        <w:bottom w:val="none" w:sz="0" w:space="0" w:color="auto"/>
        <w:right w:val="none" w:sz="0" w:space="0" w:color="auto"/>
      </w:divBdr>
    </w:div>
    <w:div w:id="785082123">
      <w:marLeft w:val="480"/>
      <w:marRight w:val="0"/>
      <w:marTop w:val="0"/>
      <w:marBottom w:val="0"/>
      <w:divBdr>
        <w:top w:val="none" w:sz="0" w:space="0" w:color="auto"/>
        <w:left w:val="none" w:sz="0" w:space="0" w:color="auto"/>
        <w:bottom w:val="none" w:sz="0" w:space="0" w:color="auto"/>
        <w:right w:val="none" w:sz="0" w:space="0" w:color="auto"/>
      </w:divBdr>
    </w:div>
    <w:div w:id="785150758">
      <w:marLeft w:val="480"/>
      <w:marRight w:val="0"/>
      <w:marTop w:val="0"/>
      <w:marBottom w:val="0"/>
      <w:divBdr>
        <w:top w:val="none" w:sz="0" w:space="0" w:color="auto"/>
        <w:left w:val="none" w:sz="0" w:space="0" w:color="auto"/>
        <w:bottom w:val="none" w:sz="0" w:space="0" w:color="auto"/>
        <w:right w:val="none" w:sz="0" w:space="0" w:color="auto"/>
      </w:divBdr>
    </w:div>
    <w:div w:id="785471004">
      <w:marLeft w:val="480"/>
      <w:marRight w:val="0"/>
      <w:marTop w:val="0"/>
      <w:marBottom w:val="0"/>
      <w:divBdr>
        <w:top w:val="none" w:sz="0" w:space="0" w:color="auto"/>
        <w:left w:val="none" w:sz="0" w:space="0" w:color="auto"/>
        <w:bottom w:val="none" w:sz="0" w:space="0" w:color="auto"/>
        <w:right w:val="none" w:sz="0" w:space="0" w:color="auto"/>
      </w:divBdr>
    </w:div>
    <w:div w:id="785807063">
      <w:marLeft w:val="480"/>
      <w:marRight w:val="0"/>
      <w:marTop w:val="0"/>
      <w:marBottom w:val="0"/>
      <w:divBdr>
        <w:top w:val="none" w:sz="0" w:space="0" w:color="auto"/>
        <w:left w:val="none" w:sz="0" w:space="0" w:color="auto"/>
        <w:bottom w:val="none" w:sz="0" w:space="0" w:color="auto"/>
        <w:right w:val="none" w:sz="0" w:space="0" w:color="auto"/>
      </w:divBdr>
    </w:div>
    <w:div w:id="785853678">
      <w:marLeft w:val="480"/>
      <w:marRight w:val="0"/>
      <w:marTop w:val="0"/>
      <w:marBottom w:val="0"/>
      <w:divBdr>
        <w:top w:val="none" w:sz="0" w:space="0" w:color="auto"/>
        <w:left w:val="none" w:sz="0" w:space="0" w:color="auto"/>
        <w:bottom w:val="none" w:sz="0" w:space="0" w:color="auto"/>
        <w:right w:val="none" w:sz="0" w:space="0" w:color="auto"/>
      </w:divBdr>
    </w:div>
    <w:div w:id="785856901">
      <w:marLeft w:val="480"/>
      <w:marRight w:val="0"/>
      <w:marTop w:val="0"/>
      <w:marBottom w:val="0"/>
      <w:divBdr>
        <w:top w:val="none" w:sz="0" w:space="0" w:color="auto"/>
        <w:left w:val="none" w:sz="0" w:space="0" w:color="auto"/>
        <w:bottom w:val="none" w:sz="0" w:space="0" w:color="auto"/>
        <w:right w:val="none" w:sz="0" w:space="0" w:color="auto"/>
      </w:divBdr>
    </w:div>
    <w:div w:id="786126365">
      <w:marLeft w:val="480"/>
      <w:marRight w:val="0"/>
      <w:marTop w:val="0"/>
      <w:marBottom w:val="0"/>
      <w:divBdr>
        <w:top w:val="none" w:sz="0" w:space="0" w:color="auto"/>
        <w:left w:val="none" w:sz="0" w:space="0" w:color="auto"/>
        <w:bottom w:val="none" w:sz="0" w:space="0" w:color="auto"/>
        <w:right w:val="none" w:sz="0" w:space="0" w:color="auto"/>
      </w:divBdr>
    </w:div>
    <w:div w:id="786242891">
      <w:marLeft w:val="480"/>
      <w:marRight w:val="0"/>
      <w:marTop w:val="0"/>
      <w:marBottom w:val="0"/>
      <w:divBdr>
        <w:top w:val="none" w:sz="0" w:space="0" w:color="auto"/>
        <w:left w:val="none" w:sz="0" w:space="0" w:color="auto"/>
        <w:bottom w:val="none" w:sz="0" w:space="0" w:color="auto"/>
        <w:right w:val="none" w:sz="0" w:space="0" w:color="auto"/>
      </w:divBdr>
    </w:div>
    <w:div w:id="786314577">
      <w:marLeft w:val="480"/>
      <w:marRight w:val="0"/>
      <w:marTop w:val="0"/>
      <w:marBottom w:val="0"/>
      <w:divBdr>
        <w:top w:val="none" w:sz="0" w:space="0" w:color="auto"/>
        <w:left w:val="none" w:sz="0" w:space="0" w:color="auto"/>
        <w:bottom w:val="none" w:sz="0" w:space="0" w:color="auto"/>
        <w:right w:val="none" w:sz="0" w:space="0" w:color="auto"/>
      </w:divBdr>
    </w:div>
    <w:div w:id="786434146">
      <w:marLeft w:val="480"/>
      <w:marRight w:val="0"/>
      <w:marTop w:val="0"/>
      <w:marBottom w:val="0"/>
      <w:divBdr>
        <w:top w:val="none" w:sz="0" w:space="0" w:color="auto"/>
        <w:left w:val="none" w:sz="0" w:space="0" w:color="auto"/>
        <w:bottom w:val="none" w:sz="0" w:space="0" w:color="auto"/>
        <w:right w:val="none" w:sz="0" w:space="0" w:color="auto"/>
      </w:divBdr>
    </w:div>
    <w:div w:id="786461095">
      <w:marLeft w:val="480"/>
      <w:marRight w:val="0"/>
      <w:marTop w:val="0"/>
      <w:marBottom w:val="0"/>
      <w:divBdr>
        <w:top w:val="none" w:sz="0" w:space="0" w:color="auto"/>
        <w:left w:val="none" w:sz="0" w:space="0" w:color="auto"/>
        <w:bottom w:val="none" w:sz="0" w:space="0" w:color="auto"/>
        <w:right w:val="none" w:sz="0" w:space="0" w:color="auto"/>
      </w:divBdr>
    </w:div>
    <w:div w:id="786923260">
      <w:marLeft w:val="480"/>
      <w:marRight w:val="0"/>
      <w:marTop w:val="0"/>
      <w:marBottom w:val="0"/>
      <w:divBdr>
        <w:top w:val="none" w:sz="0" w:space="0" w:color="auto"/>
        <w:left w:val="none" w:sz="0" w:space="0" w:color="auto"/>
        <w:bottom w:val="none" w:sz="0" w:space="0" w:color="auto"/>
        <w:right w:val="none" w:sz="0" w:space="0" w:color="auto"/>
      </w:divBdr>
    </w:div>
    <w:div w:id="786969683">
      <w:marLeft w:val="480"/>
      <w:marRight w:val="0"/>
      <w:marTop w:val="0"/>
      <w:marBottom w:val="0"/>
      <w:divBdr>
        <w:top w:val="none" w:sz="0" w:space="0" w:color="auto"/>
        <w:left w:val="none" w:sz="0" w:space="0" w:color="auto"/>
        <w:bottom w:val="none" w:sz="0" w:space="0" w:color="auto"/>
        <w:right w:val="none" w:sz="0" w:space="0" w:color="auto"/>
      </w:divBdr>
    </w:div>
    <w:div w:id="787042056">
      <w:marLeft w:val="480"/>
      <w:marRight w:val="0"/>
      <w:marTop w:val="0"/>
      <w:marBottom w:val="0"/>
      <w:divBdr>
        <w:top w:val="none" w:sz="0" w:space="0" w:color="auto"/>
        <w:left w:val="none" w:sz="0" w:space="0" w:color="auto"/>
        <w:bottom w:val="none" w:sz="0" w:space="0" w:color="auto"/>
        <w:right w:val="none" w:sz="0" w:space="0" w:color="auto"/>
      </w:divBdr>
    </w:div>
    <w:div w:id="787814487">
      <w:marLeft w:val="480"/>
      <w:marRight w:val="0"/>
      <w:marTop w:val="0"/>
      <w:marBottom w:val="0"/>
      <w:divBdr>
        <w:top w:val="none" w:sz="0" w:space="0" w:color="auto"/>
        <w:left w:val="none" w:sz="0" w:space="0" w:color="auto"/>
        <w:bottom w:val="none" w:sz="0" w:space="0" w:color="auto"/>
        <w:right w:val="none" w:sz="0" w:space="0" w:color="auto"/>
      </w:divBdr>
    </w:div>
    <w:div w:id="787965620">
      <w:marLeft w:val="480"/>
      <w:marRight w:val="0"/>
      <w:marTop w:val="0"/>
      <w:marBottom w:val="0"/>
      <w:divBdr>
        <w:top w:val="none" w:sz="0" w:space="0" w:color="auto"/>
        <w:left w:val="none" w:sz="0" w:space="0" w:color="auto"/>
        <w:bottom w:val="none" w:sz="0" w:space="0" w:color="auto"/>
        <w:right w:val="none" w:sz="0" w:space="0" w:color="auto"/>
      </w:divBdr>
    </w:div>
    <w:div w:id="788158381">
      <w:marLeft w:val="480"/>
      <w:marRight w:val="0"/>
      <w:marTop w:val="0"/>
      <w:marBottom w:val="0"/>
      <w:divBdr>
        <w:top w:val="none" w:sz="0" w:space="0" w:color="auto"/>
        <w:left w:val="none" w:sz="0" w:space="0" w:color="auto"/>
        <w:bottom w:val="none" w:sz="0" w:space="0" w:color="auto"/>
        <w:right w:val="none" w:sz="0" w:space="0" w:color="auto"/>
      </w:divBdr>
    </w:div>
    <w:div w:id="789201924">
      <w:marLeft w:val="480"/>
      <w:marRight w:val="0"/>
      <w:marTop w:val="0"/>
      <w:marBottom w:val="0"/>
      <w:divBdr>
        <w:top w:val="none" w:sz="0" w:space="0" w:color="auto"/>
        <w:left w:val="none" w:sz="0" w:space="0" w:color="auto"/>
        <w:bottom w:val="none" w:sz="0" w:space="0" w:color="auto"/>
        <w:right w:val="none" w:sz="0" w:space="0" w:color="auto"/>
      </w:divBdr>
    </w:div>
    <w:div w:id="789203749">
      <w:marLeft w:val="480"/>
      <w:marRight w:val="0"/>
      <w:marTop w:val="0"/>
      <w:marBottom w:val="0"/>
      <w:divBdr>
        <w:top w:val="none" w:sz="0" w:space="0" w:color="auto"/>
        <w:left w:val="none" w:sz="0" w:space="0" w:color="auto"/>
        <w:bottom w:val="none" w:sz="0" w:space="0" w:color="auto"/>
        <w:right w:val="none" w:sz="0" w:space="0" w:color="auto"/>
      </w:divBdr>
    </w:div>
    <w:div w:id="789590956">
      <w:marLeft w:val="480"/>
      <w:marRight w:val="0"/>
      <w:marTop w:val="0"/>
      <w:marBottom w:val="0"/>
      <w:divBdr>
        <w:top w:val="none" w:sz="0" w:space="0" w:color="auto"/>
        <w:left w:val="none" w:sz="0" w:space="0" w:color="auto"/>
        <w:bottom w:val="none" w:sz="0" w:space="0" w:color="auto"/>
        <w:right w:val="none" w:sz="0" w:space="0" w:color="auto"/>
      </w:divBdr>
    </w:div>
    <w:div w:id="790167981">
      <w:marLeft w:val="480"/>
      <w:marRight w:val="0"/>
      <w:marTop w:val="0"/>
      <w:marBottom w:val="0"/>
      <w:divBdr>
        <w:top w:val="none" w:sz="0" w:space="0" w:color="auto"/>
        <w:left w:val="none" w:sz="0" w:space="0" w:color="auto"/>
        <w:bottom w:val="none" w:sz="0" w:space="0" w:color="auto"/>
        <w:right w:val="none" w:sz="0" w:space="0" w:color="auto"/>
      </w:divBdr>
    </w:div>
    <w:div w:id="790324102">
      <w:marLeft w:val="480"/>
      <w:marRight w:val="0"/>
      <w:marTop w:val="0"/>
      <w:marBottom w:val="0"/>
      <w:divBdr>
        <w:top w:val="none" w:sz="0" w:space="0" w:color="auto"/>
        <w:left w:val="none" w:sz="0" w:space="0" w:color="auto"/>
        <w:bottom w:val="none" w:sz="0" w:space="0" w:color="auto"/>
        <w:right w:val="none" w:sz="0" w:space="0" w:color="auto"/>
      </w:divBdr>
    </w:div>
    <w:div w:id="790514514">
      <w:marLeft w:val="480"/>
      <w:marRight w:val="0"/>
      <w:marTop w:val="0"/>
      <w:marBottom w:val="0"/>
      <w:divBdr>
        <w:top w:val="none" w:sz="0" w:space="0" w:color="auto"/>
        <w:left w:val="none" w:sz="0" w:space="0" w:color="auto"/>
        <w:bottom w:val="none" w:sz="0" w:space="0" w:color="auto"/>
        <w:right w:val="none" w:sz="0" w:space="0" w:color="auto"/>
      </w:divBdr>
    </w:div>
    <w:div w:id="790515046">
      <w:marLeft w:val="480"/>
      <w:marRight w:val="0"/>
      <w:marTop w:val="0"/>
      <w:marBottom w:val="0"/>
      <w:divBdr>
        <w:top w:val="none" w:sz="0" w:space="0" w:color="auto"/>
        <w:left w:val="none" w:sz="0" w:space="0" w:color="auto"/>
        <w:bottom w:val="none" w:sz="0" w:space="0" w:color="auto"/>
        <w:right w:val="none" w:sz="0" w:space="0" w:color="auto"/>
      </w:divBdr>
    </w:div>
    <w:div w:id="790980144">
      <w:marLeft w:val="480"/>
      <w:marRight w:val="0"/>
      <w:marTop w:val="0"/>
      <w:marBottom w:val="0"/>
      <w:divBdr>
        <w:top w:val="none" w:sz="0" w:space="0" w:color="auto"/>
        <w:left w:val="none" w:sz="0" w:space="0" w:color="auto"/>
        <w:bottom w:val="none" w:sz="0" w:space="0" w:color="auto"/>
        <w:right w:val="none" w:sz="0" w:space="0" w:color="auto"/>
      </w:divBdr>
    </w:div>
    <w:div w:id="791479055">
      <w:marLeft w:val="480"/>
      <w:marRight w:val="0"/>
      <w:marTop w:val="0"/>
      <w:marBottom w:val="0"/>
      <w:divBdr>
        <w:top w:val="none" w:sz="0" w:space="0" w:color="auto"/>
        <w:left w:val="none" w:sz="0" w:space="0" w:color="auto"/>
        <w:bottom w:val="none" w:sz="0" w:space="0" w:color="auto"/>
        <w:right w:val="none" w:sz="0" w:space="0" w:color="auto"/>
      </w:divBdr>
    </w:div>
    <w:div w:id="791484809">
      <w:marLeft w:val="480"/>
      <w:marRight w:val="0"/>
      <w:marTop w:val="0"/>
      <w:marBottom w:val="0"/>
      <w:divBdr>
        <w:top w:val="none" w:sz="0" w:space="0" w:color="auto"/>
        <w:left w:val="none" w:sz="0" w:space="0" w:color="auto"/>
        <w:bottom w:val="none" w:sz="0" w:space="0" w:color="auto"/>
        <w:right w:val="none" w:sz="0" w:space="0" w:color="auto"/>
      </w:divBdr>
    </w:div>
    <w:div w:id="792092701">
      <w:marLeft w:val="480"/>
      <w:marRight w:val="0"/>
      <w:marTop w:val="0"/>
      <w:marBottom w:val="0"/>
      <w:divBdr>
        <w:top w:val="none" w:sz="0" w:space="0" w:color="auto"/>
        <w:left w:val="none" w:sz="0" w:space="0" w:color="auto"/>
        <w:bottom w:val="none" w:sz="0" w:space="0" w:color="auto"/>
        <w:right w:val="none" w:sz="0" w:space="0" w:color="auto"/>
      </w:divBdr>
    </w:div>
    <w:div w:id="792095619">
      <w:marLeft w:val="480"/>
      <w:marRight w:val="0"/>
      <w:marTop w:val="0"/>
      <w:marBottom w:val="0"/>
      <w:divBdr>
        <w:top w:val="none" w:sz="0" w:space="0" w:color="auto"/>
        <w:left w:val="none" w:sz="0" w:space="0" w:color="auto"/>
        <w:bottom w:val="none" w:sz="0" w:space="0" w:color="auto"/>
        <w:right w:val="none" w:sz="0" w:space="0" w:color="auto"/>
      </w:divBdr>
    </w:div>
    <w:div w:id="792134958">
      <w:marLeft w:val="480"/>
      <w:marRight w:val="0"/>
      <w:marTop w:val="0"/>
      <w:marBottom w:val="0"/>
      <w:divBdr>
        <w:top w:val="none" w:sz="0" w:space="0" w:color="auto"/>
        <w:left w:val="none" w:sz="0" w:space="0" w:color="auto"/>
        <w:bottom w:val="none" w:sz="0" w:space="0" w:color="auto"/>
        <w:right w:val="none" w:sz="0" w:space="0" w:color="auto"/>
      </w:divBdr>
    </w:div>
    <w:div w:id="792527602">
      <w:marLeft w:val="480"/>
      <w:marRight w:val="0"/>
      <w:marTop w:val="0"/>
      <w:marBottom w:val="0"/>
      <w:divBdr>
        <w:top w:val="none" w:sz="0" w:space="0" w:color="auto"/>
        <w:left w:val="none" w:sz="0" w:space="0" w:color="auto"/>
        <w:bottom w:val="none" w:sz="0" w:space="0" w:color="auto"/>
        <w:right w:val="none" w:sz="0" w:space="0" w:color="auto"/>
      </w:divBdr>
    </w:div>
    <w:div w:id="792791745">
      <w:marLeft w:val="480"/>
      <w:marRight w:val="0"/>
      <w:marTop w:val="0"/>
      <w:marBottom w:val="0"/>
      <w:divBdr>
        <w:top w:val="none" w:sz="0" w:space="0" w:color="auto"/>
        <w:left w:val="none" w:sz="0" w:space="0" w:color="auto"/>
        <w:bottom w:val="none" w:sz="0" w:space="0" w:color="auto"/>
        <w:right w:val="none" w:sz="0" w:space="0" w:color="auto"/>
      </w:divBdr>
    </w:div>
    <w:div w:id="793452121">
      <w:marLeft w:val="480"/>
      <w:marRight w:val="0"/>
      <w:marTop w:val="0"/>
      <w:marBottom w:val="0"/>
      <w:divBdr>
        <w:top w:val="none" w:sz="0" w:space="0" w:color="auto"/>
        <w:left w:val="none" w:sz="0" w:space="0" w:color="auto"/>
        <w:bottom w:val="none" w:sz="0" w:space="0" w:color="auto"/>
        <w:right w:val="none" w:sz="0" w:space="0" w:color="auto"/>
      </w:divBdr>
    </w:div>
    <w:div w:id="793520599">
      <w:marLeft w:val="480"/>
      <w:marRight w:val="0"/>
      <w:marTop w:val="0"/>
      <w:marBottom w:val="0"/>
      <w:divBdr>
        <w:top w:val="none" w:sz="0" w:space="0" w:color="auto"/>
        <w:left w:val="none" w:sz="0" w:space="0" w:color="auto"/>
        <w:bottom w:val="none" w:sz="0" w:space="0" w:color="auto"/>
        <w:right w:val="none" w:sz="0" w:space="0" w:color="auto"/>
      </w:divBdr>
    </w:div>
    <w:div w:id="793595514">
      <w:marLeft w:val="480"/>
      <w:marRight w:val="0"/>
      <w:marTop w:val="0"/>
      <w:marBottom w:val="0"/>
      <w:divBdr>
        <w:top w:val="none" w:sz="0" w:space="0" w:color="auto"/>
        <w:left w:val="none" w:sz="0" w:space="0" w:color="auto"/>
        <w:bottom w:val="none" w:sz="0" w:space="0" w:color="auto"/>
        <w:right w:val="none" w:sz="0" w:space="0" w:color="auto"/>
      </w:divBdr>
    </w:div>
    <w:div w:id="793868594">
      <w:marLeft w:val="480"/>
      <w:marRight w:val="0"/>
      <w:marTop w:val="0"/>
      <w:marBottom w:val="0"/>
      <w:divBdr>
        <w:top w:val="none" w:sz="0" w:space="0" w:color="auto"/>
        <w:left w:val="none" w:sz="0" w:space="0" w:color="auto"/>
        <w:bottom w:val="none" w:sz="0" w:space="0" w:color="auto"/>
        <w:right w:val="none" w:sz="0" w:space="0" w:color="auto"/>
      </w:divBdr>
    </w:div>
    <w:div w:id="793908067">
      <w:marLeft w:val="480"/>
      <w:marRight w:val="0"/>
      <w:marTop w:val="0"/>
      <w:marBottom w:val="0"/>
      <w:divBdr>
        <w:top w:val="none" w:sz="0" w:space="0" w:color="auto"/>
        <w:left w:val="none" w:sz="0" w:space="0" w:color="auto"/>
        <w:bottom w:val="none" w:sz="0" w:space="0" w:color="auto"/>
        <w:right w:val="none" w:sz="0" w:space="0" w:color="auto"/>
      </w:divBdr>
    </w:div>
    <w:div w:id="793910057">
      <w:marLeft w:val="480"/>
      <w:marRight w:val="0"/>
      <w:marTop w:val="0"/>
      <w:marBottom w:val="0"/>
      <w:divBdr>
        <w:top w:val="none" w:sz="0" w:space="0" w:color="auto"/>
        <w:left w:val="none" w:sz="0" w:space="0" w:color="auto"/>
        <w:bottom w:val="none" w:sz="0" w:space="0" w:color="auto"/>
        <w:right w:val="none" w:sz="0" w:space="0" w:color="auto"/>
      </w:divBdr>
    </w:div>
    <w:div w:id="794298736">
      <w:marLeft w:val="480"/>
      <w:marRight w:val="0"/>
      <w:marTop w:val="0"/>
      <w:marBottom w:val="0"/>
      <w:divBdr>
        <w:top w:val="none" w:sz="0" w:space="0" w:color="auto"/>
        <w:left w:val="none" w:sz="0" w:space="0" w:color="auto"/>
        <w:bottom w:val="none" w:sz="0" w:space="0" w:color="auto"/>
        <w:right w:val="none" w:sz="0" w:space="0" w:color="auto"/>
      </w:divBdr>
    </w:div>
    <w:div w:id="794324030">
      <w:marLeft w:val="480"/>
      <w:marRight w:val="0"/>
      <w:marTop w:val="0"/>
      <w:marBottom w:val="0"/>
      <w:divBdr>
        <w:top w:val="none" w:sz="0" w:space="0" w:color="auto"/>
        <w:left w:val="none" w:sz="0" w:space="0" w:color="auto"/>
        <w:bottom w:val="none" w:sz="0" w:space="0" w:color="auto"/>
        <w:right w:val="none" w:sz="0" w:space="0" w:color="auto"/>
      </w:divBdr>
    </w:div>
    <w:div w:id="794492942">
      <w:marLeft w:val="480"/>
      <w:marRight w:val="0"/>
      <w:marTop w:val="0"/>
      <w:marBottom w:val="0"/>
      <w:divBdr>
        <w:top w:val="none" w:sz="0" w:space="0" w:color="auto"/>
        <w:left w:val="none" w:sz="0" w:space="0" w:color="auto"/>
        <w:bottom w:val="none" w:sz="0" w:space="0" w:color="auto"/>
        <w:right w:val="none" w:sz="0" w:space="0" w:color="auto"/>
      </w:divBdr>
    </w:div>
    <w:div w:id="794517635">
      <w:marLeft w:val="480"/>
      <w:marRight w:val="0"/>
      <w:marTop w:val="0"/>
      <w:marBottom w:val="0"/>
      <w:divBdr>
        <w:top w:val="none" w:sz="0" w:space="0" w:color="auto"/>
        <w:left w:val="none" w:sz="0" w:space="0" w:color="auto"/>
        <w:bottom w:val="none" w:sz="0" w:space="0" w:color="auto"/>
        <w:right w:val="none" w:sz="0" w:space="0" w:color="auto"/>
      </w:divBdr>
    </w:div>
    <w:div w:id="794520727">
      <w:marLeft w:val="480"/>
      <w:marRight w:val="0"/>
      <w:marTop w:val="0"/>
      <w:marBottom w:val="0"/>
      <w:divBdr>
        <w:top w:val="none" w:sz="0" w:space="0" w:color="auto"/>
        <w:left w:val="none" w:sz="0" w:space="0" w:color="auto"/>
        <w:bottom w:val="none" w:sz="0" w:space="0" w:color="auto"/>
        <w:right w:val="none" w:sz="0" w:space="0" w:color="auto"/>
      </w:divBdr>
    </w:div>
    <w:div w:id="795410458">
      <w:marLeft w:val="480"/>
      <w:marRight w:val="0"/>
      <w:marTop w:val="0"/>
      <w:marBottom w:val="0"/>
      <w:divBdr>
        <w:top w:val="none" w:sz="0" w:space="0" w:color="auto"/>
        <w:left w:val="none" w:sz="0" w:space="0" w:color="auto"/>
        <w:bottom w:val="none" w:sz="0" w:space="0" w:color="auto"/>
        <w:right w:val="none" w:sz="0" w:space="0" w:color="auto"/>
      </w:divBdr>
    </w:div>
    <w:div w:id="795561461">
      <w:marLeft w:val="480"/>
      <w:marRight w:val="0"/>
      <w:marTop w:val="0"/>
      <w:marBottom w:val="0"/>
      <w:divBdr>
        <w:top w:val="none" w:sz="0" w:space="0" w:color="auto"/>
        <w:left w:val="none" w:sz="0" w:space="0" w:color="auto"/>
        <w:bottom w:val="none" w:sz="0" w:space="0" w:color="auto"/>
        <w:right w:val="none" w:sz="0" w:space="0" w:color="auto"/>
      </w:divBdr>
    </w:div>
    <w:div w:id="796223877">
      <w:marLeft w:val="480"/>
      <w:marRight w:val="0"/>
      <w:marTop w:val="0"/>
      <w:marBottom w:val="0"/>
      <w:divBdr>
        <w:top w:val="none" w:sz="0" w:space="0" w:color="auto"/>
        <w:left w:val="none" w:sz="0" w:space="0" w:color="auto"/>
        <w:bottom w:val="none" w:sz="0" w:space="0" w:color="auto"/>
        <w:right w:val="none" w:sz="0" w:space="0" w:color="auto"/>
      </w:divBdr>
    </w:div>
    <w:div w:id="796797523">
      <w:marLeft w:val="480"/>
      <w:marRight w:val="0"/>
      <w:marTop w:val="0"/>
      <w:marBottom w:val="0"/>
      <w:divBdr>
        <w:top w:val="none" w:sz="0" w:space="0" w:color="auto"/>
        <w:left w:val="none" w:sz="0" w:space="0" w:color="auto"/>
        <w:bottom w:val="none" w:sz="0" w:space="0" w:color="auto"/>
        <w:right w:val="none" w:sz="0" w:space="0" w:color="auto"/>
      </w:divBdr>
    </w:div>
    <w:div w:id="796798319">
      <w:marLeft w:val="480"/>
      <w:marRight w:val="0"/>
      <w:marTop w:val="0"/>
      <w:marBottom w:val="0"/>
      <w:divBdr>
        <w:top w:val="none" w:sz="0" w:space="0" w:color="auto"/>
        <w:left w:val="none" w:sz="0" w:space="0" w:color="auto"/>
        <w:bottom w:val="none" w:sz="0" w:space="0" w:color="auto"/>
        <w:right w:val="none" w:sz="0" w:space="0" w:color="auto"/>
      </w:divBdr>
    </w:div>
    <w:div w:id="796992396">
      <w:marLeft w:val="480"/>
      <w:marRight w:val="0"/>
      <w:marTop w:val="0"/>
      <w:marBottom w:val="0"/>
      <w:divBdr>
        <w:top w:val="none" w:sz="0" w:space="0" w:color="auto"/>
        <w:left w:val="none" w:sz="0" w:space="0" w:color="auto"/>
        <w:bottom w:val="none" w:sz="0" w:space="0" w:color="auto"/>
        <w:right w:val="none" w:sz="0" w:space="0" w:color="auto"/>
      </w:divBdr>
    </w:div>
    <w:div w:id="797845351">
      <w:marLeft w:val="480"/>
      <w:marRight w:val="0"/>
      <w:marTop w:val="0"/>
      <w:marBottom w:val="0"/>
      <w:divBdr>
        <w:top w:val="none" w:sz="0" w:space="0" w:color="auto"/>
        <w:left w:val="none" w:sz="0" w:space="0" w:color="auto"/>
        <w:bottom w:val="none" w:sz="0" w:space="0" w:color="auto"/>
        <w:right w:val="none" w:sz="0" w:space="0" w:color="auto"/>
      </w:divBdr>
    </w:div>
    <w:div w:id="798110283">
      <w:marLeft w:val="480"/>
      <w:marRight w:val="0"/>
      <w:marTop w:val="0"/>
      <w:marBottom w:val="0"/>
      <w:divBdr>
        <w:top w:val="none" w:sz="0" w:space="0" w:color="auto"/>
        <w:left w:val="none" w:sz="0" w:space="0" w:color="auto"/>
        <w:bottom w:val="none" w:sz="0" w:space="0" w:color="auto"/>
        <w:right w:val="none" w:sz="0" w:space="0" w:color="auto"/>
      </w:divBdr>
    </w:div>
    <w:div w:id="798381693">
      <w:marLeft w:val="480"/>
      <w:marRight w:val="0"/>
      <w:marTop w:val="0"/>
      <w:marBottom w:val="0"/>
      <w:divBdr>
        <w:top w:val="none" w:sz="0" w:space="0" w:color="auto"/>
        <w:left w:val="none" w:sz="0" w:space="0" w:color="auto"/>
        <w:bottom w:val="none" w:sz="0" w:space="0" w:color="auto"/>
        <w:right w:val="none" w:sz="0" w:space="0" w:color="auto"/>
      </w:divBdr>
    </w:div>
    <w:div w:id="798452249">
      <w:marLeft w:val="480"/>
      <w:marRight w:val="0"/>
      <w:marTop w:val="0"/>
      <w:marBottom w:val="0"/>
      <w:divBdr>
        <w:top w:val="none" w:sz="0" w:space="0" w:color="auto"/>
        <w:left w:val="none" w:sz="0" w:space="0" w:color="auto"/>
        <w:bottom w:val="none" w:sz="0" w:space="0" w:color="auto"/>
        <w:right w:val="none" w:sz="0" w:space="0" w:color="auto"/>
      </w:divBdr>
    </w:div>
    <w:div w:id="798568068">
      <w:marLeft w:val="480"/>
      <w:marRight w:val="0"/>
      <w:marTop w:val="0"/>
      <w:marBottom w:val="0"/>
      <w:divBdr>
        <w:top w:val="none" w:sz="0" w:space="0" w:color="auto"/>
        <w:left w:val="none" w:sz="0" w:space="0" w:color="auto"/>
        <w:bottom w:val="none" w:sz="0" w:space="0" w:color="auto"/>
        <w:right w:val="none" w:sz="0" w:space="0" w:color="auto"/>
      </w:divBdr>
    </w:div>
    <w:div w:id="798841590">
      <w:marLeft w:val="480"/>
      <w:marRight w:val="0"/>
      <w:marTop w:val="0"/>
      <w:marBottom w:val="0"/>
      <w:divBdr>
        <w:top w:val="none" w:sz="0" w:space="0" w:color="auto"/>
        <w:left w:val="none" w:sz="0" w:space="0" w:color="auto"/>
        <w:bottom w:val="none" w:sz="0" w:space="0" w:color="auto"/>
        <w:right w:val="none" w:sz="0" w:space="0" w:color="auto"/>
      </w:divBdr>
    </w:div>
    <w:div w:id="799035189">
      <w:marLeft w:val="480"/>
      <w:marRight w:val="0"/>
      <w:marTop w:val="0"/>
      <w:marBottom w:val="0"/>
      <w:divBdr>
        <w:top w:val="none" w:sz="0" w:space="0" w:color="auto"/>
        <w:left w:val="none" w:sz="0" w:space="0" w:color="auto"/>
        <w:bottom w:val="none" w:sz="0" w:space="0" w:color="auto"/>
        <w:right w:val="none" w:sz="0" w:space="0" w:color="auto"/>
      </w:divBdr>
    </w:div>
    <w:div w:id="799036731">
      <w:marLeft w:val="480"/>
      <w:marRight w:val="0"/>
      <w:marTop w:val="0"/>
      <w:marBottom w:val="0"/>
      <w:divBdr>
        <w:top w:val="none" w:sz="0" w:space="0" w:color="auto"/>
        <w:left w:val="none" w:sz="0" w:space="0" w:color="auto"/>
        <w:bottom w:val="none" w:sz="0" w:space="0" w:color="auto"/>
        <w:right w:val="none" w:sz="0" w:space="0" w:color="auto"/>
      </w:divBdr>
    </w:div>
    <w:div w:id="799345085">
      <w:marLeft w:val="480"/>
      <w:marRight w:val="0"/>
      <w:marTop w:val="0"/>
      <w:marBottom w:val="0"/>
      <w:divBdr>
        <w:top w:val="none" w:sz="0" w:space="0" w:color="auto"/>
        <w:left w:val="none" w:sz="0" w:space="0" w:color="auto"/>
        <w:bottom w:val="none" w:sz="0" w:space="0" w:color="auto"/>
        <w:right w:val="none" w:sz="0" w:space="0" w:color="auto"/>
      </w:divBdr>
    </w:div>
    <w:div w:id="799539539">
      <w:marLeft w:val="480"/>
      <w:marRight w:val="0"/>
      <w:marTop w:val="0"/>
      <w:marBottom w:val="0"/>
      <w:divBdr>
        <w:top w:val="none" w:sz="0" w:space="0" w:color="auto"/>
        <w:left w:val="none" w:sz="0" w:space="0" w:color="auto"/>
        <w:bottom w:val="none" w:sz="0" w:space="0" w:color="auto"/>
        <w:right w:val="none" w:sz="0" w:space="0" w:color="auto"/>
      </w:divBdr>
    </w:div>
    <w:div w:id="799956125">
      <w:marLeft w:val="480"/>
      <w:marRight w:val="0"/>
      <w:marTop w:val="0"/>
      <w:marBottom w:val="0"/>
      <w:divBdr>
        <w:top w:val="none" w:sz="0" w:space="0" w:color="auto"/>
        <w:left w:val="none" w:sz="0" w:space="0" w:color="auto"/>
        <w:bottom w:val="none" w:sz="0" w:space="0" w:color="auto"/>
        <w:right w:val="none" w:sz="0" w:space="0" w:color="auto"/>
      </w:divBdr>
    </w:div>
    <w:div w:id="800415413">
      <w:marLeft w:val="480"/>
      <w:marRight w:val="0"/>
      <w:marTop w:val="0"/>
      <w:marBottom w:val="0"/>
      <w:divBdr>
        <w:top w:val="none" w:sz="0" w:space="0" w:color="auto"/>
        <w:left w:val="none" w:sz="0" w:space="0" w:color="auto"/>
        <w:bottom w:val="none" w:sz="0" w:space="0" w:color="auto"/>
        <w:right w:val="none" w:sz="0" w:space="0" w:color="auto"/>
      </w:divBdr>
    </w:div>
    <w:div w:id="800535912">
      <w:marLeft w:val="480"/>
      <w:marRight w:val="0"/>
      <w:marTop w:val="0"/>
      <w:marBottom w:val="0"/>
      <w:divBdr>
        <w:top w:val="none" w:sz="0" w:space="0" w:color="auto"/>
        <w:left w:val="none" w:sz="0" w:space="0" w:color="auto"/>
        <w:bottom w:val="none" w:sz="0" w:space="0" w:color="auto"/>
        <w:right w:val="none" w:sz="0" w:space="0" w:color="auto"/>
      </w:divBdr>
    </w:div>
    <w:div w:id="800609621">
      <w:marLeft w:val="480"/>
      <w:marRight w:val="0"/>
      <w:marTop w:val="0"/>
      <w:marBottom w:val="0"/>
      <w:divBdr>
        <w:top w:val="none" w:sz="0" w:space="0" w:color="auto"/>
        <w:left w:val="none" w:sz="0" w:space="0" w:color="auto"/>
        <w:bottom w:val="none" w:sz="0" w:space="0" w:color="auto"/>
        <w:right w:val="none" w:sz="0" w:space="0" w:color="auto"/>
      </w:divBdr>
    </w:div>
    <w:div w:id="800611069">
      <w:marLeft w:val="480"/>
      <w:marRight w:val="0"/>
      <w:marTop w:val="0"/>
      <w:marBottom w:val="0"/>
      <w:divBdr>
        <w:top w:val="none" w:sz="0" w:space="0" w:color="auto"/>
        <w:left w:val="none" w:sz="0" w:space="0" w:color="auto"/>
        <w:bottom w:val="none" w:sz="0" w:space="0" w:color="auto"/>
        <w:right w:val="none" w:sz="0" w:space="0" w:color="auto"/>
      </w:divBdr>
    </w:div>
    <w:div w:id="800616981">
      <w:marLeft w:val="480"/>
      <w:marRight w:val="0"/>
      <w:marTop w:val="0"/>
      <w:marBottom w:val="0"/>
      <w:divBdr>
        <w:top w:val="none" w:sz="0" w:space="0" w:color="auto"/>
        <w:left w:val="none" w:sz="0" w:space="0" w:color="auto"/>
        <w:bottom w:val="none" w:sz="0" w:space="0" w:color="auto"/>
        <w:right w:val="none" w:sz="0" w:space="0" w:color="auto"/>
      </w:divBdr>
    </w:div>
    <w:div w:id="800654883">
      <w:marLeft w:val="480"/>
      <w:marRight w:val="0"/>
      <w:marTop w:val="0"/>
      <w:marBottom w:val="0"/>
      <w:divBdr>
        <w:top w:val="none" w:sz="0" w:space="0" w:color="auto"/>
        <w:left w:val="none" w:sz="0" w:space="0" w:color="auto"/>
        <w:bottom w:val="none" w:sz="0" w:space="0" w:color="auto"/>
        <w:right w:val="none" w:sz="0" w:space="0" w:color="auto"/>
      </w:divBdr>
    </w:div>
    <w:div w:id="800878533">
      <w:marLeft w:val="480"/>
      <w:marRight w:val="0"/>
      <w:marTop w:val="0"/>
      <w:marBottom w:val="0"/>
      <w:divBdr>
        <w:top w:val="none" w:sz="0" w:space="0" w:color="auto"/>
        <w:left w:val="none" w:sz="0" w:space="0" w:color="auto"/>
        <w:bottom w:val="none" w:sz="0" w:space="0" w:color="auto"/>
        <w:right w:val="none" w:sz="0" w:space="0" w:color="auto"/>
      </w:divBdr>
    </w:div>
    <w:div w:id="800997122">
      <w:marLeft w:val="480"/>
      <w:marRight w:val="0"/>
      <w:marTop w:val="0"/>
      <w:marBottom w:val="0"/>
      <w:divBdr>
        <w:top w:val="none" w:sz="0" w:space="0" w:color="auto"/>
        <w:left w:val="none" w:sz="0" w:space="0" w:color="auto"/>
        <w:bottom w:val="none" w:sz="0" w:space="0" w:color="auto"/>
        <w:right w:val="none" w:sz="0" w:space="0" w:color="auto"/>
      </w:divBdr>
    </w:div>
    <w:div w:id="801384964">
      <w:marLeft w:val="480"/>
      <w:marRight w:val="0"/>
      <w:marTop w:val="0"/>
      <w:marBottom w:val="0"/>
      <w:divBdr>
        <w:top w:val="none" w:sz="0" w:space="0" w:color="auto"/>
        <w:left w:val="none" w:sz="0" w:space="0" w:color="auto"/>
        <w:bottom w:val="none" w:sz="0" w:space="0" w:color="auto"/>
        <w:right w:val="none" w:sz="0" w:space="0" w:color="auto"/>
      </w:divBdr>
    </w:div>
    <w:div w:id="801658561">
      <w:marLeft w:val="480"/>
      <w:marRight w:val="0"/>
      <w:marTop w:val="0"/>
      <w:marBottom w:val="0"/>
      <w:divBdr>
        <w:top w:val="none" w:sz="0" w:space="0" w:color="auto"/>
        <w:left w:val="none" w:sz="0" w:space="0" w:color="auto"/>
        <w:bottom w:val="none" w:sz="0" w:space="0" w:color="auto"/>
        <w:right w:val="none" w:sz="0" w:space="0" w:color="auto"/>
      </w:divBdr>
    </w:div>
    <w:div w:id="802772077">
      <w:marLeft w:val="480"/>
      <w:marRight w:val="0"/>
      <w:marTop w:val="0"/>
      <w:marBottom w:val="0"/>
      <w:divBdr>
        <w:top w:val="none" w:sz="0" w:space="0" w:color="auto"/>
        <w:left w:val="none" w:sz="0" w:space="0" w:color="auto"/>
        <w:bottom w:val="none" w:sz="0" w:space="0" w:color="auto"/>
        <w:right w:val="none" w:sz="0" w:space="0" w:color="auto"/>
      </w:divBdr>
    </w:div>
    <w:div w:id="802885888">
      <w:marLeft w:val="480"/>
      <w:marRight w:val="0"/>
      <w:marTop w:val="0"/>
      <w:marBottom w:val="0"/>
      <w:divBdr>
        <w:top w:val="none" w:sz="0" w:space="0" w:color="auto"/>
        <w:left w:val="none" w:sz="0" w:space="0" w:color="auto"/>
        <w:bottom w:val="none" w:sz="0" w:space="0" w:color="auto"/>
        <w:right w:val="none" w:sz="0" w:space="0" w:color="auto"/>
      </w:divBdr>
    </w:div>
    <w:div w:id="803039646">
      <w:marLeft w:val="480"/>
      <w:marRight w:val="0"/>
      <w:marTop w:val="0"/>
      <w:marBottom w:val="0"/>
      <w:divBdr>
        <w:top w:val="none" w:sz="0" w:space="0" w:color="auto"/>
        <w:left w:val="none" w:sz="0" w:space="0" w:color="auto"/>
        <w:bottom w:val="none" w:sz="0" w:space="0" w:color="auto"/>
        <w:right w:val="none" w:sz="0" w:space="0" w:color="auto"/>
      </w:divBdr>
    </w:div>
    <w:div w:id="803039784">
      <w:marLeft w:val="480"/>
      <w:marRight w:val="0"/>
      <w:marTop w:val="0"/>
      <w:marBottom w:val="0"/>
      <w:divBdr>
        <w:top w:val="none" w:sz="0" w:space="0" w:color="auto"/>
        <w:left w:val="none" w:sz="0" w:space="0" w:color="auto"/>
        <w:bottom w:val="none" w:sz="0" w:space="0" w:color="auto"/>
        <w:right w:val="none" w:sz="0" w:space="0" w:color="auto"/>
      </w:divBdr>
    </w:div>
    <w:div w:id="803161862">
      <w:marLeft w:val="480"/>
      <w:marRight w:val="0"/>
      <w:marTop w:val="0"/>
      <w:marBottom w:val="0"/>
      <w:divBdr>
        <w:top w:val="none" w:sz="0" w:space="0" w:color="auto"/>
        <w:left w:val="none" w:sz="0" w:space="0" w:color="auto"/>
        <w:bottom w:val="none" w:sz="0" w:space="0" w:color="auto"/>
        <w:right w:val="none" w:sz="0" w:space="0" w:color="auto"/>
      </w:divBdr>
    </w:div>
    <w:div w:id="803279691">
      <w:marLeft w:val="480"/>
      <w:marRight w:val="0"/>
      <w:marTop w:val="0"/>
      <w:marBottom w:val="0"/>
      <w:divBdr>
        <w:top w:val="none" w:sz="0" w:space="0" w:color="auto"/>
        <w:left w:val="none" w:sz="0" w:space="0" w:color="auto"/>
        <w:bottom w:val="none" w:sz="0" w:space="0" w:color="auto"/>
        <w:right w:val="none" w:sz="0" w:space="0" w:color="auto"/>
      </w:divBdr>
    </w:div>
    <w:div w:id="803349973">
      <w:marLeft w:val="480"/>
      <w:marRight w:val="0"/>
      <w:marTop w:val="0"/>
      <w:marBottom w:val="0"/>
      <w:divBdr>
        <w:top w:val="none" w:sz="0" w:space="0" w:color="auto"/>
        <w:left w:val="none" w:sz="0" w:space="0" w:color="auto"/>
        <w:bottom w:val="none" w:sz="0" w:space="0" w:color="auto"/>
        <w:right w:val="none" w:sz="0" w:space="0" w:color="auto"/>
      </w:divBdr>
    </w:div>
    <w:div w:id="803351340">
      <w:marLeft w:val="480"/>
      <w:marRight w:val="0"/>
      <w:marTop w:val="0"/>
      <w:marBottom w:val="0"/>
      <w:divBdr>
        <w:top w:val="none" w:sz="0" w:space="0" w:color="auto"/>
        <w:left w:val="none" w:sz="0" w:space="0" w:color="auto"/>
        <w:bottom w:val="none" w:sz="0" w:space="0" w:color="auto"/>
        <w:right w:val="none" w:sz="0" w:space="0" w:color="auto"/>
      </w:divBdr>
    </w:div>
    <w:div w:id="804010777">
      <w:marLeft w:val="480"/>
      <w:marRight w:val="0"/>
      <w:marTop w:val="0"/>
      <w:marBottom w:val="0"/>
      <w:divBdr>
        <w:top w:val="none" w:sz="0" w:space="0" w:color="auto"/>
        <w:left w:val="none" w:sz="0" w:space="0" w:color="auto"/>
        <w:bottom w:val="none" w:sz="0" w:space="0" w:color="auto"/>
        <w:right w:val="none" w:sz="0" w:space="0" w:color="auto"/>
      </w:divBdr>
    </w:div>
    <w:div w:id="804128619">
      <w:marLeft w:val="480"/>
      <w:marRight w:val="0"/>
      <w:marTop w:val="0"/>
      <w:marBottom w:val="0"/>
      <w:divBdr>
        <w:top w:val="none" w:sz="0" w:space="0" w:color="auto"/>
        <w:left w:val="none" w:sz="0" w:space="0" w:color="auto"/>
        <w:bottom w:val="none" w:sz="0" w:space="0" w:color="auto"/>
        <w:right w:val="none" w:sz="0" w:space="0" w:color="auto"/>
      </w:divBdr>
    </w:div>
    <w:div w:id="804154798">
      <w:marLeft w:val="480"/>
      <w:marRight w:val="0"/>
      <w:marTop w:val="0"/>
      <w:marBottom w:val="0"/>
      <w:divBdr>
        <w:top w:val="none" w:sz="0" w:space="0" w:color="auto"/>
        <w:left w:val="none" w:sz="0" w:space="0" w:color="auto"/>
        <w:bottom w:val="none" w:sz="0" w:space="0" w:color="auto"/>
        <w:right w:val="none" w:sz="0" w:space="0" w:color="auto"/>
      </w:divBdr>
    </w:div>
    <w:div w:id="804472198">
      <w:marLeft w:val="480"/>
      <w:marRight w:val="0"/>
      <w:marTop w:val="0"/>
      <w:marBottom w:val="0"/>
      <w:divBdr>
        <w:top w:val="none" w:sz="0" w:space="0" w:color="auto"/>
        <w:left w:val="none" w:sz="0" w:space="0" w:color="auto"/>
        <w:bottom w:val="none" w:sz="0" w:space="0" w:color="auto"/>
        <w:right w:val="none" w:sz="0" w:space="0" w:color="auto"/>
      </w:divBdr>
    </w:div>
    <w:div w:id="804738222">
      <w:marLeft w:val="480"/>
      <w:marRight w:val="0"/>
      <w:marTop w:val="0"/>
      <w:marBottom w:val="0"/>
      <w:divBdr>
        <w:top w:val="none" w:sz="0" w:space="0" w:color="auto"/>
        <w:left w:val="none" w:sz="0" w:space="0" w:color="auto"/>
        <w:bottom w:val="none" w:sz="0" w:space="0" w:color="auto"/>
        <w:right w:val="none" w:sz="0" w:space="0" w:color="auto"/>
      </w:divBdr>
    </w:div>
    <w:div w:id="805002148">
      <w:marLeft w:val="480"/>
      <w:marRight w:val="0"/>
      <w:marTop w:val="0"/>
      <w:marBottom w:val="0"/>
      <w:divBdr>
        <w:top w:val="none" w:sz="0" w:space="0" w:color="auto"/>
        <w:left w:val="none" w:sz="0" w:space="0" w:color="auto"/>
        <w:bottom w:val="none" w:sz="0" w:space="0" w:color="auto"/>
        <w:right w:val="none" w:sz="0" w:space="0" w:color="auto"/>
      </w:divBdr>
    </w:div>
    <w:div w:id="805588033">
      <w:marLeft w:val="480"/>
      <w:marRight w:val="0"/>
      <w:marTop w:val="0"/>
      <w:marBottom w:val="0"/>
      <w:divBdr>
        <w:top w:val="none" w:sz="0" w:space="0" w:color="auto"/>
        <w:left w:val="none" w:sz="0" w:space="0" w:color="auto"/>
        <w:bottom w:val="none" w:sz="0" w:space="0" w:color="auto"/>
        <w:right w:val="none" w:sz="0" w:space="0" w:color="auto"/>
      </w:divBdr>
    </w:div>
    <w:div w:id="806629524">
      <w:marLeft w:val="480"/>
      <w:marRight w:val="0"/>
      <w:marTop w:val="0"/>
      <w:marBottom w:val="0"/>
      <w:divBdr>
        <w:top w:val="none" w:sz="0" w:space="0" w:color="auto"/>
        <w:left w:val="none" w:sz="0" w:space="0" w:color="auto"/>
        <w:bottom w:val="none" w:sz="0" w:space="0" w:color="auto"/>
        <w:right w:val="none" w:sz="0" w:space="0" w:color="auto"/>
      </w:divBdr>
    </w:div>
    <w:div w:id="806820769">
      <w:marLeft w:val="480"/>
      <w:marRight w:val="0"/>
      <w:marTop w:val="0"/>
      <w:marBottom w:val="0"/>
      <w:divBdr>
        <w:top w:val="none" w:sz="0" w:space="0" w:color="auto"/>
        <w:left w:val="none" w:sz="0" w:space="0" w:color="auto"/>
        <w:bottom w:val="none" w:sz="0" w:space="0" w:color="auto"/>
        <w:right w:val="none" w:sz="0" w:space="0" w:color="auto"/>
      </w:divBdr>
    </w:div>
    <w:div w:id="806821121">
      <w:marLeft w:val="480"/>
      <w:marRight w:val="0"/>
      <w:marTop w:val="0"/>
      <w:marBottom w:val="0"/>
      <w:divBdr>
        <w:top w:val="none" w:sz="0" w:space="0" w:color="auto"/>
        <w:left w:val="none" w:sz="0" w:space="0" w:color="auto"/>
        <w:bottom w:val="none" w:sz="0" w:space="0" w:color="auto"/>
        <w:right w:val="none" w:sz="0" w:space="0" w:color="auto"/>
      </w:divBdr>
    </w:div>
    <w:div w:id="806898682">
      <w:marLeft w:val="480"/>
      <w:marRight w:val="0"/>
      <w:marTop w:val="0"/>
      <w:marBottom w:val="0"/>
      <w:divBdr>
        <w:top w:val="none" w:sz="0" w:space="0" w:color="auto"/>
        <w:left w:val="none" w:sz="0" w:space="0" w:color="auto"/>
        <w:bottom w:val="none" w:sz="0" w:space="0" w:color="auto"/>
        <w:right w:val="none" w:sz="0" w:space="0" w:color="auto"/>
      </w:divBdr>
    </w:div>
    <w:div w:id="806976628">
      <w:marLeft w:val="480"/>
      <w:marRight w:val="0"/>
      <w:marTop w:val="0"/>
      <w:marBottom w:val="0"/>
      <w:divBdr>
        <w:top w:val="none" w:sz="0" w:space="0" w:color="auto"/>
        <w:left w:val="none" w:sz="0" w:space="0" w:color="auto"/>
        <w:bottom w:val="none" w:sz="0" w:space="0" w:color="auto"/>
        <w:right w:val="none" w:sz="0" w:space="0" w:color="auto"/>
      </w:divBdr>
    </w:div>
    <w:div w:id="807866072">
      <w:marLeft w:val="480"/>
      <w:marRight w:val="0"/>
      <w:marTop w:val="0"/>
      <w:marBottom w:val="0"/>
      <w:divBdr>
        <w:top w:val="none" w:sz="0" w:space="0" w:color="auto"/>
        <w:left w:val="none" w:sz="0" w:space="0" w:color="auto"/>
        <w:bottom w:val="none" w:sz="0" w:space="0" w:color="auto"/>
        <w:right w:val="none" w:sz="0" w:space="0" w:color="auto"/>
      </w:divBdr>
    </w:div>
    <w:div w:id="808013054">
      <w:marLeft w:val="480"/>
      <w:marRight w:val="0"/>
      <w:marTop w:val="0"/>
      <w:marBottom w:val="0"/>
      <w:divBdr>
        <w:top w:val="none" w:sz="0" w:space="0" w:color="auto"/>
        <w:left w:val="none" w:sz="0" w:space="0" w:color="auto"/>
        <w:bottom w:val="none" w:sz="0" w:space="0" w:color="auto"/>
        <w:right w:val="none" w:sz="0" w:space="0" w:color="auto"/>
      </w:divBdr>
    </w:div>
    <w:div w:id="808403819">
      <w:marLeft w:val="480"/>
      <w:marRight w:val="0"/>
      <w:marTop w:val="0"/>
      <w:marBottom w:val="0"/>
      <w:divBdr>
        <w:top w:val="none" w:sz="0" w:space="0" w:color="auto"/>
        <w:left w:val="none" w:sz="0" w:space="0" w:color="auto"/>
        <w:bottom w:val="none" w:sz="0" w:space="0" w:color="auto"/>
        <w:right w:val="none" w:sz="0" w:space="0" w:color="auto"/>
      </w:divBdr>
    </w:div>
    <w:div w:id="808668034">
      <w:marLeft w:val="480"/>
      <w:marRight w:val="0"/>
      <w:marTop w:val="0"/>
      <w:marBottom w:val="0"/>
      <w:divBdr>
        <w:top w:val="none" w:sz="0" w:space="0" w:color="auto"/>
        <w:left w:val="none" w:sz="0" w:space="0" w:color="auto"/>
        <w:bottom w:val="none" w:sz="0" w:space="0" w:color="auto"/>
        <w:right w:val="none" w:sz="0" w:space="0" w:color="auto"/>
      </w:divBdr>
    </w:div>
    <w:div w:id="808788216">
      <w:marLeft w:val="480"/>
      <w:marRight w:val="0"/>
      <w:marTop w:val="0"/>
      <w:marBottom w:val="0"/>
      <w:divBdr>
        <w:top w:val="none" w:sz="0" w:space="0" w:color="auto"/>
        <w:left w:val="none" w:sz="0" w:space="0" w:color="auto"/>
        <w:bottom w:val="none" w:sz="0" w:space="0" w:color="auto"/>
        <w:right w:val="none" w:sz="0" w:space="0" w:color="auto"/>
      </w:divBdr>
    </w:div>
    <w:div w:id="809398188">
      <w:marLeft w:val="480"/>
      <w:marRight w:val="0"/>
      <w:marTop w:val="0"/>
      <w:marBottom w:val="0"/>
      <w:divBdr>
        <w:top w:val="none" w:sz="0" w:space="0" w:color="auto"/>
        <w:left w:val="none" w:sz="0" w:space="0" w:color="auto"/>
        <w:bottom w:val="none" w:sz="0" w:space="0" w:color="auto"/>
        <w:right w:val="none" w:sz="0" w:space="0" w:color="auto"/>
      </w:divBdr>
    </w:div>
    <w:div w:id="809589913">
      <w:marLeft w:val="480"/>
      <w:marRight w:val="0"/>
      <w:marTop w:val="0"/>
      <w:marBottom w:val="0"/>
      <w:divBdr>
        <w:top w:val="none" w:sz="0" w:space="0" w:color="auto"/>
        <w:left w:val="none" w:sz="0" w:space="0" w:color="auto"/>
        <w:bottom w:val="none" w:sz="0" w:space="0" w:color="auto"/>
        <w:right w:val="none" w:sz="0" w:space="0" w:color="auto"/>
      </w:divBdr>
    </w:div>
    <w:div w:id="809595657">
      <w:marLeft w:val="480"/>
      <w:marRight w:val="0"/>
      <w:marTop w:val="0"/>
      <w:marBottom w:val="0"/>
      <w:divBdr>
        <w:top w:val="none" w:sz="0" w:space="0" w:color="auto"/>
        <w:left w:val="none" w:sz="0" w:space="0" w:color="auto"/>
        <w:bottom w:val="none" w:sz="0" w:space="0" w:color="auto"/>
        <w:right w:val="none" w:sz="0" w:space="0" w:color="auto"/>
      </w:divBdr>
    </w:div>
    <w:div w:id="809637207">
      <w:marLeft w:val="480"/>
      <w:marRight w:val="0"/>
      <w:marTop w:val="0"/>
      <w:marBottom w:val="0"/>
      <w:divBdr>
        <w:top w:val="none" w:sz="0" w:space="0" w:color="auto"/>
        <w:left w:val="none" w:sz="0" w:space="0" w:color="auto"/>
        <w:bottom w:val="none" w:sz="0" w:space="0" w:color="auto"/>
        <w:right w:val="none" w:sz="0" w:space="0" w:color="auto"/>
      </w:divBdr>
    </w:div>
    <w:div w:id="809976825">
      <w:marLeft w:val="480"/>
      <w:marRight w:val="0"/>
      <w:marTop w:val="0"/>
      <w:marBottom w:val="0"/>
      <w:divBdr>
        <w:top w:val="none" w:sz="0" w:space="0" w:color="auto"/>
        <w:left w:val="none" w:sz="0" w:space="0" w:color="auto"/>
        <w:bottom w:val="none" w:sz="0" w:space="0" w:color="auto"/>
        <w:right w:val="none" w:sz="0" w:space="0" w:color="auto"/>
      </w:divBdr>
    </w:div>
    <w:div w:id="810488374">
      <w:marLeft w:val="480"/>
      <w:marRight w:val="0"/>
      <w:marTop w:val="0"/>
      <w:marBottom w:val="0"/>
      <w:divBdr>
        <w:top w:val="none" w:sz="0" w:space="0" w:color="auto"/>
        <w:left w:val="none" w:sz="0" w:space="0" w:color="auto"/>
        <w:bottom w:val="none" w:sz="0" w:space="0" w:color="auto"/>
        <w:right w:val="none" w:sz="0" w:space="0" w:color="auto"/>
      </w:divBdr>
    </w:div>
    <w:div w:id="810750533">
      <w:marLeft w:val="480"/>
      <w:marRight w:val="0"/>
      <w:marTop w:val="0"/>
      <w:marBottom w:val="0"/>
      <w:divBdr>
        <w:top w:val="none" w:sz="0" w:space="0" w:color="auto"/>
        <w:left w:val="none" w:sz="0" w:space="0" w:color="auto"/>
        <w:bottom w:val="none" w:sz="0" w:space="0" w:color="auto"/>
        <w:right w:val="none" w:sz="0" w:space="0" w:color="auto"/>
      </w:divBdr>
    </w:div>
    <w:div w:id="811214060">
      <w:marLeft w:val="480"/>
      <w:marRight w:val="0"/>
      <w:marTop w:val="0"/>
      <w:marBottom w:val="0"/>
      <w:divBdr>
        <w:top w:val="none" w:sz="0" w:space="0" w:color="auto"/>
        <w:left w:val="none" w:sz="0" w:space="0" w:color="auto"/>
        <w:bottom w:val="none" w:sz="0" w:space="0" w:color="auto"/>
        <w:right w:val="none" w:sz="0" w:space="0" w:color="auto"/>
      </w:divBdr>
    </w:div>
    <w:div w:id="812139146">
      <w:marLeft w:val="480"/>
      <w:marRight w:val="0"/>
      <w:marTop w:val="0"/>
      <w:marBottom w:val="0"/>
      <w:divBdr>
        <w:top w:val="none" w:sz="0" w:space="0" w:color="auto"/>
        <w:left w:val="none" w:sz="0" w:space="0" w:color="auto"/>
        <w:bottom w:val="none" w:sz="0" w:space="0" w:color="auto"/>
        <w:right w:val="none" w:sz="0" w:space="0" w:color="auto"/>
      </w:divBdr>
    </w:div>
    <w:div w:id="812143263">
      <w:marLeft w:val="480"/>
      <w:marRight w:val="0"/>
      <w:marTop w:val="0"/>
      <w:marBottom w:val="0"/>
      <w:divBdr>
        <w:top w:val="none" w:sz="0" w:space="0" w:color="auto"/>
        <w:left w:val="none" w:sz="0" w:space="0" w:color="auto"/>
        <w:bottom w:val="none" w:sz="0" w:space="0" w:color="auto"/>
        <w:right w:val="none" w:sz="0" w:space="0" w:color="auto"/>
      </w:divBdr>
    </w:div>
    <w:div w:id="812407652">
      <w:marLeft w:val="480"/>
      <w:marRight w:val="0"/>
      <w:marTop w:val="0"/>
      <w:marBottom w:val="0"/>
      <w:divBdr>
        <w:top w:val="none" w:sz="0" w:space="0" w:color="auto"/>
        <w:left w:val="none" w:sz="0" w:space="0" w:color="auto"/>
        <w:bottom w:val="none" w:sz="0" w:space="0" w:color="auto"/>
        <w:right w:val="none" w:sz="0" w:space="0" w:color="auto"/>
      </w:divBdr>
    </w:div>
    <w:div w:id="812455154">
      <w:marLeft w:val="480"/>
      <w:marRight w:val="0"/>
      <w:marTop w:val="0"/>
      <w:marBottom w:val="0"/>
      <w:divBdr>
        <w:top w:val="none" w:sz="0" w:space="0" w:color="auto"/>
        <w:left w:val="none" w:sz="0" w:space="0" w:color="auto"/>
        <w:bottom w:val="none" w:sz="0" w:space="0" w:color="auto"/>
        <w:right w:val="none" w:sz="0" w:space="0" w:color="auto"/>
      </w:divBdr>
    </w:div>
    <w:div w:id="812673603">
      <w:marLeft w:val="480"/>
      <w:marRight w:val="0"/>
      <w:marTop w:val="0"/>
      <w:marBottom w:val="0"/>
      <w:divBdr>
        <w:top w:val="none" w:sz="0" w:space="0" w:color="auto"/>
        <w:left w:val="none" w:sz="0" w:space="0" w:color="auto"/>
        <w:bottom w:val="none" w:sz="0" w:space="0" w:color="auto"/>
        <w:right w:val="none" w:sz="0" w:space="0" w:color="auto"/>
      </w:divBdr>
    </w:div>
    <w:div w:id="813133856">
      <w:marLeft w:val="480"/>
      <w:marRight w:val="0"/>
      <w:marTop w:val="0"/>
      <w:marBottom w:val="0"/>
      <w:divBdr>
        <w:top w:val="none" w:sz="0" w:space="0" w:color="auto"/>
        <w:left w:val="none" w:sz="0" w:space="0" w:color="auto"/>
        <w:bottom w:val="none" w:sz="0" w:space="0" w:color="auto"/>
        <w:right w:val="none" w:sz="0" w:space="0" w:color="auto"/>
      </w:divBdr>
    </w:div>
    <w:div w:id="813640824">
      <w:marLeft w:val="480"/>
      <w:marRight w:val="0"/>
      <w:marTop w:val="0"/>
      <w:marBottom w:val="0"/>
      <w:divBdr>
        <w:top w:val="none" w:sz="0" w:space="0" w:color="auto"/>
        <w:left w:val="none" w:sz="0" w:space="0" w:color="auto"/>
        <w:bottom w:val="none" w:sz="0" w:space="0" w:color="auto"/>
        <w:right w:val="none" w:sz="0" w:space="0" w:color="auto"/>
      </w:divBdr>
    </w:div>
    <w:div w:id="814029211">
      <w:marLeft w:val="480"/>
      <w:marRight w:val="0"/>
      <w:marTop w:val="0"/>
      <w:marBottom w:val="0"/>
      <w:divBdr>
        <w:top w:val="none" w:sz="0" w:space="0" w:color="auto"/>
        <w:left w:val="none" w:sz="0" w:space="0" w:color="auto"/>
        <w:bottom w:val="none" w:sz="0" w:space="0" w:color="auto"/>
        <w:right w:val="none" w:sz="0" w:space="0" w:color="auto"/>
      </w:divBdr>
    </w:div>
    <w:div w:id="814106194">
      <w:marLeft w:val="480"/>
      <w:marRight w:val="0"/>
      <w:marTop w:val="0"/>
      <w:marBottom w:val="0"/>
      <w:divBdr>
        <w:top w:val="none" w:sz="0" w:space="0" w:color="auto"/>
        <w:left w:val="none" w:sz="0" w:space="0" w:color="auto"/>
        <w:bottom w:val="none" w:sz="0" w:space="0" w:color="auto"/>
        <w:right w:val="none" w:sz="0" w:space="0" w:color="auto"/>
      </w:divBdr>
    </w:div>
    <w:div w:id="814183492">
      <w:marLeft w:val="480"/>
      <w:marRight w:val="0"/>
      <w:marTop w:val="0"/>
      <w:marBottom w:val="0"/>
      <w:divBdr>
        <w:top w:val="none" w:sz="0" w:space="0" w:color="auto"/>
        <w:left w:val="none" w:sz="0" w:space="0" w:color="auto"/>
        <w:bottom w:val="none" w:sz="0" w:space="0" w:color="auto"/>
        <w:right w:val="none" w:sz="0" w:space="0" w:color="auto"/>
      </w:divBdr>
    </w:div>
    <w:div w:id="814879171">
      <w:marLeft w:val="480"/>
      <w:marRight w:val="0"/>
      <w:marTop w:val="0"/>
      <w:marBottom w:val="0"/>
      <w:divBdr>
        <w:top w:val="none" w:sz="0" w:space="0" w:color="auto"/>
        <w:left w:val="none" w:sz="0" w:space="0" w:color="auto"/>
        <w:bottom w:val="none" w:sz="0" w:space="0" w:color="auto"/>
        <w:right w:val="none" w:sz="0" w:space="0" w:color="auto"/>
      </w:divBdr>
    </w:div>
    <w:div w:id="815530410">
      <w:marLeft w:val="480"/>
      <w:marRight w:val="0"/>
      <w:marTop w:val="0"/>
      <w:marBottom w:val="0"/>
      <w:divBdr>
        <w:top w:val="none" w:sz="0" w:space="0" w:color="auto"/>
        <w:left w:val="none" w:sz="0" w:space="0" w:color="auto"/>
        <w:bottom w:val="none" w:sz="0" w:space="0" w:color="auto"/>
        <w:right w:val="none" w:sz="0" w:space="0" w:color="auto"/>
      </w:divBdr>
    </w:div>
    <w:div w:id="815537819">
      <w:marLeft w:val="480"/>
      <w:marRight w:val="0"/>
      <w:marTop w:val="0"/>
      <w:marBottom w:val="0"/>
      <w:divBdr>
        <w:top w:val="none" w:sz="0" w:space="0" w:color="auto"/>
        <w:left w:val="none" w:sz="0" w:space="0" w:color="auto"/>
        <w:bottom w:val="none" w:sz="0" w:space="0" w:color="auto"/>
        <w:right w:val="none" w:sz="0" w:space="0" w:color="auto"/>
      </w:divBdr>
    </w:div>
    <w:div w:id="815877756">
      <w:marLeft w:val="480"/>
      <w:marRight w:val="0"/>
      <w:marTop w:val="0"/>
      <w:marBottom w:val="0"/>
      <w:divBdr>
        <w:top w:val="none" w:sz="0" w:space="0" w:color="auto"/>
        <w:left w:val="none" w:sz="0" w:space="0" w:color="auto"/>
        <w:bottom w:val="none" w:sz="0" w:space="0" w:color="auto"/>
        <w:right w:val="none" w:sz="0" w:space="0" w:color="auto"/>
      </w:divBdr>
    </w:div>
    <w:div w:id="816381979">
      <w:marLeft w:val="480"/>
      <w:marRight w:val="0"/>
      <w:marTop w:val="0"/>
      <w:marBottom w:val="0"/>
      <w:divBdr>
        <w:top w:val="none" w:sz="0" w:space="0" w:color="auto"/>
        <w:left w:val="none" w:sz="0" w:space="0" w:color="auto"/>
        <w:bottom w:val="none" w:sz="0" w:space="0" w:color="auto"/>
        <w:right w:val="none" w:sz="0" w:space="0" w:color="auto"/>
      </w:divBdr>
    </w:div>
    <w:div w:id="816798314">
      <w:marLeft w:val="480"/>
      <w:marRight w:val="0"/>
      <w:marTop w:val="0"/>
      <w:marBottom w:val="0"/>
      <w:divBdr>
        <w:top w:val="none" w:sz="0" w:space="0" w:color="auto"/>
        <w:left w:val="none" w:sz="0" w:space="0" w:color="auto"/>
        <w:bottom w:val="none" w:sz="0" w:space="0" w:color="auto"/>
        <w:right w:val="none" w:sz="0" w:space="0" w:color="auto"/>
      </w:divBdr>
    </w:div>
    <w:div w:id="817110393">
      <w:marLeft w:val="480"/>
      <w:marRight w:val="0"/>
      <w:marTop w:val="0"/>
      <w:marBottom w:val="0"/>
      <w:divBdr>
        <w:top w:val="none" w:sz="0" w:space="0" w:color="auto"/>
        <w:left w:val="none" w:sz="0" w:space="0" w:color="auto"/>
        <w:bottom w:val="none" w:sz="0" w:space="0" w:color="auto"/>
        <w:right w:val="none" w:sz="0" w:space="0" w:color="auto"/>
      </w:divBdr>
    </w:div>
    <w:div w:id="817235268">
      <w:marLeft w:val="480"/>
      <w:marRight w:val="0"/>
      <w:marTop w:val="0"/>
      <w:marBottom w:val="0"/>
      <w:divBdr>
        <w:top w:val="none" w:sz="0" w:space="0" w:color="auto"/>
        <w:left w:val="none" w:sz="0" w:space="0" w:color="auto"/>
        <w:bottom w:val="none" w:sz="0" w:space="0" w:color="auto"/>
        <w:right w:val="none" w:sz="0" w:space="0" w:color="auto"/>
      </w:divBdr>
    </w:div>
    <w:div w:id="817766963">
      <w:marLeft w:val="480"/>
      <w:marRight w:val="0"/>
      <w:marTop w:val="0"/>
      <w:marBottom w:val="0"/>
      <w:divBdr>
        <w:top w:val="none" w:sz="0" w:space="0" w:color="auto"/>
        <w:left w:val="none" w:sz="0" w:space="0" w:color="auto"/>
        <w:bottom w:val="none" w:sz="0" w:space="0" w:color="auto"/>
        <w:right w:val="none" w:sz="0" w:space="0" w:color="auto"/>
      </w:divBdr>
    </w:div>
    <w:div w:id="817768512">
      <w:marLeft w:val="480"/>
      <w:marRight w:val="0"/>
      <w:marTop w:val="0"/>
      <w:marBottom w:val="0"/>
      <w:divBdr>
        <w:top w:val="none" w:sz="0" w:space="0" w:color="auto"/>
        <w:left w:val="none" w:sz="0" w:space="0" w:color="auto"/>
        <w:bottom w:val="none" w:sz="0" w:space="0" w:color="auto"/>
        <w:right w:val="none" w:sz="0" w:space="0" w:color="auto"/>
      </w:divBdr>
    </w:div>
    <w:div w:id="817914250">
      <w:marLeft w:val="480"/>
      <w:marRight w:val="0"/>
      <w:marTop w:val="0"/>
      <w:marBottom w:val="0"/>
      <w:divBdr>
        <w:top w:val="none" w:sz="0" w:space="0" w:color="auto"/>
        <w:left w:val="none" w:sz="0" w:space="0" w:color="auto"/>
        <w:bottom w:val="none" w:sz="0" w:space="0" w:color="auto"/>
        <w:right w:val="none" w:sz="0" w:space="0" w:color="auto"/>
      </w:divBdr>
    </w:div>
    <w:div w:id="817964220">
      <w:marLeft w:val="480"/>
      <w:marRight w:val="0"/>
      <w:marTop w:val="0"/>
      <w:marBottom w:val="0"/>
      <w:divBdr>
        <w:top w:val="none" w:sz="0" w:space="0" w:color="auto"/>
        <w:left w:val="none" w:sz="0" w:space="0" w:color="auto"/>
        <w:bottom w:val="none" w:sz="0" w:space="0" w:color="auto"/>
        <w:right w:val="none" w:sz="0" w:space="0" w:color="auto"/>
      </w:divBdr>
    </w:div>
    <w:div w:id="818229766">
      <w:marLeft w:val="480"/>
      <w:marRight w:val="0"/>
      <w:marTop w:val="0"/>
      <w:marBottom w:val="0"/>
      <w:divBdr>
        <w:top w:val="none" w:sz="0" w:space="0" w:color="auto"/>
        <w:left w:val="none" w:sz="0" w:space="0" w:color="auto"/>
        <w:bottom w:val="none" w:sz="0" w:space="0" w:color="auto"/>
        <w:right w:val="none" w:sz="0" w:space="0" w:color="auto"/>
      </w:divBdr>
    </w:div>
    <w:div w:id="818379220">
      <w:marLeft w:val="480"/>
      <w:marRight w:val="0"/>
      <w:marTop w:val="0"/>
      <w:marBottom w:val="0"/>
      <w:divBdr>
        <w:top w:val="none" w:sz="0" w:space="0" w:color="auto"/>
        <w:left w:val="none" w:sz="0" w:space="0" w:color="auto"/>
        <w:bottom w:val="none" w:sz="0" w:space="0" w:color="auto"/>
        <w:right w:val="none" w:sz="0" w:space="0" w:color="auto"/>
      </w:divBdr>
    </w:div>
    <w:div w:id="819035995">
      <w:marLeft w:val="480"/>
      <w:marRight w:val="0"/>
      <w:marTop w:val="0"/>
      <w:marBottom w:val="0"/>
      <w:divBdr>
        <w:top w:val="none" w:sz="0" w:space="0" w:color="auto"/>
        <w:left w:val="none" w:sz="0" w:space="0" w:color="auto"/>
        <w:bottom w:val="none" w:sz="0" w:space="0" w:color="auto"/>
        <w:right w:val="none" w:sz="0" w:space="0" w:color="auto"/>
      </w:divBdr>
    </w:div>
    <w:div w:id="819158608">
      <w:marLeft w:val="480"/>
      <w:marRight w:val="0"/>
      <w:marTop w:val="0"/>
      <w:marBottom w:val="0"/>
      <w:divBdr>
        <w:top w:val="none" w:sz="0" w:space="0" w:color="auto"/>
        <w:left w:val="none" w:sz="0" w:space="0" w:color="auto"/>
        <w:bottom w:val="none" w:sz="0" w:space="0" w:color="auto"/>
        <w:right w:val="none" w:sz="0" w:space="0" w:color="auto"/>
      </w:divBdr>
    </w:div>
    <w:div w:id="819541474">
      <w:marLeft w:val="480"/>
      <w:marRight w:val="0"/>
      <w:marTop w:val="0"/>
      <w:marBottom w:val="0"/>
      <w:divBdr>
        <w:top w:val="none" w:sz="0" w:space="0" w:color="auto"/>
        <w:left w:val="none" w:sz="0" w:space="0" w:color="auto"/>
        <w:bottom w:val="none" w:sz="0" w:space="0" w:color="auto"/>
        <w:right w:val="none" w:sz="0" w:space="0" w:color="auto"/>
      </w:divBdr>
    </w:div>
    <w:div w:id="819613831">
      <w:marLeft w:val="480"/>
      <w:marRight w:val="0"/>
      <w:marTop w:val="0"/>
      <w:marBottom w:val="0"/>
      <w:divBdr>
        <w:top w:val="none" w:sz="0" w:space="0" w:color="auto"/>
        <w:left w:val="none" w:sz="0" w:space="0" w:color="auto"/>
        <w:bottom w:val="none" w:sz="0" w:space="0" w:color="auto"/>
        <w:right w:val="none" w:sz="0" w:space="0" w:color="auto"/>
      </w:divBdr>
    </w:div>
    <w:div w:id="819737050">
      <w:marLeft w:val="480"/>
      <w:marRight w:val="0"/>
      <w:marTop w:val="0"/>
      <w:marBottom w:val="0"/>
      <w:divBdr>
        <w:top w:val="none" w:sz="0" w:space="0" w:color="auto"/>
        <w:left w:val="none" w:sz="0" w:space="0" w:color="auto"/>
        <w:bottom w:val="none" w:sz="0" w:space="0" w:color="auto"/>
        <w:right w:val="none" w:sz="0" w:space="0" w:color="auto"/>
      </w:divBdr>
    </w:div>
    <w:div w:id="820195562">
      <w:marLeft w:val="480"/>
      <w:marRight w:val="0"/>
      <w:marTop w:val="0"/>
      <w:marBottom w:val="0"/>
      <w:divBdr>
        <w:top w:val="none" w:sz="0" w:space="0" w:color="auto"/>
        <w:left w:val="none" w:sz="0" w:space="0" w:color="auto"/>
        <w:bottom w:val="none" w:sz="0" w:space="0" w:color="auto"/>
        <w:right w:val="none" w:sz="0" w:space="0" w:color="auto"/>
      </w:divBdr>
    </w:div>
    <w:div w:id="820779084">
      <w:marLeft w:val="480"/>
      <w:marRight w:val="0"/>
      <w:marTop w:val="0"/>
      <w:marBottom w:val="0"/>
      <w:divBdr>
        <w:top w:val="none" w:sz="0" w:space="0" w:color="auto"/>
        <w:left w:val="none" w:sz="0" w:space="0" w:color="auto"/>
        <w:bottom w:val="none" w:sz="0" w:space="0" w:color="auto"/>
        <w:right w:val="none" w:sz="0" w:space="0" w:color="auto"/>
      </w:divBdr>
    </w:div>
    <w:div w:id="820929779">
      <w:marLeft w:val="480"/>
      <w:marRight w:val="0"/>
      <w:marTop w:val="0"/>
      <w:marBottom w:val="0"/>
      <w:divBdr>
        <w:top w:val="none" w:sz="0" w:space="0" w:color="auto"/>
        <w:left w:val="none" w:sz="0" w:space="0" w:color="auto"/>
        <w:bottom w:val="none" w:sz="0" w:space="0" w:color="auto"/>
        <w:right w:val="none" w:sz="0" w:space="0" w:color="auto"/>
      </w:divBdr>
    </w:div>
    <w:div w:id="821040474">
      <w:marLeft w:val="480"/>
      <w:marRight w:val="0"/>
      <w:marTop w:val="0"/>
      <w:marBottom w:val="0"/>
      <w:divBdr>
        <w:top w:val="none" w:sz="0" w:space="0" w:color="auto"/>
        <w:left w:val="none" w:sz="0" w:space="0" w:color="auto"/>
        <w:bottom w:val="none" w:sz="0" w:space="0" w:color="auto"/>
        <w:right w:val="none" w:sz="0" w:space="0" w:color="auto"/>
      </w:divBdr>
    </w:div>
    <w:div w:id="821390676">
      <w:marLeft w:val="480"/>
      <w:marRight w:val="0"/>
      <w:marTop w:val="0"/>
      <w:marBottom w:val="0"/>
      <w:divBdr>
        <w:top w:val="none" w:sz="0" w:space="0" w:color="auto"/>
        <w:left w:val="none" w:sz="0" w:space="0" w:color="auto"/>
        <w:bottom w:val="none" w:sz="0" w:space="0" w:color="auto"/>
        <w:right w:val="none" w:sz="0" w:space="0" w:color="auto"/>
      </w:divBdr>
    </w:div>
    <w:div w:id="821430476">
      <w:marLeft w:val="480"/>
      <w:marRight w:val="0"/>
      <w:marTop w:val="0"/>
      <w:marBottom w:val="0"/>
      <w:divBdr>
        <w:top w:val="none" w:sz="0" w:space="0" w:color="auto"/>
        <w:left w:val="none" w:sz="0" w:space="0" w:color="auto"/>
        <w:bottom w:val="none" w:sz="0" w:space="0" w:color="auto"/>
        <w:right w:val="none" w:sz="0" w:space="0" w:color="auto"/>
      </w:divBdr>
    </w:div>
    <w:div w:id="821577701">
      <w:marLeft w:val="480"/>
      <w:marRight w:val="0"/>
      <w:marTop w:val="0"/>
      <w:marBottom w:val="0"/>
      <w:divBdr>
        <w:top w:val="none" w:sz="0" w:space="0" w:color="auto"/>
        <w:left w:val="none" w:sz="0" w:space="0" w:color="auto"/>
        <w:bottom w:val="none" w:sz="0" w:space="0" w:color="auto"/>
        <w:right w:val="none" w:sz="0" w:space="0" w:color="auto"/>
      </w:divBdr>
    </w:div>
    <w:div w:id="821848258">
      <w:marLeft w:val="480"/>
      <w:marRight w:val="0"/>
      <w:marTop w:val="0"/>
      <w:marBottom w:val="0"/>
      <w:divBdr>
        <w:top w:val="none" w:sz="0" w:space="0" w:color="auto"/>
        <w:left w:val="none" w:sz="0" w:space="0" w:color="auto"/>
        <w:bottom w:val="none" w:sz="0" w:space="0" w:color="auto"/>
        <w:right w:val="none" w:sz="0" w:space="0" w:color="auto"/>
      </w:divBdr>
    </w:div>
    <w:div w:id="821850090">
      <w:marLeft w:val="480"/>
      <w:marRight w:val="0"/>
      <w:marTop w:val="0"/>
      <w:marBottom w:val="0"/>
      <w:divBdr>
        <w:top w:val="none" w:sz="0" w:space="0" w:color="auto"/>
        <w:left w:val="none" w:sz="0" w:space="0" w:color="auto"/>
        <w:bottom w:val="none" w:sz="0" w:space="0" w:color="auto"/>
        <w:right w:val="none" w:sz="0" w:space="0" w:color="auto"/>
      </w:divBdr>
    </w:div>
    <w:div w:id="822739287">
      <w:marLeft w:val="480"/>
      <w:marRight w:val="0"/>
      <w:marTop w:val="0"/>
      <w:marBottom w:val="0"/>
      <w:divBdr>
        <w:top w:val="none" w:sz="0" w:space="0" w:color="auto"/>
        <w:left w:val="none" w:sz="0" w:space="0" w:color="auto"/>
        <w:bottom w:val="none" w:sz="0" w:space="0" w:color="auto"/>
        <w:right w:val="none" w:sz="0" w:space="0" w:color="auto"/>
      </w:divBdr>
    </w:div>
    <w:div w:id="823283258">
      <w:marLeft w:val="480"/>
      <w:marRight w:val="0"/>
      <w:marTop w:val="0"/>
      <w:marBottom w:val="0"/>
      <w:divBdr>
        <w:top w:val="none" w:sz="0" w:space="0" w:color="auto"/>
        <w:left w:val="none" w:sz="0" w:space="0" w:color="auto"/>
        <w:bottom w:val="none" w:sz="0" w:space="0" w:color="auto"/>
        <w:right w:val="none" w:sz="0" w:space="0" w:color="auto"/>
      </w:divBdr>
    </w:div>
    <w:div w:id="823542933">
      <w:marLeft w:val="480"/>
      <w:marRight w:val="0"/>
      <w:marTop w:val="0"/>
      <w:marBottom w:val="0"/>
      <w:divBdr>
        <w:top w:val="none" w:sz="0" w:space="0" w:color="auto"/>
        <w:left w:val="none" w:sz="0" w:space="0" w:color="auto"/>
        <w:bottom w:val="none" w:sz="0" w:space="0" w:color="auto"/>
        <w:right w:val="none" w:sz="0" w:space="0" w:color="auto"/>
      </w:divBdr>
    </w:div>
    <w:div w:id="823811394">
      <w:marLeft w:val="480"/>
      <w:marRight w:val="0"/>
      <w:marTop w:val="0"/>
      <w:marBottom w:val="0"/>
      <w:divBdr>
        <w:top w:val="none" w:sz="0" w:space="0" w:color="auto"/>
        <w:left w:val="none" w:sz="0" w:space="0" w:color="auto"/>
        <w:bottom w:val="none" w:sz="0" w:space="0" w:color="auto"/>
        <w:right w:val="none" w:sz="0" w:space="0" w:color="auto"/>
      </w:divBdr>
    </w:div>
    <w:div w:id="824052263">
      <w:marLeft w:val="480"/>
      <w:marRight w:val="0"/>
      <w:marTop w:val="0"/>
      <w:marBottom w:val="0"/>
      <w:divBdr>
        <w:top w:val="none" w:sz="0" w:space="0" w:color="auto"/>
        <w:left w:val="none" w:sz="0" w:space="0" w:color="auto"/>
        <w:bottom w:val="none" w:sz="0" w:space="0" w:color="auto"/>
        <w:right w:val="none" w:sz="0" w:space="0" w:color="auto"/>
      </w:divBdr>
    </w:div>
    <w:div w:id="824400290">
      <w:marLeft w:val="480"/>
      <w:marRight w:val="0"/>
      <w:marTop w:val="0"/>
      <w:marBottom w:val="0"/>
      <w:divBdr>
        <w:top w:val="none" w:sz="0" w:space="0" w:color="auto"/>
        <w:left w:val="none" w:sz="0" w:space="0" w:color="auto"/>
        <w:bottom w:val="none" w:sz="0" w:space="0" w:color="auto"/>
        <w:right w:val="none" w:sz="0" w:space="0" w:color="auto"/>
      </w:divBdr>
    </w:div>
    <w:div w:id="824586698">
      <w:marLeft w:val="480"/>
      <w:marRight w:val="0"/>
      <w:marTop w:val="0"/>
      <w:marBottom w:val="0"/>
      <w:divBdr>
        <w:top w:val="none" w:sz="0" w:space="0" w:color="auto"/>
        <w:left w:val="none" w:sz="0" w:space="0" w:color="auto"/>
        <w:bottom w:val="none" w:sz="0" w:space="0" w:color="auto"/>
        <w:right w:val="none" w:sz="0" w:space="0" w:color="auto"/>
      </w:divBdr>
    </w:div>
    <w:div w:id="825054050">
      <w:marLeft w:val="480"/>
      <w:marRight w:val="0"/>
      <w:marTop w:val="0"/>
      <w:marBottom w:val="0"/>
      <w:divBdr>
        <w:top w:val="none" w:sz="0" w:space="0" w:color="auto"/>
        <w:left w:val="none" w:sz="0" w:space="0" w:color="auto"/>
        <w:bottom w:val="none" w:sz="0" w:space="0" w:color="auto"/>
        <w:right w:val="none" w:sz="0" w:space="0" w:color="auto"/>
      </w:divBdr>
    </w:div>
    <w:div w:id="825130077">
      <w:marLeft w:val="480"/>
      <w:marRight w:val="0"/>
      <w:marTop w:val="0"/>
      <w:marBottom w:val="0"/>
      <w:divBdr>
        <w:top w:val="none" w:sz="0" w:space="0" w:color="auto"/>
        <w:left w:val="none" w:sz="0" w:space="0" w:color="auto"/>
        <w:bottom w:val="none" w:sz="0" w:space="0" w:color="auto"/>
        <w:right w:val="none" w:sz="0" w:space="0" w:color="auto"/>
      </w:divBdr>
    </w:div>
    <w:div w:id="825973832">
      <w:marLeft w:val="480"/>
      <w:marRight w:val="0"/>
      <w:marTop w:val="0"/>
      <w:marBottom w:val="0"/>
      <w:divBdr>
        <w:top w:val="none" w:sz="0" w:space="0" w:color="auto"/>
        <w:left w:val="none" w:sz="0" w:space="0" w:color="auto"/>
        <w:bottom w:val="none" w:sz="0" w:space="0" w:color="auto"/>
        <w:right w:val="none" w:sz="0" w:space="0" w:color="auto"/>
      </w:divBdr>
    </w:div>
    <w:div w:id="826484030">
      <w:marLeft w:val="480"/>
      <w:marRight w:val="0"/>
      <w:marTop w:val="0"/>
      <w:marBottom w:val="0"/>
      <w:divBdr>
        <w:top w:val="none" w:sz="0" w:space="0" w:color="auto"/>
        <w:left w:val="none" w:sz="0" w:space="0" w:color="auto"/>
        <w:bottom w:val="none" w:sz="0" w:space="0" w:color="auto"/>
        <w:right w:val="none" w:sz="0" w:space="0" w:color="auto"/>
      </w:divBdr>
    </w:div>
    <w:div w:id="826674097">
      <w:marLeft w:val="480"/>
      <w:marRight w:val="0"/>
      <w:marTop w:val="0"/>
      <w:marBottom w:val="0"/>
      <w:divBdr>
        <w:top w:val="none" w:sz="0" w:space="0" w:color="auto"/>
        <w:left w:val="none" w:sz="0" w:space="0" w:color="auto"/>
        <w:bottom w:val="none" w:sz="0" w:space="0" w:color="auto"/>
        <w:right w:val="none" w:sz="0" w:space="0" w:color="auto"/>
      </w:divBdr>
    </w:div>
    <w:div w:id="827212858">
      <w:marLeft w:val="480"/>
      <w:marRight w:val="0"/>
      <w:marTop w:val="0"/>
      <w:marBottom w:val="0"/>
      <w:divBdr>
        <w:top w:val="none" w:sz="0" w:space="0" w:color="auto"/>
        <w:left w:val="none" w:sz="0" w:space="0" w:color="auto"/>
        <w:bottom w:val="none" w:sz="0" w:space="0" w:color="auto"/>
        <w:right w:val="none" w:sz="0" w:space="0" w:color="auto"/>
      </w:divBdr>
    </w:div>
    <w:div w:id="827357177">
      <w:marLeft w:val="480"/>
      <w:marRight w:val="0"/>
      <w:marTop w:val="0"/>
      <w:marBottom w:val="0"/>
      <w:divBdr>
        <w:top w:val="none" w:sz="0" w:space="0" w:color="auto"/>
        <w:left w:val="none" w:sz="0" w:space="0" w:color="auto"/>
        <w:bottom w:val="none" w:sz="0" w:space="0" w:color="auto"/>
        <w:right w:val="none" w:sz="0" w:space="0" w:color="auto"/>
      </w:divBdr>
    </w:div>
    <w:div w:id="827405540">
      <w:marLeft w:val="480"/>
      <w:marRight w:val="0"/>
      <w:marTop w:val="0"/>
      <w:marBottom w:val="0"/>
      <w:divBdr>
        <w:top w:val="none" w:sz="0" w:space="0" w:color="auto"/>
        <w:left w:val="none" w:sz="0" w:space="0" w:color="auto"/>
        <w:bottom w:val="none" w:sz="0" w:space="0" w:color="auto"/>
        <w:right w:val="none" w:sz="0" w:space="0" w:color="auto"/>
      </w:divBdr>
    </w:div>
    <w:div w:id="827594970">
      <w:marLeft w:val="480"/>
      <w:marRight w:val="0"/>
      <w:marTop w:val="0"/>
      <w:marBottom w:val="0"/>
      <w:divBdr>
        <w:top w:val="none" w:sz="0" w:space="0" w:color="auto"/>
        <w:left w:val="none" w:sz="0" w:space="0" w:color="auto"/>
        <w:bottom w:val="none" w:sz="0" w:space="0" w:color="auto"/>
        <w:right w:val="none" w:sz="0" w:space="0" w:color="auto"/>
      </w:divBdr>
    </w:div>
    <w:div w:id="827751936">
      <w:marLeft w:val="480"/>
      <w:marRight w:val="0"/>
      <w:marTop w:val="0"/>
      <w:marBottom w:val="0"/>
      <w:divBdr>
        <w:top w:val="none" w:sz="0" w:space="0" w:color="auto"/>
        <w:left w:val="none" w:sz="0" w:space="0" w:color="auto"/>
        <w:bottom w:val="none" w:sz="0" w:space="0" w:color="auto"/>
        <w:right w:val="none" w:sz="0" w:space="0" w:color="auto"/>
      </w:divBdr>
    </w:div>
    <w:div w:id="827787271">
      <w:marLeft w:val="480"/>
      <w:marRight w:val="0"/>
      <w:marTop w:val="0"/>
      <w:marBottom w:val="0"/>
      <w:divBdr>
        <w:top w:val="none" w:sz="0" w:space="0" w:color="auto"/>
        <w:left w:val="none" w:sz="0" w:space="0" w:color="auto"/>
        <w:bottom w:val="none" w:sz="0" w:space="0" w:color="auto"/>
        <w:right w:val="none" w:sz="0" w:space="0" w:color="auto"/>
      </w:divBdr>
    </w:div>
    <w:div w:id="827941463">
      <w:marLeft w:val="480"/>
      <w:marRight w:val="0"/>
      <w:marTop w:val="0"/>
      <w:marBottom w:val="0"/>
      <w:divBdr>
        <w:top w:val="none" w:sz="0" w:space="0" w:color="auto"/>
        <w:left w:val="none" w:sz="0" w:space="0" w:color="auto"/>
        <w:bottom w:val="none" w:sz="0" w:space="0" w:color="auto"/>
        <w:right w:val="none" w:sz="0" w:space="0" w:color="auto"/>
      </w:divBdr>
    </w:div>
    <w:div w:id="828718124">
      <w:marLeft w:val="480"/>
      <w:marRight w:val="0"/>
      <w:marTop w:val="0"/>
      <w:marBottom w:val="0"/>
      <w:divBdr>
        <w:top w:val="none" w:sz="0" w:space="0" w:color="auto"/>
        <w:left w:val="none" w:sz="0" w:space="0" w:color="auto"/>
        <w:bottom w:val="none" w:sz="0" w:space="0" w:color="auto"/>
        <w:right w:val="none" w:sz="0" w:space="0" w:color="auto"/>
      </w:divBdr>
    </w:div>
    <w:div w:id="828978856">
      <w:marLeft w:val="480"/>
      <w:marRight w:val="0"/>
      <w:marTop w:val="0"/>
      <w:marBottom w:val="0"/>
      <w:divBdr>
        <w:top w:val="none" w:sz="0" w:space="0" w:color="auto"/>
        <w:left w:val="none" w:sz="0" w:space="0" w:color="auto"/>
        <w:bottom w:val="none" w:sz="0" w:space="0" w:color="auto"/>
        <w:right w:val="none" w:sz="0" w:space="0" w:color="auto"/>
      </w:divBdr>
    </w:div>
    <w:div w:id="829100684">
      <w:marLeft w:val="480"/>
      <w:marRight w:val="0"/>
      <w:marTop w:val="0"/>
      <w:marBottom w:val="0"/>
      <w:divBdr>
        <w:top w:val="none" w:sz="0" w:space="0" w:color="auto"/>
        <w:left w:val="none" w:sz="0" w:space="0" w:color="auto"/>
        <w:bottom w:val="none" w:sz="0" w:space="0" w:color="auto"/>
        <w:right w:val="none" w:sz="0" w:space="0" w:color="auto"/>
      </w:divBdr>
    </w:div>
    <w:div w:id="829179521">
      <w:marLeft w:val="480"/>
      <w:marRight w:val="0"/>
      <w:marTop w:val="0"/>
      <w:marBottom w:val="0"/>
      <w:divBdr>
        <w:top w:val="none" w:sz="0" w:space="0" w:color="auto"/>
        <w:left w:val="none" w:sz="0" w:space="0" w:color="auto"/>
        <w:bottom w:val="none" w:sz="0" w:space="0" w:color="auto"/>
        <w:right w:val="none" w:sz="0" w:space="0" w:color="auto"/>
      </w:divBdr>
    </w:div>
    <w:div w:id="829559700">
      <w:marLeft w:val="480"/>
      <w:marRight w:val="0"/>
      <w:marTop w:val="0"/>
      <w:marBottom w:val="0"/>
      <w:divBdr>
        <w:top w:val="none" w:sz="0" w:space="0" w:color="auto"/>
        <w:left w:val="none" w:sz="0" w:space="0" w:color="auto"/>
        <w:bottom w:val="none" w:sz="0" w:space="0" w:color="auto"/>
        <w:right w:val="none" w:sz="0" w:space="0" w:color="auto"/>
      </w:divBdr>
    </w:div>
    <w:div w:id="829641836">
      <w:marLeft w:val="480"/>
      <w:marRight w:val="0"/>
      <w:marTop w:val="0"/>
      <w:marBottom w:val="0"/>
      <w:divBdr>
        <w:top w:val="none" w:sz="0" w:space="0" w:color="auto"/>
        <w:left w:val="none" w:sz="0" w:space="0" w:color="auto"/>
        <w:bottom w:val="none" w:sz="0" w:space="0" w:color="auto"/>
        <w:right w:val="none" w:sz="0" w:space="0" w:color="auto"/>
      </w:divBdr>
    </w:div>
    <w:div w:id="830021032">
      <w:marLeft w:val="480"/>
      <w:marRight w:val="0"/>
      <w:marTop w:val="0"/>
      <w:marBottom w:val="0"/>
      <w:divBdr>
        <w:top w:val="none" w:sz="0" w:space="0" w:color="auto"/>
        <w:left w:val="none" w:sz="0" w:space="0" w:color="auto"/>
        <w:bottom w:val="none" w:sz="0" w:space="0" w:color="auto"/>
        <w:right w:val="none" w:sz="0" w:space="0" w:color="auto"/>
      </w:divBdr>
    </w:div>
    <w:div w:id="830221161">
      <w:marLeft w:val="480"/>
      <w:marRight w:val="0"/>
      <w:marTop w:val="0"/>
      <w:marBottom w:val="0"/>
      <w:divBdr>
        <w:top w:val="none" w:sz="0" w:space="0" w:color="auto"/>
        <w:left w:val="none" w:sz="0" w:space="0" w:color="auto"/>
        <w:bottom w:val="none" w:sz="0" w:space="0" w:color="auto"/>
        <w:right w:val="none" w:sz="0" w:space="0" w:color="auto"/>
      </w:divBdr>
    </w:div>
    <w:div w:id="830364690">
      <w:marLeft w:val="480"/>
      <w:marRight w:val="0"/>
      <w:marTop w:val="0"/>
      <w:marBottom w:val="0"/>
      <w:divBdr>
        <w:top w:val="none" w:sz="0" w:space="0" w:color="auto"/>
        <w:left w:val="none" w:sz="0" w:space="0" w:color="auto"/>
        <w:bottom w:val="none" w:sz="0" w:space="0" w:color="auto"/>
        <w:right w:val="none" w:sz="0" w:space="0" w:color="auto"/>
      </w:divBdr>
    </w:div>
    <w:div w:id="830414637">
      <w:marLeft w:val="480"/>
      <w:marRight w:val="0"/>
      <w:marTop w:val="0"/>
      <w:marBottom w:val="0"/>
      <w:divBdr>
        <w:top w:val="none" w:sz="0" w:space="0" w:color="auto"/>
        <w:left w:val="none" w:sz="0" w:space="0" w:color="auto"/>
        <w:bottom w:val="none" w:sz="0" w:space="0" w:color="auto"/>
        <w:right w:val="none" w:sz="0" w:space="0" w:color="auto"/>
      </w:divBdr>
    </w:div>
    <w:div w:id="830488071">
      <w:marLeft w:val="480"/>
      <w:marRight w:val="0"/>
      <w:marTop w:val="0"/>
      <w:marBottom w:val="0"/>
      <w:divBdr>
        <w:top w:val="none" w:sz="0" w:space="0" w:color="auto"/>
        <w:left w:val="none" w:sz="0" w:space="0" w:color="auto"/>
        <w:bottom w:val="none" w:sz="0" w:space="0" w:color="auto"/>
        <w:right w:val="none" w:sz="0" w:space="0" w:color="auto"/>
      </w:divBdr>
    </w:div>
    <w:div w:id="830606657">
      <w:marLeft w:val="480"/>
      <w:marRight w:val="0"/>
      <w:marTop w:val="0"/>
      <w:marBottom w:val="0"/>
      <w:divBdr>
        <w:top w:val="none" w:sz="0" w:space="0" w:color="auto"/>
        <w:left w:val="none" w:sz="0" w:space="0" w:color="auto"/>
        <w:bottom w:val="none" w:sz="0" w:space="0" w:color="auto"/>
        <w:right w:val="none" w:sz="0" w:space="0" w:color="auto"/>
      </w:divBdr>
    </w:div>
    <w:div w:id="830677333">
      <w:marLeft w:val="480"/>
      <w:marRight w:val="0"/>
      <w:marTop w:val="0"/>
      <w:marBottom w:val="0"/>
      <w:divBdr>
        <w:top w:val="none" w:sz="0" w:space="0" w:color="auto"/>
        <w:left w:val="none" w:sz="0" w:space="0" w:color="auto"/>
        <w:bottom w:val="none" w:sz="0" w:space="0" w:color="auto"/>
        <w:right w:val="none" w:sz="0" w:space="0" w:color="auto"/>
      </w:divBdr>
    </w:div>
    <w:div w:id="831601945">
      <w:marLeft w:val="480"/>
      <w:marRight w:val="0"/>
      <w:marTop w:val="0"/>
      <w:marBottom w:val="0"/>
      <w:divBdr>
        <w:top w:val="none" w:sz="0" w:space="0" w:color="auto"/>
        <w:left w:val="none" w:sz="0" w:space="0" w:color="auto"/>
        <w:bottom w:val="none" w:sz="0" w:space="0" w:color="auto"/>
        <w:right w:val="none" w:sz="0" w:space="0" w:color="auto"/>
      </w:divBdr>
    </w:div>
    <w:div w:id="831682759">
      <w:marLeft w:val="480"/>
      <w:marRight w:val="0"/>
      <w:marTop w:val="0"/>
      <w:marBottom w:val="0"/>
      <w:divBdr>
        <w:top w:val="none" w:sz="0" w:space="0" w:color="auto"/>
        <w:left w:val="none" w:sz="0" w:space="0" w:color="auto"/>
        <w:bottom w:val="none" w:sz="0" w:space="0" w:color="auto"/>
        <w:right w:val="none" w:sz="0" w:space="0" w:color="auto"/>
      </w:divBdr>
    </w:div>
    <w:div w:id="832065300">
      <w:marLeft w:val="480"/>
      <w:marRight w:val="0"/>
      <w:marTop w:val="0"/>
      <w:marBottom w:val="0"/>
      <w:divBdr>
        <w:top w:val="none" w:sz="0" w:space="0" w:color="auto"/>
        <w:left w:val="none" w:sz="0" w:space="0" w:color="auto"/>
        <w:bottom w:val="none" w:sz="0" w:space="0" w:color="auto"/>
        <w:right w:val="none" w:sz="0" w:space="0" w:color="auto"/>
      </w:divBdr>
    </w:div>
    <w:div w:id="833035471">
      <w:marLeft w:val="480"/>
      <w:marRight w:val="0"/>
      <w:marTop w:val="0"/>
      <w:marBottom w:val="0"/>
      <w:divBdr>
        <w:top w:val="none" w:sz="0" w:space="0" w:color="auto"/>
        <w:left w:val="none" w:sz="0" w:space="0" w:color="auto"/>
        <w:bottom w:val="none" w:sz="0" w:space="0" w:color="auto"/>
        <w:right w:val="none" w:sz="0" w:space="0" w:color="auto"/>
      </w:divBdr>
    </w:div>
    <w:div w:id="833229433">
      <w:marLeft w:val="480"/>
      <w:marRight w:val="0"/>
      <w:marTop w:val="0"/>
      <w:marBottom w:val="0"/>
      <w:divBdr>
        <w:top w:val="none" w:sz="0" w:space="0" w:color="auto"/>
        <w:left w:val="none" w:sz="0" w:space="0" w:color="auto"/>
        <w:bottom w:val="none" w:sz="0" w:space="0" w:color="auto"/>
        <w:right w:val="none" w:sz="0" w:space="0" w:color="auto"/>
      </w:divBdr>
    </w:div>
    <w:div w:id="833298127">
      <w:marLeft w:val="480"/>
      <w:marRight w:val="0"/>
      <w:marTop w:val="0"/>
      <w:marBottom w:val="0"/>
      <w:divBdr>
        <w:top w:val="none" w:sz="0" w:space="0" w:color="auto"/>
        <w:left w:val="none" w:sz="0" w:space="0" w:color="auto"/>
        <w:bottom w:val="none" w:sz="0" w:space="0" w:color="auto"/>
        <w:right w:val="none" w:sz="0" w:space="0" w:color="auto"/>
      </w:divBdr>
    </w:div>
    <w:div w:id="833298342">
      <w:marLeft w:val="480"/>
      <w:marRight w:val="0"/>
      <w:marTop w:val="0"/>
      <w:marBottom w:val="0"/>
      <w:divBdr>
        <w:top w:val="none" w:sz="0" w:space="0" w:color="auto"/>
        <w:left w:val="none" w:sz="0" w:space="0" w:color="auto"/>
        <w:bottom w:val="none" w:sz="0" w:space="0" w:color="auto"/>
        <w:right w:val="none" w:sz="0" w:space="0" w:color="auto"/>
      </w:divBdr>
    </w:div>
    <w:div w:id="833499103">
      <w:marLeft w:val="480"/>
      <w:marRight w:val="0"/>
      <w:marTop w:val="0"/>
      <w:marBottom w:val="0"/>
      <w:divBdr>
        <w:top w:val="none" w:sz="0" w:space="0" w:color="auto"/>
        <w:left w:val="none" w:sz="0" w:space="0" w:color="auto"/>
        <w:bottom w:val="none" w:sz="0" w:space="0" w:color="auto"/>
        <w:right w:val="none" w:sz="0" w:space="0" w:color="auto"/>
      </w:divBdr>
    </w:div>
    <w:div w:id="833882355">
      <w:marLeft w:val="480"/>
      <w:marRight w:val="0"/>
      <w:marTop w:val="0"/>
      <w:marBottom w:val="0"/>
      <w:divBdr>
        <w:top w:val="none" w:sz="0" w:space="0" w:color="auto"/>
        <w:left w:val="none" w:sz="0" w:space="0" w:color="auto"/>
        <w:bottom w:val="none" w:sz="0" w:space="0" w:color="auto"/>
        <w:right w:val="none" w:sz="0" w:space="0" w:color="auto"/>
      </w:divBdr>
    </w:div>
    <w:div w:id="835191339">
      <w:marLeft w:val="480"/>
      <w:marRight w:val="0"/>
      <w:marTop w:val="0"/>
      <w:marBottom w:val="0"/>
      <w:divBdr>
        <w:top w:val="none" w:sz="0" w:space="0" w:color="auto"/>
        <w:left w:val="none" w:sz="0" w:space="0" w:color="auto"/>
        <w:bottom w:val="none" w:sz="0" w:space="0" w:color="auto"/>
        <w:right w:val="none" w:sz="0" w:space="0" w:color="auto"/>
      </w:divBdr>
    </w:div>
    <w:div w:id="835413091">
      <w:marLeft w:val="480"/>
      <w:marRight w:val="0"/>
      <w:marTop w:val="0"/>
      <w:marBottom w:val="0"/>
      <w:divBdr>
        <w:top w:val="none" w:sz="0" w:space="0" w:color="auto"/>
        <w:left w:val="none" w:sz="0" w:space="0" w:color="auto"/>
        <w:bottom w:val="none" w:sz="0" w:space="0" w:color="auto"/>
        <w:right w:val="none" w:sz="0" w:space="0" w:color="auto"/>
      </w:divBdr>
    </w:div>
    <w:div w:id="835650099">
      <w:marLeft w:val="480"/>
      <w:marRight w:val="0"/>
      <w:marTop w:val="0"/>
      <w:marBottom w:val="0"/>
      <w:divBdr>
        <w:top w:val="none" w:sz="0" w:space="0" w:color="auto"/>
        <w:left w:val="none" w:sz="0" w:space="0" w:color="auto"/>
        <w:bottom w:val="none" w:sz="0" w:space="0" w:color="auto"/>
        <w:right w:val="none" w:sz="0" w:space="0" w:color="auto"/>
      </w:divBdr>
    </w:div>
    <w:div w:id="835724110">
      <w:marLeft w:val="480"/>
      <w:marRight w:val="0"/>
      <w:marTop w:val="0"/>
      <w:marBottom w:val="0"/>
      <w:divBdr>
        <w:top w:val="none" w:sz="0" w:space="0" w:color="auto"/>
        <w:left w:val="none" w:sz="0" w:space="0" w:color="auto"/>
        <w:bottom w:val="none" w:sz="0" w:space="0" w:color="auto"/>
        <w:right w:val="none" w:sz="0" w:space="0" w:color="auto"/>
      </w:divBdr>
    </w:div>
    <w:div w:id="835920969">
      <w:marLeft w:val="480"/>
      <w:marRight w:val="0"/>
      <w:marTop w:val="0"/>
      <w:marBottom w:val="0"/>
      <w:divBdr>
        <w:top w:val="none" w:sz="0" w:space="0" w:color="auto"/>
        <w:left w:val="none" w:sz="0" w:space="0" w:color="auto"/>
        <w:bottom w:val="none" w:sz="0" w:space="0" w:color="auto"/>
        <w:right w:val="none" w:sz="0" w:space="0" w:color="auto"/>
      </w:divBdr>
    </w:div>
    <w:div w:id="836043384">
      <w:marLeft w:val="480"/>
      <w:marRight w:val="0"/>
      <w:marTop w:val="0"/>
      <w:marBottom w:val="0"/>
      <w:divBdr>
        <w:top w:val="none" w:sz="0" w:space="0" w:color="auto"/>
        <w:left w:val="none" w:sz="0" w:space="0" w:color="auto"/>
        <w:bottom w:val="none" w:sz="0" w:space="0" w:color="auto"/>
        <w:right w:val="none" w:sz="0" w:space="0" w:color="auto"/>
      </w:divBdr>
    </w:div>
    <w:div w:id="836069553">
      <w:marLeft w:val="480"/>
      <w:marRight w:val="0"/>
      <w:marTop w:val="0"/>
      <w:marBottom w:val="0"/>
      <w:divBdr>
        <w:top w:val="none" w:sz="0" w:space="0" w:color="auto"/>
        <w:left w:val="none" w:sz="0" w:space="0" w:color="auto"/>
        <w:bottom w:val="none" w:sz="0" w:space="0" w:color="auto"/>
        <w:right w:val="none" w:sz="0" w:space="0" w:color="auto"/>
      </w:divBdr>
    </w:div>
    <w:div w:id="836456244">
      <w:marLeft w:val="480"/>
      <w:marRight w:val="0"/>
      <w:marTop w:val="0"/>
      <w:marBottom w:val="0"/>
      <w:divBdr>
        <w:top w:val="none" w:sz="0" w:space="0" w:color="auto"/>
        <w:left w:val="none" w:sz="0" w:space="0" w:color="auto"/>
        <w:bottom w:val="none" w:sz="0" w:space="0" w:color="auto"/>
        <w:right w:val="none" w:sz="0" w:space="0" w:color="auto"/>
      </w:divBdr>
    </w:div>
    <w:div w:id="836462736">
      <w:marLeft w:val="480"/>
      <w:marRight w:val="0"/>
      <w:marTop w:val="0"/>
      <w:marBottom w:val="0"/>
      <w:divBdr>
        <w:top w:val="none" w:sz="0" w:space="0" w:color="auto"/>
        <w:left w:val="none" w:sz="0" w:space="0" w:color="auto"/>
        <w:bottom w:val="none" w:sz="0" w:space="0" w:color="auto"/>
        <w:right w:val="none" w:sz="0" w:space="0" w:color="auto"/>
      </w:divBdr>
    </w:div>
    <w:div w:id="836503411">
      <w:marLeft w:val="480"/>
      <w:marRight w:val="0"/>
      <w:marTop w:val="0"/>
      <w:marBottom w:val="0"/>
      <w:divBdr>
        <w:top w:val="none" w:sz="0" w:space="0" w:color="auto"/>
        <w:left w:val="none" w:sz="0" w:space="0" w:color="auto"/>
        <w:bottom w:val="none" w:sz="0" w:space="0" w:color="auto"/>
        <w:right w:val="none" w:sz="0" w:space="0" w:color="auto"/>
      </w:divBdr>
    </w:div>
    <w:div w:id="837310314">
      <w:marLeft w:val="480"/>
      <w:marRight w:val="0"/>
      <w:marTop w:val="0"/>
      <w:marBottom w:val="0"/>
      <w:divBdr>
        <w:top w:val="none" w:sz="0" w:space="0" w:color="auto"/>
        <w:left w:val="none" w:sz="0" w:space="0" w:color="auto"/>
        <w:bottom w:val="none" w:sz="0" w:space="0" w:color="auto"/>
        <w:right w:val="none" w:sz="0" w:space="0" w:color="auto"/>
      </w:divBdr>
    </w:div>
    <w:div w:id="837425798">
      <w:marLeft w:val="480"/>
      <w:marRight w:val="0"/>
      <w:marTop w:val="0"/>
      <w:marBottom w:val="0"/>
      <w:divBdr>
        <w:top w:val="none" w:sz="0" w:space="0" w:color="auto"/>
        <w:left w:val="none" w:sz="0" w:space="0" w:color="auto"/>
        <w:bottom w:val="none" w:sz="0" w:space="0" w:color="auto"/>
        <w:right w:val="none" w:sz="0" w:space="0" w:color="auto"/>
      </w:divBdr>
    </w:div>
    <w:div w:id="837573965">
      <w:marLeft w:val="480"/>
      <w:marRight w:val="0"/>
      <w:marTop w:val="0"/>
      <w:marBottom w:val="0"/>
      <w:divBdr>
        <w:top w:val="none" w:sz="0" w:space="0" w:color="auto"/>
        <w:left w:val="none" w:sz="0" w:space="0" w:color="auto"/>
        <w:bottom w:val="none" w:sz="0" w:space="0" w:color="auto"/>
        <w:right w:val="none" w:sz="0" w:space="0" w:color="auto"/>
      </w:divBdr>
    </w:div>
    <w:div w:id="837813193">
      <w:marLeft w:val="480"/>
      <w:marRight w:val="0"/>
      <w:marTop w:val="0"/>
      <w:marBottom w:val="0"/>
      <w:divBdr>
        <w:top w:val="none" w:sz="0" w:space="0" w:color="auto"/>
        <w:left w:val="none" w:sz="0" w:space="0" w:color="auto"/>
        <w:bottom w:val="none" w:sz="0" w:space="0" w:color="auto"/>
        <w:right w:val="none" w:sz="0" w:space="0" w:color="auto"/>
      </w:divBdr>
    </w:div>
    <w:div w:id="838423215">
      <w:marLeft w:val="480"/>
      <w:marRight w:val="0"/>
      <w:marTop w:val="0"/>
      <w:marBottom w:val="0"/>
      <w:divBdr>
        <w:top w:val="none" w:sz="0" w:space="0" w:color="auto"/>
        <w:left w:val="none" w:sz="0" w:space="0" w:color="auto"/>
        <w:bottom w:val="none" w:sz="0" w:space="0" w:color="auto"/>
        <w:right w:val="none" w:sz="0" w:space="0" w:color="auto"/>
      </w:divBdr>
    </w:div>
    <w:div w:id="838934346">
      <w:marLeft w:val="480"/>
      <w:marRight w:val="0"/>
      <w:marTop w:val="0"/>
      <w:marBottom w:val="0"/>
      <w:divBdr>
        <w:top w:val="none" w:sz="0" w:space="0" w:color="auto"/>
        <w:left w:val="none" w:sz="0" w:space="0" w:color="auto"/>
        <w:bottom w:val="none" w:sz="0" w:space="0" w:color="auto"/>
        <w:right w:val="none" w:sz="0" w:space="0" w:color="auto"/>
      </w:divBdr>
    </w:div>
    <w:div w:id="839467181">
      <w:marLeft w:val="480"/>
      <w:marRight w:val="0"/>
      <w:marTop w:val="0"/>
      <w:marBottom w:val="0"/>
      <w:divBdr>
        <w:top w:val="none" w:sz="0" w:space="0" w:color="auto"/>
        <w:left w:val="none" w:sz="0" w:space="0" w:color="auto"/>
        <w:bottom w:val="none" w:sz="0" w:space="0" w:color="auto"/>
        <w:right w:val="none" w:sz="0" w:space="0" w:color="auto"/>
      </w:divBdr>
    </w:div>
    <w:div w:id="840239692">
      <w:marLeft w:val="480"/>
      <w:marRight w:val="0"/>
      <w:marTop w:val="0"/>
      <w:marBottom w:val="0"/>
      <w:divBdr>
        <w:top w:val="none" w:sz="0" w:space="0" w:color="auto"/>
        <w:left w:val="none" w:sz="0" w:space="0" w:color="auto"/>
        <w:bottom w:val="none" w:sz="0" w:space="0" w:color="auto"/>
        <w:right w:val="none" w:sz="0" w:space="0" w:color="auto"/>
      </w:divBdr>
    </w:div>
    <w:div w:id="840504927">
      <w:marLeft w:val="480"/>
      <w:marRight w:val="0"/>
      <w:marTop w:val="0"/>
      <w:marBottom w:val="0"/>
      <w:divBdr>
        <w:top w:val="none" w:sz="0" w:space="0" w:color="auto"/>
        <w:left w:val="none" w:sz="0" w:space="0" w:color="auto"/>
        <w:bottom w:val="none" w:sz="0" w:space="0" w:color="auto"/>
        <w:right w:val="none" w:sz="0" w:space="0" w:color="auto"/>
      </w:divBdr>
    </w:div>
    <w:div w:id="840703407">
      <w:marLeft w:val="480"/>
      <w:marRight w:val="0"/>
      <w:marTop w:val="0"/>
      <w:marBottom w:val="0"/>
      <w:divBdr>
        <w:top w:val="none" w:sz="0" w:space="0" w:color="auto"/>
        <w:left w:val="none" w:sz="0" w:space="0" w:color="auto"/>
        <w:bottom w:val="none" w:sz="0" w:space="0" w:color="auto"/>
        <w:right w:val="none" w:sz="0" w:space="0" w:color="auto"/>
      </w:divBdr>
    </w:div>
    <w:div w:id="840848457">
      <w:marLeft w:val="480"/>
      <w:marRight w:val="0"/>
      <w:marTop w:val="0"/>
      <w:marBottom w:val="0"/>
      <w:divBdr>
        <w:top w:val="none" w:sz="0" w:space="0" w:color="auto"/>
        <w:left w:val="none" w:sz="0" w:space="0" w:color="auto"/>
        <w:bottom w:val="none" w:sz="0" w:space="0" w:color="auto"/>
        <w:right w:val="none" w:sz="0" w:space="0" w:color="auto"/>
      </w:divBdr>
    </w:div>
    <w:div w:id="841428267">
      <w:marLeft w:val="480"/>
      <w:marRight w:val="0"/>
      <w:marTop w:val="0"/>
      <w:marBottom w:val="0"/>
      <w:divBdr>
        <w:top w:val="none" w:sz="0" w:space="0" w:color="auto"/>
        <w:left w:val="none" w:sz="0" w:space="0" w:color="auto"/>
        <w:bottom w:val="none" w:sz="0" w:space="0" w:color="auto"/>
        <w:right w:val="none" w:sz="0" w:space="0" w:color="auto"/>
      </w:divBdr>
    </w:div>
    <w:div w:id="841508526">
      <w:marLeft w:val="480"/>
      <w:marRight w:val="0"/>
      <w:marTop w:val="0"/>
      <w:marBottom w:val="0"/>
      <w:divBdr>
        <w:top w:val="none" w:sz="0" w:space="0" w:color="auto"/>
        <w:left w:val="none" w:sz="0" w:space="0" w:color="auto"/>
        <w:bottom w:val="none" w:sz="0" w:space="0" w:color="auto"/>
        <w:right w:val="none" w:sz="0" w:space="0" w:color="auto"/>
      </w:divBdr>
    </w:div>
    <w:div w:id="841702835">
      <w:marLeft w:val="480"/>
      <w:marRight w:val="0"/>
      <w:marTop w:val="0"/>
      <w:marBottom w:val="0"/>
      <w:divBdr>
        <w:top w:val="none" w:sz="0" w:space="0" w:color="auto"/>
        <w:left w:val="none" w:sz="0" w:space="0" w:color="auto"/>
        <w:bottom w:val="none" w:sz="0" w:space="0" w:color="auto"/>
        <w:right w:val="none" w:sz="0" w:space="0" w:color="auto"/>
      </w:divBdr>
    </w:div>
    <w:div w:id="842356603">
      <w:marLeft w:val="480"/>
      <w:marRight w:val="0"/>
      <w:marTop w:val="0"/>
      <w:marBottom w:val="0"/>
      <w:divBdr>
        <w:top w:val="none" w:sz="0" w:space="0" w:color="auto"/>
        <w:left w:val="none" w:sz="0" w:space="0" w:color="auto"/>
        <w:bottom w:val="none" w:sz="0" w:space="0" w:color="auto"/>
        <w:right w:val="none" w:sz="0" w:space="0" w:color="auto"/>
      </w:divBdr>
    </w:div>
    <w:div w:id="842671119">
      <w:marLeft w:val="480"/>
      <w:marRight w:val="0"/>
      <w:marTop w:val="0"/>
      <w:marBottom w:val="0"/>
      <w:divBdr>
        <w:top w:val="none" w:sz="0" w:space="0" w:color="auto"/>
        <w:left w:val="none" w:sz="0" w:space="0" w:color="auto"/>
        <w:bottom w:val="none" w:sz="0" w:space="0" w:color="auto"/>
        <w:right w:val="none" w:sz="0" w:space="0" w:color="auto"/>
      </w:divBdr>
    </w:div>
    <w:div w:id="842865725">
      <w:marLeft w:val="480"/>
      <w:marRight w:val="0"/>
      <w:marTop w:val="0"/>
      <w:marBottom w:val="0"/>
      <w:divBdr>
        <w:top w:val="none" w:sz="0" w:space="0" w:color="auto"/>
        <w:left w:val="none" w:sz="0" w:space="0" w:color="auto"/>
        <w:bottom w:val="none" w:sz="0" w:space="0" w:color="auto"/>
        <w:right w:val="none" w:sz="0" w:space="0" w:color="auto"/>
      </w:divBdr>
    </w:div>
    <w:div w:id="842891111">
      <w:marLeft w:val="480"/>
      <w:marRight w:val="0"/>
      <w:marTop w:val="0"/>
      <w:marBottom w:val="0"/>
      <w:divBdr>
        <w:top w:val="none" w:sz="0" w:space="0" w:color="auto"/>
        <w:left w:val="none" w:sz="0" w:space="0" w:color="auto"/>
        <w:bottom w:val="none" w:sz="0" w:space="0" w:color="auto"/>
        <w:right w:val="none" w:sz="0" w:space="0" w:color="auto"/>
      </w:divBdr>
    </w:div>
    <w:div w:id="843397311">
      <w:marLeft w:val="480"/>
      <w:marRight w:val="0"/>
      <w:marTop w:val="0"/>
      <w:marBottom w:val="0"/>
      <w:divBdr>
        <w:top w:val="none" w:sz="0" w:space="0" w:color="auto"/>
        <w:left w:val="none" w:sz="0" w:space="0" w:color="auto"/>
        <w:bottom w:val="none" w:sz="0" w:space="0" w:color="auto"/>
        <w:right w:val="none" w:sz="0" w:space="0" w:color="auto"/>
      </w:divBdr>
    </w:div>
    <w:div w:id="843596552">
      <w:marLeft w:val="480"/>
      <w:marRight w:val="0"/>
      <w:marTop w:val="0"/>
      <w:marBottom w:val="0"/>
      <w:divBdr>
        <w:top w:val="none" w:sz="0" w:space="0" w:color="auto"/>
        <w:left w:val="none" w:sz="0" w:space="0" w:color="auto"/>
        <w:bottom w:val="none" w:sz="0" w:space="0" w:color="auto"/>
        <w:right w:val="none" w:sz="0" w:space="0" w:color="auto"/>
      </w:divBdr>
    </w:div>
    <w:div w:id="843975623">
      <w:marLeft w:val="480"/>
      <w:marRight w:val="0"/>
      <w:marTop w:val="0"/>
      <w:marBottom w:val="0"/>
      <w:divBdr>
        <w:top w:val="none" w:sz="0" w:space="0" w:color="auto"/>
        <w:left w:val="none" w:sz="0" w:space="0" w:color="auto"/>
        <w:bottom w:val="none" w:sz="0" w:space="0" w:color="auto"/>
        <w:right w:val="none" w:sz="0" w:space="0" w:color="auto"/>
      </w:divBdr>
    </w:div>
    <w:div w:id="844251338">
      <w:marLeft w:val="480"/>
      <w:marRight w:val="0"/>
      <w:marTop w:val="0"/>
      <w:marBottom w:val="0"/>
      <w:divBdr>
        <w:top w:val="none" w:sz="0" w:space="0" w:color="auto"/>
        <w:left w:val="none" w:sz="0" w:space="0" w:color="auto"/>
        <w:bottom w:val="none" w:sz="0" w:space="0" w:color="auto"/>
        <w:right w:val="none" w:sz="0" w:space="0" w:color="auto"/>
      </w:divBdr>
    </w:div>
    <w:div w:id="844438923">
      <w:marLeft w:val="480"/>
      <w:marRight w:val="0"/>
      <w:marTop w:val="0"/>
      <w:marBottom w:val="0"/>
      <w:divBdr>
        <w:top w:val="none" w:sz="0" w:space="0" w:color="auto"/>
        <w:left w:val="none" w:sz="0" w:space="0" w:color="auto"/>
        <w:bottom w:val="none" w:sz="0" w:space="0" w:color="auto"/>
        <w:right w:val="none" w:sz="0" w:space="0" w:color="auto"/>
      </w:divBdr>
    </w:div>
    <w:div w:id="844515494">
      <w:marLeft w:val="480"/>
      <w:marRight w:val="0"/>
      <w:marTop w:val="0"/>
      <w:marBottom w:val="0"/>
      <w:divBdr>
        <w:top w:val="none" w:sz="0" w:space="0" w:color="auto"/>
        <w:left w:val="none" w:sz="0" w:space="0" w:color="auto"/>
        <w:bottom w:val="none" w:sz="0" w:space="0" w:color="auto"/>
        <w:right w:val="none" w:sz="0" w:space="0" w:color="auto"/>
      </w:divBdr>
    </w:div>
    <w:div w:id="844589326">
      <w:marLeft w:val="480"/>
      <w:marRight w:val="0"/>
      <w:marTop w:val="0"/>
      <w:marBottom w:val="0"/>
      <w:divBdr>
        <w:top w:val="none" w:sz="0" w:space="0" w:color="auto"/>
        <w:left w:val="none" w:sz="0" w:space="0" w:color="auto"/>
        <w:bottom w:val="none" w:sz="0" w:space="0" w:color="auto"/>
        <w:right w:val="none" w:sz="0" w:space="0" w:color="auto"/>
      </w:divBdr>
    </w:div>
    <w:div w:id="845369081">
      <w:marLeft w:val="480"/>
      <w:marRight w:val="0"/>
      <w:marTop w:val="0"/>
      <w:marBottom w:val="0"/>
      <w:divBdr>
        <w:top w:val="none" w:sz="0" w:space="0" w:color="auto"/>
        <w:left w:val="none" w:sz="0" w:space="0" w:color="auto"/>
        <w:bottom w:val="none" w:sz="0" w:space="0" w:color="auto"/>
        <w:right w:val="none" w:sz="0" w:space="0" w:color="auto"/>
      </w:divBdr>
    </w:div>
    <w:div w:id="845708801">
      <w:marLeft w:val="480"/>
      <w:marRight w:val="0"/>
      <w:marTop w:val="0"/>
      <w:marBottom w:val="0"/>
      <w:divBdr>
        <w:top w:val="none" w:sz="0" w:space="0" w:color="auto"/>
        <w:left w:val="none" w:sz="0" w:space="0" w:color="auto"/>
        <w:bottom w:val="none" w:sz="0" w:space="0" w:color="auto"/>
        <w:right w:val="none" w:sz="0" w:space="0" w:color="auto"/>
      </w:divBdr>
    </w:div>
    <w:div w:id="845708832">
      <w:marLeft w:val="480"/>
      <w:marRight w:val="0"/>
      <w:marTop w:val="0"/>
      <w:marBottom w:val="0"/>
      <w:divBdr>
        <w:top w:val="none" w:sz="0" w:space="0" w:color="auto"/>
        <w:left w:val="none" w:sz="0" w:space="0" w:color="auto"/>
        <w:bottom w:val="none" w:sz="0" w:space="0" w:color="auto"/>
        <w:right w:val="none" w:sz="0" w:space="0" w:color="auto"/>
      </w:divBdr>
    </w:div>
    <w:div w:id="845827052">
      <w:marLeft w:val="480"/>
      <w:marRight w:val="0"/>
      <w:marTop w:val="0"/>
      <w:marBottom w:val="0"/>
      <w:divBdr>
        <w:top w:val="none" w:sz="0" w:space="0" w:color="auto"/>
        <w:left w:val="none" w:sz="0" w:space="0" w:color="auto"/>
        <w:bottom w:val="none" w:sz="0" w:space="0" w:color="auto"/>
        <w:right w:val="none" w:sz="0" w:space="0" w:color="auto"/>
      </w:divBdr>
    </w:div>
    <w:div w:id="845902386">
      <w:marLeft w:val="480"/>
      <w:marRight w:val="0"/>
      <w:marTop w:val="0"/>
      <w:marBottom w:val="0"/>
      <w:divBdr>
        <w:top w:val="none" w:sz="0" w:space="0" w:color="auto"/>
        <w:left w:val="none" w:sz="0" w:space="0" w:color="auto"/>
        <w:bottom w:val="none" w:sz="0" w:space="0" w:color="auto"/>
        <w:right w:val="none" w:sz="0" w:space="0" w:color="auto"/>
      </w:divBdr>
    </w:div>
    <w:div w:id="846023039">
      <w:marLeft w:val="480"/>
      <w:marRight w:val="0"/>
      <w:marTop w:val="0"/>
      <w:marBottom w:val="0"/>
      <w:divBdr>
        <w:top w:val="none" w:sz="0" w:space="0" w:color="auto"/>
        <w:left w:val="none" w:sz="0" w:space="0" w:color="auto"/>
        <w:bottom w:val="none" w:sz="0" w:space="0" w:color="auto"/>
        <w:right w:val="none" w:sz="0" w:space="0" w:color="auto"/>
      </w:divBdr>
    </w:div>
    <w:div w:id="846216280">
      <w:marLeft w:val="480"/>
      <w:marRight w:val="0"/>
      <w:marTop w:val="0"/>
      <w:marBottom w:val="0"/>
      <w:divBdr>
        <w:top w:val="none" w:sz="0" w:space="0" w:color="auto"/>
        <w:left w:val="none" w:sz="0" w:space="0" w:color="auto"/>
        <w:bottom w:val="none" w:sz="0" w:space="0" w:color="auto"/>
        <w:right w:val="none" w:sz="0" w:space="0" w:color="auto"/>
      </w:divBdr>
    </w:div>
    <w:div w:id="847064005">
      <w:marLeft w:val="480"/>
      <w:marRight w:val="0"/>
      <w:marTop w:val="0"/>
      <w:marBottom w:val="0"/>
      <w:divBdr>
        <w:top w:val="none" w:sz="0" w:space="0" w:color="auto"/>
        <w:left w:val="none" w:sz="0" w:space="0" w:color="auto"/>
        <w:bottom w:val="none" w:sz="0" w:space="0" w:color="auto"/>
        <w:right w:val="none" w:sz="0" w:space="0" w:color="auto"/>
      </w:divBdr>
    </w:div>
    <w:div w:id="847402510">
      <w:marLeft w:val="480"/>
      <w:marRight w:val="0"/>
      <w:marTop w:val="0"/>
      <w:marBottom w:val="0"/>
      <w:divBdr>
        <w:top w:val="none" w:sz="0" w:space="0" w:color="auto"/>
        <w:left w:val="none" w:sz="0" w:space="0" w:color="auto"/>
        <w:bottom w:val="none" w:sz="0" w:space="0" w:color="auto"/>
        <w:right w:val="none" w:sz="0" w:space="0" w:color="auto"/>
      </w:divBdr>
    </w:div>
    <w:div w:id="847600065">
      <w:marLeft w:val="480"/>
      <w:marRight w:val="0"/>
      <w:marTop w:val="0"/>
      <w:marBottom w:val="0"/>
      <w:divBdr>
        <w:top w:val="none" w:sz="0" w:space="0" w:color="auto"/>
        <w:left w:val="none" w:sz="0" w:space="0" w:color="auto"/>
        <w:bottom w:val="none" w:sz="0" w:space="0" w:color="auto"/>
        <w:right w:val="none" w:sz="0" w:space="0" w:color="auto"/>
      </w:divBdr>
    </w:div>
    <w:div w:id="848443746">
      <w:marLeft w:val="480"/>
      <w:marRight w:val="0"/>
      <w:marTop w:val="0"/>
      <w:marBottom w:val="0"/>
      <w:divBdr>
        <w:top w:val="none" w:sz="0" w:space="0" w:color="auto"/>
        <w:left w:val="none" w:sz="0" w:space="0" w:color="auto"/>
        <w:bottom w:val="none" w:sz="0" w:space="0" w:color="auto"/>
        <w:right w:val="none" w:sz="0" w:space="0" w:color="auto"/>
      </w:divBdr>
    </w:div>
    <w:div w:id="848981577">
      <w:marLeft w:val="480"/>
      <w:marRight w:val="0"/>
      <w:marTop w:val="0"/>
      <w:marBottom w:val="0"/>
      <w:divBdr>
        <w:top w:val="none" w:sz="0" w:space="0" w:color="auto"/>
        <w:left w:val="none" w:sz="0" w:space="0" w:color="auto"/>
        <w:bottom w:val="none" w:sz="0" w:space="0" w:color="auto"/>
        <w:right w:val="none" w:sz="0" w:space="0" w:color="auto"/>
      </w:divBdr>
    </w:div>
    <w:div w:id="849027558">
      <w:marLeft w:val="480"/>
      <w:marRight w:val="0"/>
      <w:marTop w:val="0"/>
      <w:marBottom w:val="0"/>
      <w:divBdr>
        <w:top w:val="none" w:sz="0" w:space="0" w:color="auto"/>
        <w:left w:val="none" w:sz="0" w:space="0" w:color="auto"/>
        <w:bottom w:val="none" w:sz="0" w:space="0" w:color="auto"/>
        <w:right w:val="none" w:sz="0" w:space="0" w:color="auto"/>
      </w:divBdr>
    </w:div>
    <w:div w:id="849295811">
      <w:marLeft w:val="480"/>
      <w:marRight w:val="0"/>
      <w:marTop w:val="0"/>
      <w:marBottom w:val="0"/>
      <w:divBdr>
        <w:top w:val="none" w:sz="0" w:space="0" w:color="auto"/>
        <w:left w:val="none" w:sz="0" w:space="0" w:color="auto"/>
        <w:bottom w:val="none" w:sz="0" w:space="0" w:color="auto"/>
        <w:right w:val="none" w:sz="0" w:space="0" w:color="auto"/>
      </w:divBdr>
    </w:div>
    <w:div w:id="850070175">
      <w:marLeft w:val="480"/>
      <w:marRight w:val="0"/>
      <w:marTop w:val="0"/>
      <w:marBottom w:val="0"/>
      <w:divBdr>
        <w:top w:val="none" w:sz="0" w:space="0" w:color="auto"/>
        <w:left w:val="none" w:sz="0" w:space="0" w:color="auto"/>
        <w:bottom w:val="none" w:sz="0" w:space="0" w:color="auto"/>
        <w:right w:val="none" w:sz="0" w:space="0" w:color="auto"/>
      </w:divBdr>
    </w:div>
    <w:div w:id="850296156">
      <w:marLeft w:val="480"/>
      <w:marRight w:val="0"/>
      <w:marTop w:val="0"/>
      <w:marBottom w:val="0"/>
      <w:divBdr>
        <w:top w:val="none" w:sz="0" w:space="0" w:color="auto"/>
        <w:left w:val="none" w:sz="0" w:space="0" w:color="auto"/>
        <w:bottom w:val="none" w:sz="0" w:space="0" w:color="auto"/>
        <w:right w:val="none" w:sz="0" w:space="0" w:color="auto"/>
      </w:divBdr>
    </w:div>
    <w:div w:id="850535421">
      <w:marLeft w:val="480"/>
      <w:marRight w:val="0"/>
      <w:marTop w:val="0"/>
      <w:marBottom w:val="0"/>
      <w:divBdr>
        <w:top w:val="none" w:sz="0" w:space="0" w:color="auto"/>
        <w:left w:val="none" w:sz="0" w:space="0" w:color="auto"/>
        <w:bottom w:val="none" w:sz="0" w:space="0" w:color="auto"/>
        <w:right w:val="none" w:sz="0" w:space="0" w:color="auto"/>
      </w:divBdr>
    </w:div>
    <w:div w:id="850683334">
      <w:marLeft w:val="480"/>
      <w:marRight w:val="0"/>
      <w:marTop w:val="0"/>
      <w:marBottom w:val="0"/>
      <w:divBdr>
        <w:top w:val="none" w:sz="0" w:space="0" w:color="auto"/>
        <w:left w:val="none" w:sz="0" w:space="0" w:color="auto"/>
        <w:bottom w:val="none" w:sz="0" w:space="0" w:color="auto"/>
        <w:right w:val="none" w:sz="0" w:space="0" w:color="auto"/>
      </w:divBdr>
    </w:div>
    <w:div w:id="850946759">
      <w:marLeft w:val="480"/>
      <w:marRight w:val="0"/>
      <w:marTop w:val="0"/>
      <w:marBottom w:val="0"/>
      <w:divBdr>
        <w:top w:val="none" w:sz="0" w:space="0" w:color="auto"/>
        <w:left w:val="none" w:sz="0" w:space="0" w:color="auto"/>
        <w:bottom w:val="none" w:sz="0" w:space="0" w:color="auto"/>
        <w:right w:val="none" w:sz="0" w:space="0" w:color="auto"/>
      </w:divBdr>
    </w:div>
    <w:div w:id="851070061">
      <w:marLeft w:val="480"/>
      <w:marRight w:val="0"/>
      <w:marTop w:val="0"/>
      <w:marBottom w:val="0"/>
      <w:divBdr>
        <w:top w:val="none" w:sz="0" w:space="0" w:color="auto"/>
        <w:left w:val="none" w:sz="0" w:space="0" w:color="auto"/>
        <w:bottom w:val="none" w:sz="0" w:space="0" w:color="auto"/>
        <w:right w:val="none" w:sz="0" w:space="0" w:color="auto"/>
      </w:divBdr>
    </w:div>
    <w:div w:id="851455569">
      <w:marLeft w:val="480"/>
      <w:marRight w:val="0"/>
      <w:marTop w:val="0"/>
      <w:marBottom w:val="0"/>
      <w:divBdr>
        <w:top w:val="none" w:sz="0" w:space="0" w:color="auto"/>
        <w:left w:val="none" w:sz="0" w:space="0" w:color="auto"/>
        <w:bottom w:val="none" w:sz="0" w:space="0" w:color="auto"/>
        <w:right w:val="none" w:sz="0" w:space="0" w:color="auto"/>
      </w:divBdr>
    </w:div>
    <w:div w:id="851576034">
      <w:marLeft w:val="480"/>
      <w:marRight w:val="0"/>
      <w:marTop w:val="0"/>
      <w:marBottom w:val="0"/>
      <w:divBdr>
        <w:top w:val="none" w:sz="0" w:space="0" w:color="auto"/>
        <w:left w:val="none" w:sz="0" w:space="0" w:color="auto"/>
        <w:bottom w:val="none" w:sz="0" w:space="0" w:color="auto"/>
        <w:right w:val="none" w:sz="0" w:space="0" w:color="auto"/>
      </w:divBdr>
    </w:div>
    <w:div w:id="852105946">
      <w:marLeft w:val="480"/>
      <w:marRight w:val="0"/>
      <w:marTop w:val="0"/>
      <w:marBottom w:val="0"/>
      <w:divBdr>
        <w:top w:val="none" w:sz="0" w:space="0" w:color="auto"/>
        <w:left w:val="none" w:sz="0" w:space="0" w:color="auto"/>
        <w:bottom w:val="none" w:sz="0" w:space="0" w:color="auto"/>
        <w:right w:val="none" w:sz="0" w:space="0" w:color="auto"/>
      </w:divBdr>
    </w:div>
    <w:div w:id="852186391">
      <w:marLeft w:val="480"/>
      <w:marRight w:val="0"/>
      <w:marTop w:val="0"/>
      <w:marBottom w:val="0"/>
      <w:divBdr>
        <w:top w:val="none" w:sz="0" w:space="0" w:color="auto"/>
        <w:left w:val="none" w:sz="0" w:space="0" w:color="auto"/>
        <w:bottom w:val="none" w:sz="0" w:space="0" w:color="auto"/>
        <w:right w:val="none" w:sz="0" w:space="0" w:color="auto"/>
      </w:divBdr>
    </w:div>
    <w:div w:id="852449890">
      <w:marLeft w:val="480"/>
      <w:marRight w:val="0"/>
      <w:marTop w:val="0"/>
      <w:marBottom w:val="0"/>
      <w:divBdr>
        <w:top w:val="none" w:sz="0" w:space="0" w:color="auto"/>
        <w:left w:val="none" w:sz="0" w:space="0" w:color="auto"/>
        <w:bottom w:val="none" w:sz="0" w:space="0" w:color="auto"/>
        <w:right w:val="none" w:sz="0" w:space="0" w:color="auto"/>
      </w:divBdr>
    </w:div>
    <w:div w:id="852643907">
      <w:marLeft w:val="480"/>
      <w:marRight w:val="0"/>
      <w:marTop w:val="0"/>
      <w:marBottom w:val="0"/>
      <w:divBdr>
        <w:top w:val="none" w:sz="0" w:space="0" w:color="auto"/>
        <w:left w:val="none" w:sz="0" w:space="0" w:color="auto"/>
        <w:bottom w:val="none" w:sz="0" w:space="0" w:color="auto"/>
        <w:right w:val="none" w:sz="0" w:space="0" w:color="auto"/>
      </w:divBdr>
    </w:div>
    <w:div w:id="852648652">
      <w:marLeft w:val="480"/>
      <w:marRight w:val="0"/>
      <w:marTop w:val="0"/>
      <w:marBottom w:val="0"/>
      <w:divBdr>
        <w:top w:val="none" w:sz="0" w:space="0" w:color="auto"/>
        <w:left w:val="none" w:sz="0" w:space="0" w:color="auto"/>
        <w:bottom w:val="none" w:sz="0" w:space="0" w:color="auto"/>
        <w:right w:val="none" w:sz="0" w:space="0" w:color="auto"/>
      </w:divBdr>
    </w:div>
    <w:div w:id="852649639">
      <w:marLeft w:val="480"/>
      <w:marRight w:val="0"/>
      <w:marTop w:val="0"/>
      <w:marBottom w:val="0"/>
      <w:divBdr>
        <w:top w:val="none" w:sz="0" w:space="0" w:color="auto"/>
        <w:left w:val="none" w:sz="0" w:space="0" w:color="auto"/>
        <w:bottom w:val="none" w:sz="0" w:space="0" w:color="auto"/>
        <w:right w:val="none" w:sz="0" w:space="0" w:color="auto"/>
      </w:divBdr>
    </w:div>
    <w:div w:id="853112205">
      <w:marLeft w:val="480"/>
      <w:marRight w:val="0"/>
      <w:marTop w:val="0"/>
      <w:marBottom w:val="0"/>
      <w:divBdr>
        <w:top w:val="none" w:sz="0" w:space="0" w:color="auto"/>
        <w:left w:val="none" w:sz="0" w:space="0" w:color="auto"/>
        <w:bottom w:val="none" w:sz="0" w:space="0" w:color="auto"/>
        <w:right w:val="none" w:sz="0" w:space="0" w:color="auto"/>
      </w:divBdr>
    </w:div>
    <w:div w:id="853151734">
      <w:marLeft w:val="480"/>
      <w:marRight w:val="0"/>
      <w:marTop w:val="0"/>
      <w:marBottom w:val="0"/>
      <w:divBdr>
        <w:top w:val="none" w:sz="0" w:space="0" w:color="auto"/>
        <w:left w:val="none" w:sz="0" w:space="0" w:color="auto"/>
        <w:bottom w:val="none" w:sz="0" w:space="0" w:color="auto"/>
        <w:right w:val="none" w:sz="0" w:space="0" w:color="auto"/>
      </w:divBdr>
    </w:div>
    <w:div w:id="853349188">
      <w:marLeft w:val="480"/>
      <w:marRight w:val="0"/>
      <w:marTop w:val="0"/>
      <w:marBottom w:val="0"/>
      <w:divBdr>
        <w:top w:val="none" w:sz="0" w:space="0" w:color="auto"/>
        <w:left w:val="none" w:sz="0" w:space="0" w:color="auto"/>
        <w:bottom w:val="none" w:sz="0" w:space="0" w:color="auto"/>
        <w:right w:val="none" w:sz="0" w:space="0" w:color="auto"/>
      </w:divBdr>
    </w:div>
    <w:div w:id="854029924">
      <w:marLeft w:val="480"/>
      <w:marRight w:val="0"/>
      <w:marTop w:val="0"/>
      <w:marBottom w:val="0"/>
      <w:divBdr>
        <w:top w:val="none" w:sz="0" w:space="0" w:color="auto"/>
        <w:left w:val="none" w:sz="0" w:space="0" w:color="auto"/>
        <w:bottom w:val="none" w:sz="0" w:space="0" w:color="auto"/>
        <w:right w:val="none" w:sz="0" w:space="0" w:color="auto"/>
      </w:divBdr>
    </w:div>
    <w:div w:id="854273954">
      <w:marLeft w:val="480"/>
      <w:marRight w:val="0"/>
      <w:marTop w:val="0"/>
      <w:marBottom w:val="0"/>
      <w:divBdr>
        <w:top w:val="none" w:sz="0" w:space="0" w:color="auto"/>
        <w:left w:val="none" w:sz="0" w:space="0" w:color="auto"/>
        <w:bottom w:val="none" w:sz="0" w:space="0" w:color="auto"/>
        <w:right w:val="none" w:sz="0" w:space="0" w:color="auto"/>
      </w:divBdr>
    </w:div>
    <w:div w:id="854611910">
      <w:marLeft w:val="480"/>
      <w:marRight w:val="0"/>
      <w:marTop w:val="0"/>
      <w:marBottom w:val="0"/>
      <w:divBdr>
        <w:top w:val="none" w:sz="0" w:space="0" w:color="auto"/>
        <w:left w:val="none" w:sz="0" w:space="0" w:color="auto"/>
        <w:bottom w:val="none" w:sz="0" w:space="0" w:color="auto"/>
        <w:right w:val="none" w:sz="0" w:space="0" w:color="auto"/>
      </w:divBdr>
    </w:div>
    <w:div w:id="854923811">
      <w:marLeft w:val="480"/>
      <w:marRight w:val="0"/>
      <w:marTop w:val="0"/>
      <w:marBottom w:val="0"/>
      <w:divBdr>
        <w:top w:val="none" w:sz="0" w:space="0" w:color="auto"/>
        <w:left w:val="none" w:sz="0" w:space="0" w:color="auto"/>
        <w:bottom w:val="none" w:sz="0" w:space="0" w:color="auto"/>
        <w:right w:val="none" w:sz="0" w:space="0" w:color="auto"/>
      </w:divBdr>
    </w:div>
    <w:div w:id="855001833">
      <w:marLeft w:val="480"/>
      <w:marRight w:val="0"/>
      <w:marTop w:val="0"/>
      <w:marBottom w:val="0"/>
      <w:divBdr>
        <w:top w:val="none" w:sz="0" w:space="0" w:color="auto"/>
        <w:left w:val="none" w:sz="0" w:space="0" w:color="auto"/>
        <w:bottom w:val="none" w:sz="0" w:space="0" w:color="auto"/>
        <w:right w:val="none" w:sz="0" w:space="0" w:color="auto"/>
      </w:divBdr>
    </w:div>
    <w:div w:id="855079943">
      <w:marLeft w:val="480"/>
      <w:marRight w:val="0"/>
      <w:marTop w:val="0"/>
      <w:marBottom w:val="0"/>
      <w:divBdr>
        <w:top w:val="none" w:sz="0" w:space="0" w:color="auto"/>
        <w:left w:val="none" w:sz="0" w:space="0" w:color="auto"/>
        <w:bottom w:val="none" w:sz="0" w:space="0" w:color="auto"/>
        <w:right w:val="none" w:sz="0" w:space="0" w:color="auto"/>
      </w:divBdr>
    </w:div>
    <w:div w:id="855312891">
      <w:marLeft w:val="480"/>
      <w:marRight w:val="0"/>
      <w:marTop w:val="0"/>
      <w:marBottom w:val="0"/>
      <w:divBdr>
        <w:top w:val="none" w:sz="0" w:space="0" w:color="auto"/>
        <w:left w:val="none" w:sz="0" w:space="0" w:color="auto"/>
        <w:bottom w:val="none" w:sz="0" w:space="0" w:color="auto"/>
        <w:right w:val="none" w:sz="0" w:space="0" w:color="auto"/>
      </w:divBdr>
    </w:div>
    <w:div w:id="855464281">
      <w:marLeft w:val="480"/>
      <w:marRight w:val="0"/>
      <w:marTop w:val="0"/>
      <w:marBottom w:val="0"/>
      <w:divBdr>
        <w:top w:val="none" w:sz="0" w:space="0" w:color="auto"/>
        <w:left w:val="none" w:sz="0" w:space="0" w:color="auto"/>
        <w:bottom w:val="none" w:sz="0" w:space="0" w:color="auto"/>
        <w:right w:val="none" w:sz="0" w:space="0" w:color="auto"/>
      </w:divBdr>
    </w:div>
    <w:div w:id="855998460">
      <w:marLeft w:val="480"/>
      <w:marRight w:val="0"/>
      <w:marTop w:val="0"/>
      <w:marBottom w:val="0"/>
      <w:divBdr>
        <w:top w:val="none" w:sz="0" w:space="0" w:color="auto"/>
        <w:left w:val="none" w:sz="0" w:space="0" w:color="auto"/>
        <w:bottom w:val="none" w:sz="0" w:space="0" w:color="auto"/>
        <w:right w:val="none" w:sz="0" w:space="0" w:color="auto"/>
      </w:divBdr>
    </w:div>
    <w:div w:id="856120302">
      <w:marLeft w:val="480"/>
      <w:marRight w:val="0"/>
      <w:marTop w:val="0"/>
      <w:marBottom w:val="0"/>
      <w:divBdr>
        <w:top w:val="none" w:sz="0" w:space="0" w:color="auto"/>
        <w:left w:val="none" w:sz="0" w:space="0" w:color="auto"/>
        <w:bottom w:val="none" w:sz="0" w:space="0" w:color="auto"/>
        <w:right w:val="none" w:sz="0" w:space="0" w:color="auto"/>
      </w:divBdr>
    </w:div>
    <w:div w:id="856652373">
      <w:marLeft w:val="480"/>
      <w:marRight w:val="0"/>
      <w:marTop w:val="0"/>
      <w:marBottom w:val="0"/>
      <w:divBdr>
        <w:top w:val="none" w:sz="0" w:space="0" w:color="auto"/>
        <w:left w:val="none" w:sz="0" w:space="0" w:color="auto"/>
        <w:bottom w:val="none" w:sz="0" w:space="0" w:color="auto"/>
        <w:right w:val="none" w:sz="0" w:space="0" w:color="auto"/>
      </w:divBdr>
    </w:div>
    <w:div w:id="856699631">
      <w:marLeft w:val="480"/>
      <w:marRight w:val="0"/>
      <w:marTop w:val="0"/>
      <w:marBottom w:val="0"/>
      <w:divBdr>
        <w:top w:val="none" w:sz="0" w:space="0" w:color="auto"/>
        <w:left w:val="none" w:sz="0" w:space="0" w:color="auto"/>
        <w:bottom w:val="none" w:sz="0" w:space="0" w:color="auto"/>
        <w:right w:val="none" w:sz="0" w:space="0" w:color="auto"/>
      </w:divBdr>
    </w:div>
    <w:div w:id="857157434">
      <w:marLeft w:val="480"/>
      <w:marRight w:val="0"/>
      <w:marTop w:val="0"/>
      <w:marBottom w:val="0"/>
      <w:divBdr>
        <w:top w:val="none" w:sz="0" w:space="0" w:color="auto"/>
        <w:left w:val="none" w:sz="0" w:space="0" w:color="auto"/>
        <w:bottom w:val="none" w:sz="0" w:space="0" w:color="auto"/>
        <w:right w:val="none" w:sz="0" w:space="0" w:color="auto"/>
      </w:divBdr>
    </w:div>
    <w:div w:id="857500711">
      <w:marLeft w:val="480"/>
      <w:marRight w:val="0"/>
      <w:marTop w:val="0"/>
      <w:marBottom w:val="0"/>
      <w:divBdr>
        <w:top w:val="none" w:sz="0" w:space="0" w:color="auto"/>
        <w:left w:val="none" w:sz="0" w:space="0" w:color="auto"/>
        <w:bottom w:val="none" w:sz="0" w:space="0" w:color="auto"/>
        <w:right w:val="none" w:sz="0" w:space="0" w:color="auto"/>
      </w:divBdr>
    </w:div>
    <w:div w:id="857546922">
      <w:marLeft w:val="480"/>
      <w:marRight w:val="0"/>
      <w:marTop w:val="0"/>
      <w:marBottom w:val="0"/>
      <w:divBdr>
        <w:top w:val="none" w:sz="0" w:space="0" w:color="auto"/>
        <w:left w:val="none" w:sz="0" w:space="0" w:color="auto"/>
        <w:bottom w:val="none" w:sz="0" w:space="0" w:color="auto"/>
        <w:right w:val="none" w:sz="0" w:space="0" w:color="auto"/>
      </w:divBdr>
    </w:div>
    <w:div w:id="857810244">
      <w:marLeft w:val="480"/>
      <w:marRight w:val="0"/>
      <w:marTop w:val="0"/>
      <w:marBottom w:val="0"/>
      <w:divBdr>
        <w:top w:val="none" w:sz="0" w:space="0" w:color="auto"/>
        <w:left w:val="none" w:sz="0" w:space="0" w:color="auto"/>
        <w:bottom w:val="none" w:sz="0" w:space="0" w:color="auto"/>
        <w:right w:val="none" w:sz="0" w:space="0" w:color="auto"/>
      </w:divBdr>
    </w:div>
    <w:div w:id="858087293">
      <w:marLeft w:val="480"/>
      <w:marRight w:val="0"/>
      <w:marTop w:val="0"/>
      <w:marBottom w:val="0"/>
      <w:divBdr>
        <w:top w:val="none" w:sz="0" w:space="0" w:color="auto"/>
        <w:left w:val="none" w:sz="0" w:space="0" w:color="auto"/>
        <w:bottom w:val="none" w:sz="0" w:space="0" w:color="auto"/>
        <w:right w:val="none" w:sz="0" w:space="0" w:color="auto"/>
      </w:divBdr>
    </w:div>
    <w:div w:id="858160932">
      <w:marLeft w:val="480"/>
      <w:marRight w:val="0"/>
      <w:marTop w:val="0"/>
      <w:marBottom w:val="0"/>
      <w:divBdr>
        <w:top w:val="none" w:sz="0" w:space="0" w:color="auto"/>
        <w:left w:val="none" w:sz="0" w:space="0" w:color="auto"/>
        <w:bottom w:val="none" w:sz="0" w:space="0" w:color="auto"/>
        <w:right w:val="none" w:sz="0" w:space="0" w:color="auto"/>
      </w:divBdr>
    </w:div>
    <w:div w:id="858280375">
      <w:marLeft w:val="480"/>
      <w:marRight w:val="0"/>
      <w:marTop w:val="0"/>
      <w:marBottom w:val="0"/>
      <w:divBdr>
        <w:top w:val="none" w:sz="0" w:space="0" w:color="auto"/>
        <w:left w:val="none" w:sz="0" w:space="0" w:color="auto"/>
        <w:bottom w:val="none" w:sz="0" w:space="0" w:color="auto"/>
        <w:right w:val="none" w:sz="0" w:space="0" w:color="auto"/>
      </w:divBdr>
    </w:div>
    <w:div w:id="858743283">
      <w:marLeft w:val="480"/>
      <w:marRight w:val="0"/>
      <w:marTop w:val="0"/>
      <w:marBottom w:val="0"/>
      <w:divBdr>
        <w:top w:val="none" w:sz="0" w:space="0" w:color="auto"/>
        <w:left w:val="none" w:sz="0" w:space="0" w:color="auto"/>
        <w:bottom w:val="none" w:sz="0" w:space="0" w:color="auto"/>
        <w:right w:val="none" w:sz="0" w:space="0" w:color="auto"/>
      </w:divBdr>
    </w:div>
    <w:div w:id="859313709">
      <w:marLeft w:val="480"/>
      <w:marRight w:val="0"/>
      <w:marTop w:val="0"/>
      <w:marBottom w:val="0"/>
      <w:divBdr>
        <w:top w:val="none" w:sz="0" w:space="0" w:color="auto"/>
        <w:left w:val="none" w:sz="0" w:space="0" w:color="auto"/>
        <w:bottom w:val="none" w:sz="0" w:space="0" w:color="auto"/>
        <w:right w:val="none" w:sz="0" w:space="0" w:color="auto"/>
      </w:divBdr>
    </w:div>
    <w:div w:id="859313844">
      <w:marLeft w:val="480"/>
      <w:marRight w:val="0"/>
      <w:marTop w:val="0"/>
      <w:marBottom w:val="0"/>
      <w:divBdr>
        <w:top w:val="none" w:sz="0" w:space="0" w:color="auto"/>
        <w:left w:val="none" w:sz="0" w:space="0" w:color="auto"/>
        <w:bottom w:val="none" w:sz="0" w:space="0" w:color="auto"/>
        <w:right w:val="none" w:sz="0" w:space="0" w:color="auto"/>
      </w:divBdr>
    </w:div>
    <w:div w:id="859394202">
      <w:marLeft w:val="480"/>
      <w:marRight w:val="0"/>
      <w:marTop w:val="0"/>
      <w:marBottom w:val="0"/>
      <w:divBdr>
        <w:top w:val="none" w:sz="0" w:space="0" w:color="auto"/>
        <w:left w:val="none" w:sz="0" w:space="0" w:color="auto"/>
        <w:bottom w:val="none" w:sz="0" w:space="0" w:color="auto"/>
        <w:right w:val="none" w:sz="0" w:space="0" w:color="auto"/>
      </w:divBdr>
    </w:div>
    <w:div w:id="859514581">
      <w:marLeft w:val="480"/>
      <w:marRight w:val="0"/>
      <w:marTop w:val="0"/>
      <w:marBottom w:val="0"/>
      <w:divBdr>
        <w:top w:val="none" w:sz="0" w:space="0" w:color="auto"/>
        <w:left w:val="none" w:sz="0" w:space="0" w:color="auto"/>
        <w:bottom w:val="none" w:sz="0" w:space="0" w:color="auto"/>
        <w:right w:val="none" w:sz="0" w:space="0" w:color="auto"/>
      </w:divBdr>
    </w:div>
    <w:div w:id="859516339">
      <w:marLeft w:val="480"/>
      <w:marRight w:val="0"/>
      <w:marTop w:val="0"/>
      <w:marBottom w:val="0"/>
      <w:divBdr>
        <w:top w:val="none" w:sz="0" w:space="0" w:color="auto"/>
        <w:left w:val="none" w:sz="0" w:space="0" w:color="auto"/>
        <w:bottom w:val="none" w:sz="0" w:space="0" w:color="auto"/>
        <w:right w:val="none" w:sz="0" w:space="0" w:color="auto"/>
      </w:divBdr>
    </w:div>
    <w:div w:id="859665915">
      <w:marLeft w:val="480"/>
      <w:marRight w:val="0"/>
      <w:marTop w:val="0"/>
      <w:marBottom w:val="0"/>
      <w:divBdr>
        <w:top w:val="none" w:sz="0" w:space="0" w:color="auto"/>
        <w:left w:val="none" w:sz="0" w:space="0" w:color="auto"/>
        <w:bottom w:val="none" w:sz="0" w:space="0" w:color="auto"/>
        <w:right w:val="none" w:sz="0" w:space="0" w:color="auto"/>
      </w:divBdr>
    </w:div>
    <w:div w:id="860048486">
      <w:marLeft w:val="480"/>
      <w:marRight w:val="0"/>
      <w:marTop w:val="0"/>
      <w:marBottom w:val="0"/>
      <w:divBdr>
        <w:top w:val="none" w:sz="0" w:space="0" w:color="auto"/>
        <w:left w:val="none" w:sz="0" w:space="0" w:color="auto"/>
        <w:bottom w:val="none" w:sz="0" w:space="0" w:color="auto"/>
        <w:right w:val="none" w:sz="0" w:space="0" w:color="auto"/>
      </w:divBdr>
    </w:div>
    <w:div w:id="861625585">
      <w:marLeft w:val="480"/>
      <w:marRight w:val="0"/>
      <w:marTop w:val="0"/>
      <w:marBottom w:val="0"/>
      <w:divBdr>
        <w:top w:val="none" w:sz="0" w:space="0" w:color="auto"/>
        <w:left w:val="none" w:sz="0" w:space="0" w:color="auto"/>
        <w:bottom w:val="none" w:sz="0" w:space="0" w:color="auto"/>
        <w:right w:val="none" w:sz="0" w:space="0" w:color="auto"/>
      </w:divBdr>
    </w:div>
    <w:div w:id="861628937">
      <w:marLeft w:val="480"/>
      <w:marRight w:val="0"/>
      <w:marTop w:val="0"/>
      <w:marBottom w:val="0"/>
      <w:divBdr>
        <w:top w:val="none" w:sz="0" w:space="0" w:color="auto"/>
        <w:left w:val="none" w:sz="0" w:space="0" w:color="auto"/>
        <w:bottom w:val="none" w:sz="0" w:space="0" w:color="auto"/>
        <w:right w:val="none" w:sz="0" w:space="0" w:color="auto"/>
      </w:divBdr>
    </w:div>
    <w:div w:id="862671825">
      <w:marLeft w:val="480"/>
      <w:marRight w:val="0"/>
      <w:marTop w:val="0"/>
      <w:marBottom w:val="0"/>
      <w:divBdr>
        <w:top w:val="none" w:sz="0" w:space="0" w:color="auto"/>
        <w:left w:val="none" w:sz="0" w:space="0" w:color="auto"/>
        <w:bottom w:val="none" w:sz="0" w:space="0" w:color="auto"/>
        <w:right w:val="none" w:sz="0" w:space="0" w:color="auto"/>
      </w:divBdr>
    </w:div>
    <w:div w:id="863136898">
      <w:marLeft w:val="480"/>
      <w:marRight w:val="0"/>
      <w:marTop w:val="0"/>
      <w:marBottom w:val="0"/>
      <w:divBdr>
        <w:top w:val="none" w:sz="0" w:space="0" w:color="auto"/>
        <w:left w:val="none" w:sz="0" w:space="0" w:color="auto"/>
        <w:bottom w:val="none" w:sz="0" w:space="0" w:color="auto"/>
        <w:right w:val="none" w:sz="0" w:space="0" w:color="auto"/>
      </w:divBdr>
    </w:div>
    <w:div w:id="863401796">
      <w:marLeft w:val="480"/>
      <w:marRight w:val="0"/>
      <w:marTop w:val="0"/>
      <w:marBottom w:val="0"/>
      <w:divBdr>
        <w:top w:val="none" w:sz="0" w:space="0" w:color="auto"/>
        <w:left w:val="none" w:sz="0" w:space="0" w:color="auto"/>
        <w:bottom w:val="none" w:sz="0" w:space="0" w:color="auto"/>
        <w:right w:val="none" w:sz="0" w:space="0" w:color="auto"/>
      </w:divBdr>
    </w:div>
    <w:div w:id="864369305">
      <w:marLeft w:val="480"/>
      <w:marRight w:val="0"/>
      <w:marTop w:val="0"/>
      <w:marBottom w:val="0"/>
      <w:divBdr>
        <w:top w:val="none" w:sz="0" w:space="0" w:color="auto"/>
        <w:left w:val="none" w:sz="0" w:space="0" w:color="auto"/>
        <w:bottom w:val="none" w:sz="0" w:space="0" w:color="auto"/>
        <w:right w:val="none" w:sz="0" w:space="0" w:color="auto"/>
      </w:divBdr>
    </w:div>
    <w:div w:id="865144827">
      <w:marLeft w:val="480"/>
      <w:marRight w:val="0"/>
      <w:marTop w:val="0"/>
      <w:marBottom w:val="0"/>
      <w:divBdr>
        <w:top w:val="none" w:sz="0" w:space="0" w:color="auto"/>
        <w:left w:val="none" w:sz="0" w:space="0" w:color="auto"/>
        <w:bottom w:val="none" w:sz="0" w:space="0" w:color="auto"/>
        <w:right w:val="none" w:sz="0" w:space="0" w:color="auto"/>
      </w:divBdr>
    </w:div>
    <w:div w:id="865293733">
      <w:marLeft w:val="480"/>
      <w:marRight w:val="0"/>
      <w:marTop w:val="0"/>
      <w:marBottom w:val="0"/>
      <w:divBdr>
        <w:top w:val="none" w:sz="0" w:space="0" w:color="auto"/>
        <w:left w:val="none" w:sz="0" w:space="0" w:color="auto"/>
        <w:bottom w:val="none" w:sz="0" w:space="0" w:color="auto"/>
        <w:right w:val="none" w:sz="0" w:space="0" w:color="auto"/>
      </w:divBdr>
    </w:div>
    <w:div w:id="865678673">
      <w:marLeft w:val="480"/>
      <w:marRight w:val="0"/>
      <w:marTop w:val="0"/>
      <w:marBottom w:val="0"/>
      <w:divBdr>
        <w:top w:val="none" w:sz="0" w:space="0" w:color="auto"/>
        <w:left w:val="none" w:sz="0" w:space="0" w:color="auto"/>
        <w:bottom w:val="none" w:sz="0" w:space="0" w:color="auto"/>
        <w:right w:val="none" w:sz="0" w:space="0" w:color="auto"/>
      </w:divBdr>
    </w:div>
    <w:div w:id="865680634">
      <w:marLeft w:val="480"/>
      <w:marRight w:val="0"/>
      <w:marTop w:val="0"/>
      <w:marBottom w:val="0"/>
      <w:divBdr>
        <w:top w:val="none" w:sz="0" w:space="0" w:color="auto"/>
        <w:left w:val="none" w:sz="0" w:space="0" w:color="auto"/>
        <w:bottom w:val="none" w:sz="0" w:space="0" w:color="auto"/>
        <w:right w:val="none" w:sz="0" w:space="0" w:color="auto"/>
      </w:divBdr>
    </w:div>
    <w:div w:id="865946298">
      <w:marLeft w:val="480"/>
      <w:marRight w:val="0"/>
      <w:marTop w:val="0"/>
      <w:marBottom w:val="0"/>
      <w:divBdr>
        <w:top w:val="none" w:sz="0" w:space="0" w:color="auto"/>
        <w:left w:val="none" w:sz="0" w:space="0" w:color="auto"/>
        <w:bottom w:val="none" w:sz="0" w:space="0" w:color="auto"/>
        <w:right w:val="none" w:sz="0" w:space="0" w:color="auto"/>
      </w:divBdr>
    </w:div>
    <w:div w:id="866869024">
      <w:marLeft w:val="480"/>
      <w:marRight w:val="0"/>
      <w:marTop w:val="0"/>
      <w:marBottom w:val="0"/>
      <w:divBdr>
        <w:top w:val="none" w:sz="0" w:space="0" w:color="auto"/>
        <w:left w:val="none" w:sz="0" w:space="0" w:color="auto"/>
        <w:bottom w:val="none" w:sz="0" w:space="0" w:color="auto"/>
        <w:right w:val="none" w:sz="0" w:space="0" w:color="auto"/>
      </w:divBdr>
    </w:div>
    <w:div w:id="867138563">
      <w:marLeft w:val="480"/>
      <w:marRight w:val="0"/>
      <w:marTop w:val="0"/>
      <w:marBottom w:val="0"/>
      <w:divBdr>
        <w:top w:val="none" w:sz="0" w:space="0" w:color="auto"/>
        <w:left w:val="none" w:sz="0" w:space="0" w:color="auto"/>
        <w:bottom w:val="none" w:sz="0" w:space="0" w:color="auto"/>
        <w:right w:val="none" w:sz="0" w:space="0" w:color="auto"/>
      </w:divBdr>
    </w:div>
    <w:div w:id="867257950">
      <w:marLeft w:val="480"/>
      <w:marRight w:val="0"/>
      <w:marTop w:val="0"/>
      <w:marBottom w:val="0"/>
      <w:divBdr>
        <w:top w:val="none" w:sz="0" w:space="0" w:color="auto"/>
        <w:left w:val="none" w:sz="0" w:space="0" w:color="auto"/>
        <w:bottom w:val="none" w:sz="0" w:space="0" w:color="auto"/>
        <w:right w:val="none" w:sz="0" w:space="0" w:color="auto"/>
      </w:divBdr>
    </w:div>
    <w:div w:id="867335517">
      <w:marLeft w:val="480"/>
      <w:marRight w:val="0"/>
      <w:marTop w:val="0"/>
      <w:marBottom w:val="0"/>
      <w:divBdr>
        <w:top w:val="none" w:sz="0" w:space="0" w:color="auto"/>
        <w:left w:val="none" w:sz="0" w:space="0" w:color="auto"/>
        <w:bottom w:val="none" w:sz="0" w:space="0" w:color="auto"/>
        <w:right w:val="none" w:sz="0" w:space="0" w:color="auto"/>
      </w:divBdr>
    </w:div>
    <w:div w:id="867763569">
      <w:marLeft w:val="480"/>
      <w:marRight w:val="0"/>
      <w:marTop w:val="0"/>
      <w:marBottom w:val="0"/>
      <w:divBdr>
        <w:top w:val="none" w:sz="0" w:space="0" w:color="auto"/>
        <w:left w:val="none" w:sz="0" w:space="0" w:color="auto"/>
        <w:bottom w:val="none" w:sz="0" w:space="0" w:color="auto"/>
        <w:right w:val="none" w:sz="0" w:space="0" w:color="auto"/>
      </w:divBdr>
    </w:div>
    <w:div w:id="867909013">
      <w:marLeft w:val="480"/>
      <w:marRight w:val="0"/>
      <w:marTop w:val="0"/>
      <w:marBottom w:val="0"/>
      <w:divBdr>
        <w:top w:val="none" w:sz="0" w:space="0" w:color="auto"/>
        <w:left w:val="none" w:sz="0" w:space="0" w:color="auto"/>
        <w:bottom w:val="none" w:sz="0" w:space="0" w:color="auto"/>
        <w:right w:val="none" w:sz="0" w:space="0" w:color="auto"/>
      </w:divBdr>
    </w:div>
    <w:div w:id="868179409">
      <w:marLeft w:val="480"/>
      <w:marRight w:val="0"/>
      <w:marTop w:val="0"/>
      <w:marBottom w:val="0"/>
      <w:divBdr>
        <w:top w:val="none" w:sz="0" w:space="0" w:color="auto"/>
        <w:left w:val="none" w:sz="0" w:space="0" w:color="auto"/>
        <w:bottom w:val="none" w:sz="0" w:space="0" w:color="auto"/>
        <w:right w:val="none" w:sz="0" w:space="0" w:color="auto"/>
      </w:divBdr>
    </w:div>
    <w:div w:id="868184838">
      <w:marLeft w:val="480"/>
      <w:marRight w:val="0"/>
      <w:marTop w:val="0"/>
      <w:marBottom w:val="0"/>
      <w:divBdr>
        <w:top w:val="none" w:sz="0" w:space="0" w:color="auto"/>
        <w:left w:val="none" w:sz="0" w:space="0" w:color="auto"/>
        <w:bottom w:val="none" w:sz="0" w:space="0" w:color="auto"/>
        <w:right w:val="none" w:sz="0" w:space="0" w:color="auto"/>
      </w:divBdr>
    </w:div>
    <w:div w:id="868299613">
      <w:marLeft w:val="480"/>
      <w:marRight w:val="0"/>
      <w:marTop w:val="0"/>
      <w:marBottom w:val="0"/>
      <w:divBdr>
        <w:top w:val="none" w:sz="0" w:space="0" w:color="auto"/>
        <w:left w:val="none" w:sz="0" w:space="0" w:color="auto"/>
        <w:bottom w:val="none" w:sz="0" w:space="0" w:color="auto"/>
        <w:right w:val="none" w:sz="0" w:space="0" w:color="auto"/>
      </w:divBdr>
    </w:div>
    <w:div w:id="868495271">
      <w:marLeft w:val="480"/>
      <w:marRight w:val="0"/>
      <w:marTop w:val="0"/>
      <w:marBottom w:val="0"/>
      <w:divBdr>
        <w:top w:val="none" w:sz="0" w:space="0" w:color="auto"/>
        <w:left w:val="none" w:sz="0" w:space="0" w:color="auto"/>
        <w:bottom w:val="none" w:sz="0" w:space="0" w:color="auto"/>
        <w:right w:val="none" w:sz="0" w:space="0" w:color="auto"/>
      </w:divBdr>
    </w:div>
    <w:div w:id="868571326">
      <w:marLeft w:val="480"/>
      <w:marRight w:val="0"/>
      <w:marTop w:val="0"/>
      <w:marBottom w:val="0"/>
      <w:divBdr>
        <w:top w:val="none" w:sz="0" w:space="0" w:color="auto"/>
        <w:left w:val="none" w:sz="0" w:space="0" w:color="auto"/>
        <w:bottom w:val="none" w:sz="0" w:space="0" w:color="auto"/>
        <w:right w:val="none" w:sz="0" w:space="0" w:color="auto"/>
      </w:divBdr>
    </w:div>
    <w:div w:id="868760277">
      <w:marLeft w:val="480"/>
      <w:marRight w:val="0"/>
      <w:marTop w:val="0"/>
      <w:marBottom w:val="0"/>
      <w:divBdr>
        <w:top w:val="none" w:sz="0" w:space="0" w:color="auto"/>
        <w:left w:val="none" w:sz="0" w:space="0" w:color="auto"/>
        <w:bottom w:val="none" w:sz="0" w:space="0" w:color="auto"/>
        <w:right w:val="none" w:sz="0" w:space="0" w:color="auto"/>
      </w:divBdr>
    </w:div>
    <w:div w:id="869417793">
      <w:marLeft w:val="480"/>
      <w:marRight w:val="0"/>
      <w:marTop w:val="0"/>
      <w:marBottom w:val="0"/>
      <w:divBdr>
        <w:top w:val="none" w:sz="0" w:space="0" w:color="auto"/>
        <w:left w:val="none" w:sz="0" w:space="0" w:color="auto"/>
        <w:bottom w:val="none" w:sz="0" w:space="0" w:color="auto"/>
        <w:right w:val="none" w:sz="0" w:space="0" w:color="auto"/>
      </w:divBdr>
    </w:div>
    <w:div w:id="870268278">
      <w:marLeft w:val="480"/>
      <w:marRight w:val="0"/>
      <w:marTop w:val="0"/>
      <w:marBottom w:val="0"/>
      <w:divBdr>
        <w:top w:val="none" w:sz="0" w:space="0" w:color="auto"/>
        <w:left w:val="none" w:sz="0" w:space="0" w:color="auto"/>
        <w:bottom w:val="none" w:sz="0" w:space="0" w:color="auto"/>
        <w:right w:val="none" w:sz="0" w:space="0" w:color="auto"/>
      </w:divBdr>
    </w:div>
    <w:div w:id="870847263">
      <w:marLeft w:val="480"/>
      <w:marRight w:val="0"/>
      <w:marTop w:val="0"/>
      <w:marBottom w:val="0"/>
      <w:divBdr>
        <w:top w:val="none" w:sz="0" w:space="0" w:color="auto"/>
        <w:left w:val="none" w:sz="0" w:space="0" w:color="auto"/>
        <w:bottom w:val="none" w:sz="0" w:space="0" w:color="auto"/>
        <w:right w:val="none" w:sz="0" w:space="0" w:color="auto"/>
      </w:divBdr>
    </w:div>
    <w:div w:id="870849467">
      <w:marLeft w:val="480"/>
      <w:marRight w:val="0"/>
      <w:marTop w:val="0"/>
      <w:marBottom w:val="0"/>
      <w:divBdr>
        <w:top w:val="none" w:sz="0" w:space="0" w:color="auto"/>
        <w:left w:val="none" w:sz="0" w:space="0" w:color="auto"/>
        <w:bottom w:val="none" w:sz="0" w:space="0" w:color="auto"/>
        <w:right w:val="none" w:sz="0" w:space="0" w:color="auto"/>
      </w:divBdr>
    </w:div>
    <w:div w:id="870992810">
      <w:marLeft w:val="480"/>
      <w:marRight w:val="0"/>
      <w:marTop w:val="0"/>
      <w:marBottom w:val="0"/>
      <w:divBdr>
        <w:top w:val="none" w:sz="0" w:space="0" w:color="auto"/>
        <w:left w:val="none" w:sz="0" w:space="0" w:color="auto"/>
        <w:bottom w:val="none" w:sz="0" w:space="0" w:color="auto"/>
        <w:right w:val="none" w:sz="0" w:space="0" w:color="auto"/>
      </w:divBdr>
    </w:div>
    <w:div w:id="871917646">
      <w:marLeft w:val="480"/>
      <w:marRight w:val="0"/>
      <w:marTop w:val="0"/>
      <w:marBottom w:val="0"/>
      <w:divBdr>
        <w:top w:val="none" w:sz="0" w:space="0" w:color="auto"/>
        <w:left w:val="none" w:sz="0" w:space="0" w:color="auto"/>
        <w:bottom w:val="none" w:sz="0" w:space="0" w:color="auto"/>
        <w:right w:val="none" w:sz="0" w:space="0" w:color="auto"/>
      </w:divBdr>
    </w:div>
    <w:div w:id="872350669">
      <w:marLeft w:val="480"/>
      <w:marRight w:val="0"/>
      <w:marTop w:val="0"/>
      <w:marBottom w:val="0"/>
      <w:divBdr>
        <w:top w:val="none" w:sz="0" w:space="0" w:color="auto"/>
        <w:left w:val="none" w:sz="0" w:space="0" w:color="auto"/>
        <w:bottom w:val="none" w:sz="0" w:space="0" w:color="auto"/>
        <w:right w:val="none" w:sz="0" w:space="0" w:color="auto"/>
      </w:divBdr>
    </w:div>
    <w:div w:id="872574602">
      <w:marLeft w:val="480"/>
      <w:marRight w:val="0"/>
      <w:marTop w:val="0"/>
      <w:marBottom w:val="0"/>
      <w:divBdr>
        <w:top w:val="none" w:sz="0" w:space="0" w:color="auto"/>
        <w:left w:val="none" w:sz="0" w:space="0" w:color="auto"/>
        <w:bottom w:val="none" w:sz="0" w:space="0" w:color="auto"/>
        <w:right w:val="none" w:sz="0" w:space="0" w:color="auto"/>
      </w:divBdr>
    </w:div>
    <w:div w:id="872577866">
      <w:marLeft w:val="480"/>
      <w:marRight w:val="0"/>
      <w:marTop w:val="0"/>
      <w:marBottom w:val="0"/>
      <w:divBdr>
        <w:top w:val="none" w:sz="0" w:space="0" w:color="auto"/>
        <w:left w:val="none" w:sz="0" w:space="0" w:color="auto"/>
        <w:bottom w:val="none" w:sz="0" w:space="0" w:color="auto"/>
        <w:right w:val="none" w:sz="0" w:space="0" w:color="auto"/>
      </w:divBdr>
    </w:div>
    <w:div w:id="872767291">
      <w:marLeft w:val="480"/>
      <w:marRight w:val="0"/>
      <w:marTop w:val="0"/>
      <w:marBottom w:val="0"/>
      <w:divBdr>
        <w:top w:val="none" w:sz="0" w:space="0" w:color="auto"/>
        <w:left w:val="none" w:sz="0" w:space="0" w:color="auto"/>
        <w:bottom w:val="none" w:sz="0" w:space="0" w:color="auto"/>
        <w:right w:val="none" w:sz="0" w:space="0" w:color="auto"/>
      </w:divBdr>
    </w:div>
    <w:div w:id="872839409">
      <w:marLeft w:val="480"/>
      <w:marRight w:val="0"/>
      <w:marTop w:val="0"/>
      <w:marBottom w:val="0"/>
      <w:divBdr>
        <w:top w:val="none" w:sz="0" w:space="0" w:color="auto"/>
        <w:left w:val="none" w:sz="0" w:space="0" w:color="auto"/>
        <w:bottom w:val="none" w:sz="0" w:space="0" w:color="auto"/>
        <w:right w:val="none" w:sz="0" w:space="0" w:color="auto"/>
      </w:divBdr>
    </w:div>
    <w:div w:id="872959878">
      <w:marLeft w:val="480"/>
      <w:marRight w:val="0"/>
      <w:marTop w:val="0"/>
      <w:marBottom w:val="0"/>
      <w:divBdr>
        <w:top w:val="none" w:sz="0" w:space="0" w:color="auto"/>
        <w:left w:val="none" w:sz="0" w:space="0" w:color="auto"/>
        <w:bottom w:val="none" w:sz="0" w:space="0" w:color="auto"/>
        <w:right w:val="none" w:sz="0" w:space="0" w:color="auto"/>
      </w:divBdr>
    </w:div>
    <w:div w:id="873157008">
      <w:marLeft w:val="480"/>
      <w:marRight w:val="0"/>
      <w:marTop w:val="0"/>
      <w:marBottom w:val="0"/>
      <w:divBdr>
        <w:top w:val="none" w:sz="0" w:space="0" w:color="auto"/>
        <w:left w:val="none" w:sz="0" w:space="0" w:color="auto"/>
        <w:bottom w:val="none" w:sz="0" w:space="0" w:color="auto"/>
        <w:right w:val="none" w:sz="0" w:space="0" w:color="auto"/>
      </w:divBdr>
    </w:div>
    <w:div w:id="873809493">
      <w:marLeft w:val="480"/>
      <w:marRight w:val="0"/>
      <w:marTop w:val="0"/>
      <w:marBottom w:val="0"/>
      <w:divBdr>
        <w:top w:val="none" w:sz="0" w:space="0" w:color="auto"/>
        <w:left w:val="none" w:sz="0" w:space="0" w:color="auto"/>
        <w:bottom w:val="none" w:sz="0" w:space="0" w:color="auto"/>
        <w:right w:val="none" w:sz="0" w:space="0" w:color="auto"/>
      </w:divBdr>
    </w:div>
    <w:div w:id="874124601">
      <w:marLeft w:val="480"/>
      <w:marRight w:val="0"/>
      <w:marTop w:val="0"/>
      <w:marBottom w:val="0"/>
      <w:divBdr>
        <w:top w:val="none" w:sz="0" w:space="0" w:color="auto"/>
        <w:left w:val="none" w:sz="0" w:space="0" w:color="auto"/>
        <w:bottom w:val="none" w:sz="0" w:space="0" w:color="auto"/>
        <w:right w:val="none" w:sz="0" w:space="0" w:color="auto"/>
      </w:divBdr>
    </w:div>
    <w:div w:id="874316898">
      <w:marLeft w:val="480"/>
      <w:marRight w:val="0"/>
      <w:marTop w:val="0"/>
      <w:marBottom w:val="0"/>
      <w:divBdr>
        <w:top w:val="none" w:sz="0" w:space="0" w:color="auto"/>
        <w:left w:val="none" w:sz="0" w:space="0" w:color="auto"/>
        <w:bottom w:val="none" w:sz="0" w:space="0" w:color="auto"/>
        <w:right w:val="none" w:sz="0" w:space="0" w:color="auto"/>
      </w:divBdr>
    </w:div>
    <w:div w:id="874343286">
      <w:marLeft w:val="480"/>
      <w:marRight w:val="0"/>
      <w:marTop w:val="0"/>
      <w:marBottom w:val="0"/>
      <w:divBdr>
        <w:top w:val="none" w:sz="0" w:space="0" w:color="auto"/>
        <w:left w:val="none" w:sz="0" w:space="0" w:color="auto"/>
        <w:bottom w:val="none" w:sz="0" w:space="0" w:color="auto"/>
        <w:right w:val="none" w:sz="0" w:space="0" w:color="auto"/>
      </w:divBdr>
    </w:div>
    <w:div w:id="874463076">
      <w:marLeft w:val="480"/>
      <w:marRight w:val="0"/>
      <w:marTop w:val="0"/>
      <w:marBottom w:val="0"/>
      <w:divBdr>
        <w:top w:val="none" w:sz="0" w:space="0" w:color="auto"/>
        <w:left w:val="none" w:sz="0" w:space="0" w:color="auto"/>
        <w:bottom w:val="none" w:sz="0" w:space="0" w:color="auto"/>
        <w:right w:val="none" w:sz="0" w:space="0" w:color="auto"/>
      </w:divBdr>
    </w:div>
    <w:div w:id="874924102">
      <w:marLeft w:val="480"/>
      <w:marRight w:val="0"/>
      <w:marTop w:val="0"/>
      <w:marBottom w:val="0"/>
      <w:divBdr>
        <w:top w:val="none" w:sz="0" w:space="0" w:color="auto"/>
        <w:left w:val="none" w:sz="0" w:space="0" w:color="auto"/>
        <w:bottom w:val="none" w:sz="0" w:space="0" w:color="auto"/>
        <w:right w:val="none" w:sz="0" w:space="0" w:color="auto"/>
      </w:divBdr>
    </w:div>
    <w:div w:id="875696715">
      <w:marLeft w:val="480"/>
      <w:marRight w:val="0"/>
      <w:marTop w:val="0"/>
      <w:marBottom w:val="0"/>
      <w:divBdr>
        <w:top w:val="none" w:sz="0" w:space="0" w:color="auto"/>
        <w:left w:val="none" w:sz="0" w:space="0" w:color="auto"/>
        <w:bottom w:val="none" w:sz="0" w:space="0" w:color="auto"/>
        <w:right w:val="none" w:sz="0" w:space="0" w:color="auto"/>
      </w:divBdr>
    </w:div>
    <w:div w:id="875700515">
      <w:marLeft w:val="480"/>
      <w:marRight w:val="0"/>
      <w:marTop w:val="0"/>
      <w:marBottom w:val="0"/>
      <w:divBdr>
        <w:top w:val="none" w:sz="0" w:space="0" w:color="auto"/>
        <w:left w:val="none" w:sz="0" w:space="0" w:color="auto"/>
        <w:bottom w:val="none" w:sz="0" w:space="0" w:color="auto"/>
        <w:right w:val="none" w:sz="0" w:space="0" w:color="auto"/>
      </w:divBdr>
    </w:div>
    <w:div w:id="876239972">
      <w:marLeft w:val="480"/>
      <w:marRight w:val="0"/>
      <w:marTop w:val="0"/>
      <w:marBottom w:val="0"/>
      <w:divBdr>
        <w:top w:val="none" w:sz="0" w:space="0" w:color="auto"/>
        <w:left w:val="none" w:sz="0" w:space="0" w:color="auto"/>
        <w:bottom w:val="none" w:sz="0" w:space="0" w:color="auto"/>
        <w:right w:val="none" w:sz="0" w:space="0" w:color="auto"/>
      </w:divBdr>
    </w:div>
    <w:div w:id="876744616">
      <w:marLeft w:val="480"/>
      <w:marRight w:val="0"/>
      <w:marTop w:val="0"/>
      <w:marBottom w:val="0"/>
      <w:divBdr>
        <w:top w:val="none" w:sz="0" w:space="0" w:color="auto"/>
        <w:left w:val="none" w:sz="0" w:space="0" w:color="auto"/>
        <w:bottom w:val="none" w:sz="0" w:space="0" w:color="auto"/>
        <w:right w:val="none" w:sz="0" w:space="0" w:color="auto"/>
      </w:divBdr>
    </w:div>
    <w:div w:id="876891456">
      <w:marLeft w:val="480"/>
      <w:marRight w:val="0"/>
      <w:marTop w:val="0"/>
      <w:marBottom w:val="0"/>
      <w:divBdr>
        <w:top w:val="none" w:sz="0" w:space="0" w:color="auto"/>
        <w:left w:val="none" w:sz="0" w:space="0" w:color="auto"/>
        <w:bottom w:val="none" w:sz="0" w:space="0" w:color="auto"/>
        <w:right w:val="none" w:sz="0" w:space="0" w:color="auto"/>
      </w:divBdr>
    </w:div>
    <w:div w:id="877158155">
      <w:marLeft w:val="480"/>
      <w:marRight w:val="0"/>
      <w:marTop w:val="0"/>
      <w:marBottom w:val="0"/>
      <w:divBdr>
        <w:top w:val="none" w:sz="0" w:space="0" w:color="auto"/>
        <w:left w:val="none" w:sz="0" w:space="0" w:color="auto"/>
        <w:bottom w:val="none" w:sz="0" w:space="0" w:color="auto"/>
        <w:right w:val="none" w:sz="0" w:space="0" w:color="auto"/>
      </w:divBdr>
    </w:div>
    <w:div w:id="877274656">
      <w:marLeft w:val="480"/>
      <w:marRight w:val="0"/>
      <w:marTop w:val="0"/>
      <w:marBottom w:val="0"/>
      <w:divBdr>
        <w:top w:val="none" w:sz="0" w:space="0" w:color="auto"/>
        <w:left w:val="none" w:sz="0" w:space="0" w:color="auto"/>
        <w:bottom w:val="none" w:sz="0" w:space="0" w:color="auto"/>
        <w:right w:val="none" w:sz="0" w:space="0" w:color="auto"/>
      </w:divBdr>
    </w:div>
    <w:div w:id="877620739">
      <w:marLeft w:val="480"/>
      <w:marRight w:val="0"/>
      <w:marTop w:val="0"/>
      <w:marBottom w:val="0"/>
      <w:divBdr>
        <w:top w:val="none" w:sz="0" w:space="0" w:color="auto"/>
        <w:left w:val="none" w:sz="0" w:space="0" w:color="auto"/>
        <w:bottom w:val="none" w:sz="0" w:space="0" w:color="auto"/>
        <w:right w:val="none" w:sz="0" w:space="0" w:color="auto"/>
      </w:divBdr>
    </w:div>
    <w:div w:id="877863989">
      <w:marLeft w:val="480"/>
      <w:marRight w:val="0"/>
      <w:marTop w:val="0"/>
      <w:marBottom w:val="0"/>
      <w:divBdr>
        <w:top w:val="none" w:sz="0" w:space="0" w:color="auto"/>
        <w:left w:val="none" w:sz="0" w:space="0" w:color="auto"/>
        <w:bottom w:val="none" w:sz="0" w:space="0" w:color="auto"/>
        <w:right w:val="none" w:sz="0" w:space="0" w:color="auto"/>
      </w:divBdr>
    </w:div>
    <w:div w:id="878056403">
      <w:marLeft w:val="480"/>
      <w:marRight w:val="0"/>
      <w:marTop w:val="0"/>
      <w:marBottom w:val="0"/>
      <w:divBdr>
        <w:top w:val="none" w:sz="0" w:space="0" w:color="auto"/>
        <w:left w:val="none" w:sz="0" w:space="0" w:color="auto"/>
        <w:bottom w:val="none" w:sz="0" w:space="0" w:color="auto"/>
        <w:right w:val="none" w:sz="0" w:space="0" w:color="auto"/>
      </w:divBdr>
    </w:div>
    <w:div w:id="878123220">
      <w:marLeft w:val="480"/>
      <w:marRight w:val="0"/>
      <w:marTop w:val="0"/>
      <w:marBottom w:val="0"/>
      <w:divBdr>
        <w:top w:val="none" w:sz="0" w:space="0" w:color="auto"/>
        <w:left w:val="none" w:sz="0" w:space="0" w:color="auto"/>
        <w:bottom w:val="none" w:sz="0" w:space="0" w:color="auto"/>
        <w:right w:val="none" w:sz="0" w:space="0" w:color="auto"/>
      </w:divBdr>
    </w:div>
    <w:div w:id="878588995">
      <w:marLeft w:val="480"/>
      <w:marRight w:val="0"/>
      <w:marTop w:val="0"/>
      <w:marBottom w:val="0"/>
      <w:divBdr>
        <w:top w:val="none" w:sz="0" w:space="0" w:color="auto"/>
        <w:left w:val="none" w:sz="0" w:space="0" w:color="auto"/>
        <w:bottom w:val="none" w:sz="0" w:space="0" w:color="auto"/>
        <w:right w:val="none" w:sz="0" w:space="0" w:color="auto"/>
      </w:divBdr>
    </w:div>
    <w:div w:id="879170261">
      <w:marLeft w:val="480"/>
      <w:marRight w:val="0"/>
      <w:marTop w:val="0"/>
      <w:marBottom w:val="0"/>
      <w:divBdr>
        <w:top w:val="none" w:sz="0" w:space="0" w:color="auto"/>
        <w:left w:val="none" w:sz="0" w:space="0" w:color="auto"/>
        <w:bottom w:val="none" w:sz="0" w:space="0" w:color="auto"/>
        <w:right w:val="none" w:sz="0" w:space="0" w:color="auto"/>
      </w:divBdr>
    </w:div>
    <w:div w:id="879635386">
      <w:marLeft w:val="480"/>
      <w:marRight w:val="0"/>
      <w:marTop w:val="0"/>
      <w:marBottom w:val="0"/>
      <w:divBdr>
        <w:top w:val="none" w:sz="0" w:space="0" w:color="auto"/>
        <w:left w:val="none" w:sz="0" w:space="0" w:color="auto"/>
        <w:bottom w:val="none" w:sz="0" w:space="0" w:color="auto"/>
        <w:right w:val="none" w:sz="0" w:space="0" w:color="auto"/>
      </w:divBdr>
    </w:div>
    <w:div w:id="880049373">
      <w:marLeft w:val="480"/>
      <w:marRight w:val="0"/>
      <w:marTop w:val="0"/>
      <w:marBottom w:val="0"/>
      <w:divBdr>
        <w:top w:val="none" w:sz="0" w:space="0" w:color="auto"/>
        <w:left w:val="none" w:sz="0" w:space="0" w:color="auto"/>
        <w:bottom w:val="none" w:sz="0" w:space="0" w:color="auto"/>
        <w:right w:val="none" w:sz="0" w:space="0" w:color="auto"/>
      </w:divBdr>
    </w:div>
    <w:div w:id="880244333">
      <w:marLeft w:val="480"/>
      <w:marRight w:val="0"/>
      <w:marTop w:val="0"/>
      <w:marBottom w:val="0"/>
      <w:divBdr>
        <w:top w:val="none" w:sz="0" w:space="0" w:color="auto"/>
        <w:left w:val="none" w:sz="0" w:space="0" w:color="auto"/>
        <w:bottom w:val="none" w:sz="0" w:space="0" w:color="auto"/>
        <w:right w:val="none" w:sz="0" w:space="0" w:color="auto"/>
      </w:divBdr>
    </w:div>
    <w:div w:id="880558067">
      <w:marLeft w:val="480"/>
      <w:marRight w:val="0"/>
      <w:marTop w:val="0"/>
      <w:marBottom w:val="0"/>
      <w:divBdr>
        <w:top w:val="none" w:sz="0" w:space="0" w:color="auto"/>
        <w:left w:val="none" w:sz="0" w:space="0" w:color="auto"/>
        <w:bottom w:val="none" w:sz="0" w:space="0" w:color="auto"/>
        <w:right w:val="none" w:sz="0" w:space="0" w:color="auto"/>
      </w:divBdr>
    </w:div>
    <w:div w:id="880826182">
      <w:marLeft w:val="480"/>
      <w:marRight w:val="0"/>
      <w:marTop w:val="0"/>
      <w:marBottom w:val="0"/>
      <w:divBdr>
        <w:top w:val="none" w:sz="0" w:space="0" w:color="auto"/>
        <w:left w:val="none" w:sz="0" w:space="0" w:color="auto"/>
        <w:bottom w:val="none" w:sz="0" w:space="0" w:color="auto"/>
        <w:right w:val="none" w:sz="0" w:space="0" w:color="auto"/>
      </w:divBdr>
    </w:div>
    <w:div w:id="881404808">
      <w:marLeft w:val="480"/>
      <w:marRight w:val="0"/>
      <w:marTop w:val="0"/>
      <w:marBottom w:val="0"/>
      <w:divBdr>
        <w:top w:val="none" w:sz="0" w:space="0" w:color="auto"/>
        <w:left w:val="none" w:sz="0" w:space="0" w:color="auto"/>
        <w:bottom w:val="none" w:sz="0" w:space="0" w:color="auto"/>
        <w:right w:val="none" w:sz="0" w:space="0" w:color="auto"/>
      </w:divBdr>
    </w:div>
    <w:div w:id="881749349">
      <w:marLeft w:val="480"/>
      <w:marRight w:val="0"/>
      <w:marTop w:val="0"/>
      <w:marBottom w:val="0"/>
      <w:divBdr>
        <w:top w:val="none" w:sz="0" w:space="0" w:color="auto"/>
        <w:left w:val="none" w:sz="0" w:space="0" w:color="auto"/>
        <w:bottom w:val="none" w:sz="0" w:space="0" w:color="auto"/>
        <w:right w:val="none" w:sz="0" w:space="0" w:color="auto"/>
      </w:divBdr>
    </w:div>
    <w:div w:id="882332287">
      <w:marLeft w:val="480"/>
      <w:marRight w:val="0"/>
      <w:marTop w:val="0"/>
      <w:marBottom w:val="0"/>
      <w:divBdr>
        <w:top w:val="none" w:sz="0" w:space="0" w:color="auto"/>
        <w:left w:val="none" w:sz="0" w:space="0" w:color="auto"/>
        <w:bottom w:val="none" w:sz="0" w:space="0" w:color="auto"/>
        <w:right w:val="none" w:sz="0" w:space="0" w:color="auto"/>
      </w:divBdr>
    </w:div>
    <w:div w:id="882403192">
      <w:marLeft w:val="480"/>
      <w:marRight w:val="0"/>
      <w:marTop w:val="0"/>
      <w:marBottom w:val="0"/>
      <w:divBdr>
        <w:top w:val="none" w:sz="0" w:space="0" w:color="auto"/>
        <w:left w:val="none" w:sz="0" w:space="0" w:color="auto"/>
        <w:bottom w:val="none" w:sz="0" w:space="0" w:color="auto"/>
        <w:right w:val="none" w:sz="0" w:space="0" w:color="auto"/>
      </w:divBdr>
    </w:div>
    <w:div w:id="882450166">
      <w:marLeft w:val="480"/>
      <w:marRight w:val="0"/>
      <w:marTop w:val="0"/>
      <w:marBottom w:val="0"/>
      <w:divBdr>
        <w:top w:val="none" w:sz="0" w:space="0" w:color="auto"/>
        <w:left w:val="none" w:sz="0" w:space="0" w:color="auto"/>
        <w:bottom w:val="none" w:sz="0" w:space="0" w:color="auto"/>
        <w:right w:val="none" w:sz="0" w:space="0" w:color="auto"/>
      </w:divBdr>
    </w:div>
    <w:div w:id="882717149">
      <w:marLeft w:val="480"/>
      <w:marRight w:val="0"/>
      <w:marTop w:val="0"/>
      <w:marBottom w:val="0"/>
      <w:divBdr>
        <w:top w:val="none" w:sz="0" w:space="0" w:color="auto"/>
        <w:left w:val="none" w:sz="0" w:space="0" w:color="auto"/>
        <w:bottom w:val="none" w:sz="0" w:space="0" w:color="auto"/>
        <w:right w:val="none" w:sz="0" w:space="0" w:color="auto"/>
      </w:divBdr>
    </w:div>
    <w:div w:id="882790801">
      <w:marLeft w:val="480"/>
      <w:marRight w:val="0"/>
      <w:marTop w:val="0"/>
      <w:marBottom w:val="0"/>
      <w:divBdr>
        <w:top w:val="none" w:sz="0" w:space="0" w:color="auto"/>
        <w:left w:val="none" w:sz="0" w:space="0" w:color="auto"/>
        <w:bottom w:val="none" w:sz="0" w:space="0" w:color="auto"/>
        <w:right w:val="none" w:sz="0" w:space="0" w:color="auto"/>
      </w:divBdr>
    </w:div>
    <w:div w:id="883368922">
      <w:marLeft w:val="480"/>
      <w:marRight w:val="0"/>
      <w:marTop w:val="0"/>
      <w:marBottom w:val="0"/>
      <w:divBdr>
        <w:top w:val="none" w:sz="0" w:space="0" w:color="auto"/>
        <w:left w:val="none" w:sz="0" w:space="0" w:color="auto"/>
        <w:bottom w:val="none" w:sz="0" w:space="0" w:color="auto"/>
        <w:right w:val="none" w:sz="0" w:space="0" w:color="auto"/>
      </w:divBdr>
    </w:div>
    <w:div w:id="884096086">
      <w:marLeft w:val="480"/>
      <w:marRight w:val="0"/>
      <w:marTop w:val="0"/>
      <w:marBottom w:val="0"/>
      <w:divBdr>
        <w:top w:val="none" w:sz="0" w:space="0" w:color="auto"/>
        <w:left w:val="none" w:sz="0" w:space="0" w:color="auto"/>
        <w:bottom w:val="none" w:sz="0" w:space="0" w:color="auto"/>
        <w:right w:val="none" w:sz="0" w:space="0" w:color="auto"/>
      </w:divBdr>
    </w:div>
    <w:div w:id="884221713">
      <w:marLeft w:val="480"/>
      <w:marRight w:val="0"/>
      <w:marTop w:val="0"/>
      <w:marBottom w:val="0"/>
      <w:divBdr>
        <w:top w:val="none" w:sz="0" w:space="0" w:color="auto"/>
        <w:left w:val="none" w:sz="0" w:space="0" w:color="auto"/>
        <w:bottom w:val="none" w:sz="0" w:space="0" w:color="auto"/>
        <w:right w:val="none" w:sz="0" w:space="0" w:color="auto"/>
      </w:divBdr>
    </w:div>
    <w:div w:id="884369222">
      <w:marLeft w:val="480"/>
      <w:marRight w:val="0"/>
      <w:marTop w:val="0"/>
      <w:marBottom w:val="0"/>
      <w:divBdr>
        <w:top w:val="none" w:sz="0" w:space="0" w:color="auto"/>
        <w:left w:val="none" w:sz="0" w:space="0" w:color="auto"/>
        <w:bottom w:val="none" w:sz="0" w:space="0" w:color="auto"/>
        <w:right w:val="none" w:sz="0" w:space="0" w:color="auto"/>
      </w:divBdr>
    </w:div>
    <w:div w:id="884801572">
      <w:marLeft w:val="480"/>
      <w:marRight w:val="0"/>
      <w:marTop w:val="0"/>
      <w:marBottom w:val="0"/>
      <w:divBdr>
        <w:top w:val="none" w:sz="0" w:space="0" w:color="auto"/>
        <w:left w:val="none" w:sz="0" w:space="0" w:color="auto"/>
        <w:bottom w:val="none" w:sz="0" w:space="0" w:color="auto"/>
        <w:right w:val="none" w:sz="0" w:space="0" w:color="auto"/>
      </w:divBdr>
    </w:div>
    <w:div w:id="884872904">
      <w:marLeft w:val="480"/>
      <w:marRight w:val="0"/>
      <w:marTop w:val="0"/>
      <w:marBottom w:val="0"/>
      <w:divBdr>
        <w:top w:val="none" w:sz="0" w:space="0" w:color="auto"/>
        <w:left w:val="none" w:sz="0" w:space="0" w:color="auto"/>
        <w:bottom w:val="none" w:sz="0" w:space="0" w:color="auto"/>
        <w:right w:val="none" w:sz="0" w:space="0" w:color="auto"/>
      </w:divBdr>
    </w:div>
    <w:div w:id="885331076">
      <w:marLeft w:val="480"/>
      <w:marRight w:val="0"/>
      <w:marTop w:val="0"/>
      <w:marBottom w:val="0"/>
      <w:divBdr>
        <w:top w:val="none" w:sz="0" w:space="0" w:color="auto"/>
        <w:left w:val="none" w:sz="0" w:space="0" w:color="auto"/>
        <w:bottom w:val="none" w:sz="0" w:space="0" w:color="auto"/>
        <w:right w:val="none" w:sz="0" w:space="0" w:color="auto"/>
      </w:divBdr>
    </w:div>
    <w:div w:id="885336948">
      <w:marLeft w:val="480"/>
      <w:marRight w:val="0"/>
      <w:marTop w:val="0"/>
      <w:marBottom w:val="0"/>
      <w:divBdr>
        <w:top w:val="none" w:sz="0" w:space="0" w:color="auto"/>
        <w:left w:val="none" w:sz="0" w:space="0" w:color="auto"/>
        <w:bottom w:val="none" w:sz="0" w:space="0" w:color="auto"/>
        <w:right w:val="none" w:sz="0" w:space="0" w:color="auto"/>
      </w:divBdr>
    </w:div>
    <w:div w:id="885487557">
      <w:marLeft w:val="480"/>
      <w:marRight w:val="0"/>
      <w:marTop w:val="0"/>
      <w:marBottom w:val="0"/>
      <w:divBdr>
        <w:top w:val="none" w:sz="0" w:space="0" w:color="auto"/>
        <w:left w:val="none" w:sz="0" w:space="0" w:color="auto"/>
        <w:bottom w:val="none" w:sz="0" w:space="0" w:color="auto"/>
        <w:right w:val="none" w:sz="0" w:space="0" w:color="auto"/>
      </w:divBdr>
    </w:div>
    <w:div w:id="885525596">
      <w:marLeft w:val="480"/>
      <w:marRight w:val="0"/>
      <w:marTop w:val="0"/>
      <w:marBottom w:val="0"/>
      <w:divBdr>
        <w:top w:val="none" w:sz="0" w:space="0" w:color="auto"/>
        <w:left w:val="none" w:sz="0" w:space="0" w:color="auto"/>
        <w:bottom w:val="none" w:sz="0" w:space="0" w:color="auto"/>
        <w:right w:val="none" w:sz="0" w:space="0" w:color="auto"/>
      </w:divBdr>
    </w:div>
    <w:div w:id="885526391">
      <w:marLeft w:val="480"/>
      <w:marRight w:val="0"/>
      <w:marTop w:val="0"/>
      <w:marBottom w:val="0"/>
      <w:divBdr>
        <w:top w:val="none" w:sz="0" w:space="0" w:color="auto"/>
        <w:left w:val="none" w:sz="0" w:space="0" w:color="auto"/>
        <w:bottom w:val="none" w:sz="0" w:space="0" w:color="auto"/>
        <w:right w:val="none" w:sz="0" w:space="0" w:color="auto"/>
      </w:divBdr>
    </w:div>
    <w:div w:id="885531835">
      <w:marLeft w:val="480"/>
      <w:marRight w:val="0"/>
      <w:marTop w:val="0"/>
      <w:marBottom w:val="0"/>
      <w:divBdr>
        <w:top w:val="none" w:sz="0" w:space="0" w:color="auto"/>
        <w:left w:val="none" w:sz="0" w:space="0" w:color="auto"/>
        <w:bottom w:val="none" w:sz="0" w:space="0" w:color="auto"/>
        <w:right w:val="none" w:sz="0" w:space="0" w:color="auto"/>
      </w:divBdr>
    </w:div>
    <w:div w:id="885603491">
      <w:marLeft w:val="480"/>
      <w:marRight w:val="0"/>
      <w:marTop w:val="0"/>
      <w:marBottom w:val="0"/>
      <w:divBdr>
        <w:top w:val="none" w:sz="0" w:space="0" w:color="auto"/>
        <w:left w:val="none" w:sz="0" w:space="0" w:color="auto"/>
        <w:bottom w:val="none" w:sz="0" w:space="0" w:color="auto"/>
        <w:right w:val="none" w:sz="0" w:space="0" w:color="auto"/>
      </w:divBdr>
    </w:div>
    <w:div w:id="885918802">
      <w:marLeft w:val="480"/>
      <w:marRight w:val="0"/>
      <w:marTop w:val="0"/>
      <w:marBottom w:val="0"/>
      <w:divBdr>
        <w:top w:val="none" w:sz="0" w:space="0" w:color="auto"/>
        <w:left w:val="none" w:sz="0" w:space="0" w:color="auto"/>
        <w:bottom w:val="none" w:sz="0" w:space="0" w:color="auto"/>
        <w:right w:val="none" w:sz="0" w:space="0" w:color="auto"/>
      </w:divBdr>
    </w:div>
    <w:div w:id="885919102">
      <w:marLeft w:val="480"/>
      <w:marRight w:val="0"/>
      <w:marTop w:val="0"/>
      <w:marBottom w:val="0"/>
      <w:divBdr>
        <w:top w:val="none" w:sz="0" w:space="0" w:color="auto"/>
        <w:left w:val="none" w:sz="0" w:space="0" w:color="auto"/>
        <w:bottom w:val="none" w:sz="0" w:space="0" w:color="auto"/>
        <w:right w:val="none" w:sz="0" w:space="0" w:color="auto"/>
      </w:divBdr>
    </w:div>
    <w:div w:id="886448562">
      <w:marLeft w:val="480"/>
      <w:marRight w:val="0"/>
      <w:marTop w:val="0"/>
      <w:marBottom w:val="0"/>
      <w:divBdr>
        <w:top w:val="none" w:sz="0" w:space="0" w:color="auto"/>
        <w:left w:val="none" w:sz="0" w:space="0" w:color="auto"/>
        <w:bottom w:val="none" w:sz="0" w:space="0" w:color="auto"/>
        <w:right w:val="none" w:sz="0" w:space="0" w:color="auto"/>
      </w:divBdr>
    </w:div>
    <w:div w:id="886571483">
      <w:marLeft w:val="480"/>
      <w:marRight w:val="0"/>
      <w:marTop w:val="0"/>
      <w:marBottom w:val="0"/>
      <w:divBdr>
        <w:top w:val="none" w:sz="0" w:space="0" w:color="auto"/>
        <w:left w:val="none" w:sz="0" w:space="0" w:color="auto"/>
        <w:bottom w:val="none" w:sz="0" w:space="0" w:color="auto"/>
        <w:right w:val="none" w:sz="0" w:space="0" w:color="auto"/>
      </w:divBdr>
    </w:div>
    <w:div w:id="886648818">
      <w:marLeft w:val="480"/>
      <w:marRight w:val="0"/>
      <w:marTop w:val="0"/>
      <w:marBottom w:val="0"/>
      <w:divBdr>
        <w:top w:val="none" w:sz="0" w:space="0" w:color="auto"/>
        <w:left w:val="none" w:sz="0" w:space="0" w:color="auto"/>
        <w:bottom w:val="none" w:sz="0" w:space="0" w:color="auto"/>
        <w:right w:val="none" w:sz="0" w:space="0" w:color="auto"/>
      </w:divBdr>
    </w:div>
    <w:div w:id="886913214">
      <w:marLeft w:val="480"/>
      <w:marRight w:val="0"/>
      <w:marTop w:val="0"/>
      <w:marBottom w:val="0"/>
      <w:divBdr>
        <w:top w:val="none" w:sz="0" w:space="0" w:color="auto"/>
        <w:left w:val="none" w:sz="0" w:space="0" w:color="auto"/>
        <w:bottom w:val="none" w:sz="0" w:space="0" w:color="auto"/>
        <w:right w:val="none" w:sz="0" w:space="0" w:color="auto"/>
      </w:divBdr>
    </w:div>
    <w:div w:id="887454524">
      <w:marLeft w:val="480"/>
      <w:marRight w:val="0"/>
      <w:marTop w:val="0"/>
      <w:marBottom w:val="0"/>
      <w:divBdr>
        <w:top w:val="none" w:sz="0" w:space="0" w:color="auto"/>
        <w:left w:val="none" w:sz="0" w:space="0" w:color="auto"/>
        <w:bottom w:val="none" w:sz="0" w:space="0" w:color="auto"/>
        <w:right w:val="none" w:sz="0" w:space="0" w:color="auto"/>
      </w:divBdr>
    </w:div>
    <w:div w:id="887884886">
      <w:marLeft w:val="480"/>
      <w:marRight w:val="0"/>
      <w:marTop w:val="0"/>
      <w:marBottom w:val="0"/>
      <w:divBdr>
        <w:top w:val="none" w:sz="0" w:space="0" w:color="auto"/>
        <w:left w:val="none" w:sz="0" w:space="0" w:color="auto"/>
        <w:bottom w:val="none" w:sz="0" w:space="0" w:color="auto"/>
        <w:right w:val="none" w:sz="0" w:space="0" w:color="auto"/>
      </w:divBdr>
    </w:div>
    <w:div w:id="888108727">
      <w:marLeft w:val="480"/>
      <w:marRight w:val="0"/>
      <w:marTop w:val="0"/>
      <w:marBottom w:val="0"/>
      <w:divBdr>
        <w:top w:val="none" w:sz="0" w:space="0" w:color="auto"/>
        <w:left w:val="none" w:sz="0" w:space="0" w:color="auto"/>
        <w:bottom w:val="none" w:sz="0" w:space="0" w:color="auto"/>
        <w:right w:val="none" w:sz="0" w:space="0" w:color="auto"/>
      </w:divBdr>
    </w:div>
    <w:div w:id="888414401">
      <w:marLeft w:val="480"/>
      <w:marRight w:val="0"/>
      <w:marTop w:val="0"/>
      <w:marBottom w:val="0"/>
      <w:divBdr>
        <w:top w:val="none" w:sz="0" w:space="0" w:color="auto"/>
        <w:left w:val="none" w:sz="0" w:space="0" w:color="auto"/>
        <w:bottom w:val="none" w:sz="0" w:space="0" w:color="auto"/>
        <w:right w:val="none" w:sz="0" w:space="0" w:color="auto"/>
      </w:divBdr>
    </w:div>
    <w:div w:id="888961233">
      <w:marLeft w:val="480"/>
      <w:marRight w:val="0"/>
      <w:marTop w:val="0"/>
      <w:marBottom w:val="0"/>
      <w:divBdr>
        <w:top w:val="none" w:sz="0" w:space="0" w:color="auto"/>
        <w:left w:val="none" w:sz="0" w:space="0" w:color="auto"/>
        <w:bottom w:val="none" w:sz="0" w:space="0" w:color="auto"/>
        <w:right w:val="none" w:sz="0" w:space="0" w:color="auto"/>
      </w:divBdr>
    </w:div>
    <w:div w:id="889147256">
      <w:marLeft w:val="480"/>
      <w:marRight w:val="0"/>
      <w:marTop w:val="0"/>
      <w:marBottom w:val="0"/>
      <w:divBdr>
        <w:top w:val="none" w:sz="0" w:space="0" w:color="auto"/>
        <w:left w:val="none" w:sz="0" w:space="0" w:color="auto"/>
        <w:bottom w:val="none" w:sz="0" w:space="0" w:color="auto"/>
        <w:right w:val="none" w:sz="0" w:space="0" w:color="auto"/>
      </w:divBdr>
    </w:div>
    <w:div w:id="889343280">
      <w:marLeft w:val="480"/>
      <w:marRight w:val="0"/>
      <w:marTop w:val="0"/>
      <w:marBottom w:val="0"/>
      <w:divBdr>
        <w:top w:val="none" w:sz="0" w:space="0" w:color="auto"/>
        <w:left w:val="none" w:sz="0" w:space="0" w:color="auto"/>
        <w:bottom w:val="none" w:sz="0" w:space="0" w:color="auto"/>
        <w:right w:val="none" w:sz="0" w:space="0" w:color="auto"/>
      </w:divBdr>
    </w:div>
    <w:div w:id="889730805">
      <w:marLeft w:val="480"/>
      <w:marRight w:val="0"/>
      <w:marTop w:val="0"/>
      <w:marBottom w:val="0"/>
      <w:divBdr>
        <w:top w:val="none" w:sz="0" w:space="0" w:color="auto"/>
        <w:left w:val="none" w:sz="0" w:space="0" w:color="auto"/>
        <w:bottom w:val="none" w:sz="0" w:space="0" w:color="auto"/>
        <w:right w:val="none" w:sz="0" w:space="0" w:color="auto"/>
      </w:divBdr>
    </w:div>
    <w:div w:id="890069493">
      <w:marLeft w:val="480"/>
      <w:marRight w:val="0"/>
      <w:marTop w:val="0"/>
      <w:marBottom w:val="0"/>
      <w:divBdr>
        <w:top w:val="none" w:sz="0" w:space="0" w:color="auto"/>
        <w:left w:val="none" w:sz="0" w:space="0" w:color="auto"/>
        <w:bottom w:val="none" w:sz="0" w:space="0" w:color="auto"/>
        <w:right w:val="none" w:sz="0" w:space="0" w:color="auto"/>
      </w:divBdr>
    </w:div>
    <w:div w:id="890186744">
      <w:marLeft w:val="480"/>
      <w:marRight w:val="0"/>
      <w:marTop w:val="0"/>
      <w:marBottom w:val="0"/>
      <w:divBdr>
        <w:top w:val="none" w:sz="0" w:space="0" w:color="auto"/>
        <w:left w:val="none" w:sz="0" w:space="0" w:color="auto"/>
        <w:bottom w:val="none" w:sz="0" w:space="0" w:color="auto"/>
        <w:right w:val="none" w:sz="0" w:space="0" w:color="auto"/>
      </w:divBdr>
    </w:div>
    <w:div w:id="890766516">
      <w:marLeft w:val="480"/>
      <w:marRight w:val="0"/>
      <w:marTop w:val="0"/>
      <w:marBottom w:val="0"/>
      <w:divBdr>
        <w:top w:val="none" w:sz="0" w:space="0" w:color="auto"/>
        <w:left w:val="none" w:sz="0" w:space="0" w:color="auto"/>
        <w:bottom w:val="none" w:sz="0" w:space="0" w:color="auto"/>
        <w:right w:val="none" w:sz="0" w:space="0" w:color="auto"/>
      </w:divBdr>
    </w:div>
    <w:div w:id="890767763">
      <w:marLeft w:val="480"/>
      <w:marRight w:val="0"/>
      <w:marTop w:val="0"/>
      <w:marBottom w:val="0"/>
      <w:divBdr>
        <w:top w:val="none" w:sz="0" w:space="0" w:color="auto"/>
        <w:left w:val="none" w:sz="0" w:space="0" w:color="auto"/>
        <w:bottom w:val="none" w:sz="0" w:space="0" w:color="auto"/>
        <w:right w:val="none" w:sz="0" w:space="0" w:color="auto"/>
      </w:divBdr>
    </w:div>
    <w:div w:id="890962926">
      <w:marLeft w:val="480"/>
      <w:marRight w:val="0"/>
      <w:marTop w:val="0"/>
      <w:marBottom w:val="0"/>
      <w:divBdr>
        <w:top w:val="none" w:sz="0" w:space="0" w:color="auto"/>
        <w:left w:val="none" w:sz="0" w:space="0" w:color="auto"/>
        <w:bottom w:val="none" w:sz="0" w:space="0" w:color="auto"/>
        <w:right w:val="none" w:sz="0" w:space="0" w:color="auto"/>
      </w:divBdr>
    </w:div>
    <w:div w:id="891694259">
      <w:marLeft w:val="480"/>
      <w:marRight w:val="0"/>
      <w:marTop w:val="0"/>
      <w:marBottom w:val="0"/>
      <w:divBdr>
        <w:top w:val="none" w:sz="0" w:space="0" w:color="auto"/>
        <w:left w:val="none" w:sz="0" w:space="0" w:color="auto"/>
        <w:bottom w:val="none" w:sz="0" w:space="0" w:color="auto"/>
        <w:right w:val="none" w:sz="0" w:space="0" w:color="auto"/>
      </w:divBdr>
    </w:div>
    <w:div w:id="892347823">
      <w:marLeft w:val="480"/>
      <w:marRight w:val="0"/>
      <w:marTop w:val="0"/>
      <w:marBottom w:val="0"/>
      <w:divBdr>
        <w:top w:val="none" w:sz="0" w:space="0" w:color="auto"/>
        <w:left w:val="none" w:sz="0" w:space="0" w:color="auto"/>
        <w:bottom w:val="none" w:sz="0" w:space="0" w:color="auto"/>
        <w:right w:val="none" w:sz="0" w:space="0" w:color="auto"/>
      </w:divBdr>
    </w:div>
    <w:div w:id="892428329">
      <w:marLeft w:val="480"/>
      <w:marRight w:val="0"/>
      <w:marTop w:val="0"/>
      <w:marBottom w:val="0"/>
      <w:divBdr>
        <w:top w:val="none" w:sz="0" w:space="0" w:color="auto"/>
        <w:left w:val="none" w:sz="0" w:space="0" w:color="auto"/>
        <w:bottom w:val="none" w:sz="0" w:space="0" w:color="auto"/>
        <w:right w:val="none" w:sz="0" w:space="0" w:color="auto"/>
      </w:divBdr>
    </w:div>
    <w:div w:id="892546009">
      <w:marLeft w:val="480"/>
      <w:marRight w:val="0"/>
      <w:marTop w:val="0"/>
      <w:marBottom w:val="0"/>
      <w:divBdr>
        <w:top w:val="none" w:sz="0" w:space="0" w:color="auto"/>
        <w:left w:val="none" w:sz="0" w:space="0" w:color="auto"/>
        <w:bottom w:val="none" w:sz="0" w:space="0" w:color="auto"/>
        <w:right w:val="none" w:sz="0" w:space="0" w:color="auto"/>
      </w:divBdr>
    </w:div>
    <w:div w:id="892693571">
      <w:marLeft w:val="480"/>
      <w:marRight w:val="0"/>
      <w:marTop w:val="0"/>
      <w:marBottom w:val="0"/>
      <w:divBdr>
        <w:top w:val="none" w:sz="0" w:space="0" w:color="auto"/>
        <w:left w:val="none" w:sz="0" w:space="0" w:color="auto"/>
        <w:bottom w:val="none" w:sz="0" w:space="0" w:color="auto"/>
        <w:right w:val="none" w:sz="0" w:space="0" w:color="auto"/>
      </w:divBdr>
    </w:div>
    <w:div w:id="893736937">
      <w:marLeft w:val="480"/>
      <w:marRight w:val="0"/>
      <w:marTop w:val="0"/>
      <w:marBottom w:val="0"/>
      <w:divBdr>
        <w:top w:val="none" w:sz="0" w:space="0" w:color="auto"/>
        <w:left w:val="none" w:sz="0" w:space="0" w:color="auto"/>
        <w:bottom w:val="none" w:sz="0" w:space="0" w:color="auto"/>
        <w:right w:val="none" w:sz="0" w:space="0" w:color="auto"/>
      </w:divBdr>
    </w:div>
    <w:div w:id="894000984">
      <w:marLeft w:val="480"/>
      <w:marRight w:val="0"/>
      <w:marTop w:val="0"/>
      <w:marBottom w:val="0"/>
      <w:divBdr>
        <w:top w:val="none" w:sz="0" w:space="0" w:color="auto"/>
        <w:left w:val="none" w:sz="0" w:space="0" w:color="auto"/>
        <w:bottom w:val="none" w:sz="0" w:space="0" w:color="auto"/>
        <w:right w:val="none" w:sz="0" w:space="0" w:color="auto"/>
      </w:divBdr>
    </w:div>
    <w:div w:id="894127218">
      <w:marLeft w:val="480"/>
      <w:marRight w:val="0"/>
      <w:marTop w:val="0"/>
      <w:marBottom w:val="0"/>
      <w:divBdr>
        <w:top w:val="none" w:sz="0" w:space="0" w:color="auto"/>
        <w:left w:val="none" w:sz="0" w:space="0" w:color="auto"/>
        <w:bottom w:val="none" w:sz="0" w:space="0" w:color="auto"/>
        <w:right w:val="none" w:sz="0" w:space="0" w:color="auto"/>
      </w:divBdr>
    </w:div>
    <w:div w:id="894195774">
      <w:marLeft w:val="480"/>
      <w:marRight w:val="0"/>
      <w:marTop w:val="0"/>
      <w:marBottom w:val="0"/>
      <w:divBdr>
        <w:top w:val="none" w:sz="0" w:space="0" w:color="auto"/>
        <w:left w:val="none" w:sz="0" w:space="0" w:color="auto"/>
        <w:bottom w:val="none" w:sz="0" w:space="0" w:color="auto"/>
        <w:right w:val="none" w:sz="0" w:space="0" w:color="auto"/>
      </w:divBdr>
    </w:div>
    <w:div w:id="894657182">
      <w:marLeft w:val="480"/>
      <w:marRight w:val="0"/>
      <w:marTop w:val="0"/>
      <w:marBottom w:val="0"/>
      <w:divBdr>
        <w:top w:val="none" w:sz="0" w:space="0" w:color="auto"/>
        <w:left w:val="none" w:sz="0" w:space="0" w:color="auto"/>
        <w:bottom w:val="none" w:sz="0" w:space="0" w:color="auto"/>
        <w:right w:val="none" w:sz="0" w:space="0" w:color="auto"/>
      </w:divBdr>
    </w:div>
    <w:div w:id="894851178">
      <w:marLeft w:val="480"/>
      <w:marRight w:val="0"/>
      <w:marTop w:val="0"/>
      <w:marBottom w:val="0"/>
      <w:divBdr>
        <w:top w:val="none" w:sz="0" w:space="0" w:color="auto"/>
        <w:left w:val="none" w:sz="0" w:space="0" w:color="auto"/>
        <w:bottom w:val="none" w:sz="0" w:space="0" w:color="auto"/>
        <w:right w:val="none" w:sz="0" w:space="0" w:color="auto"/>
      </w:divBdr>
    </w:div>
    <w:div w:id="894900351">
      <w:marLeft w:val="480"/>
      <w:marRight w:val="0"/>
      <w:marTop w:val="0"/>
      <w:marBottom w:val="0"/>
      <w:divBdr>
        <w:top w:val="none" w:sz="0" w:space="0" w:color="auto"/>
        <w:left w:val="none" w:sz="0" w:space="0" w:color="auto"/>
        <w:bottom w:val="none" w:sz="0" w:space="0" w:color="auto"/>
        <w:right w:val="none" w:sz="0" w:space="0" w:color="auto"/>
      </w:divBdr>
    </w:div>
    <w:div w:id="895048692">
      <w:marLeft w:val="480"/>
      <w:marRight w:val="0"/>
      <w:marTop w:val="0"/>
      <w:marBottom w:val="0"/>
      <w:divBdr>
        <w:top w:val="none" w:sz="0" w:space="0" w:color="auto"/>
        <w:left w:val="none" w:sz="0" w:space="0" w:color="auto"/>
        <w:bottom w:val="none" w:sz="0" w:space="0" w:color="auto"/>
        <w:right w:val="none" w:sz="0" w:space="0" w:color="auto"/>
      </w:divBdr>
    </w:div>
    <w:div w:id="895119314">
      <w:marLeft w:val="480"/>
      <w:marRight w:val="0"/>
      <w:marTop w:val="0"/>
      <w:marBottom w:val="0"/>
      <w:divBdr>
        <w:top w:val="none" w:sz="0" w:space="0" w:color="auto"/>
        <w:left w:val="none" w:sz="0" w:space="0" w:color="auto"/>
        <w:bottom w:val="none" w:sz="0" w:space="0" w:color="auto"/>
        <w:right w:val="none" w:sz="0" w:space="0" w:color="auto"/>
      </w:divBdr>
    </w:div>
    <w:div w:id="896286926">
      <w:marLeft w:val="480"/>
      <w:marRight w:val="0"/>
      <w:marTop w:val="0"/>
      <w:marBottom w:val="0"/>
      <w:divBdr>
        <w:top w:val="none" w:sz="0" w:space="0" w:color="auto"/>
        <w:left w:val="none" w:sz="0" w:space="0" w:color="auto"/>
        <w:bottom w:val="none" w:sz="0" w:space="0" w:color="auto"/>
        <w:right w:val="none" w:sz="0" w:space="0" w:color="auto"/>
      </w:divBdr>
    </w:div>
    <w:div w:id="897013535">
      <w:marLeft w:val="480"/>
      <w:marRight w:val="0"/>
      <w:marTop w:val="0"/>
      <w:marBottom w:val="0"/>
      <w:divBdr>
        <w:top w:val="none" w:sz="0" w:space="0" w:color="auto"/>
        <w:left w:val="none" w:sz="0" w:space="0" w:color="auto"/>
        <w:bottom w:val="none" w:sz="0" w:space="0" w:color="auto"/>
        <w:right w:val="none" w:sz="0" w:space="0" w:color="auto"/>
      </w:divBdr>
    </w:div>
    <w:div w:id="897133307">
      <w:marLeft w:val="480"/>
      <w:marRight w:val="0"/>
      <w:marTop w:val="0"/>
      <w:marBottom w:val="0"/>
      <w:divBdr>
        <w:top w:val="none" w:sz="0" w:space="0" w:color="auto"/>
        <w:left w:val="none" w:sz="0" w:space="0" w:color="auto"/>
        <w:bottom w:val="none" w:sz="0" w:space="0" w:color="auto"/>
        <w:right w:val="none" w:sz="0" w:space="0" w:color="auto"/>
      </w:divBdr>
    </w:div>
    <w:div w:id="897712691">
      <w:marLeft w:val="480"/>
      <w:marRight w:val="0"/>
      <w:marTop w:val="0"/>
      <w:marBottom w:val="0"/>
      <w:divBdr>
        <w:top w:val="none" w:sz="0" w:space="0" w:color="auto"/>
        <w:left w:val="none" w:sz="0" w:space="0" w:color="auto"/>
        <w:bottom w:val="none" w:sz="0" w:space="0" w:color="auto"/>
        <w:right w:val="none" w:sz="0" w:space="0" w:color="auto"/>
      </w:divBdr>
    </w:div>
    <w:div w:id="897863276">
      <w:marLeft w:val="480"/>
      <w:marRight w:val="0"/>
      <w:marTop w:val="0"/>
      <w:marBottom w:val="0"/>
      <w:divBdr>
        <w:top w:val="none" w:sz="0" w:space="0" w:color="auto"/>
        <w:left w:val="none" w:sz="0" w:space="0" w:color="auto"/>
        <w:bottom w:val="none" w:sz="0" w:space="0" w:color="auto"/>
        <w:right w:val="none" w:sz="0" w:space="0" w:color="auto"/>
      </w:divBdr>
    </w:div>
    <w:div w:id="897935911">
      <w:marLeft w:val="480"/>
      <w:marRight w:val="0"/>
      <w:marTop w:val="0"/>
      <w:marBottom w:val="0"/>
      <w:divBdr>
        <w:top w:val="none" w:sz="0" w:space="0" w:color="auto"/>
        <w:left w:val="none" w:sz="0" w:space="0" w:color="auto"/>
        <w:bottom w:val="none" w:sz="0" w:space="0" w:color="auto"/>
        <w:right w:val="none" w:sz="0" w:space="0" w:color="auto"/>
      </w:divBdr>
    </w:div>
    <w:div w:id="897981265">
      <w:marLeft w:val="480"/>
      <w:marRight w:val="0"/>
      <w:marTop w:val="0"/>
      <w:marBottom w:val="0"/>
      <w:divBdr>
        <w:top w:val="none" w:sz="0" w:space="0" w:color="auto"/>
        <w:left w:val="none" w:sz="0" w:space="0" w:color="auto"/>
        <w:bottom w:val="none" w:sz="0" w:space="0" w:color="auto"/>
        <w:right w:val="none" w:sz="0" w:space="0" w:color="auto"/>
      </w:divBdr>
    </w:div>
    <w:div w:id="898631785">
      <w:marLeft w:val="480"/>
      <w:marRight w:val="0"/>
      <w:marTop w:val="0"/>
      <w:marBottom w:val="0"/>
      <w:divBdr>
        <w:top w:val="none" w:sz="0" w:space="0" w:color="auto"/>
        <w:left w:val="none" w:sz="0" w:space="0" w:color="auto"/>
        <w:bottom w:val="none" w:sz="0" w:space="0" w:color="auto"/>
        <w:right w:val="none" w:sz="0" w:space="0" w:color="auto"/>
      </w:divBdr>
    </w:div>
    <w:div w:id="899442234">
      <w:marLeft w:val="480"/>
      <w:marRight w:val="0"/>
      <w:marTop w:val="0"/>
      <w:marBottom w:val="0"/>
      <w:divBdr>
        <w:top w:val="none" w:sz="0" w:space="0" w:color="auto"/>
        <w:left w:val="none" w:sz="0" w:space="0" w:color="auto"/>
        <w:bottom w:val="none" w:sz="0" w:space="0" w:color="auto"/>
        <w:right w:val="none" w:sz="0" w:space="0" w:color="auto"/>
      </w:divBdr>
    </w:div>
    <w:div w:id="899485214">
      <w:marLeft w:val="480"/>
      <w:marRight w:val="0"/>
      <w:marTop w:val="0"/>
      <w:marBottom w:val="0"/>
      <w:divBdr>
        <w:top w:val="none" w:sz="0" w:space="0" w:color="auto"/>
        <w:left w:val="none" w:sz="0" w:space="0" w:color="auto"/>
        <w:bottom w:val="none" w:sz="0" w:space="0" w:color="auto"/>
        <w:right w:val="none" w:sz="0" w:space="0" w:color="auto"/>
      </w:divBdr>
    </w:div>
    <w:div w:id="899636062">
      <w:marLeft w:val="480"/>
      <w:marRight w:val="0"/>
      <w:marTop w:val="0"/>
      <w:marBottom w:val="0"/>
      <w:divBdr>
        <w:top w:val="none" w:sz="0" w:space="0" w:color="auto"/>
        <w:left w:val="none" w:sz="0" w:space="0" w:color="auto"/>
        <w:bottom w:val="none" w:sz="0" w:space="0" w:color="auto"/>
        <w:right w:val="none" w:sz="0" w:space="0" w:color="auto"/>
      </w:divBdr>
    </w:div>
    <w:div w:id="899905828">
      <w:marLeft w:val="480"/>
      <w:marRight w:val="0"/>
      <w:marTop w:val="0"/>
      <w:marBottom w:val="0"/>
      <w:divBdr>
        <w:top w:val="none" w:sz="0" w:space="0" w:color="auto"/>
        <w:left w:val="none" w:sz="0" w:space="0" w:color="auto"/>
        <w:bottom w:val="none" w:sz="0" w:space="0" w:color="auto"/>
        <w:right w:val="none" w:sz="0" w:space="0" w:color="auto"/>
      </w:divBdr>
    </w:div>
    <w:div w:id="900336229">
      <w:marLeft w:val="480"/>
      <w:marRight w:val="0"/>
      <w:marTop w:val="0"/>
      <w:marBottom w:val="0"/>
      <w:divBdr>
        <w:top w:val="none" w:sz="0" w:space="0" w:color="auto"/>
        <w:left w:val="none" w:sz="0" w:space="0" w:color="auto"/>
        <w:bottom w:val="none" w:sz="0" w:space="0" w:color="auto"/>
        <w:right w:val="none" w:sz="0" w:space="0" w:color="auto"/>
      </w:divBdr>
    </w:div>
    <w:div w:id="900336356">
      <w:marLeft w:val="480"/>
      <w:marRight w:val="0"/>
      <w:marTop w:val="0"/>
      <w:marBottom w:val="0"/>
      <w:divBdr>
        <w:top w:val="none" w:sz="0" w:space="0" w:color="auto"/>
        <w:left w:val="none" w:sz="0" w:space="0" w:color="auto"/>
        <w:bottom w:val="none" w:sz="0" w:space="0" w:color="auto"/>
        <w:right w:val="none" w:sz="0" w:space="0" w:color="auto"/>
      </w:divBdr>
    </w:div>
    <w:div w:id="900600965">
      <w:marLeft w:val="480"/>
      <w:marRight w:val="0"/>
      <w:marTop w:val="0"/>
      <w:marBottom w:val="0"/>
      <w:divBdr>
        <w:top w:val="none" w:sz="0" w:space="0" w:color="auto"/>
        <w:left w:val="none" w:sz="0" w:space="0" w:color="auto"/>
        <w:bottom w:val="none" w:sz="0" w:space="0" w:color="auto"/>
        <w:right w:val="none" w:sz="0" w:space="0" w:color="auto"/>
      </w:divBdr>
    </w:div>
    <w:div w:id="900793928">
      <w:marLeft w:val="480"/>
      <w:marRight w:val="0"/>
      <w:marTop w:val="0"/>
      <w:marBottom w:val="0"/>
      <w:divBdr>
        <w:top w:val="none" w:sz="0" w:space="0" w:color="auto"/>
        <w:left w:val="none" w:sz="0" w:space="0" w:color="auto"/>
        <w:bottom w:val="none" w:sz="0" w:space="0" w:color="auto"/>
        <w:right w:val="none" w:sz="0" w:space="0" w:color="auto"/>
      </w:divBdr>
    </w:div>
    <w:div w:id="901062186">
      <w:marLeft w:val="480"/>
      <w:marRight w:val="0"/>
      <w:marTop w:val="0"/>
      <w:marBottom w:val="0"/>
      <w:divBdr>
        <w:top w:val="none" w:sz="0" w:space="0" w:color="auto"/>
        <w:left w:val="none" w:sz="0" w:space="0" w:color="auto"/>
        <w:bottom w:val="none" w:sz="0" w:space="0" w:color="auto"/>
        <w:right w:val="none" w:sz="0" w:space="0" w:color="auto"/>
      </w:divBdr>
    </w:div>
    <w:div w:id="901330654">
      <w:marLeft w:val="480"/>
      <w:marRight w:val="0"/>
      <w:marTop w:val="0"/>
      <w:marBottom w:val="0"/>
      <w:divBdr>
        <w:top w:val="none" w:sz="0" w:space="0" w:color="auto"/>
        <w:left w:val="none" w:sz="0" w:space="0" w:color="auto"/>
        <w:bottom w:val="none" w:sz="0" w:space="0" w:color="auto"/>
        <w:right w:val="none" w:sz="0" w:space="0" w:color="auto"/>
      </w:divBdr>
    </w:div>
    <w:div w:id="901406259">
      <w:marLeft w:val="480"/>
      <w:marRight w:val="0"/>
      <w:marTop w:val="0"/>
      <w:marBottom w:val="0"/>
      <w:divBdr>
        <w:top w:val="none" w:sz="0" w:space="0" w:color="auto"/>
        <w:left w:val="none" w:sz="0" w:space="0" w:color="auto"/>
        <w:bottom w:val="none" w:sz="0" w:space="0" w:color="auto"/>
        <w:right w:val="none" w:sz="0" w:space="0" w:color="auto"/>
      </w:divBdr>
    </w:div>
    <w:div w:id="901453606">
      <w:marLeft w:val="480"/>
      <w:marRight w:val="0"/>
      <w:marTop w:val="0"/>
      <w:marBottom w:val="0"/>
      <w:divBdr>
        <w:top w:val="none" w:sz="0" w:space="0" w:color="auto"/>
        <w:left w:val="none" w:sz="0" w:space="0" w:color="auto"/>
        <w:bottom w:val="none" w:sz="0" w:space="0" w:color="auto"/>
        <w:right w:val="none" w:sz="0" w:space="0" w:color="auto"/>
      </w:divBdr>
    </w:div>
    <w:div w:id="901526543">
      <w:marLeft w:val="480"/>
      <w:marRight w:val="0"/>
      <w:marTop w:val="0"/>
      <w:marBottom w:val="0"/>
      <w:divBdr>
        <w:top w:val="none" w:sz="0" w:space="0" w:color="auto"/>
        <w:left w:val="none" w:sz="0" w:space="0" w:color="auto"/>
        <w:bottom w:val="none" w:sz="0" w:space="0" w:color="auto"/>
        <w:right w:val="none" w:sz="0" w:space="0" w:color="auto"/>
      </w:divBdr>
    </w:div>
    <w:div w:id="902108994">
      <w:marLeft w:val="480"/>
      <w:marRight w:val="0"/>
      <w:marTop w:val="0"/>
      <w:marBottom w:val="0"/>
      <w:divBdr>
        <w:top w:val="none" w:sz="0" w:space="0" w:color="auto"/>
        <w:left w:val="none" w:sz="0" w:space="0" w:color="auto"/>
        <w:bottom w:val="none" w:sz="0" w:space="0" w:color="auto"/>
        <w:right w:val="none" w:sz="0" w:space="0" w:color="auto"/>
      </w:divBdr>
    </w:div>
    <w:div w:id="902371289">
      <w:marLeft w:val="480"/>
      <w:marRight w:val="0"/>
      <w:marTop w:val="0"/>
      <w:marBottom w:val="0"/>
      <w:divBdr>
        <w:top w:val="none" w:sz="0" w:space="0" w:color="auto"/>
        <w:left w:val="none" w:sz="0" w:space="0" w:color="auto"/>
        <w:bottom w:val="none" w:sz="0" w:space="0" w:color="auto"/>
        <w:right w:val="none" w:sz="0" w:space="0" w:color="auto"/>
      </w:divBdr>
    </w:div>
    <w:div w:id="902449184">
      <w:marLeft w:val="480"/>
      <w:marRight w:val="0"/>
      <w:marTop w:val="0"/>
      <w:marBottom w:val="0"/>
      <w:divBdr>
        <w:top w:val="none" w:sz="0" w:space="0" w:color="auto"/>
        <w:left w:val="none" w:sz="0" w:space="0" w:color="auto"/>
        <w:bottom w:val="none" w:sz="0" w:space="0" w:color="auto"/>
        <w:right w:val="none" w:sz="0" w:space="0" w:color="auto"/>
      </w:divBdr>
    </w:div>
    <w:div w:id="902451553">
      <w:marLeft w:val="480"/>
      <w:marRight w:val="0"/>
      <w:marTop w:val="0"/>
      <w:marBottom w:val="0"/>
      <w:divBdr>
        <w:top w:val="none" w:sz="0" w:space="0" w:color="auto"/>
        <w:left w:val="none" w:sz="0" w:space="0" w:color="auto"/>
        <w:bottom w:val="none" w:sz="0" w:space="0" w:color="auto"/>
        <w:right w:val="none" w:sz="0" w:space="0" w:color="auto"/>
      </w:divBdr>
    </w:div>
    <w:div w:id="902524378">
      <w:marLeft w:val="480"/>
      <w:marRight w:val="0"/>
      <w:marTop w:val="0"/>
      <w:marBottom w:val="0"/>
      <w:divBdr>
        <w:top w:val="none" w:sz="0" w:space="0" w:color="auto"/>
        <w:left w:val="none" w:sz="0" w:space="0" w:color="auto"/>
        <w:bottom w:val="none" w:sz="0" w:space="0" w:color="auto"/>
        <w:right w:val="none" w:sz="0" w:space="0" w:color="auto"/>
      </w:divBdr>
    </w:div>
    <w:div w:id="902713437">
      <w:marLeft w:val="480"/>
      <w:marRight w:val="0"/>
      <w:marTop w:val="0"/>
      <w:marBottom w:val="0"/>
      <w:divBdr>
        <w:top w:val="none" w:sz="0" w:space="0" w:color="auto"/>
        <w:left w:val="none" w:sz="0" w:space="0" w:color="auto"/>
        <w:bottom w:val="none" w:sz="0" w:space="0" w:color="auto"/>
        <w:right w:val="none" w:sz="0" w:space="0" w:color="auto"/>
      </w:divBdr>
    </w:div>
    <w:div w:id="902763062">
      <w:marLeft w:val="480"/>
      <w:marRight w:val="0"/>
      <w:marTop w:val="0"/>
      <w:marBottom w:val="0"/>
      <w:divBdr>
        <w:top w:val="none" w:sz="0" w:space="0" w:color="auto"/>
        <w:left w:val="none" w:sz="0" w:space="0" w:color="auto"/>
        <w:bottom w:val="none" w:sz="0" w:space="0" w:color="auto"/>
        <w:right w:val="none" w:sz="0" w:space="0" w:color="auto"/>
      </w:divBdr>
    </w:div>
    <w:div w:id="902831676">
      <w:marLeft w:val="480"/>
      <w:marRight w:val="0"/>
      <w:marTop w:val="0"/>
      <w:marBottom w:val="0"/>
      <w:divBdr>
        <w:top w:val="none" w:sz="0" w:space="0" w:color="auto"/>
        <w:left w:val="none" w:sz="0" w:space="0" w:color="auto"/>
        <w:bottom w:val="none" w:sz="0" w:space="0" w:color="auto"/>
        <w:right w:val="none" w:sz="0" w:space="0" w:color="auto"/>
      </w:divBdr>
    </w:div>
    <w:div w:id="903023777">
      <w:marLeft w:val="480"/>
      <w:marRight w:val="0"/>
      <w:marTop w:val="0"/>
      <w:marBottom w:val="0"/>
      <w:divBdr>
        <w:top w:val="none" w:sz="0" w:space="0" w:color="auto"/>
        <w:left w:val="none" w:sz="0" w:space="0" w:color="auto"/>
        <w:bottom w:val="none" w:sz="0" w:space="0" w:color="auto"/>
        <w:right w:val="none" w:sz="0" w:space="0" w:color="auto"/>
      </w:divBdr>
    </w:div>
    <w:div w:id="903637677">
      <w:marLeft w:val="480"/>
      <w:marRight w:val="0"/>
      <w:marTop w:val="0"/>
      <w:marBottom w:val="0"/>
      <w:divBdr>
        <w:top w:val="none" w:sz="0" w:space="0" w:color="auto"/>
        <w:left w:val="none" w:sz="0" w:space="0" w:color="auto"/>
        <w:bottom w:val="none" w:sz="0" w:space="0" w:color="auto"/>
        <w:right w:val="none" w:sz="0" w:space="0" w:color="auto"/>
      </w:divBdr>
    </w:div>
    <w:div w:id="903682143">
      <w:marLeft w:val="480"/>
      <w:marRight w:val="0"/>
      <w:marTop w:val="0"/>
      <w:marBottom w:val="0"/>
      <w:divBdr>
        <w:top w:val="none" w:sz="0" w:space="0" w:color="auto"/>
        <w:left w:val="none" w:sz="0" w:space="0" w:color="auto"/>
        <w:bottom w:val="none" w:sz="0" w:space="0" w:color="auto"/>
        <w:right w:val="none" w:sz="0" w:space="0" w:color="auto"/>
      </w:divBdr>
    </w:div>
    <w:div w:id="903755379">
      <w:marLeft w:val="480"/>
      <w:marRight w:val="0"/>
      <w:marTop w:val="0"/>
      <w:marBottom w:val="0"/>
      <w:divBdr>
        <w:top w:val="none" w:sz="0" w:space="0" w:color="auto"/>
        <w:left w:val="none" w:sz="0" w:space="0" w:color="auto"/>
        <w:bottom w:val="none" w:sz="0" w:space="0" w:color="auto"/>
        <w:right w:val="none" w:sz="0" w:space="0" w:color="auto"/>
      </w:divBdr>
    </w:div>
    <w:div w:id="903760814">
      <w:marLeft w:val="480"/>
      <w:marRight w:val="0"/>
      <w:marTop w:val="0"/>
      <w:marBottom w:val="0"/>
      <w:divBdr>
        <w:top w:val="none" w:sz="0" w:space="0" w:color="auto"/>
        <w:left w:val="none" w:sz="0" w:space="0" w:color="auto"/>
        <w:bottom w:val="none" w:sz="0" w:space="0" w:color="auto"/>
        <w:right w:val="none" w:sz="0" w:space="0" w:color="auto"/>
      </w:divBdr>
    </w:div>
    <w:div w:id="904144694">
      <w:marLeft w:val="480"/>
      <w:marRight w:val="0"/>
      <w:marTop w:val="0"/>
      <w:marBottom w:val="0"/>
      <w:divBdr>
        <w:top w:val="none" w:sz="0" w:space="0" w:color="auto"/>
        <w:left w:val="none" w:sz="0" w:space="0" w:color="auto"/>
        <w:bottom w:val="none" w:sz="0" w:space="0" w:color="auto"/>
        <w:right w:val="none" w:sz="0" w:space="0" w:color="auto"/>
      </w:divBdr>
    </w:div>
    <w:div w:id="904485541">
      <w:marLeft w:val="480"/>
      <w:marRight w:val="0"/>
      <w:marTop w:val="0"/>
      <w:marBottom w:val="0"/>
      <w:divBdr>
        <w:top w:val="none" w:sz="0" w:space="0" w:color="auto"/>
        <w:left w:val="none" w:sz="0" w:space="0" w:color="auto"/>
        <w:bottom w:val="none" w:sz="0" w:space="0" w:color="auto"/>
        <w:right w:val="none" w:sz="0" w:space="0" w:color="auto"/>
      </w:divBdr>
    </w:div>
    <w:div w:id="904880849">
      <w:marLeft w:val="480"/>
      <w:marRight w:val="0"/>
      <w:marTop w:val="0"/>
      <w:marBottom w:val="0"/>
      <w:divBdr>
        <w:top w:val="none" w:sz="0" w:space="0" w:color="auto"/>
        <w:left w:val="none" w:sz="0" w:space="0" w:color="auto"/>
        <w:bottom w:val="none" w:sz="0" w:space="0" w:color="auto"/>
        <w:right w:val="none" w:sz="0" w:space="0" w:color="auto"/>
      </w:divBdr>
    </w:div>
    <w:div w:id="905383984">
      <w:marLeft w:val="480"/>
      <w:marRight w:val="0"/>
      <w:marTop w:val="0"/>
      <w:marBottom w:val="0"/>
      <w:divBdr>
        <w:top w:val="none" w:sz="0" w:space="0" w:color="auto"/>
        <w:left w:val="none" w:sz="0" w:space="0" w:color="auto"/>
        <w:bottom w:val="none" w:sz="0" w:space="0" w:color="auto"/>
        <w:right w:val="none" w:sz="0" w:space="0" w:color="auto"/>
      </w:divBdr>
    </w:div>
    <w:div w:id="906111412">
      <w:marLeft w:val="480"/>
      <w:marRight w:val="0"/>
      <w:marTop w:val="0"/>
      <w:marBottom w:val="0"/>
      <w:divBdr>
        <w:top w:val="none" w:sz="0" w:space="0" w:color="auto"/>
        <w:left w:val="none" w:sz="0" w:space="0" w:color="auto"/>
        <w:bottom w:val="none" w:sz="0" w:space="0" w:color="auto"/>
        <w:right w:val="none" w:sz="0" w:space="0" w:color="auto"/>
      </w:divBdr>
    </w:div>
    <w:div w:id="906113256">
      <w:marLeft w:val="480"/>
      <w:marRight w:val="0"/>
      <w:marTop w:val="0"/>
      <w:marBottom w:val="0"/>
      <w:divBdr>
        <w:top w:val="none" w:sz="0" w:space="0" w:color="auto"/>
        <w:left w:val="none" w:sz="0" w:space="0" w:color="auto"/>
        <w:bottom w:val="none" w:sz="0" w:space="0" w:color="auto"/>
        <w:right w:val="none" w:sz="0" w:space="0" w:color="auto"/>
      </w:divBdr>
    </w:div>
    <w:div w:id="906182539">
      <w:marLeft w:val="480"/>
      <w:marRight w:val="0"/>
      <w:marTop w:val="0"/>
      <w:marBottom w:val="0"/>
      <w:divBdr>
        <w:top w:val="none" w:sz="0" w:space="0" w:color="auto"/>
        <w:left w:val="none" w:sz="0" w:space="0" w:color="auto"/>
        <w:bottom w:val="none" w:sz="0" w:space="0" w:color="auto"/>
        <w:right w:val="none" w:sz="0" w:space="0" w:color="auto"/>
      </w:divBdr>
    </w:div>
    <w:div w:id="906454657">
      <w:marLeft w:val="480"/>
      <w:marRight w:val="0"/>
      <w:marTop w:val="0"/>
      <w:marBottom w:val="0"/>
      <w:divBdr>
        <w:top w:val="none" w:sz="0" w:space="0" w:color="auto"/>
        <w:left w:val="none" w:sz="0" w:space="0" w:color="auto"/>
        <w:bottom w:val="none" w:sz="0" w:space="0" w:color="auto"/>
        <w:right w:val="none" w:sz="0" w:space="0" w:color="auto"/>
      </w:divBdr>
    </w:div>
    <w:div w:id="906721991">
      <w:marLeft w:val="480"/>
      <w:marRight w:val="0"/>
      <w:marTop w:val="0"/>
      <w:marBottom w:val="0"/>
      <w:divBdr>
        <w:top w:val="none" w:sz="0" w:space="0" w:color="auto"/>
        <w:left w:val="none" w:sz="0" w:space="0" w:color="auto"/>
        <w:bottom w:val="none" w:sz="0" w:space="0" w:color="auto"/>
        <w:right w:val="none" w:sz="0" w:space="0" w:color="auto"/>
      </w:divBdr>
    </w:div>
    <w:div w:id="907377575">
      <w:marLeft w:val="480"/>
      <w:marRight w:val="0"/>
      <w:marTop w:val="0"/>
      <w:marBottom w:val="0"/>
      <w:divBdr>
        <w:top w:val="none" w:sz="0" w:space="0" w:color="auto"/>
        <w:left w:val="none" w:sz="0" w:space="0" w:color="auto"/>
        <w:bottom w:val="none" w:sz="0" w:space="0" w:color="auto"/>
        <w:right w:val="none" w:sz="0" w:space="0" w:color="auto"/>
      </w:divBdr>
    </w:div>
    <w:div w:id="907618964">
      <w:marLeft w:val="480"/>
      <w:marRight w:val="0"/>
      <w:marTop w:val="0"/>
      <w:marBottom w:val="0"/>
      <w:divBdr>
        <w:top w:val="none" w:sz="0" w:space="0" w:color="auto"/>
        <w:left w:val="none" w:sz="0" w:space="0" w:color="auto"/>
        <w:bottom w:val="none" w:sz="0" w:space="0" w:color="auto"/>
        <w:right w:val="none" w:sz="0" w:space="0" w:color="auto"/>
      </w:divBdr>
    </w:div>
    <w:div w:id="907808047">
      <w:marLeft w:val="480"/>
      <w:marRight w:val="0"/>
      <w:marTop w:val="0"/>
      <w:marBottom w:val="0"/>
      <w:divBdr>
        <w:top w:val="none" w:sz="0" w:space="0" w:color="auto"/>
        <w:left w:val="none" w:sz="0" w:space="0" w:color="auto"/>
        <w:bottom w:val="none" w:sz="0" w:space="0" w:color="auto"/>
        <w:right w:val="none" w:sz="0" w:space="0" w:color="auto"/>
      </w:divBdr>
    </w:div>
    <w:div w:id="907881586">
      <w:marLeft w:val="480"/>
      <w:marRight w:val="0"/>
      <w:marTop w:val="0"/>
      <w:marBottom w:val="0"/>
      <w:divBdr>
        <w:top w:val="none" w:sz="0" w:space="0" w:color="auto"/>
        <w:left w:val="none" w:sz="0" w:space="0" w:color="auto"/>
        <w:bottom w:val="none" w:sz="0" w:space="0" w:color="auto"/>
        <w:right w:val="none" w:sz="0" w:space="0" w:color="auto"/>
      </w:divBdr>
    </w:div>
    <w:div w:id="908224056">
      <w:marLeft w:val="480"/>
      <w:marRight w:val="0"/>
      <w:marTop w:val="0"/>
      <w:marBottom w:val="0"/>
      <w:divBdr>
        <w:top w:val="none" w:sz="0" w:space="0" w:color="auto"/>
        <w:left w:val="none" w:sz="0" w:space="0" w:color="auto"/>
        <w:bottom w:val="none" w:sz="0" w:space="0" w:color="auto"/>
        <w:right w:val="none" w:sz="0" w:space="0" w:color="auto"/>
      </w:divBdr>
    </w:div>
    <w:div w:id="908686758">
      <w:marLeft w:val="480"/>
      <w:marRight w:val="0"/>
      <w:marTop w:val="0"/>
      <w:marBottom w:val="0"/>
      <w:divBdr>
        <w:top w:val="none" w:sz="0" w:space="0" w:color="auto"/>
        <w:left w:val="none" w:sz="0" w:space="0" w:color="auto"/>
        <w:bottom w:val="none" w:sz="0" w:space="0" w:color="auto"/>
        <w:right w:val="none" w:sz="0" w:space="0" w:color="auto"/>
      </w:divBdr>
    </w:div>
    <w:div w:id="908689161">
      <w:marLeft w:val="480"/>
      <w:marRight w:val="0"/>
      <w:marTop w:val="0"/>
      <w:marBottom w:val="0"/>
      <w:divBdr>
        <w:top w:val="none" w:sz="0" w:space="0" w:color="auto"/>
        <w:left w:val="none" w:sz="0" w:space="0" w:color="auto"/>
        <w:bottom w:val="none" w:sz="0" w:space="0" w:color="auto"/>
        <w:right w:val="none" w:sz="0" w:space="0" w:color="auto"/>
      </w:divBdr>
    </w:div>
    <w:div w:id="908730481">
      <w:marLeft w:val="480"/>
      <w:marRight w:val="0"/>
      <w:marTop w:val="0"/>
      <w:marBottom w:val="0"/>
      <w:divBdr>
        <w:top w:val="none" w:sz="0" w:space="0" w:color="auto"/>
        <w:left w:val="none" w:sz="0" w:space="0" w:color="auto"/>
        <w:bottom w:val="none" w:sz="0" w:space="0" w:color="auto"/>
        <w:right w:val="none" w:sz="0" w:space="0" w:color="auto"/>
      </w:divBdr>
    </w:div>
    <w:div w:id="908807234">
      <w:marLeft w:val="480"/>
      <w:marRight w:val="0"/>
      <w:marTop w:val="0"/>
      <w:marBottom w:val="0"/>
      <w:divBdr>
        <w:top w:val="none" w:sz="0" w:space="0" w:color="auto"/>
        <w:left w:val="none" w:sz="0" w:space="0" w:color="auto"/>
        <w:bottom w:val="none" w:sz="0" w:space="0" w:color="auto"/>
        <w:right w:val="none" w:sz="0" w:space="0" w:color="auto"/>
      </w:divBdr>
    </w:div>
    <w:div w:id="908809902">
      <w:marLeft w:val="480"/>
      <w:marRight w:val="0"/>
      <w:marTop w:val="0"/>
      <w:marBottom w:val="0"/>
      <w:divBdr>
        <w:top w:val="none" w:sz="0" w:space="0" w:color="auto"/>
        <w:left w:val="none" w:sz="0" w:space="0" w:color="auto"/>
        <w:bottom w:val="none" w:sz="0" w:space="0" w:color="auto"/>
        <w:right w:val="none" w:sz="0" w:space="0" w:color="auto"/>
      </w:divBdr>
    </w:div>
    <w:div w:id="909194224">
      <w:marLeft w:val="480"/>
      <w:marRight w:val="0"/>
      <w:marTop w:val="0"/>
      <w:marBottom w:val="0"/>
      <w:divBdr>
        <w:top w:val="none" w:sz="0" w:space="0" w:color="auto"/>
        <w:left w:val="none" w:sz="0" w:space="0" w:color="auto"/>
        <w:bottom w:val="none" w:sz="0" w:space="0" w:color="auto"/>
        <w:right w:val="none" w:sz="0" w:space="0" w:color="auto"/>
      </w:divBdr>
    </w:div>
    <w:div w:id="909340980">
      <w:marLeft w:val="480"/>
      <w:marRight w:val="0"/>
      <w:marTop w:val="0"/>
      <w:marBottom w:val="0"/>
      <w:divBdr>
        <w:top w:val="none" w:sz="0" w:space="0" w:color="auto"/>
        <w:left w:val="none" w:sz="0" w:space="0" w:color="auto"/>
        <w:bottom w:val="none" w:sz="0" w:space="0" w:color="auto"/>
        <w:right w:val="none" w:sz="0" w:space="0" w:color="auto"/>
      </w:divBdr>
    </w:div>
    <w:div w:id="909461361">
      <w:marLeft w:val="480"/>
      <w:marRight w:val="0"/>
      <w:marTop w:val="0"/>
      <w:marBottom w:val="0"/>
      <w:divBdr>
        <w:top w:val="none" w:sz="0" w:space="0" w:color="auto"/>
        <w:left w:val="none" w:sz="0" w:space="0" w:color="auto"/>
        <w:bottom w:val="none" w:sz="0" w:space="0" w:color="auto"/>
        <w:right w:val="none" w:sz="0" w:space="0" w:color="auto"/>
      </w:divBdr>
    </w:div>
    <w:div w:id="909777248">
      <w:marLeft w:val="480"/>
      <w:marRight w:val="0"/>
      <w:marTop w:val="0"/>
      <w:marBottom w:val="0"/>
      <w:divBdr>
        <w:top w:val="none" w:sz="0" w:space="0" w:color="auto"/>
        <w:left w:val="none" w:sz="0" w:space="0" w:color="auto"/>
        <w:bottom w:val="none" w:sz="0" w:space="0" w:color="auto"/>
        <w:right w:val="none" w:sz="0" w:space="0" w:color="auto"/>
      </w:divBdr>
    </w:div>
    <w:div w:id="909967899">
      <w:marLeft w:val="480"/>
      <w:marRight w:val="0"/>
      <w:marTop w:val="0"/>
      <w:marBottom w:val="0"/>
      <w:divBdr>
        <w:top w:val="none" w:sz="0" w:space="0" w:color="auto"/>
        <w:left w:val="none" w:sz="0" w:space="0" w:color="auto"/>
        <w:bottom w:val="none" w:sz="0" w:space="0" w:color="auto"/>
        <w:right w:val="none" w:sz="0" w:space="0" w:color="auto"/>
      </w:divBdr>
    </w:div>
    <w:div w:id="910195387">
      <w:marLeft w:val="480"/>
      <w:marRight w:val="0"/>
      <w:marTop w:val="0"/>
      <w:marBottom w:val="0"/>
      <w:divBdr>
        <w:top w:val="none" w:sz="0" w:space="0" w:color="auto"/>
        <w:left w:val="none" w:sz="0" w:space="0" w:color="auto"/>
        <w:bottom w:val="none" w:sz="0" w:space="0" w:color="auto"/>
        <w:right w:val="none" w:sz="0" w:space="0" w:color="auto"/>
      </w:divBdr>
    </w:div>
    <w:div w:id="910580651">
      <w:marLeft w:val="480"/>
      <w:marRight w:val="0"/>
      <w:marTop w:val="0"/>
      <w:marBottom w:val="0"/>
      <w:divBdr>
        <w:top w:val="none" w:sz="0" w:space="0" w:color="auto"/>
        <w:left w:val="none" w:sz="0" w:space="0" w:color="auto"/>
        <w:bottom w:val="none" w:sz="0" w:space="0" w:color="auto"/>
        <w:right w:val="none" w:sz="0" w:space="0" w:color="auto"/>
      </w:divBdr>
    </w:div>
    <w:div w:id="910850919">
      <w:marLeft w:val="480"/>
      <w:marRight w:val="0"/>
      <w:marTop w:val="0"/>
      <w:marBottom w:val="0"/>
      <w:divBdr>
        <w:top w:val="none" w:sz="0" w:space="0" w:color="auto"/>
        <w:left w:val="none" w:sz="0" w:space="0" w:color="auto"/>
        <w:bottom w:val="none" w:sz="0" w:space="0" w:color="auto"/>
        <w:right w:val="none" w:sz="0" w:space="0" w:color="auto"/>
      </w:divBdr>
    </w:div>
    <w:div w:id="910886554">
      <w:marLeft w:val="480"/>
      <w:marRight w:val="0"/>
      <w:marTop w:val="0"/>
      <w:marBottom w:val="0"/>
      <w:divBdr>
        <w:top w:val="none" w:sz="0" w:space="0" w:color="auto"/>
        <w:left w:val="none" w:sz="0" w:space="0" w:color="auto"/>
        <w:bottom w:val="none" w:sz="0" w:space="0" w:color="auto"/>
        <w:right w:val="none" w:sz="0" w:space="0" w:color="auto"/>
      </w:divBdr>
    </w:div>
    <w:div w:id="911162411">
      <w:marLeft w:val="480"/>
      <w:marRight w:val="0"/>
      <w:marTop w:val="0"/>
      <w:marBottom w:val="0"/>
      <w:divBdr>
        <w:top w:val="none" w:sz="0" w:space="0" w:color="auto"/>
        <w:left w:val="none" w:sz="0" w:space="0" w:color="auto"/>
        <w:bottom w:val="none" w:sz="0" w:space="0" w:color="auto"/>
        <w:right w:val="none" w:sz="0" w:space="0" w:color="auto"/>
      </w:divBdr>
    </w:div>
    <w:div w:id="911548003">
      <w:marLeft w:val="480"/>
      <w:marRight w:val="0"/>
      <w:marTop w:val="0"/>
      <w:marBottom w:val="0"/>
      <w:divBdr>
        <w:top w:val="none" w:sz="0" w:space="0" w:color="auto"/>
        <w:left w:val="none" w:sz="0" w:space="0" w:color="auto"/>
        <w:bottom w:val="none" w:sz="0" w:space="0" w:color="auto"/>
        <w:right w:val="none" w:sz="0" w:space="0" w:color="auto"/>
      </w:divBdr>
    </w:div>
    <w:div w:id="912198518">
      <w:marLeft w:val="480"/>
      <w:marRight w:val="0"/>
      <w:marTop w:val="0"/>
      <w:marBottom w:val="0"/>
      <w:divBdr>
        <w:top w:val="none" w:sz="0" w:space="0" w:color="auto"/>
        <w:left w:val="none" w:sz="0" w:space="0" w:color="auto"/>
        <w:bottom w:val="none" w:sz="0" w:space="0" w:color="auto"/>
        <w:right w:val="none" w:sz="0" w:space="0" w:color="auto"/>
      </w:divBdr>
    </w:div>
    <w:div w:id="912276163">
      <w:marLeft w:val="480"/>
      <w:marRight w:val="0"/>
      <w:marTop w:val="0"/>
      <w:marBottom w:val="0"/>
      <w:divBdr>
        <w:top w:val="none" w:sz="0" w:space="0" w:color="auto"/>
        <w:left w:val="none" w:sz="0" w:space="0" w:color="auto"/>
        <w:bottom w:val="none" w:sz="0" w:space="0" w:color="auto"/>
        <w:right w:val="none" w:sz="0" w:space="0" w:color="auto"/>
      </w:divBdr>
    </w:div>
    <w:div w:id="912392208">
      <w:marLeft w:val="480"/>
      <w:marRight w:val="0"/>
      <w:marTop w:val="0"/>
      <w:marBottom w:val="0"/>
      <w:divBdr>
        <w:top w:val="none" w:sz="0" w:space="0" w:color="auto"/>
        <w:left w:val="none" w:sz="0" w:space="0" w:color="auto"/>
        <w:bottom w:val="none" w:sz="0" w:space="0" w:color="auto"/>
        <w:right w:val="none" w:sz="0" w:space="0" w:color="auto"/>
      </w:divBdr>
    </w:div>
    <w:div w:id="912541152">
      <w:marLeft w:val="480"/>
      <w:marRight w:val="0"/>
      <w:marTop w:val="0"/>
      <w:marBottom w:val="0"/>
      <w:divBdr>
        <w:top w:val="none" w:sz="0" w:space="0" w:color="auto"/>
        <w:left w:val="none" w:sz="0" w:space="0" w:color="auto"/>
        <w:bottom w:val="none" w:sz="0" w:space="0" w:color="auto"/>
        <w:right w:val="none" w:sz="0" w:space="0" w:color="auto"/>
      </w:divBdr>
    </w:div>
    <w:div w:id="912738798">
      <w:marLeft w:val="480"/>
      <w:marRight w:val="0"/>
      <w:marTop w:val="0"/>
      <w:marBottom w:val="0"/>
      <w:divBdr>
        <w:top w:val="none" w:sz="0" w:space="0" w:color="auto"/>
        <w:left w:val="none" w:sz="0" w:space="0" w:color="auto"/>
        <w:bottom w:val="none" w:sz="0" w:space="0" w:color="auto"/>
        <w:right w:val="none" w:sz="0" w:space="0" w:color="auto"/>
      </w:divBdr>
    </w:div>
    <w:div w:id="912817308">
      <w:marLeft w:val="480"/>
      <w:marRight w:val="0"/>
      <w:marTop w:val="0"/>
      <w:marBottom w:val="0"/>
      <w:divBdr>
        <w:top w:val="none" w:sz="0" w:space="0" w:color="auto"/>
        <w:left w:val="none" w:sz="0" w:space="0" w:color="auto"/>
        <w:bottom w:val="none" w:sz="0" w:space="0" w:color="auto"/>
        <w:right w:val="none" w:sz="0" w:space="0" w:color="auto"/>
      </w:divBdr>
    </w:div>
    <w:div w:id="912857433">
      <w:marLeft w:val="480"/>
      <w:marRight w:val="0"/>
      <w:marTop w:val="0"/>
      <w:marBottom w:val="0"/>
      <w:divBdr>
        <w:top w:val="none" w:sz="0" w:space="0" w:color="auto"/>
        <w:left w:val="none" w:sz="0" w:space="0" w:color="auto"/>
        <w:bottom w:val="none" w:sz="0" w:space="0" w:color="auto"/>
        <w:right w:val="none" w:sz="0" w:space="0" w:color="auto"/>
      </w:divBdr>
    </w:div>
    <w:div w:id="912858640">
      <w:marLeft w:val="480"/>
      <w:marRight w:val="0"/>
      <w:marTop w:val="0"/>
      <w:marBottom w:val="0"/>
      <w:divBdr>
        <w:top w:val="none" w:sz="0" w:space="0" w:color="auto"/>
        <w:left w:val="none" w:sz="0" w:space="0" w:color="auto"/>
        <w:bottom w:val="none" w:sz="0" w:space="0" w:color="auto"/>
        <w:right w:val="none" w:sz="0" w:space="0" w:color="auto"/>
      </w:divBdr>
    </w:div>
    <w:div w:id="913012326">
      <w:marLeft w:val="480"/>
      <w:marRight w:val="0"/>
      <w:marTop w:val="0"/>
      <w:marBottom w:val="0"/>
      <w:divBdr>
        <w:top w:val="none" w:sz="0" w:space="0" w:color="auto"/>
        <w:left w:val="none" w:sz="0" w:space="0" w:color="auto"/>
        <w:bottom w:val="none" w:sz="0" w:space="0" w:color="auto"/>
        <w:right w:val="none" w:sz="0" w:space="0" w:color="auto"/>
      </w:divBdr>
    </w:div>
    <w:div w:id="913122698">
      <w:marLeft w:val="480"/>
      <w:marRight w:val="0"/>
      <w:marTop w:val="0"/>
      <w:marBottom w:val="0"/>
      <w:divBdr>
        <w:top w:val="none" w:sz="0" w:space="0" w:color="auto"/>
        <w:left w:val="none" w:sz="0" w:space="0" w:color="auto"/>
        <w:bottom w:val="none" w:sz="0" w:space="0" w:color="auto"/>
        <w:right w:val="none" w:sz="0" w:space="0" w:color="auto"/>
      </w:divBdr>
    </w:div>
    <w:div w:id="913247054">
      <w:marLeft w:val="480"/>
      <w:marRight w:val="0"/>
      <w:marTop w:val="0"/>
      <w:marBottom w:val="0"/>
      <w:divBdr>
        <w:top w:val="none" w:sz="0" w:space="0" w:color="auto"/>
        <w:left w:val="none" w:sz="0" w:space="0" w:color="auto"/>
        <w:bottom w:val="none" w:sz="0" w:space="0" w:color="auto"/>
        <w:right w:val="none" w:sz="0" w:space="0" w:color="auto"/>
      </w:divBdr>
    </w:div>
    <w:div w:id="913398034">
      <w:marLeft w:val="480"/>
      <w:marRight w:val="0"/>
      <w:marTop w:val="0"/>
      <w:marBottom w:val="0"/>
      <w:divBdr>
        <w:top w:val="none" w:sz="0" w:space="0" w:color="auto"/>
        <w:left w:val="none" w:sz="0" w:space="0" w:color="auto"/>
        <w:bottom w:val="none" w:sz="0" w:space="0" w:color="auto"/>
        <w:right w:val="none" w:sz="0" w:space="0" w:color="auto"/>
      </w:divBdr>
    </w:div>
    <w:div w:id="913514203">
      <w:marLeft w:val="480"/>
      <w:marRight w:val="0"/>
      <w:marTop w:val="0"/>
      <w:marBottom w:val="0"/>
      <w:divBdr>
        <w:top w:val="none" w:sz="0" w:space="0" w:color="auto"/>
        <w:left w:val="none" w:sz="0" w:space="0" w:color="auto"/>
        <w:bottom w:val="none" w:sz="0" w:space="0" w:color="auto"/>
        <w:right w:val="none" w:sz="0" w:space="0" w:color="auto"/>
      </w:divBdr>
    </w:div>
    <w:div w:id="913710255">
      <w:marLeft w:val="480"/>
      <w:marRight w:val="0"/>
      <w:marTop w:val="0"/>
      <w:marBottom w:val="0"/>
      <w:divBdr>
        <w:top w:val="none" w:sz="0" w:space="0" w:color="auto"/>
        <w:left w:val="none" w:sz="0" w:space="0" w:color="auto"/>
        <w:bottom w:val="none" w:sz="0" w:space="0" w:color="auto"/>
        <w:right w:val="none" w:sz="0" w:space="0" w:color="auto"/>
      </w:divBdr>
    </w:div>
    <w:div w:id="913776831">
      <w:marLeft w:val="480"/>
      <w:marRight w:val="0"/>
      <w:marTop w:val="0"/>
      <w:marBottom w:val="0"/>
      <w:divBdr>
        <w:top w:val="none" w:sz="0" w:space="0" w:color="auto"/>
        <w:left w:val="none" w:sz="0" w:space="0" w:color="auto"/>
        <w:bottom w:val="none" w:sz="0" w:space="0" w:color="auto"/>
        <w:right w:val="none" w:sz="0" w:space="0" w:color="auto"/>
      </w:divBdr>
    </w:div>
    <w:div w:id="914321344">
      <w:marLeft w:val="480"/>
      <w:marRight w:val="0"/>
      <w:marTop w:val="0"/>
      <w:marBottom w:val="0"/>
      <w:divBdr>
        <w:top w:val="none" w:sz="0" w:space="0" w:color="auto"/>
        <w:left w:val="none" w:sz="0" w:space="0" w:color="auto"/>
        <w:bottom w:val="none" w:sz="0" w:space="0" w:color="auto"/>
        <w:right w:val="none" w:sz="0" w:space="0" w:color="auto"/>
      </w:divBdr>
    </w:div>
    <w:div w:id="914362898">
      <w:marLeft w:val="480"/>
      <w:marRight w:val="0"/>
      <w:marTop w:val="0"/>
      <w:marBottom w:val="0"/>
      <w:divBdr>
        <w:top w:val="none" w:sz="0" w:space="0" w:color="auto"/>
        <w:left w:val="none" w:sz="0" w:space="0" w:color="auto"/>
        <w:bottom w:val="none" w:sz="0" w:space="0" w:color="auto"/>
        <w:right w:val="none" w:sz="0" w:space="0" w:color="auto"/>
      </w:divBdr>
    </w:div>
    <w:div w:id="914630255">
      <w:marLeft w:val="480"/>
      <w:marRight w:val="0"/>
      <w:marTop w:val="0"/>
      <w:marBottom w:val="0"/>
      <w:divBdr>
        <w:top w:val="none" w:sz="0" w:space="0" w:color="auto"/>
        <w:left w:val="none" w:sz="0" w:space="0" w:color="auto"/>
        <w:bottom w:val="none" w:sz="0" w:space="0" w:color="auto"/>
        <w:right w:val="none" w:sz="0" w:space="0" w:color="auto"/>
      </w:divBdr>
    </w:div>
    <w:div w:id="914827751">
      <w:marLeft w:val="480"/>
      <w:marRight w:val="0"/>
      <w:marTop w:val="0"/>
      <w:marBottom w:val="0"/>
      <w:divBdr>
        <w:top w:val="none" w:sz="0" w:space="0" w:color="auto"/>
        <w:left w:val="none" w:sz="0" w:space="0" w:color="auto"/>
        <w:bottom w:val="none" w:sz="0" w:space="0" w:color="auto"/>
        <w:right w:val="none" w:sz="0" w:space="0" w:color="auto"/>
      </w:divBdr>
    </w:div>
    <w:div w:id="914969942">
      <w:marLeft w:val="480"/>
      <w:marRight w:val="0"/>
      <w:marTop w:val="0"/>
      <w:marBottom w:val="0"/>
      <w:divBdr>
        <w:top w:val="none" w:sz="0" w:space="0" w:color="auto"/>
        <w:left w:val="none" w:sz="0" w:space="0" w:color="auto"/>
        <w:bottom w:val="none" w:sz="0" w:space="0" w:color="auto"/>
        <w:right w:val="none" w:sz="0" w:space="0" w:color="auto"/>
      </w:divBdr>
    </w:div>
    <w:div w:id="915163373">
      <w:marLeft w:val="480"/>
      <w:marRight w:val="0"/>
      <w:marTop w:val="0"/>
      <w:marBottom w:val="0"/>
      <w:divBdr>
        <w:top w:val="none" w:sz="0" w:space="0" w:color="auto"/>
        <w:left w:val="none" w:sz="0" w:space="0" w:color="auto"/>
        <w:bottom w:val="none" w:sz="0" w:space="0" w:color="auto"/>
        <w:right w:val="none" w:sz="0" w:space="0" w:color="auto"/>
      </w:divBdr>
    </w:div>
    <w:div w:id="915360461">
      <w:marLeft w:val="480"/>
      <w:marRight w:val="0"/>
      <w:marTop w:val="0"/>
      <w:marBottom w:val="0"/>
      <w:divBdr>
        <w:top w:val="none" w:sz="0" w:space="0" w:color="auto"/>
        <w:left w:val="none" w:sz="0" w:space="0" w:color="auto"/>
        <w:bottom w:val="none" w:sz="0" w:space="0" w:color="auto"/>
        <w:right w:val="none" w:sz="0" w:space="0" w:color="auto"/>
      </w:divBdr>
    </w:div>
    <w:div w:id="915477667">
      <w:marLeft w:val="480"/>
      <w:marRight w:val="0"/>
      <w:marTop w:val="0"/>
      <w:marBottom w:val="0"/>
      <w:divBdr>
        <w:top w:val="none" w:sz="0" w:space="0" w:color="auto"/>
        <w:left w:val="none" w:sz="0" w:space="0" w:color="auto"/>
        <w:bottom w:val="none" w:sz="0" w:space="0" w:color="auto"/>
        <w:right w:val="none" w:sz="0" w:space="0" w:color="auto"/>
      </w:divBdr>
    </w:div>
    <w:div w:id="915482835">
      <w:marLeft w:val="480"/>
      <w:marRight w:val="0"/>
      <w:marTop w:val="0"/>
      <w:marBottom w:val="0"/>
      <w:divBdr>
        <w:top w:val="none" w:sz="0" w:space="0" w:color="auto"/>
        <w:left w:val="none" w:sz="0" w:space="0" w:color="auto"/>
        <w:bottom w:val="none" w:sz="0" w:space="0" w:color="auto"/>
        <w:right w:val="none" w:sz="0" w:space="0" w:color="auto"/>
      </w:divBdr>
    </w:div>
    <w:div w:id="915747814">
      <w:marLeft w:val="480"/>
      <w:marRight w:val="0"/>
      <w:marTop w:val="0"/>
      <w:marBottom w:val="0"/>
      <w:divBdr>
        <w:top w:val="none" w:sz="0" w:space="0" w:color="auto"/>
        <w:left w:val="none" w:sz="0" w:space="0" w:color="auto"/>
        <w:bottom w:val="none" w:sz="0" w:space="0" w:color="auto"/>
        <w:right w:val="none" w:sz="0" w:space="0" w:color="auto"/>
      </w:divBdr>
    </w:div>
    <w:div w:id="915866167">
      <w:marLeft w:val="480"/>
      <w:marRight w:val="0"/>
      <w:marTop w:val="0"/>
      <w:marBottom w:val="0"/>
      <w:divBdr>
        <w:top w:val="none" w:sz="0" w:space="0" w:color="auto"/>
        <w:left w:val="none" w:sz="0" w:space="0" w:color="auto"/>
        <w:bottom w:val="none" w:sz="0" w:space="0" w:color="auto"/>
        <w:right w:val="none" w:sz="0" w:space="0" w:color="auto"/>
      </w:divBdr>
    </w:div>
    <w:div w:id="916743347">
      <w:marLeft w:val="480"/>
      <w:marRight w:val="0"/>
      <w:marTop w:val="0"/>
      <w:marBottom w:val="0"/>
      <w:divBdr>
        <w:top w:val="none" w:sz="0" w:space="0" w:color="auto"/>
        <w:left w:val="none" w:sz="0" w:space="0" w:color="auto"/>
        <w:bottom w:val="none" w:sz="0" w:space="0" w:color="auto"/>
        <w:right w:val="none" w:sz="0" w:space="0" w:color="auto"/>
      </w:divBdr>
    </w:div>
    <w:div w:id="917596416">
      <w:marLeft w:val="480"/>
      <w:marRight w:val="0"/>
      <w:marTop w:val="0"/>
      <w:marBottom w:val="0"/>
      <w:divBdr>
        <w:top w:val="none" w:sz="0" w:space="0" w:color="auto"/>
        <w:left w:val="none" w:sz="0" w:space="0" w:color="auto"/>
        <w:bottom w:val="none" w:sz="0" w:space="0" w:color="auto"/>
        <w:right w:val="none" w:sz="0" w:space="0" w:color="auto"/>
      </w:divBdr>
    </w:div>
    <w:div w:id="918053213">
      <w:marLeft w:val="480"/>
      <w:marRight w:val="0"/>
      <w:marTop w:val="0"/>
      <w:marBottom w:val="0"/>
      <w:divBdr>
        <w:top w:val="none" w:sz="0" w:space="0" w:color="auto"/>
        <w:left w:val="none" w:sz="0" w:space="0" w:color="auto"/>
        <w:bottom w:val="none" w:sz="0" w:space="0" w:color="auto"/>
        <w:right w:val="none" w:sz="0" w:space="0" w:color="auto"/>
      </w:divBdr>
    </w:div>
    <w:div w:id="918101238">
      <w:marLeft w:val="480"/>
      <w:marRight w:val="0"/>
      <w:marTop w:val="0"/>
      <w:marBottom w:val="0"/>
      <w:divBdr>
        <w:top w:val="none" w:sz="0" w:space="0" w:color="auto"/>
        <w:left w:val="none" w:sz="0" w:space="0" w:color="auto"/>
        <w:bottom w:val="none" w:sz="0" w:space="0" w:color="auto"/>
        <w:right w:val="none" w:sz="0" w:space="0" w:color="auto"/>
      </w:divBdr>
    </w:div>
    <w:div w:id="918489865">
      <w:marLeft w:val="480"/>
      <w:marRight w:val="0"/>
      <w:marTop w:val="0"/>
      <w:marBottom w:val="0"/>
      <w:divBdr>
        <w:top w:val="none" w:sz="0" w:space="0" w:color="auto"/>
        <w:left w:val="none" w:sz="0" w:space="0" w:color="auto"/>
        <w:bottom w:val="none" w:sz="0" w:space="0" w:color="auto"/>
        <w:right w:val="none" w:sz="0" w:space="0" w:color="auto"/>
      </w:divBdr>
    </w:div>
    <w:div w:id="918712162">
      <w:marLeft w:val="480"/>
      <w:marRight w:val="0"/>
      <w:marTop w:val="0"/>
      <w:marBottom w:val="0"/>
      <w:divBdr>
        <w:top w:val="none" w:sz="0" w:space="0" w:color="auto"/>
        <w:left w:val="none" w:sz="0" w:space="0" w:color="auto"/>
        <w:bottom w:val="none" w:sz="0" w:space="0" w:color="auto"/>
        <w:right w:val="none" w:sz="0" w:space="0" w:color="auto"/>
      </w:divBdr>
    </w:div>
    <w:div w:id="919169387">
      <w:marLeft w:val="480"/>
      <w:marRight w:val="0"/>
      <w:marTop w:val="0"/>
      <w:marBottom w:val="0"/>
      <w:divBdr>
        <w:top w:val="none" w:sz="0" w:space="0" w:color="auto"/>
        <w:left w:val="none" w:sz="0" w:space="0" w:color="auto"/>
        <w:bottom w:val="none" w:sz="0" w:space="0" w:color="auto"/>
        <w:right w:val="none" w:sz="0" w:space="0" w:color="auto"/>
      </w:divBdr>
    </w:div>
    <w:div w:id="919215274">
      <w:marLeft w:val="480"/>
      <w:marRight w:val="0"/>
      <w:marTop w:val="0"/>
      <w:marBottom w:val="0"/>
      <w:divBdr>
        <w:top w:val="none" w:sz="0" w:space="0" w:color="auto"/>
        <w:left w:val="none" w:sz="0" w:space="0" w:color="auto"/>
        <w:bottom w:val="none" w:sz="0" w:space="0" w:color="auto"/>
        <w:right w:val="none" w:sz="0" w:space="0" w:color="auto"/>
      </w:divBdr>
    </w:div>
    <w:div w:id="919558593">
      <w:marLeft w:val="480"/>
      <w:marRight w:val="0"/>
      <w:marTop w:val="0"/>
      <w:marBottom w:val="0"/>
      <w:divBdr>
        <w:top w:val="none" w:sz="0" w:space="0" w:color="auto"/>
        <w:left w:val="none" w:sz="0" w:space="0" w:color="auto"/>
        <w:bottom w:val="none" w:sz="0" w:space="0" w:color="auto"/>
        <w:right w:val="none" w:sz="0" w:space="0" w:color="auto"/>
      </w:divBdr>
    </w:div>
    <w:div w:id="919606495">
      <w:marLeft w:val="480"/>
      <w:marRight w:val="0"/>
      <w:marTop w:val="0"/>
      <w:marBottom w:val="0"/>
      <w:divBdr>
        <w:top w:val="none" w:sz="0" w:space="0" w:color="auto"/>
        <w:left w:val="none" w:sz="0" w:space="0" w:color="auto"/>
        <w:bottom w:val="none" w:sz="0" w:space="0" w:color="auto"/>
        <w:right w:val="none" w:sz="0" w:space="0" w:color="auto"/>
      </w:divBdr>
    </w:div>
    <w:div w:id="919876585">
      <w:marLeft w:val="480"/>
      <w:marRight w:val="0"/>
      <w:marTop w:val="0"/>
      <w:marBottom w:val="0"/>
      <w:divBdr>
        <w:top w:val="none" w:sz="0" w:space="0" w:color="auto"/>
        <w:left w:val="none" w:sz="0" w:space="0" w:color="auto"/>
        <w:bottom w:val="none" w:sz="0" w:space="0" w:color="auto"/>
        <w:right w:val="none" w:sz="0" w:space="0" w:color="auto"/>
      </w:divBdr>
    </w:div>
    <w:div w:id="920484855">
      <w:marLeft w:val="480"/>
      <w:marRight w:val="0"/>
      <w:marTop w:val="0"/>
      <w:marBottom w:val="0"/>
      <w:divBdr>
        <w:top w:val="none" w:sz="0" w:space="0" w:color="auto"/>
        <w:left w:val="none" w:sz="0" w:space="0" w:color="auto"/>
        <w:bottom w:val="none" w:sz="0" w:space="0" w:color="auto"/>
        <w:right w:val="none" w:sz="0" w:space="0" w:color="auto"/>
      </w:divBdr>
    </w:div>
    <w:div w:id="920868605">
      <w:marLeft w:val="480"/>
      <w:marRight w:val="0"/>
      <w:marTop w:val="0"/>
      <w:marBottom w:val="0"/>
      <w:divBdr>
        <w:top w:val="none" w:sz="0" w:space="0" w:color="auto"/>
        <w:left w:val="none" w:sz="0" w:space="0" w:color="auto"/>
        <w:bottom w:val="none" w:sz="0" w:space="0" w:color="auto"/>
        <w:right w:val="none" w:sz="0" w:space="0" w:color="auto"/>
      </w:divBdr>
    </w:div>
    <w:div w:id="921718516">
      <w:marLeft w:val="480"/>
      <w:marRight w:val="0"/>
      <w:marTop w:val="0"/>
      <w:marBottom w:val="0"/>
      <w:divBdr>
        <w:top w:val="none" w:sz="0" w:space="0" w:color="auto"/>
        <w:left w:val="none" w:sz="0" w:space="0" w:color="auto"/>
        <w:bottom w:val="none" w:sz="0" w:space="0" w:color="auto"/>
        <w:right w:val="none" w:sz="0" w:space="0" w:color="auto"/>
      </w:divBdr>
    </w:div>
    <w:div w:id="921791412">
      <w:marLeft w:val="480"/>
      <w:marRight w:val="0"/>
      <w:marTop w:val="0"/>
      <w:marBottom w:val="0"/>
      <w:divBdr>
        <w:top w:val="none" w:sz="0" w:space="0" w:color="auto"/>
        <w:left w:val="none" w:sz="0" w:space="0" w:color="auto"/>
        <w:bottom w:val="none" w:sz="0" w:space="0" w:color="auto"/>
        <w:right w:val="none" w:sz="0" w:space="0" w:color="auto"/>
      </w:divBdr>
    </w:div>
    <w:div w:id="922102336">
      <w:marLeft w:val="480"/>
      <w:marRight w:val="0"/>
      <w:marTop w:val="0"/>
      <w:marBottom w:val="0"/>
      <w:divBdr>
        <w:top w:val="none" w:sz="0" w:space="0" w:color="auto"/>
        <w:left w:val="none" w:sz="0" w:space="0" w:color="auto"/>
        <w:bottom w:val="none" w:sz="0" w:space="0" w:color="auto"/>
        <w:right w:val="none" w:sz="0" w:space="0" w:color="auto"/>
      </w:divBdr>
    </w:div>
    <w:div w:id="922105197">
      <w:marLeft w:val="480"/>
      <w:marRight w:val="0"/>
      <w:marTop w:val="0"/>
      <w:marBottom w:val="0"/>
      <w:divBdr>
        <w:top w:val="none" w:sz="0" w:space="0" w:color="auto"/>
        <w:left w:val="none" w:sz="0" w:space="0" w:color="auto"/>
        <w:bottom w:val="none" w:sz="0" w:space="0" w:color="auto"/>
        <w:right w:val="none" w:sz="0" w:space="0" w:color="auto"/>
      </w:divBdr>
    </w:div>
    <w:div w:id="922182927">
      <w:marLeft w:val="480"/>
      <w:marRight w:val="0"/>
      <w:marTop w:val="0"/>
      <w:marBottom w:val="0"/>
      <w:divBdr>
        <w:top w:val="none" w:sz="0" w:space="0" w:color="auto"/>
        <w:left w:val="none" w:sz="0" w:space="0" w:color="auto"/>
        <w:bottom w:val="none" w:sz="0" w:space="0" w:color="auto"/>
        <w:right w:val="none" w:sz="0" w:space="0" w:color="auto"/>
      </w:divBdr>
    </w:div>
    <w:div w:id="922185838">
      <w:marLeft w:val="480"/>
      <w:marRight w:val="0"/>
      <w:marTop w:val="0"/>
      <w:marBottom w:val="0"/>
      <w:divBdr>
        <w:top w:val="none" w:sz="0" w:space="0" w:color="auto"/>
        <w:left w:val="none" w:sz="0" w:space="0" w:color="auto"/>
        <w:bottom w:val="none" w:sz="0" w:space="0" w:color="auto"/>
        <w:right w:val="none" w:sz="0" w:space="0" w:color="auto"/>
      </w:divBdr>
    </w:div>
    <w:div w:id="922687615">
      <w:marLeft w:val="480"/>
      <w:marRight w:val="0"/>
      <w:marTop w:val="0"/>
      <w:marBottom w:val="0"/>
      <w:divBdr>
        <w:top w:val="none" w:sz="0" w:space="0" w:color="auto"/>
        <w:left w:val="none" w:sz="0" w:space="0" w:color="auto"/>
        <w:bottom w:val="none" w:sz="0" w:space="0" w:color="auto"/>
        <w:right w:val="none" w:sz="0" w:space="0" w:color="auto"/>
      </w:divBdr>
    </w:div>
    <w:div w:id="922837011">
      <w:marLeft w:val="480"/>
      <w:marRight w:val="0"/>
      <w:marTop w:val="0"/>
      <w:marBottom w:val="0"/>
      <w:divBdr>
        <w:top w:val="none" w:sz="0" w:space="0" w:color="auto"/>
        <w:left w:val="none" w:sz="0" w:space="0" w:color="auto"/>
        <w:bottom w:val="none" w:sz="0" w:space="0" w:color="auto"/>
        <w:right w:val="none" w:sz="0" w:space="0" w:color="auto"/>
      </w:divBdr>
    </w:div>
    <w:div w:id="922884123">
      <w:marLeft w:val="480"/>
      <w:marRight w:val="0"/>
      <w:marTop w:val="0"/>
      <w:marBottom w:val="0"/>
      <w:divBdr>
        <w:top w:val="none" w:sz="0" w:space="0" w:color="auto"/>
        <w:left w:val="none" w:sz="0" w:space="0" w:color="auto"/>
        <w:bottom w:val="none" w:sz="0" w:space="0" w:color="auto"/>
        <w:right w:val="none" w:sz="0" w:space="0" w:color="auto"/>
      </w:divBdr>
    </w:div>
    <w:div w:id="924413030">
      <w:marLeft w:val="480"/>
      <w:marRight w:val="0"/>
      <w:marTop w:val="0"/>
      <w:marBottom w:val="0"/>
      <w:divBdr>
        <w:top w:val="none" w:sz="0" w:space="0" w:color="auto"/>
        <w:left w:val="none" w:sz="0" w:space="0" w:color="auto"/>
        <w:bottom w:val="none" w:sz="0" w:space="0" w:color="auto"/>
        <w:right w:val="none" w:sz="0" w:space="0" w:color="auto"/>
      </w:divBdr>
    </w:div>
    <w:div w:id="924456534">
      <w:marLeft w:val="480"/>
      <w:marRight w:val="0"/>
      <w:marTop w:val="0"/>
      <w:marBottom w:val="0"/>
      <w:divBdr>
        <w:top w:val="none" w:sz="0" w:space="0" w:color="auto"/>
        <w:left w:val="none" w:sz="0" w:space="0" w:color="auto"/>
        <w:bottom w:val="none" w:sz="0" w:space="0" w:color="auto"/>
        <w:right w:val="none" w:sz="0" w:space="0" w:color="auto"/>
      </w:divBdr>
    </w:div>
    <w:div w:id="924650517">
      <w:marLeft w:val="480"/>
      <w:marRight w:val="0"/>
      <w:marTop w:val="0"/>
      <w:marBottom w:val="0"/>
      <w:divBdr>
        <w:top w:val="none" w:sz="0" w:space="0" w:color="auto"/>
        <w:left w:val="none" w:sz="0" w:space="0" w:color="auto"/>
        <w:bottom w:val="none" w:sz="0" w:space="0" w:color="auto"/>
        <w:right w:val="none" w:sz="0" w:space="0" w:color="auto"/>
      </w:divBdr>
    </w:div>
    <w:div w:id="924844160">
      <w:marLeft w:val="480"/>
      <w:marRight w:val="0"/>
      <w:marTop w:val="0"/>
      <w:marBottom w:val="0"/>
      <w:divBdr>
        <w:top w:val="none" w:sz="0" w:space="0" w:color="auto"/>
        <w:left w:val="none" w:sz="0" w:space="0" w:color="auto"/>
        <w:bottom w:val="none" w:sz="0" w:space="0" w:color="auto"/>
        <w:right w:val="none" w:sz="0" w:space="0" w:color="auto"/>
      </w:divBdr>
    </w:div>
    <w:div w:id="924994697">
      <w:marLeft w:val="480"/>
      <w:marRight w:val="0"/>
      <w:marTop w:val="0"/>
      <w:marBottom w:val="0"/>
      <w:divBdr>
        <w:top w:val="none" w:sz="0" w:space="0" w:color="auto"/>
        <w:left w:val="none" w:sz="0" w:space="0" w:color="auto"/>
        <w:bottom w:val="none" w:sz="0" w:space="0" w:color="auto"/>
        <w:right w:val="none" w:sz="0" w:space="0" w:color="auto"/>
      </w:divBdr>
    </w:div>
    <w:div w:id="925382534">
      <w:marLeft w:val="480"/>
      <w:marRight w:val="0"/>
      <w:marTop w:val="0"/>
      <w:marBottom w:val="0"/>
      <w:divBdr>
        <w:top w:val="none" w:sz="0" w:space="0" w:color="auto"/>
        <w:left w:val="none" w:sz="0" w:space="0" w:color="auto"/>
        <w:bottom w:val="none" w:sz="0" w:space="0" w:color="auto"/>
        <w:right w:val="none" w:sz="0" w:space="0" w:color="auto"/>
      </w:divBdr>
    </w:div>
    <w:div w:id="925453765">
      <w:marLeft w:val="480"/>
      <w:marRight w:val="0"/>
      <w:marTop w:val="0"/>
      <w:marBottom w:val="0"/>
      <w:divBdr>
        <w:top w:val="none" w:sz="0" w:space="0" w:color="auto"/>
        <w:left w:val="none" w:sz="0" w:space="0" w:color="auto"/>
        <w:bottom w:val="none" w:sz="0" w:space="0" w:color="auto"/>
        <w:right w:val="none" w:sz="0" w:space="0" w:color="auto"/>
      </w:divBdr>
    </w:div>
    <w:div w:id="925455386">
      <w:marLeft w:val="480"/>
      <w:marRight w:val="0"/>
      <w:marTop w:val="0"/>
      <w:marBottom w:val="0"/>
      <w:divBdr>
        <w:top w:val="none" w:sz="0" w:space="0" w:color="auto"/>
        <w:left w:val="none" w:sz="0" w:space="0" w:color="auto"/>
        <w:bottom w:val="none" w:sz="0" w:space="0" w:color="auto"/>
        <w:right w:val="none" w:sz="0" w:space="0" w:color="auto"/>
      </w:divBdr>
    </w:div>
    <w:div w:id="925504775">
      <w:marLeft w:val="480"/>
      <w:marRight w:val="0"/>
      <w:marTop w:val="0"/>
      <w:marBottom w:val="0"/>
      <w:divBdr>
        <w:top w:val="none" w:sz="0" w:space="0" w:color="auto"/>
        <w:left w:val="none" w:sz="0" w:space="0" w:color="auto"/>
        <w:bottom w:val="none" w:sz="0" w:space="0" w:color="auto"/>
        <w:right w:val="none" w:sz="0" w:space="0" w:color="auto"/>
      </w:divBdr>
    </w:div>
    <w:div w:id="925576758">
      <w:marLeft w:val="480"/>
      <w:marRight w:val="0"/>
      <w:marTop w:val="0"/>
      <w:marBottom w:val="0"/>
      <w:divBdr>
        <w:top w:val="none" w:sz="0" w:space="0" w:color="auto"/>
        <w:left w:val="none" w:sz="0" w:space="0" w:color="auto"/>
        <w:bottom w:val="none" w:sz="0" w:space="0" w:color="auto"/>
        <w:right w:val="none" w:sz="0" w:space="0" w:color="auto"/>
      </w:divBdr>
    </w:div>
    <w:div w:id="925917872">
      <w:marLeft w:val="480"/>
      <w:marRight w:val="0"/>
      <w:marTop w:val="0"/>
      <w:marBottom w:val="0"/>
      <w:divBdr>
        <w:top w:val="none" w:sz="0" w:space="0" w:color="auto"/>
        <w:left w:val="none" w:sz="0" w:space="0" w:color="auto"/>
        <w:bottom w:val="none" w:sz="0" w:space="0" w:color="auto"/>
        <w:right w:val="none" w:sz="0" w:space="0" w:color="auto"/>
      </w:divBdr>
    </w:div>
    <w:div w:id="926232111">
      <w:marLeft w:val="480"/>
      <w:marRight w:val="0"/>
      <w:marTop w:val="0"/>
      <w:marBottom w:val="0"/>
      <w:divBdr>
        <w:top w:val="none" w:sz="0" w:space="0" w:color="auto"/>
        <w:left w:val="none" w:sz="0" w:space="0" w:color="auto"/>
        <w:bottom w:val="none" w:sz="0" w:space="0" w:color="auto"/>
        <w:right w:val="none" w:sz="0" w:space="0" w:color="auto"/>
      </w:divBdr>
    </w:div>
    <w:div w:id="926235962">
      <w:marLeft w:val="480"/>
      <w:marRight w:val="0"/>
      <w:marTop w:val="0"/>
      <w:marBottom w:val="0"/>
      <w:divBdr>
        <w:top w:val="none" w:sz="0" w:space="0" w:color="auto"/>
        <w:left w:val="none" w:sz="0" w:space="0" w:color="auto"/>
        <w:bottom w:val="none" w:sz="0" w:space="0" w:color="auto"/>
        <w:right w:val="none" w:sz="0" w:space="0" w:color="auto"/>
      </w:divBdr>
    </w:div>
    <w:div w:id="926618507">
      <w:marLeft w:val="480"/>
      <w:marRight w:val="0"/>
      <w:marTop w:val="0"/>
      <w:marBottom w:val="0"/>
      <w:divBdr>
        <w:top w:val="none" w:sz="0" w:space="0" w:color="auto"/>
        <w:left w:val="none" w:sz="0" w:space="0" w:color="auto"/>
        <w:bottom w:val="none" w:sz="0" w:space="0" w:color="auto"/>
        <w:right w:val="none" w:sz="0" w:space="0" w:color="auto"/>
      </w:divBdr>
    </w:div>
    <w:div w:id="926768839">
      <w:marLeft w:val="480"/>
      <w:marRight w:val="0"/>
      <w:marTop w:val="0"/>
      <w:marBottom w:val="0"/>
      <w:divBdr>
        <w:top w:val="none" w:sz="0" w:space="0" w:color="auto"/>
        <w:left w:val="none" w:sz="0" w:space="0" w:color="auto"/>
        <w:bottom w:val="none" w:sz="0" w:space="0" w:color="auto"/>
        <w:right w:val="none" w:sz="0" w:space="0" w:color="auto"/>
      </w:divBdr>
    </w:div>
    <w:div w:id="927083579">
      <w:marLeft w:val="480"/>
      <w:marRight w:val="0"/>
      <w:marTop w:val="0"/>
      <w:marBottom w:val="0"/>
      <w:divBdr>
        <w:top w:val="none" w:sz="0" w:space="0" w:color="auto"/>
        <w:left w:val="none" w:sz="0" w:space="0" w:color="auto"/>
        <w:bottom w:val="none" w:sz="0" w:space="0" w:color="auto"/>
        <w:right w:val="none" w:sz="0" w:space="0" w:color="auto"/>
      </w:divBdr>
    </w:div>
    <w:div w:id="927419115">
      <w:marLeft w:val="480"/>
      <w:marRight w:val="0"/>
      <w:marTop w:val="0"/>
      <w:marBottom w:val="0"/>
      <w:divBdr>
        <w:top w:val="none" w:sz="0" w:space="0" w:color="auto"/>
        <w:left w:val="none" w:sz="0" w:space="0" w:color="auto"/>
        <w:bottom w:val="none" w:sz="0" w:space="0" w:color="auto"/>
        <w:right w:val="none" w:sz="0" w:space="0" w:color="auto"/>
      </w:divBdr>
    </w:div>
    <w:div w:id="927495746">
      <w:marLeft w:val="480"/>
      <w:marRight w:val="0"/>
      <w:marTop w:val="0"/>
      <w:marBottom w:val="0"/>
      <w:divBdr>
        <w:top w:val="none" w:sz="0" w:space="0" w:color="auto"/>
        <w:left w:val="none" w:sz="0" w:space="0" w:color="auto"/>
        <w:bottom w:val="none" w:sz="0" w:space="0" w:color="auto"/>
        <w:right w:val="none" w:sz="0" w:space="0" w:color="auto"/>
      </w:divBdr>
    </w:div>
    <w:div w:id="928851628">
      <w:marLeft w:val="480"/>
      <w:marRight w:val="0"/>
      <w:marTop w:val="0"/>
      <w:marBottom w:val="0"/>
      <w:divBdr>
        <w:top w:val="none" w:sz="0" w:space="0" w:color="auto"/>
        <w:left w:val="none" w:sz="0" w:space="0" w:color="auto"/>
        <w:bottom w:val="none" w:sz="0" w:space="0" w:color="auto"/>
        <w:right w:val="none" w:sz="0" w:space="0" w:color="auto"/>
      </w:divBdr>
    </w:div>
    <w:div w:id="930163546">
      <w:marLeft w:val="480"/>
      <w:marRight w:val="0"/>
      <w:marTop w:val="0"/>
      <w:marBottom w:val="0"/>
      <w:divBdr>
        <w:top w:val="none" w:sz="0" w:space="0" w:color="auto"/>
        <w:left w:val="none" w:sz="0" w:space="0" w:color="auto"/>
        <w:bottom w:val="none" w:sz="0" w:space="0" w:color="auto"/>
        <w:right w:val="none" w:sz="0" w:space="0" w:color="auto"/>
      </w:divBdr>
    </w:div>
    <w:div w:id="930166743">
      <w:marLeft w:val="480"/>
      <w:marRight w:val="0"/>
      <w:marTop w:val="0"/>
      <w:marBottom w:val="0"/>
      <w:divBdr>
        <w:top w:val="none" w:sz="0" w:space="0" w:color="auto"/>
        <w:left w:val="none" w:sz="0" w:space="0" w:color="auto"/>
        <w:bottom w:val="none" w:sz="0" w:space="0" w:color="auto"/>
        <w:right w:val="none" w:sz="0" w:space="0" w:color="auto"/>
      </w:divBdr>
    </w:div>
    <w:div w:id="930314067">
      <w:marLeft w:val="480"/>
      <w:marRight w:val="0"/>
      <w:marTop w:val="0"/>
      <w:marBottom w:val="0"/>
      <w:divBdr>
        <w:top w:val="none" w:sz="0" w:space="0" w:color="auto"/>
        <w:left w:val="none" w:sz="0" w:space="0" w:color="auto"/>
        <w:bottom w:val="none" w:sz="0" w:space="0" w:color="auto"/>
        <w:right w:val="none" w:sz="0" w:space="0" w:color="auto"/>
      </w:divBdr>
    </w:div>
    <w:div w:id="930357764">
      <w:marLeft w:val="480"/>
      <w:marRight w:val="0"/>
      <w:marTop w:val="0"/>
      <w:marBottom w:val="0"/>
      <w:divBdr>
        <w:top w:val="none" w:sz="0" w:space="0" w:color="auto"/>
        <w:left w:val="none" w:sz="0" w:space="0" w:color="auto"/>
        <w:bottom w:val="none" w:sz="0" w:space="0" w:color="auto"/>
        <w:right w:val="none" w:sz="0" w:space="0" w:color="auto"/>
      </w:divBdr>
    </w:div>
    <w:div w:id="930360393">
      <w:marLeft w:val="480"/>
      <w:marRight w:val="0"/>
      <w:marTop w:val="0"/>
      <w:marBottom w:val="0"/>
      <w:divBdr>
        <w:top w:val="none" w:sz="0" w:space="0" w:color="auto"/>
        <w:left w:val="none" w:sz="0" w:space="0" w:color="auto"/>
        <w:bottom w:val="none" w:sz="0" w:space="0" w:color="auto"/>
        <w:right w:val="none" w:sz="0" w:space="0" w:color="auto"/>
      </w:divBdr>
    </w:div>
    <w:div w:id="930510393">
      <w:marLeft w:val="480"/>
      <w:marRight w:val="0"/>
      <w:marTop w:val="0"/>
      <w:marBottom w:val="0"/>
      <w:divBdr>
        <w:top w:val="none" w:sz="0" w:space="0" w:color="auto"/>
        <w:left w:val="none" w:sz="0" w:space="0" w:color="auto"/>
        <w:bottom w:val="none" w:sz="0" w:space="0" w:color="auto"/>
        <w:right w:val="none" w:sz="0" w:space="0" w:color="auto"/>
      </w:divBdr>
    </w:div>
    <w:div w:id="930548596">
      <w:marLeft w:val="480"/>
      <w:marRight w:val="0"/>
      <w:marTop w:val="0"/>
      <w:marBottom w:val="0"/>
      <w:divBdr>
        <w:top w:val="none" w:sz="0" w:space="0" w:color="auto"/>
        <w:left w:val="none" w:sz="0" w:space="0" w:color="auto"/>
        <w:bottom w:val="none" w:sz="0" w:space="0" w:color="auto"/>
        <w:right w:val="none" w:sz="0" w:space="0" w:color="auto"/>
      </w:divBdr>
    </w:div>
    <w:div w:id="930629118">
      <w:marLeft w:val="480"/>
      <w:marRight w:val="0"/>
      <w:marTop w:val="0"/>
      <w:marBottom w:val="0"/>
      <w:divBdr>
        <w:top w:val="none" w:sz="0" w:space="0" w:color="auto"/>
        <w:left w:val="none" w:sz="0" w:space="0" w:color="auto"/>
        <w:bottom w:val="none" w:sz="0" w:space="0" w:color="auto"/>
        <w:right w:val="none" w:sz="0" w:space="0" w:color="auto"/>
      </w:divBdr>
    </w:div>
    <w:div w:id="931859974">
      <w:marLeft w:val="480"/>
      <w:marRight w:val="0"/>
      <w:marTop w:val="0"/>
      <w:marBottom w:val="0"/>
      <w:divBdr>
        <w:top w:val="none" w:sz="0" w:space="0" w:color="auto"/>
        <w:left w:val="none" w:sz="0" w:space="0" w:color="auto"/>
        <w:bottom w:val="none" w:sz="0" w:space="0" w:color="auto"/>
        <w:right w:val="none" w:sz="0" w:space="0" w:color="auto"/>
      </w:divBdr>
    </w:div>
    <w:div w:id="931860038">
      <w:marLeft w:val="480"/>
      <w:marRight w:val="0"/>
      <w:marTop w:val="0"/>
      <w:marBottom w:val="0"/>
      <w:divBdr>
        <w:top w:val="none" w:sz="0" w:space="0" w:color="auto"/>
        <w:left w:val="none" w:sz="0" w:space="0" w:color="auto"/>
        <w:bottom w:val="none" w:sz="0" w:space="0" w:color="auto"/>
        <w:right w:val="none" w:sz="0" w:space="0" w:color="auto"/>
      </w:divBdr>
    </w:div>
    <w:div w:id="931935028">
      <w:marLeft w:val="480"/>
      <w:marRight w:val="0"/>
      <w:marTop w:val="0"/>
      <w:marBottom w:val="0"/>
      <w:divBdr>
        <w:top w:val="none" w:sz="0" w:space="0" w:color="auto"/>
        <w:left w:val="none" w:sz="0" w:space="0" w:color="auto"/>
        <w:bottom w:val="none" w:sz="0" w:space="0" w:color="auto"/>
        <w:right w:val="none" w:sz="0" w:space="0" w:color="auto"/>
      </w:divBdr>
    </w:div>
    <w:div w:id="932396309">
      <w:marLeft w:val="480"/>
      <w:marRight w:val="0"/>
      <w:marTop w:val="0"/>
      <w:marBottom w:val="0"/>
      <w:divBdr>
        <w:top w:val="none" w:sz="0" w:space="0" w:color="auto"/>
        <w:left w:val="none" w:sz="0" w:space="0" w:color="auto"/>
        <w:bottom w:val="none" w:sz="0" w:space="0" w:color="auto"/>
        <w:right w:val="none" w:sz="0" w:space="0" w:color="auto"/>
      </w:divBdr>
    </w:div>
    <w:div w:id="932470559">
      <w:marLeft w:val="480"/>
      <w:marRight w:val="0"/>
      <w:marTop w:val="0"/>
      <w:marBottom w:val="0"/>
      <w:divBdr>
        <w:top w:val="none" w:sz="0" w:space="0" w:color="auto"/>
        <w:left w:val="none" w:sz="0" w:space="0" w:color="auto"/>
        <w:bottom w:val="none" w:sz="0" w:space="0" w:color="auto"/>
        <w:right w:val="none" w:sz="0" w:space="0" w:color="auto"/>
      </w:divBdr>
    </w:div>
    <w:div w:id="932738153">
      <w:marLeft w:val="480"/>
      <w:marRight w:val="0"/>
      <w:marTop w:val="0"/>
      <w:marBottom w:val="0"/>
      <w:divBdr>
        <w:top w:val="none" w:sz="0" w:space="0" w:color="auto"/>
        <w:left w:val="none" w:sz="0" w:space="0" w:color="auto"/>
        <w:bottom w:val="none" w:sz="0" w:space="0" w:color="auto"/>
        <w:right w:val="none" w:sz="0" w:space="0" w:color="auto"/>
      </w:divBdr>
    </w:div>
    <w:div w:id="932858858">
      <w:marLeft w:val="480"/>
      <w:marRight w:val="0"/>
      <w:marTop w:val="0"/>
      <w:marBottom w:val="0"/>
      <w:divBdr>
        <w:top w:val="none" w:sz="0" w:space="0" w:color="auto"/>
        <w:left w:val="none" w:sz="0" w:space="0" w:color="auto"/>
        <w:bottom w:val="none" w:sz="0" w:space="0" w:color="auto"/>
        <w:right w:val="none" w:sz="0" w:space="0" w:color="auto"/>
      </w:divBdr>
    </w:div>
    <w:div w:id="932863027">
      <w:marLeft w:val="480"/>
      <w:marRight w:val="0"/>
      <w:marTop w:val="0"/>
      <w:marBottom w:val="0"/>
      <w:divBdr>
        <w:top w:val="none" w:sz="0" w:space="0" w:color="auto"/>
        <w:left w:val="none" w:sz="0" w:space="0" w:color="auto"/>
        <w:bottom w:val="none" w:sz="0" w:space="0" w:color="auto"/>
        <w:right w:val="none" w:sz="0" w:space="0" w:color="auto"/>
      </w:divBdr>
    </w:div>
    <w:div w:id="932905583">
      <w:marLeft w:val="480"/>
      <w:marRight w:val="0"/>
      <w:marTop w:val="0"/>
      <w:marBottom w:val="0"/>
      <w:divBdr>
        <w:top w:val="none" w:sz="0" w:space="0" w:color="auto"/>
        <w:left w:val="none" w:sz="0" w:space="0" w:color="auto"/>
        <w:bottom w:val="none" w:sz="0" w:space="0" w:color="auto"/>
        <w:right w:val="none" w:sz="0" w:space="0" w:color="auto"/>
      </w:divBdr>
    </w:div>
    <w:div w:id="933048805">
      <w:marLeft w:val="480"/>
      <w:marRight w:val="0"/>
      <w:marTop w:val="0"/>
      <w:marBottom w:val="0"/>
      <w:divBdr>
        <w:top w:val="none" w:sz="0" w:space="0" w:color="auto"/>
        <w:left w:val="none" w:sz="0" w:space="0" w:color="auto"/>
        <w:bottom w:val="none" w:sz="0" w:space="0" w:color="auto"/>
        <w:right w:val="none" w:sz="0" w:space="0" w:color="auto"/>
      </w:divBdr>
    </w:div>
    <w:div w:id="933241968">
      <w:marLeft w:val="480"/>
      <w:marRight w:val="0"/>
      <w:marTop w:val="0"/>
      <w:marBottom w:val="0"/>
      <w:divBdr>
        <w:top w:val="none" w:sz="0" w:space="0" w:color="auto"/>
        <w:left w:val="none" w:sz="0" w:space="0" w:color="auto"/>
        <w:bottom w:val="none" w:sz="0" w:space="0" w:color="auto"/>
        <w:right w:val="none" w:sz="0" w:space="0" w:color="auto"/>
      </w:divBdr>
    </w:div>
    <w:div w:id="934242935">
      <w:marLeft w:val="480"/>
      <w:marRight w:val="0"/>
      <w:marTop w:val="0"/>
      <w:marBottom w:val="0"/>
      <w:divBdr>
        <w:top w:val="none" w:sz="0" w:space="0" w:color="auto"/>
        <w:left w:val="none" w:sz="0" w:space="0" w:color="auto"/>
        <w:bottom w:val="none" w:sz="0" w:space="0" w:color="auto"/>
        <w:right w:val="none" w:sz="0" w:space="0" w:color="auto"/>
      </w:divBdr>
    </w:div>
    <w:div w:id="934289024">
      <w:marLeft w:val="480"/>
      <w:marRight w:val="0"/>
      <w:marTop w:val="0"/>
      <w:marBottom w:val="0"/>
      <w:divBdr>
        <w:top w:val="none" w:sz="0" w:space="0" w:color="auto"/>
        <w:left w:val="none" w:sz="0" w:space="0" w:color="auto"/>
        <w:bottom w:val="none" w:sz="0" w:space="0" w:color="auto"/>
        <w:right w:val="none" w:sz="0" w:space="0" w:color="auto"/>
      </w:divBdr>
    </w:div>
    <w:div w:id="934554939">
      <w:marLeft w:val="480"/>
      <w:marRight w:val="0"/>
      <w:marTop w:val="0"/>
      <w:marBottom w:val="0"/>
      <w:divBdr>
        <w:top w:val="none" w:sz="0" w:space="0" w:color="auto"/>
        <w:left w:val="none" w:sz="0" w:space="0" w:color="auto"/>
        <w:bottom w:val="none" w:sz="0" w:space="0" w:color="auto"/>
        <w:right w:val="none" w:sz="0" w:space="0" w:color="auto"/>
      </w:divBdr>
    </w:div>
    <w:div w:id="934940047">
      <w:marLeft w:val="480"/>
      <w:marRight w:val="0"/>
      <w:marTop w:val="0"/>
      <w:marBottom w:val="0"/>
      <w:divBdr>
        <w:top w:val="none" w:sz="0" w:space="0" w:color="auto"/>
        <w:left w:val="none" w:sz="0" w:space="0" w:color="auto"/>
        <w:bottom w:val="none" w:sz="0" w:space="0" w:color="auto"/>
        <w:right w:val="none" w:sz="0" w:space="0" w:color="auto"/>
      </w:divBdr>
    </w:div>
    <w:div w:id="935140961">
      <w:marLeft w:val="480"/>
      <w:marRight w:val="0"/>
      <w:marTop w:val="0"/>
      <w:marBottom w:val="0"/>
      <w:divBdr>
        <w:top w:val="none" w:sz="0" w:space="0" w:color="auto"/>
        <w:left w:val="none" w:sz="0" w:space="0" w:color="auto"/>
        <w:bottom w:val="none" w:sz="0" w:space="0" w:color="auto"/>
        <w:right w:val="none" w:sz="0" w:space="0" w:color="auto"/>
      </w:divBdr>
    </w:div>
    <w:div w:id="935333918">
      <w:marLeft w:val="480"/>
      <w:marRight w:val="0"/>
      <w:marTop w:val="0"/>
      <w:marBottom w:val="0"/>
      <w:divBdr>
        <w:top w:val="none" w:sz="0" w:space="0" w:color="auto"/>
        <w:left w:val="none" w:sz="0" w:space="0" w:color="auto"/>
        <w:bottom w:val="none" w:sz="0" w:space="0" w:color="auto"/>
        <w:right w:val="none" w:sz="0" w:space="0" w:color="auto"/>
      </w:divBdr>
    </w:div>
    <w:div w:id="935358057">
      <w:marLeft w:val="480"/>
      <w:marRight w:val="0"/>
      <w:marTop w:val="0"/>
      <w:marBottom w:val="0"/>
      <w:divBdr>
        <w:top w:val="none" w:sz="0" w:space="0" w:color="auto"/>
        <w:left w:val="none" w:sz="0" w:space="0" w:color="auto"/>
        <w:bottom w:val="none" w:sz="0" w:space="0" w:color="auto"/>
        <w:right w:val="none" w:sz="0" w:space="0" w:color="auto"/>
      </w:divBdr>
    </w:div>
    <w:div w:id="935676242">
      <w:marLeft w:val="480"/>
      <w:marRight w:val="0"/>
      <w:marTop w:val="0"/>
      <w:marBottom w:val="0"/>
      <w:divBdr>
        <w:top w:val="none" w:sz="0" w:space="0" w:color="auto"/>
        <w:left w:val="none" w:sz="0" w:space="0" w:color="auto"/>
        <w:bottom w:val="none" w:sz="0" w:space="0" w:color="auto"/>
        <w:right w:val="none" w:sz="0" w:space="0" w:color="auto"/>
      </w:divBdr>
    </w:div>
    <w:div w:id="935942753">
      <w:marLeft w:val="480"/>
      <w:marRight w:val="0"/>
      <w:marTop w:val="0"/>
      <w:marBottom w:val="0"/>
      <w:divBdr>
        <w:top w:val="none" w:sz="0" w:space="0" w:color="auto"/>
        <w:left w:val="none" w:sz="0" w:space="0" w:color="auto"/>
        <w:bottom w:val="none" w:sz="0" w:space="0" w:color="auto"/>
        <w:right w:val="none" w:sz="0" w:space="0" w:color="auto"/>
      </w:divBdr>
    </w:div>
    <w:div w:id="935986345">
      <w:marLeft w:val="480"/>
      <w:marRight w:val="0"/>
      <w:marTop w:val="0"/>
      <w:marBottom w:val="0"/>
      <w:divBdr>
        <w:top w:val="none" w:sz="0" w:space="0" w:color="auto"/>
        <w:left w:val="none" w:sz="0" w:space="0" w:color="auto"/>
        <w:bottom w:val="none" w:sz="0" w:space="0" w:color="auto"/>
        <w:right w:val="none" w:sz="0" w:space="0" w:color="auto"/>
      </w:divBdr>
    </w:div>
    <w:div w:id="936988007">
      <w:marLeft w:val="480"/>
      <w:marRight w:val="0"/>
      <w:marTop w:val="0"/>
      <w:marBottom w:val="0"/>
      <w:divBdr>
        <w:top w:val="none" w:sz="0" w:space="0" w:color="auto"/>
        <w:left w:val="none" w:sz="0" w:space="0" w:color="auto"/>
        <w:bottom w:val="none" w:sz="0" w:space="0" w:color="auto"/>
        <w:right w:val="none" w:sz="0" w:space="0" w:color="auto"/>
      </w:divBdr>
    </w:div>
    <w:div w:id="937327191">
      <w:marLeft w:val="480"/>
      <w:marRight w:val="0"/>
      <w:marTop w:val="0"/>
      <w:marBottom w:val="0"/>
      <w:divBdr>
        <w:top w:val="none" w:sz="0" w:space="0" w:color="auto"/>
        <w:left w:val="none" w:sz="0" w:space="0" w:color="auto"/>
        <w:bottom w:val="none" w:sz="0" w:space="0" w:color="auto"/>
        <w:right w:val="none" w:sz="0" w:space="0" w:color="auto"/>
      </w:divBdr>
    </w:div>
    <w:div w:id="937644188">
      <w:marLeft w:val="480"/>
      <w:marRight w:val="0"/>
      <w:marTop w:val="0"/>
      <w:marBottom w:val="0"/>
      <w:divBdr>
        <w:top w:val="none" w:sz="0" w:space="0" w:color="auto"/>
        <w:left w:val="none" w:sz="0" w:space="0" w:color="auto"/>
        <w:bottom w:val="none" w:sz="0" w:space="0" w:color="auto"/>
        <w:right w:val="none" w:sz="0" w:space="0" w:color="auto"/>
      </w:divBdr>
    </w:div>
    <w:div w:id="938179511">
      <w:marLeft w:val="480"/>
      <w:marRight w:val="0"/>
      <w:marTop w:val="0"/>
      <w:marBottom w:val="0"/>
      <w:divBdr>
        <w:top w:val="none" w:sz="0" w:space="0" w:color="auto"/>
        <w:left w:val="none" w:sz="0" w:space="0" w:color="auto"/>
        <w:bottom w:val="none" w:sz="0" w:space="0" w:color="auto"/>
        <w:right w:val="none" w:sz="0" w:space="0" w:color="auto"/>
      </w:divBdr>
    </w:div>
    <w:div w:id="938484584">
      <w:marLeft w:val="480"/>
      <w:marRight w:val="0"/>
      <w:marTop w:val="0"/>
      <w:marBottom w:val="0"/>
      <w:divBdr>
        <w:top w:val="none" w:sz="0" w:space="0" w:color="auto"/>
        <w:left w:val="none" w:sz="0" w:space="0" w:color="auto"/>
        <w:bottom w:val="none" w:sz="0" w:space="0" w:color="auto"/>
        <w:right w:val="none" w:sz="0" w:space="0" w:color="auto"/>
      </w:divBdr>
    </w:div>
    <w:div w:id="938491317">
      <w:marLeft w:val="480"/>
      <w:marRight w:val="0"/>
      <w:marTop w:val="0"/>
      <w:marBottom w:val="0"/>
      <w:divBdr>
        <w:top w:val="none" w:sz="0" w:space="0" w:color="auto"/>
        <w:left w:val="none" w:sz="0" w:space="0" w:color="auto"/>
        <w:bottom w:val="none" w:sz="0" w:space="0" w:color="auto"/>
        <w:right w:val="none" w:sz="0" w:space="0" w:color="auto"/>
      </w:divBdr>
    </w:div>
    <w:div w:id="938635647">
      <w:marLeft w:val="480"/>
      <w:marRight w:val="0"/>
      <w:marTop w:val="0"/>
      <w:marBottom w:val="0"/>
      <w:divBdr>
        <w:top w:val="none" w:sz="0" w:space="0" w:color="auto"/>
        <w:left w:val="none" w:sz="0" w:space="0" w:color="auto"/>
        <w:bottom w:val="none" w:sz="0" w:space="0" w:color="auto"/>
        <w:right w:val="none" w:sz="0" w:space="0" w:color="auto"/>
      </w:divBdr>
    </w:div>
    <w:div w:id="938635936">
      <w:marLeft w:val="480"/>
      <w:marRight w:val="0"/>
      <w:marTop w:val="0"/>
      <w:marBottom w:val="0"/>
      <w:divBdr>
        <w:top w:val="none" w:sz="0" w:space="0" w:color="auto"/>
        <w:left w:val="none" w:sz="0" w:space="0" w:color="auto"/>
        <w:bottom w:val="none" w:sz="0" w:space="0" w:color="auto"/>
        <w:right w:val="none" w:sz="0" w:space="0" w:color="auto"/>
      </w:divBdr>
    </w:div>
    <w:div w:id="938754647">
      <w:marLeft w:val="480"/>
      <w:marRight w:val="0"/>
      <w:marTop w:val="0"/>
      <w:marBottom w:val="0"/>
      <w:divBdr>
        <w:top w:val="none" w:sz="0" w:space="0" w:color="auto"/>
        <w:left w:val="none" w:sz="0" w:space="0" w:color="auto"/>
        <w:bottom w:val="none" w:sz="0" w:space="0" w:color="auto"/>
        <w:right w:val="none" w:sz="0" w:space="0" w:color="auto"/>
      </w:divBdr>
    </w:div>
    <w:div w:id="939022304">
      <w:marLeft w:val="480"/>
      <w:marRight w:val="0"/>
      <w:marTop w:val="0"/>
      <w:marBottom w:val="0"/>
      <w:divBdr>
        <w:top w:val="none" w:sz="0" w:space="0" w:color="auto"/>
        <w:left w:val="none" w:sz="0" w:space="0" w:color="auto"/>
        <w:bottom w:val="none" w:sz="0" w:space="0" w:color="auto"/>
        <w:right w:val="none" w:sz="0" w:space="0" w:color="auto"/>
      </w:divBdr>
    </w:div>
    <w:div w:id="939527339">
      <w:marLeft w:val="480"/>
      <w:marRight w:val="0"/>
      <w:marTop w:val="0"/>
      <w:marBottom w:val="0"/>
      <w:divBdr>
        <w:top w:val="none" w:sz="0" w:space="0" w:color="auto"/>
        <w:left w:val="none" w:sz="0" w:space="0" w:color="auto"/>
        <w:bottom w:val="none" w:sz="0" w:space="0" w:color="auto"/>
        <w:right w:val="none" w:sz="0" w:space="0" w:color="auto"/>
      </w:divBdr>
    </w:div>
    <w:div w:id="939869362">
      <w:marLeft w:val="480"/>
      <w:marRight w:val="0"/>
      <w:marTop w:val="0"/>
      <w:marBottom w:val="0"/>
      <w:divBdr>
        <w:top w:val="none" w:sz="0" w:space="0" w:color="auto"/>
        <w:left w:val="none" w:sz="0" w:space="0" w:color="auto"/>
        <w:bottom w:val="none" w:sz="0" w:space="0" w:color="auto"/>
        <w:right w:val="none" w:sz="0" w:space="0" w:color="auto"/>
      </w:divBdr>
    </w:div>
    <w:div w:id="940988850">
      <w:marLeft w:val="480"/>
      <w:marRight w:val="0"/>
      <w:marTop w:val="0"/>
      <w:marBottom w:val="0"/>
      <w:divBdr>
        <w:top w:val="none" w:sz="0" w:space="0" w:color="auto"/>
        <w:left w:val="none" w:sz="0" w:space="0" w:color="auto"/>
        <w:bottom w:val="none" w:sz="0" w:space="0" w:color="auto"/>
        <w:right w:val="none" w:sz="0" w:space="0" w:color="auto"/>
      </w:divBdr>
    </w:div>
    <w:div w:id="941375091">
      <w:marLeft w:val="480"/>
      <w:marRight w:val="0"/>
      <w:marTop w:val="0"/>
      <w:marBottom w:val="0"/>
      <w:divBdr>
        <w:top w:val="none" w:sz="0" w:space="0" w:color="auto"/>
        <w:left w:val="none" w:sz="0" w:space="0" w:color="auto"/>
        <w:bottom w:val="none" w:sz="0" w:space="0" w:color="auto"/>
        <w:right w:val="none" w:sz="0" w:space="0" w:color="auto"/>
      </w:divBdr>
    </w:div>
    <w:div w:id="941379682">
      <w:marLeft w:val="480"/>
      <w:marRight w:val="0"/>
      <w:marTop w:val="0"/>
      <w:marBottom w:val="0"/>
      <w:divBdr>
        <w:top w:val="none" w:sz="0" w:space="0" w:color="auto"/>
        <w:left w:val="none" w:sz="0" w:space="0" w:color="auto"/>
        <w:bottom w:val="none" w:sz="0" w:space="0" w:color="auto"/>
        <w:right w:val="none" w:sz="0" w:space="0" w:color="auto"/>
      </w:divBdr>
    </w:div>
    <w:div w:id="942423093">
      <w:marLeft w:val="480"/>
      <w:marRight w:val="0"/>
      <w:marTop w:val="0"/>
      <w:marBottom w:val="0"/>
      <w:divBdr>
        <w:top w:val="none" w:sz="0" w:space="0" w:color="auto"/>
        <w:left w:val="none" w:sz="0" w:space="0" w:color="auto"/>
        <w:bottom w:val="none" w:sz="0" w:space="0" w:color="auto"/>
        <w:right w:val="none" w:sz="0" w:space="0" w:color="auto"/>
      </w:divBdr>
    </w:div>
    <w:div w:id="943027642">
      <w:marLeft w:val="480"/>
      <w:marRight w:val="0"/>
      <w:marTop w:val="0"/>
      <w:marBottom w:val="0"/>
      <w:divBdr>
        <w:top w:val="none" w:sz="0" w:space="0" w:color="auto"/>
        <w:left w:val="none" w:sz="0" w:space="0" w:color="auto"/>
        <w:bottom w:val="none" w:sz="0" w:space="0" w:color="auto"/>
        <w:right w:val="none" w:sz="0" w:space="0" w:color="auto"/>
      </w:divBdr>
    </w:div>
    <w:div w:id="943809869">
      <w:marLeft w:val="480"/>
      <w:marRight w:val="0"/>
      <w:marTop w:val="0"/>
      <w:marBottom w:val="0"/>
      <w:divBdr>
        <w:top w:val="none" w:sz="0" w:space="0" w:color="auto"/>
        <w:left w:val="none" w:sz="0" w:space="0" w:color="auto"/>
        <w:bottom w:val="none" w:sz="0" w:space="0" w:color="auto"/>
        <w:right w:val="none" w:sz="0" w:space="0" w:color="auto"/>
      </w:divBdr>
    </w:div>
    <w:div w:id="943881339">
      <w:marLeft w:val="480"/>
      <w:marRight w:val="0"/>
      <w:marTop w:val="0"/>
      <w:marBottom w:val="0"/>
      <w:divBdr>
        <w:top w:val="none" w:sz="0" w:space="0" w:color="auto"/>
        <w:left w:val="none" w:sz="0" w:space="0" w:color="auto"/>
        <w:bottom w:val="none" w:sz="0" w:space="0" w:color="auto"/>
        <w:right w:val="none" w:sz="0" w:space="0" w:color="auto"/>
      </w:divBdr>
    </w:div>
    <w:div w:id="944001855">
      <w:marLeft w:val="480"/>
      <w:marRight w:val="0"/>
      <w:marTop w:val="0"/>
      <w:marBottom w:val="0"/>
      <w:divBdr>
        <w:top w:val="none" w:sz="0" w:space="0" w:color="auto"/>
        <w:left w:val="none" w:sz="0" w:space="0" w:color="auto"/>
        <w:bottom w:val="none" w:sz="0" w:space="0" w:color="auto"/>
        <w:right w:val="none" w:sz="0" w:space="0" w:color="auto"/>
      </w:divBdr>
    </w:div>
    <w:div w:id="944579430">
      <w:marLeft w:val="480"/>
      <w:marRight w:val="0"/>
      <w:marTop w:val="0"/>
      <w:marBottom w:val="0"/>
      <w:divBdr>
        <w:top w:val="none" w:sz="0" w:space="0" w:color="auto"/>
        <w:left w:val="none" w:sz="0" w:space="0" w:color="auto"/>
        <w:bottom w:val="none" w:sz="0" w:space="0" w:color="auto"/>
        <w:right w:val="none" w:sz="0" w:space="0" w:color="auto"/>
      </w:divBdr>
    </w:div>
    <w:div w:id="944774248">
      <w:marLeft w:val="480"/>
      <w:marRight w:val="0"/>
      <w:marTop w:val="0"/>
      <w:marBottom w:val="0"/>
      <w:divBdr>
        <w:top w:val="none" w:sz="0" w:space="0" w:color="auto"/>
        <w:left w:val="none" w:sz="0" w:space="0" w:color="auto"/>
        <w:bottom w:val="none" w:sz="0" w:space="0" w:color="auto"/>
        <w:right w:val="none" w:sz="0" w:space="0" w:color="auto"/>
      </w:divBdr>
    </w:div>
    <w:div w:id="945039857">
      <w:marLeft w:val="480"/>
      <w:marRight w:val="0"/>
      <w:marTop w:val="0"/>
      <w:marBottom w:val="0"/>
      <w:divBdr>
        <w:top w:val="none" w:sz="0" w:space="0" w:color="auto"/>
        <w:left w:val="none" w:sz="0" w:space="0" w:color="auto"/>
        <w:bottom w:val="none" w:sz="0" w:space="0" w:color="auto"/>
        <w:right w:val="none" w:sz="0" w:space="0" w:color="auto"/>
      </w:divBdr>
    </w:div>
    <w:div w:id="945041348">
      <w:marLeft w:val="480"/>
      <w:marRight w:val="0"/>
      <w:marTop w:val="0"/>
      <w:marBottom w:val="0"/>
      <w:divBdr>
        <w:top w:val="none" w:sz="0" w:space="0" w:color="auto"/>
        <w:left w:val="none" w:sz="0" w:space="0" w:color="auto"/>
        <w:bottom w:val="none" w:sz="0" w:space="0" w:color="auto"/>
        <w:right w:val="none" w:sz="0" w:space="0" w:color="auto"/>
      </w:divBdr>
    </w:div>
    <w:div w:id="945190189">
      <w:marLeft w:val="480"/>
      <w:marRight w:val="0"/>
      <w:marTop w:val="0"/>
      <w:marBottom w:val="0"/>
      <w:divBdr>
        <w:top w:val="none" w:sz="0" w:space="0" w:color="auto"/>
        <w:left w:val="none" w:sz="0" w:space="0" w:color="auto"/>
        <w:bottom w:val="none" w:sz="0" w:space="0" w:color="auto"/>
        <w:right w:val="none" w:sz="0" w:space="0" w:color="auto"/>
      </w:divBdr>
    </w:div>
    <w:div w:id="945306656">
      <w:marLeft w:val="480"/>
      <w:marRight w:val="0"/>
      <w:marTop w:val="0"/>
      <w:marBottom w:val="0"/>
      <w:divBdr>
        <w:top w:val="none" w:sz="0" w:space="0" w:color="auto"/>
        <w:left w:val="none" w:sz="0" w:space="0" w:color="auto"/>
        <w:bottom w:val="none" w:sz="0" w:space="0" w:color="auto"/>
        <w:right w:val="none" w:sz="0" w:space="0" w:color="auto"/>
      </w:divBdr>
    </w:div>
    <w:div w:id="945308500">
      <w:marLeft w:val="480"/>
      <w:marRight w:val="0"/>
      <w:marTop w:val="0"/>
      <w:marBottom w:val="0"/>
      <w:divBdr>
        <w:top w:val="none" w:sz="0" w:space="0" w:color="auto"/>
        <w:left w:val="none" w:sz="0" w:space="0" w:color="auto"/>
        <w:bottom w:val="none" w:sz="0" w:space="0" w:color="auto"/>
        <w:right w:val="none" w:sz="0" w:space="0" w:color="auto"/>
      </w:divBdr>
    </w:div>
    <w:div w:id="945697519">
      <w:marLeft w:val="480"/>
      <w:marRight w:val="0"/>
      <w:marTop w:val="0"/>
      <w:marBottom w:val="0"/>
      <w:divBdr>
        <w:top w:val="none" w:sz="0" w:space="0" w:color="auto"/>
        <w:left w:val="none" w:sz="0" w:space="0" w:color="auto"/>
        <w:bottom w:val="none" w:sz="0" w:space="0" w:color="auto"/>
        <w:right w:val="none" w:sz="0" w:space="0" w:color="auto"/>
      </w:divBdr>
    </w:div>
    <w:div w:id="946042047">
      <w:marLeft w:val="480"/>
      <w:marRight w:val="0"/>
      <w:marTop w:val="0"/>
      <w:marBottom w:val="0"/>
      <w:divBdr>
        <w:top w:val="none" w:sz="0" w:space="0" w:color="auto"/>
        <w:left w:val="none" w:sz="0" w:space="0" w:color="auto"/>
        <w:bottom w:val="none" w:sz="0" w:space="0" w:color="auto"/>
        <w:right w:val="none" w:sz="0" w:space="0" w:color="auto"/>
      </w:divBdr>
    </w:div>
    <w:div w:id="946547092">
      <w:marLeft w:val="480"/>
      <w:marRight w:val="0"/>
      <w:marTop w:val="0"/>
      <w:marBottom w:val="0"/>
      <w:divBdr>
        <w:top w:val="none" w:sz="0" w:space="0" w:color="auto"/>
        <w:left w:val="none" w:sz="0" w:space="0" w:color="auto"/>
        <w:bottom w:val="none" w:sz="0" w:space="0" w:color="auto"/>
        <w:right w:val="none" w:sz="0" w:space="0" w:color="auto"/>
      </w:divBdr>
    </w:div>
    <w:div w:id="946618703">
      <w:marLeft w:val="480"/>
      <w:marRight w:val="0"/>
      <w:marTop w:val="0"/>
      <w:marBottom w:val="0"/>
      <w:divBdr>
        <w:top w:val="none" w:sz="0" w:space="0" w:color="auto"/>
        <w:left w:val="none" w:sz="0" w:space="0" w:color="auto"/>
        <w:bottom w:val="none" w:sz="0" w:space="0" w:color="auto"/>
        <w:right w:val="none" w:sz="0" w:space="0" w:color="auto"/>
      </w:divBdr>
    </w:div>
    <w:div w:id="946739401">
      <w:marLeft w:val="480"/>
      <w:marRight w:val="0"/>
      <w:marTop w:val="0"/>
      <w:marBottom w:val="0"/>
      <w:divBdr>
        <w:top w:val="none" w:sz="0" w:space="0" w:color="auto"/>
        <w:left w:val="none" w:sz="0" w:space="0" w:color="auto"/>
        <w:bottom w:val="none" w:sz="0" w:space="0" w:color="auto"/>
        <w:right w:val="none" w:sz="0" w:space="0" w:color="auto"/>
      </w:divBdr>
    </w:div>
    <w:div w:id="946892788">
      <w:marLeft w:val="480"/>
      <w:marRight w:val="0"/>
      <w:marTop w:val="0"/>
      <w:marBottom w:val="0"/>
      <w:divBdr>
        <w:top w:val="none" w:sz="0" w:space="0" w:color="auto"/>
        <w:left w:val="none" w:sz="0" w:space="0" w:color="auto"/>
        <w:bottom w:val="none" w:sz="0" w:space="0" w:color="auto"/>
        <w:right w:val="none" w:sz="0" w:space="0" w:color="auto"/>
      </w:divBdr>
    </w:div>
    <w:div w:id="947002898">
      <w:marLeft w:val="480"/>
      <w:marRight w:val="0"/>
      <w:marTop w:val="0"/>
      <w:marBottom w:val="0"/>
      <w:divBdr>
        <w:top w:val="none" w:sz="0" w:space="0" w:color="auto"/>
        <w:left w:val="none" w:sz="0" w:space="0" w:color="auto"/>
        <w:bottom w:val="none" w:sz="0" w:space="0" w:color="auto"/>
        <w:right w:val="none" w:sz="0" w:space="0" w:color="auto"/>
      </w:divBdr>
    </w:div>
    <w:div w:id="947390914">
      <w:marLeft w:val="480"/>
      <w:marRight w:val="0"/>
      <w:marTop w:val="0"/>
      <w:marBottom w:val="0"/>
      <w:divBdr>
        <w:top w:val="none" w:sz="0" w:space="0" w:color="auto"/>
        <w:left w:val="none" w:sz="0" w:space="0" w:color="auto"/>
        <w:bottom w:val="none" w:sz="0" w:space="0" w:color="auto"/>
        <w:right w:val="none" w:sz="0" w:space="0" w:color="auto"/>
      </w:divBdr>
    </w:div>
    <w:div w:id="947732987">
      <w:marLeft w:val="480"/>
      <w:marRight w:val="0"/>
      <w:marTop w:val="0"/>
      <w:marBottom w:val="0"/>
      <w:divBdr>
        <w:top w:val="none" w:sz="0" w:space="0" w:color="auto"/>
        <w:left w:val="none" w:sz="0" w:space="0" w:color="auto"/>
        <w:bottom w:val="none" w:sz="0" w:space="0" w:color="auto"/>
        <w:right w:val="none" w:sz="0" w:space="0" w:color="auto"/>
      </w:divBdr>
    </w:div>
    <w:div w:id="948313275">
      <w:marLeft w:val="480"/>
      <w:marRight w:val="0"/>
      <w:marTop w:val="0"/>
      <w:marBottom w:val="0"/>
      <w:divBdr>
        <w:top w:val="none" w:sz="0" w:space="0" w:color="auto"/>
        <w:left w:val="none" w:sz="0" w:space="0" w:color="auto"/>
        <w:bottom w:val="none" w:sz="0" w:space="0" w:color="auto"/>
        <w:right w:val="none" w:sz="0" w:space="0" w:color="auto"/>
      </w:divBdr>
    </w:div>
    <w:div w:id="948781294">
      <w:marLeft w:val="480"/>
      <w:marRight w:val="0"/>
      <w:marTop w:val="0"/>
      <w:marBottom w:val="0"/>
      <w:divBdr>
        <w:top w:val="none" w:sz="0" w:space="0" w:color="auto"/>
        <w:left w:val="none" w:sz="0" w:space="0" w:color="auto"/>
        <w:bottom w:val="none" w:sz="0" w:space="0" w:color="auto"/>
        <w:right w:val="none" w:sz="0" w:space="0" w:color="auto"/>
      </w:divBdr>
    </w:div>
    <w:div w:id="948781740">
      <w:marLeft w:val="480"/>
      <w:marRight w:val="0"/>
      <w:marTop w:val="0"/>
      <w:marBottom w:val="0"/>
      <w:divBdr>
        <w:top w:val="none" w:sz="0" w:space="0" w:color="auto"/>
        <w:left w:val="none" w:sz="0" w:space="0" w:color="auto"/>
        <w:bottom w:val="none" w:sz="0" w:space="0" w:color="auto"/>
        <w:right w:val="none" w:sz="0" w:space="0" w:color="auto"/>
      </w:divBdr>
    </w:div>
    <w:div w:id="948852097">
      <w:marLeft w:val="480"/>
      <w:marRight w:val="0"/>
      <w:marTop w:val="0"/>
      <w:marBottom w:val="0"/>
      <w:divBdr>
        <w:top w:val="none" w:sz="0" w:space="0" w:color="auto"/>
        <w:left w:val="none" w:sz="0" w:space="0" w:color="auto"/>
        <w:bottom w:val="none" w:sz="0" w:space="0" w:color="auto"/>
        <w:right w:val="none" w:sz="0" w:space="0" w:color="auto"/>
      </w:divBdr>
    </w:div>
    <w:div w:id="949047784">
      <w:marLeft w:val="480"/>
      <w:marRight w:val="0"/>
      <w:marTop w:val="0"/>
      <w:marBottom w:val="0"/>
      <w:divBdr>
        <w:top w:val="none" w:sz="0" w:space="0" w:color="auto"/>
        <w:left w:val="none" w:sz="0" w:space="0" w:color="auto"/>
        <w:bottom w:val="none" w:sz="0" w:space="0" w:color="auto"/>
        <w:right w:val="none" w:sz="0" w:space="0" w:color="auto"/>
      </w:divBdr>
    </w:div>
    <w:div w:id="949050845">
      <w:marLeft w:val="480"/>
      <w:marRight w:val="0"/>
      <w:marTop w:val="0"/>
      <w:marBottom w:val="0"/>
      <w:divBdr>
        <w:top w:val="none" w:sz="0" w:space="0" w:color="auto"/>
        <w:left w:val="none" w:sz="0" w:space="0" w:color="auto"/>
        <w:bottom w:val="none" w:sz="0" w:space="0" w:color="auto"/>
        <w:right w:val="none" w:sz="0" w:space="0" w:color="auto"/>
      </w:divBdr>
    </w:div>
    <w:div w:id="949165415">
      <w:marLeft w:val="480"/>
      <w:marRight w:val="0"/>
      <w:marTop w:val="0"/>
      <w:marBottom w:val="0"/>
      <w:divBdr>
        <w:top w:val="none" w:sz="0" w:space="0" w:color="auto"/>
        <w:left w:val="none" w:sz="0" w:space="0" w:color="auto"/>
        <w:bottom w:val="none" w:sz="0" w:space="0" w:color="auto"/>
        <w:right w:val="none" w:sz="0" w:space="0" w:color="auto"/>
      </w:divBdr>
    </w:div>
    <w:div w:id="949238554">
      <w:marLeft w:val="480"/>
      <w:marRight w:val="0"/>
      <w:marTop w:val="0"/>
      <w:marBottom w:val="0"/>
      <w:divBdr>
        <w:top w:val="none" w:sz="0" w:space="0" w:color="auto"/>
        <w:left w:val="none" w:sz="0" w:space="0" w:color="auto"/>
        <w:bottom w:val="none" w:sz="0" w:space="0" w:color="auto"/>
        <w:right w:val="none" w:sz="0" w:space="0" w:color="auto"/>
      </w:divBdr>
    </w:div>
    <w:div w:id="949505139">
      <w:marLeft w:val="480"/>
      <w:marRight w:val="0"/>
      <w:marTop w:val="0"/>
      <w:marBottom w:val="0"/>
      <w:divBdr>
        <w:top w:val="none" w:sz="0" w:space="0" w:color="auto"/>
        <w:left w:val="none" w:sz="0" w:space="0" w:color="auto"/>
        <w:bottom w:val="none" w:sz="0" w:space="0" w:color="auto"/>
        <w:right w:val="none" w:sz="0" w:space="0" w:color="auto"/>
      </w:divBdr>
    </w:div>
    <w:div w:id="949510591">
      <w:marLeft w:val="480"/>
      <w:marRight w:val="0"/>
      <w:marTop w:val="0"/>
      <w:marBottom w:val="0"/>
      <w:divBdr>
        <w:top w:val="none" w:sz="0" w:space="0" w:color="auto"/>
        <w:left w:val="none" w:sz="0" w:space="0" w:color="auto"/>
        <w:bottom w:val="none" w:sz="0" w:space="0" w:color="auto"/>
        <w:right w:val="none" w:sz="0" w:space="0" w:color="auto"/>
      </w:divBdr>
    </w:div>
    <w:div w:id="950628936">
      <w:marLeft w:val="480"/>
      <w:marRight w:val="0"/>
      <w:marTop w:val="0"/>
      <w:marBottom w:val="0"/>
      <w:divBdr>
        <w:top w:val="none" w:sz="0" w:space="0" w:color="auto"/>
        <w:left w:val="none" w:sz="0" w:space="0" w:color="auto"/>
        <w:bottom w:val="none" w:sz="0" w:space="0" w:color="auto"/>
        <w:right w:val="none" w:sz="0" w:space="0" w:color="auto"/>
      </w:divBdr>
    </w:div>
    <w:div w:id="950665271">
      <w:marLeft w:val="480"/>
      <w:marRight w:val="0"/>
      <w:marTop w:val="0"/>
      <w:marBottom w:val="0"/>
      <w:divBdr>
        <w:top w:val="none" w:sz="0" w:space="0" w:color="auto"/>
        <w:left w:val="none" w:sz="0" w:space="0" w:color="auto"/>
        <w:bottom w:val="none" w:sz="0" w:space="0" w:color="auto"/>
        <w:right w:val="none" w:sz="0" w:space="0" w:color="auto"/>
      </w:divBdr>
    </w:div>
    <w:div w:id="950673656">
      <w:marLeft w:val="480"/>
      <w:marRight w:val="0"/>
      <w:marTop w:val="0"/>
      <w:marBottom w:val="0"/>
      <w:divBdr>
        <w:top w:val="none" w:sz="0" w:space="0" w:color="auto"/>
        <w:left w:val="none" w:sz="0" w:space="0" w:color="auto"/>
        <w:bottom w:val="none" w:sz="0" w:space="0" w:color="auto"/>
        <w:right w:val="none" w:sz="0" w:space="0" w:color="auto"/>
      </w:divBdr>
    </w:div>
    <w:div w:id="950817298">
      <w:marLeft w:val="480"/>
      <w:marRight w:val="0"/>
      <w:marTop w:val="0"/>
      <w:marBottom w:val="0"/>
      <w:divBdr>
        <w:top w:val="none" w:sz="0" w:space="0" w:color="auto"/>
        <w:left w:val="none" w:sz="0" w:space="0" w:color="auto"/>
        <w:bottom w:val="none" w:sz="0" w:space="0" w:color="auto"/>
        <w:right w:val="none" w:sz="0" w:space="0" w:color="auto"/>
      </w:divBdr>
    </w:div>
    <w:div w:id="950820804">
      <w:marLeft w:val="480"/>
      <w:marRight w:val="0"/>
      <w:marTop w:val="0"/>
      <w:marBottom w:val="0"/>
      <w:divBdr>
        <w:top w:val="none" w:sz="0" w:space="0" w:color="auto"/>
        <w:left w:val="none" w:sz="0" w:space="0" w:color="auto"/>
        <w:bottom w:val="none" w:sz="0" w:space="0" w:color="auto"/>
        <w:right w:val="none" w:sz="0" w:space="0" w:color="auto"/>
      </w:divBdr>
    </w:div>
    <w:div w:id="951010052">
      <w:marLeft w:val="480"/>
      <w:marRight w:val="0"/>
      <w:marTop w:val="0"/>
      <w:marBottom w:val="0"/>
      <w:divBdr>
        <w:top w:val="none" w:sz="0" w:space="0" w:color="auto"/>
        <w:left w:val="none" w:sz="0" w:space="0" w:color="auto"/>
        <w:bottom w:val="none" w:sz="0" w:space="0" w:color="auto"/>
        <w:right w:val="none" w:sz="0" w:space="0" w:color="auto"/>
      </w:divBdr>
    </w:div>
    <w:div w:id="951286681">
      <w:marLeft w:val="480"/>
      <w:marRight w:val="0"/>
      <w:marTop w:val="0"/>
      <w:marBottom w:val="0"/>
      <w:divBdr>
        <w:top w:val="none" w:sz="0" w:space="0" w:color="auto"/>
        <w:left w:val="none" w:sz="0" w:space="0" w:color="auto"/>
        <w:bottom w:val="none" w:sz="0" w:space="0" w:color="auto"/>
        <w:right w:val="none" w:sz="0" w:space="0" w:color="auto"/>
      </w:divBdr>
    </w:div>
    <w:div w:id="951399549">
      <w:marLeft w:val="480"/>
      <w:marRight w:val="0"/>
      <w:marTop w:val="0"/>
      <w:marBottom w:val="0"/>
      <w:divBdr>
        <w:top w:val="none" w:sz="0" w:space="0" w:color="auto"/>
        <w:left w:val="none" w:sz="0" w:space="0" w:color="auto"/>
        <w:bottom w:val="none" w:sz="0" w:space="0" w:color="auto"/>
        <w:right w:val="none" w:sz="0" w:space="0" w:color="auto"/>
      </w:divBdr>
    </w:div>
    <w:div w:id="951665495">
      <w:marLeft w:val="480"/>
      <w:marRight w:val="0"/>
      <w:marTop w:val="0"/>
      <w:marBottom w:val="0"/>
      <w:divBdr>
        <w:top w:val="none" w:sz="0" w:space="0" w:color="auto"/>
        <w:left w:val="none" w:sz="0" w:space="0" w:color="auto"/>
        <w:bottom w:val="none" w:sz="0" w:space="0" w:color="auto"/>
        <w:right w:val="none" w:sz="0" w:space="0" w:color="auto"/>
      </w:divBdr>
    </w:div>
    <w:div w:id="951865616">
      <w:marLeft w:val="480"/>
      <w:marRight w:val="0"/>
      <w:marTop w:val="0"/>
      <w:marBottom w:val="0"/>
      <w:divBdr>
        <w:top w:val="none" w:sz="0" w:space="0" w:color="auto"/>
        <w:left w:val="none" w:sz="0" w:space="0" w:color="auto"/>
        <w:bottom w:val="none" w:sz="0" w:space="0" w:color="auto"/>
        <w:right w:val="none" w:sz="0" w:space="0" w:color="auto"/>
      </w:divBdr>
    </w:div>
    <w:div w:id="952203961">
      <w:marLeft w:val="480"/>
      <w:marRight w:val="0"/>
      <w:marTop w:val="0"/>
      <w:marBottom w:val="0"/>
      <w:divBdr>
        <w:top w:val="none" w:sz="0" w:space="0" w:color="auto"/>
        <w:left w:val="none" w:sz="0" w:space="0" w:color="auto"/>
        <w:bottom w:val="none" w:sz="0" w:space="0" w:color="auto"/>
        <w:right w:val="none" w:sz="0" w:space="0" w:color="auto"/>
      </w:divBdr>
    </w:div>
    <w:div w:id="952328652">
      <w:marLeft w:val="480"/>
      <w:marRight w:val="0"/>
      <w:marTop w:val="0"/>
      <w:marBottom w:val="0"/>
      <w:divBdr>
        <w:top w:val="none" w:sz="0" w:space="0" w:color="auto"/>
        <w:left w:val="none" w:sz="0" w:space="0" w:color="auto"/>
        <w:bottom w:val="none" w:sz="0" w:space="0" w:color="auto"/>
        <w:right w:val="none" w:sz="0" w:space="0" w:color="auto"/>
      </w:divBdr>
    </w:div>
    <w:div w:id="952636632">
      <w:marLeft w:val="480"/>
      <w:marRight w:val="0"/>
      <w:marTop w:val="0"/>
      <w:marBottom w:val="0"/>
      <w:divBdr>
        <w:top w:val="none" w:sz="0" w:space="0" w:color="auto"/>
        <w:left w:val="none" w:sz="0" w:space="0" w:color="auto"/>
        <w:bottom w:val="none" w:sz="0" w:space="0" w:color="auto"/>
        <w:right w:val="none" w:sz="0" w:space="0" w:color="auto"/>
      </w:divBdr>
    </w:div>
    <w:div w:id="952707532">
      <w:marLeft w:val="480"/>
      <w:marRight w:val="0"/>
      <w:marTop w:val="0"/>
      <w:marBottom w:val="0"/>
      <w:divBdr>
        <w:top w:val="none" w:sz="0" w:space="0" w:color="auto"/>
        <w:left w:val="none" w:sz="0" w:space="0" w:color="auto"/>
        <w:bottom w:val="none" w:sz="0" w:space="0" w:color="auto"/>
        <w:right w:val="none" w:sz="0" w:space="0" w:color="auto"/>
      </w:divBdr>
    </w:div>
    <w:div w:id="953170509">
      <w:marLeft w:val="480"/>
      <w:marRight w:val="0"/>
      <w:marTop w:val="0"/>
      <w:marBottom w:val="0"/>
      <w:divBdr>
        <w:top w:val="none" w:sz="0" w:space="0" w:color="auto"/>
        <w:left w:val="none" w:sz="0" w:space="0" w:color="auto"/>
        <w:bottom w:val="none" w:sz="0" w:space="0" w:color="auto"/>
        <w:right w:val="none" w:sz="0" w:space="0" w:color="auto"/>
      </w:divBdr>
    </w:div>
    <w:div w:id="953485998">
      <w:marLeft w:val="480"/>
      <w:marRight w:val="0"/>
      <w:marTop w:val="0"/>
      <w:marBottom w:val="0"/>
      <w:divBdr>
        <w:top w:val="none" w:sz="0" w:space="0" w:color="auto"/>
        <w:left w:val="none" w:sz="0" w:space="0" w:color="auto"/>
        <w:bottom w:val="none" w:sz="0" w:space="0" w:color="auto"/>
        <w:right w:val="none" w:sz="0" w:space="0" w:color="auto"/>
      </w:divBdr>
    </w:div>
    <w:div w:id="953512972">
      <w:marLeft w:val="480"/>
      <w:marRight w:val="0"/>
      <w:marTop w:val="0"/>
      <w:marBottom w:val="0"/>
      <w:divBdr>
        <w:top w:val="none" w:sz="0" w:space="0" w:color="auto"/>
        <w:left w:val="none" w:sz="0" w:space="0" w:color="auto"/>
        <w:bottom w:val="none" w:sz="0" w:space="0" w:color="auto"/>
        <w:right w:val="none" w:sz="0" w:space="0" w:color="auto"/>
      </w:divBdr>
    </w:div>
    <w:div w:id="953559008">
      <w:marLeft w:val="480"/>
      <w:marRight w:val="0"/>
      <w:marTop w:val="0"/>
      <w:marBottom w:val="0"/>
      <w:divBdr>
        <w:top w:val="none" w:sz="0" w:space="0" w:color="auto"/>
        <w:left w:val="none" w:sz="0" w:space="0" w:color="auto"/>
        <w:bottom w:val="none" w:sz="0" w:space="0" w:color="auto"/>
        <w:right w:val="none" w:sz="0" w:space="0" w:color="auto"/>
      </w:divBdr>
    </w:div>
    <w:div w:id="953561241">
      <w:marLeft w:val="480"/>
      <w:marRight w:val="0"/>
      <w:marTop w:val="0"/>
      <w:marBottom w:val="0"/>
      <w:divBdr>
        <w:top w:val="none" w:sz="0" w:space="0" w:color="auto"/>
        <w:left w:val="none" w:sz="0" w:space="0" w:color="auto"/>
        <w:bottom w:val="none" w:sz="0" w:space="0" w:color="auto"/>
        <w:right w:val="none" w:sz="0" w:space="0" w:color="auto"/>
      </w:divBdr>
    </w:div>
    <w:div w:id="953750260">
      <w:marLeft w:val="480"/>
      <w:marRight w:val="0"/>
      <w:marTop w:val="0"/>
      <w:marBottom w:val="0"/>
      <w:divBdr>
        <w:top w:val="none" w:sz="0" w:space="0" w:color="auto"/>
        <w:left w:val="none" w:sz="0" w:space="0" w:color="auto"/>
        <w:bottom w:val="none" w:sz="0" w:space="0" w:color="auto"/>
        <w:right w:val="none" w:sz="0" w:space="0" w:color="auto"/>
      </w:divBdr>
    </w:div>
    <w:div w:id="953828223">
      <w:marLeft w:val="480"/>
      <w:marRight w:val="0"/>
      <w:marTop w:val="0"/>
      <w:marBottom w:val="0"/>
      <w:divBdr>
        <w:top w:val="none" w:sz="0" w:space="0" w:color="auto"/>
        <w:left w:val="none" w:sz="0" w:space="0" w:color="auto"/>
        <w:bottom w:val="none" w:sz="0" w:space="0" w:color="auto"/>
        <w:right w:val="none" w:sz="0" w:space="0" w:color="auto"/>
      </w:divBdr>
    </w:div>
    <w:div w:id="953832257">
      <w:marLeft w:val="480"/>
      <w:marRight w:val="0"/>
      <w:marTop w:val="0"/>
      <w:marBottom w:val="0"/>
      <w:divBdr>
        <w:top w:val="none" w:sz="0" w:space="0" w:color="auto"/>
        <w:left w:val="none" w:sz="0" w:space="0" w:color="auto"/>
        <w:bottom w:val="none" w:sz="0" w:space="0" w:color="auto"/>
        <w:right w:val="none" w:sz="0" w:space="0" w:color="auto"/>
      </w:divBdr>
    </w:div>
    <w:div w:id="954408738">
      <w:marLeft w:val="480"/>
      <w:marRight w:val="0"/>
      <w:marTop w:val="0"/>
      <w:marBottom w:val="0"/>
      <w:divBdr>
        <w:top w:val="none" w:sz="0" w:space="0" w:color="auto"/>
        <w:left w:val="none" w:sz="0" w:space="0" w:color="auto"/>
        <w:bottom w:val="none" w:sz="0" w:space="0" w:color="auto"/>
        <w:right w:val="none" w:sz="0" w:space="0" w:color="auto"/>
      </w:divBdr>
    </w:div>
    <w:div w:id="954480229">
      <w:marLeft w:val="480"/>
      <w:marRight w:val="0"/>
      <w:marTop w:val="0"/>
      <w:marBottom w:val="0"/>
      <w:divBdr>
        <w:top w:val="none" w:sz="0" w:space="0" w:color="auto"/>
        <w:left w:val="none" w:sz="0" w:space="0" w:color="auto"/>
        <w:bottom w:val="none" w:sz="0" w:space="0" w:color="auto"/>
        <w:right w:val="none" w:sz="0" w:space="0" w:color="auto"/>
      </w:divBdr>
    </w:div>
    <w:div w:id="954554956">
      <w:marLeft w:val="480"/>
      <w:marRight w:val="0"/>
      <w:marTop w:val="0"/>
      <w:marBottom w:val="0"/>
      <w:divBdr>
        <w:top w:val="none" w:sz="0" w:space="0" w:color="auto"/>
        <w:left w:val="none" w:sz="0" w:space="0" w:color="auto"/>
        <w:bottom w:val="none" w:sz="0" w:space="0" w:color="auto"/>
        <w:right w:val="none" w:sz="0" w:space="0" w:color="auto"/>
      </w:divBdr>
    </w:div>
    <w:div w:id="954560851">
      <w:marLeft w:val="480"/>
      <w:marRight w:val="0"/>
      <w:marTop w:val="0"/>
      <w:marBottom w:val="0"/>
      <w:divBdr>
        <w:top w:val="none" w:sz="0" w:space="0" w:color="auto"/>
        <w:left w:val="none" w:sz="0" w:space="0" w:color="auto"/>
        <w:bottom w:val="none" w:sz="0" w:space="0" w:color="auto"/>
        <w:right w:val="none" w:sz="0" w:space="0" w:color="auto"/>
      </w:divBdr>
    </w:div>
    <w:div w:id="955059506">
      <w:marLeft w:val="480"/>
      <w:marRight w:val="0"/>
      <w:marTop w:val="0"/>
      <w:marBottom w:val="0"/>
      <w:divBdr>
        <w:top w:val="none" w:sz="0" w:space="0" w:color="auto"/>
        <w:left w:val="none" w:sz="0" w:space="0" w:color="auto"/>
        <w:bottom w:val="none" w:sz="0" w:space="0" w:color="auto"/>
        <w:right w:val="none" w:sz="0" w:space="0" w:color="auto"/>
      </w:divBdr>
    </w:div>
    <w:div w:id="955213526">
      <w:marLeft w:val="480"/>
      <w:marRight w:val="0"/>
      <w:marTop w:val="0"/>
      <w:marBottom w:val="0"/>
      <w:divBdr>
        <w:top w:val="none" w:sz="0" w:space="0" w:color="auto"/>
        <w:left w:val="none" w:sz="0" w:space="0" w:color="auto"/>
        <w:bottom w:val="none" w:sz="0" w:space="0" w:color="auto"/>
        <w:right w:val="none" w:sz="0" w:space="0" w:color="auto"/>
      </w:divBdr>
    </w:div>
    <w:div w:id="955260121">
      <w:marLeft w:val="480"/>
      <w:marRight w:val="0"/>
      <w:marTop w:val="0"/>
      <w:marBottom w:val="0"/>
      <w:divBdr>
        <w:top w:val="none" w:sz="0" w:space="0" w:color="auto"/>
        <w:left w:val="none" w:sz="0" w:space="0" w:color="auto"/>
        <w:bottom w:val="none" w:sz="0" w:space="0" w:color="auto"/>
        <w:right w:val="none" w:sz="0" w:space="0" w:color="auto"/>
      </w:divBdr>
    </w:div>
    <w:div w:id="955597071">
      <w:marLeft w:val="480"/>
      <w:marRight w:val="0"/>
      <w:marTop w:val="0"/>
      <w:marBottom w:val="0"/>
      <w:divBdr>
        <w:top w:val="none" w:sz="0" w:space="0" w:color="auto"/>
        <w:left w:val="none" w:sz="0" w:space="0" w:color="auto"/>
        <w:bottom w:val="none" w:sz="0" w:space="0" w:color="auto"/>
        <w:right w:val="none" w:sz="0" w:space="0" w:color="auto"/>
      </w:divBdr>
    </w:div>
    <w:div w:id="955717560">
      <w:marLeft w:val="480"/>
      <w:marRight w:val="0"/>
      <w:marTop w:val="0"/>
      <w:marBottom w:val="0"/>
      <w:divBdr>
        <w:top w:val="none" w:sz="0" w:space="0" w:color="auto"/>
        <w:left w:val="none" w:sz="0" w:space="0" w:color="auto"/>
        <w:bottom w:val="none" w:sz="0" w:space="0" w:color="auto"/>
        <w:right w:val="none" w:sz="0" w:space="0" w:color="auto"/>
      </w:divBdr>
    </w:div>
    <w:div w:id="955868664">
      <w:marLeft w:val="480"/>
      <w:marRight w:val="0"/>
      <w:marTop w:val="0"/>
      <w:marBottom w:val="0"/>
      <w:divBdr>
        <w:top w:val="none" w:sz="0" w:space="0" w:color="auto"/>
        <w:left w:val="none" w:sz="0" w:space="0" w:color="auto"/>
        <w:bottom w:val="none" w:sz="0" w:space="0" w:color="auto"/>
        <w:right w:val="none" w:sz="0" w:space="0" w:color="auto"/>
      </w:divBdr>
    </w:div>
    <w:div w:id="955984281">
      <w:marLeft w:val="480"/>
      <w:marRight w:val="0"/>
      <w:marTop w:val="0"/>
      <w:marBottom w:val="0"/>
      <w:divBdr>
        <w:top w:val="none" w:sz="0" w:space="0" w:color="auto"/>
        <w:left w:val="none" w:sz="0" w:space="0" w:color="auto"/>
        <w:bottom w:val="none" w:sz="0" w:space="0" w:color="auto"/>
        <w:right w:val="none" w:sz="0" w:space="0" w:color="auto"/>
      </w:divBdr>
    </w:div>
    <w:div w:id="956260637">
      <w:marLeft w:val="480"/>
      <w:marRight w:val="0"/>
      <w:marTop w:val="0"/>
      <w:marBottom w:val="0"/>
      <w:divBdr>
        <w:top w:val="none" w:sz="0" w:space="0" w:color="auto"/>
        <w:left w:val="none" w:sz="0" w:space="0" w:color="auto"/>
        <w:bottom w:val="none" w:sz="0" w:space="0" w:color="auto"/>
        <w:right w:val="none" w:sz="0" w:space="0" w:color="auto"/>
      </w:divBdr>
    </w:div>
    <w:div w:id="956375628">
      <w:marLeft w:val="480"/>
      <w:marRight w:val="0"/>
      <w:marTop w:val="0"/>
      <w:marBottom w:val="0"/>
      <w:divBdr>
        <w:top w:val="none" w:sz="0" w:space="0" w:color="auto"/>
        <w:left w:val="none" w:sz="0" w:space="0" w:color="auto"/>
        <w:bottom w:val="none" w:sz="0" w:space="0" w:color="auto"/>
        <w:right w:val="none" w:sz="0" w:space="0" w:color="auto"/>
      </w:divBdr>
    </w:div>
    <w:div w:id="956447033">
      <w:marLeft w:val="480"/>
      <w:marRight w:val="0"/>
      <w:marTop w:val="0"/>
      <w:marBottom w:val="0"/>
      <w:divBdr>
        <w:top w:val="none" w:sz="0" w:space="0" w:color="auto"/>
        <w:left w:val="none" w:sz="0" w:space="0" w:color="auto"/>
        <w:bottom w:val="none" w:sz="0" w:space="0" w:color="auto"/>
        <w:right w:val="none" w:sz="0" w:space="0" w:color="auto"/>
      </w:divBdr>
    </w:div>
    <w:div w:id="956570176">
      <w:marLeft w:val="480"/>
      <w:marRight w:val="0"/>
      <w:marTop w:val="0"/>
      <w:marBottom w:val="0"/>
      <w:divBdr>
        <w:top w:val="none" w:sz="0" w:space="0" w:color="auto"/>
        <w:left w:val="none" w:sz="0" w:space="0" w:color="auto"/>
        <w:bottom w:val="none" w:sz="0" w:space="0" w:color="auto"/>
        <w:right w:val="none" w:sz="0" w:space="0" w:color="auto"/>
      </w:divBdr>
    </w:div>
    <w:div w:id="956642008">
      <w:marLeft w:val="480"/>
      <w:marRight w:val="0"/>
      <w:marTop w:val="0"/>
      <w:marBottom w:val="0"/>
      <w:divBdr>
        <w:top w:val="none" w:sz="0" w:space="0" w:color="auto"/>
        <w:left w:val="none" w:sz="0" w:space="0" w:color="auto"/>
        <w:bottom w:val="none" w:sz="0" w:space="0" w:color="auto"/>
        <w:right w:val="none" w:sz="0" w:space="0" w:color="auto"/>
      </w:divBdr>
    </w:div>
    <w:div w:id="957180863">
      <w:marLeft w:val="480"/>
      <w:marRight w:val="0"/>
      <w:marTop w:val="0"/>
      <w:marBottom w:val="0"/>
      <w:divBdr>
        <w:top w:val="none" w:sz="0" w:space="0" w:color="auto"/>
        <w:left w:val="none" w:sz="0" w:space="0" w:color="auto"/>
        <w:bottom w:val="none" w:sz="0" w:space="0" w:color="auto"/>
        <w:right w:val="none" w:sz="0" w:space="0" w:color="auto"/>
      </w:divBdr>
    </w:div>
    <w:div w:id="957295084">
      <w:marLeft w:val="480"/>
      <w:marRight w:val="0"/>
      <w:marTop w:val="0"/>
      <w:marBottom w:val="0"/>
      <w:divBdr>
        <w:top w:val="none" w:sz="0" w:space="0" w:color="auto"/>
        <w:left w:val="none" w:sz="0" w:space="0" w:color="auto"/>
        <w:bottom w:val="none" w:sz="0" w:space="0" w:color="auto"/>
        <w:right w:val="none" w:sz="0" w:space="0" w:color="auto"/>
      </w:divBdr>
    </w:div>
    <w:div w:id="957301796">
      <w:marLeft w:val="480"/>
      <w:marRight w:val="0"/>
      <w:marTop w:val="0"/>
      <w:marBottom w:val="0"/>
      <w:divBdr>
        <w:top w:val="none" w:sz="0" w:space="0" w:color="auto"/>
        <w:left w:val="none" w:sz="0" w:space="0" w:color="auto"/>
        <w:bottom w:val="none" w:sz="0" w:space="0" w:color="auto"/>
        <w:right w:val="none" w:sz="0" w:space="0" w:color="auto"/>
      </w:divBdr>
    </w:div>
    <w:div w:id="957372635">
      <w:marLeft w:val="480"/>
      <w:marRight w:val="0"/>
      <w:marTop w:val="0"/>
      <w:marBottom w:val="0"/>
      <w:divBdr>
        <w:top w:val="none" w:sz="0" w:space="0" w:color="auto"/>
        <w:left w:val="none" w:sz="0" w:space="0" w:color="auto"/>
        <w:bottom w:val="none" w:sz="0" w:space="0" w:color="auto"/>
        <w:right w:val="none" w:sz="0" w:space="0" w:color="auto"/>
      </w:divBdr>
    </w:div>
    <w:div w:id="957836223">
      <w:marLeft w:val="480"/>
      <w:marRight w:val="0"/>
      <w:marTop w:val="0"/>
      <w:marBottom w:val="0"/>
      <w:divBdr>
        <w:top w:val="none" w:sz="0" w:space="0" w:color="auto"/>
        <w:left w:val="none" w:sz="0" w:space="0" w:color="auto"/>
        <w:bottom w:val="none" w:sz="0" w:space="0" w:color="auto"/>
        <w:right w:val="none" w:sz="0" w:space="0" w:color="auto"/>
      </w:divBdr>
    </w:div>
    <w:div w:id="958073067">
      <w:marLeft w:val="480"/>
      <w:marRight w:val="0"/>
      <w:marTop w:val="0"/>
      <w:marBottom w:val="0"/>
      <w:divBdr>
        <w:top w:val="none" w:sz="0" w:space="0" w:color="auto"/>
        <w:left w:val="none" w:sz="0" w:space="0" w:color="auto"/>
        <w:bottom w:val="none" w:sz="0" w:space="0" w:color="auto"/>
        <w:right w:val="none" w:sz="0" w:space="0" w:color="auto"/>
      </w:divBdr>
    </w:div>
    <w:div w:id="958492638">
      <w:marLeft w:val="480"/>
      <w:marRight w:val="0"/>
      <w:marTop w:val="0"/>
      <w:marBottom w:val="0"/>
      <w:divBdr>
        <w:top w:val="none" w:sz="0" w:space="0" w:color="auto"/>
        <w:left w:val="none" w:sz="0" w:space="0" w:color="auto"/>
        <w:bottom w:val="none" w:sz="0" w:space="0" w:color="auto"/>
        <w:right w:val="none" w:sz="0" w:space="0" w:color="auto"/>
      </w:divBdr>
    </w:div>
    <w:div w:id="959258883">
      <w:marLeft w:val="480"/>
      <w:marRight w:val="0"/>
      <w:marTop w:val="0"/>
      <w:marBottom w:val="0"/>
      <w:divBdr>
        <w:top w:val="none" w:sz="0" w:space="0" w:color="auto"/>
        <w:left w:val="none" w:sz="0" w:space="0" w:color="auto"/>
        <w:bottom w:val="none" w:sz="0" w:space="0" w:color="auto"/>
        <w:right w:val="none" w:sz="0" w:space="0" w:color="auto"/>
      </w:divBdr>
    </w:div>
    <w:div w:id="959385065">
      <w:marLeft w:val="480"/>
      <w:marRight w:val="0"/>
      <w:marTop w:val="0"/>
      <w:marBottom w:val="0"/>
      <w:divBdr>
        <w:top w:val="none" w:sz="0" w:space="0" w:color="auto"/>
        <w:left w:val="none" w:sz="0" w:space="0" w:color="auto"/>
        <w:bottom w:val="none" w:sz="0" w:space="0" w:color="auto"/>
        <w:right w:val="none" w:sz="0" w:space="0" w:color="auto"/>
      </w:divBdr>
    </w:div>
    <w:div w:id="959386177">
      <w:marLeft w:val="480"/>
      <w:marRight w:val="0"/>
      <w:marTop w:val="0"/>
      <w:marBottom w:val="0"/>
      <w:divBdr>
        <w:top w:val="none" w:sz="0" w:space="0" w:color="auto"/>
        <w:left w:val="none" w:sz="0" w:space="0" w:color="auto"/>
        <w:bottom w:val="none" w:sz="0" w:space="0" w:color="auto"/>
        <w:right w:val="none" w:sz="0" w:space="0" w:color="auto"/>
      </w:divBdr>
    </w:div>
    <w:div w:id="959608515">
      <w:marLeft w:val="480"/>
      <w:marRight w:val="0"/>
      <w:marTop w:val="0"/>
      <w:marBottom w:val="0"/>
      <w:divBdr>
        <w:top w:val="none" w:sz="0" w:space="0" w:color="auto"/>
        <w:left w:val="none" w:sz="0" w:space="0" w:color="auto"/>
        <w:bottom w:val="none" w:sz="0" w:space="0" w:color="auto"/>
        <w:right w:val="none" w:sz="0" w:space="0" w:color="auto"/>
      </w:divBdr>
    </w:div>
    <w:div w:id="959725100">
      <w:marLeft w:val="480"/>
      <w:marRight w:val="0"/>
      <w:marTop w:val="0"/>
      <w:marBottom w:val="0"/>
      <w:divBdr>
        <w:top w:val="none" w:sz="0" w:space="0" w:color="auto"/>
        <w:left w:val="none" w:sz="0" w:space="0" w:color="auto"/>
        <w:bottom w:val="none" w:sz="0" w:space="0" w:color="auto"/>
        <w:right w:val="none" w:sz="0" w:space="0" w:color="auto"/>
      </w:divBdr>
    </w:div>
    <w:div w:id="960259557">
      <w:marLeft w:val="480"/>
      <w:marRight w:val="0"/>
      <w:marTop w:val="0"/>
      <w:marBottom w:val="0"/>
      <w:divBdr>
        <w:top w:val="none" w:sz="0" w:space="0" w:color="auto"/>
        <w:left w:val="none" w:sz="0" w:space="0" w:color="auto"/>
        <w:bottom w:val="none" w:sz="0" w:space="0" w:color="auto"/>
        <w:right w:val="none" w:sz="0" w:space="0" w:color="auto"/>
      </w:divBdr>
    </w:div>
    <w:div w:id="960570802">
      <w:marLeft w:val="480"/>
      <w:marRight w:val="0"/>
      <w:marTop w:val="0"/>
      <w:marBottom w:val="0"/>
      <w:divBdr>
        <w:top w:val="none" w:sz="0" w:space="0" w:color="auto"/>
        <w:left w:val="none" w:sz="0" w:space="0" w:color="auto"/>
        <w:bottom w:val="none" w:sz="0" w:space="0" w:color="auto"/>
        <w:right w:val="none" w:sz="0" w:space="0" w:color="auto"/>
      </w:divBdr>
    </w:div>
    <w:div w:id="960645582">
      <w:marLeft w:val="480"/>
      <w:marRight w:val="0"/>
      <w:marTop w:val="0"/>
      <w:marBottom w:val="0"/>
      <w:divBdr>
        <w:top w:val="none" w:sz="0" w:space="0" w:color="auto"/>
        <w:left w:val="none" w:sz="0" w:space="0" w:color="auto"/>
        <w:bottom w:val="none" w:sz="0" w:space="0" w:color="auto"/>
        <w:right w:val="none" w:sz="0" w:space="0" w:color="auto"/>
      </w:divBdr>
    </w:div>
    <w:div w:id="961574255">
      <w:marLeft w:val="480"/>
      <w:marRight w:val="0"/>
      <w:marTop w:val="0"/>
      <w:marBottom w:val="0"/>
      <w:divBdr>
        <w:top w:val="none" w:sz="0" w:space="0" w:color="auto"/>
        <w:left w:val="none" w:sz="0" w:space="0" w:color="auto"/>
        <w:bottom w:val="none" w:sz="0" w:space="0" w:color="auto"/>
        <w:right w:val="none" w:sz="0" w:space="0" w:color="auto"/>
      </w:divBdr>
    </w:div>
    <w:div w:id="961692511">
      <w:marLeft w:val="480"/>
      <w:marRight w:val="0"/>
      <w:marTop w:val="0"/>
      <w:marBottom w:val="0"/>
      <w:divBdr>
        <w:top w:val="none" w:sz="0" w:space="0" w:color="auto"/>
        <w:left w:val="none" w:sz="0" w:space="0" w:color="auto"/>
        <w:bottom w:val="none" w:sz="0" w:space="0" w:color="auto"/>
        <w:right w:val="none" w:sz="0" w:space="0" w:color="auto"/>
      </w:divBdr>
    </w:div>
    <w:div w:id="961764570">
      <w:marLeft w:val="480"/>
      <w:marRight w:val="0"/>
      <w:marTop w:val="0"/>
      <w:marBottom w:val="0"/>
      <w:divBdr>
        <w:top w:val="none" w:sz="0" w:space="0" w:color="auto"/>
        <w:left w:val="none" w:sz="0" w:space="0" w:color="auto"/>
        <w:bottom w:val="none" w:sz="0" w:space="0" w:color="auto"/>
        <w:right w:val="none" w:sz="0" w:space="0" w:color="auto"/>
      </w:divBdr>
    </w:div>
    <w:div w:id="962033430">
      <w:marLeft w:val="480"/>
      <w:marRight w:val="0"/>
      <w:marTop w:val="0"/>
      <w:marBottom w:val="0"/>
      <w:divBdr>
        <w:top w:val="none" w:sz="0" w:space="0" w:color="auto"/>
        <w:left w:val="none" w:sz="0" w:space="0" w:color="auto"/>
        <w:bottom w:val="none" w:sz="0" w:space="0" w:color="auto"/>
        <w:right w:val="none" w:sz="0" w:space="0" w:color="auto"/>
      </w:divBdr>
    </w:div>
    <w:div w:id="962151471">
      <w:marLeft w:val="480"/>
      <w:marRight w:val="0"/>
      <w:marTop w:val="0"/>
      <w:marBottom w:val="0"/>
      <w:divBdr>
        <w:top w:val="none" w:sz="0" w:space="0" w:color="auto"/>
        <w:left w:val="none" w:sz="0" w:space="0" w:color="auto"/>
        <w:bottom w:val="none" w:sz="0" w:space="0" w:color="auto"/>
        <w:right w:val="none" w:sz="0" w:space="0" w:color="auto"/>
      </w:divBdr>
    </w:div>
    <w:div w:id="962224700">
      <w:marLeft w:val="480"/>
      <w:marRight w:val="0"/>
      <w:marTop w:val="0"/>
      <w:marBottom w:val="0"/>
      <w:divBdr>
        <w:top w:val="none" w:sz="0" w:space="0" w:color="auto"/>
        <w:left w:val="none" w:sz="0" w:space="0" w:color="auto"/>
        <w:bottom w:val="none" w:sz="0" w:space="0" w:color="auto"/>
        <w:right w:val="none" w:sz="0" w:space="0" w:color="auto"/>
      </w:divBdr>
    </w:div>
    <w:div w:id="962343405">
      <w:marLeft w:val="480"/>
      <w:marRight w:val="0"/>
      <w:marTop w:val="0"/>
      <w:marBottom w:val="0"/>
      <w:divBdr>
        <w:top w:val="none" w:sz="0" w:space="0" w:color="auto"/>
        <w:left w:val="none" w:sz="0" w:space="0" w:color="auto"/>
        <w:bottom w:val="none" w:sz="0" w:space="0" w:color="auto"/>
        <w:right w:val="none" w:sz="0" w:space="0" w:color="auto"/>
      </w:divBdr>
    </w:div>
    <w:div w:id="962732105">
      <w:marLeft w:val="480"/>
      <w:marRight w:val="0"/>
      <w:marTop w:val="0"/>
      <w:marBottom w:val="0"/>
      <w:divBdr>
        <w:top w:val="none" w:sz="0" w:space="0" w:color="auto"/>
        <w:left w:val="none" w:sz="0" w:space="0" w:color="auto"/>
        <w:bottom w:val="none" w:sz="0" w:space="0" w:color="auto"/>
        <w:right w:val="none" w:sz="0" w:space="0" w:color="auto"/>
      </w:divBdr>
    </w:div>
    <w:div w:id="962883317">
      <w:marLeft w:val="480"/>
      <w:marRight w:val="0"/>
      <w:marTop w:val="0"/>
      <w:marBottom w:val="0"/>
      <w:divBdr>
        <w:top w:val="none" w:sz="0" w:space="0" w:color="auto"/>
        <w:left w:val="none" w:sz="0" w:space="0" w:color="auto"/>
        <w:bottom w:val="none" w:sz="0" w:space="0" w:color="auto"/>
        <w:right w:val="none" w:sz="0" w:space="0" w:color="auto"/>
      </w:divBdr>
    </w:div>
    <w:div w:id="963074482">
      <w:marLeft w:val="480"/>
      <w:marRight w:val="0"/>
      <w:marTop w:val="0"/>
      <w:marBottom w:val="0"/>
      <w:divBdr>
        <w:top w:val="none" w:sz="0" w:space="0" w:color="auto"/>
        <w:left w:val="none" w:sz="0" w:space="0" w:color="auto"/>
        <w:bottom w:val="none" w:sz="0" w:space="0" w:color="auto"/>
        <w:right w:val="none" w:sz="0" w:space="0" w:color="auto"/>
      </w:divBdr>
    </w:div>
    <w:div w:id="963192787">
      <w:marLeft w:val="480"/>
      <w:marRight w:val="0"/>
      <w:marTop w:val="0"/>
      <w:marBottom w:val="0"/>
      <w:divBdr>
        <w:top w:val="none" w:sz="0" w:space="0" w:color="auto"/>
        <w:left w:val="none" w:sz="0" w:space="0" w:color="auto"/>
        <w:bottom w:val="none" w:sz="0" w:space="0" w:color="auto"/>
        <w:right w:val="none" w:sz="0" w:space="0" w:color="auto"/>
      </w:divBdr>
    </w:div>
    <w:div w:id="963385614">
      <w:marLeft w:val="480"/>
      <w:marRight w:val="0"/>
      <w:marTop w:val="0"/>
      <w:marBottom w:val="0"/>
      <w:divBdr>
        <w:top w:val="none" w:sz="0" w:space="0" w:color="auto"/>
        <w:left w:val="none" w:sz="0" w:space="0" w:color="auto"/>
        <w:bottom w:val="none" w:sz="0" w:space="0" w:color="auto"/>
        <w:right w:val="none" w:sz="0" w:space="0" w:color="auto"/>
      </w:divBdr>
    </w:div>
    <w:div w:id="964237940">
      <w:marLeft w:val="480"/>
      <w:marRight w:val="0"/>
      <w:marTop w:val="0"/>
      <w:marBottom w:val="0"/>
      <w:divBdr>
        <w:top w:val="none" w:sz="0" w:space="0" w:color="auto"/>
        <w:left w:val="none" w:sz="0" w:space="0" w:color="auto"/>
        <w:bottom w:val="none" w:sz="0" w:space="0" w:color="auto"/>
        <w:right w:val="none" w:sz="0" w:space="0" w:color="auto"/>
      </w:divBdr>
    </w:div>
    <w:div w:id="964501412">
      <w:marLeft w:val="480"/>
      <w:marRight w:val="0"/>
      <w:marTop w:val="0"/>
      <w:marBottom w:val="0"/>
      <w:divBdr>
        <w:top w:val="none" w:sz="0" w:space="0" w:color="auto"/>
        <w:left w:val="none" w:sz="0" w:space="0" w:color="auto"/>
        <w:bottom w:val="none" w:sz="0" w:space="0" w:color="auto"/>
        <w:right w:val="none" w:sz="0" w:space="0" w:color="auto"/>
      </w:divBdr>
    </w:div>
    <w:div w:id="964626023">
      <w:marLeft w:val="480"/>
      <w:marRight w:val="0"/>
      <w:marTop w:val="0"/>
      <w:marBottom w:val="0"/>
      <w:divBdr>
        <w:top w:val="none" w:sz="0" w:space="0" w:color="auto"/>
        <w:left w:val="none" w:sz="0" w:space="0" w:color="auto"/>
        <w:bottom w:val="none" w:sz="0" w:space="0" w:color="auto"/>
        <w:right w:val="none" w:sz="0" w:space="0" w:color="auto"/>
      </w:divBdr>
    </w:div>
    <w:div w:id="964769409">
      <w:marLeft w:val="480"/>
      <w:marRight w:val="0"/>
      <w:marTop w:val="0"/>
      <w:marBottom w:val="0"/>
      <w:divBdr>
        <w:top w:val="none" w:sz="0" w:space="0" w:color="auto"/>
        <w:left w:val="none" w:sz="0" w:space="0" w:color="auto"/>
        <w:bottom w:val="none" w:sz="0" w:space="0" w:color="auto"/>
        <w:right w:val="none" w:sz="0" w:space="0" w:color="auto"/>
      </w:divBdr>
    </w:div>
    <w:div w:id="964770884">
      <w:marLeft w:val="480"/>
      <w:marRight w:val="0"/>
      <w:marTop w:val="0"/>
      <w:marBottom w:val="0"/>
      <w:divBdr>
        <w:top w:val="none" w:sz="0" w:space="0" w:color="auto"/>
        <w:left w:val="none" w:sz="0" w:space="0" w:color="auto"/>
        <w:bottom w:val="none" w:sz="0" w:space="0" w:color="auto"/>
        <w:right w:val="none" w:sz="0" w:space="0" w:color="auto"/>
      </w:divBdr>
    </w:div>
    <w:div w:id="964852684">
      <w:marLeft w:val="480"/>
      <w:marRight w:val="0"/>
      <w:marTop w:val="0"/>
      <w:marBottom w:val="0"/>
      <w:divBdr>
        <w:top w:val="none" w:sz="0" w:space="0" w:color="auto"/>
        <w:left w:val="none" w:sz="0" w:space="0" w:color="auto"/>
        <w:bottom w:val="none" w:sz="0" w:space="0" w:color="auto"/>
        <w:right w:val="none" w:sz="0" w:space="0" w:color="auto"/>
      </w:divBdr>
    </w:div>
    <w:div w:id="965354778">
      <w:marLeft w:val="480"/>
      <w:marRight w:val="0"/>
      <w:marTop w:val="0"/>
      <w:marBottom w:val="0"/>
      <w:divBdr>
        <w:top w:val="none" w:sz="0" w:space="0" w:color="auto"/>
        <w:left w:val="none" w:sz="0" w:space="0" w:color="auto"/>
        <w:bottom w:val="none" w:sz="0" w:space="0" w:color="auto"/>
        <w:right w:val="none" w:sz="0" w:space="0" w:color="auto"/>
      </w:divBdr>
    </w:div>
    <w:div w:id="967004261">
      <w:marLeft w:val="480"/>
      <w:marRight w:val="0"/>
      <w:marTop w:val="0"/>
      <w:marBottom w:val="0"/>
      <w:divBdr>
        <w:top w:val="none" w:sz="0" w:space="0" w:color="auto"/>
        <w:left w:val="none" w:sz="0" w:space="0" w:color="auto"/>
        <w:bottom w:val="none" w:sz="0" w:space="0" w:color="auto"/>
        <w:right w:val="none" w:sz="0" w:space="0" w:color="auto"/>
      </w:divBdr>
    </w:div>
    <w:div w:id="967081413">
      <w:marLeft w:val="480"/>
      <w:marRight w:val="0"/>
      <w:marTop w:val="0"/>
      <w:marBottom w:val="0"/>
      <w:divBdr>
        <w:top w:val="none" w:sz="0" w:space="0" w:color="auto"/>
        <w:left w:val="none" w:sz="0" w:space="0" w:color="auto"/>
        <w:bottom w:val="none" w:sz="0" w:space="0" w:color="auto"/>
        <w:right w:val="none" w:sz="0" w:space="0" w:color="auto"/>
      </w:divBdr>
    </w:div>
    <w:div w:id="967126843">
      <w:marLeft w:val="480"/>
      <w:marRight w:val="0"/>
      <w:marTop w:val="0"/>
      <w:marBottom w:val="0"/>
      <w:divBdr>
        <w:top w:val="none" w:sz="0" w:space="0" w:color="auto"/>
        <w:left w:val="none" w:sz="0" w:space="0" w:color="auto"/>
        <w:bottom w:val="none" w:sz="0" w:space="0" w:color="auto"/>
        <w:right w:val="none" w:sz="0" w:space="0" w:color="auto"/>
      </w:divBdr>
    </w:div>
    <w:div w:id="967707756">
      <w:marLeft w:val="480"/>
      <w:marRight w:val="0"/>
      <w:marTop w:val="0"/>
      <w:marBottom w:val="0"/>
      <w:divBdr>
        <w:top w:val="none" w:sz="0" w:space="0" w:color="auto"/>
        <w:left w:val="none" w:sz="0" w:space="0" w:color="auto"/>
        <w:bottom w:val="none" w:sz="0" w:space="0" w:color="auto"/>
        <w:right w:val="none" w:sz="0" w:space="0" w:color="auto"/>
      </w:divBdr>
    </w:div>
    <w:div w:id="967710882">
      <w:marLeft w:val="480"/>
      <w:marRight w:val="0"/>
      <w:marTop w:val="0"/>
      <w:marBottom w:val="0"/>
      <w:divBdr>
        <w:top w:val="none" w:sz="0" w:space="0" w:color="auto"/>
        <w:left w:val="none" w:sz="0" w:space="0" w:color="auto"/>
        <w:bottom w:val="none" w:sz="0" w:space="0" w:color="auto"/>
        <w:right w:val="none" w:sz="0" w:space="0" w:color="auto"/>
      </w:divBdr>
    </w:div>
    <w:div w:id="968708532">
      <w:marLeft w:val="480"/>
      <w:marRight w:val="0"/>
      <w:marTop w:val="0"/>
      <w:marBottom w:val="0"/>
      <w:divBdr>
        <w:top w:val="none" w:sz="0" w:space="0" w:color="auto"/>
        <w:left w:val="none" w:sz="0" w:space="0" w:color="auto"/>
        <w:bottom w:val="none" w:sz="0" w:space="0" w:color="auto"/>
        <w:right w:val="none" w:sz="0" w:space="0" w:color="auto"/>
      </w:divBdr>
    </w:div>
    <w:div w:id="968777300">
      <w:marLeft w:val="480"/>
      <w:marRight w:val="0"/>
      <w:marTop w:val="0"/>
      <w:marBottom w:val="0"/>
      <w:divBdr>
        <w:top w:val="none" w:sz="0" w:space="0" w:color="auto"/>
        <w:left w:val="none" w:sz="0" w:space="0" w:color="auto"/>
        <w:bottom w:val="none" w:sz="0" w:space="0" w:color="auto"/>
        <w:right w:val="none" w:sz="0" w:space="0" w:color="auto"/>
      </w:divBdr>
    </w:div>
    <w:div w:id="968828393">
      <w:marLeft w:val="480"/>
      <w:marRight w:val="0"/>
      <w:marTop w:val="0"/>
      <w:marBottom w:val="0"/>
      <w:divBdr>
        <w:top w:val="none" w:sz="0" w:space="0" w:color="auto"/>
        <w:left w:val="none" w:sz="0" w:space="0" w:color="auto"/>
        <w:bottom w:val="none" w:sz="0" w:space="0" w:color="auto"/>
        <w:right w:val="none" w:sz="0" w:space="0" w:color="auto"/>
      </w:divBdr>
    </w:div>
    <w:div w:id="968974336">
      <w:marLeft w:val="480"/>
      <w:marRight w:val="0"/>
      <w:marTop w:val="0"/>
      <w:marBottom w:val="0"/>
      <w:divBdr>
        <w:top w:val="none" w:sz="0" w:space="0" w:color="auto"/>
        <w:left w:val="none" w:sz="0" w:space="0" w:color="auto"/>
        <w:bottom w:val="none" w:sz="0" w:space="0" w:color="auto"/>
        <w:right w:val="none" w:sz="0" w:space="0" w:color="auto"/>
      </w:divBdr>
    </w:div>
    <w:div w:id="969088136">
      <w:marLeft w:val="480"/>
      <w:marRight w:val="0"/>
      <w:marTop w:val="0"/>
      <w:marBottom w:val="0"/>
      <w:divBdr>
        <w:top w:val="none" w:sz="0" w:space="0" w:color="auto"/>
        <w:left w:val="none" w:sz="0" w:space="0" w:color="auto"/>
        <w:bottom w:val="none" w:sz="0" w:space="0" w:color="auto"/>
        <w:right w:val="none" w:sz="0" w:space="0" w:color="auto"/>
      </w:divBdr>
    </w:div>
    <w:div w:id="969172505">
      <w:marLeft w:val="480"/>
      <w:marRight w:val="0"/>
      <w:marTop w:val="0"/>
      <w:marBottom w:val="0"/>
      <w:divBdr>
        <w:top w:val="none" w:sz="0" w:space="0" w:color="auto"/>
        <w:left w:val="none" w:sz="0" w:space="0" w:color="auto"/>
        <w:bottom w:val="none" w:sz="0" w:space="0" w:color="auto"/>
        <w:right w:val="none" w:sz="0" w:space="0" w:color="auto"/>
      </w:divBdr>
    </w:div>
    <w:div w:id="969433563">
      <w:marLeft w:val="480"/>
      <w:marRight w:val="0"/>
      <w:marTop w:val="0"/>
      <w:marBottom w:val="0"/>
      <w:divBdr>
        <w:top w:val="none" w:sz="0" w:space="0" w:color="auto"/>
        <w:left w:val="none" w:sz="0" w:space="0" w:color="auto"/>
        <w:bottom w:val="none" w:sz="0" w:space="0" w:color="auto"/>
        <w:right w:val="none" w:sz="0" w:space="0" w:color="auto"/>
      </w:divBdr>
    </w:div>
    <w:div w:id="969742879">
      <w:marLeft w:val="480"/>
      <w:marRight w:val="0"/>
      <w:marTop w:val="0"/>
      <w:marBottom w:val="0"/>
      <w:divBdr>
        <w:top w:val="none" w:sz="0" w:space="0" w:color="auto"/>
        <w:left w:val="none" w:sz="0" w:space="0" w:color="auto"/>
        <w:bottom w:val="none" w:sz="0" w:space="0" w:color="auto"/>
        <w:right w:val="none" w:sz="0" w:space="0" w:color="auto"/>
      </w:divBdr>
    </w:div>
    <w:div w:id="970289243">
      <w:marLeft w:val="480"/>
      <w:marRight w:val="0"/>
      <w:marTop w:val="0"/>
      <w:marBottom w:val="0"/>
      <w:divBdr>
        <w:top w:val="none" w:sz="0" w:space="0" w:color="auto"/>
        <w:left w:val="none" w:sz="0" w:space="0" w:color="auto"/>
        <w:bottom w:val="none" w:sz="0" w:space="0" w:color="auto"/>
        <w:right w:val="none" w:sz="0" w:space="0" w:color="auto"/>
      </w:divBdr>
    </w:div>
    <w:div w:id="970593516">
      <w:marLeft w:val="480"/>
      <w:marRight w:val="0"/>
      <w:marTop w:val="0"/>
      <w:marBottom w:val="0"/>
      <w:divBdr>
        <w:top w:val="none" w:sz="0" w:space="0" w:color="auto"/>
        <w:left w:val="none" w:sz="0" w:space="0" w:color="auto"/>
        <w:bottom w:val="none" w:sz="0" w:space="0" w:color="auto"/>
        <w:right w:val="none" w:sz="0" w:space="0" w:color="auto"/>
      </w:divBdr>
    </w:div>
    <w:div w:id="970750743">
      <w:marLeft w:val="480"/>
      <w:marRight w:val="0"/>
      <w:marTop w:val="0"/>
      <w:marBottom w:val="0"/>
      <w:divBdr>
        <w:top w:val="none" w:sz="0" w:space="0" w:color="auto"/>
        <w:left w:val="none" w:sz="0" w:space="0" w:color="auto"/>
        <w:bottom w:val="none" w:sz="0" w:space="0" w:color="auto"/>
        <w:right w:val="none" w:sz="0" w:space="0" w:color="auto"/>
      </w:divBdr>
    </w:div>
    <w:div w:id="971054439">
      <w:marLeft w:val="480"/>
      <w:marRight w:val="0"/>
      <w:marTop w:val="0"/>
      <w:marBottom w:val="0"/>
      <w:divBdr>
        <w:top w:val="none" w:sz="0" w:space="0" w:color="auto"/>
        <w:left w:val="none" w:sz="0" w:space="0" w:color="auto"/>
        <w:bottom w:val="none" w:sz="0" w:space="0" w:color="auto"/>
        <w:right w:val="none" w:sz="0" w:space="0" w:color="auto"/>
      </w:divBdr>
    </w:div>
    <w:div w:id="971128819">
      <w:marLeft w:val="480"/>
      <w:marRight w:val="0"/>
      <w:marTop w:val="0"/>
      <w:marBottom w:val="0"/>
      <w:divBdr>
        <w:top w:val="none" w:sz="0" w:space="0" w:color="auto"/>
        <w:left w:val="none" w:sz="0" w:space="0" w:color="auto"/>
        <w:bottom w:val="none" w:sz="0" w:space="0" w:color="auto"/>
        <w:right w:val="none" w:sz="0" w:space="0" w:color="auto"/>
      </w:divBdr>
    </w:div>
    <w:div w:id="971137167">
      <w:marLeft w:val="480"/>
      <w:marRight w:val="0"/>
      <w:marTop w:val="0"/>
      <w:marBottom w:val="0"/>
      <w:divBdr>
        <w:top w:val="none" w:sz="0" w:space="0" w:color="auto"/>
        <w:left w:val="none" w:sz="0" w:space="0" w:color="auto"/>
        <w:bottom w:val="none" w:sz="0" w:space="0" w:color="auto"/>
        <w:right w:val="none" w:sz="0" w:space="0" w:color="auto"/>
      </w:divBdr>
    </w:div>
    <w:div w:id="971788573">
      <w:marLeft w:val="480"/>
      <w:marRight w:val="0"/>
      <w:marTop w:val="0"/>
      <w:marBottom w:val="0"/>
      <w:divBdr>
        <w:top w:val="none" w:sz="0" w:space="0" w:color="auto"/>
        <w:left w:val="none" w:sz="0" w:space="0" w:color="auto"/>
        <w:bottom w:val="none" w:sz="0" w:space="0" w:color="auto"/>
        <w:right w:val="none" w:sz="0" w:space="0" w:color="auto"/>
      </w:divBdr>
    </w:div>
    <w:div w:id="972057776">
      <w:marLeft w:val="480"/>
      <w:marRight w:val="0"/>
      <w:marTop w:val="0"/>
      <w:marBottom w:val="0"/>
      <w:divBdr>
        <w:top w:val="none" w:sz="0" w:space="0" w:color="auto"/>
        <w:left w:val="none" w:sz="0" w:space="0" w:color="auto"/>
        <w:bottom w:val="none" w:sz="0" w:space="0" w:color="auto"/>
        <w:right w:val="none" w:sz="0" w:space="0" w:color="auto"/>
      </w:divBdr>
    </w:div>
    <w:div w:id="972095702">
      <w:marLeft w:val="480"/>
      <w:marRight w:val="0"/>
      <w:marTop w:val="0"/>
      <w:marBottom w:val="0"/>
      <w:divBdr>
        <w:top w:val="none" w:sz="0" w:space="0" w:color="auto"/>
        <w:left w:val="none" w:sz="0" w:space="0" w:color="auto"/>
        <w:bottom w:val="none" w:sz="0" w:space="0" w:color="auto"/>
        <w:right w:val="none" w:sz="0" w:space="0" w:color="auto"/>
      </w:divBdr>
    </w:div>
    <w:div w:id="972443938">
      <w:marLeft w:val="480"/>
      <w:marRight w:val="0"/>
      <w:marTop w:val="0"/>
      <w:marBottom w:val="0"/>
      <w:divBdr>
        <w:top w:val="none" w:sz="0" w:space="0" w:color="auto"/>
        <w:left w:val="none" w:sz="0" w:space="0" w:color="auto"/>
        <w:bottom w:val="none" w:sz="0" w:space="0" w:color="auto"/>
        <w:right w:val="none" w:sz="0" w:space="0" w:color="auto"/>
      </w:divBdr>
    </w:div>
    <w:div w:id="972636747">
      <w:marLeft w:val="480"/>
      <w:marRight w:val="0"/>
      <w:marTop w:val="0"/>
      <w:marBottom w:val="0"/>
      <w:divBdr>
        <w:top w:val="none" w:sz="0" w:space="0" w:color="auto"/>
        <w:left w:val="none" w:sz="0" w:space="0" w:color="auto"/>
        <w:bottom w:val="none" w:sz="0" w:space="0" w:color="auto"/>
        <w:right w:val="none" w:sz="0" w:space="0" w:color="auto"/>
      </w:divBdr>
    </w:div>
    <w:div w:id="973175942">
      <w:marLeft w:val="480"/>
      <w:marRight w:val="0"/>
      <w:marTop w:val="0"/>
      <w:marBottom w:val="0"/>
      <w:divBdr>
        <w:top w:val="none" w:sz="0" w:space="0" w:color="auto"/>
        <w:left w:val="none" w:sz="0" w:space="0" w:color="auto"/>
        <w:bottom w:val="none" w:sz="0" w:space="0" w:color="auto"/>
        <w:right w:val="none" w:sz="0" w:space="0" w:color="auto"/>
      </w:divBdr>
    </w:div>
    <w:div w:id="973218043">
      <w:marLeft w:val="480"/>
      <w:marRight w:val="0"/>
      <w:marTop w:val="0"/>
      <w:marBottom w:val="0"/>
      <w:divBdr>
        <w:top w:val="none" w:sz="0" w:space="0" w:color="auto"/>
        <w:left w:val="none" w:sz="0" w:space="0" w:color="auto"/>
        <w:bottom w:val="none" w:sz="0" w:space="0" w:color="auto"/>
        <w:right w:val="none" w:sz="0" w:space="0" w:color="auto"/>
      </w:divBdr>
    </w:div>
    <w:div w:id="973220713">
      <w:marLeft w:val="480"/>
      <w:marRight w:val="0"/>
      <w:marTop w:val="0"/>
      <w:marBottom w:val="0"/>
      <w:divBdr>
        <w:top w:val="none" w:sz="0" w:space="0" w:color="auto"/>
        <w:left w:val="none" w:sz="0" w:space="0" w:color="auto"/>
        <w:bottom w:val="none" w:sz="0" w:space="0" w:color="auto"/>
        <w:right w:val="none" w:sz="0" w:space="0" w:color="auto"/>
      </w:divBdr>
    </w:div>
    <w:div w:id="973366995">
      <w:marLeft w:val="480"/>
      <w:marRight w:val="0"/>
      <w:marTop w:val="0"/>
      <w:marBottom w:val="0"/>
      <w:divBdr>
        <w:top w:val="none" w:sz="0" w:space="0" w:color="auto"/>
        <w:left w:val="none" w:sz="0" w:space="0" w:color="auto"/>
        <w:bottom w:val="none" w:sz="0" w:space="0" w:color="auto"/>
        <w:right w:val="none" w:sz="0" w:space="0" w:color="auto"/>
      </w:divBdr>
    </w:div>
    <w:div w:id="973407579">
      <w:marLeft w:val="480"/>
      <w:marRight w:val="0"/>
      <w:marTop w:val="0"/>
      <w:marBottom w:val="0"/>
      <w:divBdr>
        <w:top w:val="none" w:sz="0" w:space="0" w:color="auto"/>
        <w:left w:val="none" w:sz="0" w:space="0" w:color="auto"/>
        <w:bottom w:val="none" w:sz="0" w:space="0" w:color="auto"/>
        <w:right w:val="none" w:sz="0" w:space="0" w:color="auto"/>
      </w:divBdr>
    </w:div>
    <w:div w:id="973683421">
      <w:marLeft w:val="480"/>
      <w:marRight w:val="0"/>
      <w:marTop w:val="0"/>
      <w:marBottom w:val="0"/>
      <w:divBdr>
        <w:top w:val="none" w:sz="0" w:space="0" w:color="auto"/>
        <w:left w:val="none" w:sz="0" w:space="0" w:color="auto"/>
        <w:bottom w:val="none" w:sz="0" w:space="0" w:color="auto"/>
        <w:right w:val="none" w:sz="0" w:space="0" w:color="auto"/>
      </w:divBdr>
    </w:div>
    <w:div w:id="974024069">
      <w:marLeft w:val="480"/>
      <w:marRight w:val="0"/>
      <w:marTop w:val="0"/>
      <w:marBottom w:val="0"/>
      <w:divBdr>
        <w:top w:val="none" w:sz="0" w:space="0" w:color="auto"/>
        <w:left w:val="none" w:sz="0" w:space="0" w:color="auto"/>
        <w:bottom w:val="none" w:sz="0" w:space="0" w:color="auto"/>
        <w:right w:val="none" w:sz="0" w:space="0" w:color="auto"/>
      </w:divBdr>
    </w:div>
    <w:div w:id="974334935">
      <w:marLeft w:val="480"/>
      <w:marRight w:val="0"/>
      <w:marTop w:val="0"/>
      <w:marBottom w:val="0"/>
      <w:divBdr>
        <w:top w:val="none" w:sz="0" w:space="0" w:color="auto"/>
        <w:left w:val="none" w:sz="0" w:space="0" w:color="auto"/>
        <w:bottom w:val="none" w:sz="0" w:space="0" w:color="auto"/>
        <w:right w:val="none" w:sz="0" w:space="0" w:color="auto"/>
      </w:divBdr>
    </w:div>
    <w:div w:id="974795851">
      <w:marLeft w:val="480"/>
      <w:marRight w:val="0"/>
      <w:marTop w:val="0"/>
      <w:marBottom w:val="0"/>
      <w:divBdr>
        <w:top w:val="none" w:sz="0" w:space="0" w:color="auto"/>
        <w:left w:val="none" w:sz="0" w:space="0" w:color="auto"/>
        <w:bottom w:val="none" w:sz="0" w:space="0" w:color="auto"/>
        <w:right w:val="none" w:sz="0" w:space="0" w:color="auto"/>
      </w:divBdr>
    </w:div>
    <w:div w:id="975065414">
      <w:marLeft w:val="480"/>
      <w:marRight w:val="0"/>
      <w:marTop w:val="0"/>
      <w:marBottom w:val="0"/>
      <w:divBdr>
        <w:top w:val="none" w:sz="0" w:space="0" w:color="auto"/>
        <w:left w:val="none" w:sz="0" w:space="0" w:color="auto"/>
        <w:bottom w:val="none" w:sz="0" w:space="0" w:color="auto"/>
        <w:right w:val="none" w:sz="0" w:space="0" w:color="auto"/>
      </w:divBdr>
    </w:div>
    <w:div w:id="975142118">
      <w:marLeft w:val="480"/>
      <w:marRight w:val="0"/>
      <w:marTop w:val="0"/>
      <w:marBottom w:val="0"/>
      <w:divBdr>
        <w:top w:val="none" w:sz="0" w:space="0" w:color="auto"/>
        <w:left w:val="none" w:sz="0" w:space="0" w:color="auto"/>
        <w:bottom w:val="none" w:sz="0" w:space="0" w:color="auto"/>
        <w:right w:val="none" w:sz="0" w:space="0" w:color="auto"/>
      </w:divBdr>
    </w:div>
    <w:div w:id="975531291">
      <w:marLeft w:val="480"/>
      <w:marRight w:val="0"/>
      <w:marTop w:val="0"/>
      <w:marBottom w:val="0"/>
      <w:divBdr>
        <w:top w:val="none" w:sz="0" w:space="0" w:color="auto"/>
        <w:left w:val="none" w:sz="0" w:space="0" w:color="auto"/>
        <w:bottom w:val="none" w:sz="0" w:space="0" w:color="auto"/>
        <w:right w:val="none" w:sz="0" w:space="0" w:color="auto"/>
      </w:divBdr>
    </w:div>
    <w:div w:id="975570758">
      <w:marLeft w:val="480"/>
      <w:marRight w:val="0"/>
      <w:marTop w:val="0"/>
      <w:marBottom w:val="0"/>
      <w:divBdr>
        <w:top w:val="none" w:sz="0" w:space="0" w:color="auto"/>
        <w:left w:val="none" w:sz="0" w:space="0" w:color="auto"/>
        <w:bottom w:val="none" w:sz="0" w:space="0" w:color="auto"/>
        <w:right w:val="none" w:sz="0" w:space="0" w:color="auto"/>
      </w:divBdr>
    </w:div>
    <w:div w:id="975718653">
      <w:marLeft w:val="480"/>
      <w:marRight w:val="0"/>
      <w:marTop w:val="0"/>
      <w:marBottom w:val="0"/>
      <w:divBdr>
        <w:top w:val="none" w:sz="0" w:space="0" w:color="auto"/>
        <w:left w:val="none" w:sz="0" w:space="0" w:color="auto"/>
        <w:bottom w:val="none" w:sz="0" w:space="0" w:color="auto"/>
        <w:right w:val="none" w:sz="0" w:space="0" w:color="auto"/>
      </w:divBdr>
    </w:div>
    <w:div w:id="975724413">
      <w:marLeft w:val="480"/>
      <w:marRight w:val="0"/>
      <w:marTop w:val="0"/>
      <w:marBottom w:val="0"/>
      <w:divBdr>
        <w:top w:val="none" w:sz="0" w:space="0" w:color="auto"/>
        <w:left w:val="none" w:sz="0" w:space="0" w:color="auto"/>
        <w:bottom w:val="none" w:sz="0" w:space="0" w:color="auto"/>
        <w:right w:val="none" w:sz="0" w:space="0" w:color="auto"/>
      </w:divBdr>
    </w:div>
    <w:div w:id="975834025">
      <w:marLeft w:val="480"/>
      <w:marRight w:val="0"/>
      <w:marTop w:val="0"/>
      <w:marBottom w:val="0"/>
      <w:divBdr>
        <w:top w:val="none" w:sz="0" w:space="0" w:color="auto"/>
        <w:left w:val="none" w:sz="0" w:space="0" w:color="auto"/>
        <w:bottom w:val="none" w:sz="0" w:space="0" w:color="auto"/>
        <w:right w:val="none" w:sz="0" w:space="0" w:color="auto"/>
      </w:divBdr>
    </w:div>
    <w:div w:id="976303056">
      <w:marLeft w:val="480"/>
      <w:marRight w:val="0"/>
      <w:marTop w:val="0"/>
      <w:marBottom w:val="0"/>
      <w:divBdr>
        <w:top w:val="none" w:sz="0" w:space="0" w:color="auto"/>
        <w:left w:val="none" w:sz="0" w:space="0" w:color="auto"/>
        <w:bottom w:val="none" w:sz="0" w:space="0" w:color="auto"/>
        <w:right w:val="none" w:sz="0" w:space="0" w:color="auto"/>
      </w:divBdr>
    </w:div>
    <w:div w:id="976371771">
      <w:marLeft w:val="480"/>
      <w:marRight w:val="0"/>
      <w:marTop w:val="0"/>
      <w:marBottom w:val="0"/>
      <w:divBdr>
        <w:top w:val="none" w:sz="0" w:space="0" w:color="auto"/>
        <w:left w:val="none" w:sz="0" w:space="0" w:color="auto"/>
        <w:bottom w:val="none" w:sz="0" w:space="0" w:color="auto"/>
        <w:right w:val="none" w:sz="0" w:space="0" w:color="auto"/>
      </w:divBdr>
    </w:div>
    <w:div w:id="976647938">
      <w:marLeft w:val="480"/>
      <w:marRight w:val="0"/>
      <w:marTop w:val="0"/>
      <w:marBottom w:val="0"/>
      <w:divBdr>
        <w:top w:val="none" w:sz="0" w:space="0" w:color="auto"/>
        <w:left w:val="none" w:sz="0" w:space="0" w:color="auto"/>
        <w:bottom w:val="none" w:sz="0" w:space="0" w:color="auto"/>
        <w:right w:val="none" w:sz="0" w:space="0" w:color="auto"/>
      </w:divBdr>
    </w:div>
    <w:div w:id="977412998">
      <w:marLeft w:val="480"/>
      <w:marRight w:val="0"/>
      <w:marTop w:val="0"/>
      <w:marBottom w:val="0"/>
      <w:divBdr>
        <w:top w:val="none" w:sz="0" w:space="0" w:color="auto"/>
        <w:left w:val="none" w:sz="0" w:space="0" w:color="auto"/>
        <w:bottom w:val="none" w:sz="0" w:space="0" w:color="auto"/>
        <w:right w:val="none" w:sz="0" w:space="0" w:color="auto"/>
      </w:divBdr>
    </w:div>
    <w:div w:id="977610676">
      <w:marLeft w:val="480"/>
      <w:marRight w:val="0"/>
      <w:marTop w:val="0"/>
      <w:marBottom w:val="0"/>
      <w:divBdr>
        <w:top w:val="none" w:sz="0" w:space="0" w:color="auto"/>
        <w:left w:val="none" w:sz="0" w:space="0" w:color="auto"/>
        <w:bottom w:val="none" w:sz="0" w:space="0" w:color="auto"/>
        <w:right w:val="none" w:sz="0" w:space="0" w:color="auto"/>
      </w:divBdr>
    </w:div>
    <w:div w:id="977952084">
      <w:marLeft w:val="480"/>
      <w:marRight w:val="0"/>
      <w:marTop w:val="0"/>
      <w:marBottom w:val="0"/>
      <w:divBdr>
        <w:top w:val="none" w:sz="0" w:space="0" w:color="auto"/>
        <w:left w:val="none" w:sz="0" w:space="0" w:color="auto"/>
        <w:bottom w:val="none" w:sz="0" w:space="0" w:color="auto"/>
        <w:right w:val="none" w:sz="0" w:space="0" w:color="auto"/>
      </w:divBdr>
    </w:div>
    <w:div w:id="978220913">
      <w:marLeft w:val="480"/>
      <w:marRight w:val="0"/>
      <w:marTop w:val="0"/>
      <w:marBottom w:val="0"/>
      <w:divBdr>
        <w:top w:val="none" w:sz="0" w:space="0" w:color="auto"/>
        <w:left w:val="none" w:sz="0" w:space="0" w:color="auto"/>
        <w:bottom w:val="none" w:sz="0" w:space="0" w:color="auto"/>
        <w:right w:val="none" w:sz="0" w:space="0" w:color="auto"/>
      </w:divBdr>
    </w:div>
    <w:div w:id="978727497">
      <w:marLeft w:val="480"/>
      <w:marRight w:val="0"/>
      <w:marTop w:val="0"/>
      <w:marBottom w:val="0"/>
      <w:divBdr>
        <w:top w:val="none" w:sz="0" w:space="0" w:color="auto"/>
        <w:left w:val="none" w:sz="0" w:space="0" w:color="auto"/>
        <w:bottom w:val="none" w:sz="0" w:space="0" w:color="auto"/>
        <w:right w:val="none" w:sz="0" w:space="0" w:color="auto"/>
      </w:divBdr>
    </w:div>
    <w:div w:id="978917190">
      <w:marLeft w:val="480"/>
      <w:marRight w:val="0"/>
      <w:marTop w:val="0"/>
      <w:marBottom w:val="0"/>
      <w:divBdr>
        <w:top w:val="none" w:sz="0" w:space="0" w:color="auto"/>
        <w:left w:val="none" w:sz="0" w:space="0" w:color="auto"/>
        <w:bottom w:val="none" w:sz="0" w:space="0" w:color="auto"/>
        <w:right w:val="none" w:sz="0" w:space="0" w:color="auto"/>
      </w:divBdr>
    </w:div>
    <w:div w:id="979042588">
      <w:marLeft w:val="480"/>
      <w:marRight w:val="0"/>
      <w:marTop w:val="0"/>
      <w:marBottom w:val="0"/>
      <w:divBdr>
        <w:top w:val="none" w:sz="0" w:space="0" w:color="auto"/>
        <w:left w:val="none" w:sz="0" w:space="0" w:color="auto"/>
        <w:bottom w:val="none" w:sz="0" w:space="0" w:color="auto"/>
        <w:right w:val="none" w:sz="0" w:space="0" w:color="auto"/>
      </w:divBdr>
    </w:div>
    <w:div w:id="979387097">
      <w:marLeft w:val="480"/>
      <w:marRight w:val="0"/>
      <w:marTop w:val="0"/>
      <w:marBottom w:val="0"/>
      <w:divBdr>
        <w:top w:val="none" w:sz="0" w:space="0" w:color="auto"/>
        <w:left w:val="none" w:sz="0" w:space="0" w:color="auto"/>
        <w:bottom w:val="none" w:sz="0" w:space="0" w:color="auto"/>
        <w:right w:val="none" w:sz="0" w:space="0" w:color="auto"/>
      </w:divBdr>
    </w:div>
    <w:div w:id="979574523">
      <w:marLeft w:val="480"/>
      <w:marRight w:val="0"/>
      <w:marTop w:val="0"/>
      <w:marBottom w:val="0"/>
      <w:divBdr>
        <w:top w:val="none" w:sz="0" w:space="0" w:color="auto"/>
        <w:left w:val="none" w:sz="0" w:space="0" w:color="auto"/>
        <w:bottom w:val="none" w:sz="0" w:space="0" w:color="auto"/>
        <w:right w:val="none" w:sz="0" w:space="0" w:color="auto"/>
      </w:divBdr>
    </w:div>
    <w:div w:id="979579466">
      <w:marLeft w:val="480"/>
      <w:marRight w:val="0"/>
      <w:marTop w:val="0"/>
      <w:marBottom w:val="0"/>
      <w:divBdr>
        <w:top w:val="none" w:sz="0" w:space="0" w:color="auto"/>
        <w:left w:val="none" w:sz="0" w:space="0" w:color="auto"/>
        <w:bottom w:val="none" w:sz="0" w:space="0" w:color="auto"/>
        <w:right w:val="none" w:sz="0" w:space="0" w:color="auto"/>
      </w:divBdr>
    </w:div>
    <w:div w:id="979699511">
      <w:marLeft w:val="480"/>
      <w:marRight w:val="0"/>
      <w:marTop w:val="0"/>
      <w:marBottom w:val="0"/>
      <w:divBdr>
        <w:top w:val="none" w:sz="0" w:space="0" w:color="auto"/>
        <w:left w:val="none" w:sz="0" w:space="0" w:color="auto"/>
        <w:bottom w:val="none" w:sz="0" w:space="0" w:color="auto"/>
        <w:right w:val="none" w:sz="0" w:space="0" w:color="auto"/>
      </w:divBdr>
    </w:div>
    <w:div w:id="980109310">
      <w:marLeft w:val="480"/>
      <w:marRight w:val="0"/>
      <w:marTop w:val="0"/>
      <w:marBottom w:val="0"/>
      <w:divBdr>
        <w:top w:val="none" w:sz="0" w:space="0" w:color="auto"/>
        <w:left w:val="none" w:sz="0" w:space="0" w:color="auto"/>
        <w:bottom w:val="none" w:sz="0" w:space="0" w:color="auto"/>
        <w:right w:val="none" w:sz="0" w:space="0" w:color="auto"/>
      </w:divBdr>
    </w:div>
    <w:div w:id="980428811">
      <w:marLeft w:val="480"/>
      <w:marRight w:val="0"/>
      <w:marTop w:val="0"/>
      <w:marBottom w:val="0"/>
      <w:divBdr>
        <w:top w:val="none" w:sz="0" w:space="0" w:color="auto"/>
        <w:left w:val="none" w:sz="0" w:space="0" w:color="auto"/>
        <w:bottom w:val="none" w:sz="0" w:space="0" w:color="auto"/>
        <w:right w:val="none" w:sz="0" w:space="0" w:color="auto"/>
      </w:divBdr>
    </w:div>
    <w:div w:id="980617281">
      <w:marLeft w:val="480"/>
      <w:marRight w:val="0"/>
      <w:marTop w:val="0"/>
      <w:marBottom w:val="0"/>
      <w:divBdr>
        <w:top w:val="none" w:sz="0" w:space="0" w:color="auto"/>
        <w:left w:val="none" w:sz="0" w:space="0" w:color="auto"/>
        <w:bottom w:val="none" w:sz="0" w:space="0" w:color="auto"/>
        <w:right w:val="none" w:sz="0" w:space="0" w:color="auto"/>
      </w:divBdr>
    </w:div>
    <w:div w:id="980813012">
      <w:marLeft w:val="480"/>
      <w:marRight w:val="0"/>
      <w:marTop w:val="0"/>
      <w:marBottom w:val="0"/>
      <w:divBdr>
        <w:top w:val="none" w:sz="0" w:space="0" w:color="auto"/>
        <w:left w:val="none" w:sz="0" w:space="0" w:color="auto"/>
        <w:bottom w:val="none" w:sz="0" w:space="0" w:color="auto"/>
        <w:right w:val="none" w:sz="0" w:space="0" w:color="auto"/>
      </w:divBdr>
    </w:div>
    <w:div w:id="980843043">
      <w:marLeft w:val="480"/>
      <w:marRight w:val="0"/>
      <w:marTop w:val="0"/>
      <w:marBottom w:val="0"/>
      <w:divBdr>
        <w:top w:val="none" w:sz="0" w:space="0" w:color="auto"/>
        <w:left w:val="none" w:sz="0" w:space="0" w:color="auto"/>
        <w:bottom w:val="none" w:sz="0" w:space="0" w:color="auto"/>
        <w:right w:val="none" w:sz="0" w:space="0" w:color="auto"/>
      </w:divBdr>
    </w:div>
    <w:div w:id="981422224">
      <w:marLeft w:val="480"/>
      <w:marRight w:val="0"/>
      <w:marTop w:val="0"/>
      <w:marBottom w:val="0"/>
      <w:divBdr>
        <w:top w:val="none" w:sz="0" w:space="0" w:color="auto"/>
        <w:left w:val="none" w:sz="0" w:space="0" w:color="auto"/>
        <w:bottom w:val="none" w:sz="0" w:space="0" w:color="auto"/>
        <w:right w:val="none" w:sz="0" w:space="0" w:color="auto"/>
      </w:divBdr>
    </w:div>
    <w:div w:id="981467496">
      <w:marLeft w:val="480"/>
      <w:marRight w:val="0"/>
      <w:marTop w:val="0"/>
      <w:marBottom w:val="0"/>
      <w:divBdr>
        <w:top w:val="none" w:sz="0" w:space="0" w:color="auto"/>
        <w:left w:val="none" w:sz="0" w:space="0" w:color="auto"/>
        <w:bottom w:val="none" w:sz="0" w:space="0" w:color="auto"/>
        <w:right w:val="none" w:sz="0" w:space="0" w:color="auto"/>
      </w:divBdr>
    </w:div>
    <w:div w:id="981622746">
      <w:marLeft w:val="480"/>
      <w:marRight w:val="0"/>
      <w:marTop w:val="0"/>
      <w:marBottom w:val="0"/>
      <w:divBdr>
        <w:top w:val="none" w:sz="0" w:space="0" w:color="auto"/>
        <w:left w:val="none" w:sz="0" w:space="0" w:color="auto"/>
        <w:bottom w:val="none" w:sz="0" w:space="0" w:color="auto"/>
        <w:right w:val="none" w:sz="0" w:space="0" w:color="auto"/>
      </w:divBdr>
    </w:div>
    <w:div w:id="982122663">
      <w:marLeft w:val="480"/>
      <w:marRight w:val="0"/>
      <w:marTop w:val="0"/>
      <w:marBottom w:val="0"/>
      <w:divBdr>
        <w:top w:val="none" w:sz="0" w:space="0" w:color="auto"/>
        <w:left w:val="none" w:sz="0" w:space="0" w:color="auto"/>
        <w:bottom w:val="none" w:sz="0" w:space="0" w:color="auto"/>
        <w:right w:val="none" w:sz="0" w:space="0" w:color="auto"/>
      </w:divBdr>
    </w:div>
    <w:div w:id="982273429">
      <w:marLeft w:val="480"/>
      <w:marRight w:val="0"/>
      <w:marTop w:val="0"/>
      <w:marBottom w:val="0"/>
      <w:divBdr>
        <w:top w:val="none" w:sz="0" w:space="0" w:color="auto"/>
        <w:left w:val="none" w:sz="0" w:space="0" w:color="auto"/>
        <w:bottom w:val="none" w:sz="0" w:space="0" w:color="auto"/>
        <w:right w:val="none" w:sz="0" w:space="0" w:color="auto"/>
      </w:divBdr>
    </w:div>
    <w:div w:id="982274869">
      <w:marLeft w:val="480"/>
      <w:marRight w:val="0"/>
      <w:marTop w:val="0"/>
      <w:marBottom w:val="0"/>
      <w:divBdr>
        <w:top w:val="none" w:sz="0" w:space="0" w:color="auto"/>
        <w:left w:val="none" w:sz="0" w:space="0" w:color="auto"/>
        <w:bottom w:val="none" w:sz="0" w:space="0" w:color="auto"/>
        <w:right w:val="none" w:sz="0" w:space="0" w:color="auto"/>
      </w:divBdr>
    </w:div>
    <w:div w:id="982471182">
      <w:marLeft w:val="480"/>
      <w:marRight w:val="0"/>
      <w:marTop w:val="0"/>
      <w:marBottom w:val="0"/>
      <w:divBdr>
        <w:top w:val="none" w:sz="0" w:space="0" w:color="auto"/>
        <w:left w:val="none" w:sz="0" w:space="0" w:color="auto"/>
        <w:bottom w:val="none" w:sz="0" w:space="0" w:color="auto"/>
        <w:right w:val="none" w:sz="0" w:space="0" w:color="auto"/>
      </w:divBdr>
    </w:div>
    <w:div w:id="982781613">
      <w:marLeft w:val="480"/>
      <w:marRight w:val="0"/>
      <w:marTop w:val="0"/>
      <w:marBottom w:val="0"/>
      <w:divBdr>
        <w:top w:val="none" w:sz="0" w:space="0" w:color="auto"/>
        <w:left w:val="none" w:sz="0" w:space="0" w:color="auto"/>
        <w:bottom w:val="none" w:sz="0" w:space="0" w:color="auto"/>
        <w:right w:val="none" w:sz="0" w:space="0" w:color="auto"/>
      </w:divBdr>
    </w:div>
    <w:div w:id="983002954">
      <w:marLeft w:val="480"/>
      <w:marRight w:val="0"/>
      <w:marTop w:val="0"/>
      <w:marBottom w:val="0"/>
      <w:divBdr>
        <w:top w:val="none" w:sz="0" w:space="0" w:color="auto"/>
        <w:left w:val="none" w:sz="0" w:space="0" w:color="auto"/>
        <w:bottom w:val="none" w:sz="0" w:space="0" w:color="auto"/>
        <w:right w:val="none" w:sz="0" w:space="0" w:color="auto"/>
      </w:divBdr>
    </w:div>
    <w:div w:id="983313691">
      <w:marLeft w:val="480"/>
      <w:marRight w:val="0"/>
      <w:marTop w:val="0"/>
      <w:marBottom w:val="0"/>
      <w:divBdr>
        <w:top w:val="none" w:sz="0" w:space="0" w:color="auto"/>
        <w:left w:val="none" w:sz="0" w:space="0" w:color="auto"/>
        <w:bottom w:val="none" w:sz="0" w:space="0" w:color="auto"/>
        <w:right w:val="none" w:sz="0" w:space="0" w:color="auto"/>
      </w:divBdr>
    </w:div>
    <w:div w:id="983392088">
      <w:marLeft w:val="480"/>
      <w:marRight w:val="0"/>
      <w:marTop w:val="0"/>
      <w:marBottom w:val="0"/>
      <w:divBdr>
        <w:top w:val="none" w:sz="0" w:space="0" w:color="auto"/>
        <w:left w:val="none" w:sz="0" w:space="0" w:color="auto"/>
        <w:bottom w:val="none" w:sz="0" w:space="0" w:color="auto"/>
        <w:right w:val="none" w:sz="0" w:space="0" w:color="auto"/>
      </w:divBdr>
    </w:div>
    <w:div w:id="983697839">
      <w:marLeft w:val="480"/>
      <w:marRight w:val="0"/>
      <w:marTop w:val="0"/>
      <w:marBottom w:val="0"/>
      <w:divBdr>
        <w:top w:val="none" w:sz="0" w:space="0" w:color="auto"/>
        <w:left w:val="none" w:sz="0" w:space="0" w:color="auto"/>
        <w:bottom w:val="none" w:sz="0" w:space="0" w:color="auto"/>
        <w:right w:val="none" w:sz="0" w:space="0" w:color="auto"/>
      </w:divBdr>
    </w:div>
    <w:div w:id="983967907">
      <w:marLeft w:val="480"/>
      <w:marRight w:val="0"/>
      <w:marTop w:val="0"/>
      <w:marBottom w:val="0"/>
      <w:divBdr>
        <w:top w:val="none" w:sz="0" w:space="0" w:color="auto"/>
        <w:left w:val="none" w:sz="0" w:space="0" w:color="auto"/>
        <w:bottom w:val="none" w:sz="0" w:space="0" w:color="auto"/>
        <w:right w:val="none" w:sz="0" w:space="0" w:color="auto"/>
      </w:divBdr>
    </w:div>
    <w:div w:id="983970308">
      <w:marLeft w:val="480"/>
      <w:marRight w:val="0"/>
      <w:marTop w:val="0"/>
      <w:marBottom w:val="0"/>
      <w:divBdr>
        <w:top w:val="none" w:sz="0" w:space="0" w:color="auto"/>
        <w:left w:val="none" w:sz="0" w:space="0" w:color="auto"/>
        <w:bottom w:val="none" w:sz="0" w:space="0" w:color="auto"/>
        <w:right w:val="none" w:sz="0" w:space="0" w:color="auto"/>
      </w:divBdr>
    </w:div>
    <w:div w:id="984238031">
      <w:marLeft w:val="480"/>
      <w:marRight w:val="0"/>
      <w:marTop w:val="0"/>
      <w:marBottom w:val="0"/>
      <w:divBdr>
        <w:top w:val="none" w:sz="0" w:space="0" w:color="auto"/>
        <w:left w:val="none" w:sz="0" w:space="0" w:color="auto"/>
        <w:bottom w:val="none" w:sz="0" w:space="0" w:color="auto"/>
        <w:right w:val="none" w:sz="0" w:space="0" w:color="auto"/>
      </w:divBdr>
    </w:div>
    <w:div w:id="984626372">
      <w:marLeft w:val="480"/>
      <w:marRight w:val="0"/>
      <w:marTop w:val="0"/>
      <w:marBottom w:val="0"/>
      <w:divBdr>
        <w:top w:val="none" w:sz="0" w:space="0" w:color="auto"/>
        <w:left w:val="none" w:sz="0" w:space="0" w:color="auto"/>
        <w:bottom w:val="none" w:sz="0" w:space="0" w:color="auto"/>
        <w:right w:val="none" w:sz="0" w:space="0" w:color="auto"/>
      </w:divBdr>
    </w:div>
    <w:div w:id="984628078">
      <w:marLeft w:val="480"/>
      <w:marRight w:val="0"/>
      <w:marTop w:val="0"/>
      <w:marBottom w:val="0"/>
      <w:divBdr>
        <w:top w:val="none" w:sz="0" w:space="0" w:color="auto"/>
        <w:left w:val="none" w:sz="0" w:space="0" w:color="auto"/>
        <w:bottom w:val="none" w:sz="0" w:space="0" w:color="auto"/>
        <w:right w:val="none" w:sz="0" w:space="0" w:color="auto"/>
      </w:divBdr>
    </w:div>
    <w:div w:id="984628732">
      <w:marLeft w:val="480"/>
      <w:marRight w:val="0"/>
      <w:marTop w:val="0"/>
      <w:marBottom w:val="0"/>
      <w:divBdr>
        <w:top w:val="none" w:sz="0" w:space="0" w:color="auto"/>
        <w:left w:val="none" w:sz="0" w:space="0" w:color="auto"/>
        <w:bottom w:val="none" w:sz="0" w:space="0" w:color="auto"/>
        <w:right w:val="none" w:sz="0" w:space="0" w:color="auto"/>
      </w:divBdr>
    </w:div>
    <w:div w:id="984748201">
      <w:marLeft w:val="480"/>
      <w:marRight w:val="0"/>
      <w:marTop w:val="0"/>
      <w:marBottom w:val="0"/>
      <w:divBdr>
        <w:top w:val="none" w:sz="0" w:space="0" w:color="auto"/>
        <w:left w:val="none" w:sz="0" w:space="0" w:color="auto"/>
        <w:bottom w:val="none" w:sz="0" w:space="0" w:color="auto"/>
        <w:right w:val="none" w:sz="0" w:space="0" w:color="auto"/>
      </w:divBdr>
    </w:div>
    <w:div w:id="984892006">
      <w:marLeft w:val="480"/>
      <w:marRight w:val="0"/>
      <w:marTop w:val="0"/>
      <w:marBottom w:val="0"/>
      <w:divBdr>
        <w:top w:val="none" w:sz="0" w:space="0" w:color="auto"/>
        <w:left w:val="none" w:sz="0" w:space="0" w:color="auto"/>
        <w:bottom w:val="none" w:sz="0" w:space="0" w:color="auto"/>
        <w:right w:val="none" w:sz="0" w:space="0" w:color="auto"/>
      </w:divBdr>
    </w:div>
    <w:div w:id="984968957">
      <w:marLeft w:val="480"/>
      <w:marRight w:val="0"/>
      <w:marTop w:val="0"/>
      <w:marBottom w:val="0"/>
      <w:divBdr>
        <w:top w:val="none" w:sz="0" w:space="0" w:color="auto"/>
        <w:left w:val="none" w:sz="0" w:space="0" w:color="auto"/>
        <w:bottom w:val="none" w:sz="0" w:space="0" w:color="auto"/>
        <w:right w:val="none" w:sz="0" w:space="0" w:color="auto"/>
      </w:divBdr>
    </w:div>
    <w:div w:id="985083588">
      <w:marLeft w:val="480"/>
      <w:marRight w:val="0"/>
      <w:marTop w:val="0"/>
      <w:marBottom w:val="0"/>
      <w:divBdr>
        <w:top w:val="none" w:sz="0" w:space="0" w:color="auto"/>
        <w:left w:val="none" w:sz="0" w:space="0" w:color="auto"/>
        <w:bottom w:val="none" w:sz="0" w:space="0" w:color="auto"/>
        <w:right w:val="none" w:sz="0" w:space="0" w:color="auto"/>
      </w:divBdr>
    </w:div>
    <w:div w:id="985554230">
      <w:marLeft w:val="480"/>
      <w:marRight w:val="0"/>
      <w:marTop w:val="0"/>
      <w:marBottom w:val="0"/>
      <w:divBdr>
        <w:top w:val="none" w:sz="0" w:space="0" w:color="auto"/>
        <w:left w:val="none" w:sz="0" w:space="0" w:color="auto"/>
        <w:bottom w:val="none" w:sz="0" w:space="0" w:color="auto"/>
        <w:right w:val="none" w:sz="0" w:space="0" w:color="auto"/>
      </w:divBdr>
    </w:div>
    <w:div w:id="986009723">
      <w:marLeft w:val="480"/>
      <w:marRight w:val="0"/>
      <w:marTop w:val="0"/>
      <w:marBottom w:val="0"/>
      <w:divBdr>
        <w:top w:val="none" w:sz="0" w:space="0" w:color="auto"/>
        <w:left w:val="none" w:sz="0" w:space="0" w:color="auto"/>
        <w:bottom w:val="none" w:sz="0" w:space="0" w:color="auto"/>
        <w:right w:val="none" w:sz="0" w:space="0" w:color="auto"/>
      </w:divBdr>
    </w:div>
    <w:div w:id="986010659">
      <w:marLeft w:val="480"/>
      <w:marRight w:val="0"/>
      <w:marTop w:val="0"/>
      <w:marBottom w:val="0"/>
      <w:divBdr>
        <w:top w:val="none" w:sz="0" w:space="0" w:color="auto"/>
        <w:left w:val="none" w:sz="0" w:space="0" w:color="auto"/>
        <w:bottom w:val="none" w:sz="0" w:space="0" w:color="auto"/>
        <w:right w:val="none" w:sz="0" w:space="0" w:color="auto"/>
      </w:divBdr>
    </w:div>
    <w:div w:id="986128252">
      <w:marLeft w:val="480"/>
      <w:marRight w:val="0"/>
      <w:marTop w:val="0"/>
      <w:marBottom w:val="0"/>
      <w:divBdr>
        <w:top w:val="none" w:sz="0" w:space="0" w:color="auto"/>
        <w:left w:val="none" w:sz="0" w:space="0" w:color="auto"/>
        <w:bottom w:val="none" w:sz="0" w:space="0" w:color="auto"/>
        <w:right w:val="none" w:sz="0" w:space="0" w:color="auto"/>
      </w:divBdr>
    </w:div>
    <w:div w:id="986393551">
      <w:marLeft w:val="480"/>
      <w:marRight w:val="0"/>
      <w:marTop w:val="0"/>
      <w:marBottom w:val="0"/>
      <w:divBdr>
        <w:top w:val="none" w:sz="0" w:space="0" w:color="auto"/>
        <w:left w:val="none" w:sz="0" w:space="0" w:color="auto"/>
        <w:bottom w:val="none" w:sz="0" w:space="0" w:color="auto"/>
        <w:right w:val="none" w:sz="0" w:space="0" w:color="auto"/>
      </w:divBdr>
    </w:div>
    <w:div w:id="986784131">
      <w:marLeft w:val="480"/>
      <w:marRight w:val="0"/>
      <w:marTop w:val="0"/>
      <w:marBottom w:val="0"/>
      <w:divBdr>
        <w:top w:val="none" w:sz="0" w:space="0" w:color="auto"/>
        <w:left w:val="none" w:sz="0" w:space="0" w:color="auto"/>
        <w:bottom w:val="none" w:sz="0" w:space="0" w:color="auto"/>
        <w:right w:val="none" w:sz="0" w:space="0" w:color="auto"/>
      </w:divBdr>
    </w:div>
    <w:div w:id="986787620">
      <w:marLeft w:val="480"/>
      <w:marRight w:val="0"/>
      <w:marTop w:val="0"/>
      <w:marBottom w:val="0"/>
      <w:divBdr>
        <w:top w:val="none" w:sz="0" w:space="0" w:color="auto"/>
        <w:left w:val="none" w:sz="0" w:space="0" w:color="auto"/>
        <w:bottom w:val="none" w:sz="0" w:space="0" w:color="auto"/>
        <w:right w:val="none" w:sz="0" w:space="0" w:color="auto"/>
      </w:divBdr>
    </w:div>
    <w:div w:id="986788899">
      <w:marLeft w:val="480"/>
      <w:marRight w:val="0"/>
      <w:marTop w:val="0"/>
      <w:marBottom w:val="0"/>
      <w:divBdr>
        <w:top w:val="none" w:sz="0" w:space="0" w:color="auto"/>
        <w:left w:val="none" w:sz="0" w:space="0" w:color="auto"/>
        <w:bottom w:val="none" w:sz="0" w:space="0" w:color="auto"/>
        <w:right w:val="none" w:sz="0" w:space="0" w:color="auto"/>
      </w:divBdr>
    </w:div>
    <w:div w:id="986863877">
      <w:marLeft w:val="480"/>
      <w:marRight w:val="0"/>
      <w:marTop w:val="0"/>
      <w:marBottom w:val="0"/>
      <w:divBdr>
        <w:top w:val="none" w:sz="0" w:space="0" w:color="auto"/>
        <w:left w:val="none" w:sz="0" w:space="0" w:color="auto"/>
        <w:bottom w:val="none" w:sz="0" w:space="0" w:color="auto"/>
        <w:right w:val="none" w:sz="0" w:space="0" w:color="auto"/>
      </w:divBdr>
    </w:div>
    <w:div w:id="986932099">
      <w:marLeft w:val="480"/>
      <w:marRight w:val="0"/>
      <w:marTop w:val="0"/>
      <w:marBottom w:val="0"/>
      <w:divBdr>
        <w:top w:val="none" w:sz="0" w:space="0" w:color="auto"/>
        <w:left w:val="none" w:sz="0" w:space="0" w:color="auto"/>
        <w:bottom w:val="none" w:sz="0" w:space="0" w:color="auto"/>
        <w:right w:val="none" w:sz="0" w:space="0" w:color="auto"/>
      </w:divBdr>
    </w:div>
    <w:div w:id="987127785">
      <w:marLeft w:val="480"/>
      <w:marRight w:val="0"/>
      <w:marTop w:val="0"/>
      <w:marBottom w:val="0"/>
      <w:divBdr>
        <w:top w:val="none" w:sz="0" w:space="0" w:color="auto"/>
        <w:left w:val="none" w:sz="0" w:space="0" w:color="auto"/>
        <w:bottom w:val="none" w:sz="0" w:space="0" w:color="auto"/>
        <w:right w:val="none" w:sz="0" w:space="0" w:color="auto"/>
      </w:divBdr>
    </w:div>
    <w:div w:id="987170249">
      <w:marLeft w:val="480"/>
      <w:marRight w:val="0"/>
      <w:marTop w:val="0"/>
      <w:marBottom w:val="0"/>
      <w:divBdr>
        <w:top w:val="none" w:sz="0" w:space="0" w:color="auto"/>
        <w:left w:val="none" w:sz="0" w:space="0" w:color="auto"/>
        <w:bottom w:val="none" w:sz="0" w:space="0" w:color="auto"/>
        <w:right w:val="none" w:sz="0" w:space="0" w:color="auto"/>
      </w:divBdr>
    </w:div>
    <w:div w:id="987175048">
      <w:marLeft w:val="480"/>
      <w:marRight w:val="0"/>
      <w:marTop w:val="0"/>
      <w:marBottom w:val="0"/>
      <w:divBdr>
        <w:top w:val="none" w:sz="0" w:space="0" w:color="auto"/>
        <w:left w:val="none" w:sz="0" w:space="0" w:color="auto"/>
        <w:bottom w:val="none" w:sz="0" w:space="0" w:color="auto"/>
        <w:right w:val="none" w:sz="0" w:space="0" w:color="auto"/>
      </w:divBdr>
    </w:div>
    <w:div w:id="988173211">
      <w:marLeft w:val="480"/>
      <w:marRight w:val="0"/>
      <w:marTop w:val="0"/>
      <w:marBottom w:val="0"/>
      <w:divBdr>
        <w:top w:val="none" w:sz="0" w:space="0" w:color="auto"/>
        <w:left w:val="none" w:sz="0" w:space="0" w:color="auto"/>
        <w:bottom w:val="none" w:sz="0" w:space="0" w:color="auto"/>
        <w:right w:val="none" w:sz="0" w:space="0" w:color="auto"/>
      </w:divBdr>
    </w:div>
    <w:div w:id="988249698">
      <w:marLeft w:val="480"/>
      <w:marRight w:val="0"/>
      <w:marTop w:val="0"/>
      <w:marBottom w:val="0"/>
      <w:divBdr>
        <w:top w:val="none" w:sz="0" w:space="0" w:color="auto"/>
        <w:left w:val="none" w:sz="0" w:space="0" w:color="auto"/>
        <w:bottom w:val="none" w:sz="0" w:space="0" w:color="auto"/>
        <w:right w:val="none" w:sz="0" w:space="0" w:color="auto"/>
      </w:divBdr>
    </w:div>
    <w:div w:id="988753180">
      <w:marLeft w:val="480"/>
      <w:marRight w:val="0"/>
      <w:marTop w:val="0"/>
      <w:marBottom w:val="0"/>
      <w:divBdr>
        <w:top w:val="none" w:sz="0" w:space="0" w:color="auto"/>
        <w:left w:val="none" w:sz="0" w:space="0" w:color="auto"/>
        <w:bottom w:val="none" w:sz="0" w:space="0" w:color="auto"/>
        <w:right w:val="none" w:sz="0" w:space="0" w:color="auto"/>
      </w:divBdr>
    </w:div>
    <w:div w:id="989096060">
      <w:marLeft w:val="480"/>
      <w:marRight w:val="0"/>
      <w:marTop w:val="0"/>
      <w:marBottom w:val="0"/>
      <w:divBdr>
        <w:top w:val="none" w:sz="0" w:space="0" w:color="auto"/>
        <w:left w:val="none" w:sz="0" w:space="0" w:color="auto"/>
        <w:bottom w:val="none" w:sz="0" w:space="0" w:color="auto"/>
        <w:right w:val="none" w:sz="0" w:space="0" w:color="auto"/>
      </w:divBdr>
    </w:div>
    <w:div w:id="989359812">
      <w:marLeft w:val="480"/>
      <w:marRight w:val="0"/>
      <w:marTop w:val="0"/>
      <w:marBottom w:val="0"/>
      <w:divBdr>
        <w:top w:val="none" w:sz="0" w:space="0" w:color="auto"/>
        <w:left w:val="none" w:sz="0" w:space="0" w:color="auto"/>
        <w:bottom w:val="none" w:sz="0" w:space="0" w:color="auto"/>
        <w:right w:val="none" w:sz="0" w:space="0" w:color="auto"/>
      </w:divBdr>
    </w:div>
    <w:div w:id="989363983">
      <w:marLeft w:val="480"/>
      <w:marRight w:val="0"/>
      <w:marTop w:val="0"/>
      <w:marBottom w:val="0"/>
      <w:divBdr>
        <w:top w:val="none" w:sz="0" w:space="0" w:color="auto"/>
        <w:left w:val="none" w:sz="0" w:space="0" w:color="auto"/>
        <w:bottom w:val="none" w:sz="0" w:space="0" w:color="auto"/>
        <w:right w:val="none" w:sz="0" w:space="0" w:color="auto"/>
      </w:divBdr>
    </w:div>
    <w:div w:id="990132910">
      <w:marLeft w:val="480"/>
      <w:marRight w:val="0"/>
      <w:marTop w:val="0"/>
      <w:marBottom w:val="0"/>
      <w:divBdr>
        <w:top w:val="none" w:sz="0" w:space="0" w:color="auto"/>
        <w:left w:val="none" w:sz="0" w:space="0" w:color="auto"/>
        <w:bottom w:val="none" w:sz="0" w:space="0" w:color="auto"/>
        <w:right w:val="none" w:sz="0" w:space="0" w:color="auto"/>
      </w:divBdr>
    </w:div>
    <w:div w:id="990325604">
      <w:marLeft w:val="480"/>
      <w:marRight w:val="0"/>
      <w:marTop w:val="0"/>
      <w:marBottom w:val="0"/>
      <w:divBdr>
        <w:top w:val="none" w:sz="0" w:space="0" w:color="auto"/>
        <w:left w:val="none" w:sz="0" w:space="0" w:color="auto"/>
        <w:bottom w:val="none" w:sz="0" w:space="0" w:color="auto"/>
        <w:right w:val="none" w:sz="0" w:space="0" w:color="auto"/>
      </w:divBdr>
    </w:div>
    <w:div w:id="990328867">
      <w:marLeft w:val="480"/>
      <w:marRight w:val="0"/>
      <w:marTop w:val="0"/>
      <w:marBottom w:val="0"/>
      <w:divBdr>
        <w:top w:val="none" w:sz="0" w:space="0" w:color="auto"/>
        <w:left w:val="none" w:sz="0" w:space="0" w:color="auto"/>
        <w:bottom w:val="none" w:sz="0" w:space="0" w:color="auto"/>
        <w:right w:val="none" w:sz="0" w:space="0" w:color="auto"/>
      </w:divBdr>
    </w:div>
    <w:div w:id="990402998">
      <w:marLeft w:val="480"/>
      <w:marRight w:val="0"/>
      <w:marTop w:val="0"/>
      <w:marBottom w:val="0"/>
      <w:divBdr>
        <w:top w:val="none" w:sz="0" w:space="0" w:color="auto"/>
        <w:left w:val="none" w:sz="0" w:space="0" w:color="auto"/>
        <w:bottom w:val="none" w:sz="0" w:space="0" w:color="auto"/>
        <w:right w:val="none" w:sz="0" w:space="0" w:color="auto"/>
      </w:divBdr>
    </w:div>
    <w:div w:id="991258292">
      <w:marLeft w:val="480"/>
      <w:marRight w:val="0"/>
      <w:marTop w:val="0"/>
      <w:marBottom w:val="0"/>
      <w:divBdr>
        <w:top w:val="none" w:sz="0" w:space="0" w:color="auto"/>
        <w:left w:val="none" w:sz="0" w:space="0" w:color="auto"/>
        <w:bottom w:val="none" w:sz="0" w:space="0" w:color="auto"/>
        <w:right w:val="none" w:sz="0" w:space="0" w:color="auto"/>
      </w:divBdr>
    </w:div>
    <w:div w:id="991371132">
      <w:marLeft w:val="480"/>
      <w:marRight w:val="0"/>
      <w:marTop w:val="0"/>
      <w:marBottom w:val="0"/>
      <w:divBdr>
        <w:top w:val="none" w:sz="0" w:space="0" w:color="auto"/>
        <w:left w:val="none" w:sz="0" w:space="0" w:color="auto"/>
        <w:bottom w:val="none" w:sz="0" w:space="0" w:color="auto"/>
        <w:right w:val="none" w:sz="0" w:space="0" w:color="auto"/>
      </w:divBdr>
    </w:div>
    <w:div w:id="991375006">
      <w:marLeft w:val="480"/>
      <w:marRight w:val="0"/>
      <w:marTop w:val="0"/>
      <w:marBottom w:val="0"/>
      <w:divBdr>
        <w:top w:val="none" w:sz="0" w:space="0" w:color="auto"/>
        <w:left w:val="none" w:sz="0" w:space="0" w:color="auto"/>
        <w:bottom w:val="none" w:sz="0" w:space="0" w:color="auto"/>
        <w:right w:val="none" w:sz="0" w:space="0" w:color="auto"/>
      </w:divBdr>
    </w:div>
    <w:div w:id="991636530">
      <w:marLeft w:val="480"/>
      <w:marRight w:val="0"/>
      <w:marTop w:val="0"/>
      <w:marBottom w:val="0"/>
      <w:divBdr>
        <w:top w:val="none" w:sz="0" w:space="0" w:color="auto"/>
        <w:left w:val="none" w:sz="0" w:space="0" w:color="auto"/>
        <w:bottom w:val="none" w:sz="0" w:space="0" w:color="auto"/>
        <w:right w:val="none" w:sz="0" w:space="0" w:color="auto"/>
      </w:divBdr>
    </w:div>
    <w:div w:id="991762403">
      <w:marLeft w:val="480"/>
      <w:marRight w:val="0"/>
      <w:marTop w:val="0"/>
      <w:marBottom w:val="0"/>
      <w:divBdr>
        <w:top w:val="none" w:sz="0" w:space="0" w:color="auto"/>
        <w:left w:val="none" w:sz="0" w:space="0" w:color="auto"/>
        <w:bottom w:val="none" w:sz="0" w:space="0" w:color="auto"/>
        <w:right w:val="none" w:sz="0" w:space="0" w:color="auto"/>
      </w:divBdr>
    </w:div>
    <w:div w:id="991829564">
      <w:marLeft w:val="480"/>
      <w:marRight w:val="0"/>
      <w:marTop w:val="0"/>
      <w:marBottom w:val="0"/>
      <w:divBdr>
        <w:top w:val="none" w:sz="0" w:space="0" w:color="auto"/>
        <w:left w:val="none" w:sz="0" w:space="0" w:color="auto"/>
        <w:bottom w:val="none" w:sz="0" w:space="0" w:color="auto"/>
        <w:right w:val="none" w:sz="0" w:space="0" w:color="auto"/>
      </w:divBdr>
    </w:div>
    <w:div w:id="991835855">
      <w:marLeft w:val="480"/>
      <w:marRight w:val="0"/>
      <w:marTop w:val="0"/>
      <w:marBottom w:val="0"/>
      <w:divBdr>
        <w:top w:val="none" w:sz="0" w:space="0" w:color="auto"/>
        <w:left w:val="none" w:sz="0" w:space="0" w:color="auto"/>
        <w:bottom w:val="none" w:sz="0" w:space="0" w:color="auto"/>
        <w:right w:val="none" w:sz="0" w:space="0" w:color="auto"/>
      </w:divBdr>
    </w:div>
    <w:div w:id="991904521">
      <w:marLeft w:val="480"/>
      <w:marRight w:val="0"/>
      <w:marTop w:val="0"/>
      <w:marBottom w:val="0"/>
      <w:divBdr>
        <w:top w:val="none" w:sz="0" w:space="0" w:color="auto"/>
        <w:left w:val="none" w:sz="0" w:space="0" w:color="auto"/>
        <w:bottom w:val="none" w:sz="0" w:space="0" w:color="auto"/>
        <w:right w:val="none" w:sz="0" w:space="0" w:color="auto"/>
      </w:divBdr>
    </w:div>
    <w:div w:id="992484924">
      <w:marLeft w:val="480"/>
      <w:marRight w:val="0"/>
      <w:marTop w:val="0"/>
      <w:marBottom w:val="0"/>
      <w:divBdr>
        <w:top w:val="none" w:sz="0" w:space="0" w:color="auto"/>
        <w:left w:val="none" w:sz="0" w:space="0" w:color="auto"/>
        <w:bottom w:val="none" w:sz="0" w:space="0" w:color="auto"/>
        <w:right w:val="none" w:sz="0" w:space="0" w:color="auto"/>
      </w:divBdr>
    </w:div>
    <w:div w:id="993264996">
      <w:marLeft w:val="480"/>
      <w:marRight w:val="0"/>
      <w:marTop w:val="0"/>
      <w:marBottom w:val="0"/>
      <w:divBdr>
        <w:top w:val="none" w:sz="0" w:space="0" w:color="auto"/>
        <w:left w:val="none" w:sz="0" w:space="0" w:color="auto"/>
        <w:bottom w:val="none" w:sz="0" w:space="0" w:color="auto"/>
        <w:right w:val="none" w:sz="0" w:space="0" w:color="auto"/>
      </w:divBdr>
    </w:div>
    <w:div w:id="994072740">
      <w:marLeft w:val="480"/>
      <w:marRight w:val="0"/>
      <w:marTop w:val="0"/>
      <w:marBottom w:val="0"/>
      <w:divBdr>
        <w:top w:val="none" w:sz="0" w:space="0" w:color="auto"/>
        <w:left w:val="none" w:sz="0" w:space="0" w:color="auto"/>
        <w:bottom w:val="none" w:sz="0" w:space="0" w:color="auto"/>
        <w:right w:val="none" w:sz="0" w:space="0" w:color="auto"/>
      </w:divBdr>
    </w:div>
    <w:div w:id="994451055">
      <w:marLeft w:val="480"/>
      <w:marRight w:val="0"/>
      <w:marTop w:val="0"/>
      <w:marBottom w:val="0"/>
      <w:divBdr>
        <w:top w:val="none" w:sz="0" w:space="0" w:color="auto"/>
        <w:left w:val="none" w:sz="0" w:space="0" w:color="auto"/>
        <w:bottom w:val="none" w:sz="0" w:space="0" w:color="auto"/>
        <w:right w:val="none" w:sz="0" w:space="0" w:color="auto"/>
      </w:divBdr>
    </w:div>
    <w:div w:id="994532700">
      <w:marLeft w:val="480"/>
      <w:marRight w:val="0"/>
      <w:marTop w:val="0"/>
      <w:marBottom w:val="0"/>
      <w:divBdr>
        <w:top w:val="none" w:sz="0" w:space="0" w:color="auto"/>
        <w:left w:val="none" w:sz="0" w:space="0" w:color="auto"/>
        <w:bottom w:val="none" w:sz="0" w:space="0" w:color="auto"/>
        <w:right w:val="none" w:sz="0" w:space="0" w:color="auto"/>
      </w:divBdr>
    </w:div>
    <w:div w:id="994798108">
      <w:marLeft w:val="480"/>
      <w:marRight w:val="0"/>
      <w:marTop w:val="0"/>
      <w:marBottom w:val="0"/>
      <w:divBdr>
        <w:top w:val="none" w:sz="0" w:space="0" w:color="auto"/>
        <w:left w:val="none" w:sz="0" w:space="0" w:color="auto"/>
        <w:bottom w:val="none" w:sz="0" w:space="0" w:color="auto"/>
        <w:right w:val="none" w:sz="0" w:space="0" w:color="auto"/>
      </w:divBdr>
    </w:div>
    <w:div w:id="995112576">
      <w:marLeft w:val="480"/>
      <w:marRight w:val="0"/>
      <w:marTop w:val="0"/>
      <w:marBottom w:val="0"/>
      <w:divBdr>
        <w:top w:val="none" w:sz="0" w:space="0" w:color="auto"/>
        <w:left w:val="none" w:sz="0" w:space="0" w:color="auto"/>
        <w:bottom w:val="none" w:sz="0" w:space="0" w:color="auto"/>
        <w:right w:val="none" w:sz="0" w:space="0" w:color="auto"/>
      </w:divBdr>
    </w:div>
    <w:div w:id="995229937">
      <w:marLeft w:val="480"/>
      <w:marRight w:val="0"/>
      <w:marTop w:val="0"/>
      <w:marBottom w:val="0"/>
      <w:divBdr>
        <w:top w:val="none" w:sz="0" w:space="0" w:color="auto"/>
        <w:left w:val="none" w:sz="0" w:space="0" w:color="auto"/>
        <w:bottom w:val="none" w:sz="0" w:space="0" w:color="auto"/>
        <w:right w:val="none" w:sz="0" w:space="0" w:color="auto"/>
      </w:divBdr>
    </w:div>
    <w:div w:id="995230488">
      <w:marLeft w:val="480"/>
      <w:marRight w:val="0"/>
      <w:marTop w:val="0"/>
      <w:marBottom w:val="0"/>
      <w:divBdr>
        <w:top w:val="none" w:sz="0" w:space="0" w:color="auto"/>
        <w:left w:val="none" w:sz="0" w:space="0" w:color="auto"/>
        <w:bottom w:val="none" w:sz="0" w:space="0" w:color="auto"/>
        <w:right w:val="none" w:sz="0" w:space="0" w:color="auto"/>
      </w:divBdr>
    </w:div>
    <w:div w:id="995230518">
      <w:marLeft w:val="480"/>
      <w:marRight w:val="0"/>
      <w:marTop w:val="0"/>
      <w:marBottom w:val="0"/>
      <w:divBdr>
        <w:top w:val="none" w:sz="0" w:space="0" w:color="auto"/>
        <w:left w:val="none" w:sz="0" w:space="0" w:color="auto"/>
        <w:bottom w:val="none" w:sz="0" w:space="0" w:color="auto"/>
        <w:right w:val="none" w:sz="0" w:space="0" w:color="auto"/>
      </w:divBdr>
    </w:div>
    <w:div w:id="995307959">
      <w:marLeft w:val="480"/>
      <w:marRight w:val="0"/>
      <w:marTop w:val="0"/>
      <w:marBottom w:val="0"/>
      <w:divBdr>
        <w:top w:val="none" w:sz="0" w:space="0" w:color="auto"/>
        <w:left w:val="none" w:sz="0" w:space="0" w:color="auto"/>
        <w:bottom w:val="none" w:sz="0" w:space="0" w:color="auto"/>
        <w:right w:val="none" w:sz="0" w:space="0" w:color="auto"/>
      </w:divBdr>
    </w:div>
    <w:div w:id="995497176">
      <w:marLeft w:val="480"/>
      <w:marRight w:val="0"/>
      <w:marTop w:val="0"/>
      <w:marBottom w:val="0"/>
      <w:divBdr>
        <w:top w:val="none" w:sz="0" w:space="0" w:color="auto"/>
        <w:left w:val="none" w:sz="0" w:space="0" w:color="auto"/>
        <w:bottom w:val="none" w:sz="0" w:space="0" w:color="auto"/>
        <w:right w:val="none" w:sz="0" w:space="0" w:color="auto"/>
      </w:divBdr>
    </w:div>
    <w:div w:id="995694503">
      <w:marLeft w:val="480"/>
      <w:marRight w:val="0"/>
      <w:marTop w:val="0"/>
      <w:marBottom w:val="0"/>
      <w:divBdr>
        <w:top w:val="none" w:sz="0" w:space="0" w:color="auto"/>
        <w:left w:val="none" w:sz="0" w:space="0" w:color="auto"/>
        <w:bottom w:val="none" w:sz="0" w:space="0" w:color="auto"/>
        <w:right w:val="none" w:sz="0" w:space="0" w:color="auto"/>
      </w:divBdr>
    </w:div>
    <w:div w:id="996156174">
      <w:marLeft w:val="480"/>
      <w:marRight w:val="0"/>
      <w:marTop w:val="0"/>
      <w:marBottom w:val="0"/>
      <w:divBdr>
        <w:top w:val="none" w:sz="0" w:space="0" w:color="auto"/>
        <w:left w:val="none" w:sz="0" w:space="0" w:color="auto"/>
        <w:bottom w:val="none" w:sz="0" w:space="0" w:color="auto"/>
        <w:right w:val="none" w:sz="0" w:space="0" w:color="auto"/>
      </w:divBdr>
    </w:div>
    <w:div w:id="997000844">
      <w:marLeft w:val="480"/>
      <w:marRight w:val="0"/>
      <w:marTop w:val="0"/>
      <w:marBottom w:val="0"/>
      <w:divBdr>
        <w:top w:val="none" w:sz="0" w:space="0" w:color="auto"/>
        <w:left w:val="none" w:sz="0" w:space="0" w:color="auto"/>
        <w:bottom w:val="none" w:sz="0" w:space="0" w:color="auto"/>
        <w:right w:val="none" w:sz="0" w:space="0" w:color="auto"/>
      </w:divBdr>
    </w:div>
    <w:div w:id="997225798">
      <w:marLeft w:val="480"/>
      <w:marRight w:val="0"/>
      <w:marTop w:val="0"/>
      <w:marBottom w:val="0"/>
      <w:divBdr>
        <w:top w:val="none" w:sz="0" w:space="0" w:color="auto"/>
        <w:left w:val="none" w:sz="0" w:space="0" w:color="auto"/>
        <w:bottom w:val="none" w:sz="0" w:space="0" w:color="auto"/>
        <w:right w:val="none" w:sz="0" w:space="0" w:color="auto"/>
      </w:divBdr>
    </w:div>
    <w:div w:id="997344280">
      <w:marLeft w:val="480"/>
      <w:marRight w:val="0"/>
      <w:marTop w:val="0"/>
      <w:marBottom w:val="0"/>
      <w:divBdr>
        <w:top w:val="none" w:sz="0" w:space="0" w:color="auto"/>
        <w:left w:val="none" w:sz="0" w:space="0" w:color="auto"/>
        <w:bottom w:val="none" w:sz="0" w:space="0" w:color="auto"/>
        <w:right w:val="none" w:sz="0" w:space="0" w:color="auto"/>
      </w:divBdr>
    </w:div>
    <w:div w:id="997925517">
      <w:marLeft w:val="480"/>
      <w:marRight w:val="0"/>
      <w:marTop w:val="0"/>
      <w:marBottom w:val="0"/>
      <w:divBdr>
        <w:top w:val="none" w:sz="0" w:space="0" w:color="auto"/>
        <w:left w:val="none" w:sz="0" w:space="0" w:color="auto"/>
        <w:bottom w:val="none" w:sz="0" w:space="0" w:color="auto"/>
        <w:right w:val="none" w:sz="0" w:space="0" w:color="auto"/>
      </w:divBdr>
    </w:div>
    <w:div w:id="998338798">
      <w:marLeft w:val="480"/>
      <w:marRight w:val="0"/>
      <w:marTop w:val="0"/>
      <w:marBottom w:val="0"/>
      <w:divBdr>
        <w:top w:val="none" w:sz="0" w:space="0" w:color="auto"/>
        <w:left w:val="none" w:sz="0" w:space="0" w:color="auto"/>
        <w:bottom w:val="none" w:sz="0" w:space="0" w:color="auto"/>
        <w:right w:val="none" w:sz="0" w:space="0" w:color="auto"/>
      </w:divBdr>
    </w:div>
    <w:div w:id="998774315">
      <w:marLeft w:val="480"/>
      <w:marRight w:val="0"/>
      <w:marTop w:val="0"/>
      <w:marBottom w:val="0"/>
      <w:divBdr>
        <w:top w:val="none" w:sz="0" w:space="0" w:color="auto"/>
        <w:left w:val="none" w:sz="0" w:space="0" w:color="auto"/>
        <w:bottom w:val="none" w:sz="0" w:space="0" w:color="auto"/>
        <w:right w:val="none" w:sz="0" w:space="0" w:color="auto"/>
      </w:divBdr>
    </w:div>
    <w:div w:id="998995784">
      <w:marLeft w:val="480"/>
      <w:marRight w:val="0"/>
      <w:marTop w:val="0"/>
      <w:marBottom w:val="0"/>
      <w:divBdr>
        <w:top w:val="none" w:sz="0" w:space="0" w:color="auto"/>
        <w:left w:val="none" w:sz="0" w:space="0" w:color="auto"/>
        <w:bottom w:val="none" w:sz="0" w:space="0" w:color="auto"/>
        <w:right w:val="none" w:sz="0" w:space="0" w:color="auto"/>
      </w:divBdr>
    </w:div>
    <w:div w:id="999121424">
      <w:marLeft w:val="480"/>
      <w:marRight w:val="0"/>
      <w:marTop w:val="0"/>
      <w:marBottom w:val="0"/>
      <w:divBdr>
        <w:top w:val="none" w:sz="0" w:space="0" w:color="auto"/>
        <w:left w:val="none" w:sz="0" w:space="0" w:color="auto"/>
        <w:bottom w:val="none" w:sz="0" w:space="0" w:color="auto"/>
        <w:right w:val="none" w:sz="0" w:space="0" w:color="auto"/>
      </w:divBdr>
    </w:div>
    <w:div w:id="999312002">
      <w:marLeft w:val="480"/>
      <w:marRight w:val="0"/>
      <w:marTop w:val="0"/>
      <w:marBottom w:val="0"/>
      <w:divBdr>
        <w:top w:val="none" w:sz="0" w:space="0" w:color="auto"/>
        <w:left w:val="none" w:sz="0" w:space="0" w:color="auto"/>
        <w:bottom w:val="none" w:sz="0" w:space="0" w:color="auto"/>
        <w:right w:val="none" w:sz="0" w:space="0" w:color="auto"/>
      </w:divBdr>
    </w:div>
    <w:div w:id="999383783">
      <w:marLeft w:val="480"/>
      <w:marRight w:val="0"/>
      <w:marTop w:val="0"/>
      <w:marBottom w:val="0"/>
      <w:divBdr>
        <w:top w:val="none" w:sz="0" w:space="0" w:color="auto"/>
        <w:left w:val="none" w:sz="0" w:space="0" w:color="auto"/>
        <w:bottom w:val="none" w:sz="0" w:space="0" w:color="auto"/>
        <w:right w:val="none" w:sz="0" w:space="0" w:color="auto"/>
      </w:divBdr>
    </w:div>
    <w:div w:id="999384951">
      <w:marLeft w:val="480"/>
      <w:marRight w:val="0"/>
      <w:marTop w:val="0"/>
      <w:marBottom w:val="0"/>
      <w:divBdr>
        <w:top w:val="none" w:sz="0" w:space="0" w:color="auto"/>
        <w:left w:val="none" w:sz="0" w:space="0" w:color="auto"/>
        <w:bottom w:val="none" w:sz="0" w:space="0" w:color="auto"/>
        <w:right w:val="none" w:sz="0" w:space="0" w:color="auto"/>
      </w:divBdr>
    </w:div>
    <w:div w:id="1000625629">
      <w:marLeft w:val="480"/>
      <w:marRight w:val="0"/>
      <w:marTop w:val="0"/>
      <w:marBottom w:val="0"/>
      <w:divBdr>
        <w:top w:val="none" w:sz="0" w:space="0" w:color="auto"/>
        <w:left w:val="none" w:sz="0" w:space="0" w:color="auto"/>
        <w:bottom w:val="none" w:sz="0" w:space="0" w:color="auto"/>
        <w:right w:val="none" w:sz="0" w:space="0" w:color="auto"/>
      </w:divBdr>
    </w:div>
    <w:div w:id="1002514717">
      <w:marLeft w:val="480"/>
      <w:marRight w:val="0"/>
      <w:marTop w:val="0"/>
      <w:marBottom w:val="0"/>
      <w:divBdr>
        <w:top w:val="none" w:sz="0" w:space="0" w:color="auto"/>
        <w:left w:val="none" w:sz="0" w:space="0" w:color="auto"/>
        <w:bottom w:val="none" w:sz="0" w:space="0" w:color="auto"/>
        <w:right w:val="none" w:sz="0" w:space="0" w:color="auto"/>
      </w:divBdr>
    </w:div>
    <w:div w:id="1002708693">
      <w:marLeft w:val="480"/>
      <w:marRight w:val="0"/>
      <w:marTop w:val="0"/>
      <w:marBottom w:val="0"/>
      <w:divBdr>
        <w:top w:val="none" w:sz="0" w:space="0" w:color="auto"/>
        <w:left w:val="none" w:sz="0" w:space="0" w:color="auto"/>
        <w:bottom w:val="none" w:sz="0" w:space="0" w:color="auto"/>
        <w:right w:val="none" w:sz="0" w:space="0" w:color="auto"/>
      </w:divBdr>
    </w:div>
    <w:div w:id="1002977685">
      <w:marLeft w:val="480"/>
      <w:marRight w:val="0"/>
      <w:marTop w:val="0"/>
      <w:marBottom w:val="0"/>
      <w:divBdr>
        <w:top w:val="none" w:sz="0" w:space="0" w:color="auto"/>
        <w:left w:val="none" w:sz="0" w:space="0" w:color="auto"/>
        <w:bottom w:val="none" w:sz="0" w:space="0" w:color="auto"/>
        <w:right w:val="none" w:sz="0" w:space="0" w:color="auto"/>
      </w:divBdr>
    </w:div>
    <w:div w:id="1002977848">
      <w:marLeft w:val="480"/>
      <w:marRight w:val="0"/>
      <w:marTop w:val="0"/>
      <w:marBottom w:val="0"/>
      <w:divBdr>
        <w:top w:val="none" w:sz="0" w:space="0" w:color="auto"/>
        <w:left w:val="none" w:sz="0" w:space="0" w:color="auto"/>
        <w:bottom w:val="none" w:sz="0" w:space="0" w:color="auto"/>
        <w:right w:val="none" w:sz="0" w:space="0" w:color="auto"/>
      </w:divBdr>
    </w:div>
    <w:div w:id="1003317026">
      <w:marLeft w:val="480"/>
      <w:marRight w:val="0"/>
      <w:marTop w:val="0"/>
      <w:marBottom w:val="0"/>
      <w:divBdr>
        <w:top w:val="none" w:sz="0" w:space="0" w:color="auto"/>
        <w:left w:val="none" w:sz="0" w:space="0" w:color="auto"/>
        <w:bottom w:val="none" w:sz="0" w:space="0" w:color="auto"/>
        <w:right w:val="none" w:sz="0" w:space="0" w:color="auto"/>
      </w:divBdr>
    </w:div>
    <w:div w:id="1003706523">
      <w:marLeft w:val="480"/>
      <w:marRight w:val="0"/>
      <w:marTop w:val="0"/>
      <w:marBottom w:val="0"/>
      <w:divBdr>
        <w:top w:val="none" w:sz="0" w:space="0" w:color="auto"/>
        <w:left w:val="none" w:sz="0" w:space="0" w:color="auto"/>
        <w:bottom w:val="none" w:sz="0" w:space="0" w:color="auto"/>
        <w:right w:val="none" w:sz="0" w:space="0" w:color="auto"/>
      </w:divBdr>
    </w:div>
    <w:div w:id="1004436468">
      <w:marLeft w:val="480"/>
      <w:marRight w:val="0"/>
      <w:marTop w:val="0"/>
      <w:marBottom w:val="0"/>
      <w:divBdr>
        <w:top w:val="none" w:sz="0" w:space="0" w:color="auto"/>
        <w:left w:val="none" w:sz="0" w:space="0" w:color="auto"/>
        <w:bottom w:val="none" w:sz="0" w:space="0" w:color="auto"/>
        <w:right w:val="none" w:sz="0" w:space="0" w:color="auto"/>
      </w:divBdr>
    </w:div>
    <w:div w:id="1004822734">
      <w:marLeft w:val="480"/>
      <w:marRight w:val="0"/>
      <w:marTop w:val="0"/>
      <w:marBottom w:val="0"/>
      <w:divBdr>
        <w:top w:val="none" w:sz="0" w:space="0" w:color="auto"/>
        <w:left w:val="none" w:sz="0" w:space="0" w:color="auto"/>
        <w:bottom w:val="none" w:sz="0" w:space="0" w:color="auto"/>
        <w:right w:val="none" w:sz="0" w:space="0" w:color="auto"/>
      </w:divBdr>
    </w:div>
    <w:div w:id="1005673297">
      <w:marLeft w:val="480"/>
      <w:marRight w:val="0"/>
      <w:marTop w:val="0"/>
      <w:marBottom w:val="0"/>
      <w:divBdr>
        <w:top w:val="none" w:sz="0" w:space="0" w:color="auto"/>
        <w:left w:val="none" w:sz="0" w:space="0" w:color="auto"/>
        <w:bottom w:val="none" w:sz="0" w:space="0" w:color="auto"/>
        <w:right w:val="none" w:sz="0" w:space="0" w:color="auto"/>
      </w:divBdr>
    </w:div>
    <w:div w:id="1005942408">
      <w:marLeft w:val="480"/>
      <w:marRight w:val="0"/>
      <w:marTop w:val="0"/>
      <w:marBottom w:val="0"/>
      <w:divBdr>
        <w:top w:val="none" w:sz="0" w:space="0" w:color="auto"/>
        <w:left w:val="none" w:sz="0" w:space="0" w:color="auto"/>
        <w:bottom w:val="none" w:sz="0" w:space="0" w:color="auto"/>
        <w:right w:val="none" w:sz="0" w:space="0" w:color="auto"/>
      </w:divBdr>
    </w:div>
    <w:div w:id="1006395947">
      <w:marLeft w:val="480"/>
      <w:marRight w:val="0"/>
      <w:marTop w:val="0"/>
      <w:marBottom w:val="0"/>
      <w:divBdr>
        <w:top w:val="none" w:sz="0" w:space="0" w:color="auto"/>
        <w:left w:val="none" w:sz="0" w:space="0" w:color="auto"/>
        <w:bottom w:val="none" w:sz="0" w:space="0" w:color="auto"/>
        <w:right w:val="none" w:sz="0" w:space="0" w:color="auto"/>
      </w:divBdr>
    </w:div>
    <w:div w:id="1006402749">
      <w:marLeft w:val="480"/>
      <w:marRight w:val="0"/>
      <w:marTop w:val="0"/>
      <w:marBottom w:val="0"/>
      <w:divBdr>
        <w:top w:val="none" w:sz="0" w:space="0" w:color="auto"/>
        <w:left w:val="none" w:sz="0" w:space="0" w:color="auto"/>
        <w:bottom w:val="none" w:sz="0" w:space="0" w:color="auto"/>
        <w:right w:val="none" w:sz="0" w:space="0" w:color="auto"/>
      </w:divBdr>
    </w:div>
    <w:div w:id="1006520612">
      <w:marLeft w:val="480"/>
      <w:marRight w:val="0"/>
      <w:marTop w:val="0"/>
      <w:marBottom w:val="0"/>
      <w:divBdr>
        <w:top w:val="none" w:sz="0" w:space="0" w:color="auto"/>
        <w:left w:val="none" w:sz="0" w:space="0" w:color="auto"/>
        <w:bottom w:val="none" w:sz="0" w:space="0" w:color="auto"/>
        <w:right w:val="none" w:sz="0" w:space="0" w:color="auto"/>
      </w:divBdr>
    </w:div>
    <w:div w:id="1006637951">
      <w:marLeft w:val="480"/>
      <w:marRight w:val="0"/>
      <w:marTop w:val="0"/>
      <w:marBottom w:val="0"/>
      <w:divBdr>
        <w:top w:val="none" w:sz="0" w:space="0" w:color="auto"/>
        <w:left w:val="none" w:sz="0" w:space="0" w:color="auto"/>
        <w:bottom w:val="none" w:sz="0" w:space="0" w:color="auto"/>
        <w:right w:val="none" w:sz="0" w:space="0" w:color="auto"/>
      </w:divBdr>
    </w:div>
    <w:div w:id="1006983552">
      <w:marLeft w:val="480"/>
      <w:marRight w:val="0"/>
      <w:marTop w:val="0"/>
      <w:marBottom w:val="0"/>
      <w:divBdr>
        <w:top w:val="none" w:sz="0" w:space="0" w:color="auto"/>
        <w:left w:val="none" w:sz="0" w:space="0" w:color="auto"/>
        <w:bottom w:val="none" w:sz="0" w:space="0" w:color="auto"/>
        <w:right w:val="none" w:sz="0" w:space="0" w:color="auto"/>
      </w:divBdr>
    </w:div>
    <w:div w:id="1007052629">
      <w:marLeft w:val="480"/>
      <w:marRight w:val="0"/>
      <w:marTop w:val="0"/>
      <w:marBottom w:val="0"/>
      <w:divBdr>
        <w:top w:val="none" w:sz="0" w:space="0" w:color="auto"/>
        <w:left w:val="none" w:sz="0" w:space="0" w:color="auto"/>
        <w:bottom w:val="none" w:sz="0" w:space="0" w:color="auto"/>
        <w:right w:val="none" w:sz="0" w:space="0" w:color="auto"/>
      </w:divBdr>
    </w:div>
    <w:div w:id="1007363547">
      <w:marLeft w:val="480"/>
      <w:marRight w:val="0"/>
      <w:marTop w:val="0"/>
      <w:marBottom w:val="0"/>
      <w:divBdr>
        <w:top w:val="none" w:sz="0" w:space="0" w:color="auto"/>
        <w:left w:val="none" w:sz="0" w:space="0" w:color="auto"/>
        <w:bottom w:val="none" w:sz="0" w:space="0" w:color="auto"/>
        <w:right w:val="none" w:sz="0" w:space="0" w:color="auto"/>
      </w:divBdr>
    </w:div>
    <w:div w:id="1007363606">
      <w:marLeft w:val="480"/>
      <w:marRight w:val="0"/>
      <w:marTop w:val="0"/>
      <w:marBottom w:val="0"/>
      <w:divBdr>
        <w:top w:val="none" w:sz="0" w:space="0" w:color="auto"/>
        <w:left w:val="none" w:sz="0" w:space="0" w:color="auto"/>
        <w:bottom w:val="none" w:sz="0" w:space="0" w:color="auto"/>
        <w:right w:val="none" w:sz="0" w:space="0" w:color="auto"/>
      </w:divBdr>
    </w:div>
    <w:div w:id="1007367192">
      <w:marLeft w:val="480"/>
      <w:marRight w:val="0"/>
      <w:marTop w:val="0"/>
      <w:marBottom w:val="0"/>
      <w:divBdr>
        <w:top w:val="none" w:sz="0" w:space="0" w:color="auto"/>
        <w:left w:val="none" w:sz="0" w:space="0" w:color="auto"/>
        <w:bottom w:val="none" w:sz="0" w:space="0" w:color="auto"/>
        <w:right w:val="none" w:sz="0" w:space="0" w:color="auto"/>
      </w:divBdr>
    </w:div>
    <w:div w:id="1007682374">
      <w:marLeft w:val="480"/>
      <w:marRight w:val="0"/>
      <w:marTop w:val="0"/>
      <w:marBottom w:val="0"/>
      <w:divBdr>
        <w:top w:val="none" w:sz="0" w:space="0" w:color="auto"/>
        <w:left w:val="none" w:sz="0" w:space="0" w:color="auto"/>
        <w:bottom w:val="none" w:sz="0" w:space="0" w:color="auto"/>
        <w:right w:val="none" w:sz="0" w:space="0" w:color="auto"/>
      </w:divBdr>
    </w:div>
    <w:div w:id="1008094351">
      <w:marLeft w:val="480"/>
      <w:marRight w:val="0"/>
      <w:marTop w:val="0"/>
      <w:marBottom w:val="0"/>
      <w:divBdr>
        <w:top w:val="none" w:sz="0" w:space="0" w:color="auto"/>
        <w:left w:val="none" w:sz="0" w:space="0" w:color="auto"/>
        <w:bottom w:val="none" w:sz="0" w:space="0" w:color="auto"/>
        <w:right w:val="none" w:sz="0" w:space="0" w:color="auto"/>
      </w:divBdr>
    </w:div>
    <w:div w:id="1008481476">
      <w:marLeft w:val="480"/>
      <w:marRight w:val="0"/>
      <w:marTop w:val="0"/>
      <w:marBottom w:val="0"/>
      <w:divBdr>
        <w:top w:val="none" w:sz="0" w:space="0" w:color="auto"/>
        <w:left w:val="none" w:sz="0" w:space="0" w:color="auto"/>
        <w:bottom w:val="none" w:sz="0" w:space="0" w:color="auto"/>
        <w:right w:val="none" w:sz="0" w:space="0" w:color="auto"/>
      </w:divBdr>
    </w:div>
    <w:div w:id="1009060863">
      <w:marLeft w:val="480"/>
      <w:marRight w:val="0"/>
      <w:marTop w:val="0"/>
      <w:marBottom w:val="0"/>
      <w:divBdr>
        <w:top w:val="none" w:sz="0" w:space="0" w:color="auto"/>
        <w:left w:val="none" w:sz="0" w:space="0" w:color="auto"/>
        <w:bottom w:val="none" w:sz="0" w:space="0" w:color="auto"/>
        <w:right w:val="none" w:sz="0" w:space="0" w:color="auto"/>
      </w:divBdr>
    </w:div>
    <w:div w:id="1009409025">
      <w:marLeft w:val="480"/>
      <w:marRight w:val="0"/>
      <w:marTop w:val="0"/>
      <w:marBottom w:val="0"/>
      <w:divBdr>
        <w:top w:val="none" w:sz="0" w:space="0" w:color="auto"/>
        <w:left w:val="none" w:sz="0" w:space="0" w:color="auto"/>
        <w:bottom w:val="none" w:sz="0" w:space="0" w:color="auto"/>
        <w:right w:val="none" w:sz="0" w:space="0" w:color="auto"/>
      </w:divBdr>
    </w:div>
    <w:div w:id="1009451463">
      <w:marLeft w:val="480"/>
      <w:marRight w:val="0"/>
      <w:marTop w:val="0"/>
      <w:marBottom w:val="0"/>
      <w:divBdr>
        <w:top w:val="none" w:sz="0" w:space="0" w:color="auto"/>
        <w:left w:val="none" w:sz="0" w:space="0" w:color="auto"/>
        <w:bottom w:val="none" w:sz="0" w:space="0" w:color="auto"/>
        <w:right w:val="none" w:sz="0" w:space="0" w:color="auto"/>
      </w:divBdr>
    </w:div>
    <w:div w:id="1009674237">
      <w:marLeft w:val="480"/>
      <w:marRight w:val="0"/>
      <w:marTop w:val="0"/>
      <w:marBottom w:val="0"/>
      <w:divBdr>
        <w:top w:val="none" w:sz="0" w:space="0" w:color="auto"/>
        <w:left w:val="none" w:sz="0" w:space="0" w:color="auto"/>
        <w:bottom w:val="none" w:sz="0" w:space="0" w:color="auto"/>
        <w:right w:val="none" w:sz="0" w:space="0" w:color="auto"/>
      </w:divBdr>
    </w:div>
    <w:div w:id="1009680349">
      <w:marLeft w:val="480"/>
      <w:marRight w:val="0"/>
      <w:marTop w:val="0"/>
      <w:marBottom w:val="0"/>
      <w:divBdr>
        <w:top w:val="none" w:sz="0" w:space="0" w:color="auto"/>
        <w:left w:val="none" w:sz="0" w:space="0" w:color="auto"/>
        <w:bottom w:val="none" w:sz="0" w:space="0" w:color="auto"/>
        <w:right w:val="none" w:sz="0" w:space="0" w:color="auto"/>
      </w:divBdr>
    </w:div>
    <w:div w:id="1010453740">
      <w:marLeft w:val="480"/>
      <w:marRight w:val="0"/>
      <w:marTop w:val="0"/>
      <w:marBottom w:val="0"/>
      <w:divBdr>
        <w:top w:val="none" w:sz="0" w:space="0" w:color="auto"/>
        <w:left w:val="none" w:sz="0" w:space="0" w:color="auto"/>
        <w:bottom w:val="none" w:sz="0" w:space="0" w:color="auto"/>
        <w:right w:val="none" w:sz="0" w:space="0" w:color="auto"/>
      </w:divBdr>
    </w:div>
    <w:div w:id="1010718251">
      <w:marLeft w:val="480"/>
      <w:marRight w:val="0"/>
      <w:marTop w:val="0"/>
      <w:marBottom w:val="0"/>
      <w:divBdr>
        <w:top w:val="none" w:sz="0" w:space="0" w:color="auto"/>
        <w:left w:val="none" w:sz="0" w:space="0" w:color="auto"/>
        <w:bottom w:val="none" w:sz="0" w:space="0" w:color="auto"/>
        <w:right w:val="none" w:sz="0" w:space="0" w:color="auto"/>
      </w:divBdr>
    </w:div>
    <w:div w:id="1011026012">
      <w:marLeft w:val="480"/>
      <w:marRight w:val="0"/>
      <w:marTop w:val="0"/>
      <w:marBottom w:val="0"/>
      <w:divBdr>
        <w:top w:val="none" w:sz="0" w:space="0" w:color="auto"/>
        <w:left w:val="none" w:sz="0" w:space="0" w:color="auto"/>
        <w:bottom w:val="none" w:sz="0" w:space="0" w:color="auto"/>
        <w:right w:val="none" w:sz="0" w:space="0" w:color="auto"/>
      </w:divBdr>
    </w:div>
    <w:div w:id="1011179124">
      <w:marLeft w:val="480"/>
      <w:marRight w:val="0"/>
      <w:marTop w:val="0"/>
      <w:marBottom w:val="0"/>
      <w:divBdr>
        <w:top w:val="none" w:sz="0" w:space="0" w:color="auto"/>
        <w:left w:val="none" w:sz="0" w:space="0" w:color="auto"/>
        <w:bottom w:val="none" w:sz="0" w:space="0" w:color="auto"/>
        <w:right w:val="none" w:sz="0" w:space="0" w:color="auto"/>
      </w:divBdr>
    </w:div>
    <w:div w:id="1011182128">
      <w:marLeft w:val="480"/>
      <w:marRight w:val="0"/>
      <w:marTop w:val="0"/>
      <w:marBottom w:val="0"/>
      <w:divBdr>
        <w:top w:val="none" w:sz="0" w:space="0" w:color="auto"/>
        <w:left w:val="none" w:sz="0" w:space="0" w:color="auto"/>
        <w:bottom w:val="none" w:sz="0" w:space="0" w:color="auto"/>
        <w:right w:val="none" w:sz="0" w:space="0" w:color="auto"/>
      </w:divBdr>
    </w:div>
    <w:div w:id="1011182503">
      <w:marLeft w:val="480"/>
      <w:marRight w:val="0"/>
      <w:marTop w:val="0"/>
      <w:marBottom w:val="0"/>
      <w:divBdr>
        <w:top w:val="none" w:sz="0" w:space="0" w:color="auto"/>
        <w:left w:val="none" w:sz="0" w:space="0" w:color="auto"/>
        <w:bottom w:val="none" w:sz="0" w:space="0" w:color="auto"/>
        <w:right w:val="none" w:sz="0" w:space="0" w:color="auto"/>
      </w:divBdr>
    </w:div>
    <w:div w:id="1011954238">
      <w:marLeft w:val="480"/>
      <w:marRight w:val="0"/>
      <w:marTop w:val="0"/>
      <w:marBottom w:val="0"/>
      <w:divBdr>
        <w:top w:val="none" w:sz="0" w:space="0" w:color="auto"/>
        <w:left w:val="none" w:sz="0" w:space="0" w:color="auto"/>
        <w:bottom w:val="none" w:sz="0" w:space="0" w:color="auto"/>
        <w:right w:val="none" w:sz="0" w:space="0" w:color="auto"/>
      </w:divBdr>
    </w:div>
    <w:div w:id="1012343931">
      <w:marLeft w:val="480"/>
      <w:marRight w:val="0"/>
      <w:marTop w:val="0"/>
      <w:marBottom w:val="0"/>
      <w:divBdr>
        <w:top w:val="none" w:sz="0" w:space="0" w:color="auto"/>
        <w:left w:val="none" w:sz="0" w:space="0" w:color="auto"/>
        <w:bottom w:val="none" w:sz="0" w:space="0" w:color="auto"/>
        <w:right w:val="none" w:sz="0" w:space="0" w:color="auto"/>
      </w:divBdr>
    </w:div>
    <w:div w:id="1012411380">
      <w:marLeft w:val="480"/>
      <w:marRight w:val="0"/>
      <w:marTop w:val="0"/>
      <w:marBottom w:val="0"/>
      <w:divBdr>
        <w:top w:val="none" w:sz="0" w:space="0" w:color="auto"/>
        <w:left w:val="none" w:sz="0" w:space="0" w:color="auto"/>
        <w:bottom w:val="none" w:sz="0" w:space="0" w:color="auto"/>
        <w:right w:val="none" w:sz="0" w:space="0" w:color="auto"/>
      </w:divBdr>
    </w:div>
    <w:div w:id="1012679963">
      <w:marLeft w:val="480"/>
      <w:marRight w:val="0"/>
      <w:marTop w:val="0"/>
      <w:marBottom w:val="0"/>
      <w:divBdr>
        <w:top w:val="none" w:sz="0" w:space="0" w:color="auto"/>
        <w:left w:val="none" w:sz="0" w:space="0" w:color="auto"/>
        <w:bottom w:val="none" w:sz="0" w:space="0" w:color="auto"/>
        <w:right w:val="none" w:sz="0" w:space="0" w:color="auto"/>
      </w:divBdr>
    </w:div>
    <w:div w:id="1012758820">
      <w:marLeft w:val="480"/>
      <w:marRight w:val="0"/>
      <w:marTop w:val="0"/>
      <w:marBottom w:val="0"/>
      <w:divBdr>
        <w:top w:val="none" w:sz="0" w:space="0" w:color="auto"/>
        <w:left w:val="none" w:sz="0" w:space="0" w:color="auto"/>
        <w:bottom w:val="none" w:sz="0" w:space="0" w:color="auto"/>
        <w:right w:val="none" w:sz="0" w:space="0" w:color="auto"/>
      </w:divBdr>
    </w:div>
    <w:div w:id="1012877090">
      <w:marLeft w:val="480"/>
      <w:marRight w:val="0"/>
      <w:marTop w:val="0"/>
      <w:marBottom w:val="0"/>
      <w:divBdr>
        <w:top w:val="none" w:sz="0" w:space="0" w:color="auto"/>
        <w:left w:val="none" w:sz="0" w:space="0" w:color="auto"/>
        <w:bottom w:val="none" w:sz="0" w:space="0" w:color="auto"/>
        <w:right w:val="none" w:sz="0" w:space="0" w:color="auto"/>
      </w:divBdr>
    </w:div>
    <w:div w:id="1013071414">
      <w:marLeft w:val="480"/>
      <w:marRight w:val="0"/>
      <w:marTop w:val="0"/>
      <w:marBottom w:val="0"/>
      <w:divBdr>
        <w:top w:val="none" w:sz="0" w:space="0" w:color="auto"/>
        <w:left w:val="none" w:sz="0" w:space="0" w:color="auto"/>
        <w:bottom w:val="none" w:sz="0" w:space="0" w:color="auto"/>
        <w:right w:val="none" w:sz="0" w:space="0" w:color="auto"/>
      </w:divBdr>
    </w:div>
    <w:div w:id="1013074460">
      <w:marLeft w:val="480"/>
      <w:marRight w:val="0"/>
      <w:marTop w:val="0"/>
      <w:marBottom w:val="0"/>
      <w:divBdr>
        <w:top w:val="none" w:sz="0" w:space="0" w:color="auto"/>
        <w:left w:val="none" w:sz="0" w:space="0" w:color="auto"/>
        <w:bottom w:val="none" w:sz="0" w:space="0" w:color="auto"/>
        <w:right w:val="none" w:sz="0" w:space="0" w:color="auto"/>
      </w:divBdr>
    </w:div>
    <w:div w:id="1013339881">
      <w:marLeft w:val="480"/>
      <w:marRight w:val="0"/>
      <w:marTop w:val="0"/>
      <w:marBottom w:val="0"/>
      <w:divBdr>
        <w:top w:val="none" w:sz="0" w:space="0" w:color="auto"/>
        <w:left w:val="none" w:sz="0" w:space="0" w:color="auto"/>
        <w:bottom w:val="none" w:sz="0" w:space="0" w:color="auto"/>
        <w:right w:val="none" w:sz="0" w:space="0" w:color="auto"/>
      </w:divBdr>
    </w:div>
    <w:div w:id="1013727550">
      <w:marLeft w:val="480"/>
      <w:marRight w:val="0"/>
      <w:marTop w:val="0"/>
      <w:marBottom w:val="0"/>
      <w:divBdr>
        <w:top w:val="none" w:sz="0" w:space="0" w:color="auto"/>
        <w:left w:val="none" w:sz="0" w:space="0" w:color="auto"/>
        <w:bottom w:val="none" w:sz="0" w:space="0" w:color="auto"/>
        <w:right w:val="none" w:sz="0" w:space="0" w:color="auto"/>
      </w:divBdr>
    </w:div>
    <w:div w:id="1013799246">
      <w:marLeft w:val="480"/>
      <w:marRight w:val="0"/>
      <w:marTop w:val="0"/>
      <w:marBottom w:val="0"/>
      <w:divBdr>
        <w:top w:val="none" w:sz="0" w:space="0" w:color="auto"/>
        <w:left w:val="none" w:sz="0" w:space="0" w:color="auto"/>
        <w:bottom w:val="none" w:sz="0" w:space="0" w:color="auto"/>
        <w:right w:val="none" w:sz="0" w:space="0" w:color="auto"/>
      </w:divBdr>
    </w:div>
    <w:div w:id="1014191370">
      <w:marLeft w:val="480"/>
      <w:marRight w:val="0"/>
      <w:marTop w:val="0"/>
      <w:marBottom w:val="0"/>
      <w:divBdr>
        <w:top w:val="none" w:sz="0" w:space="0" w:color="auto"/>
        <w:left w:val="none" w:sz="0" w:space="0" w:color="auto"/>
        <w:bottom w:val="none" w:sz="0" w:space="0" w:color="auto"/>
        <w:right w:val="none" w:sz="0" w:space="0" w:color="auto"/>
      </w:divBdr>
    </w:div>
    <w:div w:id="1014259749">
      <w:marLeft w:val="480"/>
      <w:marRight w:val="0"/>
      <w:marTop w:val="0"/>
      <w:marBottom w:val="0"/>
      <w:divBdr>
        <w:top w:val="none" w:sz="0" w:space="0" w:color="auto"/>
        <w:left w:val="none" w:sz="0" w:space="0" w:color="auto"/>
        <w:bottom w:val="none" w:sz="0" w:space="0" w:color="auto"/>
        <w:right w:val="none" w:sz="0" w:space="0" w:color="auto"/>
      </w:divBdr>
    </w:div>
    <w:div w:id="1014499224">
      <w:marLeft w:val="480"/>
      <w:marRight w:val="0"/>
      <w:marTop w:val="0"/>
      <w:marBottom w:val="0"/>
      <w:divBdr>
        <w:top w:val="none" w:sz="0" w:space="0" w:color="auto"/>
        <w:left w:val="none" w:sz="0" w:space="0" w:color="auto"/>
        <w:bottom w:val="none" w:sz="0" w:space="0" w:color="auto"/>
        <w:right w:val="none" w:sz="0" w:space="0" w:color="auto"/>
      </w:divBdr>
    </w:div>
    <w:div w:id="1014843892">
      <w:marLeft w:val="480"/>
      <w:marRight w:val="0"/>
      <w:marTop w:val="0"/>
      <w:marBottom w:val="0"/>
      <w:divBdr>
        <w:top w:val="none" w:sz="0" w:space="0" w:color="auto"/>
        <w:left w:val="none" w:sz="0" w:space="0" w:color="auto"/>
        <w:bottom w:val="none" w:sz="0" w:space="0" w:color="auto"/>
        <w:right w:val="none" w:sz="0" w:space="0" w:color="auto"/>
      </w:divBdr>
    </w:div>
    <w:div w:id="1016271477">
      <w:marLeft w:val="480"/>
      <w:marRight w:val="0"/>
      <w:marTop w:val="0"/>
      <w:marBottom w:val="0"/>
      <w:divBdr>
        <w:top w:val="none" w:sz="0" w:space="0" w:color="auto"/>
        <w:left w:val="none" w:sz="0" w:space="0" w:color="auto"/>
        <w:bottom w:val="none" w:sz="0" w:space="0" w:color="auto"/>
        <w:right w:val="none" w:sz="0" w:space="0" w:color="auto"/>
      </w:divBdr>
    </w:div>
    <w:div w:id="1017197725">
      <w:marLeft w:val="480"/>
      <w:marRight w:val="0"/>
      <w:marTop w:val="0"/>
      <w:marBottom w:val="0"/>
      <w:divBdr>
        <w:top w:val="none" w:sz="0" w:space="0" w:color="auto"/>
        <w:left w:val="none" w:sz="0" w:space="0" w:color="auto"/>
        <w:bottom w:val="none" w:sz="0" w:space="0" w:color="auto"/>
        <w:right w:val="none" w:sz="0" w:space="0" w:color="auto"/>
      </w:divBdr>
    </w:div>
    <w:div w:id="1017272863">
      <w:marLeft w:val="480"/>
      <w:marRight w:val="0"/>
      <w:marTop w:val="0"/>
      <w:marBottom w:val="0"/>
      <w:divBdr>
        <w:top w:val="none" w:sz="0" w:space="0" w:color="auto"/>
        <w:left w:val="none" w:sz="0" w:space="0" w:color="auto"/>
        <w:bottom w:val="none" w:sz="0" w:space="0" w:color="auto"/>
        <w:right w:val="none" w:sz="0" w:space="0" w:color="auto"/>
      </w:divBdr>
    </w:div>
    <w:div w:id="1017468600">
      <w:marLeft w:val="480"/>
      <w:marRight w:val="0"/>
      <w:marTop w:val="0"/>
      <w:marBottom w:val="0"/>
      <w:divBdr>
        <w:top w:val="none" w:sz="0" w:space="0" w:color="auto"/>
        <w:left w:val="none" w:sz="0" w:space="0" w:color="auto"/>
        <w:bottom w:val="none" w:sz="0" w:space="0" w:color="auto"/>
        <w:right w:val="none" w:sz="0" w:space="0" w:color="auto"/>
      </w:divBdr>
    </w:div>
    <w:div w:id="1018775738">
      <w:marLeft w:val="480"/>
      <w:marRight w:val="0"/>
      <w:marTop w:val="0"/>
      <w:marBottom w:val="0"/>
      <w:divBdr>
        <w:top w:val="none" w:sz="0" w:space="0" w:color="auto"/>
        <w:left w:val="none" w:sz="0" w:space="0" w:color="auto"/>
        <w:bottom w:val="none" w:sz="0" w:space="0" w:color="auto"/>
        <w:right w:val="none" w:sz="0" w:space="0" w:color="auto"/>
      </w:divBdr>
    </w:div>
    <w:div w:id="1019085068">
      <w:marLeft w:val="480"/>
      <w:marRight w:val="0"/>
      <w:marTop w:val="0"/>
      <w:marBottom w:val="0"/>
      <w:divBdr>
        <w:top w:val="none" w:sz="0" w:space="0" w:color="auto"/>
        <w:left w:val="none" w:sz="0" w:space="0" w:color="auto"/>
        <w:bottom w:val="none" w:sz="0" w:space="0" w:color="auto"/>
        <w:right w:val="none" w:sz="0" w:space="0" w:color="auto"/>
      </w:divBdr>
    </w:div>
    <w:div w:id="1019967326">
      <w:marLeft w:val="480"/>
      <w:marRight w:val="0"/>
      <w:marTop w:val="0"/>
      <w:marBottom w:val="0"/>
      <w:divBdr>
        <w:top w:val="none" w:sz="0" w:space="0" w:color="auto"/>
        <w:left w:val="none" w:sz="0" w:space="0" w:color="auto"/>
        <w:bottom w:val="none" w:sz="0" w:space="0" w:color="auto"/>
        <w:right w:val="none" w:sz="0" w:space="0" w:color="auto"/>
      </w:divBdr>
    </w:div>
    <w:div w:id="1020199397">
      <w:marLeft w:val="480"/>
      <w:marRight w:val="0"/>
      <w:marTop w:val="0"/>
      <w:marBottom w:val="0"/>
      <w:divBdr>
        <w:top w:val="none" w:sz="0" w:space="0" w:color="auto"/>
        <w:left w:val="none" w:sz="0" w:space="0" w:color="auto"/>
        <w:bottom w:val="none" w:sz="0" w:space="0" w:color="auto"/>
        <w:right w:val="none" w:sz="0" w:space="0" w:color="auto"/>
      </w:divBdr>
    </w:div>
    <w:div w:id="1020594618">
      <w:marLeft w:val="480"/>
      <w:marRight w:val="0"/>
      <w:marTop w:val="0"/>
      <w:marBottom w:val="0"/>
      <w:divBdr>
        <w:top w:val="none" w:sz="0" w:space="0" w:color="auto"/>
        <w:left w:val="none" w:sz="0" w:space="0" w:color="auto"/>
        <w:bottom w:val="none" w:sz="0" w:space="0" w:color="auto"/>
        <w:right w:val="none" w:sz="0" w:space="0" w:color="auto"/>
      </w:divBdr>
    </w:div>
    <w:div w:id="1020669305">
      <w:marLeft w:val="480"/>
      <w:marRight w:val="0"/>
      <w:marTop w:val="0"/>
      <w:marBottom w:val="0"/>
      <w:divBdr>
        <w:top w:val="none" w:sz="0" w:space="0" w:color="auto"/>
        <w:left w:val="none" w:sz="0" w:space="0" w:color="auto"/>
        <w:bottom w:val="none" w:sz="0" w:space="0" w:color="auto"/>
        <w:right w:val="none" w:sz="0" w:space="0" w:color="auto"/>
      </w:divBdr>
    </w:div>
    <w:div w:id="1021274716">
      <w:marLeft w:val="480"/>
      <w:marRight w:val="0"/>
      <w:marTop w:val="0"/>
      <w:marBottom w:val="0"/>
      <w:divBdr>
        <w:top w:val="none" w:sz="0" w:space="0" w:color="auto"/>
        <w:left w:val="none" w:sz="0" w:space="0" w:color="auto"/>
        <w:bottom w:val="none" w:sz="0" w:space="0" w:color="auto"/>
        <w:right w:val="none" w:sz="0" w:space="0" w:color="auto"/>
      </w:divBdr>
    </w:div>
    <w:div w:id="1021709294">
      <w:marLeft w:val="480"/>
      <w:marRight w:val="0"/>
      <w:marTop w:val="0"/>
      <w:marBottom w:val="0"/>
      <w:divBdr>
        <w:top w:val="none" w:sz="0" w:space="0" w:color="auto"/>
        <w:left w:val="none" w:sz="0" w:space="0" w:color="auto"/>
        <w:bottom w:val="none" w:sz="0" w:space="0" w:color="auto"/>
        <w:right w:val="none" w:sz="0" w:space="0" w:color="auto"/>
      </w:divBdr>
    </w:div>
    <w:div w:id="1021976160">
      <w:marLeft w:val="480"/>
      <w:marRight w:val="0"/>
      <w:marTop w:val="0"/>
      <w:marBottom w:val="0"/>
      <w:divBdr>
        <w:top w:val="none" w:sz="0" w:space="0" w:color="auto"/>
        <w:left w:val="none" w:sz="0" w:space="0" w:color="auto"/>
        <w:bottom w:val="none" w:sz="0" w:space="0" w:color="auto"/>
        <w:right w:val="none" w:sz="0" w:space="0" w:color="auto"/>
      </w:divBdr>
    </w:div>
    <w:div w:id="1022130549">
      <w:marLeft w:val="480"/>
      <w:marRight w:val="0"/>
      <w:marTop w:val="0"/>
      <w:marBottom w:val="0"/>
      <w:divBdr>
        <w:top w:val="none" w:sz="0" w:space="0" w:color="auto"/>
        <w:left w:val="none" w:sz="0" w:space="0" w:color="auto"/>
        <w:bottom w:val="none" w:sz="0" w:space="0" w:color="auto"/>
        <w:right w:val="none" w:sz="0" w:space="0" w:color="auto"/>
      </w:divBdr>
    </w:div>
    <w:div w:id="1022708286">
      <w:marLeft w:val="480"/>
      <w:marRight w:val="0"/>
      <w:marTop w:val="0"/>
      <w:marBottom w:val="0"/>
      <w:divBdr>
        <w:top w:val="none" w:sz="0" w:space="0" w:color="auto"/>
        <w:left w:val="none" w:sz="0" w:space="0" w:color="auto"/>
        <w:bottom w:val="none" w:sz="0" w:space="0" w:color="auto"/>
        <w:right w:val="none" w:sz="0" w:space="0" w:color="auto"/>
      </w:divBdr>
    </w:div>
    <w:div w:id="1023288728">
      <w:marLeft w:val="480"/>
      <w:marRight w:val="0"/>
      <w:marTop w:val="0"/>
      <w:marBottom w:val="0"/>
      <w:divBdr>
        <w:top w:val="none" w:sz="0" w:space="0" w:color="auto"/>
        <w:left w:val="none" w:sz="0" w:space="0" w:color="auto"/>
        <w:bottom w:val="none" w:sz="0" w:space="0" w:color="auto"/>
        <w:right w:val="none" w:sz="0" w:space="0" w:color="auto"/>
      </w:divBdr>
    </w:div>
    <w:div w:id="1023480082">
      <w:marLeft w:val="480"/>
      <w:marRight w:val="0"/>
      <w:marTop w:val="0"/>
      <w:marBottom w:val="0"/>
      <w:divBdr>
        <w:top w:val="none" w:sz="0" w:space="0" w:color="auto"/>
        <w:left w:val="none" w:sz="0" w:space="0" w:color="auto"/>
        <w:bottom w:val="none" w:sz="0" w:space="0" w:color="auto"/>
        <w:right w:val="none" w:sz="0" w:space="0" w:color="auto"/>
      </w:divBdr>
    </w:div>
    <w:div w:id="1023745422">
      <w:marLeft w:val="480"/>
      <w:marRight w:val="0"/>
      <w:marTop w:val="0"/>
      <w:marBottom w:val="0"/>
      <w:divBdr>
        <w:top w:val="none" w:sz="0" w:space="0" w:color="auto"/>
        <w:left w:val="none" w:sz="0" w:space="0" w:color="auto"/>
        <w:bottom w:val="none" w:sz="0" w:space="0" w:color="auto"/>
        <w:right w:val="none" w:sz="0" w:space="0" w:color="auto"/>
      </w:divBdr>
    </w:div>
    <w:div w:id="1023897185">
      <w:marLeft w:val="480"/>
      <w:marRight w:val="0"/>
      <w:marTop w:val="0"/>
      <w:marBottom w:val="0"/>
      <w:divBdr>
        <w:top w:val="none" w:sz="0" w:space="0" w:color="auto"/>
        <w:left w:val="none" w:sz="0" w:space="0" w:color="auto"/>
        <w:bottom w:val="none" w:sz="0" w:space="0" w:color="auto"/>
        <w:right w:val="none" w:sz="0" w:space="0" w:color="auto"/>
      </w:divBdr>
    </w:div>
    <w:div w:id="1023940028">
      <w:marLeft w:val="480"/>
      <w:marRight w:val="0"/>
      <w:marTop w:val="0"/>
      <w:marBottom w:val="0"/>
      <w:divBdr>
        <w:top w:val="none" w:sz="0" w:space="0" w:color="auto"/>
        <w:left w:val="none" w:sz="0" w:space="0" w:color="auto"/>
        <w:bottom w:val="none" w:sz="0" w:space="0" w:color="auto"/>
        <w:right w:val="none" w:sz="0" w:space="0" w:color="auto"/>
      </w:divBdr>
    </w:div>
    <w:div w:id="1024014204">
      <w:marLeft w:val="480"/>
      <w:marRight w:val="0"/>
      <w:marTop w:val="0"/>
      <w:marBottom w:val="0"/>
      <w:divBdr>
        <w:top w:val="none" w:sz="0" w:space="0" w:color="auto"/>
        <w:left w:val="none" w:sz="0" w:space="0" w:color="auto"/>
        <w:bottom w:val="none" w:sz="0" w:space="0" w:color="auto"/>
        <w:right w:val="none" w:sz="0" w:space="0" w:color="auto"/>
      </w:divBdr>
    </w:div>
    <w:div w:id="1024133683">
      <w:marLeft w:val="480"/>
      <w:marRight w:val="0"/>
      <w:marTop w:val="0"/>
      <w:marBottom w:val="0"/>
      <w:divBdr>
        <w:top w:val="none" w:sz="0" w:space="0" w:color="auto"/>
        <w:left w:val="none" w:sz="0" w:space="0" w:color="auto"/>
        <w:bottom w:val="none" w:sz="0" w:space="0" w:color="auto"/>
        <w:right w:val="none" w:sz="0" w:space="0" w:color="auto"/>
      </w:divBdr>
    </w:div>
    <w:div w:id="1024555821">
      <w:marLeft w:val="480"/>
      <w:marRight w:val="0"/>
      <w:marTop w:val="0"/>
      <w:marBottom w:val="0"/>
      <w:divBdr>
        <w:top w:val="none" w:sz="0" w:space="0" w:color="auto"/>
        <w:left w:val="none" w:sz="0" w:space="0" w:color="auto"/>
        <w:bottom w:val="none" w:sz="0" w:space="0" w:color="auto"/>
        <w:right w:val="none" w:sz="0" w:space="0" w:color="auto"/>
      </w:divBdr>
    </w:div>
    <w:div w:id="1024790279">
      <w:marLeft w:val="480"/>
      <w:marRight w:val="0"/>
      <w:marTop w:val="0"/>
      <w:marBottom w:val="0"/>
      <w:divBdr>
        <w:top w:val="none" w:sz="0" w:space="0" w:color="auto"/>
        <w:left w:val="none" w:sz="0" w:space="0" w:color="auto"/>
        <w:bottom w:val="none" w:sz="0" w:space="0" w:color="auto"/>
        <w:right w:val="none" w:sz="0" w:space="0" w:color="auto"/>
      </w:divBdr>
    </w:div>
    <w:div w:id="1024794420">
      <w:marLeft w:val="480"/>
      <w:marRight w:val="0"/>
      <w:marTop w:val="0"/>
      <w:marBottom w:val="0"/>
      <w:divBdr>
        <w:top w:val="none" w:sz="0" w:space="0" w:color="auto"/>
        <w:left w:val="none" w:sz="0" w:space="0" w:color="auto"/>
        <w:bottom w:val="none" w:sz="0" w:space="0" w:color="auto"/>
        <w:right w:val="none" w:sz="0" w:space="0" w:color="auto"/>
      </w:divBdr>
    </w:div>
    <w:div w:id="1025131131">
      <w:marLeft w:val="480"/>
      <w:marRight w:val="0"/>
      <w:marTop w:val="0"/>
      <w:marBottom w:val="0"/>
      <w:divBdr>
        <w:top w:val="none" w:sz="0" w:space="0" w:color="auto"/>
        <w:left w:val="none" w:sz="0" w:space="0" w:color="auto"/>
        <w:bottom w:val="none" w:sz="0" w:space="0" w:color="auto"/>
        <w:right w:val="none" w:sz="0" w:space="0" w:color="auto"/>
      </w:divBdr>
    </w:div>
    <w:div w:id="1025248629">
      <w:marLeft w:val="480"/>
      <w:marRight w:val="0"/>
      <w:marTop w:val="0"/>
      <w:marBottom w:val="0"/>
      <w:divBdr>
        <w:top w:val="none" w:sz="0" w:space="0" w:color="auto"/>
        <w:left w:val="none" w:sz="0" w:space="0" w:color="auto"/>
        <w:bottom w:val="none" w:sz="0" w:space="0" w:color="auto"/>
        <w:right w:val="none" w:sz="0" w:space="0" w:color="auto"/>
      </w:divBdr>
    </w:div>
    <w:div w:id="1025250785">
      <w:marLeft w:val="480"/>
      <w:marRight w:val="0"/>
      <w:marTop w:val="0"/>
      <w:marBottom w:val="0"/>
      <w:divBdr>
        <w:top w:val="none" w:sz="0" w:space="0" w:color="auto"/>
        <w:left w:val="none" w:sz="0" w:space="0" w:color="auto"/>
        <w:bottom w:val="none" w:sz="0" w:space="0" w:color="auto"/>
        <w:right w:val="none" w:sz="0" w:space="0" w:color="auto"/>
      </w:divBdr>
    </w:div>
    <w:div w:id="1025523154">
      <w:marLeft w:val="480"/>
      <w:marRight w:val="0"/>
      <w:marTop w:val="0"/>
      <w:marBottom w:val="0"/>
      <w:divBdr>
        <w:top w:val="none" w:sz="0" w:space="0" w:color="auto"/>
        <w:left w:val="none" w:sz="0" w:space="0" w:color="auto"/>
        <w:bottom w:val="none" w:sz="0" w:space="0" w:color="auto"/>
        <w:right w:val="none" w:sz="0" w:space="0" w:color="auto"/>
      </w:divBdr>
    </w:div>
    <w:div w:id="1025641762">
      <w:marLeft w:val="480"/>
      <w:marRight w:val="0"/>
      <w:marTop w:val="0"/>
      <w:marBottom w:val="0"/>
      <w:divBdr>
        <w:top w:val="none" w:sz="0" w:space="0" w:color="auto"/>
        <w:left w:val="none" w:sz="0" w:space="0" w:color="auto"/>
        <w:bottom w:val="none" w:sz="0" w:space="0" w:color="auto"/>
        <w:right w:val="none" w:sz="0" w:space="0" w:color="auto"/>
      </w:divBdr>
    </w:div>
    <w:div w:id="1025668558">
      <w:marLeft w:val="480"/>
      <w:marRight w:val="0"/>
      <w:marTop w:val="0"/>
      <w:marBottom w:val="0"/>
      <w:divBdr>
        <w:top w:val="none" w:sz="0" w:space="0" w:color="auto"/>
        <w:left w:val="none" w:sz="0" w:space="0" w:color="auto"/>
        <w:bottom w:val="none" w:sz="0" w:space="0" w:color="auto"/>
        <w:right w:val="none" w:sz="0" w:space="0" w:color="auto"/>
      </w:divBdr>
    </w:div>
    <w:div w:id="1025668710">
      <w:marLeft w:val="480"/>
      <w:marRight w:val="0"/>
      <w:marTop w:val="0"/>
      <w:marBottom w:val="0"/>
      <w:divBdr>
        <w:top w:val="none" w:sz="0" w:space="0" w:color="auto"/>
        <w:left w:val="none" w:sz="0" w:space="0" w:color="auto"/>
        <w:bottom w:val="none" w:sz="0" w:space="0" w:color="auto"/>
        <w:right w:val="none" w:sz="0" w:space="0" w:color="auto"/>
      </w:divBdr>
    </w:div>
    <w:div w:id="1025862056">
      <w:marLeft w:val="480"/>
      <w:marRight w:val="0"/>
      <w:marTop w:val="0"/>
      <w:marBottom w:val="0"/>
      <w:divBdr>
        <w:top w:val="none" w:sz="0" w:space="0" w:color="auto"/>
        <w:left w:val="none" w:sz="0" w:space="0" w:color="auto"/>
        <w:bottom w:val="none" w:sz="0" w:space="0" w:color="auto"/>
        <w:right w:val="none" w:sz="0" w:space="0" w:color="auto"/>
      </w:divBdr>
    </w:div>
    <w:div w:id="1026057765">
      <w:marLeft w:val="480"/>
      <w:marRight w:val="0"/>
      <w:marTop w:val="0"/>
      <w:marBottom w:val="0"/>
      <w:divBdr>
        <w:top w:val="none" w:sz="0" w:space="0" w:color="auto"/>
        <w:left w:val="none" w:sz="0" w:space="0" w:color="auto"/>
        <w:bottom w:val="none" w:sz="0" w:space="0" w:color="auto"/>
        <w:right w:val="none" w:sz="0" w:space="0" w:color="auto"/>
      </w:divBdr>
    </w:div>
    <w:div w:id="1026521051">
      <w:marLeft w:val="480"/>
      <w:marRight w:val="0"/>
      <w:marTop w:val="0"/>
      <w:marBottom w:val="0"/>
      <w:divBdr>
        <w:top w:val="none" w:sz="0" w:space="0" w:color="auto"/>
        <w:left w:val="none" w:sz="0" w:space="0" w:color="auto"/>
        <w:bottom w:val="none" w:sz="0" w:space="0" w:color="auto"/>
        <w:right w:val="none" w:sz="0" w:space="0" w:color="auto"/>
      </w:divBdr>
    </w:div>
    <w:div w:id="1026712397">
      <w:marLeft w:val="480"/>
      <w:marRight w:val="0"/>
      <w:marTop w:val="0"/>
      <w:marBottom w:val="0"/>
      <w:divBdr>
        <w:top w:val="none" w:sz="0" w:space="0" w:color="auto"/>
        <w:left w:val="none" w:sz="0" w:space="0" w:color="auto"/>
        <w:bottom w:val="none" w:sz="0" w:space="0" w:color="auto"/>
        <w:right w:val="none" w:sz="0" w:space="0" w:color="auto"/>
      </w:divBdr>
    </w:div>
    <w:div w:id="1026904380">
      <w:marLeft w:val="480"/>
      <w:marRight w:val="0"/>
      <w:marTop w:val="0"/>
      <w:marBottom w:val="0"/>
      <w:divBdr>
        <w:top w:val="none" w:sz="0" w:space="0" w:color="auto"/>
        <w:left w:val="none" w:sz="0" w:space="0" w:color="auto"/>
        <w:bottom w:val="none" w:sz="0" w:space="0" w:color="auto"/>
        <w:right w:val="none" w:sz="0" w:space="0" w:color="auto"/>
      </w:divBdr>
    </w:div>
    <w:div w:id="1028527325">
      <w:marLeft w:val="480"/>
      <w:marRight w:val="0"/>
      <w:marTop w:val="0"/>
      <w:marBottom w:val="0"/>
      <w:divBdr>
        <w:top w:val="none" w:sz="0" w:space="0" w:color="auto"/>
        <w:left w:val="none" w:sz="0" w:space="0" w:color="auto"/>
        <w:bottom w:val="none" w:sz="0" w:space="0" w:color="auto"/>
        <w:right w:val="none" w:sz="0" w:space="0" w:color="auto"/>
      </w:divBdr>
    </w:div>
    <w:div w:id="1028529238">
      <w:marLeft w:val="480"/>
      <w:marRight w:val="0"/>
      <w:marTop w:val="0"/>
      <w:marBottom w:val="0"/>
      <w:divBdr>
        <w:top w:val="none" w:sz="0" w:space="0" w:color="auto"/>
        <w:left w:val="none" w:sz="0" w:space="0" w:color="auto"/>
        <w:bottom w:val="none" w:sz="0" w:space="0" w:color="auto"/>
        <w:right w:val="none" w:sz="0" w:space="0" w:color="auto"/>
      </w:divBdr>
    </w:div>
    <w:div w:id="1029067959">
      <w:marLeft w:val="480"/>
      <w:marRight w:val="0"/>
      <w:marTop w:val="0"/>
      <w:marBottom w:val="0"/>
      <w:divBdr>
        <w:top w:val="none" w:sz="0" w:space="0" w:color="auto"/>
        <w:left w:val="none" w:sz="0" w:space="0" w:color="auto"/>
        <w:bottom w:val="none" w:sz="0" w:space="0" w:color="auto"/>
        <w:right w:val="none" w:sz="0" w:space="0" w:color="auto"/>
      </w:divBdr>
    </w:div>
    <w:div w:id="1029068334">
      <w:marLeft w:val="480"/>
      <w:marRight w:val="0"/>
      <w:marTop w:val="0"/>
      <w:marBottom w:val="0"/>
      <w:divBdr>
        <w:top w:val="none" w:sz="0" w:space="0" w:color="auto"/>
        <w:left w:val="none" w:sz="0" w:space="0" w:color="auto"/>
        <w:bottom w:val="none" w:sz="0" w:space="0" w:color="auto"/>
        <w:right w:val="none" w:sz="0" w:space="0" w:color="auto"/>
      </w:divBdr>
    </w:div>
    <w:div w:id="1030301044">
      <w:marLeft w:val="480"/>
      <w:marRight w:val="0"/>
      <w:marTop w:val="0"/>
      <w:marBottom w:val="0"/>
      <w:divBdr>
        <w:top w:val="none" w:sz="0" w:space="0" w:color="auto"/>
        <w:left w:val="none" w:sz="0" w:space="0" w:color="auto"/>
        <w:bottom w:val="none" w:sz="0" w:space="0" w:color="auto"/>
        <w:right w:val="none" w:sz="0" w:space="0" w:color="auto"/>
      </w:divBdr>
    </w:div>
    <w:div w:id="1030305346">
      <w:marLeft w:val="480"/>
      <w:marRight w:val="0"/>
      <w:marTop w:val="0"/>
      <w:marBottom w:val="0"/>
      <w:divBdr>
        <w:top w:val="none" w:sz="0" w:space="0" w:color="auto"/>
        <w:left w:val="none" w:sz="0" w:space="0" w:color="auto"/>
        <w:bottom w:val="none" w:sz="0" w:space="0" w:color="auto"/>
        <w:right w:val="none" w:sz="0" w:space="0" w:color="auto"/>
      </w:divBdr>
    </w:div>
    <w:div w:id="1030642672">
      <w:marLeft w:val="480"/>
      <w:marRight w:val="0"/>
      <w:marTop w:val="0"/>
      <w:marBottom w:val="0"/>
      <w:divBdr>
        <w:top w:val="none" w:sz="0" w:space="0" w:color="auto"/>
        <w:left w:val="none" w:sz="0" w:space="0" w:color="auto"/>
        <w:bottom w:val="none" w:sz="0" w:space="0" w:color="auto"/>
        <w:right w:val="none" w:sz="0" w:space="0" w:color="auto"/>
      </w:divBdr>
    </w:div>
    <w:div w:id="1030911891">
      <w:marLeft w:val="480"/>
      <w:marRight w:val="0"/>
      <w:marTop w:val="0"/>
      <w:marBottom w:val="0"/>
      <w:divBdr>
        <w:top w:val="none" w:sz="0" w:space="0" w:color="auto"/>
        <w:left w:val="none" w:sz="0" w:space="0" w:color="auto"/>
        <w:bottom w:val="none" w:sz="0" w:space="0" w:color="auto"/>
        <w:right w:val="none" w:sz="0" w:space="0" w:color="auto"/>
      </w:divBdr>
    </w:div>
    <w:div w:id="1031297459">
      <w:marLeft w:val="480"/>
      <w:marRight w:val="0"/>
      <w:marTop w:val="0"/>
      <w:marBottom w:val="0"/>
      <w:divBdr>
        <w:top w:val="none" w:sz="0" w:space="0" w:color="auto"/>
        <w:left w:val="none" w:sz="0" w:space="0" w:color="auto"/>
        <w:bottom w:val="none" w:sz="0" w:space="0" w:color="auto"/>
        <w:right w:val="none" w:sz="0" w:space="0" w:color="auto"/>
      </w:divBdr>
    </w:div>
    <w:div w:id="1031299888">
      <w:marLeft w:val="480"/>
      <w:marRight w:val="0"/>
      <w:marTop w:val="0"/>
      <w:marBottom w:val="0"/>
      <w:divBdr>
        <w:top w:val="none" w:sz="0" w:space="0" w:color="auto"/>
        <w:left w:val="none" w:sz="0" w:space="0" w:color="auto"/>
        <w:bottom w:val="none" w:sz="0" w:space="0" w:color="auto"/>
        <w:right w:val="none" w:sz="0" w:space="0" w:color="auto"/>
      </w:divBdr>
    </w:div>
    <w:div w:id="1032343712">
      <w:marLeft w:val="480"/>
      <w:marRight w:val="0"/>
      <w:marTop w:val="0"/>
      <w:marBottom w:val="0"/>
      <w:divBdr>
        <w:top w:val="none" w:sz="0" w:space="0" w:color="auto"/>
        <w:left w:val="none" w:sz="0" w:space="0" w:color="auto"/>
        <w:bottom w:val="none" w:sz="0" w:space="0" w:color="auto"/>
        <w:right w:val="none" w:sz="0" w:space="0" w:color="auto"/>
      </w:divBdr>
    </w:div>
    <w:div w:id="1032460400">
      <w:marLeft w:val="480"/>
      <w:marRight w:val="0"/>
      <w:marTop w:val="0"/>
      <w:marBottom w:val="0"/>
      <w:divBdr>
        <w:top w:val="none" w:sz="0" w:space="0" w:color="auto"/>
        <w:left w:val="none" w:sz="0" w:space="0" w:color="auto"/>
        <w:bottom w:val="none" w:sz="0" w:space="0" w:color="auto"/>
        <w:right w:val="none" w:sz="0" w:space="0" w:color="auto"/>
      </w:divBdr>
    </w:div>
    <w:div w:id="1032609819">
      <w:marLeft w:val="480"/>
      <w:marRight w:val="0"/>
      <w:marTop w:val="0"/>
      <w:marBottom w:val="0"/>
      <w:divBdr>
        <w:top w:val="none" w:sz="0" w:space="0" w:color="auto"/>
        <w:left w:val="none" w:sz="0" w:space="0" w:color="auto"/>
        <w:bottom w:val="none" w:sz="0" w:space="0" w:color="auto"/>
        <w:right w:val="none" w:sz="0" w:space="0" w:color="auto"/>
      </w:divBdr>
    </w:div>
    <w:div w:id="1033195771">
      <w:marLeft w:val="480"/>
      <w:marRight w:val="0"/>
      <w:marTop w:val="0"/>
      <w:marBottom w:val="0"/>
      <w:divBdr>
        <w:top w:val="none" w:sz="0" w:space="0" w:color="auto"/>
        <w:left w:val="none" w:sz="0" w:space="0" w:color="auto"/>
        <w:bottom w:val="none" w:sz="0" w:space="0" w:color="auto"/>
        <w:right w:val="none" w:sz="0" w:space="0" w:color="auto"/>
      </w:divBdr>
    </w:div>
    <w:div w:id="1034502700">
      <w:marLeft w:val="480"/>
      <w:marRight w:val="0"/>
      <w:marTop w:val="0"/>
      <w:marBottom w:val="0"/>
      <w:divBdr>
        <w:top w:val="none" w:sz="0" w:space="0" w:color="auto"/>
        <w:left w:val="none" w:sz="0" w:space="0" w:color="auto"/>
        <w:bottom w:val="none" w:sz="0" w:space="0" w:color="auto"/>
        <w:right w:val="none" w:sz="0" w:space="0" w:color="auto"/>
      </w:divBdr>
    </w:div>
    <w:div w:id="1034572886">
      <w:marLeft w:val="480"/>
      <w:marRight w:val="0"/>
      <w:marTop w:val="0"/>
      <w:marBottom w:val="0"/>
      <w:divBdr>
        <w:top w:val="none" w:sz="0" w:space="0" w:color="auto"/>
        <w:left w:val="none" w:sz="0" w:space="0" w:color="auto"/>
        <w:bottom w:val="none" w:sz="0" w:space="0" w:color="auto"/>
        <w:right w:val="none" w:sz="0" w:space="0" w:color="auto"/>
      </w:divBdr>
    </w:div>
    <w:div w:id="1034578821">
      <w:marLeft w:val="480"/>
      <w:marRight w:val="0"/>
      <w:marTop w:val="0"/>
      <w:marBottom w:val="0"/>
      <w:divBdr>
        <w:top w:val="none" w:sz="0" w:space="0" w:color="auto"/>
        <w:left w:val="none" w:sz="0" w:space="0" w:color="auto"/>
        <w:bottom w:val="none" w:sz="0" w:space="0" w:color="auto"/>
        <w:right w:val="none" w:sz="0" w:space="0" w:color="auto"/>
      </w:divBdr>
    </w:div>
    <w:div w:id="1034690343">
      <w:marLeft w:val="480"/>
      <w:marRight w:val="0"/>
      <w:marTop w:val="0"/>
      <w:marBottom w:val="0"/>
      <w:divBdr>
        <w:top w:val="none" w:sz="0" w:space="0" w:color="auto"/>
        <w:left w:val="none" w:sz="0" w:space="0" w:color="auto"/>
        <w:bottom w:val="none" w:sz="0" w:space="0" w:color="auto"/>
        <w:right w:val="none" w:sz="0" w:space="0" w:color="auto"/>
      </w:divBdr>
    </w:div>
    <w:div w:id="1035353472">
      <w:marLeft w:val="480"/>
      <w:marRight w:val="0"/>
      <w:marTop w:val="0"/>
      <w:marBottom w:val="0"/>
      <w:divBdr>
        <w:top w:val="none" w:sz="0" w:space="0" w:color="auto"/>
        <w:left w:val="none" w:sz="0" w:space="0" w:color="auto"/>
        <w:bottom w:val="none" w:sz="0" w:space="0" w:color="auto"/>
        <w:right w:val="none" w:sz="0" w:space="0" w:color="auto"/>
      </w:divBdr>
    </w:div>
    <w:div w:id="1035426011">
      <w:marLeft w:val="480"/>
      <w:marRight w:val="0"/>
      <w:marTop w:val="0"/>
      <w:marBottom w:val="0"/>
      <w:divBdr>
        <w:top w:val="none" w:sz="0" w:space="0" w:color="auto"/>
        <w:left w:val="none" w:sz="0" w:space="0" w:color="auto"/>
        <w:bottom w:val="none" w:sz="0" w:space="0" w:color="auto"/>
        <w:right w:val="none" w:sz="0" w:space="0" w:color="auto"/>
      </w:divBdr>
    </w:div>
    <w:div w:id="1035469587">
      <w:marLeft w:val="480"/>
      <w:marRight w:val="0"/>
      <w:marTop w:val="0"/>
      <w:marBottom w:val="0"/>
      <w:divBdr>
        <w:top w:val="none" w:sz="0" w:space="0" w:color="auto"/>
        <w:left w:val="none" w:sz="0" w:space="0" w:color="auto"/>
        <w:bottom w:val="none" w:sz="0" w:space="0" w:color="auto"/>
        <w:right w:val="none" w:sz="0" w:space="0" w:color="auto"/>
      </w:divBdr>
    </w:div>
    <w:div w:id="1035616528">
      <w:marLeft w:val="480"/>
      <w:marRight w:val="0"/>
      <w:marTop w:val="0"/>
      <w:marBottom w:val="0"/>
      <w:divBdr>
        <w:top w:val="none" w:sz="0" w:space="0" w:color="auto"/>
        <w:left w:val="none" w:sz="0" w:space="0" w:color="auto"/>
        <w:bottom w:val="none" w:sz="0" w:space="0" w:color="auto"/>
        <w:right w:val="none" w:sz="0" w:space="0" w:color="auto"/>
      </w:divBdr>
    </w:div>
    <w:div w:id="1036154587">
      <w:marLeft w:val="480"/>
      <w:marRight w:val="0"/>
      <w:marTop w:val="0"/>
      <w:marBottom w:val="0"/>
      <w:divBdr>
        <w:top w:val="none" w:sz="0" w:space="0" w:color="auto"/>
        <w:left w:val="none" w:sz="0" w:space="0" w:color="auto"/>
        <w:bottom w:val="none" w:sz="0" w:space="0" w:color="auto"/>
        <w:right w:val="none" w:sz="0" w:space="0" w:color="auto"/>
      </w:divBdr>
    </w:div>
    <w:div w:id="1036345611">
      <w:marLeft w:val="480"/>
      <w:marRight w:val="0"/>
      <w:marTop w:val="0"/>
      <w:marBottom w:val="0"/>
      <w:divBdr>
        <w:top w:val="none" w:sz="0" w:space="0" w:color="auto"/>
        <w:left w:val="none" w:sz="0" w:space="0" w:color="auto"/>
        <w:bottom w:val="none" w:sz="0" w:space="0" w:color="auto"/>
        <w:right w:val="none" w:sz="0" w:space="0" w:color="auto"/>
      </w:divBdr>
    </w:div>
    <w:div w:id="1036392653">
      <w:marLeft w:val="480"/>
      <w:marRight w:val="0"/>
      <w:marTop w:val="0"/>
      <w:marBottom w:val="0"/>
      <w:divBdr>
        <w:top w:val="none" w:sz="0" w:space="0" w:color="auto"/>
        <w:left w:val="none" w:sz="0" w:space="0" w:color="auto"/>
        <w:bottom w:val="none" w:sz="0" w:space="0" w:color="auto"/>
        <w:right w:val="none" w:sz="0" w:space="0" w:color="auto"/>
      </w:divBdr>
    </w:div>
    <w:div w:id="1036545530">
      <w:marLeft w:val="480"/>
      <w:marRight w:val="0"/>
      <w:marTop w:val="0"/>
      <w:marBottom w:val="0"/>
      <w:divBdr>
        <w:top w:val="none" w:sz="0" w:space="0" w:color="auto"/>
        <w:left w:val="none" w:sz="0" w:space="0" w:color="auto"/>
        <w:bottom w:val="none" w:sz="0" w:space="0" w:color="auto"/>
        <w:right w:val="none" w:sz="0" w:space="0" w:color="auto"/>
      </w:divBdr>
    </w:div>
    <w:div w:id="1036546511">
      <w:marLeft w:val="480"/>
      <w:marRight w:val="0"/>
      <w:marTop w:val="0"/>
      <w:marBottom w:val="0"/>
      <w:divBdr>
        <w:top w:val="none" w:sz="0" w:space="0" w:color="auto"/>
        <w:left w:val="none" w:sz="0" w:space="0" w:color="auto"/>
        <w:bottom w:val="none" w:sz="0" w:space="0" w:color="auto"/>
        <w:right w:val="none" w:sz="0" w:space="0" w:color="auto"/>
      </w:divBdr>
    </w:div>
    <w:div w:id="1036854774">
      <w:marLeft w:val="480"/>
      <w:marRight w:val="0"/>
      <w:marTop w:val="0"/>
      <w:marBottom w:val="0"/>
      <w:divBdr>
        <w:top w:val="none" w:sz="0" w:space="0" w:color="auto"/>
        <w:left w:val="none" w:sz="0" w:space="0" w:color="auto"/>
        <w:bottom w:val="none" w:sz="0" w:space="0" w:color="auto"/>
        <w:right w:val="none" w:sz="0" w:space="0" w:color="auto"/>
      </w:divBdr>
    </w:div>
    <w:div w:id="1037051985">
      <w:marLeft w:val="480"/>
      <w:marRight w:val="0"/>
      <w:marTop w:val="0"/>
      <w:marBottom w:val="0"/>
      <w:divBdr>
        <w:top w:val="none" w:sz="0" w:space="0" w:color="auto"/>
        <w:left w:val="none" w:sz="0" w:space="0" w:color="auto"/>
        <w:bottom w:val="none" w:sz="0" w:space="0" w:color="auto"/>
        <w:right w:val="none" w:sz="0" w:space="0" w:color="auto"/>
      </w:divBdr>
    </w:div>
    <w:div w:id="1037192994">
      <w:marLeft w:val="480"/>
      <w:marRight w:val="0"/>
      <w:marTop w:val="0"/>
      <w:marBottom w:val="0"/>
      <w:divBdr>
        <w:top w:val="none" w:sz="0" w:space="0" w:color="auto"/>
        <w:left w:val="none" w:sz="0" w:space="0" w:color="auto"/>
        <w:bottom w:val="none" w:sz="0" w:space="0" w:color="auto"/>
        <w:right w:val="none" w:sz="0" w:space="0" w:color="auto"/>
      </w:divBdr>
    </w:div>
    <w:div w:id="1037244556">
      <w:marLeft w:val="480"/>
      <w:marRight w:val="0"/>
      <w:marTop w:val="0"/>
      <w:marBottom w:val="0"/>
      <w:divBdr>
        <w:top w:val="none" w:sz="0" w:space="0" w:color="auto"/>
        <w:left w:val="none" w:sz="0" w:space="0" w:color="auto"/>
        <w:bottom w:val="none" w:sz="0" w:space="0" w:color="auto"/>
        <w:right w:val="none" w:sz="0" w:space="0" w:color="auto"/>
      </w:divBdr>
    </w:div>
    <w:div w:id="1037388171">
      <w:marLeft w:val="480"/>
      <w:marRight w:val="0"/>
      <w:marTop w:val="0"/>
      <w:marBottom w:val="0"/>
      <w:divBdr>
        <w:top w:val="none" w:sz="0" w:space="0" w:color="auto"/>
        <w:left w:val="none" w:sz="0" w:space="0" w:color="auto"/>
        <w:bottom w:val="none" w:sz="0" w:space="0" w:color="auto"/>
        <w:right w:val="none" w:sz="0" w:space="0" w:color="auto"/>
      </w:divBdr>
    </w:div>
    <w:div w:id="1037655149">
      <w:marLeft w:val="480"/>
      <w:marRight w:val="0"/>
      <w:marTop w:val="0"/>
      <w:marBottom w:val="0"/>
      <w:divBdr>
        <w:top w:val="none" w:sz="0" w:space="0" w:color="auto"/>
        <w:left w:val="none" w:sz="0" w:space="0" w:color="auto"/>
        <w:bottom w:val="none" w:sz="0" w:space="0" w:color="auto"/>
        <w:right w:val="none" w:sz="0" w:space="0" w:color="auto"/>
      </w:divBdr>
    </w:div>
    <w:div w:id="1038090284">
      <w:marLeft w:val="480"/>
      <w:marRight w:val="0"/>
      <w:marTop w:val="0"/>
      <w:marBottom w:val="0"/>
      <w:divBdr>
        <w:top w:val="none" w:sz="0" w:space="0" w:color="auto"/>
        <w:left w:val="none" w:sz="0" w:space="0" w:color="auto"/>
        <w:bottom w:val="none" w:sz="0" w:space="0" w:color="auto"/>
        <w:right w:val="none" w:sz="0" w:space="0" w:color="auto"/>
      </w:divBdr>
    </w:div>
    <w:div w:id="1038090735">
      <w:marLeft w:val="480"/>
      <w:marRight w:val="0"/>
      <w:marTop w:val="0"/>
      <w:marBottom w:val="0"/>
      <w:divBdr>
        <w:top w:val="none" w:sz="0" w:space="0" w:color="auto"/>
        <w:left w:val="none" w:sz="0" w:space="0" w:color="auto"/>
        <w:bottom w:val="none" w:sz="0" w:space="0" w:color="auto"/>
        <w:right w:val="none" w:sz="0" w:space="0" w:color="auto"/>
      </w:divBdr>
    </w:div>
    <w:div w:id="1038625771">
      <w:marLeft w:val="480"/>
      <w:marRight w:val="0"/>
      <w:marTop w:val="0"/>
      <w:marBottom w:val="0"/>
      <w:divBdr>
        <w:top w:val="none" w:sz="0" w:space="0" w:color="auto"/>
        <w:left w:val="none" w:sz="0" w:space="0" w:color="auto"/>
        <w:bottom w:val="none" w:sz="0" w:space="0" w:color="auto"/>
        <w:right w:val="none" w:sz="0" w:space="0" w:color="auto"/>
      </w:divBdr>
    </w:div>
    <w:div w:id="1038968133">
      <w:marLeft w:val="480"/>
      <w:marRight w:val="0"/>
      <w:marTop w:val="0"/>
      <w:marBottom w:val="0"/>
      <w:divBdr>
        <w:top w:val="none" w:sz="0" w:space="0" w:color="auto"/>
        <w:left w:val="none" w:sz="0" w:space="0" w:color="auto"/>
        <w:bottom w:val="none" w:sz="0" w:space="0" w:color="auto"/>
        <w:right w:val="none" w:sz="0" w:space="0" w:color="auto"/>
      </w:divBdr>
    </w:div>
    <w:div w:id="1039160359">
      <w:marLeft w:val="480"/>
      <w:marRight w:val="0"/>
      <w:marTop w:val="0"/>
      <w:marBottom w:val="0"/>
      <w:divBdr>
        <w:top w:val="none" w:sz="0" w:space="0" w:color="auto"/>
        <w:left w:val="none" w:sz="0" w:space="0" w:color="auto"/>
        <w:bottom w:val="none" w:sz="0" w:space="0" w:color="auto"/>
        <w:right w:val="none" w:sz="0" w:space="0" w:color="auto"/>
      </w:divBdr>
    </w:div>
    <w:div w:id="1039623865">
      <w:marLeft w:val="480"/>
      <w:marRight w:val="0"/>
      <w:marTop w:val="0"/>
      <w:marBottom w:val="0"/>
      <w:divBdr>
        <w:top w:val="none" w:sz="0" w:space="0" w:color="auto"/>
        <w:left w:val="none" w:sz="0" w:space="0" w:color="auto"/>
        <w:bottom w:val="none" w:sz="0" w:space="0" w:color="auto"/>
        <w:right w:val="none" w:sz="0" w:space="0" w:color="auto"/>
      </w:divBdr>
    </w:div>
    <w:div w:id="1039624598">
      <w:marLeft w:val="480"/>
      <w:marRight w:val="0"/>
      <w:marTop w:val="0"/>
      <w:marBottom w:val="0"/>
      <w:divBdr>
        <w:top w:val="none" w:sz="0" w:space="0" w:color="auto"/>
        <w:left w:val="none" w:sz="0" w:space="0" w:color="auto"/>
        <w:bottom w:val="none" w:sz="0" w:space="0" w:color="auto"/>
        <w:right w:val="none" w:sz="0" w:space="0" w:color="auto"/>
      </w:divBdr>
    </w:div>
    <w:div w:id="1039860173">
      <w:marLeft w:val="480"/>
      <w:marRight w:val="0"/>
      <w:marTop w:val="0"/>
      <w:marBottom w:val="0"/>
      <w:divBdr>
        <w:top w:val="none" w:sz="0" w:space="0" w:color="auto"/>
        <w:left w:val="none" w:sz="0" w:space="0" w:color="auto"/>
        <w:bottom w:val="none" w:sz="0" w:space="0" w:color="auto"/>
        <w:right w:val="none" w:sz="0" w:space="0" w:color="auto"/>
      </w:divBdr>
    </w:div>
    <w:div w:id="1039862153">
      <w:marLeft w:val="480"/>
      <w:marRight w:val="0"/>
      <w:marTop w:val="0"/>
      <w:marBottom w:val="0"/>
      <w:divBdr>
        <w:top w:val="none" w:sz="0" w:space="0" w:color="auto"/>
        <w:left w:val="none" w:sz="0" w:space="0" w:color="auto"/>
        <w:bottom w:val="none" w:sz="0" w:space="0" w:color="auto"/>
        <w:right w:val="none" w:sz="0" w:space="0" w:color="auto"/>
      </w:divBdr>
    </w:div>
    <w:div w:id="1040324592">
      <w:marLeft w:val="480"/>
      <w:marRight w:val="0"/>
      <w:marTop w:val="0"/>
      <w:marBottom w:val="0"/>
      <w:divBdr>
        <w:top w:val="none" w:sz="0" w:space="0" w:color="auto"/>
        <w:left w:val="none" w:sz="0" w:space="0" w:color="auto"/>
        <w:bottom w:val="none" w:sz="0" w:space="0" w:color="auto"/>
        <w:right w:val="none" w:sz="0" w:space="0" w:color="auto"/>
      </w:divBdr>
    </w:div>
    <w:div w:id="1040471642">
      <w:marLeft w:val="480"/>
      <w:marRight w:val="0"/>
      <w:marTop w:val="0"/>
      <w:marBottom w:val="0"/>
      <w:divBdr>
        <w:top w:val="none" w:sz="0" w:space="0" w:color="auto"/>
        <w:left w:val="none" w:sz="0" w:space="0" w:color="auto"/>
        <w:bottom w:val="none" w:sz="0" w:space="0" w:color="auto"/>
        <w:right w:val="none" w:sz="0" w:space="0" w:color="auto"/>
      </w:divBdr>
    </w:div>
    <w:div w:id="1040547398">
      <w:marLeft w:val="480"/>
      <w:marRight w:val="0"/>
      <w:marTop w:val="0"/>
      <w:marBottom w:val="0"/>
      <w:divBdr>
        <w:top w:val="none" w:sz="0" w:space="0" w:color="auto"/>
        <w:left w:val="none" w:sz="0" w:space="0" w:color="auto"/>
        <w:bottom w:val="none" w:sz="0" w:space="0" w:color="auto"/>
        <w:right w:val="none" w:sz="0" w:space="0" w:color="auto"/>
      </w:divBdr>
    </w:div>
    <w:div w:id="1040589712">
      <w:marLeft w:val="480"/>
      <w:marRight w:val="0"/>
      <w:marTop w:val="0"/>
      <w:marBottom w:val="0"/>
      <w:divBdr>
        <w:top w:val="none" w:sz="0" w:space="0" w:color="auto"/>
        <w:left w:val="none" w:sz="0" w:space="0" w:color="auto"/>
        <w:bottom w:val="none" w:sz="0" w:space="0" w:color="auto"/>
        <w:right w:val="none" w:sz="0" w:space="0" w:color="auto"/>
      </w:divBdr>
    </w:div>
    <w:div w:id="1041321569">
      <w:marLeft w:val="480"/>
      <w:marRight w:val="0"/>
      <w:marTop w:val="0"/>
      <w:marBottom w:val="0"/>
      <w:divBdr>
        <w:top w:val="none" w:sz="0" w:space="0" w:color="auto"/>
        <w:left w:val="none" w:sz="0" w:space="0" w:color="auto"/>
        <w:bottom w:val="none" w:sz="0" w:space="0" w:color="auto"/>
        <w:right w:val="none" w:sz="0" w:space="0" w:color="auto"/>
      </w:divBdr>
    </w:div>
    <w:div w:id="1041516442">
      <w:marLeft w:val="480"/>
      <w:marRight w:val="0"/>
      <w:marTop w:val="0"/>
      <w:marBottom w:val="0"/>
      <w:divBdr>
        <w:top w:val="none" w:sz="0" w:space="0" w:color="auto"/>
        <w:left w:val="none" w:sz="0" w:space="0" w:color="auto"/>
        <w:bottom w:val="none" w:sz="0" w:space="0" w:color="auto"/>
        <w:right w:val="none" w:sz="0" w:space="0" w:color="auto"/>
      </w:divBdr>
    </w:div>
    <w:div w:id="1041519131">
      <w:marLeft w:val="480"/>
      <w:marRight w:val="0"/>
      <w:marTop w:val="0"/>
      <w:marBottom w:val="0"/>
      <w:divBdr>
        <w:top w:val="none" w:sz="0" w:space="0" w:color="auto"/>
        <w:left w:val="none" w:sz="0" w:space="0" w:color="auto"/>
        <w:bottom w:val="none" w:sz="0" w:space="0" w:color="auto"/>
        <w:right w:val="none" w:sz="0" w:space="0" w:color="auto"/>
      </w:divBdr>
    </w:div>
    <w:div w:id="1042098764">
      <w:marLeft w:val="480"/>
      <w:marRight w:val="0"/>
      <w:marTop w:val="0"/>
      <w:marBottom w:val="0"/>
      <w:divBdr>
        <w:top w:val="none" w:sz="0" w:space="0" w:color="auto"/>
        <w:left w:val="none" w:sz="0" w:space="0" w:color="auto"/>
        <w:bottom w:val="none" w:sz="0" w:space="0" w:color="auto"/>
        <w:right w:val="none" w:sz="0" w:space="0" w:color="auto"/>
      </w:divBdr>
    </w:div>
    <w:div w:id="1042291913">
      <w:marLeft w:val="480"/>
      <w:marRight w:val="0"/>
      <w:marTop w:val="0"/>
      <w:marBottom w:val="0"/>
      <w:divBdr>
        <w:top w:val="none" w:sz="0" w:space="0" w:color="auto"/>
        <w:left w:val="none" w:sz="0" w:space="0" w:color="auto"/>
        <w:bottom w:val="none" w:sz="0" w:space="0" w:color="auto"/>
        <w:right w:val="none" w:sz="0" w:space="0" w:color="auto"/>
      </w:divBdr>
    </w:div>
    <w:div w:id="1042442184">
      <w:marLeft w:val="480"/>
      <w:marRight w:val="0"/>
      <w:marTop w:val="0"/>
      <w:marBottom w:val="0"/>
      <w:divBdr>
        <w:top w:val="none" w:sz="0" w:space="0" w:color="auto"/>
        <w:left w:val="none" w:sz="0" w:space="0" w:color="auto"/>
        <w:bottom w:val="none" w:sz="0" w:space="0" w:color="auto"/>
        <w:right w:val="none" w:sz="0" w:space="0" w:color="auto"/>
      </w:divBdr>
    </w:div>
    <w:div w:id="1042821965">
      <w:marLeft w:val="480"/>
      <w:marRight w:val="0"/>
      <w:marTop w:val="0"/>
      <w:marBottom w:val="0"/>
      <w:divBdr>
        <w:top w:val="none" w:sz="0" w:space="0" w:color="auto"/>
        <w:left w:val="none" w:sz="0" w:space="0" w:color="auto"/>
        <w:bottom w:val="none" w:sz="0" w:space="0" w:color="auto"/>
        <w:right w:val="none" w:sz="0" w:space="0" w:color="auto"/>
      </w:divBdr>
    </w:div>
    <w:div w:id="1043217067">
      <w:marLeft w:val="480"/>
      <w:marRight w:val="0"/>
      <w:marTop w:val="0"/>
      <w:marBottom w:val="0"/>
      <w:divBdr>
        <w:top w:val="none" w:sz="0" w:space="0" w:color="auto"/>
        <w:left w:val="none" w:sz="0" w:space="0" w:color="auto"/>
        <w:bottom w:val="none" w:sz="0" w:space="0" w:color="auto"/>
        <w:right w:val="none" w:sz="0" w:space="0" w:color="auto"/>
      </w:divBdr>
    </w:div>
    <w:div w:id="1043333231">
      <w:marLeft w:val="480"/>
      <w:marRight w:val="0"/>
      <w:marTop w:val="0"/>
      <w:marBottom w:val="0"/>
      <w:divBdr>
        <w:top w:val="none" w:sz="0" w:space="0" w:color="auto"/>
        <w:left w:val="none" w:sz="0" w:space="0" w:color="auto"/>
        <w:bottom w:val="none" w:sz="0" w:space="0" w:color="auto"/>
        <w:right w:val="none" w:sz="0" w:space="0" w:color="auto"/>
      </w:divBdr>
    </w:div>
    <w:div w:id="1043333989">
      <w:marLeft w:val="480"/>
      <w:marRight w:val="0"/>
      <w:marTop w:val="0"/>
      <w:marBottom w:val="0"/>
      <w:divBdr>
        <w:top w:val="none" w:sz="0" w:space="0" w:color="auto"/>
        <w:left w:val="none" w:sz="0" w:space="0" w:color="auto"/>
        <w:bottom w:val="none" w:sz="0" w:space="0" w:color="auto"/>
        <w:right w:val="none" w:sz="0" w:space="0" w:color="auto"/>
      </w:divBdr>
    </w:div>
    <w:div w:id="1043792100">
      <w:marLeft w:val="480"/>
      <w:marRight w:val="0"/>
      <w:marTop w:val="0"/>
      <w:marBottom w:val="0"/>
      <w:divBdr>
        <w:top w:val="none" w:sz="0" w:space="0" w:color="auto"/>
        <w:left w:val="none" w:sz="0" w:space="0" w:color="auto"/>
        <w:bottom w:val="none" w:sz="0" w:space="0" w:color="auto"/>
        <w:right w:val="none" w:sz="0" w:space="0" w:color="auto"/>
      </w:divBdr>
    </w:div>
    <w:div w:id="1044136908">
      <w:marLeft w:val="480"/>
      <w:marRight w:val="0"/>
      <w:marTop w:val="0"/>
      <w:marBottom w:val="0"/>
      <w:divBdr>
        <w:top w:val="none" w:sz="0" w:space="0" w:color="auto"/>
        <w:left w:val="none" w:sz="0" w:space="0" w:color="auto"/>
        <w:bottom w:val="none" w:sz="0" w:space="0" w:color="auto"/>
        <w:right w:val="none" w:sz="0" w:space="0" w:color="auto"/>
      </w:divBdr>
    </w:div>
    <w:div w:id="1044409068">
      <w:marLeft w:val="480"/>
      <w:marRight w:val="0"/>
      <w:marTop w:val="0"/>
      <w:marBottom w:val="0"/>
      <w:divBdr>
        <w:top w:val="none" w:sz="0" w:space="0" w:color="auto"/>
        <w:left w:val="none" w:sz="0" w:space="0" w:color="auto"/>
        <w:bottom w:val="none" w:sz="0" w:space="0" w:color="auto"/>
        <w:right w:val="none" w:sz="0" w:space="0" w:color="auto"/>
      </w:divBdr>
    </w:div>
    <w:div w:id="1044712166">
      <w:marLeft w:val="480"/>
      <w:marRight w:val="0"/>
      <w:marTop w:val="0"/>
      <w:marBottom w:val="0"/>
      <w:divBdr>
        <w:top w:val="none" w:sz="0" w:space="0" w:color="auto"/>
        <w:left w:val="none" w:sz="0" w:space="0" w:color="auto"/>
        <w:bottom w:val="none" w:sz="0" w:space="0" w:color="auto"/>
        <w:right w:val="none" w:sz="0" w:space="0" w:color="auto"/>
      </w:divBdr>
    </w:div>
    <w:div w:id="1044712418">
      <w:marLeft w:val="480"/>
      <w:marRight w:val="0"/>
      <w:marTop w:val="0"/>
      <w:marBottom w:val="0"/>
      <w:divBdr>
        <w:top w:val="none" w:sz="0" w:space="0" w:color="auto"/>
        <w:left w:val="none" w:sz="0" w:space="0" w:color="auto"/>
        <w:bottom w:val="none" w:sz="0" w:space="0" w:color="auto"/>
        <w:right w:val="none" w:sz="0" w:space="0" w:color="auto"/>
      </w:divBdr>
    </w:div>
    <w:div w:id="1044912996">
      <w:marLeft w:val="480"/>
      <w:marRight w:val="0"/>
      <w:marTop w:val="0"/>
      <w:marBottom w:val="0"/>
      <w:divBdr>
        <w:top w:val="none" w:sz="0" w:space="0" w:color="auto"/>
        <w:left w:val="none" w:sz="0" w:space="0" w:color="auto"/>
        <w:bottom w:val="none" w:sz="0" w:space="0" w:color="auto"/>
        <w:right w:val="none" w:sz="0" w:space="0" w:color="auto"/>
      </w:divBdr>
    </w:div>
    <w:div w:id="1045064401">
      <w:marLeft w:val="480"/>
      <w:marRight w:val="0"/>
      <w:marTop w:val="0"/>
      <w:marBottom w:val="0"/>
      <w:divBdr>
        <w:top w:val="none" w:sz="0" w:space="0" w:color="auto"/>
        <w:left w:val="none" w:sz="0" w:space="0" w:color="auto"/>
        <w:bottom w:val="none" w:sz="0" w:space="0" w:color="auto"/>
        <w:right w:val="none" w:sz="0" w:space="0" w:color="auto"/>
      </w:divBdr>
    </w:div>
    <w:div w:id="1045369408">
      <w:marLeft w:val="480"/>
      <w:marRight w:val="0"/>
      <w:marTop w:val="0"/>
      <w:marBottom w:val="0"/>
      <w:divBdr>
        <w:top w:val="none" w:sz="0" w:space="0" w:color="auto"/>
        <w:left w:val="none" w:sz="0" w:space="0" w:color="auto"/>
        <w:bottom w:val="none" w:sz="0" w:space="0" w:color="auto"/>
        <w:right w:val="none" w:sz="0" w:space="0" w:color="auto"/>
      </w:divBdr>
    </w:div>
    <w:div w:id="1045641516">
      <w:marLeft w:val="480"/>
      <w:marRight w:val="0"/>
      <w:marTop w:val="0"/>
      <w:marBottom w:val="0"/>
      <w:divBdr>
        <w:top w:val="none" w:sz="0" w:space="0" w:color="auto"/>
        <w:left w:val="none" w:sz="0" w:space="0" w:color="auto"/>
        <w:bottom w:val="none" w:sz="0" w:space="0" w:color="auto"/>
        <w:right w:val="none" w:sz="0" w:space="0" w:color="auto"/>
      </w:divBdr>
    </w:div>
    <w:div w:id="1045711997">
      <w:marLeft w:val="480"/>
      <w:marRight w:val="0"/>
      <w:marTop w:val="0"/>
      <w:marBottom w:val="0"/>
      <w:divBdr>
        <w:top w:val="none" w:sz="0" w:space="0" w:color="auto"/>
        <w:left w:val="none" w:sz="0" w:space="0" w:color="auto"/>
        <w:bottom w:val="none" w:sz="0" w:space="0" w:color="auto"/>
        <w:right w:val="none" w:sz="0" w:space="0" w:color="auto"/>
      </w:divBdr>
    </w:div>
    <w:div w:id="1045712540">
      <w:marLeft w:val="480"/>
      <w:marRight w:val="0"/>
      <w:marTop w:val="0"/>
      <w:marBottom w:val="0"/>
      <w:divBdr>
        <w:top w:val="none" w:sz="0" w:space="0" w:color="auto"/>
        <w:left w:val="none" w:sz="0" w:space="0" w:color="auto"/>
        <w:bottom w:val="none" w:sz="0" w:space="0" w:color="auto"/>
        <w:right w:val="none" w:sz="0" w:space="0" w:color="auto"/>
      </w:divBdr>
    </w:div>
    <w:div w:id="1045907228">
      <w:marLeft w:val="480"/>
      <w:marRight w:val="0"/>
      <w:marTop w:val="0"/>
      <w:marBottom w:val="0"/>
      <w:divBdr>
        <w:top w:val="none" w:sz="0" w:space="0" w:color="auto"/>
        <w:left w:val="none" w:sz="0" w:space="0" w:color="auto"/>
        <w:bottom w:val="none" w:sz="0" w:space="0" w:color="auto"/>
        <w:right w:val="none" w:sz="0" w:space="0" w:color="auto"/>
      </w:divBdr>
    </w:div>
    <w:div w:id="1046179233">
      <w:marLeft w:val="480"/>
      <w:marRight w:val="0"/>
      <w:marTop w:val="0"/>
      <w:marBottom w:val="0"/>
      <w:divBdr>
        <w:top w:val="none" w:sz="0" w:space="0" w:color="auto"/>
        <w:left w:val="none" w:sz="0" w:space="0" w:color="auto"/>
        <w:bottom w:val="none" w:sz="0" w:space="0" w:color="auto"/>
        <w:right w:val="none" w:sz="0" w:space="0" w:color="auto"/>
      </w:divBdr>
    </w:div>
    <w:div w:id="1047336805">
      <w:marLeft w:val="480"/>
      <w:marRight w:val="0"/>
      <w:marTop w:val="0"/>
      <w:marBottom w:val="0"/>
      <w:divBdr>
        <w:top w:val="none" w:sz="0" w:space="0" w:color="auto"/>
        <w:left w:val="none" w:sz="0" w:space="0" w:color="auto"/>
        <w:bottom w:val="none" w:sz="0" w:space="0" w:color="auto"/>
        <w:right w:val="none" w:sz="0" w:space="0" w:color="auto"/>
      </w:divBdr>
    </w:div>
    <w:div w:id="1047533406">
      <w:marLeft w:val="480"/>
      <w:marRight w:val="0"/>
      <w:marTop w:val="0"/>
      <w:marBottom w:val="0"/>
      <w:divBdr>
        <w:top w:val="none" w:sz="0" w:space="0" w:color="auto"/>
        <w:left w:val="none" w:sz="0" w:space="0" w:color="auto"/>
        <w:bottom w:val="none" w:sz="0" w:space="0" w:color="auto"/>
        <w:right w:val="none" w:sz="0" w:space="0" w:color="auto"/>
      </w:divBdr>
    </w:div>
    <w:div w:id="1047990526">
      <w:marLeft w:val="480"/>
      <w:marRight w:val="0"/>
      <w:marTop w:val="0"/>
      <w:marBottom w:val="0"/>
      <w:divBdr>
        <w:top w:val="none" w:sz="0" w:space="0" w:color="auto"/>
        <w:left w:val="none" w:sz="0" w:space="0" w:color="auto"/>
        <w:bottom w:val="none" w:sz="0" w:space="0" w:color="auto"/>
        <w:right w:val="none" w:sz="0" w:space="0" w:color="auto"/>
      </w:divBdr>
    </w:div>
    <w:div w:id="1048214991">
      <w:marLeft w:val="480"/>
      <w:marRight w:val="0"/>
      <w:marTop w:val="0"/>
      <w:marBottom w:val="0"/>
      <w:divBdr>
        <w:top w:val="none" w:sz="0" w:space="0" w:color="auto"/>
        <w:left w:val="none" w:sz="0" w:space="0" w:color="auto"/>
        <w:bottom w:val="none" w:sz="0" w:space="0" w:color="auto"/>
        <w:right w:val="none" w:sz="0" w:space="0" w:color="auto"/>
      </w:divBdr>
    </w:div>
    <w:div w:id="1048264572">
      <w:marLeft w:val="480"/>
      <w:marRight w:val="0"/>
      <w:marTop w:val="0"/>
      <w:marBottom w:val="0"/>
      <w:divBdr>
        <w:top w:val="none" w:sz="0" w:space="0" w:color="auto"/>
        <w:left w:val="none" w:sz="0" w:space="0" w:color="auto"/>
        <w:bottom w:val="none" w:sz="0" w:space="0" w:color="auto"/>
        <w:right w:val="none" w:sz="0" w:space="0" w:color="auto"/>
      </w:divBdr>
    </w:div>
    <w:div w:id="1048920541">
      <w:marLeft w:val="480"/>
      <w:marRight w:val="0"/>
      <w:marTop w:val="0"/>
      <w:marBottom w:val="0"/>
      <w:divBdr>
        <w:top w:val="none" w:sz="0" w:space="0" w:color="auto"/>
        <w:left w:val="none" w:sz="0" w:space="0" w:color="auto"/>
        <w:bottom w:val="none" w:sz="0" w:space="0" w:color="auto"/>
        <w:right w:val="none" w:sz="0" w:space="0" w:color="auto"/>
      </w:divBdr>
    </w:div>
    <w:div w:id="1049459092">
      <w:marLeft w:val="480"/>
      <w:marRight w:val="0"/>
      <w:marTop w:val="0"/>
      <w:marBottom w:val="0"/>
      <w:divBdr>
        <w:top w:val="none" w:sz="0" w:space="0" w:color="auto"/>
        <w:left w:val="none" w:sz="0" w:space="0" w:color="auto"/>
        <w:bottom w:val="none" w:sz="0" w:space="0" w:color="auto"/>
        <w:right w:val="none" w:sz="0" w:space="0" w:color="auto"/>
      </w:divBdr>
    </w:div>
    <w:div w:id="1049648336">
      <w:marLeft w:val="480"/>
      <w:marRight w:val="0"/>
      <w:marTop w:val="0"/>
      <w:marBottom w:val="0"/>
      <w:divBdr>
        <w:top w:val="none" w:sz="0" w:space="0" w:color="auto"/>
        <w:left w:val="none" w:sz="0" w:space="0" w:color="auto"/>
        <w:bottom w:val="none" w:sz="0" w:space="0" w:color="auto"/>
        <w:right w:val="none" w:sz="0" w:space="0" w:color="auto"/>
      </w:divBdr>
    </w:div>
    <w:div w:id="1049840677">
      <w:marLeft w:val="480"/>
      <w:marRight w:val="0"/>
      <w:marTop w:val="0"/>
      <w:marBottom w:val="0"/>
      <w:divBdr>
        <w:top w:val="none" w:sz="0" w:space="0" w:color="auto"/>
        <w:left w:val="none" w:sz="0" w:space="0" w:color="auto"/>
        <w:bottom w:val="none" w:sz="0" w:space="0" w:color="auto"/>
        <w:right w:val="none" w:sz="0" w:space="0" w:color="auto"/>
      </w:divBdr>
    </w:div>
    <w:div w:id="1049914901">
      <w:marLeft w:val="480"/>
      <w:marRight w:val="0"/>
      <w:marTop w:val="0"/>
      <w:marBottom w:val="0"/>
      <w:divBdr>
        <w:top w:val="none" w:sz="0" w:space="0" w:color="auto"/>
        <w:left w:val="none" w:sz="0" w:space="0" w:color="auto"/>
        <w:bottom w:val="none" w:sz="0" w:space="0" w:color="auto"/>
        <w:right w:val="none" w:sz="0" w:space="0" w:color="auto"/>
      </w:divBdr>
    </w:div>
    <w:div w:id="1050153825">
      <w:marLeft w:val="480"/>
      <w:marRight w:val="0"/>
      <w:marTop w:val="0"/>
      <w:marBottom w:val="0"/>
      <w:divBdr>
        <w:top w:val="none" w:sz="0" w:space="0" w:color="auto"/>
        <w:left w:val="none" w:sz="0" w:space="0" w:color="auto"/>
        <w:bottom w:val="none" w:sz="0" w:space="0" w:color="auto"/>
        <w:right w:val="none" w:sz="0" w:space="0" w:color="auto"/>
      </w:divBdr>
    </w:div>
    <w:div w:id="1050417346">
      <w:marLeft w:val="480"/>
      <w:marRight w:val="0"/>
      <w:marTop w:val="0"/>
      <w:marBottom w:val="0"/>
      <w:divBdr>
        <w:top w:val="none" w:sz="0" w:space="0" w:color="auto"/>
        <w:left w:val="none" w:sz="0" w:space="0" w:color="auto"/>
        <w:bottom w:val="none" w:sz="0" w:space="0" w:color="auto"/>
        <w:right w:val="none" w:sz="0" w:space="0" w:color="auto"/>
      </w:divBdr>
    </w:div>
    <w:div w:id="1051685499">
      <w:marLeft w:val="480"/>
      <w:marRight w:val="0"/>
      <w:marTop w:val="0"/>
      <w:marBottom w:val="0"/>
      <w:divBdr>
        <w:top w:val="none" w:sz="0" w:space="0" w:color="auto"/>
        <w:left w:val="none" w:sz="0" w:space="0" w:color="auto"/>
        <w:bottom w:val="none" w:sz="0" w:space="0" w:color="auto"/>
        <w:right w:val="none" w:sz="0" w:space="0" w:color="auto"/>
      </w:divBdr>
    </w:div>
    <w:div w:id="1051729703">
      <w:marLeft w:val="480"/>
      <w:marRight w:val="0"/>
      <w:marTop w:val="0"/>
      <w:marBottom w:val="0"/>
      <w:divBdr>
        <w:top w:val="none" w:sz="0" w:space="0" w:color="auto"/>
        <w:left w:val="none" w:sz="0" w:space="0" w:color="auto"/>
        <w:bottom w:val="none" w:sz="0" w:space="0" w:color="auto"/>
        <w:right w:val="none" w:sz="0" w:space="0" w:color="auto"/>
      </w:divBdr>
    </w:div>
    <w:div w:id="1051805228">
      <w:marLeft w:val="480"/>
      <w:marRight w:val="0"/>
      <w:marTop w:val="0"/>
      <w:marBottom w:val="0"/>
      <w:divBdr>
        <w:top w:val="none" w:sz="0" w:space="0" w:color="auto"/>
        <w:left w:val="none" w:sz="0" w:space="0" w:color="auto"/>
        <w:bottom w:val="none" w:sz="0" w:space="0" w:color="auto"/>
        <w:right w:val="none" w:sz="0" w:space="0" w:color="auto"/>
      </w:divBdr>
    </w:div>
    <w:div w:id="1052924177">
      <w:marLeft w:val="480"/>
      <w:marRight w:val="0"/>
      <w:marTop w:val="0"/>
      <w:marBottom w:val="0"/>
      <w:divBdr>
        <w:top w:val="none" w:sz="0" w:space="0" w:color="auto"/>
        <w:left w:val="none" w:sz="0" w:space="0" w:color="auto"/>
        <w:bottom w:val="none" w:sz="0" w:space="0" w:color="auto"/>
        <w:right w:val="none" w:sz="0" w:space="0" w:color="auto"/>
      </w:divBdr>
    </w:div>
    <w:div w:id="1053119114">
      <w:marLeft w:val="480"/>
      <w:marRight w:val="0"/>
      <w:marTop w:val="0"/>
      <w:marBottom w:val="0"/>
      <w:divBdr>
        <w:top w:val="none" w:sz="0" w:space="0" w:color="auto"/>
        <w:left w:val="none" w:sz="0" w:space="0" w:color="auto"/>
        <w:bottom w:val="none" w:sz="0" w:space="0" w:color="auto"/>
        <w:right w:val="none" w:sz="0" w:space="0" w:color="auto"/>
      </w:divBdr>
    </w:div>
    <w:div w:id="1053192866">
      <w:marLeft w:val="480"/>
      <w:marRight w:val="0"/>
      <w:marTop w:val="0"/>
      <w:marBottom w:val="0"/>
      <w:divBdr>
        <w:top w:val="none" w:sz="0" w:space="0" w:color="auto"/>
        <w:left w:val="none" w:sz="0" w:space="0" w:color="auto"/>
        <w:bottom w:val="none" w:sz="0" w:space="0" w:color="auto"/>
        <w:right w:val="none" w:sz="0" w:space="0" w:color="auto"/>
      </w:divBdr>
    </w:div>
    <w:div w:id="1053970535">
      <w:marLeft w:val="480"/>
      <w:marRight w:val="0"/>
      <w:marTop w:val="0"/>
      <w:marBottom w:val="0"/>
      <w:divBdr>
        <w:top w:val="none" w:sz="0" w:space="0" w:color="auto"/>
        <w:left w:val="none" w:sz="0" w:space="0" w:color="auto"/>
        <w:bottom w:val="none" w:sz="0" w:space="0" w:color="auto"/>
        <w:right w:val="none" w:sz="0" w:space="0" w:color="auto"/>
      </w:divBdr>
    </w:div>
    <w:div w:id="1054234844">
      <w:marLeft w:val="480"/>
      <w:marRight w:val="0"/>
      <w:marTop w:val="0"/>
      <w:marBottom w:val="0"/>
      <w:divBdr>
        <w:top w:val="none" w:sz="0" w:space="0" w:color="auto"/>
        <w:left w:val="none" w:sz="0" w:space="0" w:color="auto"/>
        <w:bottom w:val="none" w:sz="0" w:space="0" w:color="auto"/>
        <w:right w:val="none" w:sz="0" w:space="0" w:color="auto"/>
      </w:divBdr>
    </w:div>
    <w:div w:id="1054423930">
      <w:marLeft w:val="480"/>
      <w:marRight w:val="0"/>
      <w:marTop w:val="0"/>
      <w:marBottom w:val="0"/>
      <w:divBdr>
        <w:top w:val="none" w:sz="0" w:space="0" w:color="auto"/>
        <w:left w:val="none" w:sz="0" w:space="0" w:color="auto"/>
        <w:bottom w:val="none" w:sz="0" w:space="0" w:color="auto"/>
        <w:right w:val="none" w:sz="0" w:space="0" w:color="auto"/>
      </w:divBdr>
    </w:div>
    <w:div w:id="1054499417">
      <w:marLeft w:val="480"/>
      <w:marRight w:val="0"/>
      <w:marTop w:val="0"/>
      <w:marBottom w:val="0"/>
      <w:divBdr>
        <w:top w:val="none" w:sz="0" w:space="0" w:color="auto"/>
        <w:left w:val="none" w:sz="0" w:space="0" w:color="auto"/>
        <w:bottom w:val="none" w:sz="0" w:space="0" w:color="auto"/>
        <w:right w:val="none" w:sz="0" w:space="0" w:color="auto"/>
      </w:divBdr>
    </w:div>
    <w:div w:id="1055201285">
      <w:marLeft w:val="480"/>
      <w:marRight w:val="0"/>
      <w:marTop w:val="0"/>
      <w:marBottom w:val="0"/>
      <w:divBdr>
        <w:top w:val="none" w:sz="0" w:space="0" w:color="auto"/>
        <w:left w:val="none" w:sz="0" w:space="0" w:color="auto"/>
        <w:bottom w:val="none" w:sz="0" w:space="0" w:color="auto"/>
        <w:right w:val="none" w:sz="0" w:space="0" w:color="auto"/>
      </w:divBdr>
    </w:div>
    <w:div w:id="1055856884">
      <w:marLeft w:val="480"/>
      <w:marRight w:val="0"/>
      <w:marTop w:val="0"/>
      <w:marBottom w:val="0"/>
      <w:divBdr>
        <w:top w:val="none" w:sz="0" w:space="0" w:color="auto"/>
        <w:left w:val="none" w:sz="0" w:space="0" w:color="auto"/>
        <w:bottom w:val="none" w:sz="0" w:space="0" w:color="auto"/>
        <w:right w:val="none" w:sz="0" w:space="0" w:color="auto"/>
      </w:divBdr>
    </w:div>
    <w:div w:id="1056051430">
      <w:marLeft w:val="480"/>
      <w:marRight w:val="0"/>
      <w:marTop w:val="0"/>
      <w:marBottom w:val="0"/>
      <w:divBdr>
        <w:top w:val="none" w:sz="0" w:space="0" w:color="auto"/>
        <w:left w:val="none" w:sz="0" w:space="0" w:color="auto"/>
        <w:bottom w:val="none" w:sz="0" w:space="0" w:color="auto"/>
        <w:right w:val="none" w:sz="0" w:space="0" w:color="auto"/>
      </w:divBdr>
    </w:div>
    <w:div w:id="1056054462">
      <w:marLeft w:val="480"/>
      <w:marRight w:val="0"/>
      <w:marTop w:val="0"/>
      <w:marBottom w:val="0"/>
      <w:divBdr>
        <w:top w:val="none" w:sz="0" w:space="0" w:color="auto"/>
        <w:left w:val="none" w:sz="0" w:space="0" w:color="auto"/>
        <w:bottom w:val="none" w:sz="0" w:space="0" w:color="auto"/>
        <w:right w:val="none" w:sz="0" w:space="0" w:color="auto"/>
      </w:divBdr>
    </w:div>
    <w:div w:id="1057049032">
      <w:marLeft w:val="480"/>
      <w:marRight w:val="0"/>
      <w:marTop w:val="0"/>
      <w:marBottom w:val="0"/>
      <w:divBdr>
        <w:top w:val="none" w:sz="0" w:space="0" w:color="auto"/>
        <w:left w:val="none" w:sz="0" w:space="0" w:color="auto"/>
        <w:bottom w:val="none" w:sz="0" w:space="0" w:color="auto"/>
        <w:right w:val="none" w:sz="0" w:space="0" w:color="auto"/>
      </w:divBdr>
    </w:div>
    <w:div w:id="1057119664">
      <w:marLeft w:val="480"/>
      <w:marRight w:val="0"/>
      <w:marTop w:val="0"/>
      <w:marBottom w:val="0"/>
      <w:divBdr>
        <w:top w:val="none" w:sz="0" w:space="0" w:color="auto"/>
        <w:left w:val="none" w:sz="0" w:space="0" w:color="auto"/>
        <w:bottom w:val="none" w:sz="0" w:space="0" w:color="auto"/>
        <w:right w:val="none" w:sz="0" w:space="0" w:color="auto"/>
      </w:divBdr>
    </w:div>
    <w:div w:id="1057246820">
      <w:marLeft w:val="480"/>
      <w:marRight w:val="0"/>
      <w:marTop w:val="0"/>
      <w:marBottom w:val="0"/>
      <w:divBdr>
        <w:top w:val="none" w:sz="0" w:space="0" w:color="auto"/>
        <w:left w:val="none" w:sz="0" w:space="0" w:color="auto"/>
        <w:bottom w:val="none" w:sz="0" w:space="0" w:color="auto"/>
        <w:right w:val="none" w:sz="0" w:space="0" w:color="auto"/>
      </w:divBdr>
    </w:div>
    <w:div w:id="1057364197">
      <w:marLeft w:val="480"/>
      <w:marRight w:val="0"/>
      <w:marTop w:val="0"/>
      <w:marBottom w:val="0"/>
      <w:divBdr>
        <w:top w:val="none" w:sz="0" w:space="0" w:color="auto"/>
        <w:left w:val="none" w:sz="0" w:space="0" w:color="auto"/>
        <w:bottom w:val="none" w:sz="0" w:space="0" w:color="auto"/>
        <w:right w:val="none" w:sz="0" w:space="0" w:color="auto"/>
      </w:divBdr>
    </w:div>
    <w:div w:id="1057508852">
      <w:marLeft w:val="480"/>
      <w:marRight w:val="0"/>
      <w:marTop w:val="0"/>
      <w:marBottom w:val="0"/>
      <w:divBdr>
        <w:top w:val="none" w:sz="0" w:space="0" w:color="auto"/>
        <w:left w:val="none" w:sz="0" w:space="0" w:color="auto"/>
        <w:bottom w:val="none" w:sz="0" w:space="0" w:color="auto"/>
        <w:right w:val="none" w:sz="0" w:space="0" w:color="auto"/>
      </w:divBdr>
    </w:div>
    <w:div w:id="1057897814">
      <w:marLeft w:val="480"/>
      <w:marRight w:val="0"/>
      <w:marTop w:val="0"/>
      <w:marBottom w:val="0"/>
      <w:divBdr>
        <w:top w:val="none" w:sz="0" w:space="0" w:color="auto"/>
        <w:left w:val="none" w:sz="0" w:space="0" w:color="auto"/>
        <w:bottom w:val="none" w:sz="0" w:space="0" w:color="auto"/>
        <w:right w:val="none" w:sz="0" w:space="0" w:color="auto"/>
      </w:divBdr>
    </w:div>
    <w:div w:id="1058091672">
      <w:marLeft w:val="480"/>
      <w:marRight w:val="0"/>
      <w:marTop w:val="0"/>
      <w:marBottom w:val="0"/>
      <w:divBdr>
        <w:top w:val="none" w:sz="0" w:space="0" w:color="auto"/>
        <w:left w:val="none" w:sz="0" w:space="0" w:color="auto"/>
        <w:bottom w:val="none" w:sz="0" w:space="0" w:color="auto"/>
        <w:right w:val="none" w:sz="0" w:space="0" w:color="auto"/>
      </w:divBdr>
    </w:div>
    <w:div w:id="1058436734">
      <w:marLeft w:val="480"/>
      <w:marRight w:val="0"/>
      <w:marTop w:val="0"/>
      <w:marBottom w:val="0"/>
      <w:divBdr>
        <w:top w:val="none" w:sz="0" w:space="0" w:color="auto"/>
        <w:left w:val="none" w:sz="0" w:space="0" w:color="auto"/>
        <w:bottom w:val="none" w:sz="0" w:space="0" w:color="auto"/>
        <w:right w:val="none" w:sz="0" w:space="0" w:color="auto"/>
      </w:divBdr>
    </w:div>
    <w:div w:id="1058480362">
      <w:marLeft w:val="480"/>
      <w:marRight w:val="0"/>
      <w:marTop w:val="0"/>
      <w:marBottom w:val="0"/>
      <w:divBdr>
        <w:top w:val="none" w:sz="0" w:space="0" w:color="auto"/>
        <w:left w:val="none" w:sz="0" w:space="0" w:color="auto"/>
        <w:bottom w:val="none" w:sz="0" w:space="0" w:color="auto"/>
        <w:right w:val="none" w:sz="0" w:space="0" w:color="auto"/>
      </w:divBdr>
    </w:div>
    <w:div w:id="1058630565">
      <w:marLeft w:val="480"/>
      <w:marRight w:val="0"/>
      <w:marTop w:val="0"/>
      <w:marBottom w:val="0"/>
      <w:divBdr>
        <w:top w:val="none" w:sz="0" w:space="0" w:color="auto"/>
        <w:left w:val="none" w:sz="0" w:space="0" w:color="auto"/>
        <w:bottom w:val="none" w:sz="0" w:space="0" w:color="auto"/>
        <w:right w:val="none" w:sz="0" w:space="0" w:color="auto"/>
      </w:divBdr>
    </w:div>
    <w:div w:id="1058892997">
      <w:marLeft w:val="480"/>
      <w:marRight w:val="0"/>
      <w:marTop w:val="0"/>
      <w:marBottom w:val="0"/>
      <w:divBdr>
        <w:top w:val="none" w:sz="0" w:space="0" w:color="auto"/>
        <w:left w:val="none" w:sz="0" w:space="0" w:color="auto"/>
        <w:bottom w:val="none" w:sz="0" w:space="0" w:color="auto"/>
        <w:right w:val="none" w:sz="0" w:space="0" w:color="auto"/>
      </w:divBdr>
    </w:div>
    <w:div w:id="1058893102">
      <w:marLeft w:val="480"/>
      <w:marRight w:val="0"/>
      <w:marTop w:val="0"/>
      <w:marBottom w:val="0"/>
      <w:divBdr>
        <w:top w:val="none" w:sz="0" w:space="0" w:color="auto"/>
        <w:left w:val="none" w:sz="0" w:space="0" w:color="auto"/>
        <w:bottom w:val="none" w:sz="0" w:space="0" w:color="auto"/>
        <w:right w:val="none" w:sz="0" w:space="0" w:color="auto"/>
      </w:divBdr>
    </w:div>
    <w:div w:id="1059521883">
      <w:marLeft w:val="480"/>
      <w:marRight w:val="0"/>
      <w:marTop w:val="0"/>
      <w:marBottom w:val="0"/>
      <w:divBdr>
        <w:top w:val="none" w:sz="0" w:space="0" w:color="auto"/>
        <w:left w:val="none" w:sz="0" w:space="0" w:color="auto"/>
        <w:bottom w:val="none" w:sz="0" w:space="0" w:color="auto"/>
        <w:right w:val="none" w:sz="0" w:space="0" w:color="auto"/>
      </w:divBdr>
    </w:div>
    <w:div w:id="1059591014">
      <w:marLeft w:val="480"/>
      <w:marRight w:val="0"/>
      <w:marTop w:val="0"/>
      <w:marBottom w:val="0"/>
      <w:divBdr>
        <w:top w:val="none" w:sz="0" w:space="0" w:color="auto"/>
        <w:left w:val="none" w:sz="0" w:space="0" w:color="auto"/>
        <w:bottom w:val="none" w:sz="0" w:space="0" w:color="auto"/>
        <w:right w:val="none" w:sz="0" w:space="0" w:color="auto"/>
      </w:divBdr>
    </w:div>
    <w:div w:id="1059943596">
      <w:marLeft w:val="480"/>
      <w:marRight w:val="0"/>
      <w:marTop w:val="0"/>
      <w:marBottom w:val="0"/>
      <w:divBdr>
        <w:top w:val="none" w:sz="0" w:space="0" w:color="auto"/>
        <w:left w:val="none" w:sz="0" w:space="0" w:color="auto"/>
        <w:bottom w:val="none" w:sz="0" w:space="0" w:color="auto"/>
        <w:right w:val="none" w:sz="0" w:space="0" w:color="auto"/>
      </w:divBdr>
    </w:div>
    <w:div w:id="1060323943">
      <w:marLeft w:val="480"/>
      <w:marRight w:val="0"/>
      <w:marTop w:val="0"/>
      <w:marBottom w:val="0"/>
      <w:divBdr>
        <w:top w:val="none" w:sz="0" w:space="0" w:color="auto"/>
        <w:left w:val="none" w:sz="0" w:space="0" w:color="auto"/>
        <w:bottom w:val="none" w:sz="0" w:space="0" w:color="auto"/>
        <w:right w:val="none" w:sz="0" w:space="0" w:color="auto"/>
      </w:divBdr>
    </w:div>
    <w:div w:id="1060640682">
      <w:marLeft w:val="480"/>
      <w:marRight w:val="0"/>
      <w:marTop w:val="0"/>
      <w:marBottom w:val="0"/>
      <w:divBdr>
        <w:top w:val="none" w:sz="0" w:space="0" w:color="auto"/>
        <w:left w:val="none" w:sz="0" w:space="0" w:color="auto"/>
        <w:bottom w:val="none" w:sz="0" w:space="0" w:color="auto"/>
        <w:right w:val="none" w:sz="0" w:space="0" w:color="auto"/>
      </w:divBdr>
    </w:div>
    <w:div w:id="1060901129">
      <w:marLeft w:val="480"/>
      <w:marRight w:val="0"/>
      <w:marTop w:val="0"/>
      <w:marBottom w:val="0"/>
      <w:divBdr>
        <w:top w:val="none" w:sz="0" w:space="0" w:color="auto"/>
        <w:left w:val="none" w:sz="0" w:space="0" w:color="auto"/>
        <w:bottom w:val="none" w:sz="0" w:space="0" w:color="auto"/>
        <w:right w:val="none" w:sz="0" w:space="0" w:color="auto"/>
      </w:divBdr>
    </w:div>
    <w:div w:id="1060905370">
      <w:marLeft w:val="480"/>
      <w:marRight w:val="0"/>
      <w:marTop w:val="0"/>
      <w:marBottom w:val="0"/>
      <w:divBdr>
        <w:top w:val="none" w:sz="0" w:space="0" w:color="auto"/>
        <w:left w:val="none" w:sz="0" w:space="0" w:color="auto"/>
        <w:bottom w:val="none" w:sz="0" w:space="0" w:color="auto"/>
        <w:right w:val="none" w:sz="0" w:space="0" w:color="auto"/>
      </w:divBdr>
    </w:div>
    <w:div w:id="1061177340">
      <w:marLeft w:val="480"/>
      <w:marRight w:val="0"/>
      <w:marTop w:val="0"/>
      <w:marBottom w:val="0"/>
      <w:divBdr>
        <w:top w:val="none" w:sz="0" w:space="0" w:color="auto"/>
        <w:left w:val="none" w:sz="0" w:space="0" w:color="auto"/>
        <w:bottom w:val="none" w:sz="0" w:space="0" w:color="auto"/>
        <w:right w:val="none" w:sz="0" w:space="0" w:color="auto"/>
      </w:divBdr>
    </w:div>
    <w:div w:id="1061249625">
      <w:marLeft w:val="480"/>
      <w:marRight w:val="0"/>
      <w:marTop w:val="0"/>
      <w:marBottom w:val="0"/>
      <w:divBdr>
        <w:top w:val="none" w:sz="0" w:space="0" w:color="auto"/>
        <w:left w:val="none" w:sz="0" w:space="0" w:color="auto"/>
        <w:bottom w:val="none" w:sz="0" w:space="0" w:color="auto"/>
        <w:right w:val="none" w:sz="0" w:space="0" w:color="auto"/>
      </w:divBdr>
    </w:div>
    <w:div w:id="1061638791">
      <w:marLeft w:val="480"/>
      <w:marRight w:val="0"/>
      <w:marTop w:val="0"/>
      <w:marBottom w:val="0"/>
      <w:divBdr>
        <w:top w:val="none" w:sz="0" w:space="0" w:color="auto"/>
        <w:left w:val="none" w:sz="0" w:space="0" w:color="auto"/>
        <w:bottom w:val="none" w:sz="0" w:space="0" w:color="auto"/>
        <w:right w:val="none" w:sz="0" w:space="0" w:color="auto"/>
      </w:divBdr>
    </w:div>
    <w:div w:id="1061826218">
      <w:marLeft w:val="480"/>
      <w:marRight w:val="0"/>
      <w:marTop w:val="0"/>
      <w:marBottom w:val="0"/>
      <w:divBdr>
        <w:top w:val="none" w:sz="0" w:space="0" w:color="auto"/>
        <w:left w:val="none" w:sz="0" w:space="0" w:color="auto"/>
        <w:bottom w:val="none" w:sz="0" w:space="0" w:color="auto"/>
        <w:right w:val="none" w:sz="0" w:space="0" w:color="auto"/>
      </w:divBdr>
    </w:div>
    <w:div w:id="1062025847">
      <w:marLeft w:val="480"/>
      <w:marRight w:val="0"/>
      <w:marTop w:val="0"/>
      <w:marBottom w:val="0"/>
      <w:divBdr>
        <w:top w:val="none" w:sz="0" w:space="0" w:color="auto"/>
        <w:left w:val="none" w:sz="0" w:space="0" w:color="auto"/>
        <w:bottom w:val="none" w:sz="0" w:space="0" w:color="auto"/>
        <w:right w:val="none" w:sz="0" w:space="0" w:color="auto"/>
      </w:divBdr>
    </w:div>
    <w:div w:id="1062483712">
      <w:marLeft w:val="480"/>
      <w:marRight w:val="0"/>
      <w:marTop w:val="0"/>
      <w:marBottom w:val="0"/>
      <w:divBdr>
        <w:top w:val="none" w:sz="0" w:space="0" w:color="auto"/>
        <w:left w:val="none" w:sz="0" w:space="0" w:color="auto"/>
        <w:bottom w:val="none" w:sz="0" w:space="0" w:color="auto"/>
        <w:right w:val="none" w:sz="0" w:space="0" w:color="auto"/>
      </w:divBdr>
    </w:div>
    <w:div w:id="1062606824">
      <w:marLeft w:val="480"/>
      <w:marRight w:val="0"/>
      <w:marTop w:val="0"/>
      <w:marBottom w:val="0"/>
      <w:divBdr>
        <w:top w:val="none" w:sz="0" w:space="0" w:color="auto"/>
        <w:left w:val="none" w:sz="0" w:space="0" w:color="auto"/>
        <w:bottom w:val="none" w:sz="0" w:space="0" w:color="auto"/>
        <w:right w:val="none" w:sz="0" w:space="0" w:color="auto"/>
      </w:divBdr>
    </w:div>
    <w:div w:id="1062798309">
      <w:marLeft w:val="480"/>
      <w:marRight w:val="0"/>
      <w:marTop w:val="0"/>
      <w:marBottom w:val="0"/>
      <w:divBdr>
        <w:top w:val="none" w:sz="0" w:space="0" w:color="auto"/>
        <w:left w:val="none" w:sz="0" w:space="0" w:color="auto"/>
        <w:bottom w:val="none" w:sz="0" w:space="0" w:color="auto"/>
        <w:right w:val="none" w:sz="0" w:space="0" w:color="auto"/>
      </w:divBdr>
    </w:div>
    <w:div w:id="1063018699">
      <w:marLeft w:val="480"/>
      <w:marRight w:val="0"/>
      <w:marTop w:val="0"/>
      <w:marBottom w:val="0"/>
      <w:divBdr>
        <w:top w:val="none" w:sz="0" w:space="0" w:color="auto"/>
        <w:left w:val="none" w:sz="0" w:space="0" w:color="auto"/>
        <w:bottom w:val="none" w:sz="0" w:space="0" w:color="auto"/>
        <w:right w:val="none" w:sz="0" w:space="0" w:color="auto"/>
      </w:divBdr>
    </w:div>
    <w:div w:id="1063060681">
      <w:marLeft w:val="480"/>
      <w:marRight w:val="0"/>
      <w:marTop w:val="0"/>
      <w:marBottom w:val="0"/>
      <w:divBdr>
        <w:top w:val="none" w:sz="0" w:space="0" w:color="auto"/>
        <w:left w:val="none" w:sz="0" w:space="0" w:color="auto"/>
        <w:bottom w:val="none" w:sz="0" w:space="0" w:color="auto"/>
        <w:right w:val="none" w:sz="0" w:space="0" w:color="auto"/>
      </w:divBdr>
    </w:div>
    <w:div w:id="1063064452">
      <w:marLeft w:val="480"/>
      <w:marRight w:val="0"/>
      <w:marTop w:val="0"/>
      <w:marBottom w:val="0"/>
      <w:divBdr>
        <w:top w:val="none" w:sz="0" w:space="0" w:color="auto"/>
        <w:left w:val="none" w:sz="0" w:space="0" w:color="auto"/>
        <w:bottom w:val="none" w:sz="0" w:space="0" w:color="auto"/>
        <w:right w:val="none" w:sz="0" w:space="0" w:color="auto"/>
      </w:divBdr>
    </w:div>
    <w:div w:id="1063335853">
      <w:marLeft w:val="480"/>
      <w:marRight w:val="0"/>
      <w:marTop w:val="0"/>
      <w:marBottom w:val="0"/>
      <w:divBdr>
        <w:top w:val="none" w:sz="0" w:space="0" w:color="auto"/>
        <w:left w:val="none" w:sz="0" w:space="0" w:color="auto"/>
        <w:bottom w:val="none" w:sz="0" w:space="0" w:color="auto"/>
        <w:right w:val="none" w:sz="0" w:space="0" w:color="auto"/>
      </w:divBdr>
    </w:div>
    <w:div w:id="1063527023">
      <w:marLeft w:val="480"/>
      <w:marRight w:val="0"/>
      <w:marTop w:val="0"/>
      <w:marBottom w:val="0"/>
      <w:divBdr>
        <w:top w:val="none" w:sz="0" w:space="0" w:color="auto"/>
        <w:left w:val="none" w:sz="0" w:space="0" w:color="auto"/>
        <w:bottom w:val="none" w:sz="0" w:space="0" w:color="auto"/>
        <w:right w:val="none" w:sz="0" w:space="0" w:color="auto"/>
      </w:divBdr>
    </w:div>
    <w:div w:id="1063793531">
      <w:marLeft w:val="480"/>
      <w:marRight w:val="0"/>
      <w:marTop w:val="0"/>
      <w:marBottom w:val="0"/>
      <w:divBdr>
        <w:top w:val="none" w:sz="0" w:space="0" w:color="auto"/>
        <w:left w:val="none" w:sz="0" w:space="0" w:color="auto"/>
        <w:bottom w:val="none" w:sz="0" w:space="0" w:color="auto"/>
        <w:right w:val="none" w:sz="0" w:space="0" w:color="auto"/>
      </w:divBdr>
    </w:div>
    <w:div w:id="1064572746">
      <w:marLeft w:val="480"/>
      <w:marRight w:val="0"/>
      <w:marTop w:val="0"/>
      <w:marBottom w:val="0"/>
      <w:divBdr>
        <w:top w:val="none" w:sz="0" w:space="0" w:color="auto"/>
        <w:left w:val="none" w:sz="0" w:space="0" w:color="auto"/>
        <w:bottom w:val="none" w:sz="0" w:space="0" w:color="auto"/>
        <w:right w:val="none" w:sz="0" w:space="0" w:color="auto"/>
      </w:divBdr>
    </w:div>
    <w:div w:id="1064794958">
      <w:marLeft w:val="480"/>
      <w:marRight w:val="0"/>
      <w:marTop w:val="0"/>
      <w:marBottom w:val="0"/>
      <w:divBdr>
        <w:top w:val="none" w:sz="0" w:space="0" w:color="auto"/>
        <w:left w:val="none" w:sz="0" w:space="0" w:color="auto"/>
        <w:bottom w:val="none" w:sz="0" w:space="0" w:color="auto"/>
        <w:right w:val="none" w:sz="0" w:space="0" w:color="auto"/>
      </w:divBdr>
    </w:div>
    <w:div w:id="1065180988">
      <w:marLeft w:val="480"/>
      <w:marRight w:val="0"/>
      <w:marTop w:val="0"/>
      <w:marBottom w:val="0"/>
      <w:divBdr>
        <w:top w:val="none" w:sz="0" w:space="0" w:color="auto"/>
        <w:left w:val="none" w:sz="0" w:space="0" w:color="auto"/>
        <w:bottom w:val="none" w:sz="0" w:space="0" w:color="auto"/>
        <w:right w:val="none" w:sz="0" w:space="0" w:color="auto"/>
      </w:divBdr>
    </w:div>
    <w:div w:id="1065182036">
      <w:marLeft w:val="480"/>
      <w:marRight w:val="0"/>
      <w:marTop w:val="0"/>
      <w:marBottom w:val="0"/>
      <w:divBdr>
        <w:top w:val="none" w:sz="0" w:space="0" w:color="auto"/>
        <w:left w:val="none" w:sz="0" w:space="0" w:color="auto"/>
        <w:bottom w:val="none" w:sz="0" w:space="0" w:color="auto"/>
        <w:right w:val="none" w:sz="0" w:space="0" w:color="auto"/>
      </w:divBdr>
    </w:div>
    <w:div w:id="1065377560">
      <w:marLeft w:val="480"/>
      <w:marRight w:val="0"/>
      <w:marTop w:val="0"/>
      <w:marBottom w:val="0"/>
      <w:divBdr>
        <w:top w:val="none" w:sz="0" w:space="0" w:color="auto"/>
        <w:left w:val="none" w:sz="0" w:space="0" w:color="auto"/>
        <w:bottom w:val="none" w:sz="0" w:space="0" w:color="auto"/>
        <w:right w:val="none" w:sz="0" w:space="0" w:color="auto"/>
      </w:divBdr>
    </w:div>
    <w:div w:id="1065378521">
      <w:marLeft w:val="480"/>
      <w:marRight w:val="0"/>
      <w:marTop w:val="0"/>
      <w:marBottom w:val="0"/>
      <w:divBdr>
        <w:top w:val="none" w:sz="0" w:space="0" w:color="auto"/>
        <w:left w:val="none" w:sz="0" w:space="0" w:color="auto"/>
        <w:bottom w:val="none" w:sz="0" w:space="0" w:color="auto"/>
        <w:right w:val="none" w:sz="0" w:space="0" w:color="auto"/>
      </w:divBdr>
    </w:div>
    <w:div w:id="1065569714">
      <w:marLeft w:val="480"/>
      <w:marRight w:val="0"/>
      <w:marTop w:val="0"/>
      <w:marBottom w:val="0"/>
      <w:divBdr>
        <w:top w:val="none" w:sz="0" w:space="0" w:color="auto"/>
        <w:left w:val="none" w:sz="0" w:space="0" w:color="auto"/>
        <w:bottom w:val="none" w:sz="0" w:space="0" w:color="auto"/>
        <w:right w:val="none" w:sz="0" w:space="0" w:color="auto"/>
      </w:divBdr>
    </w:div>
    <w:div w:id="1065759003">
      <w:marLeft w:val="480"/>
      <w:marRight w:val="0"/>
      <w:marTop w:val="0"/>
      <w:marBottom w:val="0"/>
      <w:divBdr>
        <w:top w:val="none" w:sz="0" w:space="0" w:color="auto"/>
        <w:left w:val="none" w:sz="0" w:space="0" w:color="auto"/>
        <w:bottom w:val="none" w:sz="0" w:space="0" w:color="auto"/>
        <w:right w:val="none" w:sz="0" w:space="0" w:color="auto"/>
      </w:divBdr>
    </w:div>
    <w:div w:id="1065765779">
      <w:marLeft w:val="480"/>
      <w:marRight w:val="0"/>
      <w:marTop w:val="0"/>
      <w:marBottom w:val="0"/>
      <w:divBdr>
        <w:top w:val="none" w:sz="0" w:space="0" w:color="auto"/>
        <w:left w:val="none" w:sz="0" w:space="0" w:color="auto"/>
        <w:bottom w:val="none" w:sz="0" w:space="0" w:color="auto"/>
        <w:right w:val="none" w:sz="0" w:space="0" w:color="auto"/>
      </w:divBdr>
    </w:div>
    <w:div w:id="1066147554">
      <w:marLeft w:val="480"/>
      <w:marRight w:val="0"/>
      <w:marTop w:val="0"/>
      <w:marBottom w:val="0"/>
      <w:divBdr>
        <w:top w:val="none" w:sz="0" w:space="0" w:color="auto"/>
        <w:left w:val="none" w:sz="0" w:space="0" w:color="auto"/>
        <w:bottom w:val="none" w:sz="0" w:space="0" w:color="auto"/>
        <w:right w:val="none" w:sz="0" w:space="0" w:color="auto"/>
      </w:divBdr>
    </w:div>
    <w:div w:id="1066799084">
      <w:marLeft w:val="480"/>
      <w:marRight w:val="0"/>
      <w:marTop w:val="0"/>
      <w:marBottom w:val="0"/>
      <w:divBdr>
        <w:top w:val="none" w:sz="0" w:space="0" w:color="auto"/>
        <w:left w:val="none" w:sz="0" w:space="0" w:color="auto"/>
        <w:bottom w:val="none" w:sz="0" w:space="0" w:color="auto"/>
        <w:right w:val="none" w:sz="0" w:space="0" w:color="auto"/>
      </w:divBdr>
    </w:div>
    <w:div w:id="1067268234">
      <w:marLeft w:val="480"/>
      <w:marRight w:val="0"/>
      <w:marTop w:val="0"/>
      <w:marBottom w:val="0"/>
      <w:divBdr>
        <w:top w:val="none" w:sz="0" w:space="0" w:color="auto"/>
        <w:left w:val="none" w:sz="0" w:space="0" w:color="auto"/>
        <w:bottom w:val="none" w:sz="0" w:space="0" w:color="auto"/>
        <w:right w:val="none" w:sz="0" w:space="0" w:color="auto"/>
      </w:divBdr>
    </w:div>
    <w:div w:id="1068042306">
      <w:marLeft w:val="480"/>
      <w:marRight w:val="0"/>
      <w:marTop w:val="0"/>
      <w:marBottom w:val="0"/>
      <w:divBdr>
        <w:top w:val="none" w:sz="0" w:space="0" w:color="auto"/>
        <w:left w:val="none" w:sz="0" w:space="0" w:color="auto"/>
        <w:bottom w:val="none" w:sz="0" w:space="0" w:color="auto"/>
        <w:right w:val="none" w:sz="0" w:space="0" w:color="auto"/>
      </w:divBdr>
    </w:div>
    <w:div w:id="1068499840">
      <w:marLeft w:val="480"/>
      <w:marRight w:val="0"/>
      <w:marTop w:val="0"/>
      <w:marBottom w:val="0"/>
      <w:divBdr>
        <w:top w:val="none" w:sz="0" w:space="0" w:color="auto"/>
        <w:left w:val="none" w:sz="0" w:space="0" w:color="auto"/>
        <w:bottom w:val="none" w:sz="0" w:space="0" w:color="auto"/>
        <w:right w:val="none" w:sz="0" w:space="0" w:color="auto"/>
      </w:divBdr>
    </w:div>
    <w:div w:id="1068652334">
      <w:marLeft w:val="480"/>
      <w:marRight w:val="0"/>
      <w:marTop w:val="0"/>
      <w:marBottom w:val="0"/>
      <w:divBdr>
        <w:top w:val="none" w:sz="0" w:space="0" w:color="auto"/>
        <w:left w:val="none" w:sz="0" w:space="0" w:color="auto"/>
        <w:bottom w:val="none" w:sz="0" w:space="0" w:color="auto"/>
        <w:right w:val="none" w:sz="0" w:space="0" w:color="auto"/>
      </w:divBdr>
    </w:div>
    <w:div w:id="1068697816">
      <w:marLeft w:val="480"/>
      <w:marRight w:val="0"/>
      <w:marTop w:val="0"/>
      <w:marBottom w:val="0"/>
      <w:divBdr>
        <w:top w:val="none" w:sz="0" w:space="0" w:color="auto"/>
        <w:left w:val="none" w:sz="0" w:space="0" w:color="auto"/>
        <w:bottom w:val="none" w:sz="0" w:space="0" w:color="auto"/>
        <w:right w:val="none" w:sz="0" w:space="0" w:color="auto"/>
      </w:divBdr>
    </w:div>
    <w:div w:id="1068915874">
      <w:marLeft w:val="480"/>
      <w:marRight w:val="0"/>
      <w:marTop w:val="0"/>
      <w:marBottom w:val="0"/>
      <w:divBdr>
        <w:top w:val="none" w:sz="0" w:space="0" w:color="auto"/>
        <w:left w:val="none" w:sz="0" w:space="0" w:color="auto"/>
        <w:bottom w:val="none" w:sz="0" w:space="0" w:color="auto"/>
        <w:right w:val="none" w:sz="0" w:space="0" w:color="auto"/>
      </w:divBdr>
    </w:div>
    <w:div w:id="1068923887">
      <w:marLeft w:val="480"/>
      <w:marRight w:val="0"/>
      <w:marTop w:val="0"/>
      <w:marBottom w:val="0"/>
      <w:divBdr>
        <w:top w:val="none" w:sz="0" w:space="0" w:color="auto"/>
        <w:left w:val="none" w:sz="0" w:space="0" w:color="auto"/>
        <w:bottom w:val="none" w:sz="0" w:space="0" w:color="auto"/>
        <w:right w:val="none" w:sz="0" w:space="0" w:color="auto"/>
      </w:divBdr>
    </w:div>
    <w:div w:id="1068966402">
      <w:marLeft w:val="480"/>
      <w:marRight w:val="0"/>
      <w:marTop w:val="0"/>
      <w:marBottom w:val="0"/>
      <w:divBdr>
        <w:top w:val="none" w:sz="0" w:space="0" w:color="auto"/>
        <w:left w:val="none" w:sz="0" w:space="0" w:color="auto"/>
        <w:bottom w:val="none" w:sz="0" w:space="0" w:color="auto"/>
        <w:right w:val="none" w:sz="0" w:space="0" w:color="auto"/>
      </w:divBdr>
    </w:div>
    <w:div w:id="1069183387">
      <w:marLeft w:val="480"/>
      <w:marRight w:val="0"/>
      <w:marTop w:val="0"/>
      <w:marBottom w:val="0"/>
      <w:divBdr>
        <w:top w:val="none" w:sz="0" w:space="0" w:color="auto"/>
        <w:left w:val="none" w:sz="0" w:space="0" w:color="auto"/>
        <w:bottom w:val="none" w:sz="0" w:space="0" w:color="auto"/>
        <w:right w:val="none" w:sz="0" w:space="0" w:color="auto"/>
      </w:divBdr>
    </w:div>
    <w:div w:id="1069423670">
      <w:marLeft w:val="480"/>
      <w:marRight w:val="0"/>
      <w:marTop w:val="0"/>
      <w:marBottom w:val="0"/>
      <w:divBdr>
        <w:top w:val="none" w:sz="0" w:space="0" w:color="auto"/>
        <w:left w:val="none" w:sz="0" w:space="0" w:color="auto"/>
        <w:bottom w:val="none" w:sz="0" w:space="0" w:color="auto"/>
        <w:right w:val="none" w:sz="0" w:space="0" w:color="auto"/>
      </w:divBdr>
    </w:div>
    <w:div w:id="1070424106">
      <w:marLeft w:val="480"/>
      <w:marRight w:val="0"/>
      <w:marTop w:val="0"/>
      <w:marBottom w:val="0"/>
      <w:divBdr>
        <w:top w:val="none" w:sz="0" w:space="0" w:color="auto"/>
        <w:left w:val="none" w:sz="0" w:space="0" w:color="auto"/>
        <w:bottom w:val="none" w:sz="0" w:space="0" w:color="auto"/>
        <w:right w:val="none" w:sz="0" w:space="0" w:color="auto"/>
      </w:divBdr>
    </w:div>
    <w:div w:id="1070424563">
      <w:marLeft w:val="480"/>
      <w:marRight w:val="0"/>
      <w:marTop w:val="0"/>
      <w:marBottom w:val="0"/>
      <w:divBdr>
        <w:top w:val="none" w:sz="0" w:space="0" w:color="auto"/>
        <w:left w:val="none" w:sz="0" w:space="0" w:color="auto"/>
        <w:bottom w:val="none" w:sz="0" w:space="0" w:color="auto"/>
        <w:right w:val="none" w:sz="0" w:space="0" w:color="auto"/>
      </w:divBdr>
    </w:div>
    <w:div w:id="1070614122">
      <w:marLeft w:val="480"/>
      <w:marRight w:val="0"/>
      <w:marTop w:val="0"/>
      <w:marBottom w:val="0"/>
      <w:divBdr>
        <w:top w:val="none" w:sz="0" w:space="0" w:color="auto"/>
        <w:left w:val="none" w:sz="0" w:space="0" w:color="auto"/>
        <w:bottom w:val="none" w:sz="0" w:space="0" w:color="auto"/>
        <w:right w:val="none" w:sz="0" w:space="0" w:color="auto"/>
      </w:divBdr>
    </w:div>
    <w:div w:id="1070812042">
      <w:marLeft w:val="480"/>
      <w:marRight w:val="0"/>
      <w:marTop w:val="0"/>
      <w:marBottom w:val="0"/>
      <w:divBdr>
        <w:top w:val="none" w:sz="0" w:space="0" w:color="auto"/>
        <w:left w:val="none" w:sz="0" w:space="0" w:color="auto"/>
        <w:bottom w:val="none" w:sz="0" w:space="0" w:color="auto"/>
        <w:right w:val="none" w:sz="0" w:space="0" w:color="auto"/>
      </w:divBdr>
    </w:div>
    <w:div w:id="1071002012">
      <w:marLeft w:val="480"/>
      <w:marRight w:val="0"/>
      <w:marTop w:val="0"/>
      <w:marBottom w:val="0"/>
      <w:divBdr>
        <w:top w:val="none" w:sz="0" w:space="0" w:color="auto"/>
        <w:left w:val="none" w:sz="0" w:space="0" w:color="auto"/>
        <w:bottom w:val="none" w:sz="0" w:space="0" w:color="auto"/>
        <w:right w:val="none" w:sz="0" w:space="0" w:color="auto"/>
      </w:divBdr>
    </w:div>
    <w:div w:id="1071388823">
      <w:marLeft w:val="480"/>
      <w:marRight w:val="0"/>
      <w:marTop w:val="0"/>
      <w:marBottom w:val="0"/>
      <w:divBdr>
        <w:top w:val="none" w:sz="0" w:space="0" w:color="auto"/>
        <w:left w:val="none" w:sz="0" w:space="0" w:color="auto"/>
        <w:bottom w:val="none" w:sz="0" w:space="0" w:color="auto"/>
        <w:right w:val="none" w:sz="0" w:space="0" w:color="auto"/>
      </w:divBdr>
    </w:div>
    <w:div w:id="1071736121">
      <w:marLeft w:val="480"/>
      <w:marRight w:val="0"/>
      <w:marTop w:val="0"/>
      <w:marBottom w:val="0"/>
      <w:divBdr>
        <w:top w:val="none" w:sz="0" w:space="0" w:color="auto"/>
        <w:left w:val="none" w:sz="0" w:space="0" w:color="auto"/>
        <w:bottom w:val="none" w:sz="0" w:space="0" w:color="auto"/>
        <w:right w:val="none" w:sz="0" w:space="0" w:color="auto"/>
      </w:divBdr>
    </w:div>
    <w:div w:id="1071856232">
      <w:marLeft w:val="480"/>
      <w:marRight w:val="0"/>
      <w:marTop w:val="0"/>
      <w:marBottom w:val="0"/>
      <w:divBdr>
        <w:top w:val="none" w:sz="0" w:space="0" w:color="auto"/>
        <w:left w:val="none" w:sz="0" w:space="0" w:color="auto"/>
        <w:bottom w:val="none" w:sz="0" w:space="0" w:color="auto"/>
        <w:right w:val="none" w:sz="0" w:space="0" w:color="auto"/>
      </w:divBdr>
    </w:div>
    <w:div w:id="1072192248">
      <w:marLeft w:val="480"/>
      <w:marRight w:val="0"/>
      <w:marTop w:val="0"/>
      <w:marBottom w:val="0"/>
      <w:divBdr>
        <w:top w:val="none" w:sz="0" w:space="0" w:color="auto"/>
        <w:left w:val="none" w:sz="0" w:space="0" w:color="auto"/>
        <w:bottom w:val="none" w:sz="0" w:space="0" w:color="auto"/>
        <w:right w:val="none" w:sz="0" w:space="0" w:color="auto"/>
      </w:divBdr>
    </w:div>
    <w:div w:id="1072198361">
      <w:marLeft w:val="480"/>
      <w:marRight w:val="0"/>
      <w:marTop w:val="0"/>
      <w:marBottom w:val="0"/>
      <w:divBdr>
        <w:top w:val="none" w:sz="0" w:space="0" w:color="auto"/>
        <w:left w:val="none" w:sz="0" w:space="0" w:color="auto"/>
        <w:bottom w:val="none" w:sz="0" w:space="0" w:color="auto"/>
        <w:right w:val="none" w:sz="0" w:space="0" w:color="auto"/>
      </w:divBdr>
    </w:div>
    <w:div w:id="1072504530">
      <w:marLeft w:val="480"/>
      <w:marRight w:val="0"/>
      <w:marTop w:val="0"/>
      <w:marBottom w:val="0"/>
      <w:divBdr>
        <w:top w:val="none" w:sz="0" w:space="0" w:color="auto"/>
        <w:left w:val="none" w:sz="0" w:space="0" w:color="auto"/>
        <w:bottom w:val="none" w:sz="0" w:space="0" w:color="auto"/>
        <w:right w:val="none" w:sz="0" w:space="0" w:color="auto"/>
      </w:divBdr>
    </w:div>
    <w:div w:id="1072579407">
      <w:marLeft w:val="480"/>
      <w:marRight w:val="0"/>
      <w:marTop w:val="0"/>
      <w:marBottom w:val="0"/>
      <w:divBdr>
        <w:top w:val="none" w:sz="0" w:space="0" w:color="auto"/>
        <w:left w:val="none" w:sz="0" w:space="0" w:color="auto"/>
        <w:bottom w:val="none" w:sz="0" w:space="0" w:color="auto"/>
        <w:right w:val="none" w:sz="0" w:space="0" w:color="auto"/>
      </w:divBdr>
    </w:div>
    <w:div w:id="1072973097">
      <w:marLeft w:val="480"/>
      <w:marRight w:val="0"/>
      <w:marTop w:val="0"/>
      <w:marBottom w:val="0"/>
      <w:divBdr>
        <w:top w:val="none" w:sz="0" w:space="0" w:color="auto"/>
        <w:left w:val="none" w:sz="0" w:space="0" w:color="auto"/>
        <w:bottom w:val="none" w:sz="0" w:space="0" w:color="auto"/>
        <w:right w:val="none" w:sz="0" w:space="0" w:color="auto"/>
      </w:divBdr>
    </w:div>
    <w:div w:id="1073090716">
      <w:marLeft w:val="480"/>
      <w:marRight w:val="0"/>
      <w:marTop w:val="0"/>
      <w:marBottom w:val="0"/>
      <w:divBdr>
        <w:top w:val="none" w:sz="0" w:space="0" w:color="auto"/>
        <w:left w:val="none" w:sz="0" w:space="0" w:color="auto"/>
        <w:bottom w:val="none" w:sz="0" w:space="0" w:color="auto"/>
        <w:right w:val="none" w:sz="0" w:space="0" w:color="auto"/>
      </w:divBdr>
    </w:div>
    <w:div w:id="1073353595">
      <w:marLeft w:val="480"/>
      <w:marRight w:val="0"/>
      <w:marTop w:val="0"/>
      <w:marBottom w:val="0"/>
      <w:divBdr>
        <w:top w:val="none" w:sz="0" w:space="0" w:color="auto"/>
        <w:left w:val="none" w:sz="0" w:space="0" w:color="auto"/>
        <w:bottom w:val="none" w:sz="0" w:space="0" w:color="auto"/>
        <w:right w:val="none" w:sz="0" w:space="0" w:color="auto"/>
      </w:divBdr>
    </w:div>
    <w:div w:id="1073429680">
      <w:marLeft w:val="480"/>
      <w:marRight w:val="0"/>
      <w:marTop w:val="0"/>
      <w:marBottom w:val="0"/>
      <w:divBdr>
        <w:top w:val="none" w:sz="0" w:space="0" w:color="auto"/>
        <w:left w:val="none" w:sz="0" w:space="0" w:color="auto"/>
        <w:bottom w:val="none" w:sz="0" w:space="0" w:color="auto"/>
        <w:right w:val="none" w:sz="0" w:space="0" w:color="auto"/>
      </w:divBdr>
    </w:div>
    <w:div w:id="1073505069">
      <w:marLeft w:val="480"/>
      <w:marRight w:val="0"/>
      <w:marTop w:val="0"/>
      <w:marBottom w:val="0"/>
      <w:divBdr>
        <w:top w:val="none" w:sz="0" w:space="0" w:color="auto"/>
        <w:left w:val="none" w:sz="0" w:space="0" w:color="auto"/>
        <w:bottom w:val="none" w:sz="0" w:space="0" w:color="auto"/>
        <w:right w:val="none" w:sz="0" w:space="0" w:color="auto"/>
      </w:divBdr>
    </w:div>
    <w:div w:id="1073813271">
      <w:marLeft w:val="480"/>
      <w:marRight w:val="0"/>
      <w:marTop w:val="0"/>
      <w:marBottom w:val="0"/>
      <w:divBdr>
        <w:top w:val="none" w:sz="0" w:space="0" w:color="auto"/>
        <w:left w:val="none" w:sz="0" w:space="0" w:color="auto"/>
        <w:bottom w:val="none" w:sz="0" w:space="0" w:color="auto"/>
        <w:right w:val="none" w:sz="0" w:space="0" w:color="auto"/>
      </w:divBdr>
    </w:div>
    <w:div w:id="1073890013">
      <w:marLeft w:val="480"/>
      <w:marRight w:val="0"/>
      <w:marTop w:val="0"/>
      <w:marBottom w:val="0"/>
      <w:divBdr>
        <w:top w:val="none" w:sz="0" w:space="0" w:color="auto"/>
        <w:left w:val="none" w:sz="0" w:space="0" w:color="auto"/>
        <w:bottom w:val="none" w:sz="0" w:space="0" w:color="auto"/>
        <w:right w:val="none" w:sz="0" w:space="0" w:color="auto"/>
      </w:divBdr>
    </w:div>
    <w:div w:id="1074475410">
      <w:marLeft w:val="480"/>
      <w:marRight w:val="0"/>
      <w:marTop w:val="0"/>
      <w:marBottom w:val="0"/>
      <w:divBdr>
        <w:top w:val="none" w:sz="0" w:space="0" w:color="auto"/>
        <w:left w:val="none" w:sz="0" w:space="0" w:color="auto"/>
        <w:bottom w:val="none" w:sz="0" w:space="0" w:color="auto"/>
        <w:right w:val="none" w:sz="0" w:space="0" w:color="auto"/>
      </w:divBdr>
    </w:div>
    <w:div w:id="1075126206">
      <w:marLeft w:val="480"/>
      <w:marRight w:val="0"/>
      <w:marTop w:val="0"/>
      <w:marBottom w:val="0"/>
      <w:divBdr>
        <w:top w:val="none" w:sz="0" w:space="0" w:color="auto"/>
        <w:left w:val="none" w:sz="0" w:space="0" w:color="auto"/>
        <w:bottom w:val="none" w:sz="0" w:space="0" w:color="auto"/>
        <w:right w:val="none" w:sz="0" w:space="0" w:color="auto"/>
      </w:divBdr>
    </w:div>
    <w:div w:id="1075199846">
      <w:marLeft w:val="480"/>
      <w:marRight w:val="0"/>
      <w:marTop w:val="0"/>
      <w:marBottom w:val="0"/>
      <w:divBdr>
        <w:top w:val="none" w:sz="0" w:space="0" w:color="auto"/>
        <w:left w:val="none" w:sz="0" w:space="0" w:color="auto"/>
        <w:bottom w:val="none" w:sz="0" w:space="0" w:color="auto"/>
        <w:right w:val="none" w:sz="0" w:space="0" w:color="auto"/>
      </w:divBdr>
    </w:div>
    <w:div w:id="1075249158">
      <w:marLeft w:val="480"/>
      <w:marRight w:val="0"/>
      <w:marTop w:val="0"/>
      <w:marBottom w:val="0"/>
      <w:divBdr>
        <w:top w:val="none" w:sz="0" w:space="0" w:color="auto"/>
        <w:left w:val="none" w:sz="0" w:space="0" w:color="auto"/>
        <w:bottom w:val="none" w:sz="0" w:space="0" w:color="auto"/>
        <w:right w:val="none" w:sz="0" w:space="0" w:color="auto"/>
      </w:divBdr>
    </w:div>
    <w:div w:id="1075398260">
      <w:marLeft w:val="480"/>
      <w:marRight w:val="0"/>
      <w:marTop w:val="0"/>
      <w:marBottom w:val="0"/>
      <w:divBdr>
        <w:top w:val="none" w:sz="0" w:space="0" w:color="auto"/>
        <w:left w:val="none" w:sz="0" w:space="0" w:color="auto"/>
        <w:bottom w:val="none" w:sz="0" w:space="0" w:color="auto"/>
        <w:right w:val="none" w:sz="0" w:space="0" w:color="auto"/>
      </w:divBdr>
    </w:div>
    <w:div w:id="1075976684">
      <w:marLeft w:val="480"/>
      <w:marRight w:val="0"/>
      <w:marTop w:val="0"/>
      <w:marBottom w:val="0"/>
      <w:divBdr>
        <w:top w:val="none" w:sz="0" w:space="0" w:color="auto"/>
        <w:left w:val="none" w:sz="0" w:space="0" w:color="auto"/>
        <w:bottom w:val="none" w:sz="0" w:space="0" w:color="auto"/>
        <w:right w:val="none" w:sz="0" w:space="0" w:color="auto"/>
      </w:divBdr>
    </w:div>
    <w:div w:id="1076053368">
      <w:marLeft w:val="480"/>
      <w:marRight w:val="0"/>
      <w:marTop w:val="0"/>
      <w:marBottom w:val="0"/>
      <w:divBdr>
        <w:top w:val="none" w:sz="0" w:space="0" w:color="auto"/>
        <w:left w:val="none" w:sz="0" w:space="0" w:color="auto"/>
        <w:bottom w:val="none" w:sz="0" w:space="0" w:color="auto"/>
        <w:right w:val="none" w:sz="0" w:space="0" w:color="auto"/>
      </w:divBdr>
    </w:div>
    <w:div w:id="1076628531">
      <w:marLeft w:val="480"/>
      <w:marRight w:val="0"/>
      <w:marTop w:val="0"/>
      <w:marBottom w:val="0"/>
      <w:divBdr>
        <w:top w:val="none" w:sz="0" w:space="0" w:color="auto"/>
        <w:left w:val="none" w:sz="0" w:space="0" w:color="auto"/>
        <w:bottom w:val="none" w:sz="0" w:space="0" w:color="auto"/>
        <w:right w:val="none" w:sz="0" w:space="0" w:color="auto"/>
      </w:divBdr>
    </w:div>
    <w:div w:id="1076630396">
      <w:marLeft w:val="480"/>
      <w:marRight w:val="0"/>
      <w:marTop w:val="0"/>
      <w:marBottom w:val="0"/>
      <w:divBdr>
        <w:top w:val="none" w:sz="0" w:space="0" w:color="auto"/>
        <w:left w:val="none" w:sz="0" w:space="0" w:color="auto"/>
        <w:bottom w:val="none" w:sz="0" w:space="0" w:color="auto"/>
        <w:right w:val="none" w:sz="0" w:space="0" w:color="auto"/>
      </w:divBdr>
    </w:div>
    <w:div w:id="1077020583">
      <w:marLeft w:val="480"/>
      <w:marRight w:val="0"/>
      <w:marTop w:val="0"/>
      <w:marBottom w:val="0"/>
      <w:divBdr>
        <w:top w:val="none" w:sz="0" w:space="0" w:color="auto"/>
        <w:left w:val="none" w:sz="0" w:space="0" w:color="auto"/>
        <w:bottom w:val="none" w:sz="0" w:space="0" w:color="auto"/>
        <w:right w:val="none" w:sz="0" w:space="0" w:color="auto"/>
      </w:divBdr>
    </w:div>
    <w:div w:id="1077439921">
      <w:marLeft w:val="480"/>
      <w:marRight w:val="0"/>
      <w:marTop w:val="0"/>
      <w:marBottom w:val="0"/>
      <w:divBdr>
        <w:top w:val="none" w:sz="0" w:space="0" w:color="auto"/>
        <w:left w:val="none" w:sz="0" w:space="0" w:color="auto"/>
        <w:bottom w:val="none" w:sz="0" w:space="0" w:color="auto"/>
        <w:right w:val="none" w:sz="0" w:space="0" w:color="auto"/>
      </w:divBdr>
    </w:div>
    <w:div w:id="1077749025">
      <w:marLeft w:val="480"/>
      <w:marRight w:val="0"/>
      <w:marTop w:val="0"/>
      <w:marBottom w:val="0"/>
      <w:divBdr>
        <w:top w:val="none" w:sz="0" w:space="0" w:color="auto"/>
        <w:left w:val="none" w:sz="0" w:space="0" w:color="auto"/>
        <w:bottom w:val="none" w:sz="0" w:space="0" w:color="auto"/>
        <w:right w:val="none" w:sz="0" w:space="0" w:color="auto"/>
      </w:divBdr>
    </w:div>
    <w:div w:id="1078139056">
      <w:marLeft w:val="480"/>
      <w:marRight w:val="0"/>
      <w:marTop w:val="0"/>
      <w:marBottom w:val="0"/>
      <w:divBdr>
        <w:top w:val="none" w:sz="0" w:space="0" w:color="auto"/>
        <w:left w:val="none" w:sz="0" w:space="0" w:color="auto"/>
        <w:bottom w:val="none" w:sz="0" w:space="0" w:color="auto"/>
        <w:right w:val="none" w:sz="0" w:space="0" w:color="auto"/>
      </w:divBdr>
    </w:div>
    <w:div w:id="1078283206">
      <w:marLeft w:val="480"/>
      <w:marRight w:val="0"/>
      <w:marTop w:val="0"/>
      <w:marBottom w:val="0"/>
      <w:divBdr>
        <w:top w:val="none" w:sz="0" w:space="0" w:color="auto"/>
        <w:left w:val="none" w:sz="0" w:space="0" w:color="auto"/>
        <w:bottom w:val="none" w:sz="0" w:space="0" w:color="auto"/>
        <w:right w:val="none" w:sz="0" w:space="0" w:color="auto"/>
      </w:divBdr>
    </w:div>
    <w:div w:id="1078330426">
      <w:marLeft w:val="480"/>
      <w:marRight w:val="0"/>
      <w:marTop w:val="0"/>
      <w:marBottom w:val="0"/>
      <w:divBdr>
        <w:top w:val="none" w:sz="0" w:space="0" w:color="auto"/>
        <w:left w:val="none" w:sz="0" w:space="0" w:color="auto"/>
        <w:bottom w:val="none" w:sz="0" w:space="0" w:color="auto"/>
        <w:right w:val="none" w:sz="0" w:space="0" w:color="auto"/>
      </w:divBdr>
    </w:div>
    <w:div w:id="1078403036">
      <w:marLeft w:val="480"/>
      <w:marRight w:val="0"/>
      <w:marTop w:val="0"/>
      <w:marBottom w:val="0"/>
      <w:divBdr>
        <w:top w:val="none" w:sz="0" w:space="0" w:color="auto"/>
        <w:left w:val="none" w:sz="0" w:space="0" w:color="auto"/>
        <w:bottom w:val="none" w:sz="0" w:space="0" w:color="auto"/>
        <w:right w:val="none" w:sz="0" w:space="0" w:color="auto"/>
      </w:divBdr>
    </w:div>
    <w:div w:id="1078551387">
      <w:marLeft w:val="480"/>
      <w:marRight w:val="0"/>
      <w:marTop w:val="0"/>
      <w:marBottom w:val="0"/>
      <w:divBdr>
        <w:top w:val="none" w:sz="0" w:space="0" w:color="auto"/>
        <w:left w:val="none" w:sz="0" w:space="0" w:color="auto"/>
        <w:bottom w:val="none" w:sz="0" w:space="0" w:color="auto"/>
        <w:right w:val="none" w:sz="0" w:space="0" w:color="auto"/>
      </w:divBdr>
    </w:div>
    <w:div w:id="1078551405">
      <w:marLeft w:val="480"/>
      <w:marRight w:val="0"/>
      <w:marTop w:val="0"/>
      <w:marBottom w:val="0"/>
      <w:divBdr>
        <w:top w:val="none" w:sz="0" w:space="0" w:color="auto"/>
        <w:left w:val="none" w:sz="0" w:space="0" w:color="auto"/>
        <w:bottom w:val="none" w:sz="0" w:space="0" w:color="auto"/>
        <w:right w:val="none" w:sz="0" w:space="0" w:color="auto"/>
      </w:divBdr>
    </w:div>
    <w:div w:id="1079249837">
      <w:marLeft w:val="480"/>
      <w:marRight w:val="0"/>
      <w:marTop w:val="0"/>
      <w:marBottom w:val="0"/>
      <w:divBdr>
        <w:top w:val="none" w:sz="0" w:space="0" w:color="auto"/>
        <w:left w:val="none" w:sz="0" w:space="0" w:color="auto"/>
        <w:bottom w:val="none" w:sz="0" w:space="0" w:color="auto"/>
        <w:right w:val="none" w:sz="0" w:space="0" w:color="auto"/>
      </w:divBdr>
    </w:div>
    <w:div w:id="1079710264">
      <w:marLeft w:val="480"/>
      <w:marRight w:val="0"/>
      <w:marTop w:val="0"/>
      <w:marBottom w:val="0"/>
      <w:divBdr>
        <w:top w:val="none" w:sz="0" w:space="0" w:color="auto"/>
        <w:left w:val="none" w:sz="0" w:space="0" w:color="auto"/>
        <w:bottom w:val="none" w:sz="0" w:space="0" w:color="auto"/>
        <w:right w:val="none" w:sz="0" w:space="0" w:color="auto"/>
      </w:divBdr>
    </w:div>
    <w:div w:id="1079905834">
      <w:marLeft w:val="480"/>
      <w:marRight w:val="0"/>
      <w:marTop w:val="0"/>
      <w:marBottom w:val="0"/>
      <w:divBdr>
        <w:top w:val="none" w:sz="0" w:space="0" w:color="auto"/>
        <w:left w:val="none" w:sz="0" w:space="0" w:color="auto"/>
        <w:bottom w:val="none" w:sz="0" w:space="0" w:color="auto"/>
        <w:right w:val="none" w:sz="0" w:space="0" w:color="auto"/>
      </w:divBdr>
    </w:div>
    <w:div w:id="1080172510">
      <w:marLeft w:val="480"/>
      <w:marRight w:val="0"/>
      <w:marTop w:val="0"/>
      <w:marBottom w:val="0"/>
      <w:divBdr>
        <w:top w:val="none" w:sz="0" w:space="0" w:color="auto"/>
        <w:left w:val="none" w:sz="0" w:space="0" w:color="auto"/>
        <w:bottom w:val="none" w:sz="0" w:space="0" w:color="auto"/>
        <w:right w:val="none" w:sz="0" w:space="0" w:color="auto"/>
      </w:divBdr>
    </w:div>
    <w:div w:id="1080324315">
      <w:marLeft w:val="480"/>
      <w:marRight w:val="0"/>
      <w:marTop w:val="0"/>
      <w:marBottom w:val="0"/>
      <w:divBdr>
        <w:top w:val="none" w:sz="0" w:space="0" w:color="auto"/>
        <w:left w:val="none" w:sz="0" w:space="0" w:color="auto"/>
        <w:bottom w:val="none" w:sz="0" w:space="0" w:color="auto"/>
        <w:right w:val="none" w:sz="0" w:space="0" w:color="auto"/>
      </w:divBdr>
    </w:div>
    <w:div w:id="1080324546">
      <w:marLeft w:val="480"/>
      <w:marRight w:val="0"/>
      <w:marTop w:val="0"/>
      <w:marBottom w:val="0"/>
      <w:divBdr>
        <w:top w:val="none" w:sz="0" w:space="0" w:color="auto"/>
        <w:left w:val="none" w:sz="0" w:space="0" w:color="auto"/>
        <w:bottom w:val="none" w:sz="0" w:space="0" w:color="auto"/>
        <w:right w:val="none" w:sz="0" w:space="0" w:color="auto"/>
      </w:divBdr>
    </w:div>
    <w:div w:id="1080441453">
      <w:marLeft w:val="480"/>
      <w:marRight w:val="0"/>
      <w:marTop w:val="0"/>
      <w:marBottom w:val="0"/>
      <w:divBdr>
        <w:top w:val="none" w:sz="0" w:space="0" w:color="auto"/>
        <w:left w:val="none" w:sz="0" w:space="0" w:color="auto"/>
        <w:bottom w:val="none" w:sz="0" w:space="0" w:color="auto"/>
        <w:right w:val="none" w:sz="0" w:space="0" w:color="auto"/>
      </w:divBdr>
    </w:div>
    <w:div w:id="1080562012">
      <w:marLeft w:val="480"/>
      <w:marRight w:val="0"/>
      <w:marTop w:val="0"/>
      <w:marBottom w:val="0"/>
      <w:divBdr>
        <w:top w:val="none" w:sz="0" w:space="0" w:color="auto"/>
        <w:left w:val="none" w:sz="0" w:space="0" w:color="auto"/>
        <w:bottom w:val="none" w:sz="0" w:space="0" w:color="auto"/>
        <w:right w:val="none" w:sz="0" w:space="0" w:color="auto"/>
      </w:divBdr>
    </w:div>
    <w:div w:id="1080756945">
      <w:marLeft w:val="480"/>
      <w:marRight w:val="0"/>
      <w:marTop w:val="0"/>
      <w:marBottom w:val="0"/>
      <w:divBdr>
        <w:top w:val="none" w:sz="0" w:space="0" w:color="auto"/>
        <w:left w:val="none" w:sz="0" w:space="0" w:color="auto"/>
        <w:bottom w:val="none" w:sz="0" w:space="0" w:color="auto"/>
        <w:right w:val="none" w:sz="0" w:space="0" w:color="auto"/>
      </w:divBdr>
    </w:div>
    <w:div w:id="1081634219">
      <w:marLeft w:val="480"/>
      <w:marRight w:val="0"/>
      <w:marTop w:val="0"/>
      <w:marBottom w:val="0"/>
      <w:divBdr>
        <w:top w:val="none" w:sz="0" w:space="0" w:color="auto"/>
        <w:left w:val="none" w:sz="0" w:space="0" w:color="auto"/>
        <w:bottom w:val="none" w:sz="0" w:space="0" w:color="auto"/>
        <w:right w:val="none" w:sz="0" w:space="0" w:color="auto"/>
      </w:divBdr>
    </w:div>
    <w:div w:id="1081952970">
      <w:marLeft w:val="480"/>
      <w:marRight w:val="0"/>
      <w:marTop w:val="0"/>
      <w:marBottom w:val="0"/>
      <w:divBdr>
        <w:top w:val="none" w:sz="0" w:space="0" w:color="auto"/>
        <w:left w:val="none" w:sz="0" w:space="0" w:color="auto"/>
        <w:bottom w:val="none" w:sz="0" w:space="0" w:color="auto"/>
        <w:right w:val="none" w:sz="0" w:space="0" w:color="auto"/>
      </w:divBdr>
    </w:div>
    <w:div w:id="1082142232">
      <w:marLeft w:val="480"/>
      <w:marRight w:val="0"/>
      <w:marTop w:val="0"/>
      <w:marBottom w:val="0"/>
      <w:divBdr>
        <w:top w:val="none" w:sz="0" w:space="0" w:color="auto"/>
        <w:left w:val="none" w:sz="0" w:space="0" w:color="auto"/>
        <w:bottom w:val="none" w:sz="0" w:space="0" w:color="auto"/>
        <w:right w:val="none" w:sz="0" w:space="0" w:color="auto"/>
      </w:divBdr>
    </w:div>
    <w:div w:id="1082483617">
      <w:marLeft w:val="480"/>
      <w:marRight w:val="0"/>
      <w:marTop w:val="0"/>
      <w:marBottom w:val="0"/>
      <w:divBdr>
        <w:top w:val="none" w:sz="0" w:space="0" w:color="auto"/>
        <w:left w:val="none" w:sz="0" w:space="0" w:color="auto"/>
        <w:bottom w:val="none" w:sz="0" w:space="0" w:color="auto"/>
        <w:right w:val="none" w:sz="0" w:space="0" w:color="auto"/>
      </w:divBdr>
    </w:div>
    <w:div w:id="1082793729">
      <w:marLeft w:val="480"/>
      <w:marRight w:val="0"/>
      <w:marTop w:val="0"/>
      <w:marBottom w:val="0"/>
      <w:divBdr>
        <w:top w:val="none" w:sz="0" w:space="0" w:color="auto"/>
        <w:left w:val="none" w:sz="0" w:space="0" w:color="auto"/>
        <w:bottom w:val="none" w:sz="0" w:space="0" w:color="auto"/>
        <w:right w:val="none" w:sz="0" w:space="0" w:color="auto"/>
      </w:divBdr>
    </w:div>
    <w:div w:id="1082874045">
      <w:marLeft w:val="480"/>
      <w:marRight w:val="0"/>
      <w:marTop w:val="0"/>
      <w:marBottom w:val="0"/>
      <w:divBdr>
        <w:top w:val="none" w:sz="0" w:space="0" w:color="auto"/>
        <w:left w:val="none" w:sz="0" w:space="0" w:color="auto"/>
        <w:bottom w:val="none" w:sz="0" w:space="0" w:color="auto"/>
        <w:right w:val="none" w:sz="0" w:space="0" w:color="auto"/>
      </w:divBdr>
    </w:div>
    <w:div w:id="1083339292">
      <w:marLeft w:val="480"/>
      <w:marRight w:val="0"/>
      <w:marTop w:val="0"/>
      <w:marBottom w:val="0"/>
      <w:divBdr>
        <w:top w:val="none" w:sz="0" w:space="0" w:color="auto"/>
        <w:left w:val="none" w:sz="0" w:space="0" w:color="auto"/>
        <w:bottom w:val="none" w:sz="0" w:space="0" w:color="auto"/>
        <w:right w:val="none" w:sz="0" w:space="0" w:color="auto"/>
      </w:divBdr>
    </w:div>
    <w:div w:id="1083842998">
      <w:marLeft w:val="480"/>
      <w:marRight w:val="0"/>
      <w:marTop w:val="0"/>
      <w:marBottom w:val="0"/>
      <w:divBdr>
        <w:top w:val="none" w:sz="0" w:space="0" w:color="auto"/>
        <w:left w:val="none" w:sz="0" w:space="0" w:color="auto"/>
        <w:bottom w:val="none" w:sz="0" w:space="0" w:color="auto"/>
        <w:right w:val="none" w:sz="0" w:space="0" w:color="auto"/>
      </w:divBdr>
    </w:div>
    <w:div w:id="1083917608">
      <w:marLeft w:val="480"/>
      <w:marRight w:val="0"/>
      <w:marTop w:val="0"/>
      <w:marBottom w:val="0"/>
      <w:divBdr>
        <w:top w:val="none" w:sz="0" w:space="0" w:color="auto"/>
        <w:left w:val="none" w:sz="0" w:space="0" w:color="auto"/>
        <w:bottom w:val="none" w:sz="0" w:space="0" w:color="auto"/>
        <w:right w:val="none" w:sz="0" w:space="0" w:color="auto"/>
      </w:divBdr>
    </w:div>
    <w:div w:id="1084573854">
      <w:marLeft w:val="480"/>
      <w:marRight w:val="0"/>
      <w:marTop w:val="0"/>
      <w:marBottom w:val="0"/>
      <w:divBdr>
        <w:top w:val="none" w:sz="0" w:space="0" w:color="auto"/>
        <w:left w:val="none" w:sz="0" w:space="0" w:color="auto"/>
        <w:bottom w:val="none" w:sz="0" w:space="0" w:color="auto"/>
        <w:right w:val="none" w:sz="0" w:space="0" w:color="auto"/>
      </w:divBdr>
    </w:div>
    <w:div w:id="1084838528">
      <w:marLeft w:val="480"/>
      <w:marRight w:val="0"/>
      <w:marTop w:val="0"/>
      <w:marBottom w:val="0"/>
      <w:divBdr>
        <w:top w:val="none" w:sz="0" w:space="0" w:color="auto"/>
        <w:left w:val="none" w:sz="0" w:space="0" w:color="auto"/>
        <w:bottom w:val="none" w:sz="0" w:space="0" w:color="auto"/>
        <w:right w:val="none" w:sz="0" w:space="0" w:color="auto"/>
      </w:divBdr>
    </w:div>
    <w:div w:id="1084839766">
      <w:marLeft w:val="480"/>
      <w:marRight w:val="0"/>
      <w:marTop w:val="0"/>
      <w:marBottom w:val="0"/>
      <w:divBdr>
        <w:top w:val="none" w:sz="0" w:space="0" w:color="auto"/>
        <w:left w:val="none" w:sz="0" w:space="0" w:color="auto"/>
        <w:bottom w:val="none" w:sz="0" w:space="0" w:color="auto"/>
        <w:right w:val="none" w:sz="0" w:space="0" w:color="auto"/>
      </w:divBdr>
    </w:div>
    <w:div w:id="1085759348">
      <w:marLeft w:val="480"/>
      <w:marRight w:val="0"/>
      <w:marTop w:val="0"/>
      <w:marBottom w:val="0"/>
      <w:divBdr>
        <w:top w:val="none" w:sz="0" w:space="0" w:color="auto"/>
        <w:left w:val="none" w:sz="0" w:space="0" w:color="auto"/>
        <w:bottom w:val="none" w:sz="0" w:space="0" w:color="auto"/>
        <w:right w:val="none" w:sz="0" w:space="0" w:color="auto"/>
      </w:divBdr>
    </w:div>
    <w:div w:id="1086001780">
      <w:marLeft w:val="480"/>
      <w:marRight w:val="0"/>
      <w:marTop w:val="0"/>
      <w:marBottom w:val="0"/>
      <w:divBdr>
        <w:top w:val="none" w:sz="0" w:space="0" w:color="auto"/>
        <w:left w:val="none" w:sz="0" w:space="0" w:color="auto"/>
        <w:bottom w:val="none" w:sz="0" w:space="0" w:color="auto"/>
        <w:right w:val="none" w:sz="0" w:space="0" w:color="auto"/>
      </w:divBdr>
    </w:div>
    <w:div w:id="1086536868">
      <w:marLeft w:val="480"/>
      <w:marRight w:val="0"/>
      <w:marTop w:val="0"/>
      <w:marBottom w:val="0"/>
      <w:divBdr>
        <w:top w:val="none" w:sz="0" w:space="0" w:color="auto"/>
        <w:left w:val="none" w:sz="0" w:space="0" w:color="auto"/>
        <w:bottom w:val="none" w:sz="0" w:space="0" w:color="auto"/>
        <w:right w:val="none" w:sz="0" w:space="0" w:color="auto"/>
      </w:divBdr>
    </w:div>
    <w:div w:id="1086611791">
      <w:marLeft w:val="480"/>
      <w:marRight w:val="0"/>
      <w:marTop w:val="0"/>
      <w:marBottom w:val="0"/>
      <w:divBdr>
        <w:top w:val="none" w:sz="0" w:space="0" w:color="auto"/>
        <w:left w:val="none" w:sz="0" w:space="0" w:color="auto"/>
        <w:bottom w:val="none" w:sz="0" w:space="0" w:color="auto"/>
        <w:right w:val="none" w:sz="0" w:space="0" w:color="auto"/>
      </w:divBdr>
    </w:div>
    <w:div w:id="1086800287">
      <w:marLeft w:val="480"/>
      <w:marRight w:val="0"/>
      <w:marTop w:val="0"/>
      <w:marBottom w:val="0"/>
      <w:divBdr>
        <w:top w:val="none" w:sz="0" w:space="0" w:color="auto"/>
        <w:left w:val="none" w:sz="0" w:space="0" w:color="auto"/>
        <w:bottom w:val="none" w:sz="0" w:space="0" w:color="auto"/>
        <w:right w:val="none" w:sz="0" w:space="0" w:color="auto"/>
      </w:divBdr>
    </w:div>
    <w:div w:id="1087072588">
      <w:marLeft w:val="480"/>
      <w:marRight w:val="0"/>
      <w:marTop w:val="0"/>
      <w:marBottom w:val="0"/>
      <w:divBdr>
        <w:top w:val="none" w:sz="0" w:space="0" w:color="auto"/>
        <w:left w:val="none" w:sz="0" w:space="0" w:color="auto"/>
        <w:bottom w:val="none" w:sz="0" w:space="0" w:color="auto"/>
        <w:right w:val="none" w:sz="0" w:space="0" w:color="auto"/>
      </w:divBdr>
    </w:div>
    <w:div w:id="1087076397">
      <w:marLeft w:val="480"/>
      <w:marRight w:val="0"/>
      <w:marTop w:val="0"/>
      <w:marBottom w:val="0"/>
      <w:divBdr>
        <w:top w:val="none" w:sz="0" w:space="0" w:color="auto"/>
        <w:left w:val="none" w:sz="0" w:space="0" w:color="auto"/>
        <w:bottom w:val="none" w:sz="0" w:space="0" w:color="auto"/>
        <w:right w:val="none" w:sz="0" w:space="0" w:color="auto"/>
      </w:divBdr>
    </w:div>
    <w:div w:id="1087119716">
      <w:marLeft w:val="480"/>
      <w:marRight w:val="0"/>
      <w:marTop w:val="0"/>
      <w:marBottom w:val="0"/>
      <w:divBdr>
        <w:top w:val="none" w:sz="0" w:space="0" w:color="auto"/>
        <w:left w:val="none" w:sz="0" w:space="0" w:color="auto"/>
        <w:bottom w:val="none" w:sz="0" w:space="0" w:color="auto"/>
        <w:right w:val="none" w:sz="0" w:space="0" w:color="auto"/>
      </w:divBdr>
    </w:div>
    <w:div w:id="1087195859">
      <w:marLeft w:val="480"/>
      <w:marRight w:val="0"/>
      <w:marTop w:val="0"/>
      <w:marBottom w:val="0"/>
      <w:divBdr>
        <w:top w:val="none" w:sz="0" w:space="0" w:color="auto"/>
        <w:left w:val="none" w:sz="0" w:space="0" w:color="auto"/>
        <w:bottom w:val="none" w:sz="0" w:space="0" w:color="auto"/>
        <w:right w:val="none" w:sz="0" w:space="0" w:color="auto"/>
      </w:divBdr>
    </w:div>
    <w:div w:id="1087463393">
      <w:marLeft w:val="480"/>
      <w:marRight w:val="0"/>
      <w:marTop w:val="0"/>
      <w:marBottom w:val="0"/>
      <w:divBdr>
        <w:top w:val="none" w:sz="0" w:space="0" w:color="auto"/>
        <w:left w:val="none" w:sz="0" w:space="0" w:color="auto"/>
        <w:bottom w:val="none" w:sz="0" w:space="0" w:color="auto"/>
        <w:right w:val="none" w:sz="0" w:space="0" w:color="auto"/>
      </w:divBdr>
    </w:div>
    <w:div w:id="1087530699">
      <w:marLeft w:val="480"/>
      <w:marRight w:val="0"/>
      <w:marTop w:val="0"/>
      <w:marBottom w:val="0"/>
      <w:divBdr>
        <w:top w:val="none" w:sz="0" w:space="0" w:color="auto"/>
        <w:left w:val="none" w:sz="0" w:space="0" w:color="auto"/>
        <w:bottom w:val="none" w:sz="0" w:space="0" w:color="auto"/>
        <w:right w:val="none" w:sz="0" w:space="0" w:color="auto"/>
      </w:divBdr>
    </w:div>
    <w:div w:id="1087579432">
      <w:marLeft w:val="480"/>
      <w:marRight w:val="0"/>
      <w:marTop w:val="0"/>
      <w:marBottom w:val="0"/>
      <w:divBdr>
        <w:top w:val="none" w:sz="0" w:space="0" w:color="auto"/>
        <w:left w:val="none" w:sz="0" w:space="0" w:color="auto"/>
        <w:bottom w:val="none" w:sz="0" w:space="0" w:color="auto"/>
        <w:right w:val="none" w:sz="0" w:space="0" w:color="auto"/>
      </w:divBdr>
    </w:div>
    <w:div w:id="1087655667">
      <w:marLeft w:val="480"/>
      <w:marRight w:val="0"/>
      <w:marTop w:val="0"/>
      <w:marBottom w:val="0"/>
      <w:divBdr>
        <w:top w:val="none" w:sz="0" w:space="0" w:color="auto"/>
        <w:left w:val="none" w:sz="0" w:space="0" w:color="auto"/>
        <w:bottom w:val="none" w:sz="0" w:space="0" w:color="auto"/>
        <w:right w:val="none" w:sz="0" w:space="0" w:color="auto"/>
      </w:divBdr>
    </w:div>
    <w:div w:id="1087846317">
      <w:marLeft w:val="480"/>
      <w:marRight w:val="0"/>
      <w:marTop w:val="0"/>
      <w:marBottom w:val="0"/>
      <w:divBdr>
        <w:top w:val="none" w:sz="0" w:space="0" w:color="auto"/>
        <w:left w:val="none" w:sz="0" w:space="0" w:color="auto"/>
        <w:bottom w:val="none" w:sz="0" w:space="0" w:color="auto"/>
        <w:right w:val="none" w:sz="0" w:space="0" w:color="auto"/>
      </w:divBdr>
    </w:div>
    <w:div w:id="1088847517">
      <w:marLeft w:val="480"/>
      <w:marRight w:val="0"/>
      <w:marTop w:val="0"/>
      <w:marBottom w:val="0"/>
      <w:divBdr>
        <w:top w:val="none" w:sz="0" w:space="0" w:color="auto"/>
        <w:left w:val="none" w:sz="0" w:space="0" w:color="auto"/>
        <w:bottom w:val="none" w:sz="0" w:space="0" w:color="auto"/>
        <w:right w:val="none" w:sz="0" w:space="0" w:color="auto"/>
      </w:divBdr>
    </w:div>
    <w:div w:id="1088889190">
      <w:marLeft w:val="480"/>
      <w:marRight w:val="0"/>
      <w:marTop w:val="0"/>
      <w:marBottom w:val="0"/>
      <w:divBdr>
        <w:top w:val="none" w:sz="0" w:space="0" w:color="auto"/>
        <w:left w:val="none" w:sz="0" w:space="0" w:color="auto"/>
        <w:bottom w:val="none" w:sz="0" w:space="0" w:color="auto"/>
        <w:right w:val="none" w:sz="0" w:space="0" w:color="auto"/>
      </w:divBdr>
    </w:div>
    <w:div w:id="1089351310">
      <w:marLeft w:val="480"/>
      <w:marRight w:val="0"/>
      <w:marTop w:val="0"/>
      <w:marBottom w:val="0"/>
      <w:divBdr>
        <w:top w:val="none" w:sz="0" w:space="0" w:color="auto"/>
        <w:left w:val="none" w:sz="0" w:space="0" w:color="auto"/>
        <w:bottom w:val="none" w:sz="0" w:space="0" w:color="auto"/>
        <w:right w:val="none" w:sz="0" w:space="0" w:color="auto"/>
      </w:divBdr>
    </w:div>
    <w:div w:id="1089422963">
      <w:marLeft w:val="480"/>
      <w:marRight w:val="0"/>
      <w:marTop w:val="0"/>
      <w:marBottom w:val="0"/>
      <w:divBdr>
        <w:top w:val="none" w:sz="0" w:space="0" w:color="auto"/>
        <w:left w:val="none" w:sz="0" w:space="0" w:color="auto"/>
        <w:bottom w:val="none" w:sz="0" w:space="0" w:color="auto"/>
        <w:right w:val="none" w:sz="0" w:space="0" w:color="auto"/>
      </w:divBdr>
    </w:div>
    <w:div w:id="1089619815">
      <w:marLeft w:val="480"/>
      <w:marRight w:val="0"/>
      <w:marTop w:val="0"/>
      <w:marBottom w:val="0"/>
      <w:divBdr>
        <w:top w:val="none" w:sz="0" w:space="0" w:color="auto"/>
        <w:left w:val="none" w:sz="0" w:space="0" w:color="auto"/>
        <w:bottom w:val="none" w:sz="0" w:space="0" w:color="auto"/>
        <w:right w:val="none" w:sz="0" w:space="0" w:color="auto"/>
      </w:divBdr>
    </w:div>
    <w:div w:id="1090204093">
      <w:marLeft w:val="480"/>
      <w:marRight w:val="0"/>
      <w:marTop w:val="0"/>
      <w:marBottom w:val="0"/>
      <w:divBdr>
        <w:top w:val="none" w:sz="0" w:space="0" w:color="auto"/>
        <w:left w:val="none" w:sz="0" w:space="0" w:color="auto"/>
        <w:bottom w:val="none" w:sz="0" w:space="0" w:color="auto"/>
        <w:right w:val="none" w:sz="0" w:space="0" w:color="auto"/>
      </w:divBdr>
    </w:div>
    <w:div w:id="1090353112">
      <w:marLeft w:val="480"/>
      <w:marRight w:val="0"/>
      <w:marTop w:val="0"/>
      <w:marBottom w:val="0"/>
      <w:divBdr>
        <w:top w:val="none" w:sz="0" w:space="0" w:color="auto"/>
        <w:left w:val="none" w:sz="0" w:space="0" w:color="auto"/>
        <w:bottom w:val="none" w:sz="0" w:space="0" w:color="auto"/>
        <w:right w:val="none" w:sz="0" w:space="0" w:color="auto"/>
      </w:divBdr>
    </w:div>
    <w:div w:id="1090397379">
      <w:marLeft w:val="480"/>
      <w:marRight w:val="0"/>
      <w:marTop w:val="0"/>
      <w:marBottom w:val="0"/>
      <w:divBdr>
        <w:top w:val="none" w:sz="0" w:space="0" w:color="auto"/>
        <w:left w:val="none" w:sz="0" w:space="0" w:color="auto"/>
        <w:bottom w:val="none" w:sz="0" w:space="0" w:color="auto"/>
        <w:right w:val="none" w:sz="0" w:space="0" w:color="auto"/>
      </w:divBdr>
    </w:div>
    <w:div w:id="1090587045">
      <w:marLeft w:val="480"/>
      <w:marRight w:val="0"/>
      <w:marTop w:val="0"/>
      <w:marBottom w:val="0"/>
      <w:divBdr>
        <w:top w:val="none" w:sz="0" w:space="0" w:color="auto"/>
        <w:left w:val="none" w:sz="0" w:space="0" w:color="auto"/>
        <w:bottom w:val="none" w:sz="0" w:space="0" w:color="auto"/>
        <w:right w:val="none" w:sz="0" w:space="0" w:color="auto"/>
      </w:divBdr>
    </w:div>
    <w:div w:id="1090665663">
      <w:marLeft w:val="480"/>
      <w:marRight w:val="0"/>
      <w:marTop w:val="0"/>
      <w:marBottom w:val="0"/>
      <w:divBdr>
        <w:top w:val="none" w:sz="0" w:space="0" w:color="auto"/>
        <w:left w:val="none" w:sz="0" w:space="0" w:color="auto"/>
        <w:bottom w:val="none" w:sz="0" w:space="0" w:color="auto"/>
        <w:right w:val="none" w:sz="0" w:space="0" w:color="auto"/>
      </w:divBdr>
    </w:div>
    <w:div w:id="1091044228">
      <w:marLeft w:val="480"/>
      <w:marRight w:val="0"/>
      <w:marTop w:val="0"/>
      <w:marBottom w:val="0"/>
      <w:divBdr>
        <w:top w:val="none" w:sz="0" w:space="0" w:color="auto"/>
        <w:left w:val="none" w:sz="0" w:space="0" w:color="auto"/>
        <w:bottom w:val="none" w:sz="0" w:space="0" w:color="auto"/>
        <w:right w:val="none" w:sz="0" w:space="0" w:color="auto"/>
      </w:divBdr>
    </w:div>
    <w:div w:id="1091705449">
      <w:marLeft w:val="480"/>
      <w:marRight w:val="0"/>
      <w:marTop w:val="0"/>
      <w:marBottom w:val="0"/>
      <w:divBdr>
        <w:top w:val="none" w:sz="0" w:space="0" w:color="auto"/>
        <w:left w:val="none" w:sz="0" w:space="0" w:color="auto"/>
        <w:bottom w:val="none" w:sz="0" w:space="0" w:color="auto"/>
        <w:right w:val="none" w:sz="0" w:space="0" w:color="auto"/>
      </w:divBdr>
    </w:div>
    <w:div w:id="1091899025">
      <w:marLeft w:val="480"/>
      <w:marRight w:val="0"/>
      <w:marTop w:val="0"/>
      <w:marBottom w:val="0"/>
      <w:divBdr>
        <w:top w:val="none" w:sz="0" w:space="0" w:color="auto"/>
        <w:left w:val="none" w:sz="0" w:space="0" w:color="auto"/>
        <w:bottom w:val="none" w:sz="0" w:space="0" w:color="auto"/>
        <w:right w:val="none" w:sz="0" w:space="0" w:color="auto"/>
      </w:divBdr>
    </w:div>
    <w:div w:id="1092049065">
      <w:marLeft w:val="480"/>
      <w:marRight w:val="0"/>
      <w:marTop w:val="0"/>
      <w:marBottom w:val="0"/>
      <w:divBdr>
        <w:top w:val="none" w:sz="0" w:space="0" w:color="auto"/>
        <w:left w:val="none" w:sz="0" w:space="0" w:color="auto"/>
        <w:bottom w:val="none" w:sz="0" w:space="0" w:color="auto"/>
        <w:right w:val="none" w:sz="0" w:space="0" w:color="auto"/>
      </w:divBdr>
    </w:div>
    <w:div w:id="1092120882">
      <w:marLeft w:val="480"/>
      <w:marRight w:val="0"/>
      <w:marTop w:val="0"/>
      <w:marBottom w:val="0"/>
      <w:divBdr>
        <w:top w:val="none" w:sz="0" w:space="0" w:color="auto"/>
        <w:left w:val="none" w:sz="0" w:space="0" w:color="auto"/>
        <w:bottom w:val="none" w:sz="0" w:space="0" w:color="auto"/>
        <w:right w:val="none" w:sz="0" w:space="0" w:color="auto"/>
      </w:divBdr>
    </w:div>
    <w:div w:id="1092748710">
      <w:marLeft w:val="480"/>
      <w:marRight w:val="0"/>
      <w:marTop w:val="0"/>
      <w:marBottom w:val="0"/>
      <w:divBdr>
        <w:top w:val="none" w:sz="0" w:space="0" w:color="auto"/>
        <w:left w:val="none" w:sz="0" w:space="0" w:color="auto"/>
        <w:bottom w:val="none" w:sz="0" w:space="0" w:color="auto"/>
        <w:right w:val="none" w:sz="0" w:space="0" w:color="auto"/>
      </w:divBdr>
    </w:div>
    <w:div w:id="1092967805">
      <w:marLeft w:val="480"/>
      <w:marRight w:val="0"/>
      <w:marTop w:val="0"/>
      <w:marBottom w:val="0"/>
      <w:divBdr>
        <w:top w:val="none" w:sz="0" w:space="0" w:color="auto"/>
        <w:left w:val="none" w:sz="0" w:space="0" w:color="auto"/>
        <w:bottom w:val="none" w:sz="0" w:space="0" w:color="auto"/>
        <w:right w:val="none" w:sz="0" w:space="0" w:color="auto"/>
      </w:divBdr>
    </w:div>
    <w:div w:id="1093015897">
      <w:marLeft w:val="480"/>
      <w:marRight w:val="0"/>
      <w:marTop w:val="0"/>
      <w:marBottom w:val="0"/>
      <w:divBdr>
        <w:top w:val="none" w:sz="0" w:space="0" w:color="auto"/>
        <w:left w:val="none" w:sz="0" w:space="0" w:color="auto"/>
        <w:bottom w:val="none" w:sz="0" w:space="0" w:color="auto"/>
        <w:right w:val="none" w:sz="0" w:space="0" w:color="auto"/>
      </w:divBdr>
    </w:div>
    <w:div w:id="1093478997">
      <w:marLeft w:val="480"/>
      <w:marRight w:val="0"/>
      <w:marTop w:val="0"/>
      <w:marBottom w:val="0"/>
      <w:divBdr>
        <w:top w:val="none" w:sz="0" w:space="0" w:color="auto"/>
        <w:left w:val="none" w:sz="0" w:space="0" w:color="auto"/>
        <w:bottom w:val="none" w:sz="0" w:space="0" w:color="auto"/>
        <w:right w:val="none" w:sz="0" w:space="0" w:color="auto"/>
      </w:divBdr>
    </w:div>
    <w:div w:id="1093672773">
      <w:marLeft w:val="480"/>
      <w:marRight w:val="0"/>
      <w:marTop w:val="0"/>
      <w:marBottom w:val="0"/>
      <w:divBdr>
        <w:top w:val="none" w:sz="0" w:space="0" w:color="auto"/>
        <w:left w:val="none" w:sz="0" w:space="0" w:color="auto"/>
        <w:bottom w:val="none" w:sz="0" w:space="0" w:color="auto"/>
        <w:right w:val="none" w:sz="0" w:space="0" w:color="auto"/>
      </w:divBdr>
    </w:div>
    <w:div w:id="1093819133">
      <w:marLeft w:val="480"/>
      <w:marRight w:val="0"/>
      <w:marTop w:val="0"/>
      <w:marBottom w:val="0"/>
      <w:divBdr>
        <w:top w:val="none" w:sz="0" w:space="0" w:color="auto"/>
        <w:left w:val="none" w:sz="0" w:space="0" w:color="auto"/>
        <w:bottom w:val="none" w:sz="0" w:space="0" w:color="auto"/>
        <w:right w:val="none" w:sz="0" w:space="0" w:color="auto"/>
      </w:divBdr>
    </w:div>
    <w:div w:id="1094126702">
      <w:marLeft w:val="480"/>
      <w:marRight w:val="0"/>
      <w:marTop w:val="0"/>
      <w:marBottom w:val="0"/>
      <w:divBdr>
        <w:top w:val="none" w:sz="0" w:space="0" w:color="auto"/>
        <w:left w:val="none" w:sz="0" w:space="0" w:color="auto"/>
        <w:bottom w:val="none" w:sz="0" w:space="0" w:color="auto"/>
        <w:right w:val="none" w:sz="0" w:space="0" w:color="auto"/>
      </w:divBdr>
    </w:div>
    <w:div w:id="1094397899">
      <w:marLeft w:val="480"/>
      <w:marRight w:val="0"/>
      <w:marTop w:val="0"/>
      <w:marBottom w:val="0"/>
      <w:divBdr>
        <w:top w:val="none" w:sz="0" w:space="0" w:color="auto"/>
        <w:left w:val="none" w:sz="0" w:space="0" w:color="auto"/>
        <w:bottom w:val="none" w:sz="0" w:space="0" w:color="auto"/>
        <w:right w:val="none" w:sz="0" w:space="0" w:color="auto"/>
      </w:divBdr>
    </w:div>
    <w:div w:id="1094517271">
      <w:marLeft w:val="480"/>
      <w:marRight w:val="0"/>
      <w:marTop w:val="0"/>
      <w:marBottom w:val="0"/>
      <w:divBdr>
        <w:top w:val="none" w:sz="0" w:space="0" w:color="auto"/>
        <w:left w:val="none" w:sz="0" w:space="0" w:color="auto"/>
        <w:bottom w:val="none" w:sz="0" w:space="0" w:color="auto"/>
        <w:right w:val="none" w:sz="0" w:space="0" w:color="auto"/>
      </w:divBdr>
    </w:div>
    <w:div w:id="1095243922">
      <w:marLeft w:val="480"/>
      <w:marRight w:val="0"/>
      <w:marTop w:val="0"/>
      <w:marBottom w:val="0"/>
      <w:divBdr>
        <w:top w:val="none" w:sz="0" w:space="0" w:color="auto"/>
        <w:left w:val="none" w:sz="0" w:space="0" w:color="auto"/>
        <w:bottom w:val="none" w:sz="0" w:space="0" w:color="auto"/>
        <w:right w:val="none" w:sz="0" w:space="0" w:color="auto"/>
      </w:divBdr>
    </w:div>
    <w:div w:id="1095246128">
      <w:marLeft w:val="480"/>
      <w:marRight w:val="0"/>
      <w:marTop w:val="0"/>
      <w:marBottom w:val="0"/>
      <w:divBdr>
        <w:top w:val="none" w:sz="0" w:space="0" w:color="auto"/>
        <w:left w:val="none" w:sz="0" w:space="0" w:color="auto"/>
        <w:bottom w:val="none" w:sz="0" w:space="0" w:color="auto"/>
        <w:right w:val="none" w:sz="0" w:space="0" w:color="auto"/>
      </w:divBdr>
    </w:div>
    <w:div w:id="1095590669">
      <w:marLeft w:val="480"/>
      <w:marRight w:val="0"/>
      <w:marTop w:val="0"/>
      <w:marBottom w:val="0"/>
      <w:divBdr>
        <w:top w:val="none" w:sz="0" w:space="0" w:color="auto"/>
        <w:left w:val="none" w:sz="0" w:space="0" w:color="auto"/>
        <w:bottom w:val="none" w:sz="0" w:space="0" w:color="auto"/>
        <w:right w:val="none" w:sz="0" w:space="0" w:color="auto"/>
      </w:divBdr>
    </w:div>
    <w:div w:id="1095906407">
      <w:marLeft w:val="480"/>
      <w:marRight w:val="0"/>
      <w:marTop w:val="0"/>
      <w:marBottom w:val="0"/>
      <w:divBdr>
        <w:top w:val="none" w:sz="0" w:space="0" w:color="auto"/>
        <w:left w:val="none" w:sz="0" w:space="0" w:color="auto"/>
        <w:bottom w:val="none" w:sz="0" w:space="0" w:color="auto"/>
        <w:right w:val="none" w:sz="0" w:space="0" w:color="auto"/>
      </w:divBdr>
    </w:div>
    <w:div w:id="1096172021">
      <w:marLeft w:val="480"/>
      <w:marRight w:val="0"/>
      <w:marTop w:val="0"/>
      <w:marBottom w:val="0"/>
      <w:divBdr>
        <w:top w:val="none" w:sz="0" w:space="0" w:color="auto"/>
        <w:left w:val="none" w:sz="0" w:space="0" w:color="auto"/>
        <w:bottom w:val="none" w:sz="0" w:space="0" w:color="auto"/>
        <w:right w:val="none" w:sz="0" w:space="0" w:color="auto"/>
      </w:divBdr>
    </w:div>
    <w:div w:id="1097406685">
      <w:marLeft w:val="480"/>
      <w:marRight w:val="0"/>
      <w:marTop w:val="0"/>
      <w:marBottom w:val="0"/>
      <w:divBdr>
        <w:top w:val="none" w:sz="0" w:space="0" w:color="auto"/>
        <w:left w:val="none" w:sz="0" w:space="0" w:color="auto"/>
        <w:bottom w:val="none" w:sz="0" w:space="0" w:color="auto"/>
        <w:right w:val="none" w:sz="0" w:space="0" w:color="auto"/>
      </w:divBdr>
    </w:div>
    <w:div w:id="1097486714">
      <w:marLeft w:val="480"/>
      <w:marRight w:val="0"/>
      <w:marTop w:val="0"/>
      <w:marBottom w:val="0"/>
      <w:divBdr>
        <w:top w:val="none" w:sz="0" w:space="0" w:color="auto"/>
        <w:left w:val="none" w:sz="0" w:space="0" w:color="auto"/>
        <w:bottom w:val="none" w:sz="0" w:space="0" w:color="auto"/>
        <w:right w:val="none" w:sz="0" w:space="0" w:color="auto"/>
      </w:divBdr>
    </w:div>
    <w:div w:id="1097752333">
      <w:marLeft w:val="480"/>
      <w:marRight w:val="0"/>
      <w:marTop w:val="0"/>
      <w:marBottom w:val="0"/>
      <w:divBdr>
        <w:top w:val="none" w:sz="0" w:space="0" w:color="auto"/>
        <w:left w:val="none" w:sz="0" w:space="0" w:color="auto"/>
        <w:bottom w:val="none" w:sz="0" w:space="0" w:color="auto"/>
        <w:right w:val="none" w:sz="0" w:space="0" w:color="auto"/>
      </w:divBdr>
    </w:div>
    <w:div w:id="1097941449">
      <w:marLeft w:val="480"/>
      <w:marRight w:val="0"/>
      <w:marTop w:val="0"/>
      <w:marBottom w:val="0"/>
      <w:divBdr>
        <w:top w:val="none" w:sz="0" w:space="0" w:color="auto"/>
        <w:left w:val="none" w:sz="0" w:space="0" w:color="auto"/>
        <w:bottom w:val="none" w:sz="0" w:space="0" w:color="auto"/>
        <w:right w:val="none" w:sz="0" w:space="0" w:color="auto"/>
      </w:divBdr>
    </w:div>
    <w:div w:id="1097948544">
      <w:marLeft w:val="480"/>
      <w:marRight w:val="0"/>
      <w:marTop w:val="0"/>
      <w:marBottom w:val="0"/>
      <w:divBdr>
        <w:top w:val="none" w:sz="0" w:space="0" w:color="auto"/>
        <w:left w:val="none" w:sz="0" w:space="0" w:color="auto"/>
        <w:bottom w:val="none" w:sz="0" w:space="0" w:color="auto"/>
        <w:right w:val="none" w:sz="0" w:space="0" w:color="auto"/>
      </w:divBdr>
    </w:div>
    <w:div w:id="1098330728">
      <w:marLeft w:val="480"/>
      <w:marRight w:val="0"/>
      <w:marTop w:val="0"/>
      <w:marBottom w:val="0"/>
      <w:divBdr>
        <w:top w:val="none" w:sz="0" w:space="0" w:color="auto"/>
        <w:left w:val="none" w:sz="0" w:space="0" w:color="auto"/>
        <w:bottom w:val="none" w:sz="0" w:space="0" w:color="auto"/>
        <w:right w:val="none" w:sz="0" w:space="0" w:color="auto"/>
      </w:divBdr>
    </w:div>
    <w:div w:id="1098528653">
      <w:marLeft w:val="480"/>
      <w:marRight w:val="0"/>
      <w:marTop w:val="0"/>
      <w:marBottom w:val="0"/>
      <w:divBdr>
        <w:top w:val="none" w:sz="0" w:space="0" w:color="auto"/>
        <w:left w:val="none" w:sz="0" w:space="0" w:color="auto"/>
        <w:bottom w:val="none" w:sz="0" w:space="0" w:color="auto"/>
        <w:right w:val="none" w:sz="0" w:space="0" w:color="auto"/>
      </w:divBdr>
    </w:div>
    <w:div w:id="1098796305">
      <w:marLeft w:val="480"/>
      <w:marRight w:val="0"/>
      <w:marTop w:val="0"/>
      <w:marBottom w:val="0"/>
      <w:divBdr>
        <w:top w:val="none" w:sz="0" w:space="0" w:color="auto"/>
        <w:left w:val="none" w:sz="0" w:space="0" w:color="auto"/>
        <w:bottom w:val="none" w:sz="0" w:space="0" w:color="auto"/>
        <w:right w:val="none" w:sz="0" w:space="0" w:color="auto"/>
      </w:divBdr>
    </w:div>
    <w:div w:id="1099254844">
      <w:marLeft w:val="480"/>
      <w:marRight w:val="0"/>
      <w:marTop w:val="0"/>
      <w:marBottom w:val="0"/>
      <w:divBdr>
        <w:top w:val="none" w:sz="0" w:space="0" w:color="auto"/>
        <w:left w:val="none" w:sz="0" w:space="0" w:color="auto"/>
        <w:bottom w:val="none" w:sz="0" w:space="0" w:color="auto"/>
        <w:right w:val="none" w:sz="0" w:space="0" w:color="auto"/>
      </w:divBdr>
    </w:div>
    <w:div w:id="1099328194">
      <w:marLeft w:val="480"/>
      <w:marRight w:val="0"/>
      <w:marTop w:val="0"/>
      <w:marBottom w:val="0"/>
      <w:divBdr>
        <w:top w:val="none" w:sz="0" w:space="0" w:color="auto"/>
        <w:left w:val="none" w:sz="0" w:space="0" w:color="auto"/>
        <w:bottom w:val="none" w:sz="0" w:space="0" w:color="auto"/>
        <w:right w:val="none" w:sz="0" w:space="0" w:color="auto"/>
      </w:divBdr>
    </w:div>
    <w:div w:id="1099721895">
      <w:marLeft w:val="480"/>
      <w:marRight w:val="0"/>
      <w:marTop w:val="0"/>
      <w:marBottom w:val="0"/>
      <w:divBdr>
        <w:top w:val="none" w:sz="0" w:space="0" w:color="auto"/>
        <w:left w:val="none" w:sz="0" w:space="0" w:color="auto"/>
        <w:bottom w:val="none" w:sz="0" w:space="0" w:color="auto"/>
        <w:right w:val="none" w:sz="0" w:space="0" w:color="auto"/>
      </w:divBdr>
    </w:div>
    <w:div w:id="1099830427">
      <w:marLeft w:val="480"/>
      <w:marRight w:val="0"/>
      <w:marTop w:val="0"/>
      <w:marBottom w:val="0"/>
      <w:divBdr>
        <w:top w:val="none" w:sz="0" w:space="0" w:color="auto"/>
        <w:left w:val="none" w:sz="0" w:space="0" w:color="auto"/>
        <w:bottom w:val="none" w:sz="0" w:space="0" w:color="auto"/>
        <w:right w:val="none" w:sz="0" w:space="0" w:color="auto"/>
      </w:divBdr>
    </w:div>
    <w:div w:id="1099839071">
      <w:marLeft w:val="480"/>
      <w:marRight w:val="0"/>
      <w:marTop w:val="0"/>
      <w:marBottom w:val="0"/>
      <w:divBdr>
        <w:top w:val="none" w:sz="0" w:space="0" w:color="auto"/>
        <w:left w:val="none" w:sz="0" w:space="0" w:color="auto"/>
        <w:bottom w:val="none" w:sz="0" w:space="0" w:color="auto"/>
        <w:right w:val="none" w:sz="0" w:space="0" w:color="auto"/>
      </w:divBdr>
    </w:div>
    <w:div w:id="1099987349">
      <w:marLeft w:val="480"/>
      <w:marRight w:val="0"/>
      <w:marTop w:val="0"/>
      <w:marBottom w:val="0"/>
      <w:divBdr>
        <w:top w:val="none" w:sz="0" w:space="0" w:color="auto"/>
        <w:left w:val="none" w:sz="0" w:space="0" w:color="auto"/>
        <w:bottom w:val="none" w:sz="0" w:space="0" w:color="auto"/>
        <w:right w:val="none" w:sz="0" w:space="0" w:color="auto"/>
      </w:divBdr>
    </w:div>
    <w:div w:id="1100030642">
      <w:marLeft w:val="480"/>
      <w:marRight w:val="0"/>
      <w:marTop w:val="0"/>
      <w:marBottom w:val="0"/>
      <w:divBdr>
        <w:top w:val="none" w:sz="0" w:space="0" w:color="auto"/>
        <w:left w:val="none" w:sz="0" w:space="0" w:color="auto"/>
        <w:bottom w:val="none" w:sz="0" w:space="0" w:color="auto"/>
        <w:right w:val="none" w:sz="0" w:space="0" w:color="auto"/>
      </w:divBdr>
    </w:div>
    <w:div w:id="1100175202">
      <w:marLeft w:val="480"/>
      <w:marRight w:val="0"/>
      <w:marTop w:val="0"/>
      <w:marBottom w:val="0"/>
      <w:divBdr>
        <w:top w:val="none" w:sz="0" w:space="0" w:color="auto"/>
        <w:left w:val="none" w:sz="0" w:space="0" w:color="auto"/>
        <w:bottom w:val="none" w:sz="0" w:space="0" w:color="auto"/>
        <w:right w:val="none" w:sz="0" w:space="0" w:color="auto"/>
      </w:divBdr>
    </w:div>
    <w:div w:id="1100565347">
      <w:marLeft w:val="480"/>
      <w:marRight w:val="0"/>
      <w:marTop w:val="0"/>
      <w:marBottom w:val="0"/>
      <w:divBdr>
        <w:top w:val="none" w:sz="0" w:space="0" w:color="auto"/>
        <w:left w:val="none" w:sz="0" w:space="0" w:color="auto"/>
        <w:bottom w:val="none" w:sz="0" w:space="0" w:color="auto"/>
        <w:right w:val="none" w:sz="0" w:space="0" w:color="auto"/>
      </w:divBdr>
    </w:div>
    <w:div w:id="1101218794">
      <w:marLeft w:val="480"/>
      <w:marRight w:val="0"/>
      <w:marTop w:val="0"/>
      <w:marBottom w:val="0"/>
      <w:divBdr>
        <w:top w:val="none" w:sz="0" w:space="0" w:color="auto"/>
        <w:left w:val="none" w:sz="0" w:space="0" w:color="auto"/>
        <w:bottom w:val="none" w:sz="0" w:space="0" w:color="auto"/>
        <w:right w:val="none" w:sz="0" w:space="0" w:color="auto"/>
      </w:divBdr>
    </w:div>
    <w:div w:id="1101536648">
      <w:marLeft w:val="480"/>
      <w:marRight w:val="0"/>
      <w:marTop w:val="0"/>
      <w:marBottom w:val="0"/>
      <w:divBdr>
        <w:top w:val="none" w:sz="0" w:space="0" w:color="auto"/>
        <w:left w:val="none" w:sz="0" w:space="0" w:color="auto"/>
        <w:bottom w:val="none" w:sz="0" w:space="0" w:color="auto"/>
        <w:right w:val="none" w:sz="0" w:space="0" w:color="auto"/>
      </w:divBdr>
    </w:div>
    <w:div w:id="1101609939">
      <w:marLeft w:val="480"/>
      <w:marRight w:val="0"/>
      <w:marTop w:val="0"/>
      <w:marBottom w:val="0"/>
      <w:divBdr>
        <w:top w:val="none" w:sz="0" w:space="0" w:color="auto"/>
        <w:left w:val="none" w:sz="0" w:space="0" w:color="auto"/>
        <w:bottom w:val="none" w:sz="0" w:space="0" w:color="auto"/>
        <w:right w:val="none" w:sz="0" w:space="0" w:color="auto"/>
      </w:divBdr>
    </w:div>
    <w:div w:id="1101755030">
      <w:marLeft w:val="480"/>
      <w:marRight w:val="0"/>
      <w:marTop w:val="0"/>
      <w:marBottom w:val="0"/>
      <w:divBdr>
        <w:top w:val="none" w:sz="0" w:space="0" w:color="auto"/>
        <w:left w:val="none" w:sz="0" w:space="0" w:color="auto"/>
        <w:bottom w:val="none" w:sz="0" w:space="0" w:color="auto"/>
        <w:right w:val="none" w:sz="0" w:space="0" w:color="auto"/>
      </w:divBdr>
    </w:div>
    <w:div w:id="1101997683">
      <w:marLeft w:val="480"/>
      <w:marRight w:val="0"/>
      <w:marTop w:val="0"/>
      <w:marBottom w:val="0"/>
      <w:divBdr>
        <w:top w:val="none" w:sz="0" w:space="0" w:color="auto"/>
        <w:left w:val="none" w:sz="0" w:space="0" w:color="auto"/>
        <w:bottom w:val="none" w:sz="0" w:space="0" w:color="auto"/>
        <w:right w:val="none" w:sz="0" w:space="0" w:color="auto"/>
      </w:divBdr>
    </w:div>
    <w:div w:id="1102147128">
      <w:marLeft w:val="480"/>
      <w:marRight w:val="0"/>
      <w:marTop w:val="0"/>
      <w:marBottom w:val="0"/>
      <w:divBdr>
        <w:top w:val="none" w:sz="0" w:space="0" w:color="auto"/>
        <w:left w:val="none" w:sz="0" w:space="0" w:color="auto"/>
        <w:bottom w:val="none" w:sz="0" w:space="0" w:color="auto"/>
        <w:right w:val="none" w:sz="0" w:space="0" w:color="auto"/>
      </w:divBdr>
    </w:div>
    <w:div w:id="1102264129">
      <w:marLeft w:val="480"/>
      <w:marRight w:val="0"/>
      <w:marTop w:val="0"/>
      <w:marBottom w:val="0"/>
      <w:divBdr>
        <w:top w:val="none" w:sz="0" w:space="0" w:color="auto"/>
        <w:left w:val="none" w:sz="0" w:space="0" w:color="auto"/>
        <w:bottom w:val="none" w:sz="0" w:space="0" w:color="auto"/>
        <w:right w:val="none" w:sz="0" w:space="0" w:color="auto"/>
      </w:divBdr>
    </w:div>
    <w:div w:id="1102409119">
      <w:marLeft w:val="480"/>
      <w:marRight w:val="0"/>
      <w:marTop w:val="0"/>
      <w:marBottom w:val="0"/>
      <w:divBdr>
        <w:top w:val="none" w:sz="0" w:space="0" w:color="auto"/>
        <w:left w:val="none" w:sz="0" w:space="0" w:color="auto"/>
        <w:bottom w:val="none" w:sz="0" w:space="0" w:color="auto"/>
        <w:right w:val="none" w:sz="0" w:space="0" w:color="auto"/>
      </w:divBdr>
    </w:div>
    <w:div w:id="1102798697">
      <w:marLeft w:val="480"/>
      <w:marRight w:val="0"/>
      <w:marTop w:val="0"/>
      <w:marBottom w:val="0"/>
      <w:divBdr>
        <w:top w:val="none" w:sz="0" w:space="0" w:color="auto"/>
        <w:left w:val="none" w:sz="0" w:space="0" w:color="auto"/>
        <w:bottom w:val="none" w:sz="0" w:space="0" w:color="auto"/>
        <w:right w:val="none" w:sz="0" w:space="0" w:color="auto"/>
      </w:divBdr>
    </w:div>
    <w:div w:id="1103065692">
      <w:marLeft w:val="480"/>
      <w:marRight w:val="0"/>
      <w:marTop w:val="0"/>
      <w:marBottom w:val="0"/>
      <w:divBdr>
        <w:top w:val="none" w:sz="0" w:space="0" w:color="auto"/>
        <w:left w:val="none" w:sz="0" w:space="0" w:color="auto"/>
        <w:bottom w:val="none" w:sz="0" w:space="0" w:color="auto"/>
        <w:right w:val="none" w:sz="0" w:space="0" w:color="auto"/>
      </w:divBdr>
    </w:div>
    <w:div w:id="1104378663">
      <w:marLeft w:val="480"/>
      <w:marRight w:val="0"/>
      <w:marTop w:val="0"/>
      <w:marBottom w:val="0"/>
      <w:divBdr>
        <w:top w:val="none" w:sz="0" w:space="0" w:color="auto"/>
        <w:left w:val="none" w:sz="0" w:space="0" w:color="auto"/>
        <w:bottom w:val="none" w:sz="0" w:space="0" w:color="auto"/>
        <w:right w:val="none" w:sz="0" w:space="0" w:color="auto"/>
      </w:divBdr>
    </w:div>
    <w:div w:id="1104767782">
      <w:marLeft w:val="480"/>
      <w:marRight w:val="0"/>
      <w:marTop w:val="0"/>
      <w:marBottom w:val="0"/>
      <w:divBdr>
        <w:top w:val="none" w:sz="0" w:space="0" w:color="auto"/>
        <w:left w:val="none" w:sz="0" w:space="0" w:color="auto"/>
        <w:bottom w:val="none" w:sz="0" w:space="0" w:color="auto"/>
        <w:right w:val="none" w:sz="0" w:space="0" w:color="auto"/>
      </w:divBdr>
    </w:div>
    <w:div w:id="1104769409">
      <w:marLeft w:val="480"/>
      <w:marRight w:val="0"/>
      <w:marTop w:val="0"/>
      <w:marBottom w:val="0"/>
      <w:divBdr>
        <w:top w:val="none" w:sz="0" w:space="0" w:color="auto"/>
        <w:left w:val="none" w:sz="0" w:space="0" w:color="auto"/>
        <w:bottom w:val="none" w:sz="0" w:space="0" w:color="auto"/>
        <w:right w:val="none" w:sz="0" w:space="0" w:color="auto"/>
      </w:divBdr>
    </w:div>
    <w:div w:id="1104884429">
      <w:marLeft w:val="480"/>
      <w:marRight w:val="0"/>
      <w:marTop w:val="0"/>
      <w:marBottom w:val="0"/>
      <w:divBdr>
        <w:top w:val="none" w:sz="0" w:space="0" w:color="auto"/>
        <w:left w:val="none" w:sz="0" w:space="0" w:color="auto"/>
        <w:bottom w:val="none" w:sz="0" w:space="0" w:color="auto"/>
        <w:right w:val="none" w:sz="0" w:space="0" w:color="auto"/>
      </w:divBdr>
    </w:div>
    <w:div w:id="1105539482">
      <w:marLeft w:val="480"/>
      <w:marRight w:val="0"/>
      <w:marTop w:val="0"/>
      <w:marBottom w:val="0"/>
      <w:divBdr>
        <w:top w:val="none" w:sz="0" w:space="0" w:color="auto"/>
        <w:left w:val="none" w:sz="0" w:space="0" w:color="auto"/>
        <w:bottom w:val="none" w:sz="0" w:space="0" w:color="auto"/>
        <w:right w:val="none" w:sz="0" w:space="0" w:color="auto"/>
      </w:divBdr>
    </w:div>
    <w:div w:id="1105658487">
      <w:marLeft w:val="480"/>
      <w:marRight w:val="0"/>
      <w:marTop w:val="0"/>
      <w:marBottom w:val="0"/>
      <w:divBdr>
        <w:top w:val="none" w:sz="0" w:space="0" w:color="auto"/>
        <w:left w:val="none" w:sz="0" w:space="0" w:color="auto"/>
        <w:bottom w:val="none" w:sz="0" w:space="0" w:color="auto"/>
        <w:right w:val="none" w:sz="0" w:space="0" w:color="auto"/>
      </w:divBdr>
    </w:div>
    <w:div w:id="1105735444">
      <w:marLeft w:val="480"/>
      <w:marRight w:val="0"/>
      <w:marTop w:val="0"/>
      <w:marBottom w:val="0"/>
      <w:divBdr>
        <w:top w:val="none" w:sz="0" w:space="0" w:color="auto"/>
        <w:left w:val="none" w:sz="0" w:space="0" w:color="auto"/>
        <w:bottom w:val="none" w:sz="0" w:space="0" w:color="auto"/>
        <w:right w:val="none" w:sz="0" w:space="0" w:color="auto"/>
      </w:divBdr>
    </w:div>
    <w:div w:id="1105924971">
      <w:marLeft w:val="480"/>
      <w:marRight w:val="0"/>
      <w:marTop w:val="0"/>
      <w:marBottom w:val="0"/>
      <w:divBdr>
        <w:top w:val="none" w:sz="0" w:space="0" w:color="auto"/>
        <w:left w:val="none" w:sz="0" w:space="0" w:color="auto"/>
        <w:bottom w:val="none" w:sz="0" w:space="0" w:color="auto"/>
        <w:right w:val="none" w:sz="0" w:space="0" w:color="auto"/>
      </w:divBdr>
    </w:div>
    <w:div w:id="1106076364">
      <w:marLeft w:val="480"/>
      <w:marRight w:val="0"/>
      <w:marTop w:val="0"/>
      <w:marBottom w:val="0"/>
      <w:divBdr>
        <w:top w:val="none" w:sz="0" w:space="0" w:color="auto"/>
        <w:left w:val="none" w:sz="0" w:space="0" w:color="auto"/>
        <w:bottom w:val="none" w:sz="0" w:space="0" w:color="auto"/>
        <w:right w:val="none" w:sz="0" w:space="0" w:color="auto"/>
      </w:divBdr>
    </w:div>
    <w:div w:id="1106269519">
      <w:marLeft w:val="480"/>
      <w:marRight w:val="0"/>
      <w:marTop w:val="0"/>
      <w:marBottom w:val="0"/>
      <w:divBdr>
        <w:top w:val="none" w:sz="0" w:space="0" w:color="auto"/>
        <w:left w:val="none" w:sz="0" w:space="0" w:color="auto"/>
        <w:bottom w:val="none" w:sz="0" w:space="0" w:color="auto"/>
        <w:right w:val="none" w:sz="0" w:space="0" w:color="auto"/>
      </w:divBdr>
    </w:div>
    <w:div w:id="1106583888">
      <w:marLeft w:val="480"/>
      <w:marRight w:val="0"/>
      <w:marTop w:val="0"/>
      <w:marBottom w:val="0"/>
      <w:divBdr>
        <w:top w:val="none" w:sz="0" w:space="0" w:color="auto"/>
        <w:left w:val="none" w:sz="0" w:space="0" w:color="auto"/>
        <w:bottom w:val="none" w:sz="0" w:space="0" w:color="auto"/>
        <w:right w:val="none" w:sz="0" w:space="0" w:color="auto"/>
      </w:divBdr>
    </w:div>
    <w:div w:id="1106996590">
      <w:marLeft w:val="480"/>
      <w:marRight w:val="0"/>
      <w:marTop w:val="0"/>
      <w:marBottom w:val="0"/>
      <w:divBdr>
        <w:top w:val="none" w:sz="0" w:space="0" w:color="auto"/>
        <w:left w:val="none" w:sz="0" w:space="0" w:color="auto"/>
        <w:bottom w:val="none" w:sz="0" w:space="0" w:color="auto"/>
        <w:right w:val="none" w:sz="0" w:space="0" w:color="auto"/>
      </w:divBdr>
    </w:div>
    <w:div w:id="1107650818">
      <w:marLeft w:val="480"/>
      <w:marRight w:val="0"/>
      <w:marTop w:val="0"/>
      <w:marBottom w:val="0"/>
      <w:divBdr>
        <w:top w:val="none" w:sz="0" w:space="0" w:color="auto"/>
        <w:left w:val="none" w:sz="0" w:space="0" w:color="auto"/>
        <w:bottom w:val="none" w:sz="0" w:space="0" w:color="auto"/>
        <w:right w:val="none" w:sz="0" w:space="0" w:color="auto"/>
      </w:divBdr>
    </w:div>
    <w:div w:id="1108082893">
      <w:marLeft w:val="480"/>
      <w:marRight w:val="0"/>
      <w:marTop w:val="0"/>
      <w:marBottom w:val="0"/>
      <w:divBdr>
        <w:top w:val="none" w:sz="0" w:space="0" w:color="auto"/>
        <w:left w:val="none" w:sz="0" w:space="0" w:color="auto"/>
        <w:bottom w:val="none" w:sz="0" w:space="0" w:color="auto"/>
        <w:right w:val="none" w:sz="0" w:space="0" w:color="auto"/>
      </w:divBdr>
    </w:div>
    <w:div w:id="1108161103">
      <w:marLeft w:val="480"/>
      <w:marRight w:val="0"/>
      <w:marTop w:val="0"/>
      <w:marBottom w:val="0"/>
      <w:divBdr>
        <w:top w:val="none" w:sz="0" w:space="0" w:color="auto"/>
        <w:left w:val="none" w:sz="0" w:space="0" w:color="auto"/>
        <w:bottom w:val="none" w:sz="0" w:space="0" w:color="auto"/>
        <w:right w:val="none" w:sz="0" w:space="0" w:color="auto"/>
      </w:divBdr>
    </w:div>
    <w:div w:id="1108239235">
      <w:marLeft w:val="480"/>
      <w:marRight w:val="0"/>
      <w:marTop w:val="0"/>
      <w:marBottom w:val="0"/>
      <w:divBdr>
        <w:top w:val="none" w:sz="0" w:space="0" w:color="auto"/>
        <w:left w:val="none" w:sz="0" w:space="0" w:color="auto"/>
        <w:bottom w:val="none" w:sz="0" w:space="0" w:color="auto"/>
        <w:right w:val="none" w:sz="0" w:space="0" w:color="auto"/>
      </w:divBdr>
    </w:div>
    <w:div w:id="1108306463">
      <w:marLeft w:val="480"/>
      <w:marRight w:val="0"/>
      <w:marTop w:val="0"/>
      <w:marBottom w:val="0"/>
      <w:divBdr>
        <w:top w:val="none" w:sz="0" w:space="0" w:color="auto"/>
        <w:left w:val="none" w:sz="0" w:space="0" w:color="auto"/>
        <w:bottom w:val="none" w:sz="0" w:space="0" w:color="auto"/>
        <w:right w:val="none" w:sz="0" w:space="0" w:color="auto"/>
      </w:divBdr>
    </w:div>
    <w:div w:id="1108351691">
      <w:marLeft w:val="480"/>
      <w:marRight w:val="0"/>
      <w:marTop w:val="0"/>
      <w:marBottom w:val="0"/>
      <w:divBdr>
        <w:top w:val="none" w:sz="0" w:space="0" w:color="auto"/>
        <w:left w:val="none" w:sz="0" w:space="0" w:color="auto"/>
        <w:bottom w:val="none" w:sz="0" w:space="0" w:color="auto"/>
        <w:right w:val="none" w:sz="0" w:space="0" w:color="auto"/>
      </w:divBdr>
    </w:div>
    <w:div w:id="1108501222">
      <w:marLeft w:val="480"/>
      <w:marRight w:val="0"/>
      <w:marTop w:val="0"/>
      <w:marBottom w:val="0"/>
      <w:divBdr>
        <w:top w:val="none" w:sz="0" w:space="0" w:color="auto"/>
        <w:left w:val="none" w:sz="0" w:space="0" w:color="auto"/>
        <w:bottom w:val="none" w:sz="0" w:space="0" w:color="auto"/>
        <w:right w:val="none" w:sz="0" w:space="0" w:color="auto"/>
      </w:divBdr>
    </w:div>
    <w:div w:id="1108501971">
      <w:marLeft w:val="480"/>
      <w:marRight w:val="0"/>
      <w:marTop w:val="0"/>
      <w:marBottom w:val="0"/>
      <w:divBdr>
        <w:top w:val="none" w:sz="0" w:space="0" w:color="auto"/>
        <w:left w:val="none" w:sz="0" w:space="0" w:color="auto"/>
        <w:bottom w:val="none" w:sz="0" w:space="0" w:color="auto"/>
        <w:right w:val="none" w:sz="0" w:space="0" w:color="auto"/>
      </w:divBdr>
    </w:div>
    <w:div w:id="1108503345">
      <w:marLeft w:val="480"/>
      <w:marRight w:val="0"/>
      <w:marTop w:val="0"/>
      <w:marBottom w:val="0"/>
      <w:divBdr>
        <w:top w:val="none" w:sz="0" w:space="0" w:color="auto"/>
        <w:left w:val="none" w:sz="0" w:space="0" w:color="auto"/>
        <w:bottom w:val="none" w:sz="0" w:space="0" w:color="auto"/>
        <w:right w:val="none" w:sz="0" w:space="0" w:color="auto"/>
      </w:divBdr>
    </w:div>
    <w:div w:id="1108700566">
      <w:marLeft w:val="480"/>
      <w:marRight w:val="0"/>
      <w:marTop w:val="0"/>
      <w:marBottom w:val="0"/>
      <w:divBdr>
        <w:top w:val="none" w:sz="0" w:space="0" w:color="auto"/>
        <w:left w:val="none" w:sz="0" w:space="0" w:color="auto"/>
        <w:bottom w:val="none" w:sz="0" w:space="0" w:color="auto"/>
        <w:right w:val="none" w:sz="0" w:space="0" w:color="auto"/>
      </w:divBdr>
    </w:div>
    <w:div w:id="1108768789">
      <w:marLeft w:val="480"/>
      <w:marRight w:val="0"/>
      <w:marTop w:val="0"/>
      <w:marBottom w:val="0"/>
      <w:divBdr>
        <w:top w:val="none" w:sz="0" w:space="0" w:color="auto"/>
        <w:left w:val="none" w:sz="0" w:space="0" w:color="auto"/>
        <w:bottom w:val="none" w:sz="0" w:space="0" w:color="auto"/>
        <w:right w:val="none" w:sz="0" w:space="0" w:color="auto"/>
      </w:divBdr>
    </w:div>
    <w:div w:id="1109082170">
      <w:marLeft w:val="480"/>
      <w:marRight w:val="0"/>
      <w:marTop w:val="0"/>
      <w:marBottom w:val="0"/>
      <w:divBdr>
        <w:top w:val="none" w:sz="0" w:space="0" w:color="auto"/>
        <w:left w:val="none" w:sz="0" w:space="0" w:color="auto"/>
        <w:bottom w:val="none" w:sz="0" w:space="0" w:color="auto"/>
        <w:right w:val="none" w:sz="0" w:space="0" w:color="auto"/>
      </w:divBdr>
    </w:div>
    <w:div w:id="1109351231">
      <w:marLeft w:val="480"/>
      <w:marRight w:val="0"/>
      <w:marTop w:val="0"/>
      <w:marBottom w:val="0"/>
      <w:divBdr>
        <w:top w:val="none" w:sz="0" w:space="0" w:color="auto"/>
        <w:left w:val="none" w:sz="0" w:space="0" w:color="auto"/>
        <w:bottom w:val="none" w:sz="0" w:space="0" w:color="auto"/>
        <w:right w:val="none" w:sz="0" w:space="0" w:color="auto"/>
      </w:divBdr>
    </w:div>
    <w:div w:id="1109466577">
      <w:marLeft w:val="480"/>
      <w:marRight w:val="0"/>
      <w:marTop w:val="0"/>
      <w:marBottom w:val="0"/>
      <w:divBdr>
        <w:top w:val="none" w:sz="0" w:space="0" w:color="auto"/>
        <w:left w:val="none" w:sz="0" w:space="0" w:color="auto"/>
        <w:bottom w:val="none" w:sz="0" w:space="0" w:color="auto"/>
        <w:right w:val="none" w:sz="0" w:space="0" w:color="auto"/>
      </w:divBdr>
    </w:div>
    <w:div w:id="1109810487">
      <w:marLeft w:val="480"/>
      <w:marRight w:val="0"/>
      <w:marTop w:val="0"/>
      <w:marBottom w:val="0"/>
      <w:divBdr>
        <w:top w:val="none" w:sz="0" w:space="0" w:color="auto"/>
        <w:left w:val="none" w:sz="0" w:space="0" w:color="auto"/>
        <w:bottom w:val="none" w:sz="0" w:space="0" w:color="auto"/>
        <w:right w:val="none" w:sz="0" w:space="0" w:color="auto"/>
      </w:divBdr>
    </w:div>
    <w:div w:id="1110317770">
      <w:marLeft w:val="480"/>
      <w:marRight w:val="0"/>
      <w:marTop w:val="0"/>
      <w:marBottom w:val="0"/>
      <w:divBdr>
        <w:top w:val="none" w:sz="0" w:space="0" w:color="auto"/>
        <w:left w:val="none" w:sz="0" w:space="0" w:color="auto"/>
        <w:bottom w:val="none" w:sz="0" w:space="0" w:color="auto"/>
        <w:right w:val="none" w:sz="0" w:space="0" w:color="auto"/>
      </w:divBdr>
    </w:div>
    <w:div w:id="1110585839">
      <w:marLeft w:val="480"/>
      <w:marRight w:val="0"/>
      <w:marTop w:val="0"/>
      <w:marBottom w:val="0"/>
      <w:divBdr>
        <w:top w:val="none" w:sz="0" w:space="0" w:color="auto"/>
        <w:left w:val="none" w:sz="0" w:space="0" w:color="auto"/>
        <w:bottom w:val="none" w:sz="0" w:space="0" w:color="auto"/>
        <w:right w:val="none" w:sz="0" w:space="0" w:color="auto"/>
      </w:divBdr>
    </w:div>
    <w:div w:id="1110704436">
      <w:marLeft w:val="480"/>
      <w:marRight w:val="0"/>
      <w:marTop w:val="0"/>
      <w:marBottom w:val="0"/>
      <w:divBdr>
        <w:top w:val="none" w:sz="0" w:space="0" w:color="auto"/>
        <w:left w:val="none" w:sz="0" w:space="0" w:color="auto"/>
        <w:bottom w:val="none" w:sz="0" w:space="0" w:color="auto"/>
        <w:right w:val="none" w:sz="0" w:space="0" w:color="auto"/>
      </w:divBdr>
    </w:div>
    <w:div w:id="1110903913">
      <w:marLeft w:val="480"/>
      <w:marRight w:val="0"/>
      <w:marTop w:val="0"/>
      <w:marBottom w:val="0"/>
      <w:divBdr>
        <w:top w:val="none" w:sz="0" w:space="0" w:color="auto"/>
        <w:left w:val="none" w:sz="0" w:space="0" w:color="auto"/>
        <w:bottom w:val="none" w:sz="0" w:space="0" w:color="auto"/>
        <w:right w:val="none" w:sz="0" w:space="0" w:color="auto"/>
      </w:divBdr>
    </w:div>
    <w:div w:id="1111129236">
      <w:marLeft w:val="480"/>
      <w:marRight w:val="0"/>
      <w:marTop w:val="0"/>
      <w:marBottom w:val="0"/>
      <w:divBdr>
        <w:top w:val="none" w:sz="0" w:space="0" w:color="auto"/>
        <w:left w:val="none" w:sz="0" w:space="0" w:color="auto"/>
        <w:bottom w:val="none" w:sz="0" w:space="0" w:color="auto"/>
        <w:right w:val="none" w:sz="0" w:space="0" w:color="auto"/>
      </w:divBdr>
    </w:div>
    <w:div w:id="1111707718">
      <w:marLeft w:val="480"/>
      <w:marRight w:val="0"/>
      <w:marTop w:val="0"/>
      <w:marBottom w:val="0"/>
      <w:divBdr>
        <w:top w:val="none" w:sz="0" w:space="0" w:color="auto"/>
        <w:left w:val="none" w:sz="0" w:space="0" w:color="auto"/>
        <w:bottom w:val="none" w:sz="0" w:space="0" w:color="auto"/>
        <w:right w:val="none" w:sz="0" w:space="0" w:color="auto"/>
      </w:divBdr>
    </w:div>
    <w:div w:id="1111818861">
      <w:marLeft w:val="480"/>
      <w:marRight w:val="0"/>
      <w:marTop w:val="0"/>
      <w:marBottom w:val="0"/>
      <w:divBdr>
        <w:top w:val="none" w:sz="0" w:space="0" w:color="auto"/>
        <w:left w:val="none" w:sz="0" w:space="0" w:color="auto"/>
        <w:bottom w:val="none" w:sz="0" w:space="0" w:color="auto"/>
        <w:right w:val="none" w:sz="0" w:space="0" w:color="auto"/>
      </w:divBdr>
    </w:div>
    <w:div w:id="1111897308">
      <w:marLeft w:val="480"/>
      <w:marRight w:val="0"/>
      <w:marTop w:val="0"/>
      <w:marBottom w:val="0"/>
      <w:divBdr>
        <w:top w:val="none" w:sz="0" w:space="0" w:color="auto"/>
        <w:left w:val="none" w:sz="0" w:space="0" w:color="auto"/>
        <w:bottom w:val="none" w:sz="0" w:space="0" w:color="auto"/>
        <w:right w:val="none" w:sz="0" w:space="0" w:color="auto"/>
      </w:divBdr>
    </w:div>
    <w:div w:id="1112434718">
      <w:marLeft w:val="480"/>
      <w:marRight w:val="0"/>
      <w:marTop w:val="0"/>
      <w:marBottom w:val="0"/>
      <w:divBdr>
        <w:top w:val="none" w:sz="0" w:space="0" w:color="auto"/>
        <w:left w:val="none" w:sz="0" w:space="0" w:color="auto"/>
        <w:bottom w:val="none" w:sz="0" w:space="0" w:color="auto"/>
        <w:right w:val="none" w:sz="0" w:space="0" w:color="auto"/>
      </w:divBdr>
    </w:div>
    <w:div w:id="1112699641">
      <w:marLeft w:val="480"/>
      <w:marRight w:val="0"/>
      <w:marTop w:val="0"/>
      <w:marBottom w:val="0"/>
      <w:divBdr>
        <w:top w:val="none" w:sz="0" w:space="0" w:color="auto"/>
        <w:left w:val="none" w:sz="0" w:space="0" w:color="auto"/>
        <w:bottom w:val="none" w:sz="0" w:space="0" w:color="auto"/>
        <w:right w:val="none" w:sz="0" w:space="0" w:color="auto"/>
      </w:divBdr>
    </w:div>
    <w:div w:id="1113285668">
      <w:marLeft w:val="480"/>
      <w:marRight w:val="0"/>
      <w:marTop w:val="0"/>
      <w:marBottom w:val="0"/>
      <w:divBdr>
        <w:top w:val="none" w:sz="0" w:space="0" w:color="auto"/>
        <w:left w:val="none" w:sz="0" w:space="0" w:color="auto"/>
        <w:bottom w:val="none" w:sz="0" w:space="0" w:color="auto"/>
        <w:right w:val="none" w:sz="0" w:space="0" w:color="auto"/>
      </w:divBdr>
    </w:div>
    <w:div w:id="1113482347">
      <w:marLeft w:val="480"/>
      <w:marRight w:val="0"/>
      <w:marTop w:val="0"/>
      <w:marBottom w:val="0"/>
      <w:divBdr>
        <w:top w:val="none" w:sz="0" w:space="0" w:color="auto"/>
        <w:left w:val="none" w:sz="0" w:space="0" w:color="auto"/>
        <w:bottom w:val="none" w:sz="0" w:space="0" w:color="auto"/>
        <w:right w:val="none" w:sz="0" w:space="0" w:color="auto"/>
      </w:divBdr>
    </w:div>
    <w:div w:id="1113549470">
      <w:marLeft w:val="480"/>
      <w:marRight w:val="0"/>
      <w:marTop w:val="0"/>
      <w:marBottom w:val="0"/>
      <w:divBdr>
        <w:top w:val="none" w:sz="0" w:space="0" w:color="auto"/>
        <w:left w:val="none" w:sz="0" w:space="0" w:color="auto"/>
        <w:bottom w:val="none" w:sz="0" w:space="0" w:color="auto"/>
        <w:right w:val="none" w:sz="0" w:space="0" w:color="auto"/>
      </w:divBdr>
    </w:div>
    <w:div w:id="1113793655">
      <w:marLeft w:val="480"/>
      <w:marRight w:val="0"/>
      <w:marTop w:val="0"/>
      <w:marBottom w:val="0"/>
      <w:divBdr>
        <w:top w:val="none" w:sz="0" w:space="0" w:color="auto"/>
        <w:left w:val="none" w:sz="0" w:space="0" w:color="auto"/>
        <w:bottom w:val="none" w:sz="0" w:space="0" w:color="auto"/>
        <w:right w:val="none" w:sz="0" w:space="0" w:color="auto"/>
      </w:divBdr>
    </w:div>
    <w:div w:id="1114010787">
      <w:marLeft w:val="480"/>
      <w:marRight w:val="0"/>
      <w:marTop w:val="0"/>
      <w:marBottom w:val="0"/>
      <w:divBdr>
        <w:top w:val="none" w:sz="0" w:space="0" w:color="auto"/>
        <w:left w:val="none" w:sz="0" w:space="0" w:color="auto"/>
        <w:bottom w:val="none" w:sz="0" w:space="0" w:color="auto"/>
        <w:right w:val="none" w:sz="0" w:space="0" w:color="auto"/>
      </w:divBdr>
    </w:div>
    <w:div w:id="1114062506">
      <w:marLeft w:val="480"/>
      <w:marRight w:val="0"/>
      <w:marTop w:val="0"/>
      <w:marBottom w:val="0"/>
      <w:divBdr>
        <w:top w:val="none" w:sz="0" w:space="0" w:color="auto"/>
        <w:left w:val="none" w:sz="0" w:space="0" w:color="auto"/>
        <w:bottom w:val="none" w:sz="0" w:space="0" w:color="auto"/>
        <w:right w:val="none" w:sz="0" w:space="0" w:color="auto"/>
      </w:divBdr>
    </w:div>
    <w:div w:id="1114253345">
      <w:marLeft w:val="480"/>
      <w:marRight w:val="0"/>
      <w:marTop w:val="0"/>
      <w:marBottom w:val="0"/>
      <w:divBdr>
        <w:top w:val="none" w:sz="0" w:space="0" w:color="auto"/>
        <w:left w:val="none" w:sz="0" w:space="0" w:color="auto"/>
        <w:bottom w:val="none" w:sz="0" w:space="0" w:color="auto"/>
        <w:right w:val="none" w:sz="0" w:space="0" w:color="auto"/>
      </w:divBdr>
    </w:div>
    <w:div w:id="1114404397">
      <w:marLeft w:val="480"/>
      <w:marRight w:val="0"/>
      <w:marTop w:val="0"/>
      <w:marBottom w:val="0"/>
      <w:divBdr>
        <w:top w:val="none" w:sz="0" w:space="0" w:color="auto"/>
        <w:left w:val="none" w:sz="0" w:space="0" w:color="auto"/>
        <w:bottom w:val="none" w:sz="0" w:space="0" w:color="auto"/>
        <w:right w:val="none" w:sz="0" w:space="0" w:color="auto"/>
      </w:divBdr>
    </w:div>
    <w:div w:id="1114443672">
      <w:marLeft w:val="480"/>
      <w:marRight w:val="0"/>
      <w:marTop w:val="0"/>
      <w:marBottom w:val="0"/>
      <w:divBdr>
        <w:top w:val="none" w:sz="0" w:space="0" w:color="auto"/>
        <w:left w:val="none" w:sz="0" w:space="0" w:color="auto"/>
        <w:bottom w:val="none" w:sz="0" w:space="0" w:color="auto"/>
        <w:right w:val="none" w:sz="0" w:space="0" w:color="auto"/>
      </w:divBdr>
    </w:div>
    <w:div w:id="1114524273">
      <w:marLeft w:val="480"/>
      <w:marRight w:val="0"/>
      <w:marTop w:val="0"/>
      <w:marBottom w:val="0"/>
      <w:divBdr>
        <w:top w:val="none" w:sz="0" w:space="0" w:color="auto"/>
        <w:left w:val="none" w:sz="0" w:space="0" w:color="auto"/>
        <w:bottom w:val="none" w:sz="0" w:space="0" w:color="auto"/>
        <w:right w:val="none" w:sz="0" w:space="0" w:color="auto"/>
      </w:divBdr>
    </w:div>
    <w:div w:id="1115750991">
      <w:marLeft w:val="480"/>
      <w:marRight w:val="0"/>
      <w:marTop w:val="0"/>
      <w:marBottom w:val="0"/>
      <w:divBdr>
        <w:top w:val="none" w:sz="0" w:space="0" w:color="auto"/>
        <w:left w:val="none" w:sz="0" w:space="0" w:color="auto"/>
        <w:bottom w:val="none" w:sz="0" w:space="0" w:color="auto"/>
        <w:right w:val="none" w:sz="0" w:space="0" w:color="auto"/>
      </w:divBdr>
    </w:div>
    <w:div w:id="1116101557">
      <w:marLeft w:val="480"/>
      <w:marRight w:val="0"/>
      <w:marTop w:val="0"/>
      <w:marBottom w:val="0"/>
      <w:divBdr>
        <w:top w:val="none" w:sz="0" w:space="0" w:color="auto"/>
        <w:left w:val="none" w:sz="0" w:space="0" w:color="auto"/>
        <w:bottom w:val="none" w:sz="0" w:space="0" w:color="auto"/>
        <w:right w:val="none" w:sz="0" w:space="0" w:color="auto"/>
      </w:divBdr>
    </w:div>
    <w:div w:id="1116290034">
      <w:marLeft w:val="480"/>
      <w:marRight w:val="0"/>
      <w:marTop w:val="0"/>
      <w:marBottom w:val="0"/>
      <w:divBdr>
        <w:top w:val="none" w:sz="0" w:space="0" w:color="auto"/>
        <w:left w:val="none" w:sz="0" w:space="0" w:color="auto"/>
        <w:bottom w:val="none" w:sz="0" w:space="0" w:color="auto"/>
        <w:right w:val="none" w:sz="0" w:space="0" w:color="auto"/>
      </w:divBdr>
    </w:div>
    <w:div w:id="1116560884">
      <w:marLeft w:val="480"/>
      <w:marRight w:val="0"/>
      <w:marTop w:val="0"/>
      <w:marBottom w:val="0"/>
      <w:divBdr>
        <w:top w:val="none" w:sz="0" w:space="0" w:color="auto"/>
        <w:left w:val="none" w:sz="0" w:space="0" w:color="auto"/>
        <w:bottom w:val="none" w:sz="0" w:space="0" w:color="auto"/>
        <w:right w:val="none" w:sz="0" w:space="0" w:color="auto"/>
      </w:divBdr>
    </w:div>
    <w:div w:id="1116943690">
      <w:marLeft w:val="480"/>
      <w:marRight w:val="0"/>
      <w:marTop w:val="0"/>
      <w:marBottom w:val="0"/>
      <w:divBdr>
        <w:top w:val="none" w:sz="0" w:space="0" w:color="auto"/>
        <w:left w:val="none" w:sz="0" w:space="0" w:color="auto"/>
        <w:bottom w:val="none" w:sz="0" w:space="0" w:color="auto"/>
        <w:right w:val="none" w:sz="0" w:space="0" w:color="auto"/>
      </w:divBdr>
    </w:div>
    <w:div w:id="1117024964">
      <w:marLeft w:val="480"/>
      <w:marRight w:val="0"/>
      <w:marTop w:val="0"/>
      <w:marBottom w:val="0"/>
      <w:divBdr>
        <w:top w:val="none" w:sz="0" w:space="0" w:color="auto"/>
        <w:left w:val="none" w:sz="0" w:space="0" w:color="auto"/>
        <w:bottom w:val="none" w:sz="0" w:space="0" w:color="auto"/>
        <w:right w:val="none" w:sz="0" w:space="0" w:color="auto"/>
      </w:divBdr>
    </w:div>
    <w:div w:id="1117680959">
      <w:marLeft w:val="480"/>
      <w:marRight w:val="0"/>
      <w:marTop w:val="0"/>
      <w:marBottom w:val="0"/>
      <w:divBdr>
        <w:top w:val="none" w:sz="0" w:space="0" w:color="auto"/>
        <w:left w:val="none" w:sz="0" w:space="0" w:color="auto"/>
        <w:bottom w:val="none" w:sz="0" w:space="0" w:color="auto"/>
        <w:right w:val="none" w:sz="0" w:space="0" w:color="auto"/>
      </w:divBdr>
    </w:div>
    <w:div w:id="1117791582">
      <w:marLeft w:val="480"/>
      <w:marRight w:val="0"/>
      <w:marTop w:val="0"/>
      <w:marBottom w:val="0"/>
      <w:divBdr>
        <w:top w:val="none" w:sz="0" w:space="0" w:color="auto"/>
        <w:left w:val="none" w:sz="0" w:space="0" w:color="auto"/>
        <w:bottom w:val="none" w:sz="0" w:space="0" w:color="auto"/>
        <w:right w:val="none" w:sz="0" w:space="0" w:color="auto"/>
      </w:divBdr>
    </w:div>
    <w:div w:id="1117943551">
      <w:marLeft w:val="480"/>
      <w:marRight w:val="0"/>
      <w:marTop w:val="0"/>
      <w:marBottom w:val="0"/>
      <w:divBdr>
        <w:top w:val="none" w:sz="0" w:space="0" w:color="auto"/>
        <w:left w:val="none" w:sz="0" w:space="0" w:color="auto"/>
        <w:bottom w:val="none" w:sz="0" w:space="0" w:color="auto"/>
        <w:right w:val="none" w:sz="0" w:space="0" w:color="auto"/>
      </w:divBdr>
    </w:div>
    <w:div w:id="1117988177">
      <w:marLeft w:val="480"/>
      <w:marRight w:val="0"/>
      <w:marTop w:val="0"/>
      <w:marBottom w:val="0"/>
      <w:divBdr>
        <w:top w:val="none" w:sz="0" w:space="0" w:color="auto"/>
        <w:left w:val="none" w:sz="0" w:space="0" w:color="auto"/>
        <w:bottom w:val="none" w:sz="0" w:space="0" w:color="auto"/>
        <w:right w:val="none" w:sz="0" w:space="0" w:color="auto"/>
      </w:divBdr>
    </w:div>
    <w:div w:id="1118328393">
      <w:marLeft w:val="480"/>
      <w:marRight w:val="0"/>
      <w:marTop w:val="0"/>
      <w:marBottom w:val="0"/>
      <w:divBdr>
        <w:top w:val="none" w:sz="0" w:space="0" w:color="auto"/>
        <w:left w:val="none" w:sz="0" w:space="0" w:color="auto"/>
        <w:bottom w:val="none" w:sz="0" w:space="0" w:color="auto"/>
        <w:right w:val="none" w:sz="0" w:space="0" w:color="auto"/>
      </w:divBdr>
    </w:div>
    <w:div w:id="1118336904">
      <w:marLeft w:val="480"/>
      <w:marRight w:val="0"/>
      <w:marTop w:val="0"/>
      <w:marBottom w:val="0"/>
      <w:divBdr>
        <w:top w:val="none" w:sz="0" w:space="0" w:color="auto"/>
        <w:left w:val="none" w:sz="0" w:space="0" w:color="auto"/>
        <w:bottom w:val="none" w:sz="0" w:space="0" w:color="auto"/>
        <w:right w:val="none" w:sz="0" w:space="0" w:color="auto"/>
      </w:divBdr>
    </w:div>
    <w:div w:id="1119183729">
      <w:marLeft w:val="480"/>
      <w:marRight w:val="0"/>
      <w:marTop w:val="0"/>
      <w:marBottom w:val="0"/>
      <w:divBdr>
        <w:top w:val="none" w:sz="0" w:space="0" w:color="auto"/>
        <w:left w:val="none" w:sz="0" w:space="0" w:color="auto"/>
        <w:bottom w:val="none" w:sz="0" w:space="0" w:color="auto"/>
        <w:right w:val="none" w:sz="0" w:space="0" w:color="auto"/>
      </w:divBdr>
    </w:div>
    <w:div w:id="1119566702">
      <w:marLeft w:val="480"/>
      <w:marRight w:val="0"/>
      <w:marTop w:val="0"/>
      <w:marBottom w:val="0"/>
      <w:divBdr>
        <w:top w:val="none" w:sz="0" w:space="0" w:color="auto"/>
        <w:left w:val="none" w:sz="0" w:space="0" w:color="auto"/>
        <w:bottom w:val="none" w:sz="0" w:space="0" w:color="auto"/>
        <w:right w:val="none" w:sz="0" w:space="0" w:color="auto"/>
      </w:divBdr>
    </w:div>
    <w:div w:id="1120146953">
      <w:marLeft w:val="480"/>
      <w:marRight w:val="0"/>
      <w:marTop w:val="0"/>
      <w:marBottom w:val="0"/>
      <w:divBdr>
        <w:top w:val="none" w:sz="0" w:space="0" w:color="auto"/>
        <w:left w:val="none" w:sz="0" w:space="0" w:color="auto"/>
        <w:bottom w:val="none" w:sz="0" w:space="0" w:color="auto"/>
        <w:right w:val="none" w:sz="0" w:space="0" w:color="auto"/>
      </w:divBdr>
    </w:div>
    <w:div w:id="1120296800">
      <w:marLeft w:val="480"/>
      <w:marRight w:val="0"/>
      <w:marTop w:val="0"/>
      <w:marBottom w:val="0"/>
      <w:divBdr>
        <w:top w:val="none" w:sz="0" w:space="0" w:color="auto"/>
        <w:left w:val="none" w:sz="0" w:space="0" w:color="auto"/>
        <w:bottom w:val="none" w:sz="0" w:space="0" w:color="auto"/>
        <w:right w:val="none" w:sz="0" w:space="0" w:color="auto"/>
      </w:divBdr>
    </w:div>
    <w:div w:id="1120610373">
      <w:marLeft w:val="480"/>
      <w:marRight w:val="0"/>
      <w:marTop w:val="0"/>
      <w:marBottom w:val="0"/>
      <w:divBdr>
        <w:top w:val="none" w:sz="0" w:space="0" w:color="auto"/>
        <w:left w:val="none" w:sz="0" w:space="0" w:color="auto"/>
        <w:bottom w:val="none" w:sz="0" w:space="0" w:color="auto"/>
        <w:right w:val="none" w:sz="0" w:space="0" w:color="auto"/>
      </w:divBdr>
    </w:div>
    <w:div w:id="1120756218">
      <w:marLeft w:val="480"/>
      <w:marRight w:val="0"/>
      <w:marTop w:val="0"/>
      <w:marBottom w:val="0"/>
      <w:divBdr>
        <w:top w:val="none" w:sz="0" w:space="0" w:color="auto"/>
        <w:left w:val="none" w:sz="0" w:space="0" w:color="auto"/>
        <w:bottom w:val="none" w:sz="0" w:space="0" w:color="auto"/>
        <w:right w:val="none" w:sz="0" w:space="0" w:color="auto"/>
      </w:divBdr>
    </w:div>
    <w:div w:id="1120799256">
      <w:marLeft w:val="480"/>
      <w:marRight w:val="0"/>
      <w:marTop w:val="0"/>
      <w:marBottom w:val="0"/>
      <w:divBdr>
        <w:top w:val="none" w:sz="0" w:space="0" w:color="auto"/>
        <w:left w:val="none" w:sz="0" w:space="0" w:color="auto"/>
        <w:bottom w:val="none" w:sz="0" w:space="0" w:color="auto"/>
        <w:right w:val="none" w:sz="0" w:space="0" w:color="auto"/>
      </w:divBdr>
    </w:div>
    <w:div w:id="1120958874">
      <w:marLeft w:val="480"/>
      <w:marRight w:val="0"/>
      <w:marTop w:val="0"/>
      <w:marBottom w:val="0"/>
      <w:divBdr>
        <w:top w:val="none" w:sz="0" w:space="0" w:color="auto"/>
        <w:left w:val="none" w:sz="0" w:space="0" w:color="auto"/>
        <w:bottom w:val="none" w:sz="0" w:space="0" w:color="auto"/>
        <w:right w:val="none" w:sz="0" w:space="0" w:color="auto"/>
      </w:divBdr>
    </w:div>
    <w:div w:id="1120998088">
      <w:marLeft w:val="480"/>
      <w:marRight w:val="0"/>
      <w:marTop w:val="0"/>
      <w:marBottom w:val="0"/>
      <w:divBdr>
        <w:top w:val="none" w:sz="0" w:space="0" w:color="auto"/>
        <w:left w:val="none" w:sz="0" w:space="0" w:color="auto"/>
        <w:bottom w:val="none" w:sz="0" w:space="0" w:color="auto"/>
        <w:right w:val="none" w:sz="0" w:space="0" w:color="auto"/>
      </w:divBdr>
    </w:div>
    <w:div w:id="1121068265">
      <w:marLeft w:val="480"/>
      <w:marRight w:val="0"/>
      <w:marTop w:val="0"/>
      <w:marBottom w:val="0"/>
      <w:divBdr>
        <w:top w:val="none" w:sz="0" w:space="0" w:color="auto"/>
        <w:left w:val="none" w:sz="0" w:space="0" w:color="auto"/>
        <w:bottom w:val="none" w:sz="0" w:space="0" w:color="auto"/>
        <w:right w:val="none" w:sz="0" w:space="0" w:color="auto"/>
      </w:divBdr>
    </w:div>
    <w:div w:id="1121069332">
      <w:marLeft w:val="480"/>
      <w:marRight w:val="0"/>
      <w:marTop w:val="0"/>
      <w:marBottom w:val="0"/>
      <w:divBdr>
        <w:top w:val="none" w:sz="0" w:space="0" w:color="auto"/>
        <w:left w:val="none" w:sz="0" w:space="0" w:color="auto"/>
        <w:bottom w:val="none" w:sz="0" w:space="0" w:color="auto"/>
        <w:right w:val="none" w:sz="0" w:space="0" w:color="auto"/>
      </w:divBdr>
    </w:div>
    <w:div w:id="1121144014">
      <w:marLeft w:val="480"/>
      <w:marRight w:val="0"/>
      <w:marTop w:val="0"/>
      <w:marBottom w:val="0"/>
      <w:divBdr>
        <w:top w:val="none" w:sz="0" w:space="0" w:color="auto"/>
        <w:left w:val="none" w:sz="0" w:space="0" w:color="auto"/>
        <w:bottom w:val="none" w:sz="0" w:space="0" w:color="auto"/>
        <w:right w:val="none" w:sz="0" w:space="0" w:color="auto"/>
      </w:divBdr>
    </w:div>
    <w:div w:id="1121145001">
      <w:marLeft w:val="480"/>
      <w:marRight w:val="0"/>
      <w:marTop w:val="0"/>
      <w:marBottom w:val="0"/>
      <w:divBdr>
        <w:top w:val="none" w:sz="0" w:space="0" w:color="auto"/>
        <w:left w:val="none" w:sz="0" w:space="0" w:color="auto"/>
        <w:bottom w:val="none" w:sz="0" w:space="0" w:color="auto"/>
        <w:right w:val="none" w:sz="0" w:space="0" w:color="auto"/>
      </w:divBdr>
    </w:div>
    <w:div w:id="1121340586">
      <w:marLeft w:val="480"/>
      <w:marRight w:val="0"/>
      <w:marTop w:val="0"/>
      <w:marBottom w:val="0"/>
      <w:divBdr>
        <w:top w:val="none" w:sz="0" w:space="0" w:color="auto"/>
        <w:left w:val="none" w:sz="0" w:space="0" w:color="auto"/>
        <w:bottom w:val="none" w:sz="0" w:space="0" w:color="auto"/>
        <w:right w:val="none" w:sz="0" w:space="0" w:color="auto"/>
      </w:divBdr>
    </w:div>
    <w:div w:id="1122307329">
      <w:marLeft w:val="480"/>
      <w:marRight w:val="0"/>
      <w:marTop w:val="0"/>
      <w:marBottom w:val="0"/>
      <w:divBdr>
        <w:top w:val="none" w:sz="0" w:space="0" w:color="auto"/>
        <w:left w:val="none" w:sz="0" w:space="0" w:color="auto"/>
        <w:bottom w:val="none" w:sz="0" w:space="0" w:color="auto"/>
        <w:right w:val="none" w:sz="0" w:space="0" w:color="auto"/>
      </w:divBdr>
    </w:div>
    <w:div w:id="1123110201">
      <w:marLeft w:val="480"/>
      <w:marRight w:val="0"/>
      <w:marTop w:val="0"/>
      <w:marBottom w:val="0"/>
      <w:divBdr>
        <w:top w:val="none" w:sz="0" w:space="0" w:color="auto"/>
        <w:left w:val="none" w:sz="0" w:space="0" w:color="auto"/>
        <w:bottom w:val="none" w:sz="0" w:space="0" w:color="auto"/>
        <w:right w:val="none" w:sz="0" w:space="0" w:color="auto"/>
      </w:divBdr>
    </w:div>
    <w:div w:id="1123302243">
      <w:marLeft w:val="480"/>
      <w:marRight w:val="0"/>
      <w:marTop w:val="0"/>
      <w:marBottom w:val="0"/>
      <w:divBdr>
        <w:top w:val="none" w:sz="0" w:space="0" w:color="auto"/>
        <w:left w:val="none" w:sz="0" w:space="0" w:color="auto"/>
        <w:bottom w:val="none" w:sz="0" w:space="0" w:color="auto"/>
        <w:right w:val="none" w:sz="0" w:space="0" w:color="auto"/>
      </w:divBdr>
    </w:div>
    <w:div w:id="1123302892">
      <w:marLeft w:val="480"/>
      <w:marRight w:val="0"/>
      <w:marTop w:val="0"/>
      <w:marBottom w:val="0"/>
      <w:divBdr>
        <w:top w:val="none" w:sz="0" w:space="0" w:color="auto"/>
        <w:left w:val="none" w:sz="0" w:space="0" w:color="auto"/>
        <w:bottom w:val="none" w:sz="0" w:space="0" w:color="auto"/>
        <w:right w:val="none" w:sz="0" w:space="0" w:color="auto"/>
      </w:divBdr>
    </w:div>
    <w:div w:id="1123570848">
      <w:marLeft w:val="480"/>
      <w:marRight w:val="0"/>
      <w:marTop w:val="0"/>
      <w:marBottom w:val="0"/>
      <w:divBdr>
        <w:top w:val="none" w:sz="0" w:space="0" w:color="auto"/>
        <w:left w:val="none" w:sz="0" w:space="0" w:color="auto"/>
        <w:bottom w:val="none" w:sz="0" w:space="0" w:color="auto"/>
        <w:right w:val="none" w:sz="0" w:space="0" w:color="auto"/>
      </w:divBdr>
    </w:div>
    <w:div w:id="1123768444">
      <w:marLeft w:val="480"/>
      <w:marRight w:val="0"/>
      <w:marTop w:val="0"/>
      <w:marBottom w:val="0"/>
      <w:divBdr>
        <w:top w:val="none" w:sz="0" w:space="0" w:color="auto"/>
        <w:left w:val="none" w:sz="0" w:space="0" w:color="auto"/>
        <w:bottom w:val="none" w:sz="0" w:space="0" w:color="auto"/>
        <w:right w:val="none" w:sz="0" w:space="0" w:color="auto"/>
      </w:divBdr>
    </w:div>
    <w:div w:id="1123770634">
      <w:marLeft w:val="480"/>
      <w:marRight w:val="0"/>
      <w:marTop w:val="0"/>
      <w:marBottom w:val="0"/>
      <w:divBdr>
        <w:top w:val="none" w:sz="0" w:space="0" w:color="auto"/>
        <w:left w:val="none" w:sz="0" w:space="0" w:color="auto"/>
        <w:bottom w:val="none" w:sz="0" w:space="0" w:color="auto"/>
        <w:right w:val="none" w:sz="0" w:space="0" w:color="auto"/>
      </w:divBdr>
    </w:div>
    <w:div w:id="1123882222">
      <w:marLeft w:val="480"/>
      <w:marRight w:val="0"/>
      <w:marTop w:val="0"/>
      <w:marBottom w:val="0"/>
      <w:divBdr>
        <w:top w:val="none" w:sz="0" w:space="0" w:color="auto"/>
        <w:left w:val="none" w:sz="0" w:space="0" w:color="auto"/>
        <w:bottom w:val="none" w:sz="0" w:space="0" w:color="auto"/>
        <w:right w:val="none" w:sz="0" w:space="0" w:color="auto"/>
      </w:divBdr>
    </w:div>
    <w:div w:id="1124541321">
      <w:marLeft w:val="480"/>
      <w:marRight w:val="0"/>
      <w:marTop w:val="0"/>
      <w:marBottom w:val="0"/>
      <w:divBdr>
        <w:top w:val="none" w:sz="0" w:space="0" w:color="auto"/>
        <w:left w:val="none" w:sz="0" w:space="0" w:color="auto"/>
        <w:bottom w:val="none" w:sz="0" w:space="0" w:color="auto"/>
        <w:right w:val="none" w:sz="0" w:space="0" w:color="auto"/>
      </w:divBdr>
    </w:div>
    <w:div w:id="1124736423">
      <w:marLeft w:val="480"/>
      <w:marRight w:val="0"/>
      <w:marTop w:val="0"/>
      <w:marBottom w:val="0"/>
      <w:divBdr>
        <w:top w:val="none" w:sz="0" w:space="0" w:color="auto"/>
        <w:left w:val="none" w:sz="0" w:space="0" w:color="auto"/>
        <w:bottom w:val="none" w:sz="0" w:space="0" w:color="auto"/>
        <w:right w:val="none" w:sz="0" w:space="0" w:color="auto"/>
      </w:divBdr>
    </w:div>
    <w:div w:id="1125002397">
      <w:marLeft w:val="480"/>
      <w:marRight w:val="0"/>
      <w:marTop w:val="0"/>
      <w:marBottom w:val="0"/>
      <w:divBdr>
        <w:top w:val="none" w:sz="0" w:space="0" w:color="auto"/>
        <w:left w:val="none" w:sz="0" w:space="0" w:color="auto"/>
        <w:bottom w:val="none" w:sz="0" w:space="0" w:color="auto"/>
        <w:right w:val="none" w:sz="0" w:space="0" w:color="auto"/>
      </w:divBdr>
    </w:div>
    <w:div w:id="1125201101">
      <w:marLeft w:val="480"/>
      <w:marRight w:val="0"/>
      <w:marTop w:val="0"/>
      <w:marBottom w:val="0"/>
      <w:divBdr>
        <w:top w:val="none" w:sz="0" w:space="0" w:color="auto"/>
        <w:left w:val="none" w:sz="0" w:space="0" w:color="auto"/>
        <w:bottom w:val="none" w:sz="0" w:space="0" w:color="auto"/>
        <w:right w:val="none" w:sz="0" w:space="0" w:color="auto"/>
      </w:divBdr>
    </w:div>
    <w:div w:id="1125587632">
      <w:marLeft w:val="480"/>
      <w:marRight w:val="0"/>
      <w:marTop w:val="0"/>
      <w:marBottom w:val="0"/>
      <w:divBdr>
        <w:top w:val="none" w:sz="0" w:space="0" w:color="auto"/>
        <w:left w:val="none" w:sz="0" w:space="0" w:color="auto"/>
        <w:bottom w:val="none" w:sz="0" w:space="0" w:color="auto"/>
        <w:right w:val="none" w:sz="0" w:space="0" w:color="auto"/>
      </w:divBdr>
    </w:div>
    <w:div w:id="1125654264">
      <w:marLeft w:val="480"/>
      <w:marRight w:val="0"/>
      <w:marTop w:val="0"/>
      <w:marBottom w:val="0"/>
      <w:divBdr>
        <w:top w:val="none" w:sz="0" w:space="0" w:color="auto"/>
        <w:left w:val="none" w:sz="0" w:space="0" w:color="auto"/>
        <w:bottom w:val="none" w:sz="0" w:space="0" w:color="auto"/>
        <w:right w:val="none" w:sz="0" w:space="0" w:color="auto"/>
      </w:divBdr>
    </w:div>
    <w:div w:id="1126050430">
      <w:marLeft w:val="480"/>
      <w:marRight w:val="0"/>
      <w:marTop w:val="0"/>
      <w:marBottom w:val="0"/>
      <w:divBdr>
        <w:top w:val="none" w:sz="0" w:space="0" w:color="auto"/>
        <w:left w:val="none" w:sz="0" w:space="0" w:color="auto"/>
        <w:bottom w:val="none" w:sz="0" w:space="0" w:color="auto"/>
        <w:right w:val="none" w:sz="0" w:space="0" w:color="auto"/>
      </w:divBdr>
    </w:div>
    <w:div w:id="1126123598">
      <w:marLeft w:val="480"/>
      <w:marRight w:val="0"/>
      <w:marTop w:val="0"/>
      <w:marBottom w:val="0"/>
      <w:divBdr>
        <w:top w:val="none" w:sz="0" w:space="0" w:color="auto"/>
        <w:left w:val="none" w:sz="0" w:space="0" w:color="auto"/>
        <w:bottom w:val="none" w:sz="0" w:space="0" w:color="auto"/>
        <w:right w:val="none" w:sz="0" w:space="0" w:color="auto"/>
      </w:divBdr>
    </w:div>
    <w:div w:id="1126241067">
      <w:marLeft w:val="480"/>
      <w:marRight w:val="0"/>
      <w:marTop w:val="0"/>
      <w:marBottom w:val="0"/>
      <w:divBdr>
        <w:top w:val="none" w:sz="0" w:space="0" w:color="auto"/>
        <w:left w:val="none" w:sz="0" w:space="0" w:color="auto"/>
        <w:bottom w:val="none" w:sz="0" w:space="0" w:color="auto"/>
        <w:right w:val="none" w:sz="0" w:space="0" w:color="auto"/>
      </w:divBdr>
    </w:div>
    <w:div w:id="1126316234">
      <w:marLeft w:val="480"/>
      <w:marRight w:val="0"/>
      <w:marTop w:val="0"/>
      <w:marBottom w:val="0"/>
      <w:divBdr>
        <w:top w:val="none" w:sz="0" w:space="0" w:color="auto"/>
        <w:left w:val="none" w:sz="0" w:space="0" w:color="auto"/>
        <w:bottom w:val="none" w:sz="0" w:space="0" w:color="auto"/>
        <w:right w:val="none" w:sz="0" w:space="0" w:color="auto"/>
      </w:divBdr>
    </w:div>
    <w:div w:id="1126512417">
      <w:marLeft w:val="480"/>
      <w:marRight w:val="0"/>
      <w:marTop w:val="0"/>
      <w:marBottom w:val="0"/>
      <w:divBdr>
        <w:top w:val="none" w:sz="0" w:space="0" w:color="auto"/>
        <w:left w:val="none" w:sz="0" w:space="0" w:color="auto"/>
        <w:bottom w:val="none" w:sz="0" w:space="0" w:color="auto"/>
        <w:right w:val="none" w:sz="0" w:space="0" w:color="auto"/>
      </w:divBdr>
    </w:div>
    <w:div w:id="1126847006">
      <w:marLeft w:val="480"/>
      <w:marRight w:val="0"/>
      <w:marTop w:val="0"/>
      <w:marBottom w:val="0"/>
      <w:divBdr>
        <w:top w:val="none" w:sz="0" w:space="0" w:color="auto"/>
        <w:left w:val="none" w:sz="0" w:space="0" w:color="auto"/>
        <w:bottom w:val="none" w:sz="0" w:space="0" w:color="auto"/>
        <w:right w:val="none" w:sz="0" w:space="0" w:color="auto"/>
      </w:divBdr>
    </w:div>
    <w:div w:id="1126897028">
      <w:marLeft w:val="480"/>
      <w:marRight w:val="0"/>
      <w:marTop w:val="0"/>
      <w:marBottom w:val="0"/>
      <w:divBdr>
        <w:top w:val="none" w:sz="0" w:space="0" w:color="auto"/>
        <w:left w:val="none" w:sz="0" w:space="0" w:color="auto"/>
        <w:bottom w:val="none" w:sz="0" w:space="0" w:color="auto"/>
        <w:right w:val="none" w:sz="0" w:space="0" w:color="auto"/>
      </w:divBdr>
    </w:div>
    <w:div w:id="1127237964">
      <w:marLeft w:val="480"/>
      <w:marRight w:val="0"/>
      <w:marTop w:val="0"/>
      <w:marBottom w:val="0"/>
      <w:divBdr>
        <w:top w:val="none" w:sz="0" w:space="0" w:color="auto"/>
        <w:left w:val="none" w:sz="0" w:space="0" w:color="auto"/>
        <w:bottom w:val="none" w:sz="0" w:space="0" w:color="auto"/>
        <w:right w:val="none" w:sz="0" w:space="0" w:color="auto"/>
      </w:divBdr>
    </w:div>
    <w:div w:id="1127626589">
      <w:marLeft w:val="480"/>
      <w:marRight w:val="0"/>
      <w:marTop w:val="0"/>
      <w:marBottom w:val="0"/>
      <w:divBdr>
        <w:top w:val="none" w:sz="0" w:space="0" w:color="auto"/>
        <w:left w:val="none" w:sz="0" w:space="0" w:color="auto"/>
        <w:bottom w:val="none" w:sz="0" w:space="0" w:color="auto"/>
        <w:right w:val="none" w:sz="0" w:space="0" w:color="auto"/>
      </w:divBdr>
    </w:div>
    <w:div w:id="1127695857">
      <w:marLeft w:val="480"/>
      <w:marRight w:val="0"/>
      <w:marTop w:val="0"/>
      <w:marBottom w:val="0"/>
      <w:divBdr>
        <w:top w:val="none" w:sz="0" w:space="0" w:color="auto"/>
        <w:left w:val="none" w:sz="0" w:space="0" w:color="auto"/>
        <w:bottom w:val="none" w:sz="0" w:space="0" w:color="auto"/>
        <w:right w:val="none" w:sz="0" w:space="0" w:color="auto"/>
      </w:divBdr>
    </w:div>
    <w:div w:id="1127773603">
      <w:marLeft w:val="480"/>
      <w:marRight w:val="0"/>
      <w:marTop w:val="0"/>
      <w:marBottom w:val="0"/>
      <w:divBdr>
        <w:top w:val="none" w:sz="0" w:space="0" w:color="auto"/>
        <w:left w:val="none" w:sz="0" w:space="0" w:color="auto"/>
        <w:bottom w:val="none" w:sz="0" w:space="0" w:color="auto"/>
        <w:right w:val="none" w:sz="0" w:space="0" w:color="auto"/>
      </w:divBdr>
    </w:div>
    <w:div w:id="1128357524">
      <w:marLeft w:val="480"/>
      <w:marRight w:val="0"/>
      <w:marTop w:val="0"/>
      <w:marBottom w:val="0"/>
      <w:divBdr>
        <w:top w:val="none" w:sz="0" w:space="0" w:color="auto"/>
        <w:left w:val="none" w:sz="0" w:space="0" w:color="auto"/>
        <w:bottom w:val="none" w:sz="0" w:space="0" w:color="auto"/>
        <w:right w:val="none" w:sz="0" w:space="0" w:color="auto"/>
      </w:divBdr>
    </w:div>
    <w:div w:id="1128359458">
      <w:marLeft w:val="480"/>
      <w:marRight w:val="0"/>
      <w:marTop w:val="0"/>
      <w:marBottom w:val="0"/>
      <w:divBdr>
        <w:top w:val="none" w:sz="0" w:space="0" w:color="auto"/>
        <w:left w:val="none" w:sz="0" w:space="0" w:color="auto"/>
        <w:bottom w:val="none" w:sz="0" w:space="0" w:color="auto"/>
        <w:right w:val="none" w:sz="0" w:space="0" w:color="auto"/>
      </w:divBdr>
    </w:div>
    <w:div w:id="1128430315">
      <w:marLeft w:val="480"/>
      <w:marRight w:val="0"/>
      <w:marTop w:val="0"/>
      <w:marBottom w:val="0"/>
      <w:divBdr>
        <w:top w:val="none" w:sz="0" w:space="0" w:color="auto"/>
        <w:left w:val="none" w:sz="0" w:space="0" w:color="auto"/>
        <w:bottom w:val="none" w:sz="0" w:space="0" w:color="auto"/>
        <w:right w:val="none" w:sz="0" w:space="0" w:color="auto"/>
      </w:divBdr>
    </w:div>
    <w:div w:id="1128548273">
      <w:marLeft w:val="480"/>
      <w:marRight w:val="0"/>
      <w:marTop w:val="0"/>
      <w:marBottom w:val="0"/>
      <w:divBdr>
        <w:top w:val="none" w:sz="0" w:space="0" w:color="auto"/>
        <w:left w:val="none" w:sz="0" w:space="0" w:color="auto"/>
        <w:bottom w:val="none" w:sz="0" w:space="0" w:color="auto"/>
        <w:right w:val="none" w:sz="0" w:space="0" w:color="auto"/>
      </w:divBdr>
    </w:div>
    <w:div w:id="1128623561">
      <w:marLeft w:val="480"/>
      <w:marRight w:val="0"/>
      <w:marTop w:val="0"/>
      <w:marBottom w:val="0"/>
      <w:divBdr>
        <w:top w:val="none" w:sz="0" w:space="0" w:color="auto"/>
        <w:left w:val="none" w:sz="0" w:space="0" w:color="auto"/>
        <w:bottom w:val="none" w:sz="0" w:space="0" w:color="auto"/>
        <w:right w:val="none" w:sz="0" w:space="0" w:color="auto"/>
      </w:divBdr>
    </w:div>
    <w:div w:id="1128627144">
      <w:marLeft w:val="480"/>
      <w:marRight w:val="0"/>
      <w:marTop w:val="0"/>
      <w:marBottom w:val="0"/>
      <w:divBdr>
        <w:top w:val="none" w:sz="0" w:space="0" w:color="auto"/>
        <w:left w:val="none" w:sz="0" w:space="0" w:color="auto"/>
        <w:bottom w:val="none" w:sz="0" w:space="0" w:color="auto"/>
        <w:right w:val="none" w:sz="0" w:space="0" w:color="auto"/>
      </w:divBdr>
    </w:div>
    <w:div w:id="1128740070">
      <w:marLeft w:val="480"/>
      <w:marRight w:val="0"/>
      <w:marTop w:val="0"/>
      <w:marBottom w:val="0"/>
      <w:divBdr>
        <w:top w:val="none" w:sz="0" w:space="0" w:color="auto"/>
        <w:left w:val="none" w:sz="0" w:space="0" w:color="auto"/>
        <w:bottom w:val="none" w:sz="0" w:space="0" w:color="auto"/>
        <w:right w:val="none" w:sz="0" w:space="0" w:color="auto"/>
      </w:divBdr>
    </w:div>
    <w:div w:id="1128746544">
      <w:marLeft w:val="480"/>
      <w:marRight w:val="0"/>
      <w:marTop w:val="0"/>
      <w:marBottom w:val="0"/>
      <w:divBdr>
        <w:top w:val="none" w:sz="0" w:space="0" w:color="auto"/>
        <w:left w:val="none" w:sz="0" w:space="0" w:color="auto"/>
        <w:bottom w:val="none" w:sz="0" w:space="0" w:color="auto"/>
        <w:right w:val="none" w:sz="0" w:space="0" w:color="auto"/>
      </w:divBdr>
    </w:div>
    <w:div w:id="1129280921">
      <w:marLeft w:val="480"/>
      <w:marRight w:val="0"/>
      <w:marTop w:val="0"/>
      <w:marBottom w:val="0"/>
      <w:divBdr>
        <w:top w:val="none" w:sz="0" w:space="0" w:color="auto"/>
        <w:left w:val="none" w:sz="0" w:space="0" w:color="auto"/>
        <w:bottom w:val="none" w:sz="0" w:space="0" w:color="auto"/>
        <w:right w:val="none" w:sz="0" w:space="0" w:color="auto"/>
      </w:divBdr>
    </w:div>
    <w:div w:id="1129786895">
      <w:marLeft w:val="480"/>
      <w:marRight w:val="0"/>
      <w:marTop w:val="0"/>
      <w:marBottom w:val="0"/>
      <w:divBdr>
        <w:top w:val="none" w:sz="0" w:space="0" w:color="auto"/>
        <w:left w:val="none" w:sz="0" w:space="0" w:color="auto"/>
        <w:bottom w:val="none" w:sz="0" w:space="0" w:color="auto"/>
        <w:right w:val="none" w:sz="0" w:space="0" w:color="auto"/>
      </w:divBdr>
    </w:div>
    <w:div w:id="1129788430">
      <w:marLeft w:val="480"/>
      <w:marRight w:val="0"/>
      <w:marTop w:val="0"/>
      <w:marBottom w:val="0"/>
      <w:divBdr>
        <w:top w:val="none" w:sz="0" w:space="0" w:color="auto"/>
        <w:left w:val="none" w:sz="0" w:space="0" w:color="auto"/>
        <w:bottom w:val="none" w:sz="0" w:space="0" w:color="auto"/>
        <w:right w:val="none" w:sz="0" w:space="0" w:color="auto"/>
      </w:divBdr>
    </w:div>
    <w:div w:id="1130586266">
      <w:marLeft w:val="480"/>
      <w:marRight w:val="0"/>
      <w:marTop w:val="0"/>
      <w:marBottom w:val="0"/>
      <w:divBdr>
        <w:top w:val="none" w:sz="0" w:space="0" w:color="auto"/>
        <w:left w:val="none" w:sz="0" w:space="0" w:color="auto"/>
        <w:bottom w:val="none" w:sz="0" w:space="0" w:color="auto"/>
        <w:right w:val="none" w:sz="0" w:space="0" w:color="auto"/>
      </w:divBdr>
    </w:div>
    <w:div w:id="1130588951">
      <w:marLeft w:val="480"/>
      <w:marRight w:val="0"/>
      <w:marTop w:val="0"/>
      <w:marBottom w:val="0"/>
      <w:divBdr>
        <w:top w:val="none" w:sz="0" w:space="0" w:color="auto"/>
        <w:left w:val="none" w:sz="0" w:space="0" w:color="auto"/>
        <w:bottom w:val="none" w:sz="0" w:space="0" w:color="auto"/>
        <w:right w:val="none" w:sz="0" w:space="0" w:color="auto"/>
      </w:divBdr>
    </w:div>
    <w:div w:id="1130787140">
      <w:marLeft w:val="480"/>
      <w:marRight w:val="0"/>
      <w:marTop w:val="0"/>
      <w:marBottom w:val="0"/>
      <w:divBdr>
        <w:top w:val="none" w:sz="0" w:space="0" w:color="auto"/>
        <w:left w:val="none" w:sz="0" w:space="0" w:color="auto"/>
        <w:bottom w:val="none" w:sz="0" w:space="0" w:color="auto"/>
        <w:right w:val="none" w:sz="0" w:space="0" w:color="auto"/>
      </w:divBdr>
    </w:div>
    <w:div w:id="1131702526">
      <w:marLeft w:val="480"/>
      <w:marRight w:val="0"/>
      <w:marTop w:val="0"/>
      <w:marBottom w:val="0"/>
      <w:divBdr>
        <w:top w:val="none" w:sz="0" w:space="0" w:color="auto"/>
        <w:left w:val="none" w:sz="0" w:space="0" w:color="auto"/>
        <w:bottom w:val="none" w:sz="0" w:space="0" w:color="auto"/>
        <w:right w:val="none" w:sz="0" w:space="0" w:color="auto"/>
      </w:divBdr>
    </w:div>
    <w:div w:id="1132014153">
      <w:marLeft w:val="480"/>
      <w:marRight w:val="0"/>
      <w:marTop w:val="0"/>
      <w:marBottom w:val="0"/>
      <w:divBdr>
        <w:top w:val="none" w:sz="0" w:space="0" w:color="auto"/>
        <w:left w:val="none" w:sz="0" w:space="0" w:color="auto"/>
        <w:bottom w:val="none" w:sz="0" w:space="0" w:color="auto"/>
        <w:right w:val="none" w:sz="0" w:space="0" w:color="auto"/>
      </w:divBdr>
    </w:div>
    <w:div w:id="1132139462">
      <w:marLeft w:val="480"/>
      <w:marRight w:val="0"/>
      <w:marTop w:val="0"/>
      <w:marBottom w:val="0"/>
      <w:divBdr>
        <w:top w:val="none" w:sz="0" w:space="0" w:color="auto"/>
        <w:left w:val="none" w:sz="0" w:space="0" w:color="auto"/>
        <w:bottom w:val="none" w:sz="0" w:space="0" w:color="auto"/>
        <w:right w:val="none" w:sz="0" w:space="0" w:color="auto"/>
      </w:divBdr>
    </w:div>
    <w:div w:id="1132283889">
      <w:marLeft w:val="480"/>
      <w:marRight w:val="0"/>
      <w:marTop w:val="0"/>
      <w:marBottom w:val="0"/>
      <w:divBdr>
        <w:top w:val="none" w:sz="0" w:space="0" w:color="auto"/>
        <w:left w:val="none" w:sz="0" w:space="0" w:color="auto"/>
        <w:bottom w:val="none" w:sz="0" w:space="0" w:color="auto"/>
        <w:right w:val="none" w:sz="0" w:space="0" w:color="auto"/>
      </w:divBdr>
    </w:div>
    <w:div w:id="1132559328">
      <w:marLeft w:val="480"/>
      <w:marRight w:val="0"/>
      <w:marTop w:val="0"/>
      <w:marBottom w:val="0"/>
      <w:divBdr>
        <w:top w:val="none" w:sz="0" w:space="0" w:color="auto"/>
        <w:left w:val="none" w:sz="0" w:space="0" w:color="auto"/>
        <w:bottom w:val="none" w:sz="0" w:space="0" w:color="auto"/>
        <w:right w:val="none" w:sz="0" w:space="0" w:color="auto"/>
      </w:divBdr>
    </w:div>
    <w:div w:id="1132598946">
      <w:marLeft w:val="480"/>
      <w:marRight w:val="0"/>
      <w:marTop w:val="0"/>
      <w:marBottom w:val="0"/>
      <w:divBdr>
        <w:top w:val="none" w:sz="0" w:space="0" w:color="auto"/>
        <w:left w:val="none" w:sz="0" w:space="0" w:color="auto"/>
        <w:bottom w:val="none" w:sz="0" w:space="0" w:color="auto"/>
        <w:right w:val="none" w:sz="0" w:space="0" w:color="auto"/>
      </w:divBdr>
    </w:div>
    <w:div w:id="1133207126">
      <w:marLeft w:val="480"/>
      <w:marRight w:val="0"/>
      <w:marTop w:val="0"/>
      <w:marBottom w:val="0"/>
      <w:divBdr>
        <w:top w:val="none" w:sz="0" w:space="0" w:color="auto"/>
        <w:left w:val="none" w:sz="0" w:space="0" w:color="auto"/>
        <w:bottom w:val="none" w:sz="0" w:space="0" w:color="auto"/>
        <w:right w:val="none" w:sz="0" w:space="0" w:color="auto"/>
      </w:divBdr>
    </w:div>
    <w:div w:id="1133909361">
      <w:marLeft w:val="480"/>
      <w:marRight w:val="0"/>
      <w:marTop w:val="0"/>
      <w:marBottom w:val="0"/>
      <w:divBdr>
        <w:top w:val="none" w:sz="0" w:space="0" w:color="auto"/>
        <w:left w:val="none" w:sz="0" w:space="0" w:color="auto"/>
        <w:bottom w:val="none" w:sz="0" w:space="0" w:color="auto"/>
        <w:right w:val="none" w:sz="0" w:space="0" w:color="auto"/>
      </w:divBdr>
    </w:div>
    <w:div w:id="1133988797">
      <w:marLeft w:val="480"/>
      <w:marRight w:val="0"/>
      <w:marTop w:val="0"/>
      <w:marBottom w:val="0"/>
      <w:divBdr>
        <w:top w:val="none" w:sz="0" w:space="0" w:color="auto"/>
        <w:left w:val="none" w:sz="0" w:space="0" w:color="auto"/>
        <w:bottom w:val="none" w:sz="0" w:space="0" w:color="auto"/>
        <w:right w:val="none" w:sz="0" w:space="0" w:color="auto"/>
      </w:divBdr>
    </w:div>
    <w:div w:id="1134062166">
      <w:marLeft w:val="480"/>
      <w:marRight w:val="0"/>
      <w:marTop w:val="0"/>
      <w:marBottom w:val="0"/>
      <w:divBdr>
        <w:top w:val="none" w:sz="0" w:space="0" w:color="auto"/>
        <w:left w:val="none" w:sz="0" w:space="0" w:color="auto"/>
        <w:bottom w:val="none" w:sz="0" w:space="0" w:color="auto"/>
        <w:right w:val="none" w:sz="0" w:space="0" w:color="auto"/>
      </w:divBdr>
    </w:div>
    <w:div w:id="1134253276">
      <w:marLeft w:val="480"/>
      <w:marRight w:val="0"/>
      <w:marTop w:val="0"/>
      <w:marBottom w:val="0"/>
      <w:divBdr>
        <w:top w:val="none" w:sz="0" w:space="0" w:color="auto"/>
        <w:left w:val="none" w:sz="0" w:space="0" w:color="auto"/>
        <w:bottom w:val="none" w:sz="0" w:space="0" w:color="auto"/>
        <w:right w:val="none" w:sz="0" w:space="0" w:color="auto"/>
      </w:divBdr>
    </w:div>
    <w:div w:id="1134371465">
      <w:marLeft w:val="480"/>
      <w:marRight w:val="0"/>
      <w:marTop w:val="0"/>
      <w:marBottom w:val="0"/>
      <w:divBdr>
        <w:top w:val="none" w:sz="0" w:space="0" w:color="auto"/>
        <w:left w:val="none" w:sz="0" w:space="0" w:color="auto"/>
        <w:bottom w:val="none" w:sz="0" w:space="0" w:color="auto"/>
        <w:right w:val="none" w:sz="0" w:space="0" w:color="auto"/>
      </w:divBdr>
    </w:div>
    <w:div w:id="1134638869">
      <w:marLeft w:val="480"/>
      <w:marRight w:val="0"/>
      <w:marTop w:val="0"/>
      <w:marBottom w:val="0"/>
      <w:divBdr>
        <w:top w:val="none" w:sz="0" w:space="0" w:color="auto"/>
        <w:left w:val="none" w:sz="0" w:space="0" w:color="auto"/>
        <w:bottom w:val="none" w:sz="0" w:space="0" w:color="auto"/>
        <w:right w:val="none" w:sz="0" w:space="0" w:color="auto"/>
      </w:divBdr>
    </w:div>
    <w:div w:id="1135221260">
      <w:marLeft w:val="480"/>
      <w:marRight w:val="0"/>
      <w:marTop w:val="0"/>
      <w:marBottom w:val="0"/>
      <w:divBdr>
        <w:top w:val="none" w:sz="0" w:space="0" w:color="auto"/>
        <w:left w:val="none" w:sz="0" w:space="0" w:color="auto"/>
        <w:bottom w:val="none" w:sz="0" w:space="0" w:color="auto"/>
        <w:right w:val="none" w:sz="0" w:space="0" w:color="auto"/>
      </w:divBdr>
    </w:div>
    <w:div w:id="1135290362">
      <w:marLeft w:val="480"/>
      <w:marRight w:val="0"/>
      <w:marTop w:val="0"/>
      <w:marBottom w:val="0"/>
      <w:divBdr>
        <w:top w:val="none" w:sz="0" w:space="0" w:color="auto"/>
        <w:left w:val="none" w:sz="0" w:space="0" w:color="auto"/>
        <w:bottom w:val="none" w:sz="0" w:space="0" w:color="auto"/>
        <w:right w:val="none" w:sz="0" w:space="0" w:color="auto"/>
      </w:divBdr>
    </w:div>
    <w:div w:id="1135297660">
      <w:marLeft w:val="480"/>
      <w:marRight w:val="0"/>
      <w:marTop w:val="0"/>
      <w:marBottom w:val="0"/>
      <w:divBdr>
        <w:top w:val="none" w:sz="0" w:space="0" w:color="auto"/>
        <w:left w:val="none" w:sz="0" w:space="0" w:color="auto"/>
        <w:bottom w:val="none" w:sz="0" w:space="0" w:color="auto"/>
        <w:right w:val="none" w:sz="0" w:space="0" w:color="auto"/>
      </w:divBdr>
    </w:div>
    <w:div w:id="1135679720">
      <w:marLeft w:val="480"/>
      <w:marRight w:val="0"/>
      <w:marTop w:val="0"/>
      <w:marBottom w:val="0"/>
      <w:divBdr>
        <w:top w:val="none" w:sz="0" w:space="0" w:color="auto"/>
        <w:left w:val="none" w:sz="0" w:space="0" w:color="auto"/>
        <w:bottom w:val="none" w:sz="0" w:space="0" w:color="auto"/>
        <w:right w:val="none" w:sz="0" w:space="0" w:color="auto"/>
      </w:divBdr>
    </w:div>
    <w:div w:id="1135752015">
      <w:marLeft w:val="480"/>
      <w:marRight w:val="0"/>
      <w:marTop w:val="0"/>
      <w:marBottom w:val="0"/>
      <w:divBdr>
        <w:top w:val="none" w:sz="0" w:space="0" w:color="auto"/>
        <w:left w:val="none" w:sz="0" w:space="0" w:color="auto"/>
        <w:bottom w:val="none" w:sz="0" w:space="0" w:color="auto"/>
        <w:right w:val="none" w:sz="0" w:space="0" w:color="auto"/>
      </w:divBdr>
    </w:div>
    <w:div w:id="1135833351">
      <w:marLeft w:val="480"/>
      <w:marRight w:val="0"/>
      <w:marTop w:val="0"/>
      <w:marBottom w:val="0"/>
      <w:divBdr>
        <w:top w:val="none" w:sz="0" w:space="0" w:color="auto"/>
        <w:left w:val="none" w:sz="0" w:space="0" w:color="auto"/>
        <w:bottom w:val="none" w:sz="0" w:space="0" w:color="auto"/>
        <w:right w:val="none" w:sz="0" w:space="0" w:color="auto"/>
      </w:divBdr>
    </w:div>
    <w:div w:id="1135836710">
      <w:marLeft w:val="480"/>
      <w:marRight w:val="0"/>
      <w:marTop w:val="0"/>
      <w:marBottom w:val="0"/>
      <w:divBdr>
        <w:top w:val="none" w:sz="0" w:space="0" w:color="auto"/>
        <w:left w:val="none" w:sz="0" w:space="0" w:color="auto"/>
        <w:bottom w:val="none" w:sz="0" w:space="0" w:color="auto"/>
        <w:right w:val="none" w:sz="0" w:space="0" w:color="auto"/>
      </w:divBdr>
    </w:div>
    <w:div w:id="1136020650">
      <w:marLeft w:val="480"/>
      <w:marRight w:val="0"/>
      <w:marTop w:val="0"/>
      <w:marBottom w:val="0"/>
      <w:divBdr>
        <w:top w:val="none" w:sz="0" w:space="0" w:color="auto"/>
        <w:left w:val="none" w:sz="0" w:space="0" w:color="auto"/>
        <w:bottom w:val="none" w:sz="0" w:space="0" w:color="auto"/>
        <w:right w:val="none" w:sz="0" w:space="0" w:color="auto"/>
      </w:divBdr>
    </w:div>
    <w:div w:id="1136028010">
      <w:marLeft w:val="480"/>
      <w:marRight w:val="0"/>
      <w:marTop w:val="0"/>
      <w:marBottom w:val="0"/>
      <w:divBdr>
        <w:top w:val="none" w:sz="0" w:space="0" w:color="auto"/>
        <w:left w:val="none" w:sz="0" w:space="0" w:color="auto"/>
        <w:bottom w:val="none" w:sz="0" w:space="0" w:color="auto"/>
        <w:right w:val="none" w:sz="0" w:space="0" w:color="auto"/>
      </w:divBdr>
    </w:div>
    <w:div w:id="1136097424">
      <w:marLeft w:val="480"/>
      <w:marRight w:val="0"/>
      <w:marTop w:val="0"/>
      <w:marBottom w:val="0"/>
      <w:divBdr>
        <w:top w:val="none" w:sz="0" w:space="0" w:color="auto"/>
        <w:left w:val="none" w:sz="0" w:space="0" w:color="auto"/>
        <w:bottom w:val="none" w:sz="0" w:space="0" w:color="auto"/>
        <w:right w:val="none" w:sz="0" w:space="0" w:color="auto"/>
      </w:divBdr>
    </w:div>
    <w:div w:id="1136725853">
      <w:marLeft w:val="480"/>
      <w:marRight w:val="0"/>
      <w:marTop w:val="0"/>
      <w:marBottom w:val="0"/>
      <w:divBdr>
        <w:top w:val="none" w:sz="0" w:space="0" w:color="auto"/>
        <w:left w:val="none" w:sz="0" w:space="0" w:color="auto"/>
        <w:bottom w:val="none" w:sz="0" w:space="0" w:color="auto"/>
        <w:right w:val="none" w:sz="0" w:space="0" w:color="auto"/>
      </w:divBdr>
    </w:div>
    <w:div w:id="1137140508">
      <w:marLeft w:val="480"/>
      <w:marRight w:val="0"/>
      <w:marTop w:val="0"/>
      <w:marBottom w:val="0"/>
      <w:divBdr>
        <w:top w:val="none" w:sz="0" w:space="0" w:color="auto"/>
        <w:left w:val="none" w:sz="0" w:space="0" w:color="auto"/>
        <w:bottom w:val="none" w:sz="0" w:space="0" w:color="auto"/>
        <w:right w:val="none" w:sz="0" w:space="0" w:color="auto"/>
      </w:divBdr>
    </w:div>
    <w:div w:id="1137143793">
      <w:marLeft w:val="480"/>
      <w:marRight w:val="0"/>
      <w:marTop w:val="0"/>
      <w:marBottom w:val="0"/>
      <w:divBdr>
        <w:top w:val="none" w:sz="0" w:space="0" w:color="auto"/>
        <w:left w:val="none" w:sz="0" w:space="0" w:color="auto"/>
        <w:bottom w:val="none" w:sz="0" w:space="0" w:color="auto"/>
        <w:right w:val="none" w:sz="0" w:space="0" w:color="auto"/>
      </w:divBdr>
    </w:div>
    <w:div w:id="1137453981">
      <w:marLeft w:val="480"/>
      <w:marRight w:val="0"/>
      <w:marTop w:val="0"/>
      <w:marBottom w:val="0"/>
      <w:divBdr>
        <w:top w:val="none" w:sz="0" w:space="0" w:color="auto"/>
        <w:left w:val="none" w:sz="0" w:space="0" w:color="auto"/>
        <w:bottom w:val="none" w:sz="0" w:space="0" w:color="auto"/>
        <w:right w:val="none" w:sz="0" w:space="0" w:color="auto"/>
      </w:divBdr>
    </w:div>
    <w:div w:id="1137917516">
      <w:marLeft w:val="480"/>
      <w:marRight w:val="0"/>
      <w:marTop w:val="0"/>
      <w:marBottom w:val="0"/>
      <w:divBdr>
        <w:top w:val="none" w:sz="0" w:space="0" w:color="auto"/>
        <w:left w:val="none" w:sz="0" w:space="0" w:color="auto"/>
        <w:bottom w:val="none" w:sz="0" w:space="0" w:color="auto"/>
        <w:right w:val="none" w:sz="0" w:space="0" w:color="auto"/>
      </w:divBdr>
    </w:div>
    <w:div w:id="1138063438">
      <w:marLeft w:val="480"/>
      <w:marRight w:val="0"/>
      <w:marTop w:val="0"/>
      <w:marBottom w:val="0"/>
      <w:divBdr>
        <w:top w:val="none" w:sz="0" w:space="0" w:color="auto"/>
        <w:left w:val="none" w:sz="0" w:space="0" w:color="auto"/>
        <w:bottom w:val="none" w:sz="0" w:space="0" w:color="auto"/>
        <w:right w:val="none" w:sz="0" w:space="0" w:color="auto"/>
      </w:divBdr>
    </w:div>
    <w:div w:id="1138301875">
      <w:marLeft w:val="480"/>
      <w:marRight w:val="0"/>
      <w:marTop w:val="0"/>
      <w:marBottom w:val="0"/>
      <w:divBdr>
        <w:top w:val="none" w:sz="0" w:space="0" w:color="auto"/>
        <w:left w:val="none" w:sz="0" w:space="0" w:color="auto"/>
        <w:bottom w:val="none" w:sz="0" w:space="0" w:color="auto"/>
        <w:right w:val="none" w:sz="0" w:space="0" w:color="auto"/>
      </w:divBdr>
    </w:div>
    <w:div w:id="1138645485">
      <w:marLeft w:val="480"/>
      <w:marRight w:val="0"/>
      <w:marTop w:val="0"/>
      <w:marBottom w:val="0"/>
      <w:divBdr>
        <w:top w:val="none" w:sz="0" w:space="0" w:color="auto"/>
        <w:left w:val="none" w:sz="0" w:space="0" w:color="auto"/>
        <w:bottom w:val="none" w:sz="0" w:space="0" w:color="auto"/>
        <w:right w:val="none" w:sz="0" w:space="0" w:color="auto"/>
      </w:divBdr>
    </w:div>
    <w:div w:id="1139154231">
      <w:marLeft w:val="480"/>
      <w:marRight w:val="0"/>
      <w:marTop w:val="0"/>
      <w:marBottom w:val="0"/>
      <w:divBdr>
        <w:top w:val="none" w:sz="0" w:space="0" w:color="auto"/>
        <w:left w:val="none" w:sz="0" w:space="0" w:color="auto"/>
        <w:bottom w:val="none" w:sz="0" w:space="0" w:color="auto"/>
        <w:right w:val="none" w:sz="0" w:space="0" w:color="auto"/>
      </w:divBdr>
    </w:div>
    <w:div w:id="1139225972">
      <w:marLeft w:val="480"/>
      <w:marRight w:val="0"/>
      <w:marTop w:val="0"/>
      <w:marBottom w:val="0"/>
      <w:divBdr>
        <w:top w:val="none" w:sz="0" w:space="0" w:color="auto"/>
        <w:left w:val="none" w:sz="0" w:space="0" w:color="auto"/>
        <w:bottom w:val="none" w:sz="0" w:space="0" w:color="auto"/>
        <w:right w:val="none" w:sz="0" w:space="0" w:color="auto"/>
      </w:divBdr>
    </w:div>
    <w:div w:id="1139419245">
      <w:marLeft w:val="480"/>
      <w:marRight w:val="0"/>
      <w:marTop w:val="0"/>
      <w:marBottom w:val="0"/>
      <w:divBdr>
        <w:top w:val="none" w:sz="0" w:space="0" w:color="auto"/>
        <w:left w:val="none" w:sz="0" w:space="0" w:color="auto"/>
        <w:bottom w:val="none" w:sz="0" w:space="0" w:color="auto"/>
        <w:right w:val="none" w:sz="0" w:space="0" w:color="auto"/>
      </w:divBdr>
    </w:div>
    <w:div w:id="1139495040">
      <w:marLeft w:val="480"/>
      <w:marRight w:val="0"/>
      <w:marTop w:val="0"/>
      <w:marBottom w:val="0"/>
      <w:divBdr>
        <w:top w:val="none" w:sz="0" w:space="0" w:color="auto"/>
        <w:left w:val="none" w:sz="0" w:space="0" w:color="auto"/>
        <w:bottom w:val="none" w:sz="0" w:space="0" w:color="auto"/>
        <w:right w:val="none" w:sz="0" w:space="0" w:color="auto"/>
      </w:divBdr>
    </w:div>
    <w:div w:id="1139614540">
      <w:marLeft w:val="480"/>
      <w:marRight w:val="0"/>
      <w:marTop w:val="0"/>
      <w:marBottom w:val="0"/>
      <w:divBdr>
        <w:top w:val="none" w:sz="0" w:space="0" w:color="auto"/>
        <w:left w:val="none" w:sz="0" w:space="0" w:color="auto"/>
        <w:bottom w:val="none" w:sz="0" w:space="0" w:color="auto"/>
        <w:right w:val="none" w:sz="0" w:space="0" w:color="auto"/>
      </w:divBdr>
    </w:div>
    <w:div w:id="1139810296">
      <w:marLeft w:val="480"/>
      <w:marRight w:val="0"/>
      <w:marTop w:val="0"/>
      <w:marBottom w:val="0"/>
      <w:divBdr>
        <w:top w:val="none" w:sz="0" w:space="0" w:color="auto"/>
        <w:left w:val="none" w:sz="0" w:space="0" w:color="auto"/>
        <w:bottom w:val="none" w:sz="0" w:space="0" w:color="auto"/>
        <w:right w:val="none" w:sz="0" w:space="0" w:color="auto"/>
      </w:divBdr>
    </w:div>
    <w:div w:id="1140342593">
      <w:marLeft w:val="480"/>
      <w:marRight w:val="0"/>
      <w:marTop w:val="0"/>
      <w:marBottom w:val="0"/>
      <w:divBdr>
        <w:top w:val="none" w:sz="0" w:space="0" w:color="auto"/>
        <w:left w:val="none" w:sz="0" w:space="0" w:color="auto"/>
        <w:bottom w:val="none" w:sz="0" w:space="0" w:color="auto"/>
        <w:right w:val="none" w:sz="0" w:space="0" w:color="auto"/>
      </w:divBdr>
    </w:div>
    <w:div w:id="1140921982">
      <w:marLeft w:val="480"/>
      <w:marRight w:val="0"/>
      <w:marTop w:val="0"/>
      <w:marBottom w:val="0"/>
      <w:divBdr>
        <w:top w:val="none" w:sz="0" w:space="0" w:color="auto"/>
        <w:left w:val="none" w:sz="0" w:space="0" w:color="auto"/>
        <w:bottom w:val="none" w:sz="0" w:space="0" w:color="auto"/>
        <w:right w:val="none" w:sz="0" w:space="0" w:color="auto"/>
      </w:divBdr>
    </w:div>
    <w:div w:id="1141073330">
      <w:marLeft w:val="480"/>
      <w:marRight w:val="0"/>
      <w:marTop w:val="0"/>
      <w:marBottom w:val="0"/>
      <w:divBdr>
        <w:top w:val="none" w:sz="0" w:space="0" w:color="auto"/>
        <w:left w:val="none" w:sz="0" w:space="0" w:color="auto"/>
        <w:bottom w:val="none" w:sz="0" w:space="0" w:color="auto"/>
        <w:right w:val="none" w:sz="0" w:space="0" w:color="auto"/>
      </w:divBdr>
    </w:div>
    <w:div w:id="1141537365">
      <w:marLeft w:val="480"/>
      <w:marRight w:val="0"/>
      <w:marTop w:val="0"/>
      <w:marBottom w:val="0"/>
      <w:divBdr>
        <w:top w:val="none" w:sz="0" w:space="0" w:color="auto"/>
        <w:left w:val="none" w:sz="0" w:space="0" w:color="auto"/>
        <w:bottom w:val="none" w:sz="0" w:space="0" w:color="auto"/>
        <w:right w:val="none" w:sz="0" w:space="0" w:color="auto"/>
      </w:divBdr>
    </w:div>
    <w:div w:id="1142311341">
      <w:marLeft w:val="480"/>
      <w:marRight w:val="0"/>
      <w:marTop w:val="0"/>
      <w:marBottom w:val="0"/>
      <w:divBdr>
        <w:top w:val="none" w:sz="0" w:space="0" w:color="auto"/>
        <w:left w:val="none" w:sz="0" w:space="0" w:color="auto"/>
        <w:bottom w:val="none" w:sz="0" w:space="0" w:color="auto"/>
        <w:right w:val="none" w:sz="0" w:space="0" w:color="auto"/>
      </w:divBdr>
    </w:div>
    <w:div w:id="1142621678">
      <w:marLeft w:val="480"/>
      <w:marRight w:val="0"/>
      <w:marTop w:val="0"/>
      <w:marBottom w:val="0"/>
      <w:divBdr>
        <w:top w:val="none" w:sz="0" w:space="0" w:color="auto"/>
        <w:left w:val="none" w:sz="0" w:space="0" w:color="auto"/>
        <w:bottom w:val="none" w:sz="0" w:space="0" w:color="auto"/>
        <w:right w:val="none" w:sz="0" w:space="0" w:color="auto"/>
      </w:divBdr>
    </w:div>
    <w:div w:id="1142884933">
      <w:marLeft w:val="480"/>
      <w:marRight w:val="0"/>
      <w:marTop w:val="0"/>
      <w:marBottom w:val="0"/>
      <w:divBdr>
        <w:top w:val="none" w:sz="0" w:space="0" w:color="auto"/>
        <w:left w:val="none" w:sz="0" w:space="0" w:color="auto"/>
        <w:bottom w:val="none" w:sz="0" w:space="0" w:color="auto"/>
        <w:right w:val="none" w:sz="0" w:space="0" w:color="auto"/>
      </w:divBdr>
    </w:div>
    <w:div w:id="1143045012">
      <w:marLeft w:val="480"/>
      <w:marRight w:val="0"/>
      <w:marTop w:val="0"/>
      <w:marBottom w:val="0"/>
      <w:divBdr>
        <w:top w:val="none" w:sz="0" w:space="0" w:color="auto"/>
        <w:left w:val="none" w:sz="0" w:space="0" w:color="auto"/>
        <w:bottom w:val="none" w:sz="0" w:space="0" w:color="auto"/>
        <w:right w:val="none" w:sz="0" w:space="0" w:color="auto"/>
      </w:divBdr>
    </w:div>
    <w:div w:id="1143305052">
      <w:marLeft w:val="480"/>
      <w:marRight w:val="0"/>
      <w:marTop w:val="0"/>
      <w:marBottom w:val="0"/>
      <w:divBdr>
        <w:top w:val="none" w:sz="0" w:space="0" w:color="auto"/>
        <w:left w:val="none" w:sz="0" w:space="0" w:color="auto"/>
        <w:bottom w:val="none" w:sz="0" w:space="0" w:color="auto"/>
        <w:right w:val="none" w:sz="0" w:space="0" w:color="auto"/>
      </w:divBdr>
    </w:div>
    <w:div w:id="1143737513">
      <w:marLeft w:val="480"/>
      <w:marRight w:val="0"/>
      <w:marTop w:val="0"/>
      <w:marBottom w:val="0"/>
      <w:divBdr>
        <w:top w:val="none" w:sz="0" w:space="0" w:color="auto"/>
        <w:left w:val="none" w:sz="0" w:space="0" w:color="auto"/>
        <w:bottom w:val="none" w:sz="0" w:space="0" w:color="auto"/>
        <w:right w:val="none" w:sz="0" w:space="0" w:color="auto"/>
      </w:divBdr>
    </w:div>
    <w:div w:id="1143812257">
      <w:marLeft w:val="480"/>
      <w:marRight w:val="0"/>
      <w:marTop w:val="0"/>
      <w:marBottom w:val="0"/>
      <w:divBdr>
        <w:top w:val="none" w:sz="0" w:space="0" w:color="auto"/>
        <w:left w:val="none" w:sz="0" w:space="0" w:color="auto"/>
        <w:bottom w:val="none" w:sz="0" w:space="0" w:color="auto"/>
        <w:right w:val="none" w:sz="0" w:space="0" w:color="auto"/>
      </w:divBdr>
    </w:div>
    <w:div w:id="1143815246">
      <w:marLeft w:val="480"/>
      <w:marRight w:val="0"/>
      <w:marTop w:val="0"/>
      <w:marBottom w:val="0"/>
      <w:divBdr>
        <w:top w:val="none" w:sz="0" w:space="0" w:color="auto"/>
        <w:left w:val="none" w:sz="0" w:space="0" w:color="auto"/>
        <w:bottom w:val="none" w:sz="0" w:space="0" w:color="auto"/>
        <w:right w:val="none" w:sz="0" w:space="0" w:color="auto"/>
      </w:divBdr>
    </w:div>
    <w:div w:id="1144010505">
      <w:marLeft w:val="480"/>
      <w:marRight w:val="0"/>
      <w:marTop w:val="0"/>
      <w:marBottom w:val="0"/>
      <w:divBdr>
        <w:top w:val="none" w:sz="0" w:space="0" w:color="auto"/>
        <w:left w:val="none" w:sz="0" w:space="0" w:color="auto"/>
        <w:bottom w:val="none" w:sz="0" w:space="0" w:color="auto"/>
        <w:right w:val="none" w:sz="0" w:space="0" w:color="auto"/>
      </w:divBdr>
    </w:div>
    <w:div w:id="1144157877">
      <w:marLeft w:val="480"/>
      <w:marRight w:val="0"/>
      <w:marTop w:val="0"/>
      <w:marBottom w:val="0"/>
      <w:divBdr>
        <w:top w:val="none" w:sz="0" w:space="0" w:color="auto"/>
        <w:left w:val="none" w:sz="0" w:space="0" w:color="auto"/>
        <w:bottom w:val="none" w:sz="0" w:space="0" w:color="auto"/>
        <w:right w:val="none" w:sz="0" w:space="0" w:color="auto"/>
      </w:divBdr>
    </w:div>
    <w:div w:id="1145203965">
      <w:marLeft w:val="480"/>
      <w:marRight w:val="0"/>
      <w:marTop w:val="0"/>
      <w:marBottom w:val="0"/>
      <w:divBdr>
        <w:top w:val="none" w:sz="0" w:space="0" w:color="auto"/>
        <w:left w:val="none" w:sz="0" w:space="0" w:color="auto"/>
        <w:bottom w:val="none" w:sz="0" w:space="0" w:color="auto"/>
        <w:right w:val="none" w:sz="0" w:space="0" w:color="auto"/>
      </w:divBdr>
    </w:div>
    <w:div w:id="1145245542">
      <w:marLeft w:val="480"/>
      <w:marRight w:val="0"/>
      <w:marTop w:val="0"/>
      <w:marBottom w:val="0"/>
      <w:divBdr>
        <w:top w:val="none" w:sz="0" w:space="0" w:color="auto"/>
        <w:left w:val="none" w:sz="0" w:space="0" w:color="auto"/>
        <w:bottom w:val="none" w:sz="0" w:space="0" w:color="auto"/>
        <w:right w:val="none" w:sz="0" w:space="0" w:color="auto"/>
      </w:divBdr>
    </w:div>
    <w:div w:id="1145315923">
      <w:marLeft w:val="480"/>
      <w:marRight w:val="0"/>
      <w:marTop w:val="0"/>
      <w:marBottom w:val="0"/>
      <w:divBdr>
        <w:top w:val="none" w:sz="0" w:space="0" w:color="auto"/>
        <w:left w:val="none" w:sz="0" w:space="0" w:color="auto"/>
        <w:bottom w:val="none" w:sz="0" w:space="0" w:color="auto"/>
        <w:right w:val="none" w:sz="0" w:space="0" w:color="auto"/>
      </w:divBdr>
    </w:div>
    <w:div w:id="1145703297">
      <w:marLeft w:val="480"/>
      <w:marRight w:val="0"/>
      <w:marTop w:val="0"/>
      <w:marBottom w:val="0"/>
      <w:divBdr>
        <w:top w:val="none" w:sz="0" w:space="0" w:color="auto"/>
        <w:left w:val="none" w:sz="0" w:space="0" w:color="auto"/>
        <w:bottom w:val="none" w:sz="0" w:space="0" w:color="auto"/>
        <w:right w:val="none" w:sz="0" w:space="0" w:color="auto"/>
      </w:divBdr>
    </w:div>
    <w:div w:id="1146161999">
      <w:marLeft w:val="480"/>
      <w:marRight w:val="0"/>
      <w:marTop w:val="0"/>
      <w:marBottom w:val="0"/>
      <w:divBdr>
        <w:top w:val="none" w:sz="0" w:space="0" w:color="auto"/>
        <w:left w:val="none" w:sz="0" w:space="0" w:color="auto"/>
        <w:bottom w:val="none" w:sz="0" w:space="0" w:color="auto"/>
        <w:right w:val="none" w:sz="0" w:space="0" w:color="auto"/>
      </w:divBdr>
    </w:div>
    <w:div w:id="1146244525">
      <w:marLeft w:val="480"/>
      <w:marRight w:val="0"/>
      <w:marTop w:val="0"/>
      <w:marBottom w:val="0"/>
      <w:divBdr>
        <w:top w:val="none" w:sz="0" w:space="0" w:color="auto"/>
        <w:left w:val="none" w:sz="0" w:space="0" w:color="auto"/>
        <w:bottom w:val="none" w:sz="0" w:space="0" w:color="auto"/>
        <w:right w:val="none" w:sz="0" w:space="0" w:color="auto"/>
      </w:divBdr>
    </w:div>
    <w:div w:id="1146506554">
      <w:marLeft w:val="480"/>
      <w:marRight w:val="0"/>
      <w:marTop w:val="0"/>
      <w:marBottom w:val="0"/>
      <w:divBdr>
        <w:top w:val="none" w:sz="0" w:space="0" w:color="auto"/>
        <w:left w:val="none" w:sz="0" w:space="0" w:color="auto"/>
        <w:bottom w:val="none" w:sz="0" w:space="0" w:color="auto"/>
        <w:right w:val="none" w:sz="0" w:space="0" w:color="auto"/>
      </w:divBdr>
    </w:div>
    <w:div w:id="1146774437">
      <w:marLeft w:val="480"/>
      <w:marRight w:val="0"/>
      <w:marTop w:val="0"/>
      <w:marBottom w:val="0"/>
      <w:divBdr>
        <w:top w:val="none" w:sz="0" w:space="0" w:color="auto"/>
        <w:left w:val="none" w:sz="0" w:space="0" w:color="auto"/>
        <w:bottom w:val="none" w:sz="0" w:space="0" w:color="auto"/>
        <w:right w:val="none" w:sz="0" w:space="0" w:color="auto"/>
      </w:divBdr>
    </w:div>
    <w:div w:id="1146823524">
      <w:marLeft w:val="480"/>
      <w:marRight w:val="0"/>
      <w:marTop w:val="0"/>
      <w:marBottom w:val="0"/>
      <w:divBdr>
        <w:top w:val="none" w:sz="0" w:space="0" w:color="auto"/>
        <w:left w:val="none" w:sz="0" w:space="0" w:color="auto"/>
        <w:bottom w:val="none" w:sz="0" w:space="0" w:color="auto"/>
        <w:right w:val="none" w:sz="0" w:space="0" w:color="auto"/>
      </w:divBdr>
    </w:div>
    <w:div w:id="1147359527">
      <w:marLeft w:val="480"/>
      <w:marRight w:val="0"/>
      <w:marTop w:val="0"/>
      <w:marBottom w:val="0"/>
      <w:divBdr>
        <w:top w:val="none" w:sz="0" w:space="0" w:color="auto"/>
        <w:left w:val="none" w:sz="0" w:space="0" w:color="auto"/>
        <w:bottom w:val="none" w:sz="0" w:space="0" w:color="auto"/>
        <w:right w:val="none" w:sz="0" w:space="0" w:color="auto"/>
      </w:divBdr>
    </w:div>
    <w:div w:id="1147673396">
      <w:marLeft w:val="480"/>
      <w:marRight w:val="0"/>
      <w:marTop w:val="0"/>
      <w:marBottom w:val="0"/>
      <w:divBdr>
        <w:top w:val="none" w:sz="0" w:space="0" w:color="auto"/>
        <w:left w:val="none" w:sz="0" w:space="0" w:color="auto"/>
        <w:bottom w:val="none" w:sz="0" w:space="0" w:color="auto"/>
        <w:right w:val="none" w:sz="0" w:space="0" w:color="auto"/>
      </w:divBdr>
    </w:div>
    <w:div w:id="1148085454">
      <w:marLeft w:val="480"/>
      <w:marRight w:val="0"/>
      <w:marTop w:val="0"/>
      <w:marBottom w:val="0"/>
      <w:divBdr>
        <w:top w:val="none" w:sz="0" w:space="0" w:color="auto"/>
        <w:left w:val="none" w:sz="0" w:space="0" w:color="auto"/>
        <w:bottom w:val="none" w:sz="0" w:space="0" w:color="auto"/>
        <w:right w:val="none" w:sz="0" w:space="0" w:color="auto"/>
      </w:divBdr>
    </w:div>
    <w:div w:id="1148280433">
      <w:marLeft w:val="480"/>
      <w:marRight w:val="0"/>
      <w:marTop w:val="0"/>
      <w:marBottom w:val="0"/>
      <w:divBdr>
        <w:top w:val="none" w:sz="0" w:space="0" w:color="auto"/>
        <w:left w:val="none" w:sz="0" w:space="0" w:color="auto"/>
        <w:bottom w:val="none" w:sz="0" w:space="0" w:color="auto"/>
        <w:right w:val="none" w:sz="0" w:space="0" w:color="auto"/>
      </w:divBdr>
    </w:div>
    <w:div w:id="1148397883">
      <w:marLeft w:val="480"/>
      <w:marRight w:val="0"/>
      <w:marTop w:val="0"/>
      <w:marBottom w:val="0"/>
      <w:divBdr>
        <w:top w:val="none" w:sz="0" w:space="0" w:color="auto"/>
        <w:left w:val="none" w:sz="0" w:space="0" w:color="auto"/>
        <w:bottom w:val="none" w:sz="0" w:space="0" w:color="auto"/>
        <w:right w:val="none" w:sz="0" w:space="0" w:color="auto"/>
      </w:divBdr>
    </w:div>
    <w:div w:id="1148595816">
      <w:marLeft w:val="480"/>
      <w:marRight w:val="0"/>
      <w:marTop w:val="0"/>
      <w:marBottom w:val="0"/>
      <w:divBdr>
        <w:top w:val="none" w:sz="0" w:space="0" w:color="auto"/>
        <w:left w:val="none" w:sz="0" w:space="0" w:color="auto"/>
        <w:bottom w:val="none" w:sz="0" w:space="0" w:color="auto"/>
        <w:right w:val="none" w:sz="0" w:space="0" w:color="auto"/>
      </w:divBdr>
    </w:div>
    <w:div w:id="1148740859">
      <w:marLeft w:val="480"/>
      <w:marRight w:val="0"/>
      <w:marTop w:val="0"/>
      <w:marBottom w:val="0"/>
      <w:divBdr>
        <w:top w:val="none" w:sz="0" w:space="0" w:color="auto"/>
        <w:left w:val="none" w:sz="0" w:space="0" w:color="auto"/>
        <w:bottom w:val="none" w:sz="0" w:space="0" w:color="auto"/>
        <w:right w:val="none" w:sz="0" w:space="0" w:color="auto"/>
      </w:divBdr>
    </w:div>
    <w:div w:id="1148859304">
      <w:marLeft w:val="480"/>
      <w:marRight w:val="0"/>
      <w:marTop w:val="0"/>
      <w:marBottom w:val="0"/>
      <w:divBdr>
        <w:top w:val="none" w:sz="0" w:space="0" w:color="auto"/>
        <w:left w:val="none" w:sz="0" w:space="0" w:color="auto"/>
        <w:bottom w:val="none" w:sz="0" w:space="0" w:color="auto"/>
        <w:right w:val="none" w:sz="0" w:space="0" w:color="auto"/>
      </w:divBdr>
    </w:div>
    <w:div w:id="1149248705">
      <w:marLeft w:val="480"/>
      <w:marRight w:val="0"/>
      <w:marTop w:val="0"/>
      <w:marBottom w:val="0"/>
      <w:divBdr>
        <w:top w:val="none" w:sz="0" w:space="0" w:color="auto"/>
        <w:left w:val="none" w:sz="0" w:space="0" w:color="auto"/>
        <w:bottom w:val="none" w:sz="0" w:space="0" w:color="auto"/>
        <w:right w:val="none" w:sz="0" w:space="0" w:color="auto"/>
      </w:divBdr>
    </w:div>
    <w:div w:id="1149781891">
      <w:marLeft w:val="480"/>
      <w:marRight w:val="0"/>
      <w:marTop w:val="0"/>
      <w:marBottom w:val="0"/>
      <w:divBdr>
        <w:top w:val="none" w:sz="0" w:space="0" w:color="auto"/>
        <w:left w:val="none" w:sz="0" w:space="0" w:color="auto"/>
        <w:bottom w:val="none" w:sz="0" w:space="0" w:color="auto"/>
        <w:right w:val="none" w:sz="0" w:space="0" w:color="auto"/>
      </w:divBdr>
    </w:div>
    <w:div w:id="1149785309">
      <w:marLeft w:val="480"/>
      <w:marRight w:val="0"/>
      <w:marTop w:val="0"/>
      <w:marBottom w:val="0"/>
      <w:divBdr>
        <w:top w:val="none" w:sz="0" w:space="0" w:color="auto"/>
        <w:left w:val="none" w:sz="0" w:space="0" w:color="auto"/>
        <w:bottom w:val="none" w:sz="0" w:space="0" w:color="auto"/>
        <w:right w:val="none" w:sz="0" w:space="0" w:color="auto"/>
      </w:divBdr>
    </w:div>
    <w:div w:id="1150319318">
      <w:marLeft w:val="480"/>
      <w:marRight w:val="0"/>
      <w:marTop w:val="0"/>
      <w:marBottom w:val="0"/>
      <w:divBdr>
        <w:top w:val="none" w:sz="0" w:space="0" w:color="auto"/>
        <w:left w:val="none" w:sz="0" w:space="0" w:color="auto"/>
        <w:bottom w:val="none" w:sz="0" w:space="0" w:color="auto"/>
        <w:right w:val="none" w:sz="0" w:space="0" w:color="auto"/>
      </w:divBdr>
    </w:div>
    <w:div w:id="1150444716">
      <w:marLeft w:val="480"/>
      <w:marRight w:val="0"/>
      <w:marTop w:val="0"/>
      <w:marBottom w:val="0"/>
      <w:divBdr>
        <w:top w:val="none" w:sz="0" w:space="0" w:color="auto"/>
        <w:left w:val="none" w:sz="0" w:space="0" w:color="auto"/>
        <w:bottom w:val="none" w:sz="0" w:space="0" w:color="auto"/>
        <w:right w:val="none" w:sz="0" w:space="0" w:color="auto"/>
      </w:divBdr>
    </w:div>
    <w:div w:id="1150559295">
      <w:marLeft w:val="480"/>
      <w:marRight w:val="0"/>
      <w:marTop w:val="0"/>
      <w:marBottom w:val="0"/>
      <w:divBdr>
        <w:top w:val="none" w:sz="0" w:space="0" w:color="auto"/>
        <w:left w:val="none" w:sz="0" w:space="0" w:color="auto"/>
        <w:bottom w:val="none" w:sz="0" w:space="0" w:color="auto"/>
        <w:right w:val="none" w:sz="0" w:space="0" w:color="auto"/>
      </w:divBdr>
    </w:div>
    <w:div w:id="1150974219">
      <w:marLeft w:val="480"/>
      <w:marRight w:val="0"/>
      <w:marTop w:val="0"/>
      <w:marBottom w:val="0"/>
      <w:divBdr>
        <w:top w:val="none" w:sz="0" w:space="0" w:color="auto"/>
        <w:left w:val="none" w:sz="0" w:space="0" w:color="auto"/>
        <w:bottom w:val="none" w:sz="0" w:space="0" w:color="auto"/>
        <w:right w:val="none" w:sz="0" w:space="0" w:color="auto"/>
      </w:divBdr>
    </w:div>
    <w:div w:id="1151020597">
      <w:marLeft w:val="480"/>
      <w:marRight w:val="0"/>
      <w:marTop w:val="0"/>
      <w:marBottom w:val="0"/>
      <w:divBdr>
        <w:top w:val="none" w:sz="0" w:space="0" w:color="auto"/>
        <w:left w:val="none" w:sz="0" w:space="0" w:color="auto"/>
        <w:bottom w:val="none" w:sz="0" w:space="0" w:color="auto"/>
        <w:right w:val="none" w:sz="0" w:space="0" w:color="auto"/>
      </w:divBdr>
    </w:div>
    <w:div w:id="1151170194">
      <w:marLeft w:val="480"/>
      <w:marRight w:val="0"/>
      <w:marTop w:val="0"/>
      <w:marBottom w:val="0"/>
      <w:divBdr>
        <w:top w:val="none" w:sz="0" w:space="0" w:color="auto"/>
        <w:left w:val="none" w:sz="0" w:space="0" w:color="auto"/>
        <w:bottom w:val="none" w:sz="0" w:space="0" w:color="auto"/>
        <w:right w:val="none" w:sz="0" w:space="0" w:color="auto"/>
      </w:divBdr>
    </w:div>
    <w:div w:id="1151554316">
      <w:marLeft w:val="480"/>
      <w:marRight w:val="0"/>
      <w:marTop w:val="0"/>
      <w:marBottom w:val="0"/>
      <w:divBdr>
        <w:top w:val="none" w:sz="0" w:space="0" w:color="auto"/>
        <w:left w:val="none" w:sz="0" w:space="0" w:color="auto"/>
        <w:bottom w:val="none" w:sz="0" w:space="0" w:color="auto"/>
        <w:right w:val="none" w:sz="0" w:space="0" w:color="auto"/>
      </w:divBdr>
    </w:div>
    <w:div w:id="1151601116">
      <w:marLeft w:val="480"/>
      <w:marRight w:val="0"/>
      <w:marTop w:val="0"/>
      <w:marBottom w:val="0"/>
      <w:divBdr>
        <w:top w:val="none" w:sz="0" w:space="0" w:color="auto"/>
        <w:left w:val="none" w:sz="0" w:space="0" w:color="auto"/>
        <w:bottom w:val="none" w:sz="0" w:space="0" w:color="auto"/>
        <w:right w:val="none" w:sz="0" w:space="0" w:color="auto"/>
      </w:divBdr>
    </w:div>
    <w:div w:id="1151601384">
      <w:marLeft w:val="480"/>
      <w:marRight w:val="0"/>
      <w:marTop w:val="0"/>
      <w:marBottom w:val="0"/>
      <w:divBdr>
        <w:top w:val="none" w:sz="0" w:space="0" w:color="auto"/>
        <w:left w:val="none" w:sz="0" w:space="0" w:color="auto"/>
        <w:bottom w:val="none" w:sz="0" w:space="0" w:color="auto"/>
        <w:right w:val="none" w:sz="0" w:space="0" w:color="auto"/>
      </w:divBdr>
    </w:div>
    <w:div w:id="1151603142">
      <w:marLeft w:val="480"/>
      <w:marRight w:val="0"/>
      <w:marTop w:val="0"/>
      <w:marBottom w:val="0"/>
      <w:divBdr>
        <w:top w:val="none" w:sz="0" w:space="0" w:color="auto"/>
        <w:left w:val="none" w:sz="0" w:space="0" w:color="auto"/>
        <w:bottom w:val="none" w:sz="0" w:space="0" w:color="auto"/>
        <w:right w:val="none" w:sz="0" w:space="0" w:color="auto"/>
      </w:divBdr>
    </w:div>
    <w:div w:id="1151871390">
      <w:marLeft w:val="480"/>
      <w:marRight w:val="0"/>
      <w:marTop w:val="0"/>
      <w:marBottom w:val="0"/>
      <w:divBdr>
        <w:top w:val="none" w:sz="0" w:space="0" w:color="auto"/>
        <w:left w:val="none" w:sz="0" w:space="0" w:color="auto"/>
        <w:bottom w:val="none" w:sz="0" w:space="0" w:color="auto"/>
        <w:right w:val="none" w:sz="0" w:space="0" w:color="auto"/>
      </w:divBdr>
    </w:div>
    <w:div w:id="1152062106">
      <w:marLeft w:val="480"/>
      <w:marRight w:val="0"/>
      <w:marTop w:val="0"/>
      <w:marBottom w:val="0"/>
      <w:divBdr>
        <w:top w:val="none" w:sz="0" w:space="0" w:color="auto"/>
        <w:left w:val="none" w:sz="0" w:space="0" w:color="auto"/>
        <w:bottom w:val="none" w:sz="0" w:space="0" w:color="auto"/>
        <w:right w:val="none" w:sz="0" w:space="0" w:color="auto"/>
      </w:divBdr>
    </w:div>
    <w:div w:id="1152063416">
      <w:marLeft w:val="480"/>
      <w:marRight w:val="0"/>
      <w:marTop w:val="0"/>
      <w:marBottom w:val="0"/>
      <w:divBdr>
        <w:top w:val="none" w:sz="0" w:space="0" w:color="auto"/>
        <w:left w:val="none" w:sz="0" w:space="0" w:color="auto"/>
        <w:bottom w:val="none" w:sz="0" w:space="0" w:color="auto"/>
        <w:right w:val="none" w:sz="0" w:space="0" w:color="auto"/>
      </w:divBdr>
    </w:div>
    <w:div w:id="1152719383">
      <w:marLeft w:val="480"/>
      <w:marRight w:val="0"/>
      <w:marTop w:val="0"/>
      <w:marBottom w:val="0"/>
      <w:divBdr>
        <w:top w:val="none" w:sz="0" w:space="0" w:color="auto"/>
        <w:left w:val="none" w:sz="0" w:space="0" w:color="auto"/>
        <w:bottom w:val="none" w:sz="0" w:space="0" w:color="auto"/>
        <w:right w:val="none" w:sz="0" w:space="0" w:color="auto"/>
      </w:divBdr>
    </w:div>
    <w:div w:id="1152720852">
      <w:marLeft w:val="480"/>
      <w:marRight w:val="0"/>
      <w:marTop w:val="0"/>
      <w:marBottom w:val="0"/>
      <w:divBdr>
        <w:top w:val="none" w:sz="0" w:space="0" w:color="auto"/>
        <w:left w:val="none" w:sz="0" w:space="0" w:color="auto"/>
        <w:bottom w:val="none" w:sz="0" w:space="0" w:color="auto"/>
        <w:right w:val="none" w:sz="0" w:space="0" w:color="auto"/>
      </w:divBdr>
    </w:div>
    <w:div w:id="1152873741">
      <w:marLeft w:val="480"/>
      <w:marRight w:val="0"/>
      <w:marTop w:val="0"/>
      <w:marBottom w:val="0"/>
      <w:divBdr>
        <w:top w:val="none" w:sz="0" w:space="0" w:color="auto"/>
        <w:left w:val="none" w:sz="0" w:space="0" w:color="auto"/>
        <w:bottom w:val="none" w:sz="0" w:space="0" w:color="auto"/>
        <w:right w:val="none" w:sz="0" w:space="0" w:color="auto"/>
      </w:divBdr>
    </w:div>
    <w:div w:id="1153064527">
      <w:marLeft w:val="480"/>
      <w:marRight w:val="0"/>
      <w:marTop w:val="0"/>
      <w:marBottom w:val="0"/>
      <w:divBdr>
        <w:top w:val="none" w:sz="0" w:space="0" w:color="auto"/>
        <w:left w:val="none" w:sz="0" w:space="0" w:color="auto"/>
        <w:bottom w:val="none" w:sz="0" w:space="0" w:color="auto"/>
        <w:right w:val="none" w:sz="0" w:space="0" w:color="auto"/>
      </w:divBdr>
    </w:div>
    <w:div w:id="1153182545">
      <w:marLeft w:val="480"/>
      <w:marRight w:val="0"/>
      <w:marTop w:val="0"/>
      <w:marBottom w:val="0"/>
      <w:divBdr>
        <w:top w:val="none" w:sz="0" w:space="0" w:color="auto"/>
        <w:left w:val="none" w:sz="0" w:space="0" w:color="auto"/>
        <w:bottom w:val="none" w:sz="0" w:space="0" w:color="auto"/>
        <w:right w:val="none" w:sz="0" w:space="0" w:color="auto"/>
      </w:divBdr>
    </w:div>
    <w:div w:id="1153451011">
      <w:marLeft w:val="480"/>
      <w:marRight w:val="0"/>
      <w:marTop w:val="0"/>
      <w:marBottom w:val="0"/>
      <w:divBdr>
        <w:top w:val="none" w:sz="0" w:space="0" w:color="auto"/>
        <w:left w:val="none" w:sz="0" w:space="0" w:color="auto"/>
        <w:bottom w:val="none" w:sz="0" w:space="0" w:color="auto"/>
        <w:right w:val="none" w:sz="0" w:space="0" w:color="auto"/>
      </w:divBdr>
    </w:div>
    <w:div w:id="1153914509">
      <w:marLeft w:val="480"/>
      <w:marRight w:val="0"/>
      <w:marTop w:val="0"/>
      <w:marBottom w:val="0"/>
      <w:divBdr>
        <w:top w:val="none" w:sz="0" w:space="0" w:color="auto"/>
        <w:left w:val="none" w:sz="0" w:space="0" w:color="auto"/>
        <w:bottom w:val="none" w:sz="0" w:space="0" w:color="auto"/>
        <w:right w:val="none" w:sz="0" w:space="0" w:color="auto"/>
      </w:divBdr>
    </w:div>
    <w:div w:id="1154027286">
      <w:marLeft w:val="480"/>
      <w:marRight w:val="0"/>
      <w:marTop w:val="0"/>
      <w:marBottom w:val="0"/>
      <w:divBdr>
        <w:top w:val="none" w:sz="0" w:space="0" w:color="auto"/>
        <w:left w:val="none" w:sz="0" w:space="0" w:color="auto"/>
        <w:bottom w:val="none" w:sz="0" w:space="0" w:color="auto"/>
        <w:right w:val="none" w:sz="0" w:space="0" w:color="auto"/>
      </w:divBdr>
    </w:div>
    <w:div w:id="1154372721">
      <w:marLeft w:val="480"/>
      <w:marRight w:val="0"/>
      <w:marTop w:val="0"/>
      <w:marBottom w:val="0"/>
      <w:divBdr>
        <w:top w:val="none" w:sz="0" w:space="0" w:color="auto"/>
        <w:left w:val="none" w:sz="0" w:space="0" w:color="auto"/>
        <w:bottom w:val="none" w:sz="0" w:space="0" w:color="auto"/>
        <w:right w:val="none" w:sz="0" w:space="0" w:color="auto"/>
      </w:divBdr>
    </w:div>
    <w:div w:id="1154416784">
      <w:marLeft w:val="480"/>
      <w:marRight w:val="0"/>
      <w:marTop w:val="0"/>
      <w:marBottom w:val="0"/>
      <w:divBdr>
        <w:top w:val="none" w:sz="0" w:space="0" w:color="auto"/>
        <w:left w:val="none" w:sz="0" w:space="0" w:color="auto"/>
        <w:bottom w:val="none" w:sz="0" w:space="0" w:color="auto"/>
        <w:right w:val="none" w:sz="0" w:space="0" w:color="auto"/>
      </w:divBdr>
    </w:div>
    <w:div w:id="1154881901">
      <w:marLeft w:val="480"/>
      <w:marRight w:val="0"/>
      <w:marTop w:val="0"/>
      <w:marBottom w:val="0"/>
      <w:divBdr>
        <w:top w:val="none" w:sz="0" w:space="0" w:color="auto"/>
        <w:left w:val="none" w:sz="0" w:space="0" w:color="auto"/>
        <w:bottom w:val="none" w:sz="0" w:space="0" w:color="auto"/>
        <w:right w:val="none" w:sz="0" w:space="0" w:color="auto"/>
      </w:divBdr>
    </w:div>
    <w:div w:id="1155145854">
      <w:marLeft w:val="480"/>
      <w:marRight w:val="0"/>
      <w:marTop w:val="0"/>
      <w:marBottom w:val="0"/>
      <w:divBdr>
        <w:top w:val="none" w:sz="0" w:space="0" w:color="auto"/>
        <w:left w:val="none" w:sz="0" w:space="0" w:color="auto"/>
        <w:bottom w:val="none" w:sz="0" w:space="0" w:color="auto"/>
        <w:right w:val="none" w:sz="0" w:space="0" w:color="auto"/>
      </w:divBdr>
    </w:div>
    <w:div w:id="1155150931">
      <w:marLeft w:val="480"/>
      <w:marRight w:val="0"/>
      <w:marTop w:val="0"/>
      <w:marBottom w:val="0"/>
      <w:divBdr>
        <w:top w:val="none" w:sz="0" w:space="0" w:color="auto"/>
        <w:left w:val="none" w:sz="0" w:space="0" w:color="auto"/>
        <w:bottom w:val="none" w:sz="0" w:space="0" w:color="auto"/>
        <w:right w:val="none" w:sz="0" w:space="0" w:color="auto"/>
      </w:divBdr>
    </w:div>
    <w:div w:id="1155334811">
      <w:marLeft w:val="480"/>
      <w:marRight w:val="0"/>
      <w:marTop w:val="0"/>
      <w:marBottom w:val="0"/>
      <w:divBdr>
        <w:top w:val="none" w:sz="0" w:space="0" w:color="auto"/>
        <w:left w:val="none" w:sz="0" w:space="0" w:color="auto"/>
        <w:bottom w:val="none" w:sz="0" w:space="0" w:color="auto"/>
        <w:right w:val="none" w:sz="0" w:space="0" w:color="auto"/>
      </w:divBdr>
    </w:div>
    <w:div w:id="1155561400">
      <w:marLeft w:val="480"/>
      <w:marRight w:val="0"/>
      <w:marTop w:val="0"/>
      <w:marBottom w:val="0"/>
      <w:divBdr>
        <w:top w:val="none" w:sz="0" w:space="0" w:color="auto"/>
        <w:left w:val="none" w:sz="0" w:space="0" w:color="auto"/>
        <w:bottom w:val="none" w:sz="0" w:space="0" w:color="auto"/>
        <w:right w:val="none" w:sz="0" w:space="0" w:color="auto"/>
      </w:divBdr>
    </w:div>
    <w:div w:id="1155561948">
      <w:marLeft w:val="480"/>
      <w:marRight w:val="0"/>
      <w:marTop w:val="0"/>
      <w:marBottom w:val="0"/>
      <w:divBdr>
        <w:top w:val="none" w:sz="0" w:space="0" w:color="auto"/>
        <w:left w:val="none" w:sz="0" w:space="0" w:color="auto"/>
        <w:bottom w:val="none" w:sz="0" w:space="0" w:color="auto"/>
        <w:right w:val="none" w:sz="0" w:space="0" w:color="auto"/>
      </w:divBdr>
    </w:div>
    <w:div w:id="1155729198">
      <w:marLeft w:val="480"/>
      <w:marRight w:val="0"/>
      <w:marTop w:val="0"/>
      <w:marBottom w:val="0"/>
      <w:divBdr>
        <w:top w:val="none" w:sz="0" w:space="0" w:color="auto"/>
        <w:left w:val="none" w:sz="0" w:space="0" w:color="auto"/>
        <w:bottom w:val="none" w:sz="0" w:space="0" w:color="auto"/>
        <w:right w:val="none" w:sz="0" w:space="0" w:color="auto"/>
      </w:divBdr>
    </w:div>
    <w:div w:id="1155803021">
      <w:marLeft w:val="480"/>
      <w:marRight w:val="0"/>
      <w:marTop w:val="0"/>
      <w:marBottom w:val="0"/>
      <w:divBdr>
        <w:top w:val="none" w:sz="0" w:space="0" w:color="auto"/>
        <w:left w:val="none" w:sz="0" w:space="0" w:color="auto"/>
        <w:bottom w:val="none" w:sz="0" w:space="0" w:color="auto"/>
        <w:right w:val="none" w:sz="0" w:space="0" w:color="auto"/>
      </w:divBdr>
    </w:div>
    <w:div w:id="1155992004">
      <w:marLeft w:val="480"/>
      <w:marRight w:val="0"/>
      <w:marTop w:val="0"/>
      <w:marBottom w:val="0"/>
      <w:divBdr>
        <w:top w:val="none" w:sz="0" w:space="0" w:color="auto"/>
        <w:left w:val="none" w:sz="0" w:space="0" w:color="auto"/>
        <w:bottom w:val="none" w:sz="0" w:space="0" w:color="auto"/>
        <w:right w:val="none" w:sz="0" w:space="0" w:color="auto"/>
      </w:divBdr>
    </w:div>
    <w:div w:id="1156216084">
      <w:marLeft w:val="480"/>
      <w:marRight w:val="0"/>
      <w:marTop w:val="0"/>
      <w:marBottom w:val="0"/>
      <w:divBdr>
        <w:top w:val="none" w:sz="0" w:space="0" w:color="auto"/>
        <w:left w:val="none" w:sz="0" w:space="0" w:color="auto"/>
        <w:bottom w:val="none" w:sz="0" w:space="0" w:color="auto"/>
        <w:right w:val="none" w:sz="0" w:space="0" w:color="auto"/>
      </w:divBdr>
    </w:div>
    <w:div w:id="1156603270">
      <w:marLeft w:val="480"/>
      <w:marRight w:val="0"/>
      <w:marTop w:val="0"/>
      <w:marBottom w:val="0"/>
      <w:divBdr>
        <w:top w:val="none" w:sz="0" w:space="0" w:color="auto"/>
        <w:left w:val="none" w:sz="0" w:space="0" w:color="auto"/>
        <w:bottom w:val="none" w:sz="0" w:space="0" w:color="auto"/>
        <w:right w:val="none" w:sz="0" w:space="0" w:color="auto"/>
      </w:divBdr>
    </w:div>
    <w:div w:id="1156843757">
      <w:marLeft w:val="480"/>
      <w:marRight w:val="0"/>
      <w:marTop w:val="0"/>
      <w:marBottom w:val="0"/>
      <w:divBdr>
        <w:top w:val="none" w:sz="0" w:space="0" w:color="auto"/>
        <w:left w:val="none" w:sz="0" w:space="0" w:color="auto"/>
        <w:bottom w:val="none" w:sz="0" w:space="0" w:color="auto"/>
        <w:right w:val="none" w:sz="0" w:space="0" w:color="auto"/>
      </w:divBdr>
    </w:div>
    <w:div w:id="1156994059">
      <w:marLeft w:val="480"/>
      <w:marRight w:val="0"/>
      <w:marTop w:val="0"/>
      <w:marBottom w:val="0"/>
      <w:divBdr>
        <w:top w:val="none" w:sz="0" w:space="0" w:color="auto"/>
        <w:left w:val="none" w:sz="0" w:space="0" w:color="auto"/>
        <w:bottom w:val="none" w:sz="0" w:space="0" w:color="auto"/>
        <w:right w:val="none" w:sz="0" w:space="0" w:color="auto"/>
      </w:divBdr>
    </w:div>
    <w:div w:id="1157114999">
      <w:marLeft w:val="480"/>
      <w:marRight w:val="0"/>
      <w:marTop w:val="0"/>
      <w:marBottom w:val="0"/>
      <w:divBdr>
        <w:top w:val="none" w:sz="0" w:space="0" w:color="auto"/>
        <w:left w:val="none" w:sz="0" w:space="0" w:color="auto"/>
        <w:bottom w:val="none" w:sz="0" w:space="0" w:color="auto"/>
        <w:right w:val="none" w:sz="0" w:space="0" w:color="auto"/>
      </w:divBdr>
    </w:div>
    <w:div w:id="1157456871">
      <w:marLeft w:val="480"/>
      <w:marRight w:val="0"/>
      <w:marTop w:val="0"/>
      <w:marBottom w:val="0"/>
      <w:divBdr>
        <w:top w:val="none" w:sz="0" w:space="0" w:color="auto"/>
        <w:left w:val="none" w:sz="0" w:space="0" w:color="auto"/>
        <w:bottom w:val="none" w:sz="0" w:space="0" w:color="auto"/>
        <w:right w:val="none" w:sz="0" w:space="0" w:color="auto"/>
      </w:divBdr>
    </w:div>
    <w:div w:id="1157648472">
      <w:marLeft w:val="480"/>
      <w:marRight w:val="0"/>
      <w:marTop w:val="0"/>
      <w:marBottom w:val="0"/>
      <w:divBdr>
        <w:top w:val="none" w:sz="0" w:space="0" w:color="auto"/>
        <w:left w:val="none" w:sz="0" w:space="0" w:color="auto"/>
        <w:bottom w:val="none" w:sz="0" w:space="0" w:color="auto"/>
        <w:right w:val="none" w:sz="0" w:space="0" w:color="auto"/>
      </w:divBdr>
    </w:div>
    <w:div w:id="1157914366">
      <w:marLeft w:val="480"/>
      <w:marRight w:val="0"/>
      <w:marTop w:val="0"/>
      <w:marBottom w:val="0"/>
      <w:divBdr>
        <w:top w:val="none" w:sz="0" w:space="0" w:color="auto"/>
        <w:left w:val="none" w:sz="0" w:space="0" w:color="auto"/>
        <w:bottom w:val="none" w:sz="0" w:space="0" w:color="auto"/>
        <w:right w:val="none" w:sz="0" w:space="0" w:color="auto"/>
      </w:divBdr>
    </w:div>
    <w:div w:id="1158039863">
      <w:marLeft w:val="480"/>
      <w:marRight w:val="0"/>
      <w:marTop w:val="0"/>
      <w:marBottom w:val="0"/>
      <w:divBdr>
        <w:top w:val="none" w:sz="0" w:space="0" w:color="auto"/>
        <w:left w:val="none" w:sz="0" w:space="0" w:color="auto"/>
        <w:bottom w:val="none" w:sz="0" w:space="0" w:color="auto"/>
        <w:right w:val="none" w:sz="0" w:space="0" w:color="auto"/>
      </w:divBdr>
    </w:div>
    <w:div w:id="1158233085">
      <w:marLeft w:val="480"/>
      <w:marRight w:val="0"/>
      <w:marTop w:val="0"/>
      <w:marBottom w:val="0"/>
      <w:divBdr>
        <w:top w:val="none" w:sz="0" w:space="0" w:color="auto"/>
        <w:left w:val="none" w:sz="0" w:space="0" w:color="auto"/>
        <w:bottom w:val="none" w:sz="0" w:space="0" w:color="auto"/>
        <w:right w:val="none" w:sz="0" w:space="0" w:color="auto"/>
      </w:divBdr>
    </w:div>
    <w:div w:id="1158574824">
      <w:marLeft w:val="480"/>
      <w:marRight w:val="0"/>
      <w:marTop w:val="0"/>
      <w:marBottom w:val="0"/>
      <w:divBdr>
        <w:top w:val="none" w:sz="0" w:space="0" w:color="auto"/>
        <w:left w:val="none" w:sz="0" w:space="0" w:color="auto"/>
        <w:bottom w:val="none" w:sz="0" w:space="0" w:color="auto"/>
        <w:right w:val="none" w:sz="0" w:space="0" w:color="auto"/>
      </w:divBdr>
    </w:div>
    <w:div w:id="1158695122">
      <w:marLeft w:val="480"/>
      <w:marRight w:val="0"/>
      <w:marTop w:val="0"/>
      <w:marBottom w:val="0"/>
      <w:divBdr>
        <w:top w:val="none" w:sz="0" w:space="0" w:color="auto"/>
        <w:left w:val="none" w:sz="0" w:space="0" w:color="auto"/>
        <w:bottom w:val="none" w:sz="0" w:space="0" w:color="auto"/>
        <w:right w:val="none" w:sz="0" w:space="0" w:color="auto"/>
      </w:divBdr>
    </w:div>
    <w:div w:id="1158767160">
      <w:marLeft w:val="480"/>
      <w:marRight w:val="0"/>
      <w:marTop w:val="0"/>
      <w:marBottom w:val="0"/>
      <w:divBdr>
        <w:top w:val="none" w:sz="0" w:space="0" w:color="auto"/>
        <w:left w:val="none" w:sz="0" w:space="0" w:color="auto"/>
        <w:bottom w:val="none" w:sz="0" w:space="0" w:color="auto"/>
        <w:right w:val="none" w:sz="0" w:space="0" w:color="auto"/>
      </w:divBdr>
    </w:div>
    <w:div w:id="1159034822">
      <w:marLeft w:val="480"/>
      <w:marRight w:val="0"/>
      <w:marTop w:val="0"/>
      <w:marBottom w:val="0"/>
      <w:divBdr>
        <w:top w:val="none" w:sz="0" w:space="0" w:color="auto"/>
        <w:left w:val="none" w:sz="0" w:space="0" w:color="auto"/>
        <w:bottom w:val="none" w:sz="0" w:space="0" w:color="auto"/>
        <w:right w:val="none" w:sz="0" w:space="0" w:color="auto"/>
      </w:divBdr>
    </w:div>
    <w:div w:id="1159155690">
      <w:marLeft w:val="480"/>
      <w:marRight w:val="0"/>
      <w:marTop w:val="0"/>
      <w:marBottom w:val="0"/>
      <w:divBdr>
        <w:top w:val="none" w:sz="0" w:space="0" w:color="auto"/>
        <w:left w:val="none" w:sz="0" w:space="0" w:color="auto"/>
        <w:bottom w:val="none" w:sz="0" w:space="0" w:color="auto"/>
        <w:right w:val="none" w:sz="0" w:space="0" w:color="auto"/>
      </w:divBdr>
    </w:div>
    <w:div w:id="1159350844">
      <w:marLeft w:val="480"/>
      <w:marRight w:val="0"/>
      <w:marTop w:val="0"/>
      <w:marBottom w:val="0"/>
      <w:divBdr>
        <w:top w:val="none" w:sz="0" w:space="0" w:color="auto"/>
        <w:left w:val="none" w:sz="0" w:space="0" w:color="auto"/>
        <w:bottom w:val="none" w:sz="0" w:space="0" w:color="auto"/>
        <w:right w:val="none" w:sz="0" w:space="0" w:color="auto"/>
      </w:divBdr>
    </w:div>
    <w:div w:id="1159421106">
      <w:marLeft w:val="480"/>
      <w:marRight w:val="0"/>
      <w:marTop w:val="0"/>
      <w:marBottom w:val="0"/>
      <w:divBdr>
        <w:top w:val="none" w:sz="0" w:space="0" w:color="auto"/>
        <w:left w:val="none" w:sz="0" w:space="0" w:color="auto"/>
        <w:bottom w:val="none" w:sz="0" w:space="0" w:color="auto"/>
        <w:right w:val="none" w:sz="0" w:space="0" w:color="auto"/>
      </w:divBdr>
    </w:div>
    <w:div w:id="1159812330">
      <w:marLeft w:val="480"/>
      <w:marRight w:val="0"/>
      <w:marTop w:val="0"/>
      <w:marBottom w:val="0"/>
      <w:divBdr>
        <w:top w:val="none" w:sz="0" w:space="0" w:color="auto"/>
        <w:left w:val="none" w:sz="0" w:space="0" w:color="auto"/>
        <w:bottom w:val="none" w:sz="0" w:space="0" w:color="auto"/>
        <w:right w:val="none" w:sz="0" w:space="0" w:color="auto"/>
      </w:divBdr>
    </w:div>
    <w:div w:id="1160076051">
      <w:marLeft w:val="480"/>
      <w:marRight w:val="0"/>
      <w:marTop w:val="0"/>
      <w:marBottom w:val="0"/>
      <w:divBdr>
        <w:top w:val="none" w:sz="0" w:space="0" w:color="auto"/>
        <w:left w:val="none" w:sz="0" w:space="0" w:color="auto"/>
        <w:bottom w:val="none" w:sz="0" w:space="0" w:color="auto"/>
        <w:right w:val="none" w:sz="0" w:space="0" w:color="auto"/>
      </w:divBdr>
    </w:div>
    <w:div w:id="1160734456">
      <w:marLeft w:val="480"/>
      <w:marRight w:val="0"/>
      <w:marTop w:val="0"/>
      <w:marBottom w:val="0"/>
      <w:divBdr>
        <w:top w:val="none" w:sz="0" w:space="0" w:color="auto"/>
        <w:left w:val="none" w:sz="0" w:space="0" w:color="auto"/>
        <w:bottom w:val="none" w:sz="0" w:space="0" w:color="auto"/>
        <w:right w:val="none" w:sz="0" w:space="0" w:color="auto"/>
      </w:divBdr>
    </w:div>
    <w:div w:id="1161315945">
      <w:marLeft w:val="480"/>
      <w:marRight w:val="0"/>
      <w:marTop w:val="0"/>
      <w:marBottom w:val="0"/>
      <w:divBdr>
        <w:top w:val="none" w:sz="0" w:space="0" w:color="auto"/>
        <w:left w:val="none" w:sz="0" w:space="0" w:color="auto"/>
        <w:bottom w:val="none" w:sz="0" w:space="0" w:color="auto"/>
        <w:right w:val="none" w:sz="0" w:space="0" w:color="auto"/>
      </w:divBdr>
    </w:div>
    <w:div w:id="1161459932">
      <w:marLeft w:val="480"/>
      <w:marRight w:val="0"/>
      <w:marTop w:val="0"/>
      <w:marBottom w:val="0"/>
      <w:divBdr>
        <w:top w:val="none" w:sz="0" w:space="0" w:color="auto"/>
        <w:left w:val="none" w:sz="0" w:space="0" w:color="auto"/>
        <w:bottom w:val="none" w:sz="0" w:space="0" w:color="auto"/>
        <w:right w:val="none" w:sz="0" w:space="0" w:color="auto"/>
      </w:divBdr>
    </w:div>
    <w:div w:id="1162237650">
      <w:marLeft w:val="480"/>
      <w:marRight w:val="0"/>
      <w:marTop w:val="0"/>
      <w:marBottom w:val="0"/>
      <w:divBdr>
        <w:top w:val="none" w:sz="0" w:space="0" w:color="auto"/>
        <w:left w:val="none" w:sz="0" w:space="0" w:color="auto"/>
        <w:bottom w:val="none" w:sz="0" w:space="0" w:color="auto"/>
        <w:right w:val="none" w:sz="0" w:space="0" w:color="auto"/>
      </w:divBdr>
    </w:div>
    <w:div w:id="1162308358">
      <w:marLeft w:val="480"/>
      <w:marRight w:val="0"/>
      <w:marTop w:val="0"/>
      <w:marBottom w:val="0"/>
      <w:divBdr>
        <w:top w:val="none" w:sz="0" w:space="0" w:color="auto"/>
        <w:left w:val="none" w:sz="0" w:space="0" w:color="auto"/>
        <w:bottom w:val="none" w:sz="0" w:space="0" w:color="auto"/>
        <w:right w:val="none" w:sz="0" w:space="0" w:color="auto"/>
      </w:divBdr>
    </w:div>
    <w:div w:id="1162352904">
      <w:marLeft w:val="480"/>
      <w:marRight w:val="0"/>
      <w:marTop w:val="0"/>
      <w:marBottom w:val="0"/>
      <w:divBdr>
        <w:top w:val="none" w:sz="0" w:space="0" w:color="auto"/>
        <w:left w:val="none" w:sz="0" w:space="0" w:color="auto"/>
        <w:bottom w:val="none" w:sz="0" w:space="0" w:color="auto"/>
        <w:right w:val="none" w:sz="0" w:space="0" w:color="auto"/>
      </w:divBdr>
    </w:div>
    <w:div w:id="1162427906">
      <w:marLeft w:val="480"/>
      <w:marRight w:val="0"/>
      <w:marTop w:val="0"/>
      <w:marBottom w:val="0"/>
      <w:divBdr>
        <w:top w:val="none" w:sz="0" w:space="0" w:color="auto"/>
        <w:left w:val="none" w:sz="0" w:space="0" w:color="auto"/>
        <w:bottom w:val="none" w:sz="0" w:space="0" w:color="auto"/>
        <w:right w:val="none" w:sz="0" w:space="0" w:color="auto"/>
      </w:divBdr>
    </w:div>
    <w:div w:id="1162431319">
      <w:marLeft w:val="480"/>
      <w:marRight w:val="0"/>
      <w:marTop w:val="0"/>
      <w:marBottom w:val="0"/>
      <w:divBdr>
        <w:top w:val="none" w:sz="0" w:space="0" w:color="auto"/>
        <w:left w:val="none" w:sz="0" w:space="0" w:color="auto"/>
        <w:bottom w:val="none" w:sz="0" w:space="0" w:color="auto"/>
        <w:right w:val="none" w:sz="0" w:space="0" w:color="auto"/>
      </w:divBdr>
    </w:div>
    <w:div w:id="1162547066">
      <w:marLeft w:val="480"/>
      <w:marRight w:val="0"/>
      <w:marTop w:val="0"/>
      <w:marBottom w:val="0"/>
      <w:divBdr>
        <w:top w:val="none" w:sz="0" w:space="0" w:color="auto"/>
        <w:left w:val="none" w:sz="0" w:space="0" w:color="auto"/>
        <w:bottom w:val="none" w:sz="0" w:space="0" w:color="auto"/>
        <w:right w:val="none" w:sz="0" w:space="0" w:color="auto"/>
      </w:divBdr>
    </w:div>
    <w:div w:id="1162624123">
      <w:marLeft w:val="480"/>
      <w:marRight w:val="0"/>
      <w:marTop w:val="0"/>
      <w:marBottom w:val="0"/>
      <w:divBdr>
        <w:top w:val="none" w:sz="0" w:space="0" w:color="auto"/>
        <w:left w:val="none" w:sz="0" w:space="0" w:color="auto"/>
        <w:bottom w:val="none" w:sz="0" w:space="0" w:color="auto"/>
        <w:right w:val="none" w:sz="0" w:space="0" w:color="auto"/>
      </w:divBdr>
    </w:div>
    <w:div w:id="1162698071">
      <w:marLeft w:val="480"/>
      <w:marRight w:val="0"/>
      <w:marTop w:val="0"/>
      <w:marBottom w:val="0"/>
      <w:divBdr>
        <w:top w:val="none" w:sz="0" w:space="0" w:color="auto"/>
        <w:left w:val="none" w:sz="0" w:space="0" w:color="auto"/>
        <w:bottom w:val="none" w:sz="0" w:space="0" w:color="auto"/>
        <w:right w:val="none" w:sz="0" w:space="0" w:color="auto"/>
      </w:divBdr>
    </w:div>
    <w:div w:id="1162968103">
      <w:marLeft w:val="480"/>
      <w:marRight w:val="0"/>
      <w:marTop w:val="0"/>
      <w:marBottom w:val="0"/>
      <w:divBdr>
        <w:top w:val="none" w:sz="0" w:space="0" w:color="auto"/>
        <w:left w:val="none" w:sz="0" w:space="0" w:color="auto"/>
        <w:bottom w:val="none" w:sz="0" w:space="0" w:color="auto"/>
        <w:right w:val="none" w:sz="0" w:space="0" w:color="auto"/>
      </w:divBdr>
    </w:div>
    <w:div w:id="1163013524">
      <w:marLeft w:val="480"/>
      <w:marRight w:val="0"/>
      <w:marTop w:val="0"/>
      <w:marBottom w:val="0"/>
      <w:divBdr>
        <w:top w:val="none" w:sz="0" w:space="0" w:color="auto"/>
        <w:left w:val="none" w:sz="0" w:space="0" w:color="auto"/>
        <w:bottom w:val="none" w:sz="0" w:space="0" w:color="auto"/>
        <w:right w:val="none" w:sz="0" w:space="0" w:color="auto"/>
      </w:divBdr>
    </w:div>
    <w:div w:id="1163398485">
      <w:marLeft w:val="480"/>
      <w:marRight w:val="0"/>
      <w:marTop w:val="0"/>
      <w:marBottom w:val="0"/>
      <w:divBdr>
        <w:top w:val="none" w:sz="0" w:space="0" w:color="auto"/>
        <w:left w:val="none" w:sz="0" w:space="0" w:color="auto"/>
        <w:bottom w:val="none" w:sz="0" w:space="0" w:color="auto"/>
        <w:right w:val="none" w:sz="0" w:space="0" w:color="auto"/>
      </w:divBdr>
    </w:div>
    <w:div w:id="1163470715">
      <w:marLeft w:val="480"/>
      <w:marRight w:val="0"/>
      <w:marTop w:val="0"/>
      <w:marBottom w:val="0"/>
      <w:divBdr>
        <w:top w:val="none" w:sz="0" w:space="0" w:color="auto"/>
        <w:left w:val="none" w:sz="0" w:space="0" w:color="auto"/>
        <w:bottom w:val="none" w:sz="0" w:space="0" w:color="auto"/>
        <w:right w:val="none" w:sz="0" w:space="0" w:color="auto"/>
      </w:divBdr>
    </w:div>
    <w:div w:id="1163667947">
      <w:marLeft w:val="480"/>
      <w:marRight w:val="0"/>
      <w:marTop w:val="0"/>
      <w:marBottom w:val="0"/>
      <w:divBdr>
        <w:top w:val="none" w:sz="0" w:space="0" w:color="auto"/>
        <w:left w:val="none" w:sz="0" w:space="0" w:color="auto"/>
        <w:bottom w:val="none" w:sz="0" w:space="0" w:color="auto"/>
        <w:right w:val="none" w:sz="0" w:space="0" w:color="auto"/>
      </w:divBdr>
    </w:div>
    <w:div w:id="1163814088">
      <w:marLeft w:val="480"/>
      <w:marRight w:val="0"/>
      <w:marTop w:val="0"/>
      <w:marBottom w:val="0"/>
      <w:divBdr>
        <w:top w:val="none" w:sz="0" w:space="0" w:color="auto"/>
        <w:left w:val="none" w:sz="0" w:space="0" w:color="auto"/>
        <w:bottom w:val="none" w:sz="0" w:space="0" w:color="auto"/>
        <w:right w:val="none" w:sz="0" w:space="0" w:color="auto"/>
      </w:divBdr>
    </w:div>
    <w:div w:id="1164315504">
      <w:marLeft w:val="480"/>
      <w:marRight w:val="0"/>
      <w:marTop w:val="0"/>
      <w:marBottom w:val="0"/>
      <w:divBdr>
        <w:top w:val="none" w:sz="0" w:space="0" w:color="auto"/>
        <w:left w:val="none" w:sz="0" w:space="0" w:color="auto"/>
        <w:bottom w:val="none" w:sz="0" w:space="0" w:color="auto"/>
        <w:right w:val="none" w:sz="0" w:space="0" w:color="auto"/>
      </w:divBdr>
    </w:div>
    <w:div w:id="1164466433">
      <w:marLeft w:val="480"/>
      <w:marRight w:val="0"/>
      <w:marTop w:val="0"/>
      <w:marBottom w:val="0"/>
      <w:divBdr>
        <w:top w:val="none" w:sz="0" w:space="0" w:color="auto"/>
        <w:left w:val="none" w:sz="0" w:space="0" w:color="auto"/>
        <w:bottom w:val="none" w:sz="0" w:space="0" w:color="auto"/>
        <w:right w:val="none" w:sz="0" w:space="0" w:color="auto"/>
      </w:divBdr>
    </w:div>
    <w:div w:id="1164666264">
      <w:marLeft w:val="480"/>
      <w:marRight w:val="0"/>
      <w:marTop w:val="0"/>
      <w:marBottom w:val="0"/>
      <w:divBdr>
        <w:top w:val="none" w:sz="0" w:space="0" w:color="auto"/>
        <w:left w:val="none" w:sz="0" w:space="0" w:color="auto"/>
        <w:bottom w:val="none" w:sz="0" w:space="0" w:color="auto"/>
        <w:right w:val="none" w:sz="0" w:space="0" w:color="auto"/>
      </w:divBdr>
    </w:div>
    <w:div w:id="1165314699">
      <w:marLeft w:val="480"/>
      <w:marRight w:val="0"/>
      <w:marTop w:val="0"/>
      <w:marBottom w:val="0"/>
      <w:divBdr>
        <w:top w:val="none" w:sz="0" w:space="0" w:color="auto"/>
        <w:left w:val="none" w:sz="0" w:space="0" w:color="auto"/>
        <w:bottom w:val="none" w:sz="0" w:space="0" w:color="auto"/>
        <w:right w:val="none" w:sz="0" w:space="0" w:color="auto"/>
      </w:divBdr>
    </w:div>
    <w:div w:id="1165588854">
      <w:marLeft w:val="480"/>
      <w:marRight w:val="0"/>
      <w:marTop w:val="0"/>
      <w:marBottom w:val="0"/>
      <w:divBdr>
        <w:top w:val="none" w:sz="0" w:space="0" w:color="auto"/>
        <w:left w:val="none" w:sz="0" w:space="0" w:color="auto"/>
        <w:bottom w:val="none" w:sz="0" w:space="0" w:color="auto"/>
        <w:right w:val="none" w:sz="0" w:space="0" w:color="auto"/>
      </w:divBdr>
    </w:div>
    <w:div w:id="1165626835">
      <w:marLeft w:val="480"/>
      <w:marRight w:val="0"/>
      <w:marTop w:val="0"/>
      <w:marBottom w:val="0"/>
      <w:divBdr>
        <w:top w:val="none" w:sz="0" w:space="0" w:color="auto"/>
        <w:left w:val="none" w:sz="0" w:space="0" w:color="auto"/>
        <w:bottom w:val="none" w:sz="0" w:space="0" w:color="auto"/>
        <w:right w:val="none" w:sz="0" w:space="0" w:color="auto"/>
      </w:divBdr>
    </w:div>
    <w:div w:id="1165821240">
      <w:marLeft w:val="480"/>
      <w:marRight w:val="0"/>
      <w:marTop w:val="0"/>
      <w:marBottom w:val="0"/>
      <w:divBdr>
        <w:top w:val="none" w:sz="0" w:space="0" w:color="auto"/>
        <w:left w:val="none" w:sz="0" w:space="0" w:color="auto"/>
        <w:bottom w:val="none" w:sz="0" w:space="0" w:color="auto"/>
        <w:right w:val="none" w:sz="0" w:space="0" w:color="auto"/>
      </w:divBdr>
    </w:div>
    <w:div w:id="1166170482">
      <w:marLeft w:val="480"/>
      <w:marRight w:val="0"/>
      <w:marTop w:val="0"/>
      <w:marBottom w:val="0"/>
      <w:divBdr>
        <w:top w:val="none" w:sz="0" w:space="0" w:color="auto"/>
        <w:left w:val="none" w:sz="0" w:space="0" w:color="auto"/>
        <w:bottom w:val="none" w:sz="0" w:space="0" w:color="auto"/>
        <w:right w:val="none" w:sz="0" w:space="0" w:color="auto"/>
      </w:divBdr>
    </w:div>
    <w:div w:id="1167206141">
      <w:marLeft w:val="480"/>
      <w:marRight w:val="0"/>
      <w:marTop w:val="0"/>
      <w:marBottom w:val="0"/>
      <w:divBdr>
        <w:top w:val="none" w:sz="0" w:space="0" w:color="auto"/>
        <w:left w:val="none" w:sz="0" w:space="0" w:color="auto"/>
        <w:bottom w:val="none" w:sz="0" w:space="0" w:color="auto"/>
        <w:right w:val="none" w:sz="0" w:space="0" w:color="auto"/>
      </w:divBdr>
    </w:div>
    <w:div w:id="1167867104">
      <w:marLeft w:val="480"/>
      <w:marRight w:val="0"/>
      <w:marTop w:val="0"/>
      <w:marBottom w:val="0"/>
      <w:divBdr>
        <w:top w:val="none" w:sz="0" w:space="0" w:color="auto"/>
        <w:left w:val="none" w:sz="0" w:space="0" w:color="auto"/>
        <w:bottom w:val="none" w:sz="0" w:space="0" w:color="auto"/>
        <w:right w:val="none" w:sz="0" w:space="0" w:color="auto"/>
      </w:divBdr>
    </w:div>
    <w:div w:id="1167982642">
      <w:marLeft w:val="480"/>
      <w:marRight w:val="0"/>
      <w:marTop w:val="0"/>
      <w:marBottom w:val="0"/>
      <w:divBdr>
        <w:top w:val="none" w:sz="0" w:space="0" w:color="auto"/>
        <w:left w:val="none" w:sz="0" w:space="0" w:color="auto"/>
        <w:bottom w:val="none" w:sz="0" w:space="0" w:color="auto"/>
        <w:right w:val="none" w:sz="0" w:space="0" w:color="auto"/>
      </w:divBdr>
    </w:div>
    <w:div w:id="1168134550">
      <w:marLeft w:val="480"/>
      <w:marRight w:val="0"/>
      <w:marTop w:val="0"/>
      <w:marBottom w:val="0"/>
      <w:divBdr>
        <w:top w:val="none" w:sz="0" w:space="0" w:color="auto"/>
        <w:left w:val="none" w:sz="0" w:space="0" w:color="auto"/>
        <w:bottom w:val="none" w:sz="0" w:space="0" w:color="auto"/>
        <w:right w:val="none" w:sz="0" w:space="0" w:color="auto"/>
      </w:divBdr>
    </w:div>
    <w:div w:id="1168597460">
      <w:marLeft w:val="480"/>
      <w:marRight w:val="0"/>
      <w:marTop w:val="0"/>
      <w:marBottom w:val="0"/>
      <w:divBdr>
        <w:top w:val="none" w:sz="0" w:space="0" w:color="auto"/>
        <w:left w:val="none" w:sz="0" w:space="0" w:color="auto"/>
        <w:bottom w:val="none" w:sz="0" w:space="0" w:color="auto"/>
        <w:right w:val="none" w:sz="0" w:space="0" w:color="auto"/>
      </w:divBdr>
    </w:div>
    <w:div w:id="1168717226">
      <w:marLeft w:val="480"/>
      <w:marRight w:val="0"/>
      <w:marTop w:val="0"/>
      <w:marBottom w:val="0"/>
      <w:divBdr>
        <w:top w:val="none" w:sz="0" w:space="0" w:color="auto"/>
        <w:left w:val="none" w:sz="0" w:space="0" w:color="auto"/>
        <w:bottom w:val="none" w:sz="0" w:space="0" w:color="auto"/>
        <w:right w:val="none" w:sz="0" w:space="0" w:color="auto"/>
      </w:divBdr>
    </w:div>
    <w:div w:id="1168787211">
      <w:marLeft w:val="480"/>
      <w:marRight w:val="0"/>
      <w:marTop w:val="0"/>
      <w:marBottom w:val="0"/>
      <w:divBdr>
        <w:top w:val="none" w:sz="0" w:space="0" w:color="auto"/>
        <w:left w:val="none" w:sz="0" w:space="0" w:color="auto"/>
        <w:bottom w:val="none" w:sz="0" w:space="0" w:color="auto"/>
        <w:right w:val="none" w:sz="0" w:space="0" w:color="auto"/>
      </w:divBdr>
    </w:div>
    <w:div w:id="1168904761">
      <w:marLeft w:val="480"/>
      <w:marRight w:val="0"/>
      <w:marTop w:val="0"/>
      <w:marBottom w:val="0"/>
      <w:divBdr>
        <w:top w:val="none" w:sz="0" w:space="0" w:color="auto"/>
        <w:left w:val="none" w:sz="0" w:space="0" w:color="auto"/>
        <w:bottom w:val="none" w:sz="0" w:space="0" w:color="auto"/>
        <w:right w:val="none" w:sz="0" w:space="0" w:color="auto"/>
      </w:divBdr>
    </w:div>
    <w:div w:id="1168980305">
      <w:marLeft w:val="480"/>
      <w:marRight w:val="0"/>
      <w:marTop w:val="0"/>
      <w:marBottom w:val="0"/>
      <w:divBdr>
        <w:top w:val="none" w:sz="0" w:space="0" w:color="auto"/>
        <w:left w:val="none" w:sz="0" w:space="0" w:color="auto"/>
        <w:bottom w:val="none" w:sz="0" w:space="0" w:color="auto"/>
        <w:right w:val="none" w:sz="0" w:space="0" w:color="auto"/>
      </w:divBdr>
    </w:div>
    <w:div w:id="1169056728">
      <w:marLeft w:val="480"/>
      <w:marRight w:val="0"/>
      <w:marTop w:val="0"/>
      <w:marBottom w:val="0"/>
      <w:divBdr>
        <w:top w:val="none" w:sz="0" w:space="0" w:color="auto"/>
        <w:left w:val="none" w:sz="0" w:space="0" w:color="auto"/>
        <w:bottom w:val="none" w:sz="0" w:space="0" w:color="auto"/>
        <w:right w:val="none" w:sz="0" w:space="0" w:color="auto"/>
      </w:divBdr>
    </w:div>
    <w:div w:id="1169711256">
      <w:marLeft w:val="480"/>
      <w:marRight w:val="0"/>
      <w:marTop w:val="0"/>
      <w:marBottom w:val="0"/>
      <w:divBdr>
        <w:top w:val="none" w:sz="0" w:space="0" w:color="auto"/>
        <w:left w:val="none" w:sz="0" w:space="0" w:color="auto"/>
        <w:bottom w:val="none" w:sz="0" w:space="0" w:color="auto"/>
        <w:right w:val="none" w:sz="0" w:space="0" w:color="auto"/>
      </w:divBdr>
    </w:div>
    <w:div w:id="1169833217">
      <w:marLeft w:val="480"/>
      <w:marRight w:val="0"/>
      <w:marTop w:val="0"/>
      <w:marBottom w:val="0"/>
      <w:divBdr>
        <w:top w:val="none" w:sz="0" w:space="0" w:color="auto"/>
        <w:left w:val="none" w:sz="0" w:space="0" w:color="auto"/>
        <w:bottom w:val="none" w:sz="0" w:space="0" w:color="auto"/>
        <w:right w:val="none" w:sz="0" w:space="0" w:color="auto"/>
      </w:divBdr>
    </w:div>
    <w:div w:id="1170407456">
      <w:marLeft w:val="480"/>
      <w:marRight w:val="0"/>
      <w:marTop w:val="0"/>
      <w:marBottom w:val="0"/>
      <w:divBdr>
        <w:top w:val="none" w:sz="0" w:space="0" w:color="auto"/>
        <w:left w:val="none" w:sz="0" w:space="0" w:color="auto"/>
        <w:bottom w:val="none" w:sz="0" w:space="0" w:color="auto"/>
        <w:right w:val="none" w:sz="0" w:space="0" w:color="auto"/>
      </w:divBdr>
    </w:div>
    <w:div w:id="1170683539">
      <w:marLeft w:val="480"/>
      <w:marRight w:val="0"/>
      <w:marTop w:val="0"/>
      <w:marBottom w:val="0"/>
      <w:divBdr>
        <w:top w:val="none" w:sz="0" w:space="0" w:color="auto"/>
        <w:left w:val="none" w:sz="0" w:space="0" w:color="auto"/>
        <w:bottom w:val="none" w:sz="0" w:space="0" w:color="auto"/>
        <w:right w:val="none" w:sz="0" w:space="0" w:color="auto"/>
      </w:divBdr>
    </w:div>
    <w:div w:id="1171212253">
      <w:marLeft w:val="480"/>
      <w:marRight w:val="0"/>
      <w:marTop w:val="0"/>
      <w:marBottom w:val="0"/>
      <w:divBdr>
        <w:top w:val="none" w:sz="0" w:space="0" w:color="auto"/>
        <w:left w:val="none" w:sz="0" w:space="0" w:color="auto"/>
        <w:bottom w:val="none" w:sz="0" w:space="0" w:color="auto"/>
        <w:right w:val="none" w:sz="0" w:space="0" w:color="auto"/>
      </w:divBdr>
    </w:div>
    <w:div w:id="1171411676">
      <w:marLeft w:val="480"/>
      <w:marRight w:val="0"/>
      <w:marTop w:val="0"/>
      <w:marBottom w:val="0"/>
      <w:divBdr>
        <w:top w:val="none" w:sz="0" w:space="0" w:color="auto"/>
        <w:left w:val="none" w:sz="0" w:space="0" w:color="auto"/>
        <w:bottom w:val="none" w:sz="0" w:space="0" w:color="auto"/>
        <w:right w:val="none" w:sz="0" w:space="0" w:color="auto"/>
      </w:divBdr>
    </w:div>
    <w:div w:id="1171486689">
      <w:marLeft w:val="480"/>
      <w:marRight w:val="0"/>
      <w:marTop w:val="0"/>
      <w:marBottom w:val="0"/>
      <w:divBdr>
        <w:top w:val="none" w:sz="0" w:space="0" w:color="auto"/>
        <w:left w:val="none" w:sz="0" w:space="0" w:color="auto"/>
        <w:bottom w:val="none" w:sz="0" w:space="0" w:color="auto"/>
        <w:right w:val="none" w:sz="0" w:space="0" w:color="auto"/>
      </w:divBdr>
    </w:div>
    <w:div w:id="1171528030">
      <w:marLeft w:val="480"/>
      <w:marRight w:val="0"/>
      <w:marTop w:val="0"/>
      <w:marBottom w:val="0"/>
      <w:divBdr>
        <w:top w:val="none" w:sz="0" w:space="0" w:color="auto"/>
        <w:left w:val="none" w:sz="0" w:space="0" w:color="auto"/>
        <w:bottom w:val="none" w:sz="0" w:space="0" w:color="auto"/>
        <w:right w:val="none" w:sz="0" w:space="0" w:color="auto"/>
      </w:divBdr>
    </w:div>
    <w:div w:id="1171677187">
      <w:marLeft w:val="480"/>
      <w:marRight w:val="0"/>
      <w:marTop w:val="0"/>
      <w:marBottom w:val="0"/>
      <w:divBdr>
        <w:top w:val="none" w:sz="0" w:space="0" w:color="auto"/>
        <w:left w:val="none" w:sz="0" w:space="0" w:color="auto"/>
        <w:bottom w:val="none" w:sz="0" w:space="0" w:color="auto"/>
        <w:right w:val="none" w:sz="0" w:space="0" w:color="auto"/>
      </w:divBdr>
    </w:div>
    <w:div w:id="1171874712">
      <w:marLeft w:val="480"/>
      <w:marRight w:val="0"/>
      <w:marTop w:val="0"/>
      <w:marBottom w:val="0"/>
      <w:divBdr>
        <w:top w:val="none" w:sz="0" w:space="0" w:color="auto"/>
        <w:left w:val="none" w:sz="0" w:space="0" w:color="auto"/>
        <w:bottom w:val="none" w:sz="0" w:space="0" w:color="auto"/>
        <w:right w:val="none" w:sz="0" w:space="0" w:color="auto"/>
      </w:divBdr>
    </w:div>
    <w:div w:id="1172184951">
      <w:marLeft w:val="480"/>
      <w:marRight w:val="0"/>
      <w:marTop w:val="0"/>
      <w:marBottom w:val="0"/>
      <w:divBdr>
        <w:top w:val="none" w:sz="0" w:space="0" w:color="auto"/>
        <w:left w:val="none" w:sz="0" w:space="0" w:color="auto"/>
        <w:bottom w:val="none" w:sz="0" w:space="0" w:color="auto"/>
        <w:right w:val="none" w:sz="0" w:space="0" w:color="auto"/>
      </w:divBdr>
    </w:div>
    <w:div w:id="1172256420">
      <w:marLeft w:val="480"/>
      <w:marRight w:val="0"/>
      <w:marTop w:val="0"/>
      <w:marBottom w:val="0"/>
      <w:divBdr>
        <w:top w:val="none" w:sz="0" w:space="0" w:color="auto"/>
        <w:left w:val="none" w:sz="0" w:space="0" w:color="auto"/>
        <w:bottom w:val="none" w:sz="0" w:space="0" w:color="auto"/>
        <w:right w:val="none" w:sz="0" w:space="0" w:color="auto"/>
      </w:divBdr>
    </w:div>
    <w:div w:id="1172259471">
      <w:marLeft w:val="480"/>
      <w:marRight w:val="0"/>
      <w:marTop w:val="0"/>
      <w:marBottom w:val="0"/>
      <w:divBdr>
        <w:top w:val="none" w:sz="0" w:space="0" w:color="auto"/>
        <w:left w:val="none" w:sz="0" w:space="0" w:color="auto"/>
        <w:bottom w:val="none" w:sz="0" w:space="0" w:color="auto"/>
        <w:right w:val="none" w:sz="0" w:space="0" w:color="auto"/>
      </w:divBdr>
    </w:div>
    <w:div w:id="1172377590">
      <w:marLeft w:val="480"/>
      <w:marRight w:val="0"/>
      <w:marTop w:val="0"/>
      <w:marBottom w:val="0"/>
      <w:divBdr>
        <w:top w:val="none" w:sz="0" w:space="0" w:color="auto"/>
        <w:left w:val="none" w:sz="0" w:space="0" w:color="auto"/>
        <w:bottom w:val="none" w:sz="0" w:space="0" w:color="auto"/>
        <w:right w:val="none" w:sz="0" w:space="0" w:color="auto"/>
      </w:divBdr>
    </w:div>
    <w:div w:id="1172381235">
      <w:marLeft w:val="480"/>
      <w:marRight w:val="0"/>
      <w:marTop w:val="0"/>
      <w:marBottom w:val="0"/>
      <w:divBdr>
        <w:top w:val="none" w:sz="0" w:space="0" w:color="auto"/>
        <w:left w:val="none" w:sz="0" w:space="0" w:color="auto"/>
        <w:bottom w:val="none" w:sz="0" w:space="0" w:color="auto"/>
        <w:right w:val="none" w:sz="0" w:space="0" w:color="auto"/>
      </w:divBdr>
    </w:div>
    <w:div w:id="1172453361">
      <w:marLeft w:val="480"/>
      <w:marRight w:val="0"/>
      <w:marTop w:val="0"/>
      <w:marBottom w:val="0"/>
      <w:divBdr>
        <w:top w:val="none" w:sz="0" w:space="0" w:color="auto"/>
        <w:left w:val="none" w:sz="0" w:space="0" w:color="auto"/>
        <w:bottom w:val="none" w:sz="0" w:space="0" w:color="auto"/>
        <w:right w:val="none" w:sz="0" w:space="0" w:color="auto"/>
      </w:divBdr>
    </w:div>
    <w:div w:id="1172792367">
      <w:marLeft w:val="480"/>
      <w:marRight w:val="0"/>
      <w:marTop w:val="0"/>
      <w:marBottom w:val="0"/>
      <w:divBdr>
        <w:top w:val="none" w:sz="0" w:space="0" w:color="auto"/>
        <w:left w:val="none" w:sz="0" w:space="0" w:color="auto"/>
        <w:bottom w:val="none" w:sz="0" w:space="0" w:color="auto"/>
        <w:right w:val="none" w:sz="0" w:space="0" w:color="auto"/>
      </w:divBdr>
    </w:div>
    <w:div w:id="1173295780">
      <w:marLeft w:val="480"/>
      <w:marRight w:val="0"/>
      <w:marTop w:val="0"/>
      <w:marBottom w:val="0"/>
      <w:divBdr>
        <w:top w:val="none" w:sz="0" w:space="0" w:color="auto"/>
        <w:left w:val="none" w:sz="0" w:space="0" w:color="auto"/>
        <w:bottom w:val="none" w:sz="0" w:space="0" w:color="auto"/>
        <w:right w:val="none" w:sz="0" w:space="0" w:color="auto"/>
      </w:divBdr>
    </w:div>
    <w:div w:id="1173570662">
      <w:marLeft w:val="480"/>
      <w:marRight w:val="0"/>
      <w:marTop w:val="0"/>
      <w:marBottom w:val="0"/>
      <w:divBdr>
        <w:top w:val="none" w:sz="0" w:space="0" w:color="auto"/>
        <w:left w:val="none" w:sz="0" w:space="0" w:color="auto"/>
        <w:bottom w:val="none" w:sz="0" w:space="0" w:color="auto"/>
        <w:right w:val="none" w:sz="0" w:space="0" w:color="auto"/>
      </w:divBdr>
    </w:div>
    <w:div w:id="1173644016">
      <w:marLeft w:val="480"/>
      <w:marRight w:val="0"/>
      <w:marTop w:val="0"/>
      <w:marBottom w:val="0"/>
      <w:divBdr>
        <w:top w:val="none" w:sz="0" w:space="0" w:color="auto"/>
        <w:left w:val="none" w:sz="0" w:space="0" w:color="auto"/>
        <w:bottom w:val="none" w:sz="0" w:space="0" w:color="auto"/>
        <w:right w:val="none" w:sz="0" w:space="0" w:color="auto"/>
      </w:divBdr>
    </w:div>
    <w:div w:id="1173951181">
      <w:marLeft w:val="480"/>
      <w:marRight w:val="0"/>
      <w:marTop w:val="0"/>
      <w:marBottom w:val="0"/>
      <w:divBdr>
        <w:top w:val="none" w:sz="0" w:space="0" w:color="auto"/>
        <w:left w:val="none" w:sz="0" w:space="0" w:color="auto"/>
        <w:bottom w:val="none" w:sz="0" w:space="0" w:color="auto"/>
        <w:right w:val="none" w:sz="0" w:space="0" w:color="auto"/>
      </w:divBdr>
    </w:div>
    <w:div w:id="1174107879">
      <w:marLeft w:val="480"/>
      <w:marRight w:val="0"/>
      <w:marTop w:val="0"/>
      <w:marBottom w:val="0"/>
      <w:divBdr>
        <w:top w:val="none" w:sz="0" w:space="0" w:color="auto"/>
        <w:left w:val="none" w:sz="0" w:space="0" w:color="auto"/>
        <w:bottom w:val="none" w:sz="0" w:space="0" w:color="auto"/>
        <w:right w:val="none" w:sz="0" w:space="0" w:color="auto"/>
      </w:divBdr>
    </w:div>
    <w:div w:id="1174147137">
      <w:marLeft w:val="480"/>
      <w:marRight w:val="0"/>
      <w:marTop w:val="0"/>
      <w:marBottom w:val="0"/>
      <w:divBdr>
        <w:top w:val="none" w:sz="0" w:space="0" w:color="auto"/>
        <w:left w:val="none" w:sz="0" w:space="0" w:color="auto"/>
        <w:bottom w:val="none" w:sz="0" w:space="0" w:color="auto"/>
        <w:right w:val="none" w:sz="0" w:space="0" w:color="auto"/>
      </w:divBdr>
    </w:div>
    <w:div w:id="1174413489">
      <w:marLeft w:val="480"/>
      <w:marRight w:val="0"/>
      <w:marTop w:val="0"/>
      <w:marBottom w:val="0"/>
      <w:divBdr>
        <w:top w:val="none" w:sz="0" w:space="0" w:color="auto"/>
        <w:left w:val="none" w:sz="0" w:space="0" w:color="auto"/>
        <w:bottom w:val="none" w:sz="0" w:space="0" w:color="auto"/>
        <w:right w:val="none" w:sz="0" w:space="0" w:color="auto"/>
      </w:divBdr>
    </w:div>
    <w:div w:id="1174611702">
      <w:marLeft w:val="480"/>
      <w:marRight w:val="0"/>
      <w:marTop w:val="0"/>
      <w:marBottom w:val="0"/>
      <w:divBdr>
        <w:top w:val="none" w:sz="0" w:space="0" w:color="auto"/>
        <w:left w:val="none" w:sz="0" w:space="0" w:color="auto"/>
        <w:bottom w:val="none" w:sz="0" w:space="0" w:color="auto"/>
        <w:right w:val="none" w:sz="0" w:space="0" w:color="auto"/>
      </w:divBdr>
    </w:div>
    <w:div w:id="1174612411">
      <w:marLeft w:val="480"/>
      <w:marRight w:val="0"/>
      <w:marTop w:val="0"/>
      <w:marBottom w:val="0"/>
      <w:divBdr>
        <w:top w:val="none" w:sz="0" w:space="0" w:color="auto"/>
        <w:left w:val="none" w:sz="0" w:space="0" w:color="auto"/>
        <w:bottom w:val="none" w:sz="0" w:space="0" w:color="auto"/>
        <w:right w:val="none" w:sz="0" w:space="0" w:color="auto"/>
      </w:divBdr>
    </w:div>
    <w:div w:id="1174615704">
      <w:marLeft w:val="480"/>
      <w:marRight w:val="0"/>
      <w:marTop w:val="0"/>
      <w:marBottom w:val="0"/>
      <w:divBdr>
        <w:top w:val="none" w:sz="0" w:space="0" w:color="auto"/>
        <w:left w:val="none" w:sz="0" w:space="0" w:color="auto"/>
        <w:bottom w:val="none" w:sz="0" w:space="0" w:color="auto"/>
        <w:right w:val="none" w:sz="0" w:space="0" w:color="auto"/>
      </w:divBdr>
    </w:div>
    <w:div w:id="1175072994">
      <w:marLeft w:val="480"/>
      <w:marRight w:val="0"/>
      <w:marTop w:val="0"/>
      <w:marBottom w:val="0"/>
      <w:divBdr>
        <w:top w:val="none" w:sz="0" w:space="0" w:color="auto"/>
        <w:left w:val="none" w:sz="0" w:space="0" w:color="auto"/>
        <w:bottom w:val="none" w:sz="0" w:space="0" w:color="auto"/>
        <w:right w:val="none" w:sz="0" w:space="0" w:color="auto"/>
      </w:divBdr>
    </w:div>
    <w:div w:id="1175461054">
      <w:marLeft w:val="480"/>
      <w:marRight w:val="0"/>
      <w:marTop w:val="0"/>
      <w:marBottom w:val="0"/>
      <w:divBdr>
        <w:top w:val="none" w:sz="0" w:space="0" w:color="auto"/>
        <w:left w:val="none" w:sz="0" w:space="0" w:color="auto"/>
        <w:bottom w:val="none" w:sz="0" w:space="0" w:color="auto"/>
        <w:right w:val="none" w:sz="0" w:space="0" w:color="auto"/>
      </w:divBdr>
    </w:div>
    <w:div w:id="1175732354">
      <w:marLeft w:val="480"/>
      <w:marRight w:val="0"/>
      <w:marTop w:val="0"/>
      <w:marBottom w:val="0"/>
      <w:divBdr>
        <w:top w:val="none" w:sz="0" w:space="0" w:color="auto"/>
        <w:left w:val="none" w:sz="0" w:space="0" w:color="auto"/>
        <w:bottom w:val="none" w:sz="0" w:space="0" w:color="auto"/>
        <w:right w:val="none" w:sz="0" w:space="0" w:color="auto"/>
      </w:divBdr>
    </w:div>
    <w:div w:id="1175798779">
      <w:marLeft w:val="480"/>
      <w:marRight w:val="0"/>
      <w:marTop w:val="0"/>
      <w:marBottom w:val="0"/>
      <w:divBdr>
        <w:top w:val="none" w:sz="0" w:space="0" w:color="auto"/>
        <w:left w:val="none" w:sz="0" w:space="0" w:color="auto"/>
        <w:bottom w:val="none" w:sz="0" w:space="0" w:color="auto"/>
        <w:right w:val="none" w:sz="0" w:space="0" w:color="auto"/>
      </w:divBdr>
    </w:div>
    <w:div w:id="1175798801">
      <w:marLeft w:val="480"/>
      <w:marRight w:val="0"/>
      <w:marTop w:val="0"/>
      <w:marBottom w:val="0"/>
      <w:divBdr>
        <w:top w:val="none" w:sz="0" w:space="0" w:color="auto"/>
        <w:left w:val="none" w:sz="0" w:space="0" w:color="auto"/>
        <w:bottom w:val="none" w:sz="0" w:space="0" w:color="auto"/>
        <w:right w:val="none" w:sz="0" w:space="0" w:color="auto"/>
      </w:divBdr>
    </w:div>
    <w:div w:id="1175799699">
      <w:marLeft w:val="480"/>
      <w:marRight w:val="0"/>
      <w:marTop w:val="0"/>
      <w:marBottom w:val="0"/>
      <w:divBdr>
        <w:top w:val="none" w:sz="0" w:space="0" w:color="auto"/>
        <w:left w:val="none" w:sz="0" w:space="0" w:color="auto"/>
        <w:bottom w:val="none" w:sz="0" w:space="0" w:color="auto"/>
        <w:right w:val="none" w:sz="0" w:space="0" w:color="auto"/>
      </w:divBdr>
    </w:div>
    <w:div w:id="1176311563">
      <w:marLeft w:val="480"/>
      <w:marRight w:val="0"/>
      <w:marTop w:val="0"/>
      <w:marBottom w:val="0"/>
      <w:divBdr>
        <w:top w:val="none" w:sz="0" w:space="0" w:color="auto"/>
        <w:left w:val="none" w:sz="0" w:space="0" w:color="auto"/>
        <w:bottom w:val="none" w:sz="0" w:space="0" w:color="auto"/>
        <w:right w:val="none" w:sz="0" w:space="0" w:color="auto"/>
      </w:divBdr>
    </w:div>
    <w:div w:id="1176654211">
      <w:marLeft w:val="480"/>
      <w:marRight w:val="0"/>
      <w:marTop w:val="0"/>
      <w:marBottom w:val="0"/>
      <w:divBdr>
        <w:top w:val="none" w:sz="0" w:space="0" w:color="auto"/>
        <w:left w:val="none" w:sz="0" w:space="0" w:color="auto"/>
        <w:bottom w:val="none" w:sz="0" w:space="0" w:color="auto"/>
        <w:right w:val="none" w:sz="0" w:space="0" w:color="auto"/>
      </w:divBdr>
    </w:div>
    <w:div w:id="1176917527">
      <w:marLeft w:val="480"/>
      <w:marRight w:val="0"/>
      <w:marTop w:val="0"/>
      <w:marBottom w:val="0"/>
      <w:divBdr>
        <w:top w:val="none" w:sz="0" w:space="0" w:color="auto"/>
        <w:left w:val="none" w:sz="0" w:space="0" w:color="auto"/>
        <w:bottom w:val="none" w:sz="0" w:space="0" w:color="auto"/>
        <w:right w:val="none" w:sz="0" w:space="0" w:color="auto"/>
      </w:divBdr>
    </w:div>
    <w:div w:id="1177227508">
      <w:marLeft w:val="480"/>
      <w:marRight w:val="0"/>
      <w:marTop w:val="0"/>
      <w:marBottom w:val="0"/>
      <w:divBdr>
        <w:top w:val="none" w:sz="0" w:space="0" w:color="auto"/>
        <w:left w:val="none" w:sz="0" w:space="0" w:color="auto"/>
        <w:bottom w:val="none" w:sz="0" w:space="0" w:color="auto"/>
        <w:right w:val="none" w:sz="0" w:space="0" w:color="auto"/>
      </w:divBdr>
    </w:div>
    <w:div w:id="1177620917">
      <w:marLeft w:val="480"/>
      <w:marRight w:val="0"/>
      <w:marTop w:val="0"/>
      <w:marBottom w:val="0"/>
      <w:divBdr>
        <w:top w:val="none" w:sz="0" w:space="0" w:color="auto"/>
        <w:left w:val="none" w:sz="0" w:space="0" w:color="auto"/>
        <w:bottom w:val="none" w:sz="0" w:space="0" w:color="auto"/>
        <w:right w:val="none" w:sz="0" w:space="0" w:color="auto"/>
      </w:divBdr>
    </w:div>
    <w:div w:id="1177843351">
      <w:marLeft w:val="480"/>
      <w:marRight w:val="0"/>
      <w:marTop w:val="0"/>
      <w:marBottom w:val="0"/>
      <w:divBdr>
        <w:top w:val="none" w:sz="0" w:space="0" w:color="auto"/>
        <w:left w:val="none" w:sz="0" w:space="0" w:color="auto"/>
        <w:bottom w:val="none" w:sz="0" w:space="0" w:color="auto"/>
        <w:right w:val="none" w:sz="0" w:space="0" w:color="auto"/>
      </w:divBdr>
    </w:div>
    <w:div w:id="1178274959">
      <w:marLeft w:val="480"/>
      <w:marRight w:val="0"/>
      <w:marTop w:val="0"/>
      <w:marBottom w:val="0"/>
      <w:divBdr>
        <w:top w:val="none" w:sz="0" w:space="0" w:color="auto"/>
        <w:left w:val="none" w:sz="0" w:space="0" w:color="auto"/>
        <w:bottom w:val="none" w:sz="0" w:space="0" w:color="auto"/>
        <w:right w:val="none" w:sz="0" w:space="0" w:color="auto"/>
      </w:divBdr>
    </w:div>
    <w:div w:id="1179079266">
      <w:marLeft w:val="480"/>
      <w:marRight w:val="0"/>
      <w:marTop w:val="0"/>
      <w:marBottom w:val="0"/>
      <w:divBdr>
        <w:top w:val="none" w:sz="0" w:space="0" w:color="auto"/>
        <w:left w:val="none" w:sz="0" w:space="0" w:color="auto"/>
        <w:bottom w:val="none" w:sz="0" w:space="0" w:color="auto"/>
        <w:right w:val="none" w:sz="0" w:space="0" w:color="auto"/>
      </w:divBdr>
    </w:div>
    <w:div w:id="1179538053">
      <w:marLeft w:val="480"/>
      <w:marRight w:val="0"/>
      <w:marTop w:val="0"/>
      <w:marBottom w:val="0"/>
      <w:divBdr>
        <w:top w:val="none" w:sz="0" w:space="0" w:color="auto"/>
        <w:left w:val="none" w:sz="0" w:space="0" w:color="auto"/>
        <w:bottom w:val="none" w:sz="0" w:space="0" w:color="auto"/>
        <w:right w:val="none" w:sz="0" w:space="0" w:color="auto"/>
      </w:divBdr>
    </w:div>
    <w:div w:id="1180122106">
      <w:marLeft w:val="480"/>
      <w:marRight w:val="0"/>
      <w:marTop w:val="0"/>
      <w:marBottom w:val="0"/>
      <w:divBdr>
        <w:top w:val="none" w:sz="0" w:space="0" w:color="auto"/>
        <w:left w:val="none" w:sz="0" w:space="0" w:color="auto"/>
        <w:bottom w:val="none" w:sz="0" w:space="0" w:color="auto"/>
        <w:right w:val="none" w:sz="0" w:space="0" w:color="auto"/>
      </w:divBdr>
    </w:div>
    <w:div w:id="1180193326">
      <w:marLeft w:val="480"/>
      <w:marRight w:val="0"/>
      <w:marTop w:val="0"/>
      <w:marBottom w:val="0"/>
      <w:divBdr>
        <w:top w:val="none" w:sz="0" w:space="0" w:color="auto"/>
        <w:left w:val="none" w:sz="0" w:space="0" w:color="auto"/>
        <w:bottom w:val="none" w:sz="0" w:space="0" w:color="auto"/>
        <w:right w:val="none" w:sz="0" w:space="0" w:color="auto"/>
      </w:divBdr>
    </w:div>
    <w:div w:id="1180579672">
      <w:marLeft w:val="480"/>
      <w:marRight w:val="0"/>
      <w:marTop w:val="0"/>
      <w:marBottom w:val="0"/>
      <w:divBdr>
        <w:top w:val="none" w:sz="0" w:space="0" w:color="auto"/>
        <w:left w:val="none" w:sz="0" w:space="0" w:color="auto"/>
        <w:bottom w:val="none" w:sz="0" w:space="0" w:color="auto"/>
        <w:right w:val="none" w:sz="0" w:space="0" w:color="auto"/>
      </w:divBdr>
    </w:div>
    <w:div w:id="1180897013">
      <w:marLeft w:val="480"/>
      <w:marRight w:val="0"/>
      <w:marTop w:val="0"/>
      <w:marBottom w:val="0"/>
      <w:divBdr>
        <w:top w:val="none" w:sz="0" w:space="0" w:color="auto"/>
        <w:left w:val="none" w:sz="0" w:space="0" w:color="auto"/>
        <w:bottom w:val="none" w:sz="0" w:space="0" w:color="auto"/>
        <w:right w:val="none" w:sz="0" w:space="0" w:color="auto"/>
      </w:divBdr>
    </w:div>
    <w:div w:id="1180897476">
      <w:marLeft w:val="480"/>
      <w:marRight w:val="0"/>
      <w:marTop w:val="0"/>
      <w:marBottom w:val="0"/>
      <w:divBdr>
        <w:top w:val="none" w:sz="0" w:space="0" w:color="auto"/>
        <w:left w:val="none" w:sz="0" w:space="0" w:color="auto"/>
        <w:bottom w:val="none" w:sz="0" w:space="0" w:color="auto"/>
        <w:right w:val="none" w:sz="0" w:space="0" w:color="auto"/>
      </w:divBdr>
    </w:div>
    <w:div w:id="1180898718">
      <w:marLeft w:val="480"/>
      <w:marRight w:val="0"/>
      <w:marTop w:val="0"/>
      <w:marBottom w:val="0"/>
      <w:divBdr>
        <w:top w:val="none" w:sz="0" w:space="0" w:color="auto"/>
        <w:left w:val="none" w:sz="0" w:space="0" w:color="auto"/>
        <w:bottom w:val="none" w:sz="0" w:space="0" w:color="auto"/>
        <w:right w:val="none" w:sz="0" w:space="0" w:color="auto"/>
      </w:divBdr>
    </w:div>
    <w:div w:id="1180966712">
      <w:marLeft w:val="480"/>
      <w:marRight w:val="0"/>
      <w:marTop w:val="0"/>
      <w:marBottom w:val="0"/>
      <w:divBdr>
        <w:top w:val="none" w:sz="0" w:space="0" w:color="auto"/>
        <w:left w:val="none" w:sz="0" w:space="0" w:color="auto"/>
        <w:bottom w:val="none" w:sz="0" w:space="0" w:color="auto"/>
        <w:right w:val="none" w:sz="0" w:space="0" w:color="auto"/>
      </w:divBdr>
    </w:div>
    <w:div w:id="1181048086">
      <w:marLeft w:val="480"/>
      <w:marRight w:val="0"/>
      <w:marTop w:val="0"/>
      <w:marBottom w:val="0"/>
      <w:divBdr>
        <w:top w:val="none" w:sz="0" w:space="0" w:color="auto"/>
        <w:left w:val="none" w:sz="0" w:space="0" w:color="auto"/>
        <w:bottom w:val="none" w:sz="0" w:space="0" w:color="auto"/>
        <w:right w:val="none" w:sz="0" w:space="0" w:color="auto"/>
      </w:divBdr>
    </w:div>
    <w:div w:id="1181504726">
      <w:marLeft w:val="480"/>
      <w:marRight w:val="0"/>
      <w:marTop w:val="0"/>
      <w:marBottom w:val="0"/>
      <w:divBdr>
        <w:top w:val="none" w:sz="0" w:space="0" w:color="auto"/>
        <w:left w:val="none" w:sz="0" w:space="0" w:color="auto"/>
        <w:bottom w:val="none" w:sz="0" w:space="0" w:color="auto"/>
        <w:right w:val="none" w:sz="0" w:space="0" w:color="auto"/>
      </w:divBdr>
    </w:div>
    <w:div w:id="1181551511">
      <w:marLeft w:val="480"/>
      <w:marRight w:val="0"/>
      <w:marTop w:val="0"/>
      <w:marBottom w:val="0"/>
      <w:divBdr>
        <w:top w:val="none" w:sz="0" w:space="0" w:color="auto"/>
        <w:left w:val="none" w:sz="0" w:space="0" w:color="auto"/>
        <w:bottom w:val="none" w:sz="0" w:space="0" w:color="auto"/>
        <w:right w:val="none" w:sz="0" w:space="0" w:color="auto"/>
      </w:divBdr>
    </w:div>
    <w:div w:id="1181551723">
      <w:marLeft w:val="480"/>
      <w:marRight w:val="0"/>
      <w:marTop w:val="0"/>
      <w:marBottom w:val="0"/>
      <w:divBdr>
        <w:top w:val="none" w:sz="0" w:space="0" w:color="auto"/>
        <w:left w:val="none" w:sz="0" w:space="0" w:color="auto"/>
        <w:bottom w:val="none" w:sz="0" w:space="0" w:color="auto"/>
        <w:right w:val="none" w:sz="0" w:space="0" w:color="auto"/>
      </w:divBdr>
    </w:div>
    <w:div w:id="1181552765">
      <w:marLeft w:val="480"/>
      <w:marRight w:val="0"/>
      <w:marTop w:val="0"/>
      <w:marBottom w:val="0"/>
      <w:divBdr>
        <w:top w:val="none" w:sz="0" w:space="0" w:color="auto"/>
        <w:left w:val="none" w:sz="0" w:space="0" w:color="auto"/>
        <w:bottom w:val="none" w:sz="0" w:space="0" w:color="auto"/>
        <w:right w:val="none" w:sz="0" w:space="0" w:color="auto"/>
      </w:divBdr>
    </w:div>
    <w:div w:id="1181698553">
      <w:marLeft w:val="480"/>
      <w:marRight w:val="0"/>
      <w:marTop w:val="0"/>
      <w:marBottom w:val="0"/>
      <w:divBdr>
        <w:top w:val="none" w:sz="0" w:space="0" w:color="auto"/>
        <w:left w:val="none" w:sz="0" w:space="0" w:color="auto"/>
        <w:bottom w:val="none" w:sz="0" w:space="0" w:color="auto"/>
        <w:right w:val="none" w:sz="0" w:space="0" w:color="auto"/>
      </w:divBdr>
    </w:div>
    <w:div w:id="1182622814">
      <w:marLeft w:val="480"/>
      <w:marRight w:val="0"/>
      <w:marTop w:val="0"/>
      <w:marBottom w:val="0"/>
      <w:divBdr>
        <w:top w:val="none" w:sz="0" w:space="0" w:color="auto"/>
        <w:left w:val="none" w:sz="0" w:space="0" w:color="auto"/>
        <w:bottom w:val="none" w:sz="0" w:space="0" w:color="auto"/>
        <w:right w:val="none" w:sz="0" w:space="0" w:color="auto"/>
      </w:divBdr>
    </w:div>
    <w:div w:id="1182861383">
      <w:marLeft w:val="480"/>
      <w:marRight w:val="0"/>
      <w:marTop w:val="0"/>
      <w:marBottom w:val="0"/>
      <w:divBdr>
        <w:top w:val="none" w:sz="0" w:space="0" w:color="auto"/>
        <w:left w:val="none" w:sz="0" w:space="0" w:color="auto"/>
        <w:bottom w:val="none" w:sz="0" w:space="0" w:color="auto"/>
        <w:right w:val="none" w:sz="0" w:space="0" w:color="auto"/>
      </w:divBdr>
    </w:div>
    <w:div w:id="1182939865">
      <w:marLeft w:val="480"/>
      <w:marRight w:val="0"/>
      <w:marTop w:val="0"/>
      <w:marBottom w:val="0"/>
      <w:divBdr>
        <w:top w:val="none" w:sz="0" w:space="0" w:color="auto"/>
        <w:left w:val="none" w:sz="0" w:space="0" w:color="auto"/>
        <w:bottom w:val="none" w:sz="0" w:space="0" w:color="auto"/>
        <w:right w:val="none" w:sz="0" w:space="0" w:color="auto"/>
      </w:divBdr>
    </w:div>
    <w:div w:id="1183546497">
      <w:marLeft w:val="480"/>
      <w:marRight w:val="0"/>
      <w:marTop w:val="0"/>
      <w:marBottom w:val="0"/>
      <w:divBdr>
        <w:top w:val="none" w:sz="0" w:space="0" w:color="auto"/>
        <w:left w:val="none" w:sz="0" w:space="0" w:color="auto"/>
        <w:bottom w:val="none" w:sz="0" w:space="0" w:color="auto"/>
        <w:right w:val="none" w:sz="0" w:space="0" w:color="auto"/>
      </w:divBdr>
    </w:div>
    <w:div w:id="1184318281">
      <w:marLeft w:val="480"/>
      <w:marRight w:val="0"/>
      <w:marTop w:val="0"/>
      <w:marBottom w:val="0"/>
      <w:divBdr>
        <w:top w:val="none" w:sz="0" w:space="0" w:color="auto"/>
        <w:left w:val="none" w:sz="0" w:space="0" w:color="auto"/>
        <w:bottom w:val="none" w:sz="0" w:space="0" w:color="auto"/>
        <w:right w:val="none" w:sz="0" w:space="0" w:color="auto"/>
      </w:divBdr>
    </w:div>
    <w:div w:id="1184321914">
      <w:marLeft w:val="480"/>
      <w:marRight w:val="0"/>
      <w:marTop w:val="0"/>
      <w:marBottom w:val="0"/>
      <w:divBdr>
        <w:top w:val="none" w:sz="0" w:space="0" w:color="auto"/>
        <w:left w:val="none" w:sz="0" w:space="0" w:color="auto"/>
        <w:bottom w:val="none" w:sz="0" w:space="0" w:color="auto"/>
        <w:right w:val="none" w:sz="0" w:space="0" w:color="auto"/>
      </w:divBdr>
    </w:div>
    <w:div w:id="1184788832">
      <w:marLeft w:val="480"/>
      <w:marRight w:val="0"/>
      <w:marTop w:val="0"/>
      <w:marBottom w:val="0"/>
      <w:divBdr>
        <w:top w:val="none" w:sz="0" w:space="0" w:color="auto"/>
        <w:left w:val="none" w:sz="0" w:space="0" w:color="auto"/>
        <w:bottom w:val="none" w:sz="0" w:space="0" w:color="auto"/>
        <w:right w:val="none" w:sz="0" w:space="0" w:color="auto"/>
      </w:divBdr>
    </w:div>
    <w:div w:id="1185367194">
      <w:marLeft w:val="480"/>
      <w:marRight w:val="0"/>
      <w:marTop w:val="0"/>
      <w:marBottom w:val="0"/>
      <w:divBdr>
        <w:top w:val="none" w:sz="0" w:space="0" w:color="auto"/>
        <w:left w:val="none" w:sz="0" w:space="0" w:color="auto"/>
        <w:bottom w:val="none" w:sz="0" w:space="0" w:color="auto"/>
        <w:right w:val="none" w:sz="0" w:space="0" w:color="auto"/>
      </w:divBdr>
    </w:div>
    <w:div w:id="1185749199">
      <w:marLeft w:val="480"/>
      <w:marRight w:val="0"/>
      <w:marTop w:val="0"/>
      <w:marBottom w:val="0"/>
      <w:divBdr>
        <w:top w:val="none" w:sz="0" w:space="0" w:color="auto"/>
        <w:left w:val="none" w:sz="0" w:space="0" w:color="auto"/>
        <w:bottom w:val="none" w:sz="0" w:space="0" w:color="auto"/>
        <w:right w:val="none" w:sz="0" w:space="0" w:color="auto"/>
      </w:divBdr>
    </w:div>
    <w:div w:id="1186141625">
      <w:marLeft w:val="480"/>
      <w:marRight w:val="0"/>
      <w:marTop w:val="0"/>
      <w:marBottom w:val="0"/>
      <w:divBdr>
        <w:top w:val="none" w:sz="0" w:space="0" w:color="auto"/>
        <w:left w:val="none" w:sz="0" w:space="0" w:color="auto"/>
        <w:bottom w:val="none" w:sz="0" w:space="0" w:color="auto"/>
        <w:right w:val="none" w:sz="0" w:space="0" w:color="auto"/>
      </w:divBdr>
    </w:div>
    <w:div w:id="1186477453">
      <w:marLeft w:val="480"/>
      <w:marRight w:val="0"/>
      <w:marTop w:val="0"/>
      <w:marBottom w:val="0"/>
      <w:divBdr>
        <w:top w:val="none" w:sz="0" w:space="0" w:color="auto"/>
        <w:left w:val="none" w:sz="0" w:space="0" w:color="auto"/>
        <w:bottom w:val="none" w:sz="0" w:space="0" w:color="auto"/>
        <w:right w:val="none" w:sz="0" w:space="0" w:color="auto"/>
      </w:divBdr>
    </w:div>
    <w:div w:id="1186795210">
      <w:marLeft w:val="480"/>
      <w:marRight w:val="0"/>
      <w:marTop w:val="0"/>
      <w:marBottom w:val="0"/>
      <w:divBdr>
        <w:top w:val="none" w:sz="0" w:space="0" w:color="auto"/>
        <w:left w:val="none" w:sz="0" w:space="0" w:color="auto"/>
        <w:bottom w:val="none" w:sz="0" w:space="0" w:color="auto"/>
        <w:right w:val="none" w:sz="0" w:space="0" w:color="auto"/>
      </w:divBdr>
    </w:div>
    <w:div w:id="1187139384">
      <w:marLeft w:val="480"/>
      <w:marRight w:val="0"/>
      <w:marTop w:val="0"/>
      <w:marBottom w:val="0"/>
      <w:divBdr>
        <w:top w:val="none" w:sz="0" w:space="0" w:color="auto"/>
        <w:left w:val="none" w:sz="0" w:space="0" w:color="auto"/>
        <w:bottom w:val="none" w:sz="0" w:space="0" w:color="auto"/>
        <w:right w:val="none" w:sz="0" w:space="0" w:color="auto"/>
      </w:divBdr>
    </w:div>
    <w:div w:id="1187401498">
      <w:marLeft w:val="480"/>
      <w:marRight w:val="0"/>
      <w:marTop w:val="0"/>
      <w:marBottom w:val="0"/>
      <w:divBdr>
        <w:top w:val="none" w:sz="0" w:space="0" w:color="auto"/>
        <w:left w:val="none" w:sz="0" w:space="0" w:color="auto"/>
        <w:bottom w:val="none" w:sz="0" w:space="0" w:color="auto"/>
        <w:right w:val="none" w:sz="0" w:space="0" w:color="auto"/>
      </w:divBdr>
    </w:div>
    <w:div w:id="1187406244">
      <w:marLeft w:val="480"/>
      <w:marRight w:val="0"/>
      <w:marTop w:val="0"/>
      <w:marBottom w:val="0"/>
      <w:divBdr>
        <w:top w:val="none" w:sz="0" w:space="0" w:color="auto"/>
        <w:left w:val="none" w:sz="0" w:space="0" w:color="auto"/>
        <w:bottom w:val="none" w:sz="0" w:space="0" w:color="auto"/>
        <w:right w:val="none" w:sz="0" w:space="0" w:color="auto"/>
      </w:divBdr>
    </w:div>
    <w:div w:id="1187407933">
      <w:marLeft w:val="480"/>
      <w:marRight w:val="0"/>
      <w:marTop w:val="0"/>
      <w:marBottom w:val="0"/>
      <w:divBdr>
        <w:top w:val="none" w:sz="0" w:space="0" w:color="auto"/>
        <w:left w:val="none" w:sz="0" w:space="0" w:color="auto"/>
        <w:bottom w:val="none" w:sz="0" w:space="0" w:color="auto"/>
        <w:right w:val="none" w:sz="0" w:space="0" w:color="auto"/>
      </w:divBdr>
    </w:div>
    <w:div w:id="1187598666">
      <w:marLeft w:val="480"/>
      <w:marRight w:val="0"/>
      <w:marTop w:val="0"/>
      <w:marBottom w:val="0"/>
      <w:divBdr>
        <w:top w:val="none" w:sz="0" w:space="0" w:color="auto"/>
        <w:left w:val="none" w:sz="0" w:space="0" w:color="auto"/>
        <w:bottom w:val="none" w:sz="0" w:space="0" w:color="auto"/>
        <w:right w:val="none" w:sz="0" w:space="0" w:color="auto"/>
      </w:divBdr>
    </w:div>
    <w:div w:id="1187716741">
      <w:marLeft w:val="480"/>
      <w:marRight w:val="0"/>
      <w:marTop w:val="0"/>
      <w:marBottom w:val="0"/>
      <w:divBdr>
        <w:top w:val="none" w:sz="0" w:space="0" w:color="auto"/>
        <w:left w:val="none" w:sz="0" w:space="0" w:color="auto"/>
        <w:bottom w:val="none" w:sz="0" w:space="0" w:color="auto"/>
        <w:right w:val="none" w:sz="0" w:space="0" w:color="auto"/>
      </w:divBdr>
    </w:div>
    <w:div w:id="1188182872">
      <w:marLeft w:val="480"/>
      <w:marRight w:val="0"/>
      <w:marTop w:val="0"/>
      <w:marBottom w:val="0"/>
      <w:divBdr>
        <w:top w:val="none" w:sz="0" w:space="0" w:color="auto"/>
        <w:left w:val="none" w:sz="0" w:space="0" w:color="auto"/>
        <w:bottom w:val="none" w:sz="0" w:space="0" w:color="auto"/>
        <w:right w:val="none" w:sz="0" w:space="0" w:color="auto"/>
      </w:divBdr>
    </w:div>
    <w:div w:id="1188567808">
      <w:marLeft w:val="480"/>
      <w:marRight w:val="0"/>
      <w:marTop w:val="0"/>
      <w:marBottom w:val="0"/>
      <w:divBdr>
        <w:top w:val="none" w:sz="0" w:space="0" w:color="auto"/>
        <w:left w:val="none" w:sz="0" w:space="0" w:color="auto"/>
        <w:bottom w:val="none" w:sz="0" w:space="0" w:color="auto"/>
        <w:right w:val="none" w:sz="0" w:space="0" w:color="auto"/>
      </w:divBdr>
    </w:div>
    <w:div w:id="1188569319">
      <w:marLeft w:val="480"/>
      <w:marRight w:val="0"/>
      <w:marTop w:val="0"/>
      <w:marBottom w:val="0"/>
      <w:divBdr>
        <w:top w:val="none" w:sz="0" w:space="0" w:color="auto"/>
        <w:left w:val="none" w:sz="0" w:space="0" w:color="auto"/>
        <w:bottom w:val="none" w:sz="0" w:space="0" w:color="auto"/>
        <w:right w:val="none" w:sz="0" w:space="0" w:color="auto"/>
      </w:divBdr>
    </w:div>
    <w:div w:id="1188715760">
      <w:marLeft w:val="480"/>
      <w:marRight w:val="0"/>
      <w:marTop w:val="0"/>
      <w:marBottom w:val="0"/>
      <w:divBdr>
        <w:top w:val="none" w:sz="0" w:space="0" w:color="auto"/>
        <w:left w:val="none" w:sz="0" w:space="0" w:color="auto"/>
        <w:bottom w:val="none" w:sz="0" w:space="0" w:color="auto"/>
        <w:right w:val="none" w:sz="0" w:space="0" w:color="auto"/>
      </w:divBdr>
    </w:div>
    <w:div w:id="1189373629">
      <w:marLeft w:val="480"/>
      <w:marRight w:val="0"/>
      <w:marTop w:val="0"/>
      <w:marBottom w:val="0"/>
      <w:divBdr>
        <w:top w:val="none" w:sz="0" w:space="0" w:color="auto"/>
        <w:left w:val="none" w:sz="0" w:space="0" w:color="auto"/>
        <w:bottom w:val="none" w:sz="0" w:space="0" w:color="auto"/>
        <w:right w:val="none" w:sz="0" w:space="0" w:color="auto"/>
      </w:divBdr>
    </w:div>
    <w:div w:id="1189759042">
      <w:marLeft w:val="480"/>
      <w:marRight w:val="0"/>
      <w:marTop w:val="0"/>
      <w:marBottom w:val="0"/>
      <w:divBdr>
        <w:top w:val="none" w:sz="0" w:space="0" w:color="auto"/>
        <w:left w:val="none" w:sz="0" w:space="0" w:color="auto"/>
        <w:bottom w:val="none" w:sz="0" w:space="0" w:color="auto"/>
        <w:right w:val="none" w:sz="0" w:space="0" w:color="auto"/>
      </w:divBdr>
    </w:div>
    <w:div w:id="1189903886">
      <w:marLeft w:val="480"/>
      <w:marRight w:val="0"/>
      <w:marTop w:val="0"/>
      <w:marBottom w:val="0"/>
      <w:divBdr>
        <w:top w:val="none" w:sz="0" w:space="0" w:color="auto"/>
        <w:left w:val="none" w:sz="0" w:space="0" w:color="auto"/>
        <w:bottom w:val="none" w:sz="0" w:space="0" w:color="auto"/>
        <w:right w:val="none" w:sz="0" w:space="0" w:color="auto"/>
      </w:divBdr>
    </w:div>
    <w:div w:id="1190071479">
      <w:marLeft w:val="480"/>
      <w:marRight w:val="0"/>
      <w:marTop w:val="0"/>
      <w:marBottom w:val="0"/>
      <w:divBdr>
        <w:top w:val="none" w:sz="0" w:space="0" w:color="auto"/>
        <w:left w:val="none" w:sz="0" w:space="0" w:color="auto"/>
        <w:bottom w:val="none" w:sz="0" w:space="0" w:color="auto"/>
        <w:right w:val="none" w:sz="0" w:space="0" w:color="auto"/>
      </w:divBdr>
    </w:div>
    <w:div w:id="1190145420">
      <w:marLeft w:val="480"/>
      <w:marRight w:val="0"/>
      <w:marTop w:val="0"/>
      <w:marBottom w:val="0"/>
      <w:divBdr>
        <w:top w:val="none" w:sz="0" w:space="0" w:color="auto"/>
        <w:left w:val="none" w:sz="0" w:space="0" w:color="auto"/>
        <w:bottom w:val="none" w:sz="0" w:space="0" w:color="auto"/>
        <w:right w:val="none" w:sz="0" w:space="0" w:color="auto"/>
      </w:divBdr>
    </w:div>
    <w:div w:id="1190608748">
      <w:marLeft w:val="480"/>
      <w:marRight w:val="0"/>
      <w:marTop w:val="0"/>
      <w:marBottom w:val="0"/>
      <w:divBdr>
        <w:top w:val="none" w:sz="0" w:space="0" w:color="auto"/>
        <w:left w:val="none" w:sz="0" w:space="0" w:color="auto"/>
        <w:bottom w:val="none" w:sz="0" w:space="0" w:color="auto"/>
        <w:right w:val="none" w:sz="0" w:space="0" w:color="auto"/>
      </w:divBdr>
    </w:div>
    <w:div w:id="1191067107">
      <w:marLeft w:val="480"/>
      <w:marRight w:val="0"/>
      <w:marTop w:val="0"/>
      <w:marBottom w:val="0"/>
      <w:divBdr>
        <w:top w:val="none" w:sz="0" w:space="0" w:color="auto"/>
        <w:left w:val="none" w:sz="0" w:space="0" w:color="auto"/>
        <w:bottom w:val="none" w:sz="0" w:space="0" w:color="auto"/>
        <w:right w:val="none" w:sz="0" w:space="0" w:color="auto"/>
      </w:divBdr>
    </w:div>
    <w:div w:id="1191142244">
      <w:marLeft w:val="480"/>
      <w:marRight w:val="0"/>
      <w:marTop w:val="0"/>
      <w:marBottom w:val="0"/>
      <w:divBdr>
        <w:top w:val="none" w:sz="0" w:space="0" w:color="auto"/>
        <w:left w:val="none" w:sz="0" w:space="0" w:color="auto"/>
        <w:bottom w:val="none" w:sz="0" w:space="0" w:color="auto"/>
        <w:right w:val="none" w:sz="0" w:space="0" w:color="auto"/>
      </w:divBdr>
    </w:div>
    <w:div w:id="1191456480">
      <w:marLeft w:val="480"/>
      <w:marRight w:val="0"/>
      <w:marTop w:val="0"/>
      <w:marBottom w:val="0"/>
      <w:divBdr>
        <w:top w:val="none" w:sz="0" w:space="0" w:color="auto"/>
        <w:left w:val="none" w:sz="0" w:space="0" w:color="auto"/>
        <w:bottom w:val="none" w:sz="0" w:space="0" w:color="auto"/>
        <w:right w:val="none" w:sz="0" w:space="0" w:color="auto"/>
      </w:divBdr>
    </w:div>
    <w:div w:id="1191457430">
      <w:marLeft w:val="480"/>
      <w:marRight w:val="0"/>
      <w:marTop w:val="0"/>
      <w:marBottom w:val="0"/>
      <w:divBdr>
        <w:top w:val="none" w:sz="0" w:space="0" w:color="auto"/>
        <w:left w:val="none" w:sz="0" w:space="0" w:color="auto"/>
        <w:bottom w:val="none" w:sz="0" w:space="0" w:color="auto"/>
        <w:right w:val="none" w:sz="0" w:space="0" w:color="auto"/>
      </w:divBdr>
    </w:div>
    <w:div w:id="1191575565">
      <w:marLeft w:val="480"/>
      <w:marRight w:val="0"/>
      <w:marTop w:val="0"/>
      <w:marBottom w:val="0"/>
      <w:divBdr>
        <w:top w:val="none" w:sz="0" w:space="0" w:color="auto"/>
        <w:left w:val="none" w:sz="0" w:space="0" w:color="auto"/>
        <w:bottom w:val="none" w:sz="0" w:space="0" w:color="auto"/>
        <w:right w:val="none" w:sz="0" w:space="0" w:color="auto"/>
      </w:divBdr>
    </w:div>
    <w:div w:id="1192106242">
      <w:marLeft w:val="480"/>
      <w:marRight w:val="0"/>
      <w:marTop w:val="0"/>
      <w:marBottom w:val="0"/>
      <w:divBdr>
        <w:top w:val="none" w:sz="0" w:space="0" w:color="auto"/>
        <w:left w:val="none" w:sz="0" w:space="0" w:color="auto"/>
        <w:bottom w:val="none" w:sz="0" w:space="0" w:color="auto"/>
        <w:right w:val="none" w:sz="0" w:space="0" w:color="auto"/>
      </w:divBdr>
    </w:div>
    <w:div w:id="1192111191">
      <w:marLeft w:val="480"/>
      <w:marRight w:val="0"/>
      <w:marTop w:val="0"/>
      <w:marBottom w:val="0"/>
      <w:divBdr>
        <w:top w:val="none" w:sz="0" w:space="0" w:color="auto"/>
        <w:left w:val="none" w:sz="0" w:space="0" w:color="auto"/>
        <w:bottom w:val="none" w:sz="0" w:space="0" w:color="auto"/>
        <w:right w:val="none" w:sz="0" w:space="0" w:color="auto"/>
      </w:divBdr>
    </w:div>
    <w:div w:id="1192183475">
      <w:marLeft w:val="480"/>
      <w:marRight w:val="0"/>
      <w:marTop w:val="0"/>
      <w:marBottom w:val="0"/>
      <w:divBdr>
        <w:top w:val="none" w:sz="0" w:space="0" w:color="auto"/>
        <w:left w:val="none" w:sz="0" w:space="0" w:color="auto"/>
        <w:bottom w:val="none" w:sz="0" w:space="0" w:color="auto"/>
        <w:right w:val="none" w:sz="0" w:space="0" w:color="auto"/>
      </w:divBdr>
    </w:div>
    <w:div w:id="1192184487">
      <w:marLeft w:val="480"/>
      <w:marRight w:val="0"/>
      <w:marTop w:val="0"/>
      <w:marBottom w:val="0"/>
      <w:divBdr>
        <w:top w:val="none" w:sz="0" w:space="0" w:color="auto"/>
        <w:left w:val="none" w:sz="0" w:space="0" w:color="auto"/>
        <w:bottom w:val="none" w:sz="0" w:space="0" w:color="auto"/>
        <w:right w:val="none" w:sz="0" w:space="0" w:color="auto"/>
      </w:divBdr>
    </w:div>
    <w:div w:id="1192721166">
      <w:marLeft w:val="480"/>
      <w:marRight w:val="0"/>
      <w:marTop w:val="0"/>
      <w:marBottom w:val="0"/>
      <w:divBdr>
        <w:top w:val="none" w:sz="0" w:space="0" w:color="auto"/>
        <w:left w:val="none" w:sz="0" w:space="0" w:color="auto"/>
        <w:bottom w:val="none" w:sz="0" w:space="0" w:color="auto"/>
        <w:right w:val="none" w:sz="0" w:space="0" w:color="auto"/>
      </w:divBdr>
    </w:div>
    <w:div w:id="1193107298">
      <w:marLeft w:val="480"/>
      <w:marRight w:val="0"/>
      <w:marTop w:val="0"/>
      <w:marBottom w:val="0"/>
      <w:divBdr>
        <w:top w:val="none" w:sz="0" w:space="0" w:color="auto"/>
        <w:left w:val="none" w:sz="0" w:space="0" w:color="auto"/>
        <w:bottom w:val="none" w:sz="0" w:space="0" w:color="auto"/>
        <w:right w:val="none" w:sz="0" w:space="0" w:color="auto"/>
      </w:divBdr>
    </w:div>
    <w:div w:id="1193153075">
      <w:marLeft w:val="480"/>
      <w:marRight w:val="0"/>
      <w:marTop w:val="0"/>
      <w:marBottom w:val="0"/>
      <w:divBdr>
        <w:top w:val="none" w:sz="0" w:space="0" w:color="auto"/>
        <w:left w:val="none" w:sz="0" w:space="0" w:color="auto"/>
        <w:bottom w:val="none" w:sz="0" w:space="0" w:color="auto"/>
        <w:right w:val="none" w:sz="0" w:space="0" w:color="auto"/>
      </w:divBdr>
    </w:div>
    <w:div w:id="1193155084">
      <w:marLeft w:val="480"/>
      <w:marRight w:val="0"/>
      <w:marTop w:val="0"/>
      <w:marBottom w:val="0"/>
      <w:divBdr>
        <w:top w:val="none" w:sz="0" w:space="0" w:color="auto"/>
        <w:left w:val="none" w:sz="0" w:space="0" w:color="auto"/>
        <w:bottom w:val="none" w:sz="0" w:space="0" w:color="auto"/>
        <w:right w:val="none" w:sz="0" w:space="0" w:color="auto"/>
      </w:divBdr>
    </w:div>
    <w:div w:id="1193763793">
      <w:marLeft w:val="480"/>
      <w:marRight w:val="0"/>
      <w:marTop w:val="0"/>
      <w:marBottom w:val="0"/>
      <w:divBdr>
        <w:top w:val="none" w:sz="0" w:space="0" w:color="auto"/>
        <w:left w:val="none" w:sz="0" w:space="0" w:color="auto"/>
        <w:bottom w:val="none" w:sz="0" w:space="0" w:color="auto"/>
        <w:right w:val="none" w:sz="0" w:space="0" w:color="auto"/>
      </w:divBdr>
    </w:div>
    <w:div w:id="1194077553">
      <w:marLeft w:val="480"/>
      <w:marRight w:val="0"/>
      <w:marTop w:val="0"/>
      <w:marBottom w:val="0"/>
      <w:divBdr>
        <w:top w:val="none" w:sz="0" w:space="0" w:color="auto"/>
        <w:left w:val="none" w:sz="0" w:space="0" w:color="auto"/>
        <w:bottom w:val="none" w:sz="0" w:space="0" w:color="auto"/>
        <w:right w:val="none" w:sz="0" w:space="0" w:color="auto"/>
      </w:divBdr>
    </w:div>
    <w:div w:id="1195382202">
      <w:marLeft w:val="480"/>
      <w:marRight w:val="0"/>
      <w:marTop w:val="0"/>
      <w:marBottom w:val="0"/>
      <w:divBdr>
        <w:top w:val="none" w:sz="0" w:space="0" w:color="auto"/>
        <w:left w:val="none" w:sz="0" w:space="0" w:color="auto"/>
        <w:bottom w:val="none" w:sz="0" w:space="0" w:color="auto"/>
        <w:right w:val="none" w:sz="0" w:space="0" w:color="auto"/>
      </w:divBdr>
    </w:div>
    <w:div w:id="1195383956">
      <w:marLeft w:val="480"/>
      <w:marRight w:val="0"/>
      <w:marTop w:val="0"/>
      <w:marBottom w:val="0"/>
      <w:divBdr>
        <w:top w:val="none" w:sz="0" w:space="0" w:color="auto"/>
        <w:left w:val="none" w:sz="0" w:space="0" w:color="auto"/>
        <w:bottom w:val="none" w:sz="0" w:space="0" w:color="auto"/>
        <w:right w:val="none" w:sz="0" w:space="0" w:color="auto"/>
      </w:divBdr>
    </w:div>
    <w:div w:id="1195770761">
      <w:marLeft w:val="480"/>
      <w:marRight w:val="0"/>
      <w:marTop w:val="0"/>
      <w:marBottom w:val="0"/>
      <w:divBdr>
        <w:top w:val="none" w:sz="0" w:space="0" w:color="auto"/>
        <w:left w:val="none" w:sz="0" w:space="0" w:color="auto"/>
        <w:bottom w:val="none" w:sz="0" w:space="0" w:color="auto"/>
        <w:right w:val="none" w:sz="0" w:space="0" w:color="auto"/>
      </w:divBdr>
    </w:div>
    <w:div w:id="1195851472">
      <w:marLeft w:val="480"/>
      <w:marRight w:val="0"/>
      <w:marTop w:val="0"/>
      <w:marBottom w:val="0"/>
      <w:divBdr>
        <w:top w:val="none" w:sz="0" w:space="0" w:color="auto"/>
        <w:left w:val="none" w:sz="0" w:space="0" w:color="auto"/>
        <w:bottom w:val="none" w:sz="0" w:space="0" w:color="auto"/>
        <w:right w:val="none" w:sz="0" w:space="0" w:color="auto"/>
      </w:divBdr>
    </w:div>
    <w:div w:id="1196121269">
      <w:marLeft w:val="480"/>
      <w:marRight w:val="0"/>
      <w:marTop w:val="0"/>
      <w:marBottom w:val="0"/>
      <w:divBdr>
        <w:top w:val="none" w:sz="0" w:space="0" w:color="auto"/>
        <w:left w:val="none" w:sz="0" w:space="0" w:color="auto"/>
        <w:bottom w:val="none" w:sz="0" w:space="0" w:color="auto"/>
        <w:right w:val="none" w:sz="0" w:space="0" w:color="auto"/>
      </w:divBdr>
    </w:div>
    <w:div w:id="1196314785">
      <w:marLeft w:val="480"/>
      <w:marRight w:val="0"/>
      <w:marTop w:val="0"/>
      <w:marBottom w:val="0"/>
      <w:divBdr>
        <w:top w:val="none" w:sz="0" w:space="0" w:color="auto"/>
        <w:left w:val="none" w:sz="0" w:space="0" w:color="auto"/>
        <w:bottom w:val="none" w:sz="0" w:space="0" w:color="auto"/>
        <w:right w:val="none" w:sz="0" w:space="0" w:color="auto"/>
      </w:divBdr>
    </w:div>
    <w:div w:id="1196390436">
      <w:marLeft w:val="480"/>
      <w:marRight w:val="0"/>
      <w:marTop w:val="0"/>
      <w:marBottom w:val="0"/>
      <w:divBdr>
        <w:top w:val="none" w:sz="0" w:space="0" w:color="auto"/>
        <w:left w:val="none" w:sz="0" w:space="0" w:color="auto"/>
        <w:bottom w:val="none" w:sz="0" w:space="0" w:color="auto"/>
        <w:right w:val="none" w:sz="0" w:space="0" w:color="auto"/>
      </w:divBdr>
    </w:div>
    <w:div w:id="1196622986">
      <w:marLeft w:val="480"/>
      <w:marRight w:val="0"/>
      <w:marTop w:val="0"/>
      <w:marBottom w:val="0"/>
      <w:divBdr>
        <w:top w:val="none" w:sz="0" w:space="0" w:color="auto"/>
        <w:left w:val="none" w:sz="0" w:space="0" w:color="auto"/>
        <w:bottom w:val="none" w:sz="0" w:space="0" w:color="auto"/>
        <w:right w:val="none" w:sz="0" w:space="0" w:color="auto"/>
      </w:divBdr>
    </w:div>
    <w:div w:id="1196850192">
      <w:marLeft w:val="480"/>
      <w:marRight w:val="0"/>
      <w:marTop w:val="0"/>
      <w:marBottom w:val="0"/>
      <w:divBdr>
        <w:top w:val="none" w:sz="0" w:space="0" w:color="auto"/>
        <w:left w:val="none" w:sz="0" w:space="0" w:color="auto"/>
        <w:bottom w:val="none" w:sz="0" w:space="0" w:color="auto"/>
        <w:right w:val="none" w:sz="0" w:space="0" w:color="auto"/>
      </w:divBdr>
    </w:div>
    <w:div w:id="1196967020">
      <w:marLeft w:val="480"/>
      <w:marRight w:val="0"/>
      <w:marTop w:val="0"/>
      <w:marBottom w:val="0"/>
      <w:divBdr>
        <w:top w:val="none" w:sz="0" w:space="0" w:color="auto"/>
        <w:left w:val="none" w:sz="0" w:space="0" w:color="auto"/>
        <w:bottom w:val="none" w:sz="0" w:space="0" w:color="auto"/>
        <w:right w:val="none" w:sz="0" w:space="0" w:color="auto"/>
      </w:divBdr>
    </w:div>
    <w:div w:id="1197082312">
      <w:marLeft w:val="480"/>
      <w:marRight w:val="0"/>
      <w:marTop w:val="0"/>
      <w:marBottom w:val="0"/>
      <w:divBdr>
        <w:top w:val="none" w:sz="0" w:space="0" w:color="auto"/>
        <w:left w:val="none" w:sz="0" w:space="0" w:color="auto"/>
        <w:bottom w:val="none" w:sz="0" w:space="0" w:color="auto"/>
        <w:right w:val="none" w:sz="0" w:space="0" w:color="auto"/>
      </w:divBdr>
    </w:div>
    <w:div w:id="1197742686">
      <w:marLeft w:val="480"/>
      <w:marRight w:val="0"/>
      <w:marTop w:val="0"/>
      <w:marBottom w:val="0"/>
      <w:divBdr>
        <w:top w:val="none" w:sz="0" w:space="0" w:color="auto"/>
        <w:left w:val="none" w:sz="0" w:space="0" w:color="auto"/>
        <w:bottom w:val="none" w:sz="0" w:space="0" w:color="auto"/>
        <w:right w:val="none" w:sz="0" w:space="0" w:color="auto"/>
      </w:divBdr>
    </w:div>
    <w:div w:id="1198544207">
      <w:marLeft w:val="480"/>
      <w:marRight w:val="0"/>
      <w:marTop w:val="0"/>
      <w:marBottom w:val="0"/>
      <w:divBdr>
        <w:top w:val="none" w:sz="0" w:space="0" w:color="auto"/>
        <w:left w:val="none" w:sz="0" w:space="0" w:color="auto"/>
        <w:bottom w:val="none" w:sz="0" w:space="0" w:color="auto"/>
        <w:right w:val="none" w:sz="0" w:space="0" w:color="auto"/>
      </w:divBdr>
    </w:div>
    <w:div w:id="1198590839">
      <w:marLeft w:val="480"/>
      <w:marRight w:val="0"/>
      <w:marTop w:val="0"/>
      <w:marBottom w:val="0"/>
      <w:divBdr>
        <w:top w:val="none" w:sz="0" w:space="0" w:color="auto"/>
        <w:left w:val="none" w:sz="0" w:space="0" w:color="auto"/>
        <w:bottom w:val="none" w:sz="0" w:space="0" w:color="auto"/>
        <w:right w:val="none" w:sz="0" w:space="0" w:color="auto"/>
      </w:divBdr>
    </w:div>
    <w:div w:id="1198815105">
      <w:marLeft w:val="480"/>
      <w:marRight w:val="0"/>
      <w:marTop w:val="0"/>
      <w:marBottom w:val="0"/>
      <w:divBdr>
        <w:top w:val="none" w:sz="0" w:space="0" w:color="auto"/>
        <w:left w:val="none" w:sz="0" w:space="0" w:color="auto"/>
        <w:bottom w:val="none" w:sz="0" w:space="0" w:color="auto"/>
        <w:right w:val="none" w:sz="0" w:space="0" w:color="auto"/>
      </w:divBdr>
    </w:div>
    <w:div w:id="1199123889">
      <w:marLeft w:val="480"/>
      <w:marRight w:val="0"/>
      <w:marTop w:val="0"/>
      <w:marBottom w:val="0"/>
      <w:divBdr>
        <w:top w:val="none" w:sz="0" w:space="0" w:color="auto"/>
        <w:left w:val="none" w:sz="0" w:space="0" w:color="auto"/>
        <w:bottom w:val="none" w:sz="0" w:space="0" w:color="auto"/>
        <w:right w:val="none" w:sz="0" w:space="0" w:color="auto"/>
      </w:divBdr>
    </w:div>
    <w:div w:id="1199316902">
      <w:marLeft w:val="480"/>
      <w:marRight w:val="0"/>
      <w:marTop w:val="0"/>
      <w:marBottom w:val="0"/>
      <w:divBdr>
        <w:top w:val="none" w:sz="0" w:space="0" w:color="auto"/>
        <w:left w:val="none" w:sz="0" w:space="0" w:color="auto"/>
        <w:bottom w:val="none" w:sz="0" w:space="0" w:color="auto"/>
        <w:right w:val="none" w:sz="0" w:space="0" w:color="auto"/>
      </w:divBdr>
    </w:div>
    <w:div w:id="1199512807">
      <w:marLeft w:val="480"/>
      <w:marRight w:val="0"/>
      <w:marTop w:val="0"/>
      <w:marBottom w:val="0"/>
      <w:divBdr>
        <w:top w:val="none" w:sz="0" w:space="0" w:color="auto"/>
        <w:left w:val="none" w:sz="0" w:space="0" w:color="auto"/>
        <w:bottom w:val="none" w:sz="0" w:space="0" w:color="auto"/>
        <w:right w:val="none" w:sz="0" w:space="0" w:color="auto"/>
      </w:divBdr>
    </w:div>
    <w:div w:id="1199587716">
      <w:marLeft w:val="480"/>
      <w:marRight w:val="0"/>
      <w:marTop w:val="0"/>
      <w:marBottom w:val="0"/>
      <w:divBdr>
        <w:top w:val="none" w:sz="0" w:space="0" w:color="auto"/>
        <w:left w:val="none" w:sz="0" w:space="0" w:color="auto"/>
        <w:bottom w:val="none" w:sz="0" w:space="0" w:color="auto"/>
        <w:right w:val="none" w:sz="0" w:space="0" w:color="auto"/>
      </w:divBdr>
    </w:div>
    <w:div w:id="1199663604">
      <w:marLeft w:val="480"/>
      <w:marRight w:val="0"/>
      <w:marTop w:val="0"/>
      <w:marBottom w:val="0"/>
      <w:divBdr>
        <w:top w:val="none" w:sz="0" w:space="0" w:color="auto"/>
        <w:left w:val="none" w:sz="0" w:space="0" w:color="auto"/>
        <w:bottom w:val="none" w:sz="0" w:space="0" w:color="auto"/>
        <w:right w:val="none" w:sz="0" w:space="0" w:color="auto"/>
      </w:divBdr>
    </w:div>
    <w:div w:id="1200045651">
      <w:marLeft w:val="480"/>
      <w:marRight w:val="0"/>
      <w:marTop w:val="0"/>
      <w:marBottom w:val="0"/>
      <w:divBdr>
        <w:top w:val="none" w:sz="0" w:space="0" w:color="auto"/>
        <w:left w:val="none" w:sz="0" w:space="0" w:color="auto"/>
        <w:bottom w:val="none" w:sz="0" w:space="0" w:color="auto"/>
        <w:right w:val="none" w:sz="0" w:space="0" w:color="auto"/>
      </w:divBdr>
    </w:div>
    <w:div w:id="1200317880">
      <w:marLeft w:val="480"/>
      <w:marRight w:val="0"/>
      <w:marTop w:val="0"/>
      <w:marBottom w:val="0"/>
      <w:divBdr>
        <w:top w:val="none" w:sz="0" w:space="0" w:color="auto"/>
        <w:left w:val="none" w:sz="0" w:space="0" w:color="auto"/>
        <w:bottom w:val="none" w:sz="0" w:space="0" w:color="auto"/>
        <w:right w:val="none" w:sz="0" w:space="0" w:color="auto"/>
      </w:divBdr>
    </w:div>
    <w:div w:id="1201239969">
      <w:marLeft w:val="480"/>
      <w:marRight w:val="0"/>
      <w:marTop w:val="0"/>
      <w:marBottom w:val="0"/>
      <w:divBdr>
        <w:top w:val="none" w:sz="0" w:space="0" w:color="auto"/>
        <w:left w:val="none" w:sz="0" w:space="0" w:color="auto"/>
        <w:bottom w:val="none" w:sz="0" w:space="0" w:color="auto"/>
        <w:right w:val="none" w:sz="0" w:space="0" w:color="auto"/>
      </w:divBdr>
    </w:div>
    <w:div w:id="1201432979">
      <w:marLeft w:val="480"/>
      <w:marRight w:val="0"/>
      <w:marTop w:val="0"/>
      <w:marBottom w:val="0"/>
      <w:divBdr>
        <w:top w:val="none" w:sz="0" w:space="0" w:color="auto"/>
        <w:left w:val="none" w:sz="0" w:space="0" w:color="auto"/>
        <w:bottom w:val="none" w:sz="0" w:space="0" w:color="auto"/>
        <w:right w:val="none" w:sz="0" w:space="0" w:color="auto"/>
      </w:divBdr>
    </w:div>
    <w:div w:id="1201673877">
      <w:marLeft w:val="480"/>
      <w:marRight w:val="0"/>
      <w:marTop w:val="0"/>
      <w:marBottom w:val="0"/>
      <w:divBdr>
        <w:top w:val="none" w:sz="0" w:space="0" w:color="auto"/>
        <w:left w:val="none" w:sz="0" w:space="0" w:color="auto"/>
        <w:bottom w:val="none" w:sz="0" w:space="0" w:color="auto"/>
        <w:right w:val="none" w:sz="0" w:space="0" w:color="auto"/>
      </w:divBdr>
    </w:div>
    <w:div w:id="1202282366">
      <w:marLeft w:val="480"/>
      <w:marRight w:val="0"/>
      <w:marTop w:val="0"/>
      <w:marBottom w:val="0"/>
      <w:divBdr>
        <w:top w:val="none" w:sz="0" w:space="0" w:color="auto"/>
        <w:left w:val="none" w:sz="0" w:space="0" w:color="auto"/>
        <w:bottom w:val="none" w:sz="0" w:space="0" w:color="auto"/>
        <w:right w:val="none" w:sz="0" w:space="0" w:color="auto"/>
      </w:divBdr>
    </w:div>
    <w:div w:id="1202328480">
      <w:marLeft w:val="480"/>
      <w:marRight w:val="0"/>
      <w:marTop w:val="0"/>
      <w:marBottom w:val="0"/>
      <w:divBdr>
        <w:top w:val="none" w:sz="0" w:space="0" w:color="auto"/>
        <w:left w:val="none" w:sz="0" w:space="0" w:color="auto"/>
        <w:bottom w:val="none" w:sz="0" w:space="0" w:color="auto"/>
        <w:right w:val="none" w:sz="0" w:space="0" w:color="auto"/>
      </w:divBdr>
    </w:div>
    <w:div w:id="1202397383">
      <w:marLeft w:val="480"/>
      <w:marRight w:val="0"/>
      <w:marTop w:val="0"/>
      <w:marBottom w:val="0"/>
      <w:divBdr>
        <w:top w:val="none" w:sz="0" w:space="0" w:color="auto"/>
        <w:left w:val="none" w:sz="0" w:space="0" w:color="auto"/>
        <w:bottom w:val="none" w:sz="0" w:space="0" w:color="auto"/>
        <w:right w:val="none" w:sz="0" w:space="0" w:color="auto"/>
      </w:divBdr>
    </w:div>
    <w:div w:id="1202402569">
      <w:marLeft w:val="480"/>
      <w:marRight w:val="0"/>
      <w:marTop w:val="0"/>
      <w:marBottom w:val="0"/>
      <w:divBdr>
        <w:top w:val="none" w:sz="0" w:space="0" w:color="auto"/>
        <w:left w:val="none" w:sz="0" w:space="0" w:color="auto"/>
        <w:bottom w:val="none" w:sz="0" w:space="0" w:color="auto"/>
        <w:right w:val="none" w:sz="0" w:space="0" w:color="auto"/>
      </w:divBdr>
    </w:div>
    <w:div w:id="1202861691">
      <w:marLeft w:val="480"/>
      <w:marRight w:val="0"/>
      <w:marTop w:val="0"/>
      <w:marBottom w:val="0"/>
      <w:divBdr>
        <w:top w:val="none" w:sz="0" w:space="0" w:color="auto"/>
        <w:left w:val="none" w:sz="0" w:space="0" w:color="auto"/>
        <w:bottom w:val="none" w:sz="0" w:space="0" w:color="auto"/>
        <w:right w:val="none" w:sz="0" w:space="0" w:color="auto"/>
      </w:divBdr>
    </w:div>
    <w:div w:id="1202864043">
      <w:marLeft w:val="480"/>
      <w:marRight w:val="0"/>
      <w:marTop w:val="0"/>
      <w:marBottom w:val="0"/>
      <w:divBdr>
        <w:top w:val="none" w:sz="0" w:space="0" w:color="auto"/>
        <w:left w:val="none" w:sz="0" w:space="0" w:color="auto"/>
        <w:bottom w:val="none" w:sz="0" w:space="0" w:color="auto"/>
        <w:right w:val="none" w:sz="0" w:space="0" w:color="auto"/>
      </w:divBdr>
    </w:div>
    <w:div w:id="1203438833">
      <w:marLeft w:val="480"/>
      <w:marRight w:val="0"/>
      <w:marTop w:val="0"/>
      <w:marBottom w:val="0"/>
      <w:divBdr>
        <w:top w:val="none" w:sz="0" w:space="0" w:color="auto"/>
        <w:left w:val="none" w:sz="0" w:space="0" w:color="auto"/>
        <w:bottom w:val="none" w:sz="0" w:space="0" w:color="auto"/>
        <w:right w:val="none" w:sz="0" w:space="0" w:color="auto"/>
      </w:divBdr>
    </w:div>
    <w:div w:id="1203708931">
      <w:marLeft w:val="480"/>
      <w:marRight w:val="0"/>
      <w:marTop w:val="0"/>
      <w:marBottom w:val="0"/>
      <w:divBdr>
        <w:top w:val="none" w:sz="0" w:space="0" w:color="auto"/>
        <w:left w:val="none" w:sz="0" w:space="0" w:color="auto"/>
        <w:bottom w:val="none" w:sz="0" w:space="0" w:color="auto"/>
        <w:right w:val="none" w:sz="0" w:space="0" w:color="auto"/>
      </w:divBdr>
    </w:div>
    <w:div w:id="1203903245">
      <w:marLeft w:val="480"/>
      <w:marRight w:val="0"/>
      <w:marTop w:val="0"/>
      <w:marBottom w:val="0"/>
      <w:divBdr>
        <w:top w:val="none" w:sz="0" w:space="0" w:color="auto"/>
        <w:left w:val="none" w:sz="0" w:space="0" w:color="auto"/>
        <w:bottom w:val="none" w:sz="0" w:space="0" w:color="auto"/>
        <w:right w:val="none" w:sz="0" w:space="0" w:color="auto"/>
      </w:divBdr>
    </w:div>
    <w:div w:id="1204441807">
      <w:marLeft w:val="480"/>
      <w:marRight w:val="0"/>
      <w:marTop w:val="0"/>
      <w:marBottom w:val="0"/>
      <w:divBdr>
        <w:top w:val="none" w:sz="0" w:space="0" w:color="auto"/>
        <w:left w:val="none" w:sz="0" w:space="0" w:color="auto"/>
        <w:bottom w:val="none" w:sz="0" w:space="0" w:color="auto"/>
        <w:right w:val="none" w:sz="0" w:space="0" w:color="auto"/>
      </w:divBdr>
    </w:div>
    <w:div w:id="1204633548">
      <w:marLeft w:val="480"/>
      <w:marRight w:val="0"/>
      <w:marTop w:val="0"/>
      <w:marBottom w:val="0"/>
      <w:divBdr>
        <w:top w:val="none" w:sz="0" w:space="0" w:color="auto"/>
        <w:left w:val="none" w:sz="0" w:space="0" w:color="auto"/>
        <w:bottom w:val="none" w:sz="0" w:space="0" w:color="auto"/>
        <w:right w:val="none" w:sz="0" w:space="0" w:color="auto"/>
      </w:divBdr>
    </w:div>
    <w:div w:id="1204708310">
      <w:marLeft w:val="480"/>
      <w:marRight w:val="0"/>
      <w:marTop w:val="0"/>
      <w:marBottom w:val="0"/>
      <w:divBdr>
        <w:top w:val="none" w:sz="0" w:space="0" w:color="auto"/>
        <w:left w:val="none" w:sz="0" w:space="0" w:color="auto"/>
        <w:bottom w:val="none" w:sz="0" w:space="0" w:color="auto"/>
        <w:right w:val="none" w:sz="0" w:space="0" w:color="auto"/>
      </w:divBdr>
    </w:div>
    <w:div w:id="1205093058">
      <w:marLeft w:val="480"/>
      <w:marRight w:val="0"/>
      <w:marTop w:val="0"/>
      <w:marBottom w:val="0"/>
      <w:divBdr>
        <w:top w:val="none" w:sz="0" w:space="0" w:color="auto"/>
        <w:left w:val="none" w:sz="0" w:space="0" w:color="auto"/>
        <w:bottom w:val="none" w:sz="0" w:space="0" w:color="auto"/>
        <w:right w:val="none" w:sz="0" w:space="0" w:color="auto"/>
      </w:divBdr>
    </w:div>
    <w:div w:id="1205410046">
      <w:marLeft w:val="480"/>
      <w:marRight w:val="0"/>
      <w:marTop w:val="0"/>
      <w:marBottom w:val="0"/>
      <w:divBdr>
        <w:top w:val="none" w:sz="0" w:space="0" w:color="auto"/>
        <w:left w:val="none" w:sz="0" w:space="0" w:color="auto"/>
        <w:bottom w:val="none" w:sz="0" w:space="0" w:color="auto"/>
        <w:right w:val="none" w:sz="0" w:space="0" w:color="auto"/>
      </w:divBdr>
    </w:div>
    <w:div w:id="1205561676">
      <w:marLeft w:val="480"/>
      <w:marRight w:val="0"/>
      <w:marTop w:val="0"/>
      <w:marBottom w:val="0"/>
      <w:divBdr>
        <w:top w:val="none" w:sz="0" w:space="0" w:color="auto"/>
        <w:left w:val="none" w:sz="0" w:space="0" w:color="auto"/>
        <w:bottom w:val="none" w:sz="0" w:space="0" w:color="auto"/>
        <w:right w:val="none" w:sz="0" w:space="0" w:color="auto"/>
      </w:divBdr>
    </w:div>
    <w:div w:id="1205748334">
      <w:marLeft w:val="480"/>
      <w:marRight w:val="0"/>
      <w:marTop w:val="0"/>
      <w:marBottom w:val="0"/>
      <w:divBdr>
        <w:top w:val="none" w:sz="0" w:space="0" w:color="auto"/>
        <w:left w:val="none" w:sz="0" w:space="0" w:color="auto"/>
        <w:bottom w:val="none" w:sz="0" w:space="0" w:color="auto"/>
        <w:right w:val="none" w:sz="0" w:space="0" w:color="auto"/>
      </w:divBdr>
    </w:div>
    <w:div w:id="1205797534">
      <w:marLeft w:val="480"/>
      <w:marRight w:val="0"/>
      <w:marTop w:val="0"/>
      <w:marBottom w:val="0"/>
      <w:divBdr>
        <w:top w:val="none" w:sz="0" w:space="0" w:color="auto"/>
        <w:left w:val="none" w:sz="0" w:space="0" w:color="auto"/>
        <w:bottom w:val="none" w:sz="0" w:space="0" w:color="auto"/>
        <w:right w:val="none" w:sz="0" w:space="0" w:color="auto"/>
      </w:divBdr>
    </w:div>
    <w:div w:id="1206059481">
      <w:marLeft w:val="480"/>
      <w:marRight w:val="0"/>
      <w:marTop w:val="0"/>
      <w:marBottom w:val="0"/>
      <w:divBdr>
        <w:top w:val="none" w:sz="0" w:space="0" w:color="auto"/>
        <w:left w:val="none" w:sz="0" w:space="0" w:color="auto"/>
        <w:bottom w:val="none" w:sz="0" w:space="0" w:color="auto"/>
        <w:right w:val="none" w:sz="0" w:space="0" w:color="auto"/>
      </w:divBdr>
    </w:div>
    <w:div w:id="1206141732">
      <w:marLeft w:val="480"/>
      <w:marRight w:val="0"/>
      <w:marTop w:val="0"/>
      <w:marBottom w:val="0"/>
      <w:divBdr>
        <w:top w:val="none" w:sz="0" w:space="0" w:color="auto"/>
        <w:left w:val="none" w:sz="0" w:space="0" w:color="auto"/>
        <w:bottom w:val="none" w:sz="0" w:space="0" w:color="auto"/>
        <w:right w:val="none" w:sz="0" w:space="0" w:color="auto"/>
      </w:divBdr>
    </w:div>
    <w:div w:id="1206216460">
      <w:marLeft w:val="480"/>
      <w:marRight w:val="0"/>
      <w:marTop w:val="0"/>
      <w:marBottom w:val="0"/>
      <w:divBdr>
        <w:top w:val="none" w:sz="0" w:space="0" w:color="auto"/>
        <w:left w:val="none" w:sz="0" w:space="0" w:color="auto"/>
        <w:bottom w:val="none" w:sz="0" w:space="0" w:color="auto"/>
        <w:right w:val="none" w:sz="0" w:space="0" w:color="auto"/>
      </w:divBdr>
    </w:div>
    <w:div w:id="1206331564">
      <w:marLeft w:val="480"/>
      <w:marRight w:val="0"/>
      <w:marTop w:val="0"/>
      <w:marBottom w:val="0"/>
      <w:divBdr>
        <w:top w:val="none" w:sz="0" w:space="0" w:color="auto"/>
        <w:left w:val="none" w:sz="0" w:space="0" w:color="auto"/>
        <w:bottom w:val="none" w:sz="0" w:space="0" w:color="auto"/>
        <w:right w:val="none" w:sz="0" w:space="0" w:color="auto"/>
      </w:divBdr>
    </w:div>
    <w:div w:id="1206988035">
      <w:marLeft w:val="480"/>
      <w:marRight w:val="0"/>
      <w:marTop w:val="0"/>
      <w:marBottom w:val="0"/>
      <w:divBdr>
        <w:top w:val="none" w:sz="0" w:space="0" w:color="auto"/>
        <w:left w:val="none" w:sz="0" w:space="0" w:color="auto"/>
        <w:bottom w:val="none" w:sz="0" w:space="0" w:color="auto"/>
        <w:right w:val="none" w:sz="0" w:space="0" w:color="auto"/>
      </w:divBdr>
    </w:div>
    <w:div w:id="1207523655">
      <w:marLeft w:val="480"/>
      <w:marRight w:val="0"/>
      <w:marTop w:val="0"/>
      <w:marBottom w:val="0"/>
      <w:divBdr>
        <w:top w:val="none" w:sz="0" w:space="0" w:color="auto"/>
        <w:left w:val="none" w:sz="0" w:space="0" w:color="auto"/>
        <w:bottom w:val="none" w:sz="0" w:space="0" w:color="auto"/>
        <w:right w:val="none" w:sz="0" w:space="0" w:color="auto"/>
      </w:divBdr>
    </w:div>
    <w:div w:id="1207717567">
      <w:marLeft w:val="480"/>
      <w:marRight w:val="0"/>
      <w:marTop w:val="0"/>
      <w:marBottom w:val="0"/>
      <w:divBdr>
        <w:top w:val="none" w:sz="0" w:space="0" w:color="auto"/>
        <w:left w:val="none" w:sz="0" w:space="0" w:color="auto"/>
        <w:bottom w:val="none" w:sz="0" w:space="0" w:color="auto"/>
        <w:right w:val="none" w:sz="0" w:space="0" w:color="auto"/>
      </w:divBdr>
    </w:div>
    <w:div w:id="1208566401">
      <w:marLeft w:val="480"/>
      <w:marRight w:val="0"/>
      <w:marTop w:val="0"/>
      <w:marBottom w:val="0"/>
      <w:divBdr>
        <w:top w:val="none" w:sz="0" w:space="0" w:color="auto"/>
        <w:left w:val="none" w:sz="0" w:space="0" w:color="auto"/>
        <w:bottom w:val="none" w:sz="0" w:space="0" w:color="auto"/>
        <w:right w:val="none" w:sz="0" w:space="0" w:color="auto"/>
      </w:divBdr>
    </w:div>
    <w:div w:id="1209105655">
      <w:marLeft w:val="480"/>
      <w:marRight w:val="0"/>
      <w:marTop w:val="0"/>
      <w:marBottom w:val="0"/>
      <w:divBdr>
        <w:top w:val="none" w:sz="0" w:space="0" w:color="auto"/>
        <w:left w:val="none" w:sz="0" w:space="0" w:color="auto"/>
        <w:bottom w:val="none" w:sz="0" w:space="0" w:color="auto"/>
        <w:right w:val="none" w:sz="0" w:space="0" w:color="auto"/>
      </w:divBdr>
    </w:div>
    <w:div w:id="1209682333">
      <w:marLeft w:val="480"/>
      <w:marRight w:val="0"/>
      <w:marTop w:val="0"/>
      <w:marBottom w:val="0"/>
      <w:divBdr>
        <w:top w:val="none" w:sz="0" w:space="0" w:color="auto"/>
        <w:left w:val="none" w:sz="0" w:space="0" w:color="auto"/>
        <w:bottom w:val="none" w:sz="0" w:space="0" w:color="auto"/>
        <w:right w:val="none" w:sz="0" w:space="0" w:color="auto"/>
      </w:divBdr>
    </w:div>
    <w:div w:id="1209758686">
      <w:marLeft w:val="480"/>
      <w:marRight w:val="0"/>
      <w:marTop w:val="0"/>
      <w:marBottom w:val="0"/>
      <w:divBdr>
        <w:top w:val="none" w:sz="0" w:space="0" w:color="auto"/>
        <w:left w:val="none" w:sz="0" w:space="0" w:color="auto"/>
        <w:bottom w:val="none" w:sz="0" w:space="0" w:color="auto"/>
        <w:right w:val="none" w:sz="0" w:space="0" w:color="auto"/>
      </w:divBdr>
    </w:div>
    <w:div w:id="1209872746">
      <w:marLeft w:val="480"/>
      <w:marRight w:val="0"/>
      <w:marTop w:val="0"/>
      <w:marBottom w:val="0"/>
      <w:divBdr>
        <w:top w:val="none" w:sz="0" w:space="0" w:color="auto"/>
        <w:left w:val="none" w:sz="0" w:space="0" w:color="auto"/>
        <w:bottom w:val="none" w:sz="0" w:space="0" w:color="auto"/>
        <w:right w:val="none" w:sz="0" w:space="0" w:color="auto"/>
      </w:divBdr>
    </w:div>
    <w:div w:id="1209878888">
      <w:marLeft w:val="480"/>
      <w:marRight w:val="0"/>
      <w:marTop w:val="0"/>
      <w:marBottom w:val="0"/>
      <w:divBdr>
        <w:top w:val="none" w:sz="0" w:space="0" w:color="auto"/>
        <w:left w:val="none" w:sz="0" w:space="0" w:color="auto"/>
        <w:bottom w:val="none" w:sz="0" w:space="0" w:color="auto"/>
        <w:right w:val="none" w:sz="0" w:space="0" w:color="auto"/>
      </w:divBdr>
    </w:div>
    <w:div w:id="1210074946">
      <w:marLeft w:val="480"/>
      <w:marRight w:val="0"/>
      <w:marTop w:val="0"/>
      <w:marBottom w:val="0"/>
      <w:divBdr>
        <w:top w:val="none" w:sz="0" w:space="0" w:color="auto"/>
        <w:left w:val="none" w:sz="0" w:space="0" w:color="auto"/>
        <w:bottom w:val="none" w:sz="0" w:space="0" w:color="auto"/>
        <w:right w:val="none" w:sz="0" w:space="0" w:color="auto"/>
      </w:divBdr>
    </w:div>
    <w:div w:id="1210075416">
      <w:marLeft w:val="480"/>
      <w:marRight w:val="0"/>
      <w:marTop w:val="0"/>
      <w:marBottom w:val="0"/>
      <w:divBdr>
        <w:top w:val="none" w:sz="0" w:space="0" w:color="auto"/>
        <w:left w:val="none" w:sz="0" w:space="0" w:color="auto"/>
        <w:bottom w:val="none" w:sz="0" w:space="0" w:color="auto"/>
        <w:right w:val="none" w:sz="0" w:space="0" w:color="auto"/>
      </w:divBdr>
    </w:div>
    <w:div w:id="1210536002">
      <w:marLeft w:val="480"/>
      <w:marRight w:val="0"/>
      <w:marTop w:val="0"/>
      <w:marBottom w:val="0"/>
      <w:divBdr>
        <w:top w:val="none" w:sz="0" w:space="0" w:color="auto"/>
        <w:left w:val="none" w:sz="0" w:space="0" w:color="auto"/>
        <w:bottom w:val="none" w:sz="0" w:space="0" w:color="auto"/>
        <w:right w:val="none" w:sz="0" w:space="0" w:color="auto"/>
      </w:divBdr>
    </w:div>
    <w:div w:id="1210608814">
      <w:marLeft w:val="480"/>
      <w:marRight w:val="0"/>
      <w:marTop w:val="0"/>
      <w:marBottom w:val="0"/>
      <w:divBdr>
        <w:top w:val="none" w:sz="0" w:space="0" w:color="auto"/>
        <w:left w:val="none" w:sz="0" w:space="0" w:color="auto"/>
        <w:bottom w:val="none" w:sz="0" w:space="0" w:color="auto"/>
        <w:right w:val="none" w:sz="0" w:space="0" w:color="auto"/>
      </w:divBdr>
    </w:div>
    <w:div w:id="1210723850">
      <w:marLeft w:val="480"/>
      <w:marRight w:val="0"/>
      <w:marTop w:val="0"/>
      <w:marBottom w:val="0"/>
      <w:divBdr>
        <w:top w:val="none" w:sz="0" w:space="0" w:color="auto"/>
        <w:left w:val="none" w:sz="0" w:space="0" w:color="auto"/>
        <w:bottom w:val="none" w:sz="0" w:space="0" w:color="auto"/>
        <w:right w:val="none" w:sz="0" w:space="0" w:color="auto"/>
      </w:divBdr>
    </w:div>
    <w:div w:id="1210991360">
      <w:marLeft w:val="480"/>
      <w:marRight w:val="0"/>
      <w:marTop w:val="0"/>
      <w:marBottom w:val="0"/>
      <w:divBdr>
        <w:top w:val="none" w:sz="0" w:space="0" w:color="auto"/>
        <w:left w:val="none" w:sz="0" w:space="0" w:color="auto"/>
        <w:bottom w:val="none" w:sz="0" w:space="0" w:color="auto"/>
        <w:right w:val="none" w:sz="0" w:space="0" w:color="auto"/>
      </w:divBdr>
    </w:div>
    <w:div w:id="1211117232">
      <w:marLeft w:val="480"/>
      <w:marRight w:val="0"/>
      <w:marTop w:val="0"/>
      <w:marBottom w:val="0"/>
      <w:divBdr>
        <w:top w:val="none" w:sz="0" w:space="0" w:color="auto"/>
        <w:left w:val="none" w:sz="0" w:space="0" w:color="auto"/>
        <w:bottom w:val="none" w:sz="0" w:space="0" w:color="auto"/>
        <w:right w:val="none" w:sz="0" w:space="0" w:color="auto"/>
      </w:divBdr>
    </w:div>
    <w:div w:id="1211183243">
      <w:marLeft w:val="480"/>
      <w:marRight w:val="0"/>
      <w:marTop w:val="0"/>
      <w:marBottom w:val="0"/>
      <w:divBdr>
        <w:top w:val="none" w:sz="0" w:space="0" w:color="auto"/>
        <w:left w:val="none" w:sz="0" w:space="0" w:color="auto"/>
        <w:bottom w:val="none" w:sz="0" w:space="0" w:color="auto"/>
        <w:right w:val="none" w:sz="0" w:space="0" w:color="auto"/>
      </w:divBdr>
    </w:div>
    <w:div w:id="1211264466">
      <w:marLeft w:val="480"/>
      <w:marRight w:val="0"/>
      <w:marTop w:val="0"/>
      <w:marBottom w:val="0"/>
      <w:divBdr>
        <w:top w:val="none" w:sz="0" w:space="0" w:color="auto"/>
        <w:left w:val="none" w:sz="0" w:space="0" w:color="auto"/>
        <w:bottom w:val="none" w:sz="0" w:space="0" w:color="auto"/>
        <w:right w:val="none" w:sz="0" w:space="0" w:color="auto"/>
      </w:divBdr>
    </w:div>
    <w:div w:id="1211843517">
      <w:marLeft w:val="480"/>
      <w:marRight w:val="0"/>
      <w:marTop w:val="0"/>
      <w:marBottom w:val="0"/>
      <w:divBdr>
        <w:top w:val="none" w:sz="0" w:space="0" w:color="auto"/>
        <w:left w:val="none" w:sz="0" w:space="0" w:color="auto"/>
        <w:bottom w:val="none" w:sz="0" w:space="0" w:color="auto"/>
        <w:right w:val="none" w:sz="0" w:space="0" w:color="auto"/>
      </w:divBdr>
    </w:div>
    <w:div w:id="1211959324">
      <w:marLeft w:val="480"/>
      <w:marRight w:val="0"/>
      <w:marTop w:val="0"/>
      <w:marBottom w:val="0"/>
      <w:divBdr>
        <w:top w:val="none" w:sz="0" w:space="0" w:color="auto"/>
        <w:left w:val="none" w:sz="0" w:space="0" w:color="auto"/>
        <w:bottom w:val="none" w:sz="0" w:space="0" w:color="auto"/>
        <w:right w:val="none" w:sz="0" w:space="0" w:color="auto"/>
      </w:divBdr>
    </w:div>
    <w:div w:id="1212032770">
      <w:marLeft w:val="480"/>
      <w:marRight w:val="0"/>
      <w:marTop w:val="0"/>
      <w:marBottom w:val="0"/>
      <w:divBdr>
        <w:top w:val="none" w:sz="0" w:space="0" w:color="auto"/>
        <w:left w:val="none" w:sz="0" w:space="0" w:color="auto"/>
        <w:bottom w:val="none" w:sz="0" w:space="0" w:color="auto"/>
        <w:right w:val="none" w:sz="0" w:space="0" w:color="auto"/>
      </w:divBdr>
    </w:div>
    <w:div w:id="1212039727">
      <w:marLeft w:val="480"/>
      <w:marRight w:val="0"/>
      <w:marTop w:val="0"/>
      <w:marBottom w:val="0"/>
      <w:divBdr>
        <w:top w:val="none" w:sz="0" w:space="0" w:color="auto"/>
        <w:left w:val="none" w:sz="0" w:space="0" w:color="auto"/>
        <w:bottom w:val="none" w:sz="0" w:space="0" w:color="auto"/>
        <w:right w:val="none" w:sz="0" w:space="0" w:color="auto"/>
      </w:divBdr>
    </w:div>
    <w:div w:id="1212690024">
      <w:marLeft w:val="480"/>
      <w:marRight w:val="0"/>
      <w:marTop w:val="0"/>
      <w:marBottom w:val="0"/>
      <w:divBdr>
        <w:top w:val="none" w:sz="0" w:space="0" w:color="auto"/>
        <w:left w:val="none" w:sz="0" w:space="0" w:color="auto"/>
        <w:bottom w:val="none" w:sz="0" w:space="0" w:color="auto"/>
        <w:right w:val="none" w:sz="0" w:space="0" w:color="auto"/>
      </w:divBdr>
    </w:div>
    <w:div w:id="1213038256">
      <w:marLeft w:val="480"/>
      <w:marRight w:val="0"/>
      <w:marTop w:val="0"/>
      <w:marBottom w:val="0"/>
      <w:divBdr>
        <w:top w:val="none" w:sz="0" w:space="0" w:color="auto"/>
        <w:left w:val="none" w:sz="0" w:space="0" w:color="auto"/>
        <w:bottom w:val="none" w:sz="0" w:space="0" w:color="auto"/>
        <w:right w:val="none" w:sz="0" w:space="0" w:color="auto"/>
      </w:divBdr>
    </w:div>
    <w:div w:id="1213611298">
      <w:marLeft w:val="480"/>
      <w:marRight w:val="0"/>
      <w:marTop w:val="0"/>
      <w:marBottom w:val="0"/>
      <w:divBdr>
        <w:top w:val="none" w:sz="0" w:space="0" w:color="auto"/>
        <w:left w:val="none" w:sz="0" w:space="0" w:color="auto"/>
        <w:bottom w:val="none" w:sz="0" w:space="0" w:color="auto"/>
        <w:right w:val="none" w:sz="0" w:space="0" w:color="auto"/>
      </w:divBdr>
    </w:div>
    <w:div w:id="1213615436">
      <w:marLeft w:val="480"/>
      <w:marRight w:val="0"/>
      <w:marTop w:val="0"/>
      <w:marBottom w:val="0"/>
      <w:divBdr>
        <w:top w:val="none" w:sz="0" w:space="0" w:color="auto"/>
        <w:left w:val="none" w:sz="0" w:space="0" w:color="auto"/>
        <w:bottom w:val="none" w:sz="0" w:space="0" w:color="auto"/>
        <w:right w:val="none" w:sz="0" w:space="0" w:color="auto"/>
      </w:divBdr>
    </w:div>
    <w:div w:id="1214149569">
      <w:marLeft w:val="480"/>
      <w:marRight w:val="0"/>
      <w:marTop w:val="0"/>
      <w:marBottom w:val="0"/>
      <w:divBdr>
        <w:top w:val="none" w:sz="0" w:space="0" w:color="auto"/>
        <w:left w:val="none" w:sz="0" w:space="0" w:color="auto"/>
        <w:bottom w:val="none" w:sz="0" w:space="0" w:color="auto"/>
        <w:right w:val="none" w:sz="0" w:space="0" w:color="auto"/>
      </w:divBdr>
    </w:div>
    <w:div w:id="1215000714">
      <w:marLeft w:val="480"/>
      <w:marRight w:val="0"/>
      <w:marTop w:val="0"/>
      <w:marBottom w:val="0"/>
      <w:divBdr>
        <w:top w:val="none" w:sz="0" w:space="0" w:color="auto"/>
        <w:left w:val="none" w:sz="0" w:space="0" w:color="auto"/>
        <w:bottom w:val="none" w:sz="0" w:space="0" w:color="auto"/>
        <w:right w:val="none" w:sz="0" w:space="0" w:color="auto"/>
      </w:divBdr>
    </w:div>
    <w:div w:id="1215042169">
      <w:marLeft w:val="480"/>
      <w:marRight w:val="0"/>
      <w:marTop w:val="0"/>
      <w:marBottom w:val="0"/>
      <w:divBdr>
        <w:top w:val="none" w:sz="0" w:space="0" w:color="auto"/>
        <w:left w:val="none" w:sz="0" w:space="0" w:color="auto"/>
        <w:bottom w:val="none" w:sz="0" w:space="0" w:color="auto"/>
        <w:right w:val="none" w:sz="0" w:space="0" w:color="auto"/>
      </w:divBdr>
    </w:div>
    <w:div w:id="1215047267">
      <w:marLeft w:val="480"/>
      <w:marRight w:val="0"/>
      <w:marTop w:val="0"/>
      <w:marBottom w:val="0"/>
      <w:divBdr>
        <w:top w:val="none" w:sz="0" w:space="0" w:color="auto"/>
        <w:left w:val="none" w:sz="0" w:space="0" w:color="auto"/>
        <w:bottom w:val="none" w:sz="0" w:space="0" w:color="auto"/>
        <w:right w:val="none" w:sz="0" w:space="0" w:color="auto"/>
      </w:divBdr>
    </w:div>
    <w:div w:id="1215463142">
      <w:marLeft w:val="480"/>
      <w:marRight w:val="0"/>
      <w:marTop w:val="0"/>
      <w:marBottom w:val="0"/>
      <w:divBdr>
        <w:top w:val="none" w:sz="0" w:space="0" w:color="auto"/>
        <w:left w:val="none" w:sz="0" w:space="0" w:color="auto"/>
        <w:bottom w:val="none" w:sz="0" w:space="0" w:color="auto"/>
        <w:right w:val="none" w:sz="0" w:space="0" w:color="auto"/>
      </w:divBdr>
    </w:div>
    <w:div w:id="1215585710">
      <w:marLeft w:val="480"/>
      <w:marRight w:val="0"/>
      <w:marTop w:val="0"/>
      <w:marBottom w:val="0"/>
      <w:divBdr>
        <w:top w:val="none" w:sz="0" w:space="0" w:color="auto"/>
        <w:left w:val="none" w:sz="0" w:space="0" w:color="auto"/>
        <w:bottom w:val="none" w:sz="0" w:space="0" w:color="auto"/>
        <w:right w:val="none" w:sz="0" w:space="0" w:color="auto"/>
      </w:divBdr>
    </w:div>
    <w:div w:id="1215655215">
      <w:marLeft w:val="480"/>
      <w:marRight w:val="0"/>
      <w:marTop w:val="0"/>
      <w:marBottom w:val="0"/>
      <w:divBdr>
        <w:top w:val="none" w:sz="0" w:space="0" w:color="auto"/>
        <w:left w:val="none" w:sz="0" w:space="0" w:color="auto"/>
        <w:bottom w:val="none" w:sz="0" w:space="0" w:color="auto"/>
        <w:right w:val="none" w:sz="0" w:space="0" w:color="auto"/>
      </w:divBdr>
    </w:div>
    <w:div w:id="1216510013">
      <w:marLeft w:val="480"/>
      <w:marRight w:val="0"/>
      <w:marTop w:val="0"/>
      <w:marBottom w:val="0"/>
      <w:divBdr>
        <w:top w:val="none" w:sz="0" w:space="0" w:color="auto"/>
        <w:left w:val="none" w:sz="0" w:space="0" w:color="auto"/>
        <w:bottom w:val="none" w:sz="0" w:space="0" w:color="auto"/>
        <w:right w:val="none" w:sz="0" w:space="0" w:color="auto"/>
      </w:divBdr>
    </w:div>
    <w:div w:id="1216622759">
      <w:marLeft w:val="480"/>
      <w:marRight w:val="0"/>
      <w:marTop w:val="0"/>
      <w:marBottom w:val="0"/>
      <w:divBdr>
        <w:top w:val="none" w:sz="0" w:space="0" w:color="auto"/>
        <w:left w:val="none" w:sz="0" w:space="0" w:color="auto"/>
        <w:bottom w:val="none" w:sz="0" w:space="0" w:color="auto"/>
        <w:right w:val="none" w:sz="0" w:space="0" w:color="auto"/>
      </w:divBdr>
    </w:div>
    <w:div w:id="1217158308">
      <w:marLeft w:val="480"/>
      <w:marRight w:val="0"/>
      <w:marTop w:val="0"/>
      <w:marBottom w:val="0"/>
      <w:divBdr>
        <w:top w:val="none" w:sz="0" w:space="0" w:color="auto"/>
        <w:left w:val="none" w:sz="0" w:space="0" w:color="auto"/>
        <w:bottom w:val="none" w:sz="0" w:space="0" w:color="auto"/>
        <w:right w:val="none" w:sz="0" w:space="0" w:color="auto"/>
      </w:divBdr>
    </w:div>
    <w:div w:id="1217163055">
      <w:marLeft w:val="480"/>
      <w:marRight w:val="0"/>
      <w:marTop w:val="0"/>
      <w:marBottom w:val="0"/>
      <w:divBdr>
        <w:top w:val="none" w:sz="0" w:space="0" w:color="auto"/>
        <w:left w:val="none" w:sz="0" w:space="0" w:color="auto"/>
        <w:bottom w:val="none" w:sz="0" w:space="0" w:color="auto"/>
        <w:right w:val="none" w:sz="0" w:space="0" w:color="auto"/>
      </w:divBdr>
    </w:div>
    <w:div w:id="1217355689">
      <w:marLeft w:val="480"/>
      <w:marRight w:val="0"/>
      <w:marTop w:val="0"/>
      <w:marBottom w:val="0"/>
      <w:divBdr>
        <w:top w:val="none" w:sz="0" w:space="0" w:color="auto"/>
        <w:left w:val="none" w:sz="0" w:space="0" w:color="auto"/>
        <w:bottom w:val="none" w:sz="0" w:space="0" w:color="auto"/>
        <w:right w:val="none" w:sz="0" w:space="0" w:color="auto"/>
      </w:divBdr>
    </w:div>
    <w:div w:id="1217819419">
      <w:marLeft w:val="480"/>
      <w:marRight w:val="0"/>
      <w:marTop w:val="0"/>
      <w:marBottom w:val="0"/>
      <w:divBdr>
        <w:top w:val="none" w:sz="0" w:space="0" w:color="auto"/>
        <w:left w:val="none" w:sz="0" w:space="0" w:color="auto"/>
        <w:bottom w:val="none" w:sz="0" w:space="0" w:color="auto"/>
        <w:right w:val="none" w:sz="0" w:space="0" w:color="auto"/>
      </w:divBdr>
    </w:div>
    <w:div w:id="1218008119">
      <w:marLeft w:val="480"/>
      <w:marRight w:val="0"/>
      <w:marTop w:val="0"/>
      <w:marBottom w:val="0"/>
      <w:divBdr>
        <w:top w:val="none" w:sz="0" w:space="0" w:color="auto"/>
        <w:left w:val="none" w:sz="0" w:space="0" w:color="auto"/>
        <w:bottom w:val="none" w:sz="0" w:space="0" w:color="auto"/>
        <w:right w:val="none" w:sz="0" w:space="0" w:color="auto"/>
      </w:divBdr>
    </w:div>
    <w:div w:id="1218052672">
      <w:marLeft w:val="480"/>
      <w:marRight w:val="0"/>
      <w:marTop w:val="0"/>
      <w:marBottom w:val="0"/>
      <w:divBdr>
        <w:top w:val="none" w:sz="0" w:space="0" w:color="auto"/>
        <w:left w:val="none" w:sz="0" w:space="0" w:color="auto"/>
        <w:bottom w:val="none" w:sz="0" w:space="0" w:color="auto"/>
        <w:right w:val="none" w:sz="0" w:space="0" w:color="auto"/>
      </w:divBdr>
    </w:div>
    <w:div w:id="1218281004">
      <w:marLeft w:val="480"/>
      <w:marRight w:val="0"/>
      <w:marTop w:val="0"/>
      <w:marBottom w:val="0"/>
      <w:divBdr>
        <w:top w:val="none" w:sz="0" w:space="0" w:color="auto"/>
        <w:left w:val="none" w:sz="0" w:space="0" w:color="auto"/>
        <w:bottom w:val="none" w:sz="0" w:space="0" w:color="auto"/>
        <w:right w:val="none" w:sz="0" w:space="0" w:color="auto"/>
      </w:divBdr>
    </w:div>
    <w:div w:id="1218324767">
      <w:marLeft w:val="480"/>
      <w:marRight w:val="0"/>
      <w:marTop w:val="0"/>
      <w:marBottom w:val="0"/>
      <w:divBdr>
        <w:top w:val="none" w:sz="0" w:space="0" w:color="auto"/>
        <w:left w:val="none" w:sz="0" w:space="0" w:color="auto"/>
        <w:bottom w:val="none" w:sz="0" w:space="0" w:color="auto"/>
        <w:right w:val="none" w:sz="0" w:space="0" w:color="auto"/>
      </w:divBdr>
    </w:div>
    <w:div w:id="1218518714">
      <w:marLeft w:val="480"/>
      <w:marRight w:val="0"/>
      <w:marTop w:val="0"/>
      <w:marBottom w:val="0"/>
      <w:divBdr>
        <w:top w:val="none" w:sz="0" w:space="0" w:color="auto"/>
        <w:left w:val="none" w:sz="0" w:space="0" w:color="auto"/>
        <w:bottom w:val="none" w:sz="0" w:space="0" w:color="auto"/>
        <w:right w:val="none" w:sz="0" w:space="0" w:color="auto"/>
      </w:divBdr>
    </w:div>
    <w:div w:id="1218932538">
      <w:marLeft w:val="480"/>
      <w:marRight w:val="0"/>
      <w:marTop w:val="0"/>
      <w:marBottom w:val="0"/>
      <w:divBdr>
        <w:top w:val="none" w:sz="0" w:space="0" w:color="auto"/>
        <w:left w:val="none" w:sz="0" w:space="0" w:color="auto"/>
        <w:bottom w:val="none" w:sz="0" w:space="0" w:color="auto"/>
        <w:right w:val="none" w:sz="0" w:space="0" w:color="auto"/>
      </w:divBdr>
    </w:div>
    <w:div w:id="1219319826">
      <w:marLeft w:val="480"/>
      <w:marRight w:val="0"/>
      <w:marTop w:val="0"/>
      <w:marBottom w:val="0"/>
      <w:divBdr>
        <w:top w:val="none" w:sz="0" w:space="0" w:color="auto"/>
        <w:left w:val="none" w:sz="0" w:space="0" w:color="auto"/>
        <w:bottom w:val="none" w:sz="0" w:space="0" w:color="auto"/>
        <w:right w:val="none" w:sz="0" w:space="0" w:color="auto"/>
      </w:divBdr>
    </w:div>
    <w:div w:id="1219321138">
      <w:marLeft w:val="480"/>
      <w:marRight w:val="0"/>
      <w:marTop w:val="0"/>
      <w:marBottom w:val="0"/>
      <w:divBdr>
        <w:top w:val="none" w:sz="0" w:space="0" w:color="auto"/>
        <w:left w:val="none" w:sz="0" w:space="0" w:color="auto"/>
        <w:bottom w:val="none" w:sz="0" w:space="0" w:color="auto"/>
        <w:right w:val="none" w:sz="0" w:space="0" w:color="auto"/>
      </w:divBdr>
    </w:div>
    <w:div w:id="1219635972">
      <w:marLeft w:val="480"/>
      <w:marRight w:val="0"/>
      <w:marTop w:val="0"/>
      <w:marBottom w:val="0"/>
      <w:divBdr>
        <w:top w:val="none" w:sz="0" w:space="0" w:color="auto"/>
        <w:left w:val="none" w:sz="0" w:space="0" w:color="auto"/>
        <w:bottom w:val="none" w:sz="0" w:space="0" w:color="auto"/>
        <w:right w:val="none" w:sz="0" w:space="0" w:color="auto"/>
      </w:divBdr>
    </w:div>
    <w:div w:id="1219822986">
      <w:marLeft w:val="480"/>
      <w:marRight w:val="0"/>
      <w:marTop w:val="0"/>
      <w:marBottom w:val="0"/>
      <w:divBdr>
        <w:top w:val="none" w:sz="0" w:space="0" w:color="auto"/>
        <w:left w:val="none" w:sz="0" w:space="0" w:color="auto"/>
        <w:bottom w:val="none" w:sz="0" w:space="0" w:color="auto"/>
        <w:right w:val="none" w:sz="0" w:space="0" w:color="auto"/>
      </w:divBdr>
    </w:div>
    <w:div w:id="1220558189">
      <w:marLeft w:val="480"/>
      <w:marRight w:val="0"/>
      <w:marTop w:val="0"/>
      <w:marBottom w:val="0"/>
      <w:divBdr>
        <w:top w:val="none" w:sz="0" w:space="0" w:color="auto"/>
        <w:left w:val="none" w:sz="0" w:space="0" w:color="auto"/>
        <w:bottom w:val="none" w:sz="0" w:space="0" w:color="auto"/>
        <w:right w:val="none" w:sz="0" w:space="0" w:color="auto"/>
      </w:divBdr>
    </w:div>
    <w:div w:id="1221358302">
      <w:marLeft w:val="480"/>
      <w:marRight w:val="0"/>
      <w:marTop w:val="0"/>
      <w:marBottom w:val="0"/>
      <w:divBdr>
        <w:top w:val="none" w:sz="0" w:space="0" w:color="auto"/>
        <w:left w:val="none" w:sz="0" w:space="0" w:color="auto"/>
        <w:bottom w:val="none" w:sz="0" w:space="0" w:color="auto"/>
        <w:right w:val="none" w:sz="0" w:space="0" w:color="auto"/>
      </w:divBdr>
    </w:div>
    <w:div w:id="1221407481">
      <w:marLeft w:val="480"/>
      <w:marRight w:val="0"/>
      <w:marTop w:val="0"/>
      <w:marBottom w:val="0"/>
      <w:divBdr>
        <w:top w:val="none" w:sz="0" w:space="0" w:color="auto"/>
        <w:left w:val="none" w:sz="0" w:space="0" w:color="auto"/>
        <w:bottom w:val="none" w:sz="0" w:space="0" w:color="auto"/>
        <w:right w:val="none" w:sz="0" w:space="0" w:color="auto"/>
      </w:divBdr>
    </w:div>
    <w:div w:id="1221752219">
      <w:marLeft w:val="480"/>
      <w:marRight w:val="0"/>
      <w:marTop w:val="0"/>
      <w:marBottom w:val="0"/>
      <w:divBdr>
        <w:top w:val="none" w:sz="0" w:space="0" w:color="auto"/>
        <w:left w:val="none" w:sz="0" w:space="0" w:color="auto"/>
        <w:bottom w:val="none" w:sz="0" w:space="0" w:color="auto"/>
        <w:right w:val="none" w:sz="0" w:space="0" w:color="auto"/>
      </w:divBdr>
    </w:div>
    <w:div w:id="1221862362">
      <w:marLeft w:val="480"/>
      <w:marRight w:val="0"/>
      <w:marTop w:val="0"/>
      <w:marBottom w:val="0"/>
      <w:divBdr>
        <w:top w:val="none" w:sz="0" w:space="0" w:color="auto"/>
        <w:left w:val="none" w:sz="0" w:space="0" w:color="auto"/>
        <w:bottom w:val="none" w:sz="0" w:space="0" w:color="auto"/>
        <w:right w:val="none" w:sz="0" w:space="0" w:color="auto"/>
      </w:divBdr>
    </w:div>
    <w:div w:id="1222136074">
      <w:marLeft w:val="480"/>
      <w:marRight w:val="0"/>
      <w:marTop w:val="0"/>
      <w:marBottom w:val="0"/>
      <w:divBdr>
        <w:top w:val="none" w:sz="0" w:space="0" w:color="auto"/>
        <w:left w:val="none" w:sz="0" w:space="0" w:color="auto"/>
        <w:bottom w:val="none" w:sz="0" w:space="0" w:color="auto"/>
        <w:right w:val="none" w:sz="0" w:space="0" w:color="auto"/>
      </w:divBdr>
    </w:div>
    <w:div w:id="1222474118">
      <w:marLeft w:val="480"/>
      <w:marRight w:val="0"/>
      <w:marTop w:val="0"/>
      <w:marBottom w:val="0"/>
      <w:divBdr>
        <w:top w:val="none" w:sz="0" w:space="0" w:color="auto"/>
        <w:left w:val="none" w:sz="0" w:space="0" w:color="auto"/>
        <w:bottom w:val="none" w:sz="0" w:space="0" w:color="auto"/>
        <w:right w:val="none" w:sz="0" w:space="0" w:color="auto"/>
      </w:divBdr>
    </w:div>
    <w:div w:id="1222592012">
      <w:marLeft w:val="480"/>
      <w:marRight w:val="0"/>
      <w:marTop w:val="0"/>
      <w:marBottom w:val="0"/>
      <w:divBdr>
        <w:top w:val="none" w:sz="0" w:space="0" w:color="auto"/>
        <w:left w:val="none" w:sz="0" w:space="0" w:color="auto"/>
        <w:bottom w:val="none" w:sz="0" w:space="0" w:color="auto"/>
        <w:right w:val="none" w:sz="0" w:space="0" w:color="auto"/>
      </w:divBdr>
    </w:div>
    <w:div w:id="1222643180">
      <w:marLeft w:val="480"/>
      <w:marRight w:val="0"/>
      <w:marTop w:val="0"/>
      <w:marBottom w:val="0"/>
      <w:divBdr>
        <w:top w:val="none" w:sz="0" w:space="0" w:color="auto"/>
        <w:left w:val="none" w:sz="0" w:space="0" w:color="auto"/>
        <w:bottom w:val="none" w:sz="0" w:space="0" w:color="auto"/>
        <w:right w:val="none" w:sz="0" w:space="0" w:color="auto"/>
      </w:divBdr>
    </w:div>
    <w:div w:id="1222668818">
      <w:marLeft w:val="480"/>
      <w:marRight w:val="0"/>
      <w:marTop w:val="0"/>
      <w:marBottom w:val="0"/>
      <w:divBdr>
        <w:top w:val="none" w:sz="0" w:space="0" w:color="auto"/>
        <w:left w:val="none" w:sz="0" w:space="0" w:color="auto"/>
        <w:bottom w:val="none" w:sz="0" w:space="0" w:color="auto"/>
        <w:right w:val="none" w:sz="0" w:space="0" w:color="auto"/>
      </w:divBdr>
    </w:div>
    <w:div w:id="1222717507">
      <w:marLeft w:val="480"/>
      <w:marRight w:val="0"/>
      <w:marTop w:val="0"/>
      <w:marBottom w:val="0"/>
      <w:divBdr>
        <w:top w:val="none" w:sz="0" w:space="0" w:color="auto"/>
        <w:left w:val="none" w:sz="0" w:space="0" w:color="auto"/>
        <w:bottom w:val="none" w:sz="0" w:space="0" w:color="auto"/>
        <w:right w:val="none" w:sz="0" w:space="0" w:color="auto"/>
      </w:divBdr>
    </w:div>
    <w:div w:id="1223710846">
      <w:marLeft w:val="480"/>
      <w:marRight w:val="0"/>
      <w:marTop w:val="0"/>
      <w:marBottom w:val="0"/>
      <w:divBdr>
        <w:top w:val="none" w:sz="0" w:space="0" w:color="auto"/>
        <w:left w:val="none" w:sz="0" w:space="0" w:color="auto"/>
        <w:bottom w:val="none" w:sz="0" w:space="0" w:color="auto"/>
        <w:right w:val="none" w:sz="0" w:space="0" w:color="auto"/>
      </w:divBdr>
    </w:div>
    <w:div w:id="1223757934">
      <w:marLeft w:val="480"/>
      <w:marRight w:val="0"/>
      <w:marTop w:val="0"/>
      <w:marBottom w:val="0"/>
      <w:divBdr>
        <w:top w:val="none" w:sz="0" w:space="0" w:color="auto"/>
        <w:left w:val="none" w:sz="0" w:space="0" w:color="auto"/>
        <w:bottom w:val="none" w:sz="0" w:space="0" w:color="auto"/>
        <w:right w:val="none" w:sz="0" w:space="0" w:color="auto"/>
      </w:divBdr>
    </w:div>
    <w:div w:id="1224096030">
      <w:marLeft w:val="480"/>
      <w:marRight w:val="0"/>
      <w:marTop w:val="0"/>
      <w:marBottom w:val="0"/>
      <w:divBdr>
        <w:top w:val="none" w:sz="0" w:space="0" w:color="auto"/>
        <w:left w:val="none" w:sz="0" w:space="0" w:color="auto"/>
        <w:bottom w:val="none" w:sz="0" w:space="0" w:color="auto"/>
        <w:right w:val="none" w:sz="0" w:space="0" w:color="auto"/>
      </w:divBdr>
    </w:div>
    <w:div w:id="1224214801">
      <w:marLeft w:val="480"/>
      <w:marRight w:val="0"/>
      <w:marTop w:val="0"/>
      <w:marBottom w:val="0"/>
      <w:divBdr>
        <w:top w:val="none" w:sz="0" w:space="0" w:color="auto"/>
        <w:left w:val="none" w:sz="0" w:space="0" w:color="auto"/>
        <w:bottom w:val="none" w:sz="0" w:space="0" w:color="auto"/>
        <w:right w:val="none" w:sz="0" w:space="0" w:color="auto"/>
      </w:divBdr>
    </w:div>
    <w:div w:id="1224297291">
      <w:marLeft w:val="480"/>
      <w:marRight w:val="0"/>
      <w:marTop w:val="0"/>
      <w:marBottom w:val="0"/>
      <w:divBdr>
        <w:top w:val="none" w:sz="0" w:space="0" w:color="auto"/>
        <w:left w:val="none" w:sz="0" w:space="0" w:color="auto"/>
        <w:bottom w:val="none" w:sz="0" w:space="0" w:color="auto"/>
        <w:right w:val="none" w:sz="0" w:space="0" w:color="auto"/>
      </w:divBdr>
    </w:div>
    <w:div w:id="1224410280">
      <w:marLeft w:val="480"/>
      <w:marRight w:val="0"/>
      <w:marTop w:val="0"/>
      <w:marBottom w:val="0"/>
      <w:divBdr>
        <w:top w:val="none" w:sz="0" w:space="0" w:color="auto"/>
        <w:left w:val="none" w:sz="0" w:space="0" w:color="auto"/>
        <w:bottom w:val="none" w:sz="0" w:space="0" w:color="auto"/>
        <w:right w:val="none" w:sz="0" w:space="0" w:color="auto"/>
      </w:divBdr>
    </w:div>
    <w:div w:id="1224834443">
      <w:marLeft w:val="480"/>
      <w:marRight w:val="0"/>
      <w:marTop w:val="0"/>
      <w:marBottom w:val="0"/>
      <w:divBdr>
        <w:top w:val="none" w:sz="0" w:space="0" w:color="auto"/>
        <w:left w:val="none" w:sz="0" w:space="0" w:color="auto"/>
        <w:bottom w:val="none" w:sz="0" w:space="0" w:color="auto"/>
        <w:right w:val="none" w:sz="0" w:space="0" w:color="auto"/>
      </w:divBdr>
    </w:div>
    <w:div w:id="1225024727">
      <w:marLeft w:val="480"/>
      <w:marRight w:val="0"/>
      <w:marTop w:val="0"/>
      <w:marBottom w:val="0"/>
      <w:divBdr>
        <w:top w:val="none" w:sz="0" w:space="0" w:color="auto"/>
        <w:left w:val="none" w:sz="0" w:space="0" w:color="auto"/>
        <w:bottom w:val="none" w:sz="0" w:space="0" w:color="auto"/>
        <w:right w:val="none" w:sz="0" w:space="0" w:color="auto"/>
      </w:divBdr>
    </w:div>
    <w:div w:id="1225138651">
      <w:marLeft w:val="480"/>
      <w:marRight w:val="0"/>
      <w:marTop w:val="0"/>
      <w:marBottom w:val="0"/>
      <w:divBdr>
        <w:top w:val="none" w:sz="0" w:space="0" w:color="auto"/>
        <w:left w:val="none" w:sz="0" w:space="0" w:color="auto"/>
        <w:bottom w:val="none" w:sz="0" w:space="0" w:color="auto"/>
        <w:right w:val="none" w:sz="0" w:space="0" w:color="auto"/>
      </w:divBdr>
    </w:div>
    <w:div w:id="1225143727">
      <w:marLeft w:val="480"/>
      <w:marRight w:val="0"/>
      <w:marTop w:val="0"/>
      <w:marBottom w:val="0"/>
      <w:divBdr>
        <w:top w:val="none" w:sz="0" w:space="0" w:color="auto"/>
        <w:left w:val="none" w:sz="0" w:space="0" w:color="auto"/>
        <w:bottom w:val="none" w:sz="0" w:space="0" w:color="auto"/>
        <w:right w:val="none" w:sz="0" w:space="0" w:color="auto"/>
      </w:divBdr>
    </w:div>
    <w:div w:id="1225991796">
      <w:marLeft w:val="480"/>
      <w:marRight w:val="0"/>
      <w:marTop w:val="0"/>
      <w:marBottom w:val="0"/>
      <w:divBdr>
        <w:top w:val="none" w:sz="0" w:space="0" w:color="auto"/>
        <w:left w:val="none" w:sz="0" w:space="0" w:color="auto"/>
        <w:bottom w:val="none" w:sz="0" w:space="0" w:color="auto"/>
        <w:right w:val="none" w:sz="0" w:space="0" w:color="auto"/>
      </w:divBdr>
    </w:div>
    <w:div w:id="1226379337">
      <w:marLeft w:val="480"/>
      <w:marRight w:val="0"/>
      <w:marTop w:val="0"/>
      <w:marBottom w:val="0"/>
      <w:divBdr>
        <w:top w:val="none" w:sz="0" w:space="0" w:color="auto"/>
        <w:left w:val="none" w:sz="0" w:space="0" w:color="auto"/>
        <w:bottom w:val="none" w:sz="0" w:space="0" w:color="auto"/>
        <w:right w:val="none" w:sz="0" w:space="0" w:color="auto"/>
      </w:divBdr>
    </w:div>
    <w:div w:id="1226992165">
      <w:marLeft w:val="480"/>
      <w:marRight w:val="0"/>
      <w:marTop w:val="0"/>
      <w:marBottom w:val="0"/>
      <w:divBdr>
        <w:top w:val="none" w:sz="0" w:space="0" w:color="auto"/>
        <w:left w:val="none" w:sz="0" w:space="0" w:color="auto"/>
        <w:bottom w:val="none" w:sz="0" w:space="0" w:color="auto"/>
        <w:right w:val="none" w:sz="0" w:space="0" w:color="auto"/>
      </w:divBdr>
    </w:div>
    <w:div w:id="1227060680">
      <w:marLeft w:val="480"/>
      <w:marRight w:val="0"/>
      <w:marTop w:val="0"/>
      <w:marBottom w:val="0"/>
      <w:divBdr>
        <w:top w:val="none" w:sz="0" w:space="0" w:color="auto"/>
        <w:left w:val="none" w:sz="0" w:space="0" w:color="auto"/>
        <w:bottom w:val="none" w:sz="0" w:space="0" w:color="auto"/>
        <w:right w:val="none" w:sz="0" w:space="0" w:color="auto"/>
      </w:divBdr>
    </w:div>
    <w:div w:id="1227301989">
      <w:marLeft w:val="480"/>
      <w:marRight w:val="0"/>
      <w:marTop w:val="0"/>
      <w:marBottom w:val="0"/>
      <w:divBdr>
        <w:top w:val="none" w:sz="0" w:space="0" w:color="auto"/>
        <w:left w:val="none" w:sz="0" w:space="0" w:color="auto"/>
        <w:bottom w:val="none" w:sz="0" w:space="0" w:color="auto"/>
        <w:right w:val="none" w:sz="0" w:space="0" w:color="auto"/>
      </w:divBdr>
    </w:div>
    <w:div w:id="1227491900">
      <w:marLeft w:val="480"/>
      <w:marRight w:val="0"/>
      <w:marTop w:val="0"/>
      <w:marBottom w:val="0"/>
      <w:divBdr>
        <w:top w:val="none" w:sz="0" w:space="0" w:color="auto"/>
        <w:left w:val="none" w:sz="0" w:space="0" w:color="auto"/>
        <w:bottom w:val="none" w:sz="0" w:space="0" w:color="auto"/>
        <w:right w:val="none" w:sz="0" w:space="0" w:color="auto"/>
      </w:divBdr>
    </w:div>
    <w:div w:id="1228104610">
      <w:marLeft w:val="480"/>
      <w:marRight w:val="0"/>
      <w:marTop w:val="0"/>
      <w:marBottom w:val="0"/>
      <w:divBdr>
        <w:top w:val="none" w:sz="0" w:space="0" w:color="auto"/>
        <w:left w:val="none" w:sz="0" w:space="0" w:color="auto"/>
        <w:bottom w:val="none" w:sz="0" w:space="0" w:color="auto"/>
        <w:right w:val="none" w:sz="0" w:space="0" w:color="auto"/>
      </w:divBdr>
    </w:div>
    <w:div w:id="1228419375">
      <w:marLeft w:val="480"/>
      <w:marRight w:val="0"/>
      <w:marTop w:val="0"/>
      <w:marBottom w:val="0"/>
      <w:divBdr>
        <w:top w:val="none" w:sz="0" w:space="0" w:color="auto"/>
        <w:left w:val="none" w:sz="0" w:space="0" w:color="auto"/>
        <w:bottom w:val="none" w:sz="0" w:space="0" w:color="auto"/>
        <w:right w:val="none" w:sz="0" w:space="0" w:color="auto"/>
      </w:divBdr>
    </w:div>
    <w:div w:id="1228491139">
      <w:marLeft w:val="480"/>
      <w:marRight w:val="0"/>
      <w:marTop w:val="0"/>
      <w:marBottom w:val="0"/>
      <w:divBdr>
        <w:top w:val="none" w:sz="0" w:space="0" w:color="auto"/>
        <w:left w:val="none" w:sz="0" w:space="0" w:color="auto"/>
        <w:bottom w:val="none" w:sz="0" w:space="0" w:color="auto"/>
        <w:right w:val="none" w:sz="0" w:space="0" w:color="auto"/>
      </w:divBdr>
    </w:div>
    <w:div w:id="1228612293">
      <w:marLeft w:val="480"/>
      <w:marRight w:val="0"/>
      <w:marTop w:val="0"/>
      <w:marBottom w:val="0"/>
      <w:divBdr>
        <w:top w:val="none" w:sz="0" w:space="0" w:color="auto"/>
        <w:left w:val="none" w:sz="0" w:space="0" w:color="auto"/>
        <w:bottom w:val="none" w:sz="0" w:space="0" w:color="auto"/>
        <w:right w:val="none" w:sz="0" w:space="0" w:color="auto"/>
      </w:divBdr>
    </w:div>
    <w:div w:id="1228689980">
      <w:marLeft w:val="480"/>
      <w:marRight w:val="0"/>
      <w:marTop w:val="0"/>
      <w:marBottom w:val="0"/>
      <w:divBdr>
        <w:top w:val="none" w:sz="0" w:space="0" w:color="auto"/>
        <w:left w:val="none" w:sz="0" w:space="0" w:color="auto"/>
        <w:bottom w:val="none" w:sz="0" w:space="0" w:color="auto"/>
        <w:right w:val="none" w:sz="0" w:space="0" w:color="auto"/>
      </w:divBdr>
    </w:div>
    <w:div w:id="1229194005">
      <w:marLeft w:val="480"/>
      <w:marRight w:val="0"/>
      <w:marTop w:val="0"/>
      <w:marBottom w:val="0"/>
      <w:divBdr>
        <w:top w:val="none" w:sz="0" w:space="0" w:color="auto"/>
        <w:left w:val="none" w:sz="0" w:space="0" w:color="auto"/>
        <w:bottom w:val="none" w:sz="0" w:space="0" w:color="auto"/>
        <w:right w:val="none" w:sz="0" w:space="0" w:color="auto"/>
      </w:divBdr>
    </w:div>
    <w:div w:id="1229271275">
      <w:marLeft w:val="480"/>
      <w:marRight w:val="0"/>
      <w:marTop w:val="0"/>
      <w:marBottom w:val="0"/>
      <w:divBdr>
        <w:top w:val="none" w:sz="0" w:space="0" w:color="auto"/>
        <w:left w:val="none" w:sz="0" w:space="0" w:color="auto"/>
        <w:bottom w:val="none" w:sz="0" w:space="0" w:color="auto"/>
        <w:right w:val="none" w:sz="0" w:space="0" w:color="auto"/>
      </w:divBdr>
    </w:div>
    <w:div w:id="1229458938">
      <w:marLeft w:val="480"/>
      <w:marRight w:val="0"/>
      <w:marTop w:val="0"/>
      <w:marBottom w:val="0"/>
      <w:divBdr>
        <w:top w:val="none" w:sz="0" w:space="0" w:color="auto"/>
        <w:left w:val="none" w:sz="0" w:space="0" w:color="auto"/>
        <w:bottom w:val="none" w:sz="0" w:space="0" w:color="auto"/>
        <w:right w:val="none" w:sz="0" w:space="0" w:color="auto"/>
      </w:divBdr>
    </w:div>
    <w:div w:id="1229611333">
      <w:marLeft w:val="480"/>
      <w:marRight w:val="0"/>
      <w:marTop w:val="0"/>
      <w:marBottom w:val="0"/>
      <w:divBdr>
        <w:top w:val="none" w:sz="0" w:space="0" w:color="auto"/>
        <w:left w:val="none" w:sz="0" w:space="0" w:color="auto"/>
        <w:bottom w:val="none" w:sz="0" w:space="0" w:color="auto"/>
        <w:right w:val="none" w:sz="0" w:space="0" w:color="auto"/>
      </w:divBdr>
    </w:div>
    <w:div w:id="1229613683">
      <w:marLeft w:val="480"/>
      <w:marRight w:val="0"/>
      <w:marTop w:val="0"/>
      <w:marBottom w:val="0"/>
      <w:divBdr>
        <w:top w:val="none" w:sz="0" w:space="0" w:color="auto"/>
        <w:left w:val="none" w:sz="0" w:space="0" w:color="auto"/>
        <w:bottom w:val="none" w:sz="0" w:space="0" w:color="auto"/>
        <w:right w:val="none" w:sz="0" w:space="0" w:color="auto"/>
      </w:divBdr>
    </w:div>
    <w:div w:id="1230075319">
      <w:marLeft w:val="480"/>
      <w:marRight w:val="0"/>
      <w:marTop w:val="0"/>
      <w:marBottom w:val="0"/>
      <w:divBdr>
        <w:top w:val="none" w:sz="0" w:space="0" w:color="auto"/>
        <w:left w:val="none" w:sz="0" w:space="0" w:color="auto"/>
        <w:bottom w:val="none" w:sz="0" w:space="0" w:color="auto"/>
        <w:right w:val="none" w:sz="0" w:space="0" w:color="auto"/>
      </w:divBdr>
    </w:div>
    <w:div w:id="1230118447">
      <w:marLeft w:val="480"/>
      <w:marRight w:val="0"/>
      <w:marTop w:val="0"/>
      <w:marBottom w:val="0"/>
      <w:divBdr>
        <w:top w:val="none" w:sz="0" w:space="0" w:color="auto"/>
        <w:left w:val="none" w:sz="0" w:space="0" w:color="auto"/>
        <w:bottom w:val="none" w:sz="0" w:space="0" w:color="auto"/>
        <w:right w:val="none" w:sz="0" w:space="0" w:color="auto"/>
      </w:divBdr>
    </w:div>
    <w:div w:id="1230195436">
      <w:marLeft w:val="480"/>
      <w:marRight w:val="0"/>
      <w:marTop w:val="0"/>
      <w:marBottom w:val="0"/>
      <w:divBdr>
        <w:top w:val="none" w:sz="0" w:space="0" w:color="auto"/>
        <w:left w:val="none" w:sz="0" w:space="0" w:color="auto"/>
        <w:bottom w:val="none" w:sz="0" w:space="0" w:color="auto"/>
        <w:right w:val="none" w:sz="0" w:space="0" w:color="auto"/>
      </w:divBdr>
    </w:div>
    <w:div w:id="1230309108">
      <w:marLeft w:val="480"/>
      <w:marRight w:val="0"/>
      <w:marTop w:val="0"/>
      <w:marBottom w:val="0"/>
      <w:divBdr>
        <w:top w:val="none" w:sz="0" w:space="0" w:color="auto"/>
        <w:left w:val="none" w:sz="0" w:space="0" w:color="auto"/>
        <w:bottom w:val="none" w:sz="0" w:space="0" w:color="auto"/>
        <w:right w:val="none" w:sz="0" w:space="0" w:color="auto"/>
      </w:divBdr>
    </w:div>
    <w:div w:id="1230339832">
      <w:marLeft w:val="480"/>
      <w:marRight w:val="0"/>
      <w:marTop w:val="0"/>
      <w:marBottom w:val="0"/>
      <w:divBdr>
        <w:top w:val="none" w:sz="0" w:space="0" w:color="auto"/>
        <w:left w:val="none" w:sz="0" w:space="0" w:color="auto"/>
        <w:bottom w:val="none" w:sz="0" w:space="0" w:color="auto"/>
        <w:right w:val="none" w:sz="0" w:space="0" w:color="auto"/>
      </w:divBdr>
    </w:div>
    <w:div w:id="1230576688">
      <w:marLeft w:val="480"/>
      <w:marRight w:val="0"/>
      <w:marTop w:val="0"/>
      <w:marBottom w:val="0"/>
      <w:divBdr>
        <w:top w:val="none" w:sz="0" w:space="0" w:color="auto"/>
        <w:left w:val="none" w:sz="0" w:space="0" w:color="auto"/>
        <w:bottom w:val="none" w:sz="0" w:space="0" w:color="auto"/>
        <w:right w:val="none" w:sz="0" w:space="0" w:color="auto"/>
      </w:divBdr>
    </w:div>
    <w:div w:id="1230648819">
      <w:marLeft w:val="480"/>
      <w:marRight w:val="0"/>
      <w:marTop w:val="0"/>
      <w:marBottom w:val="0"/>
      <w:divBdr>
        <w:top w:val="none" w:sz="0" w:space="0" w:color="auto"/>
        <w:left w:val="none" w:sz="0" w:space="0" w:color="auto"/>
        <w:bottom w:val="none" w:sz="0" w:space="0" w:color="auto"/>
        <w:right w:val="none" w:sz="0" w:space="0" w:color="auto"/>
      </w:divBdr>
    </w:div>
    <w:div w:id="1230919872">
      <w:marLeft w:val="480"/>
      <w:marRight w:val="0"/>
      <w:marTop w:val="0"/>
      <w:marBottom w:val="0"/>
      <w:divBdr>
        <w:top w:val="none" w:sz="0" w:space="0" w:color="auto"/>
        <w:left w:val="none" w:sz="0" w:space="0" w:color="auto"/>
        <w:bottom w:val="none" w:sz="0" w:space="0" w:color="auto"/>
        <w:right w:val="none" w:sz="0" w:space="0" w:color="auto"/>
      </w:divBdr>
    </w:div>
    <w:div w:id="1231114811">
      <w:marLeft w:val="480"/>
      <w:marRight w:val="0"/>
      <w:marTop w:val="0"/>
      <w:marBottom w:val="0"/>
      <w:divBdr>
        <w:top w:val="none" w:sz="0" w:space="0" w:color="auto"/>
        <w:left w:val="none" w:sz="0" w:space="0" w:color="auto"/>
        <w:bottom w:val="none" w:sz="0" w:space="0" w:color="auto"/>
        <w:right w:val="none" w:sz="0" w:space="0" w:color="auto"/>
      </w:divBdr>
    </w:div>
    <w:div w:id="1231229266">
      <w:marLeft w:val="480"/>
      <w:marRight w:val="0"/>
      <w:marTop w:val="0"/>
      <w:marBottom w:val="0"/>
      <w:divBdr>
        <w:top w:val="none" w:sz="0" w:space="0" w:color="auto"/>
        <w:left w:val="none" w:sz="0" w:space="0" w:color="auto"/>
        <w:bottom w:val="none" w:sz="0" w:space="0" w:color="auto"/>
        <w:right w:val="none" w:sz="0" w:space="0" w:color="auto"/>
      </w:divBdr>
    </w:div>
    <w:div w:id="1231306282">
      <w:marLeft w:val="480"/>
      <w:marRight w:val="0"/>
      <w:marTop w:val="0"/>
      <w:marBottom w:val="0"/>
      <w:divBdr>
        <w:top w:val="none" w:sz="0" w:space="0" w:color="auto"/>
        <w:left w:val="none" w:sz="0" w:space="0" w:color="auto"/>
        <w:bottom w:val="none" w:sz="0" w:space="0" w:color="auto"/>
        <w:right w:val="none" w:sz="0" w:space="0" w:color="auto"/>
      </w:divBdr>
    </w:div>
    <w:div w:id="1231967868">
      <w:marLeft w:val="480"/>
      <w:marRight w:val="0"/>
      <w:marTop w:val="0"/>
      <w:marBottom w:val="0"/>
      <w:divBdr>
        <w:top w:val="none" w:sz="0" w:space="0" w:color="auto"/>
        <w:left w:val="none" w:sz="0" w:space="0" w:color="auto"/>
        <w:bottom w:val="none" w:sz="0" w:space="0" w:color="auto"/>
        <w:right w:val="none" w:sz="0" w:space="0" w:color="auto"/>
      </w:divBdr>
    </w:div>
    <w:div w:id="1232085941">
      <w:marLeft w:val="480"/>
      <w:marRight w:val="0"/>
      <w:marTop w:val="0"/>
      <w:marBottom w:val="0"/>
      <w:divBdr>
        <w:top w:val="none" w:sz="0" w:space="0" w:color="auto"/>
        <w:left w:val="none" w:sz="0" w:space="0" w:color="auto"/>
        <w:bottom w:val="none" w:sz="0" w:space="0" w:color="auto"/>
        <w:right w:val="none" w:sz="0" w:space="0" w:color="auto"/>
      </w:divBdr>
    </w:div>
    <w:div w:id="1232544016">
      <w:marLeft w:val="480"/>
      <w:marRight w:val="0"/>
      <w:marTop w:val="0"/>
      <w:marBottom w:val="0"/>
      <w:divBdr>
        <w:top w:val="none" w:sz="0" w:space="0" w:color="auto"/>
        <w:left w:val="none" w:sz="0" w:space="0" w:color="auto"/>
        <w:bottom w:val="none" w:sz="0" w:space="0" w:color="auto"/>
        <w:right w:val="none" w:sz="0" w:space="0" w:color="auto"/>
      </w:divBdr>
    </w:div>
    <w:div w:id="1232622331">
      <w:marLeft w:val="480"/>
      <w:marRight w:val="0"/>
      <w:marTop w:val="0"/>
      <w:marBottom w:val="0"/>
      <w:divBdr>
        <w:top w:val="none" w:sz="0" w:space="0" w:color="auto"/>
        <w:left w:val="none" w:sz="0" w:space="0" w:color="auto"/>
        <w:bottom w:val="none" w:sz="0" w:space="0" w:color="auto"/>
        <w:right w:val="none" w:sz="0" w:space="0" w:color="auto"/>
      </w:divBdr>
    </w:div>
    <w:div w:id="1233078168">
      <w:marLeft w:val="480"/>
      <w:marRight w:val="0"/>
      <w:marTop w:val="0"/>
      <w:marBottom w:val="0"/>
      <w:divBdr>
        <w:top w:val="none" w:sz="0" w:space="0" w:color="auto"/>
        <w:left w:val="none" w:sz="0" w:space="0" w:color="auto"/>
        <w:bottom w:val="none" w:sz="0" w:space="0" w:color="auto"/>
        <w:right w:val="none" w:sz="0" w:space="0" w:color="auto"/>
      </w:divBdr>
    </w:div>
    <w:div w:id="1233660002">
      <w:marLeft w:val="480"/>
      <w:marRight w:val="0"/>
      <w:marTop w:val="0"/>
      <w:marBottom w:val="0"/>
      <w:divBdr>
        <w:top w:val="none" w:sz="0" w:space="0" w:color="auto"/>
        <w:left w:val="none" w:sz="0" w:space="0" w:color="auto"/>
        <w:bottom w:val="none" w:sz="0" w:space="0" w:color="auto"/>
        <w:right w:val="none" w:sz="0" w:space="0" w:color="auto"/>
      </w:divBdr>
    </w:div>
    <w:div w:id="1233928701">
      <w:marLeft w:val="480"/>
      <w:marRight w:val="0"/>
      <w:marTop w:val="0"/>
      <w:marBottom w:val="0"/>
      <w:divBdr>
        <w:top w:val="none" w:sz="0" w:space="0" w:color="auto"/>
        <w:left w:val="none" w:sz="0" w:space="0" w:color="auto"/>
        <w:bottom w:val="none" w:sz="0" w:space="0" w:color="auto"/>
        <w:right w:val="none" w:sz="0" w:space="0" w:color="auto"/>
      </w:divBdr>
    </w:div>
    <w:div w:id="1234122260">
      <w:marLeft w:val="480"/>
      <w:marRight w:val="0"/>
      <w:marTop w:val="0"/>
      <w:marBottom w:val="0"/>
      <w:divBdr>
        <w:top w:val="none" w:sz="0" w:space="0" w:color="auto"/>
        <w:left w:val="none" w:sz="0" w:space="0" w:color="auto"/>
        <w:bottom w:val="none" w:sz="0" w:space="0" w:color="auto"/>
        <w:right w:val="none" w:sz="0" w:space="0" w:color="auto"/>
      </w:divBdr>
    </w:div>
    <w:div w:id="1234512793">
      <w:marLeft w:val="480"/>
      <w:marRight w:val="0"/>
      <w:marTop w:val="0"/>
      <w:marBottom w:val="0"/>
      <w:divBdr>
        <w:top w:val="none" w:sz="0" w:space="0" w:color="auto"/>
        <w:left w:val="none" w:sz="0" w:space="0" w:color="auto"/>
        <w:bottom w:val="none" w:sz="0" w:space="0" w:color="auto"/>
        <w:right w:val="none" w:sz="0" w:space="0" w:color="auto"/>
      </w:divBdr>
    </w:div>
    <w:div w:id="1235162936">
      <w:marLeft w:val="480"/>
      <w:marRight w:val="0"/>
      <w:marTop w:val="0"/>
      <w:marBottom w:val="0"/>
      <w:divBdr>
        <w:top w:val="none" w:sz="0" w:space="0" w:color="auto"/>
        <w:left w:val="none" w:sz="0" w:space="0" w:color="auto"/>
        <w:bottom w:val="none" w:sz="0" w:space="0" w:color="auto"/>
        <w:right w:val="none" w:sz="0" w:space="0" w:color="auto"/>
      </w:divBdr>
    </w:div>
    <w:div w:id="1236357991">
      <w:marLeft w:val="480"/>
      <w:marRight w:val="0"/>
      <w:marTop w:val="0"/>
      <w:marBottom w:val="0"/>
      <w:divBdr>
        <w:top w:val="none" w:sz="0" w:space="0" w:color="auto"/>
        <w:left w:val="none" w:sz="0" w:space="0" w:color="auto"/>
        <w:bottom w:val="none" w:sz="0" w:space="0" w:color="auto"/>
        <w:right w:val="none" w:sz="0" w:space="0" w:color="auto"/>
      </w:divBdr>
    </w:div>
    <w:div w:id="1237477602">
      <w:marLeft w:val="480"/>
      <w:marRight w:val="0"/>
      <w:marTop w:val="0"/>
      <w:marBottom w:val="0"/>
      <w:divBdr>
        <w:top w:val="none" w:sz="0" w:space="0" w:color="auto"/>
        <w:left w:val="none" w:sz="0" w:space="0" w:color="auto"/>
        <w:bottom w:val="none" w:sz="0" w:space="0" w:color="auto"/>
        <w:right w:val="none" w:sz="0" w:space="0" w:color="auto"/>
      </w:divBdr>
    </w:div>
    <w:div w:id="1237671720">
      <w:marLeft w:val="480"/>
      <w:marRight w:val="0"/>
      <w:marTop w:val="0"/>
      <w:marBottom w:val="0"/>
      <w:divBdr>
        <w:top w:val="none" w:sz="0" w:space="0" w:color="auto"/>
        <w:left w:val="none" w:sz="0" w:space="0" w:color="auto"/>
        <w:bottom w:val="none" w:sz="0" w:space="0" w:color="auto"/>
        <w:right w:val="none" w:sz="0" w:space="0" w:color="auto"/>
      </w:divBdr>
    </w:div>
    <w:div w:id="1237787992">
      <w:marLeft w:val="480"/>
      <w:marRight w:val="0"/>
      <w:marTop w:val="0"/>
      <w:marBottom w:val="0"/>
      <w:divBdr>
        <w:top w:val="none" w:sz="0" w:space="0" w:color="auto"/>
        <w:left w:val="none" w:sz="0" w:space="0" w:color="auto"/>
        <w:bottom w:val="none" w:sz="0" w:space="0" w:color="auto"/>
        <w:right w:val="none" w:sz="0" w:space="0" w:color="auto"/>
      </w:divBdr>
    </w:div>
    <w:div w:id="1237977653">
      <w:marLeft w:val="480"/>
      <w:marRight w:val="0"/>
      <w:marTop w:val="0"/>
      <w:marBottom w:val="0"/>
      <w:divBdr>
        <w:top w:val="none" w:sz="0" w:space="0" w:color="auto"/>
        <w:left w:val="none" w:sz="0" w:space="0" w:color="auto"/>
        <w:bottom w:val="none" w:sz="0" w:space="0" w:color="auto"/>
        <w:right w:val="none" w:sz="0" w:space="0" w:color="auto"/>
      </w:divBdr>
    </w:div>
    <w:div w:id="1238130570">
      <w:marLeft w:val="480"/>
      <w:marRight w:val="0"/>
      <w:marTop w:val="0"/>
      <w:marBottom w:val="0"/>
      <w:divBdr>
        <w:top w:val="none" w:sz="0" w:space="0" w:color="auto"/>
        <w:left w:val="none" w:sz="0" w:space="0" w:color="auto"/>
        <w:bottom w:val="none" w:sz="0" w:space="0" w:color="auto"/>
        <w:right w:val="none" w:sz="0" w:space="0" w:color="auto"/>
      </w:divBdr>
    </w:div>
    <w:div w:id="1238513640">
      <w:marLeft w:val="480"/>
      <w:marRight w:val="0"/>
      <w:marTop w:val="0"/>
      <w:marBottom w:val="0"/>
      <w:divBdr>
        <w:top w:val="none" w:sz="0" w:space="0" w:color="auto"/>
        <w:left w:val="none" w:sz="0" w:space="0" w:color="auto"/>
        <w:bottom w:val="none" w:sz="0" w:space="0" w:color="auto"/>
        <w:right w:val="none" w:sz="0" w:space="0" w:color="auto"/>
      </w:divBdr>
    </w:div>
    <w:div w:id="1238518677">
      <w:marLeft w:val="480"/>
      <w:marRight w:val="0"/>
      <w:marTop w:val="0"/>
      <w:marBottom w:val="0"/>
      <w:divBdr>
        <w:top w:val="none" w:sz="0" w:space="0" w:color="auto"/>
        <w:left w:val="none" w:sz="0" w:space="0" w:color="auto"/>
        <w:bottom w:val="none" w:sz="0" w:space="0" w:color="auto"/>
        <w:right w:val="none" w:sz="0" w:space="0" w:color="auto"/>
      </w:divBdr>
    </w:div>
    <w:div w:id="1238704725">
      <w:marLeft w:val="480"/>
      <w:marRight w:val="0"/>
      <w:marTop w:val="0"/>
      <w:marBottom w:val="0"/>
      <w:divBdr>
        <w:top w:val="none" w:sz="0" w:space="0" w:color="auto"/>
        <w:left w:val="none" w:sz="0" w:space="0" w:color="auto"/>
        <w:bottom w:val="none" w:sz="0" w:space="0" w:color="auto"/>
        <w:right w:val="none" w:sz="0" w:space="0" w:color="auto"/>
      </w:divBdr>
    </w:div>
    <w:div w:id="1238710335">
      <w:marLeft w:val="480"/>
      <w:marRight w:val="0"/>
      <w:marTop w:val="0"/>
      <w:marBottom w:val="0"/>
      <w:divBdr>
        <w:top w:val="none" w:sz="0" w:space="0" w:color="auto"/>
        <w:left w:val="none" w:sz="0" w:space="0" w:color="auto"/>
        <w:bottom w:val="none" w:sz="0" w:space="0" w:color="auto"/>
        <w:right w:val="none" w:sz="0" w:space="0" w:color="auto"/>
      </w:divBdr>
    </w:div>
    <w:div w:id="1238784613">
      <w:marLeft w:val="480"/>
      <w:marRight w:val="0"/>
      <w:marTop w:val="0"/>
      <w:marBottom w:val="0"/>
      <w:divBdr>
        <w:top w:val="none" w:sz="0" w:space="0" w:color="auto"/>
        <w:left w:val="none" w:sz="0" w:space="0" w:color="auto"/>
        <w:bottom w:val="none" w:sz="0" w:space="0" w:color="auto"/>
        <w:right w:val="none" w:sz="0" w:space="0" w:color="auto"/>
      </w:divBdr>
    </w:div>
    <w:div w:id="1239248755">
      <w:marLeft w:val="480"/>
      <w:marRight w:val="0"/>
      <w:marTop w:val="0"/>
      <w:marBottom w:val="0"/>
      <w:divBdr>
        <w:top w:val="none" w:sz="0" w:space="0" w:color="auto"/>
        <w:left w:val="none" w:sz="0" w:space="0" w:color="auto"/>
        <w:bottom w:val="none" w:sz="0" w:space="0" w:color="auto"/>
        <w:right w:val="none" w:sz="0" w:space="0" w:color="auto"/>
      </w:divBdr>
    </w:div>
    <w:div w:id="1239439539">
      <w:marLeft w:val="480"/>
      <w:marRight w:val="0"/>
      <w:marTop w:val="0"/>
      <w:marBottom w:val="0"/>
      <w:divBdr>
        <w:top w:val="none" w:sz="0" w:space="0" w:color="auto"/>
        <w:left w:val="none" w:sz="0" w:space="0" w:color="auto"/>
        <w:bottom w:val="none" w:sz="0" w:space="0" w:color="auto"/>
        <w:right w:val="none" w:sz="0" w:space="0" w:color="auto"/>
      </w:divBdr>
    </w:div>
    <w:div w:id="1239901804">
      <w:marLeft w:val="480"/>
      <w:marRight w:val="0"/>
      <w:marTop w:val="0"/>
      <w:marBottom w:val="0"/>
      <w:divBdr>
        <w:top w:val="none" w:sz="0" w:space="0" w:color="auto"/>
        <w:left w:val="none" w:sz="0" w:space="0" w:color="auto"/>
        <w:bottom w:val="none" w:sz="0" w:space="0" w:color="auto"/>
        <w:right w:val="none" w:sz="0" w:space="0" w:color="auto"/>
      </w:divBdr>
    </w:div>
    <w:div w:id="1240019650">
      <w:marLeft w:val="480"/>
      <w:marRight w:val="0"/>
      <w:marTop w:val="0"/>
      <w:marBottom w:val="0"/>
      <w:divBdr>
        <w:top w:val="none" w:sz="0" w:space="0" w:color="auto"/>
        <w:left w:val="none" w:sz="0" w:space="0" w:color="auto"/>
        <w:bottom w:val="none" w:sz="0" w:space="0" w:color="auto"/>
        <w:right w:val="none" w:sz="0" w:space="0" w:color="auto"/>
      </w:divBdr>
    </w:div>
    <w:div w:id="1240138550">
      <w:marLeft w:val="480"/>
      <w:marRight w:val="0"/>
      <w:marTop w:val="0"/>
      <w:marBottom w:val="0"/>
      <w:divBdr>
        <w:top w:val="none" w:sz="0" w:space="0" w:color="auto"/>
        <w:left w:val="none" w:sz="0" w:space="0" w:color="auto"/>
        <w:bottom w:val="none" w:sz="0" w:space="0" w:color="auto"/>
        <w:right w:val="none" w:sz="0" w:space="0" w:color="auto"/>
      </w:divBdr>
    </w:div>
    <w:div w:id="1240677392">
      <w:marLeft w:val="480"/>
      <w:marRight w:val="0"/>
      <w:marTop w:val="0"/>
      <w:marBottom w:val="0"/>
      <w:divBdr>
        <w:top w:val="none" w:sz="0" w:space="0" w:color="auto"/>
        <w:left w:val="none" w:sz="0" w:space="0" w:color="auto"/>
        <w:bottom w:val="none" w:sz="0" w:space="0" w:color="auto"/>
        <w:right w:val="none" w:sz="0" w:space="0" w:color="auto"/>
      </w:divBdr>
    </w:div>
    <w:div w:id="1240821721">
      <w:marLeft w:val="480"/>
      <w:marRight w:val="0"/>
      <w:marTop w:val="0"/>
      <w:marBottom w:val="0"/>
      <w:divBdr>
        <w:top w:val="none" w:sz="0" w:space="0" w:color="auto"/>
        <w:left w:val="none" w:sz="0" w:space="0" w:color="auto"/>
        <w:bottom w:val="none" w:sz="0" w:space="0" w:color="auto"/>
        <w:right w:val="none" w:sz="0" w:space="0" w:color="auto"/>
      </w:divBdr>
    </w:div>
    <w:div w:id="1241014596">
      <w:marLeft w:val="480"/>
      <w:marRight w:val="0"/>
      <w:marTop w:val="0"/>
      <w:marBottom w:val="0"/>
      <w:divBdr>
        <w:top w:val="none" w:sz="0" w:space="0" w:color="auto"/>
        <w:left w:val="none" w:sz="0" w:space="0" w:color="auto"/>
        <w:bottom w:val="none" w:sz="0" w:space="0" w:color="auto"/>
        <w:right w:val="none" w:sz="0" w:space="0" w:color="auto"/>
      </w:divBdr>
    </w:div>
    <w:div w:id="1241134245">
      <w:marLeft w:val="480"/>
      <w:marRight w:val="0"/>
      <w:marTop w:val="0"/>
      <w:marBottom w:val="0"/>
      <w:divBdr>
        <w:top w:val="none" w:sz="0" w:space="0" w:color="auto"/>
        <w:left w:val="none" w:sz="0" w:space="0" w:color="auto"/>
        <w:bottom w:val="none" w:sz="0" w:space="0" w:color="auto"/>
        <w:right w:val="none" w:sz="0" w:space="0" w:color="auto"/>
      </w:divBdr>
    </w:div>
    <w:div w:id="1241595518">
      <w:marLeft w:val="480"/>
      <w:marRight w:val="0"/>
      <w:marTop w:val="0"/>
      <w:marBottom w:val="0"/>
      <w:divBdr>
        <w:top w:val="none" w:sz="0" w:space="0" w:color="auto"/>
        <w:left w:val="none" w:sz="0" w:space="0" w:color="auto"/>
        <w:bottom w:val="none" w:sz="0" w:space="0" w:color="auto"/>
        <w:right w:val="none" w:sz="0" w:space="0" w:color="auto"/>
      </w:divBdr>
    </w:div>
    <w:div w:id="1241870275">
      <w:marLeft w:val="480"/>
      <w:marRight w:val="0"/>
      <w:marTop w:val="0"/>
      <w:marBottom w:val="0"/>
      <w:divBdr>
        <w:top w:val="none" w:sz="0" w:space="0" w:color="auto"/>
        <w:left w:val="none" w:sz="0" w:space="0" w:color="auto"/>
        <w:bottom w:val="none" w:sz="0" w:space="0" w:color="auto"/>
        <w:right w:val="none" w:sz="0" w:space="0" w:color="auto"/>
      </w:divBdr>
    </w:div>
    <w:div w:id="1242180344">
      <w:marLeft w:val="480"/>
      <w:marRight w:val="0"/>
      <w:marTop w:val="0"/>
      <w:marBottom w:val="0"/>
      <w:divBdr>
        <w:top w:val="none" w:sz="0" w:space="0" w:color="auto"/>
        <w:left w:val="none" w:sz="0" w:space="0" w:color="auto"/>
        <w:bottom w:val="none" w:sz="0" w:space="0" w:color="auto"/>
        <w:right w:val="none" w:sz="0" w:space="0" w:color="auto"/>
      </w:divBdr>
    </w:div>
    <w:div w:id="1242523208">
      <w:marLeft w:val="480"/>
      <w:marRight w:val="0"/>
      <w:marTop w:val="0"/>
      <w:marBottom w:val="0"/>
      <w:divBdr>
        <w:top w:val="none" w:sz="0" w:space="0" w:color="auto"/>
        <w:left w:val="none" w:sz="0" w:space="0" w:color="auto"/>
        <w:bottom w:val="none" w:sz="0" w:space="0" w:color="auto"/>
        <w:right w:val="none" w:sz="0" w:space="0" w:color="auto"/>
      </w:divBdr>
    </w:div>
    <w:div w:id="1242721202">
      <w:marLeft w:val="480"/>
      <w:marRight w:val="0"/>
      <w:marTop w:val="0"/>
      <w:marBottom w:val="0"/>
      <w:divBdr>
        <w:top w:val="none" w:sz="0" w:space="0" w:color="auto"/>
        <w:left w:val="none" w:sz="0" w:space="0" w:color="auto"/>
        <w:bottom w:val="none" w:sz="0" w:space="0" w:color="auto"/>
        <w:right w:val="none" w:sz="0" w:space="0" w:color="auto"/>
      </w:divBdr>
    </w:div>
    <w:div w:id="1243027231">
      <w:marLeft w:val="480"/>
      <w:marRight w:val="0"/>
      <w:marTop w:val="0"/>
      <w:marBottom w:val="0"/>
      <w:divBdr>
        <w:top w:val="none" w:sz="0" w:space="0" w:color="auto"/>
        <w:left w:val="none" w:sz="0" w:space="0" w:color="auto"/>
        <w:bottom w:val="none" w:sz="0" w:space="0" w:color="auto"/>
        <w:right w:val="none" w:sz="0" w:space="0" w:color="auto"/>
      </w:divBdr>
    </w:div>
    <w:div w:id="1243220587">
      <w:marLeft w:val="480"/>
      <w:marRight w:val="0"/>
      <w:marTop w:val="0"/>
      <w:marBottom w:val="0"/>
      <w:divBdr>
        <w:top w:val="none" w:sz="0" w:space="0" w:color="auto"/>
        <w:left w:val="none" w:sz="0" w:space="0" w:color="auto"/>
        <w:bottom w:val="none" w:sz="0" w:space="0" w:color="auto"/>
        <w:right w:val="none" w:sz="0" w:space="0" w:color="auto"/>
      </w:divBdr>
    </w:div>
    <w:div w:id="1243487887">
      <w:marLeft w:val="480"/>
      <w:marRight w:val="0"/>
      <w:marTop w:val="0"/>
      <w:marBottom w:val="0"/>
      <w:divBdr>
        <w:top w:val="none" w:sz="0" w:space="0" w:color="auto"/>
        <w:left w:val="none" w:sz="0" w:space="0" w:color="auto"/>
        <w:bottom w:val="none" w:sz="0" w:space="0" w:color="auto"/>
        <w:right w:val="none" w:sz="0" w:space="0" w:color="auto"/>
      </w:divBdr>
    </w:div>
    <w:div w:id="1243492576">
      <w:marLeft w:val="480"/>
      <w:marRight w:val="0"/>
      <w:marTop w:val="0"/>
      <w:marBottom w:val="0"/>
      <w:divBdr>
        <w:top w:val="none" w:sz="0" w:space="0" w:color="auto"/>
        <w:left w:val="none" w:sz="0" w:space="0" w:color="auto"/>
        <w:bottom w:val="none" w:sz="0" w:space="0" w:color="auto"/>
        <w:right w:val="none" w:sz="0" w:space="0" w:color="auto"/>
      </w:divBdr>
    </w:div>
    <w:div w:id="1243678455">
      <w:marLeft w:val="480"/>
      <w:marRight w:val="0"/>
      <w:marTop w:val="0"/>
      <w:marBottom w:val="0"/>
      <w:divBdr>
        <w:top w:val="none" w:sz="0" w:space="0" w:color="auto"/>
        <w:left w:val="none" w:sz="0" w:space="0" w:color="auto"/>
        <w:bottom w:val="none" w:sz="0" w:space="0" w:color="auto"/>
        <w:right w:val="none" w:sz="0" w:space="0" w:color="auto"/>
      </w:divBdr>
    </w:div>
    <w:div w:id="1243879548">
      <w:marLeft w:val="480"/>
      <w:marRight w:val="0"/>
      <w:marTop w:val="0"/>
      <w:marBottom w:val="0"/>
      <w:divBdr>
        <w:top w:val="none" w:sz="0" w:space="0" w:color="auto"/>
        <w:left w:val="none" w:sz="0" w:space="0" w:color="auto"/>
        <w:bottom w:val="none" w:sz="0" w:space="0" w:color="auto"/>
        <w:right w:val="none" w:sz="0" w:space="0" w:color="auto"/>
      </w:divBdr>
    </w:div>
    <w:div w:id="1243946722">
      <w:marLeft w:val="480"/>
      <w:marRight w:val="0"/>
      <w:marTop w:val="0"/>
      <w:marBottom w:val="0"/>
      <w:divBdr>
        <w:top w:val="none" w:sz="0" w:space="0" w:color="auto"/>
        <w:left w:val="none" w:sz="0" w:space="0" w:color="auto"/>
        <w:bottom w:val="none" w:sz="0" w:space="0" w:color="auto"/>
        <w:right w:val="none" w:sz="0" w:space="0" w:color="auto"/>
      </w:divBdr>
    </w:div>
    <w:div w:id="1244074285">
      <w:marLeft w:val="480"/>
      <w:marRight w:val="0"/>
      <w:marTop w:val="0"/>
      <w:marBottom w:val="0"/>
      <w:divBdr>
        <w:top w:val="none" w:sz="0" w:space="0" w:color="auto"/>
        <w:left w:val="none" w:sz="0" w:space="0" w:color="auto"/>
        <w:bottom w:val="none" w:sz="0" w:space="0" w:color="auto"/>
        <w:right w:val="none" w:sz="0" w:space="0" w:color="auto"/>
      </w:divBdr>
    </w:div>
    <w:div w:id="1244409358">
      <w:marLeft w:val="480"/>
      <w:marRight w:val="0"/>
      <w:marTop w:val="0"/>
      <w:marBottom w:val="0"/>
      <w:divBdr>
        <w:top w:val="none" w:sz="0" w:space="0" w:color="auto"/>
        <w:left w:val="none" w:sz="0" w:space="0" w:color="auto"/>
        <w:bottom w:val="none" w:sz="0" w:space="0" w:color="auto"/>
        <w:right w:val="none" w:sz="0" w:space="0" w:color="auto"/>
      </w:divBdr>
    </w:div>
    <w:div w:id="1244871321">
      <w:marLeft w:val="480"/>
      <w:marRight w:val="0"/>
      <w:marTop w:val="0"/>
      <w:marBottom w:val="0"/>
      <w:divBdr>
        <w:top w:val="none" w:sz="0" w:space="0" w:color="auto"/>
        <w:left w:val="none" w:sz="0" w:space="0" w:color="auto"/>
        <w:bottom w:val="none" w:sz="0" w:space="0" w:color="auto"/>
        <w:right w:val="none" w:sz="0" w:space="0" w:color="auto"/>
      </w:divBdr>
    </w:div>
    <w:div w:id="1244922281">
      <w:marLeft w:val="480"/>
      <w:marRight w:val="0"/>
      <w:marTop w:val="0"/>
      <w:marBottom w:val="0"/>
      <w:divBdr>
        <w:top w:val="none" w:sz="0" w:space="0" w:color="auto"/>
        <w:left w:val="none" w:sz="0" w:space="0" w:color="auto"/>
        <w:bottom w:val="none" w:sz="0" w:space="0" w:color="auto"/>
        <w:right w:val="none" w:sz="0" w:space="0" w:color="auto"/>
      </w:divBdr>
    </w:div>
    <w:div w:id="1244950036">
      <w:marLeft w:val="480"/>
      <w:marRight w:val="0"/>
      <w:marTop w:val="0"/>
      <w:marBottom w:val="0"/>
      <w:divBdr>
        <w:top w:val="none" w:sz="0" w:space="0" w:color="auto"/>
        <w:left w:val="none" w:sz="0" w:space="0" w:color="auto"/>
        <w:bottom w:val="none" w:sz="0" w:space="0" w:color="auto"/>
        <w:right w:val="none" w:sz="0" w:space="0" w:color="auto"/>
      </w:divBdr>
    </w:div>
    <w:div w:id="1244992081">
      <w:marLeft w:val="480"/>
      <w:marRight w:val="0"/>
      <w:marTop w:val="0"/>
      <w:marBottom w:val="0"/>
      <w:divBdr>
        <w:top w:val="none" w:sz="0" w:space="0" w:color="auto"/>
        <w:left w:val="none" w:sz="0" w:space="0" w:color="auto"/>
        <w:bottom w:val="none" w:sz="0" w:space="0" w:color="auto"/>
        <w:right w:val="none" w:sz="0" w:space="0" w:color="auto"/>
      </w:divBdr>
    </w:div>
    <w:div w:id="1245185287">
      <w:marLeft w:val="480"/>
      <w:marRight w:val="0"/>
      <w:marTop w:val="0"/>
      <w:marBottom w:val="0"/>
      <w:divBdr>
        <w:top w:val="none" w:sz="0" w:space="0" w:color="auto"/>
        <w:left w:val="none" w:sz="0" w:space="0" w:color="auto"/>
        <w:bottom w:val="none" w:sz="0" w:space="0" w:color="auto"/>
        <w:right w:val="none" w:sz="0" w:space="0" w:color="auto"/>
      </w:divBdr>
    </w:div>
    <w:div w:id="1245264829">
      <w:marLeft w:val="480"/>
      <w:marRight w:val="0"/>
      <w:marTop w:val="0"/>
      <w:marBottom w:val="0"/>
      <w:divBdr>
        <w:top w:val="none" w:sz="0" w:space="0" w:color="auto"/>
        <w:left w:val="none" w:sz="0" w:space="0" w:color="auto"/>
        <w:bottom w:val="none" w:sz="0" w:space="0" w:color="auto"/>
        <w:right w:val="none" w:sz="0" w:space="0" w:color="auto"/>
      </w:divBdr>
    </w:div>
    <w:div w:id="1245340579">
      <w:marLeft w:val="480"/>
      <w:marRight w:val="0"/>
      <w:marTop w:val="0"/>
      <w:marBottom w:val="0"/>
      <w:divBdr>
        <w:top w:val="none" w:sz="0" w:space="0" w:color="auto"/>
        <w:left w:val="none" w:sz="0" w:space="0" w:color="auto"/>
        <w:bottom w:val="none" w:sz="0" w:space="0" w:color="auto"/>
        <w:right w:val="none" w:sz="0" w:space="0" w:color="auto"/>
      </w:divBdr>
    </w:div>
    <w:div w:id="1245383872">
      <w:marLeft w:val="480"/>
      <w:marRight w:val="0"/>
      <w:marTop w:val="0"/>
      <w:marBottom w:val="0"/>
      <w:divBdr>
        <w:top w:val="none" w:sz="0" w:space="0" w:color="auto"/>
        <w:left w:val="none" w:sz="0" w:space="0" w:color="auto"/>
        <w:bottom w:val="none" w:sz="0" w:space="0" w:color="auto"/>
        <w:right w:val="none" w:sz="0" w:space="0" w:color="auto"/>
      </w:divBdr>
    </w:div>
    <w:div w:id="1245601705">
      <w:marLeft w:val="480"/>
      <w:marRight w:val="0"/>
      <w:marTop w:val="0"/>
      <w:marBottom w:val="0"/>
      <w:divBdr>
        <w:top w:val="none" w:sz="0" w:space="0" w:color="auto"/>
        <w:left w:val="none" w:sz="0" w:space="0" w:color="auto"/>
        <w:bottom w:val="none" w:sz="0" w:space="0" w:color="auto"/>
        <w:right w:val="none" w:sz="0" w:space="0" w:color="auto"/>
      </w:divBdr>
    </w:div>
    <w:div w:id="1246037422">
      <w:marLeft w:val="480"/>
      <w:marRight w:val="0"/>
      <w:marTop w:val="0"/>
      <w:marBottom w:val="0"/>
      <w:divBdr>
        <w:top w:val="none" w:sz="0" w:space="0" w:color="auto"/>
        <w:left w:val="none" w:sz="0" w:space="0" w:color="auto"/>
        <w:bottom w:val="none" w:sz="0" w:space="0" w:color="auto"/>
        <w:right w:val="none" w:sz="0" w:space="0" w:color="auto"/>
      </w:divBdr>
    </w:div>
    <w:div w:id="1246112636">
      <w:marLeft w:val="480"/>
      <w:marRight w:val="0"/>
      <w:marTop w:val="0"/>
      <w:marBottom w:val="0"/>
      <w:divBdr>
        <w:top w:val="none" w:sz="0" w:space="0" w:color="auto"/>
        <w:left w:val="none" w:sz="0" w:space="0" w:color="auto"/>
        <w:bottom w:val="none" w:sz="0" w:space="0" w:color="auto"/>
        <w:right w:val="none" w:sz="0" w:space="0" w:color="auto"/>
      </w:divBdr>
    </w:div>
    <w:div w:id="1246262704">
      <w:marLeft w:val="480"/>
      <w:marRight w:val="0"/>
      <w:marTop w:val="0"/>
      <w:marBottom w:val="0"/>
      <w:divBdr>
        <w:top w:val="none" w:sz="0" w:space="0" w:color="auto"/>
        <w:left w:val="none" w:sz="0" w:space="0" w:color="auto"/>
        <w:bottom w:val="none" w:sz="0" w:space="0" w:color="auto"/>
        <w:right w:val="none" w:sz="0" w:space="0" w:color="auto"/>
      </w:divBdr>
    </w:div>
    <w:div w:id="1246568885">
      <w:marLeft w:val="480"/>
      <w:marRight w:val="0"/>
      <w:marTop w:val="0"/>
      <w:marBottom w:val="0"/>
      <w:divBdr>
        <w:top w:val="none" w:sz="0" w:space="0" w:color="auto"/>
        <w:left w:val="none" w:sz="0" w:space="0" w:color="auto"/>
        <w:bottom w:val="none" w:sz="0" w:space="0" w:color="auto"/>
        <w:right w:val="none" w:sz="0" w:space="0" w:color="auto"/>
      </w:divBdr>
    </w:div>
    <w:div w:id="1247152606">
      <w:marLeft w:val="480"/>
      <w:marRight w:val="0"/>
      <w:marTop w:val="0"/>
      <w:marBottom w:val="0"/>
      <w:divBdr>
        <w:top w:val="none" w:sz="0" w:space="0" w:color="auto"/>
        <w:left w:val="none" w:sz="0" w:space="0" w:color="auto"/>
        <w:bottom w:val="none" w:sz="0" w:space="0" w:color="auto"/>
        <w:right w:val="none" w:sz="0" w:space="0" w:color="auto"/>
      </w:divBdr>
    </w:div>
    <w:div w:id="1247227491">
      <w:marLeft w:val="480"/>
      <w:marRight w:val="0"/>
      <w:marTop w:val="0"/>
      <w:marBottom w:val="0"/>
      <w:divBdr>
        <w:top w:val="none" w:sz="0" w:space="0" w:color="auto"/>
        <w:left w:val="none" w:sz="0" w:space="0" w:color="auto"/>
        <w:bottom w:val="none" w:sz="0" w:space="0" w:color="auto"/>
        <w:right w:val="none" w:sz="0" w:space="0" w:color="auto"/>
      </w:divBdr>
    </w:div>
    <w:div w:id="1247301168">
      <w:marLeft w:val="480"/>
      <w:marRight w:val="0"/>
      <w:marTop w:val="0"/>
      <w:marBottom w:val="0"/>
      <w:divBdr>
        <w:top w:val="none" w:sz="0" w:space="0" w:color="auto"/>
        <w:left w:val="none" w:sz="0" w:space="0" w:color="auto"/>
        <w:bottom w:val="none" w:sz="0" w:space="0" w:color="auto"/>
        <w:right w:val="none" w:sz="0" w:space="0" w:color="auto"/>
      </w:divBdr>
    </w:div>
    <w:div w:id="1247376509">
      <w:marLeft w:val="480"/>
      <w:marRight w:val="0"/>
      <w:marTop w:val="0"/>
      <w:marBottom w:val="0"/>
      <w:divBdr>
        <w:top w:val="none" w:sz="0" w:space="0" w:color="auto"/>
        <w:left w:val="none" w:sz="0" w:space="0" w:color="auto"/>
        <w:bottom w:val="none" w:sz="0" w:space="0" w:color="auto"/>
        <w:right w:val="none" w:sz="0" w:space="0" w:color="auto"/>
      </w:divBdr>
    </w:div>
    <w:div w:id="1247574047">
      <w:marLeft w:val="480"/>
      <w:marRight w:val="0"/>
      <w:marTop w:val="0"/>
      <w:marBottom w:val="0"/>
      <w:divBdr>
        <w:top w:val="none" w:sz="0" w:space="0" w:color="auto"/>
        <w:left w:val="none" w:sz="0" w:space="0" w:color="auto"/>
        <w:bottom w:val="none" w:sz="0" w:space="0" w:color="auto"/>
        <w:right w:val="none" w:sz="0" w:space="0" w:color="auto"/>
      </w:divBdr>
    </w:div>
    <w:div w:id="1247955869">
      <w:marLeft w:val="480"/>
      <w:marRight w:val="0"/>
      <w:marTop w:val="0"/>
      <w:marBottom w:val="0"/>
      <w:divBdr>
        <w:top w:val="none" w:sz="0" w:space="0" w:color="auto"/>
        <w:left w:val="none" w:sz="0" w:space="0" w:color="auto"/>
        <w:bottom w:val="none" w:sz="0" w:space="0" w:color="auto"/>
        <w:right w:val="none" w:sz="0" w:space="0" w:color="auto"/>
      </w:divBdr>
    </w:div>
    <w:div w:id="1247961821">
      <w:marLeft w:val="480"/>
      <w:marRight w:val="0"/>
      <w:marTop w:val="0"/>
      <w:marBottom w:val="0"/>
      <w:divBdr>
        <w:top w:val="none" w:sz="0" w:space="0" w:color="auto"/>
        <w:left w:val="none" w:sz="0" w:space="0" w:color="auto"/>
        <w:bottom w:val="none" w:sz="0" w:space="0" w:color="auto"/>
        <w:right w:val="none" w:sz="0" w:space="0" w:color="auto"/>
      </w:divBdr>
    </w:div>
    <w:div w:id="1248031869">
      <w:marLeft w:val="480"/>
      <w:marRight w:val="0"/>
      <w:marTop w:val="0"/>
      <w:marBottom w:val="0"/>
      <w:divBdr>
        <w:top w:val="none" w:sz="0" w:space="0" w:color="auto"/>
        <w:left w:val="none" w:sz="0" w:space="0" w:color="auto"/>
        <w:bottom w:val="none" w:sz="0" w:space="0" w:color="auto"/>
        <w:right w:val="none" w:sz="0" w:space="0" w:color="auto"/>
      </w:divBdr>
    </w:div>
    <w:div w:id="1248076291">
      <w:marLeft w:val="480"/>
      <w:marRight w:val="0"/>
      <w:marTop w:val="0"/>
      <w:marBottom w:val="0"/>
      <w:divBdr>
        <w:top w:val="none" w:sz="0" w:space="0" w:color="auto"/>
        <w:left w:val="none" w:sz="0" w:space="0" w:color="auto"/>
        <w:bottom w:val="none" w:sz="0" w:space="0" w:color="auto"/>
        <w:right w:val="none" w:sz="0" w:space="0" w:color="auto"/>
      </w:divBdr>
    </w:div>
    <w:div w:id="1248078862">
      <w:marLeft w:val="480"/>
      <w:marRight w:val="0"/>
      <w:marTop w:val="0"/>
      <w:marBottom w:val="0"/>
      <w:divBdr>
        <w:top w:val="none" w:sz="0" w:space="0" w:color="auto"/>
        <w:left w:val="none" w:sz="0" w:space="0" w:color="auto"/>
        <w:bottom w:val="none" w:sz="0" w:space="0" w:color="auto"/>
        <w:right w:val="none" w:sz="0" w:space="0" w:color="auto"/>
      </w:divBdr>
    </w:div>
    <w:div w:id="1248265980">
      <w:marLeft w:val="480"/>
      <w:marRight w:val="0"/>
      <w:marTop w:val="0"/>
      <w:marBottom w:val="0"/>
      <w:divBdr>
        <w:top w:val="none" w:sz="0" w:space="0" w:color="auto"/>
        <w:left w:val="none" w:sz="0" w:space="0" w:color="auto"/>
        <w:bottom w:val="none" w:sz="0" w:space="0" w:color="auto"/>
        <w:right w:val="none" w:sz="0" w:space="0" w:color="auto"/>
      </w:divBdr>
    </w:div>
    <w:div w:id="1248617004">
      <w:marLeft w:val="480"/>
      <w:marRight w:val="0"/>
      <w:marTop w:val="0"/>
      <w:marBottom w:val="0"/>
      <w:divBdr>
        <w:top w:val="none" w:sz="0" w:space="0" w:color="auto"/>
        <w:left w:val="none" w:sz="0" w:space="0" w:color="auto"/>
        <w:bottom w:val="none" w:sz="0" w:space="0" w:color="auto"/>
        <w:right w:val="none" w:sz="0" w:space="0" w:color="auto"/>
      </w:divBdr>
    </w:div>
    <w:div w:id="1248688399">
      <w:marLeft w:val="480"/>
      <w:marRight w:val="0"/>
      <w:marTop w:val="0"/>
      <w:marBottom w:val="0"/>
      <w:divBdr>
        <w:top w:val="none" w:sz="0" w:space="0" w:color="auto"/>
        <w:left w:val="none" w:sz="0" w:space="0" w:color="auto"/>
        <w:bottom w:val="none" w:sz="0" w:space="0" w:color="auto"/>
        <w:right w:val="none" w:sz="0" w:space="0" w:color="auto"/>
      </w:divBdr>
    </w:div>
    <w:div w:id="1248729551">
      <w:marLeft w:val="480"/>
      <w:marRight w:val="0"/>
      <w:marTop w:val="0"/>
      <w:marBottom w:val="0"/>
      <w:divBdr>
        <w:top w:val="none" w:sz="0" w:space="0" w:color="auto"/>
        <w:left w:val="none" w:sz="0" w:space="0" w:color="auto"/>
        <w:bottom w:val="none" w:sz="0" w:space="0" w:color="auto"/>
        <w:right w:val="none" w:sz="0" w:space="0" w:color="auto"/>
      </w:divBdr>
    </w:div>
    <w:div w:id="1248803198">
      <w:marLeft w:val="480"/>
      <w:marRight w:val="0"/>
      <w:marTop w:val="0"/>
      <w:marBottom w:val="0"/>
      <w:divBdr>
        <w:top w:val="none" w:sz="0" w:space="0" w:color="auto"/>
        <w:left w:val="none" w:sz="0" w:space="0" w:color="auto"/>
        <w:bottom w:val="none" w:sz="0" w:space="0" w:color="auto"/>
        <w:right w:val="none" w:sz="0" w:space="0" w:color="auto"/>
      </w:divBdr>
    </w:div>
    <w:div w:id="1248884858">
      <w:marLeft w:val="480"/>
      <w:marRight w:val="0"/>
      <w:marTop w:val="0"/>
      <w:marBottom w:val="0"/>
      <w:divBdr>
        <w:top w:val="none" w:sz="0" w:space="0" w:color="auto"/>
        <w:left w:val="none" w:sz="0" w:space="0" w:color="auto"/>
        <w:bottom w:val="none" w:sz="0" w:space="0" w:color="auto"/>
        <w:right w:val="none" w:sz="0" w:space="0" w:color="auto"/>
      </w:divBdr>
    </w:div>
    <w:div w:id="1248927653">
      <w:marLeft w:val="480"/>
      <w:marRight w:val="0"/>
      <w:marTop w:val="0"/>
      <w:marBottom w:val="0"/>
      <w:divBdr>
        <w:top w:val="none" w:sz="0" w:space="0" w:color="auto"/>
        <w:left w:val="none" w:sz="0" w:space="0" w:color="auto"/>
        <w:bottom w:val="none" w:sz="0" w:space="0" w:color="auto"/>
        <w:right w:val="none" w:sz="0" w:space="0" w:color="auto"/>
      </w:divBdr>
    </w:div>
    <w:div w:id="1249265695">
      <w:marLeft w:val="480"/>
      <w:marRight w:val="0"/>
      <w:marTop w:val="0"/>
      <w:marBottom w:val="0"/>
      <w:divBdr>
        <w:top w:val="none" w:sz="0" w:space="0" w:color="auto"/>
        <w:left w:val="none" w:sz="0" w:space="0" w:color="auto"/>
        <w:bottom w:val="none" w:sz="0" w:space="0" w:color="auto"/>
        <w:right w:val="none" w:sz="0" w:space="0" w:color="auto"/>
      </w:divBdr>
    </w:div>
    <w:div w:id="1249540255">
      <w:marLeft w:val="480"/>
      <w:marRight w:val="0"/>
      <w:marTop w:val="0"/>
      <w:marBottom w:val="0"/>
      <w:divBdr>
        <w:top w:val="none" w:sz="0" w:space="0" w:color="auto"/>
        <w:left w:val="none" w:sz="0" w:space="0" w:color="auto"/>
        <w:bottom w:val="none" w:sz="0" w:space="0" w:color="auto"/>
        <w:right w:val="none" w:sz="0" w:space="0" w:color="auto"/>
      </w:divBdr>
    </w:div>
    <w:div w:id="1250117770">
      <w:marLeft w:val="480"/>
      <w:marRight w:val="0"/>
      <w:marTop w:val="0"/>
      <w:marBottom w:val="0"/>
      <w:divBdr>
        <w:top w:val="none" w:sz="0" w:space="0" w:color="auto"/>
        <w:left w:val="none" w:sz="0" w:space="0" w:color="auto"/>
        <w:bottom w:val="none" w:sz="0" w:space="0" w:color="auto"/>
        <w:right w:val="none" w:sz="0" w:space="0" w:color="auto"/>
      </w:divBdr>
    </w:div>
    <w:div w:id="1250507230">
      <w:marLeft w:val="480"/>
      <w:marRight w:val="0"/>
      <w:marTop w:val="0"/>
      <w:marBottom w:val="0"/>
      <w:divBdr>
        <w:top w:val="none" w:sz="0" w:space="0" w:color="auto"/>
        <w:left w:val="none" w:sz="0" w:space="0" w:color="auto"/>
        <w:bottom w:val="none" w:sz="0" w:space="0" w:color="auto"/>
        <w:right w:val="none" w:sz="0" w:space="0" w:color="auto"/>
      </w:divBdr>
    </w:div>
    <w:div w:id="1250584361">
      <w:marLeft w:val="480"/>
      <w:marRight w:val="0"/>
      <w:marTop w:val="0"/>
      <w:marBottom w:val="0"/>
      <w:divBdr>
        <w:top w:val="none" w:sz="0" w:space="0" w:color="auto"/>
        <w:left w:val="none" w:sz="0" w:space="0" w:color="auto"/>
        <w:bottom w:val="none" w:sz="0" w:space="0" w:color="auto"/>
        <w:right w:val="none" w:sz="0" w:space="0" w:color="auto"/>
      </w:divBdr>
    </w:div>
    <w:div w:id="1251162403">
      <w:marLeft w:val="480"/>
      <w:marRight w:val="0"/>
      <w:marTop w:val="0"/>
      <w:marBottom w:val="0"/>
      <w:divBdr>
        <w:top w:val="none" w:sz="0" w:space="0" w:color="auto"/>
        <w:left w:val="none" w:sz="0" w:space="0" w:color="auto"/>
        <w:bottom w:val="none" w:sz="0" w:space="0" w:color="auto"/>
        <w:right w:val="none" w:sz="0" w:space="0" w:color="auto"/>
      </w:divBdr>
    </w:div>
    <w:div w:id="1252086998">
      <w:marLeft w:val="480"/>
      <w:marRight w:val="0"/>
      <w:marTop w:val="0"/>
      <w:marBottom w:val="0"/>
      <w:divBdr>
        <w:top w:val="none" w:sz="0" w:space="0" w:color="auto"/>
        <w:left w:val="none" w:sz="0" w:space="0" w:color="auto"/>
        <w:bottom w:val="none" w:sz="0" w:space="0" w:color="auto"/>
        <w:right w:val="none" w:sz="0" w:space="0" w:color="auto"/>
      </w:divBdr>
    </w:div>
    <w:div w:id="1252154059">
      <w:marLeft w:val="480"/>
      <w:marRight w:val="0"/>
      <w:marTop w:val="0"/>
      <w:marBottom w:val="0"/>
      <w:divBdr>
        <w:top w:val="none" w:sz="0" w:space="0" w:color="auto"/>
        <w:left w:val="none" w:sz="0" w:space="0" w:color="auto"/>
        <w:bottom w:val="none" w:sz="0" w:space="0" w:color="auto"/>
        <w:right w:val="none" w:sz="0" w:space="0" w:color="auto"/>
      </w:divBdr>
    </w:div>
    <w:div w:id="1253003716">
      <w:marLeft w:val="480"/>
      <w:marRight w:val="0"/>
      <w:marTop w:val="0"/>
      <w:marBottom w:val="0"/>
      <w:divBdr>
        <w:top w:val="none" w:sz="0" w:space="0" w:color="auto"/>
        <w:left w:val="none" w:sz="0" w:space="0" w:color="auto"/>
        <w:bottom w:val="none" w:sz="0" w:space="0" w:color="auto"/>
        <w:right w:val="none" w:sz="0" w:space="0" w:color="auto"/>
      </w:divBdr>
    </w:div>
    <w:div w:id="1253661554">
      <w:marLeft w:val="480"/>
      <w:marRight w:val="0"/>
      <w:marTop w:val="0"/>
      <w:marBottom w:val="0"/>
      <w:divBdr>
        <w:top w:val="none" w:sz="0" w:space="0" w:color="auto"/>
        <w:left w:val="none" w:sz="0" w:space="0" w:color="auto"/>
        <w:bottom w:val="none" w:sz="0" w:space="0" w:color="auto"/>
        <w:right w:val="none" w:sz="0" w:space="0" w:color="auto"/>
      </w:divBdr>
    </w:div>
    <w:div w:id="1253854355">
      <w:marLeft w:val="480"/>
      <w:marRight w:val="0"/>
      <w:marTop w:val="0"/>
      <w:marBottom w:val="0"/>
      <w:divBdr>
        <w:top w:val="none" w:sz="0" w:space="0" w:color="auto"/>
        <w:left w:val="none" w:sz="0" w:space="0" w:color="auto"/>
        <w:bottom w:val="none" w:sz="0" w:space="0" w:color="auto"/>
        <w:right w:val="none" w:sz="0" w:space="0" w:color="auto"/>
      </w:divBdr>
    </w:div>
    <w:div w:id="1254129210">
      <w:marLeft w:val="480"/>
      <w:marRight w:val="0"/>
      <w:marTop w:val="0"/>
      <w:marBottom w:val="0"/>
      <w:divBdr>
        <w:top w:val="none" w:sz="0" w:space="0" w:color="auto"/>
        <w:left w:val="none" w:sz="0" w:space="0" w:color="auto"/>
        <w:bottom w:val="none" w:sz="0" w:space="0" w:color="auto"/>
        <w:right w:val="none" w:sz="0" w:space="0" w:color="auto"/>
      </w:divBdr>
    </w:div>
    <w:div w:id="1254434549">
      <w:marLeft w:val="480"/>
      <w:marRight w:val="0"/>
      <w:marTop w:val="0"/>
      <w:marBottom w:val="0"/>
      <w:divBdr>
        <w:top w:val="none" w:sz="0" w:space="0" w:color="auto"/>
        <w:left w:val="none" w:sz="0" w:space="0" w:color="auto"/>
        <w:bottom w:val="none" w:sz="0" w:space="0" w:color="auto"/>
        <w:right w:val="none" w:sz="0" w:space="0" w:color="auto"/>
      </w:divBdr>
    </w:div>
    <w:div w:id="1254514555">
      <w:marLeft w:val="480"/>
      <w:marRight w:val="0"/>
      <w:marTop w:val="0"/>
      <w:marBottom w:val="0"/>
      <w:divBdr>
        <w:top w:val="none" w:sz="0" w:space="0" w:color="auto"/>
        <w:left w:val="none" w:sz="0" w:space="0" w:color="auto"/>
        <w:bottom w:val="none" w:sz="0" w:space="0" w:color="auto"/>
        <w:right w:val="none" w:sz="0" w:space="0" w:color="auto"/>
      </w:divBdr>
    </w:div>
    <w:div w:id="1254584236">
      <w:marLeft w:val="480"/>
      <w:marRight w:val="0"/>
      <w:marTop w:val="0"/>
      <w:marBottom w:val="0"/>
      <w:divBdr>
        <w:top w:val="none" w:sz="0" w:space="0" w:color="auto"/>
        <w:left w:val="none" w:sz="0" w:space="0" w:color="auto"/>
        <w:bottom w:val="none" w:sz="0" w:space="0" w:color="auto"/>
        <w:right w:val="none" w:sz="0" w:space="0" w:color="auto"/>
      </w:divBdr>
    </w:div>
    <w:div w:id="1255019714">
      <w:marLeft w:val="480"/>
      <w:marRight w:val="0"/>
      <w:marTop w:val="0"/>
      <w:marBottom w:val="0"/>
      <w:divBdr>
        <w:top w:val="none" w:sz="0" w:space="0" w:color="auto"/>
        <w:left w:val="none" w:sz="0" w:space="0" w:color="auto"/>
        <w:bottom w:val="none" w:sz="0" w:space="0" w:color="auto"/>
        <w:right w:val="none" w:sz="0" w:space="0" w:color="auto"/>
      </w:divBdr>
    </w:div>
    <w:div w:id="1255286076">
      <w:marLeft w:val="480"/>
      <w:marRight w:val="0"/>
      <w:marTop w:val="0"/>
      <w:marBottom w:val="0"/>
      <w:divBdr>
        <w:top w:val="none" w:sz="0" w:space="0" w:color="auto"/>
        <w:left w:val="none" w:sz="0" w:space="0" w:color="auto"/>
        <w:bottom w:val="none" w:sz="0" w:space="0" w:color="auto"/>
        <w:right w:val="none" w:sz="0" w:space="0" w:color="auto"/>
      </w:divBdr>
    </w:div>
    <w:div w:id="1255355072">
      <w:marLeft w:val="480"/>
      <w:marRight w:val="0"/>
      <w:marTop w:val="0"/>
      <w:marBottom w:val="0"/>
      <w:divBdr>
        <w:top w:val="none" w:sz="0" w:space="0" w:color="auto"/>
        <w:left w:val="none" w:sz="0" w:space="0" w:color="auto"/>
        <w:bottom w:val="none" w:sz="0" w:space="0" w:color="auto"/>
        <w:right w:val="none" w:sz="0" w:space="0" w:color="auto"/>
      </w:divBdr>
    </w:div>
    <w:div w:id="1255358210">
      <w:marLeft w:val="480"/>
      <w:marRight w:val="0"/>
      <w:marTop w:val="0"/>
      <w:marBottom w:val="0"/>
      <w:divBdr>
        <w:top w:val="none" w:sz="0" w:space="0" w:color="auto"/>
        <w:left w:val="none" w:sz="0" w:space="0" w:color="auto"/>
        <w:bottom w:val="none" w:sz="0" w:space="0" w:color="auto"/>
        <w:right w:val="none" w:sz="0" w:space="0" w:color="auto"/>
      </w:divBdr>
    </w:div>
    <w:div w:id="1255432700">
      <w:marLeft w:val="480"/>
      <w:marRight w:val="0"/>
      <w:marTop w:val="0"/>
      <w:marBottom w:val="0"/>
      <w:divBdr>
        <w:top w:val="none" w:sz="0" w:space="0" w:color="auto"/>
        <w:left w:val="none" w:sz="0" w:space="0" w:color="auto"/>
        <w:bottom w:val="none" w:sz="0" w:space="0" w:color="auto"/>
        <w:right w:val="none" w:sz="0" w:space="0" w:color="auto"/>
      </w:divBdr>
    </w:div>
    <w:div w:id="1255477047">
      <w:marLeft w:val="480"/>
      <w:marRight w:val="0"/>
      <w:marTop w:val="0"/>
      <w:marBottom w:val="0"/>
      <w:divBdr>
        <w:top w:val="none" w:sz="0" w:space="0" w:color="auto"/>
        <w:left w:val="none" w:sz="0" w:space="0" w:color="auto"/>
        <w:bottom w:val="none" w:sz="0" w:space="0" w:color="auto"/>
        <w:right w:val="none" w:sz="0" w:space="0" w:color="auto"/>
      </w:divBdr>
    </w:div>
    <w:div w:id="1255627841">
      <w:marLeft w:val="480"/>
      <w:marRight w:val="0"/>
      <w:marTop w:val="0"/>
      <w:marBottom w:val="0"/>
      <w:divBdr>
        <w:top w:val="none" w:sz="0" w:space="0" w:color="auto"/>
        <w:left w:val="none" w:sz="0" w:space="0" w:color="auto"/>
        <w:bottom w:val="none" w:sz="0" w:space="0" w:color="auto"/>
        <w:right w:val="none" w:sz="0" w:space="0" w:color="auto"/>
      </w:divBdr>
    </w:div>
    <w:div w:id="1256404200">
      <w:marLeft w:val="480"/>
      <w:marRight w:val="0"/>
      <w:marTop w:val="0"/>
      <w:marBottom w:val="0"/>
      <w:divBdr>
        <w:top w:val="none" w:sz="0" w:space="0" w:color="auto"/>
        <w:left w:val="none" w:sz="0" w:space="0" w:color="auto"/>
        <w:bottom w:val="none" w:sz="0" w:space="0" w:color="auto"/>
        <w:right w:val="none" w:sz="0" w:space="0" w:color="auto"/>
      </w:divBdr>
    </w:div>
    <w:div w:id="1257132788">
      <w:marLeft w:val="480"/>
      <w:marRight w:val="0"/>
      <w:marTop w:val="0"/>
      <w:marBottom w:val="0"/>
      <w:divBdr>
        <w:top w:val="none" w:sz="0" w:space="0" w:color="auto"/>
        <w:left w:val="none" w:sz="0" w:space="0" w:color="auto"/>
        <w:bottom w:val="none" w:sz="0" w:space="0" w:color="auto"/>
        <w:right w:val="none" w:sz="0" w:space="0" w:color="auto"/>
      </w:divBdr>
    </w:div>
    <w:div w:id="1258169324">
      <w:marLeft w:val="480"/>
      <w:marRight w:val="0"/>
      <w:marTop w:val="0"/>
      <w:marBottom w:val="0"/>
      <w:divBdr>
        <w:top w:val="none" w:sz="0" w:space="0" w:color="auto"/>
        <w:left w:val="none" w:sz="0" w:space="0" w:color="auto"/>
        <w:bottom w:val="none" w:sz="0" w:space="0" w:color="auto"/>
        <w:right w:val="none" w:sz="0" w:space="0" w:color="auto"/>
      </w:divBdr>
    </w:div>
    <w:div w:id="1258366273">
      <w:marLeft w:val="480"/>
      <w:marRight w:val="0"/>
      <w:marTop w:val="0"/>
      <w:marBottom w:val="0"/>
      <w:divBdr>
        <w:top w:val="none" w:sz="0" w:space="0" w:color="auto"/>
        <w:left w:val="none" w:sz="0" w:space="0" w:color="auto"/>
        <w:bottom w:val="none" w:sz="0" w:space="0" w:color="auto"/>
        <w:right w:val="none" w:sz="0" w:space="0" w:color="auto"/>
      </w:divBdr>
    </w:div>
    <w:div w:id="1258907989">
      <w:marLeft w:val="480"/>
      <w:marRight w:val="0"/>
      <w:marTop w:val="0"/>
      <w:marBottom w:val="0"/>
      <w:divBdr>
        <w:top w:val="none" w:sz="0" w:space="0" w:color="auto"/>
        <w:left w:val="none" w:sz="0" w:space="0" w:color="auto"/>
        <w:bottom w:val="none" w:sz="0" w:space="0" w:color="auto"/>
        <w:right w:val="none" w:sz="0" w:space="0" w:color="auto"/>
      </w:divBdr>
    </w:div>
    <w:div w:id="1258952257">
      <w:marLeft w:val="480"/>
      <w:marRight w:val="0"/>
      <w:marTop w:val="0"/>
      <w:marBottom w:val="0"/>
      <w:divBdr>
        <w:top w:val="none" w:sz="0" w:space="0" w:color="auto"/>
        <w:left w:val="none" w:sz="0" w:space="0" w:color="auto"/>
        <w:bottom w:val="none" w:sz="0" w:space="0" w:color="auto"/>
        <w:right w:val="none" w:sz="0" w:space="0" w:color="auto"/>
      </w:divBdr>
    </w:div>
    <w:div w:id="1259220186">
      <w:marLeft w:val="480"/>
      <w:marRight w:val="0"/>
      <w:marTop w:val="0"/>
      <w:marBottom w:val="0"/>
      <w:divBdr>
        <w:top w:val="none" w:sz="0" w:space="0" w:color="auto"/>
        <w:left w:val="none" w:sz="0" w:space="0" w:color="auto"/>
        <w:bottom w:val="none" w:sz="0" w:space="0" w:color="auto"/>
        <w:right w:val="none" w:sz="0" w:space="0" w:color="auto"/>
      </w:divBdr>
    </w:div>
    <w:div w:id="1259369033">
      <w:marLeft w:val="480"/>
      <w:marRight w:val="0"/>
      <w:marTop w:val="0"/>
      <w:marBottom w:val="0"/>
      <w:divBdr>
        <w:top w:val="none" w:sz="0" w:space="0" w:color="auto"/>
        <w:left w:val="none" w:sz="0" w:space="0" w:color="auto"/>
        <w:bottom w:val="none" w:sz="0" w:space="0" w:color="auto"/>
        <w:right w:val="none" w:sz="0" w:space="0" w:color="auto"/>
      </w:divBdr>
    </w:div>
    <w:div w:id="1259414161">
      <w:marLeft w:val="480"/>
      <w:marRight w:val="0"/>
      <w:marTop w:val="0"/>
      <w:marBottom w:val="0"/>
      <w:divBdr>
        <w:top w:val="none" w:sz="0" w:space="0" w:color="auto"/>
        <w:left w:val="none" w:sz="0" w:space="0" w:color="auto"/>
        <w:bottom w:val="none" w:sz="0" w:space="0" w:color="auto"/>
        <w:right w:val="none" w:sz="0" w:space="0" w:color="auto"/>
      </w:divBdr>
    </w:div>
    <w:div w:id="1259947150">
      <w:marLeft w:val="480"/>
      <w:marRight w:val="0"/>
      <w:marTop w:val="0"/>
      <w:marBottom w:val="0"/>
      <w:divBdr>
        <w:top w:val="none" w:sz="0" w:space="0" w:color="auto"/>
        <w:left w:val="none" w:sz="0" w:space="0" w:color="auto"/>
        <w:bottom w:val="none" w:sz="0" w:space="0" w:color="auto"/>
        <w:right w:val="none" w:sz="0" w:space="0" w:color="auto"/>
      </w:divBdr>
    </w:div>
    <w:div w:id="1260142289">
      <w:marLeft w:val="480"/>
      <w:marRight w:val="0"/>
      <w:marTop w:val="0"/>
      <w:marBottom w:val="0"/>
      <w:divBdr>
        <w:top w:val="none" w:sz="0" w:space="0" w:color="auto"/>
        <w:left w:val="none" w:sz="0" w:space="0" w:color="auto"/>
        <w:bottom w:val="none" w:sz="0" w:space="0" w:color="auto"/>
        <w:right w:val="none" w:sz="0" w:space="0" w:color="auto"/>
      </w:divBdr>
    </w:div>
    <w:div w:id="1260336017">
      <w:marLeft w:val="480"/>
      <w:marRight w:val="0"/>
      <w:marTop w:val="0"/>
      <w:marBottom w:val="0"/>
      <w:divBdr>
        <w:top w:val="none" w:sz="0" w:space="0" w:color="auto"/>
        <w:left w:val="none" w:sz="0" w:space="0" w:color="auto"/>
        <w:bottom w:val="none" w:sz="0" w:space="0" w:color="auto"/>
        <w:right w:val="none" w:sz="0" w:space="0" w:color="auto"/>
      </w:divBdr>
    </w:div>
    <w:div w:id="1260800005">
      <w:marLeft w:val="480"/>
      <w:marRight w:val="0"/>
      <w:marTop w:val="0"/>
      <w:marBottom w:val="0"/>
      <w:divBdr>
        <w:top w:val="none" w:sz="0" w:space="0" w:color="auto"/>
        <w:left w:val="none" w:sz="0" w:space="0" w:color="auto"/>
        <w:bottom w:val="none" w:sz="0" w:space="0" w:color="auto"/>
        <w:right w:val="none" w:sz="0" w:space="0" w:color="auto"/>
      </w:divBdr>
    </w:div>
    <w:div w:id="1261135195">
      <w:marLeft w:val="480"/>
      <w:marRight w:val="0"/>
      <w:marTop w:val="0"/>
      <w:marBottom w:val="0"/>
      <w:divBdr>
        <w:top w:val="none" w:sz="0" w:space="0" w:color="auto"/>
        <w:left w:val="none" w:sz="0" w:space="0" w:color="auto"/>
        <w:bottom w:val="none" w:sz="0" w:space="0" w:color="auto"/>
        <w:right w:val="none" w:sz="0" w:space="0" w:color="auto"/>
      </w:divBdr>
    </w:div>
    <w:div w:id="1261136113">
      <w:marLeft w:val="480"/>
      <w:marRight w:val="0"/>
      <w:marTop w:val="0"/>
      <w:marBottom w:val="0"/>
      <w:divBdr>
        <w:top w:val="none" w:sz="0" w:space="0" w:color="auto"/>
        <w:left w:val="none" w:sz="0" w:space="0" w:color="auto"/>
        <w:bottom w:val="none" w:sz="0" w:space="0" w:color="auto"/>
        <w:right w:val="none" w:sz="0" w:space="0" w:color="auto"/>
      </w:divBdr>
    </w:div>
    <w:div w:id="1261261476">
      <w:marLeft w:val="480"/>
      <w:marRight w:val="0"/>
      <w:marTop w:val="0"/>
      <w:marBottom w:val="0"/>
      <w:divBdr>
        <w:top w:val="none" w:sz="0" w:space="0" w:color="auto"/>
        <w:left w:val="none" w:sz="0" w:space="0" w:color="auto"/>
        <w:bottom w:val="none" w:sz="0" w:space="0" w:color="auto"/>
        <w:right w:val="none" w:sz="0" w:space="0" w:color="auto"/>
      </w:divBdr>
    </w:div>
    <w:div w:id="1261376439">
      <w:marLeft w:val="480"/>
      <w:marRight w:val="0"/>
      <w:marTop w:val="0"/>
      <w:marBottom w:val="0"/>
      <w:divBdr>
        <w:top w:val="none" w:sz="0" w:space="0" w:color="auto"/>
        <w:left w:val="none" w:sz="0" w:space="0" w:color="auto"/>
        <w:bottom w:val="none" w:sz="0" w:space="0" w:color="auto"/>
        <w:right w:val="none" w:sz="0" w:space="0" w:color="auto"/>
      </w:divBdr>
    </w:div>
    <w:div w:id="1261447784">
      <w:marLeft w:val="480"/>
      <w:marRight w:val="0"/>
      <w:marTop w:val="0"/>
      <w:marBottom w:val="0"/>
      <w:divBdr>
        <w:top w:val="none" w:sz="0" w:space="0" w:color="auto"/>
        <w:left w:val="none" w:sz="0" w:space="0" w:color="auto"/>
        <w:bottom w:val="none" w:sz="0" w:space="0" w:color="auto"/>
        <w:right w:val="none" w:sz="0" w:space="0" w:color="auto"/>
      </w:divBdr>
    </w:div>
    <w:div w:id="1261452989">
      <w:marLeft w:val="480"/>
      <w:marRight w:val="0"/>
      <w:marTop w:val="0"/>
      <w:marBottom w:val="0"/>
      <w:divBdr>
        <w:top w:val="none" w:sz="0" w:space="0" w:color="auto"/>
        <w:left w:val="none" w:sz="0" w:space="0" w:color="auto"/>
        <w:bottom w:val="none" w:sz="0" w:space="0" w:color="auto"/>
        <w:right w:val="none" w:sz="0" w:space="0" w:color="auto"/>
      </w:divBdr>
    </w:div>
    <w:div w:id="1261766505">
      <w:marLeft w:val="480"/>
      <w:marRight w:val="0"/>
      <w:marTop w:val="0"/>
      <w:marBottom w:val="0"/>
      <w:divBdr>
        <w:top w:val="none" w:sz="0" w:space="0" w:color="auto"/>
        <w:left w:val="none" w:sz="0" w:space="0" w:color="auto"/>
        <w:bottom w:val="none" w:sz="0" w:space="0" w:color="auto"/>
        <w:right w:val="none" w:sz="0" w:space="0" w:color="auto"/>
      </w:divBdr>
    </w:div>
    <w:div w:id="1261838858">
      <w:marLeft w:val="480"/>
      <w:marRight w:val="0"/>
      <w:marTop w:val="0"/>
      <w:marBottom w:val="0"/>
      <w:divBdr>
        <w:top w:val="none" w:sz="0" w:space="0" w:color="auto"/>
        <w:left w:val="none" w:sz="0" w:space="0" w:color="auto"/>
        <w:bottom w:val="none" w:sz="0" w:space="0" w:color="auto"/>
        <w:right w:val="none" w:sz="0" w:space="0" w:color="auto"/>
      </w:divBdr>
    </w:div>
    <w:div w:id="1261910939">
      <w:marLeft w:val="480"/>
      <w:marRight w:val="0"/>
      <w:marTop w:val="0"/>
      <w:marBottom w:val="0"/>
      <w:divBdr>
        <w:top w:val="none" w:sz="0" w:space="0" w:color="auto"/>
        <w:left w:val="none" w:sz="0" w:space="0" w:color="auto"/>
        <w:bottom w:val="none" w:sz="0" w:space="0" w:color="auto"/>
        <w:right w:val="none" w:sz="0" w:space="0" w:color="auto"/>
      </w:divBdr>
    </w:div>
    <w:div w:id="1262227400">
      <w:marLeft w:val="480"/>
      <w:marRight w:val="0"/>
      <w:marTop w:val="0"/>
      <w:marBottom w:val="0"/>
      <w:divBdr>
        <w:top w:val="none" w:sz="0" w:space="0" w:color="auto"/>
        <w:left w:val="none" w:sz="0" w:space="0" w:color="auto"/>
        <w:bottom w:val="none" w:sz="0" w:space="0" w:color="auto"/>
        <w:right w:val="none" w:sz="0" w:space="0" w:color="auto"/>
      </w:divBdr>
    </w:div>
    <w:div w:id="1262564583">
      <w:marLeft w:val="480"/>
      <w:marRight w:val="0"/>
      <w:marTop w:val="0"/>
      <w:marBottom w:val="0"/>
      <w:divBdr>
        <w:top w:val="none" w:sz="0" w:space="0" w:color="auto"/>
        <w:left w:val="none" w:sz="0" w:space="0" w:color="auto"/>
        <w:bottom w:val="none" w:sz="0" w:space="0" w:color="auto"/>
        <w:right w:val="none" w:sz="0" w:space="0" w:color="auto"/>
      </w:divBdr>
    </w:div>
    <w:div w:id="1262690513">
      <w:marLeft w:val="480"/>
      <w:marRight w:val="0"/>
      <w:marTop w:val="0"/>
      <w:marBottom w:val="0"/>
      <w:divBdr>
        <w:top w:val="none" w:sz="0" w:space="0" w:color="auto"/>
        <w:left w:val="none" w:sz="0" w:space="0" w:color="auto"/>
        <w:bottom w:val="none" w:sz="0" w:space="0" w:color="auto"/>
        <w:right w:val="none" w:sz="0" w:space="0" w:color="auto"/>
      </w:divBdr>
    </w:div>
    <w:div w:id="1263534546">
      <w:marLeft w:val="480"/>
      <w:marRight w:val="0"/>
      <w:marTop w:val="0"/>
      <w:marBottom w:val="0"/>
      <w:divBdr>
        <w:top w:val="none" w:sz="0" w:space="0" w:color="auto"/>
        <w:left w:val="none" w:sz="0" w:space="0" w:color="auto"/>
        <w:bottom w:val="none" w:sz="0" w:space="0" w:color="auto"/>
        <w:right w:val="none" w:sz="0" w:space="0" w:color="auto"/>
      </w:divBdr>
    </w:div>
    <w:div w:id="1263684740">
      <w:marLeft w:val="480"/>
      <w:marRight w:val="0"/>
      <w:marTop w:val="0"/>
      <w:marBottom w:val="0"/>
      <w:divBdr>
        <w:top w:val="none" w:sz="0" w:space="0" w:color="auto"/>
        <w:left w:val="none" w:sz="0" w:space="0" w:color="auto"/>
        <w:bottom w:val="none" w:sz="0" w:space="0" w:color="auto"/>
        <w:right w:val="none" w:sz="0" w:space="0" w:color="auto"/>
      </w:divBdr>
    </w:div>
    <w:div w:id="1263686490">
      <w:marLeft w:val="480"/>
      <w:marRight w:val="0"/>
      <w:marTop w:val="0"/>
      <w:marBottom w:val="0"/>
      <w:divBdr>
        <w:top w:val="none" w:sz="0" w:space="0" w:color="auto"/>
        <w:left w:val="none" w:sz="0" w:space="0" w:color="auto"/>
        <w:bottom w:val="none" w:sz="0" w:space="0" w:color="auto"/>
        <w:right w:val="none" w:sz="0" w:space="0" w:color="auto"/>
      </w:divBdr>
    </w:div>
    <w:div w:id="1264149346">
      <w:marLeft w:val="480"/>
      <w:marRight w:val="0"/>
      <w:marTop w:val="0"/>
      <w:marBottom w:val="0"/>
      <w:divBdr>
        <w:top w:val="none" w:sz="0" w:space="0" w:color="auto"/>
        <w:left w:val="none" w:sz="0" w:space="0" w:color="auto"/>
        <w:bottom w:val="none" w:sz="0" w:space="0" w:color="auto"/>
        <w:right w:val="none" w:sz="0" w:space="0" w:color="auto"/>
      </w:divBdr>
    </w:div>
    <w:div w:id="1264344268">
      <w:marLeft w:val="480"/>
      <w:marRight w:val="0"/>
      <w:marTop w:val="0"/>
      <w:marBottom w:val="0"/>
      <w:divBdr>
        <w:top w:val="none" w:sz="0" w:space="0" w:color="auto"/>
        <w:left w:val="none" w:sz="0" w:space="0" w:color="auto"/>
        <w:bottom w:val="none" w:sz="0" w:space="0" w:color="auto"/>
        <w:right w:val="none" w:sz="0" w:space="0" w:color="auto"/>
      </w:divBdr>
    </w:div>
    <w:div w:id="1264344980">
      <w:marLeft w:val="480"/>
      <w:marRight w:val="0"/>
      <w:marTop w:val="0"/>
      <w:marBottom w:val="0"/>
      <w:divBdr>
        <w:top w:val="none" w:sz="0" w:space="0" w:color="auto"/>
        <w:left w:val="none" w:sz="0" w:space="0" w:color="auto"/>
        <w:bottom w:val="none" w:sz="0" w:space="0" w:color="auto"/>
        <w:right w:val="none" w:sz="0" w:space="0" w:color="auto"/>
      </w:divBdr>
    </w:div>
    <w:div w:id="1264608562">
      <w:marLeft w:val="480"/>
      <w:marRight w:val="0"/>
      <w:marTop w:val="0"/>
      <w:marBottom w:val="0"/>
      <w:divBdr>
        <w:top w:val="none" w:sz="0" w:space="0" w:color="auto"/>
        <w:left w:val="none" w:sz="0" w:space="0" w:color="auto"/>
        <w:bottom w:val="none" w:sz="0" w:space="0" w:color="auto"/>
        <w:right w:val="none" w:sz="0" w:space="0" w:color="auto"/>
      </w:divBdr>
    </w:div>
    <w:div w:id="1264998771">
      <w:marLeft w:val="480"/>
      <w:marRight w:val="0"/>
      <w:marTop w:val="0"/>
      <w:marBottom w:val="0"/>
      <w:divBdr>
        <w:top w:val="none" w:sz="0" w:space="0" w:color="auto"/>
        <w:left w:val="none" w:sz="0" w:space="0" w:color="auto"/>
        <w:bottom w:val="none" w:sz="0" w:space="0" w:color="auto"/>
        <w:right w:val="none" w:sz="0" w:space="0" w:color="auto"/>
      </w:divBdr>
    </w:div>
    <w:div w:id="1265191545">
      <w:marLeft w:val="480"/>
      <w:marRight w:val="0"/>
      <w:marTop w:val="0"/>
      <w:marBottom w:val="0"/>
      <w:divBdr>
        <w:top w:val="none" w:sz="0" w:space="0" w:color="auto"/>
        <w:left w:val="none" w:sz="0" w:space="0" w:color="auto"/>
        <w:bottom w:val="none" w:sz="0" w:space="0" w:color="auto"/>
        <w:right w:val="none" w:sz="0" w:space="0" w:color="auto"/>
      </w:divBdr>
    </w:div>
    <w:div w:id="1265193424">
      <w:marLeft w:val="480"/>
      <w:marRight w:val="0"/>
      <w:marTop w:val="0"/>
      <w:marBottom w:val="0"/>
      <w:divBdr>
        <w:top w:val="none" w:sz="0" w:space="0" w:color="auto"/>
        <w:left w:val="none" w:sz="0" w:space="0" w:color="auto"/>
        <w:bottom w:val="none" w:sz="0" w:space="0" w:color="auto"/>
        <w:right w:val="none" w:sz="0" w:space="0" w:color="auto"/>
      </w:divBdr>
    </w:div>
    <w:div w:id="1265577619">
      <w:marLeft w:val="480"/>
      <w:marRight w:val="0"/>
      <w:marTop w:val="0"/>
      <w:marBottom w:val="0"/>
      <w:divBdr>
        <w:top w:val="none" w:sz="0" w:space="0" w:color="auto"/>
        <w:left w:val="none" w:sz="0" w:space="0" w:color="auto"/>
        <w:bottom w:val="none" w:sz="0" w:space="0" w:color="auto"/>
        <w:right w:val="none" w:sz="0" w:space="0" w:color="auto"/>
      </w:divBdr>
    </w:div>
    <w:div w:id="1265647426">
      <w:marLeft w:val="480"/>
      <w:marRight w:val="0"/>
      <w:marTop w:val="0"/>
      <w:marBottom w:val="0"/>
      <w:divBdr>
        <w:top w:val="none" w:sz="0" w:space="0" w:color="auto"/>
        <w:left w:val="none" w:sz="0" w:space="0" w:color="auto"/>
        <w:bottom w:val="none" w:sz="0" w:space="0" w:color="auto"/>
        <w:right w:val="none" w:sz="0" w:space="0" w:color="auto"/>
      </w:divBdr>
    </w:div>
    <w:div w:id="1266110983">
      <w:marLeft w:val="480"/>
      <w:marRight w:val="0"/>
      <w:marTop w:val="0"/>
      <w:marBottom w:val="0"/>
      <w:divBdr>
        <w:top w:val="none" w:sz="0" w:space="0" w:color="auto"/>
        <w:left w:val="none" w:sz="0" w:space="0" w:color="auto"/>
        <w:bottom w:val="none" w:sz="0" w:space="0" w:color="auto"/>
        <w:right w:val="none" w:sz="0" w:space="0" w:color="auto"/>
      </w:divBdr>
    </w:div>
    <w:div w:id="1266234163">
      <w:marLeft w:val="480"/>
      <w:marRight w:val="0"/>
      <w:marTop w:val="0"/>
      <w:marBottom w:val="0"/>
      <w:divBdr>
        <w:top w:val="none" w:sz="0" w:space="0" w:color="auto"/>
        <w:left w:val="none" w:sz="0" w:space="0" w:color="auto"/>
        <w:bottom w:val="none" w:sz="0" w:space="0" w:color="auto"/>
        <w:right w:val="none" w:sz="0" w:space="0" w:color="auto"/>
      </w:divBdr>
    </w:div>
    <w:div w:id="1266423383">
      <w:marLeft w:val="480"/>
      <w:marRight w:val="0"/>
      <w:marTop w:val="0"/>
      <w:marBottom w:val="0"/>
      <w:divBdr>
        <w:top w:val="none" w:sz="0" w:space="0" w:color="auto"/>
        <w:left w:val="none" w:sz="0" w:space="0" w:color="auto"/>
        <w:bottom w:val="none" w:sz="0" w:space="0" w:color="auto"/>
        <w:right w:val="none" w:sz="0" w:space="0" w:color="auto"/>
      </w:divBdr>
    </w:div>
    <w:div w:id="1267077280">
      <w:marLeft w:val="480"/>
      <w:marRight w:val="0"/>
      <w:marTop w:val="0"/>
      <w:marBottom w:val="0"/>
      <w:divBdr>
        <w:top w:val="none" w:sz="0" w:space="0" w:color="auto"/>
        <w:left w:val="none" w:sz="0" w:space="0" w:color="auto"/>
        <w:bottom w:val="none" w:sz="0" w:space="0" w:color="auto"/>
        <w:right w:val="none" w:sz="0" w:space="0" w:color="auto"/>
      </w:divBdr>
    </w:div>
    <w:div w:id="1268081333">
      <w:marLeft w:val="480"/>
      <w:marRight w:val="0"/>
      <w:marTop w:val="0"/>
      <w:marBottom w:val="0"/>
      <w:divBdr>
        <w:top w:val="none" w:sz="0" w:space="0" w:color="auto"/>
        <w:left w:val="none" w:sz="0" w:space="0" w:color="auto"/>
        <w:bottom w:val="none" w:sz="0" w:space="0" w:color="auto"/>
        <w:right w:val="none" w:sz="0" w:space="0" w:color="auto"/>
      </w:divBdr>
    </w:div>
    <w:div w:id="1268081416">
      <w:marLeft w:val="480"/>
      <w:marRight w:val="0"/>
      <w:marTop w:val="0"/>
      <w:marBottom w:val="0"/>
      <w:divBdr>
        <w:top w:val="none" w:sz="0" w:space="0" w:color="auto"/>
        <w:left w:val="none" w:sz="0" w:space="0" w:color="auto"/>
        <w:bottom w:val="none" w:sz="0" w:space="0" w:color="auto"/>
        <w:right w:val="none" w:sz="0" w:space="0" w:color="auto"/>
      </w:divBdr>
    </w:div>
    <w:div w:id="1268192109">
      <w:marLeft w:val="480"/>
      <w:marRight w:val="0"/>
      <w:marTop w:val="0"/>
      <w:marBottom w:val="0"/>
      <w:divBdr>
        <w:top w:val="none" w:sz="0" w:space="0" w:color="auto"/>
        <w:left w:val="none" w:sz="0" w:space="0" w:color="auto"/>
        <w:bottom w:val="none" w:sz="0" w:space="0" w:color="auto"/>
        <w:right w:val="none" w:sz="0" w:space="0" w:color="auto"/>
      </w:divBdr>
    </w:div>
    <w:div w:id="1268544508">
      <w:marLeft w:val="480"/>
      <w:marRight w:val="0"/>
      <w:marTop w:val="0"/>
      <w:marBottom w:val="0"/>
      <w:divBdr>
        <w:top w:val="none" w:sz="0" w:space="0" w:color="auto"/>
        <w:left w:val="none" w:sz="0" w:space="0" w:color="auto"/>
        <w:bottom w:val="none" w:sz="0" w:space="0" w:color="auto"/>
        <w:right w:val="none" w:sz="0" w:space="0" w:color="auto"/>
      </w:divBdr>
    </w:div>
    <w:div w:id="1268929131">
      <w:marLeft w:val="480"/>
      <w:marRight w:val="0"/>
      <w:marTop w:val="0"/>
      <w:marBottom w:val="0"/>
      <w:divBdr>
        <w:top w:val="none" w:sz="0" w:space="0" w:color="auto"/>
        <w:left w:val="none" w:sz="0" w:space="0" w:color="auto"/>
        <w:bottom w:val="none" w:sz="0" w:space="0" w:color="auto"/>
        <w:right w:val="none" w:sz="0" w:space="0" w:color="auto"/>
      </w:divBdr>
    </w:div>
    <w:div w:id="1268929269">
      <w:marLeft w:val="480"/>
      <w:marRight w:val="0"/>
      <w:marTop w:val="0"/>
      <w:marBottom w:val="0"/>
      <w:divBdr>
        <w:top w:val="none" w:sz="0" w:space="0" w:color="auto"/>
        <w:left w:val="none" w:sz="0" w:space="0" w:color="auto"/>
        <w:bottom w:val="none" w:sz="0" w:space="0" w:color="auto"/>
        <w:right w:val="none" w:sz="0" w:space="0" w:color="auto"/>
      </w:divBdr>
    </w:div>
    <w:div w:id="1269388797">
      <w:marLeft w:val="480"/>
      <w:marRight w:val="0"/>
      <w:marTop w:val="0"/>
      <w:marBottom w:val="0"/>
      <w:divBdr>
        <w:top w:val="none" w:sz="0" w:space="0" w:color="auto"/>
        <w:left w:val="none" w:sz="0" w:space="0" w:color="auto"/>
        <w:bottom w:val="none" w:sz="0" w:space="0" w:color="auto"/>
        <w:right w:val="none" w:sz="0" w:space="0" w:color="auto"/>
      </w:divBdr>
    </w:div>
    <w:div w:id="1269653049">
      <w:marLeft w:val="480"/>
      <w:marRight w:val="0"/>
      <w:marTop w:val="0"/>
      <w:marBottom w:val="0"/>
      <w:divBdr>
        <w:top w:val="none" w:sz="0" w:space="0" w:color="auto"/>
        <w:left w:val="none" w:sz="0" w:space="0" w:color="auto"/>
        <w:bottom w:val="none" w:sz="0" w:space="0" w:color="auto"/>
        <w:right w:val="none" w:sz="0" w:space="0" w:color="auto"/>
      </w:divBdr>
    </w:div>
    <w:div w:id="1271164635">
      <w:marLeft w:val="480"/>
      <w:marRight w:val="0"/>
      <w:marTop w:val="0"/>
      <w:marBottom w:val="0"/>
      <w:divBdr>
        <w:top w:val="none" w:sz="0" w:space="0" w:color="auto"/>
        <w:left w:val="none" w:sz="0" w:space="0" w:color="auto"/>
        <w:bottom w:val="none" w:sz="0" w:space="0" w:color="auto"/>
        <w:right w:val="none" w:sz="0" w:space="0" w:color="auto"/>
      </w:divBdr>
    </w:div>
    <w:div w:id="1271277699">
      <w:marLeft w:val="480"/>
      <w:marRight w:val="0"/>
      <w:marTop w:val="0"/>
      <w:marBottom w:val="0"/>
      <w:divBdr>
        <w:top w:val="none" w:sz="0" w:space="0" w:color="auto"/>
        <w:left w:val="none" w:sz="0" w:space="0" w:color="auto"/>
        <w:bottom w:val="none" w:sz="0" w:space="0" w:color="auto"/>
        <w:right w:val="none" w:sz="0" w:space="0" w:color="auto"/>
      </w:divBdr>
    </w:div>
    <w:div w:id="1271429340">
      <w:marLeft w:val="480"/>
      <w:marRight w:val="0"/>
      <w:marTop w:val="0"/>
      <w:marBottom w:val="0"/>
      <w:divBdr>
        <w:top w:val="none" w:sz="0" w:space="0" w:color="auto"/>
        <w:left w:val="none" w:sz="0" w:space="0" w:color="auto"/>
        <w:bottom w:val="none" w:sz="0" w:space="0" w:color="auto"/>
        <w:right w:val="none" w:sz="0" w:space="0" w:color="auto"/>
      </w:divBdr>
    </w:div>
    <w:div w:id="1271627289">
      <w:marLeft w:val="480"/>
      <w:marRight w:val="0"/>
      <w:marTop w:val="0"/>
      <w:marBottom w:val="0"/>
      <w:divBdr>
        <w:top w:val="none" w:sz="0" w:space="0" w:color="auto"/>
        <w:left w:val="none" w:sz="0" w:space="0" w:color="auto"/>
        <w:bottom w:val="none" w:sz="0" w:space="0" w:color="auto"/>
        <w:right w:val="none" w:sz="0" w:space="0" w:color="auto"/>
      </w:divBdr>
    </w:div>
    <w:div w:id="1272014518">
      <w:marLeft w:val="480"/>
      <w:marRight w:val="0"/>
      <w:marTop w:val="0"/>
      <w:marBottom w:val="0"/>
      <w:divBdr>
        <w:top w:val="none" w:sz="0" w:space="0" w:color="auto"/>
        <w:left w:val="none" w:sz="0" w:space="0" w:color="auto"/>
        <w:bottom w:val="none" w:sz="0" w:space="0" w:color="auto"/>
        <w:right w:val="none" w:sz="0" w:space="0" w:color="auto"/>
      </w:divBdr>
    </w:div>
    <w:div w:id="1272123357">
      <w:marLeft w:val="480"/>
      <w:marRight w:val="0"/>
      <w:marTop w:val="0"/>
      <w:marBottom w:val="0"/>
      <w:divBdr>
        <w:top w:val="none" w:sz="0" w:space="0" w:color="auto"/>
        <w:left w:val="none" w:sz="0" w:space="0" w:color="auto"/>
        <w:bottom w:val="none" w:sz="0" w:space="0" w:color="auto"/>
        <w:right w:val="none" w:sz="0" w:space="0" w:color="auto"/>
      </w:divBdr>
    </w:div>
    <w:div w:id="1272787540">
      <w:marLeft w:val="480"/>
      <w:marRight w:val="0"/>
      <w:marTop w:val="0"/>
      <w:marBottom w:val="0"/>
      <w:divBdr>
        <w:top w:val="none" w:sz="0" w:space="0" w:color="auto"/>
        <w:left w:val="none" w:sz="0" w:space="0" w:color="auto"/>
        <w:bottom w:val="none" w:sz="0" w:space="0" w:color="auto"/>
        <w:right w:val="none" w:sz="0" w:space="0" w:color="auto"/>
      </w:divBdr>
    </w:div>
    <w:div w:id="1273168942">
      <w:marLeft w:val="480"/>
      <w:marRight w:val="0"/>
      <w:marTop w:val="0"/>
      <w:marBottom w:val="0"/>
      <w:divBdr>
        <w:top w:val="none" w:sz="0" w:space="0" w:color="auto"/>
        <w:left w:val="none" w:sz="0" w:space="0" w:color="auto"/>
        <w:bottom w:val="none" w:sz="0" w:space="0" w:color="auto"/>
        <w:right w:val="none" w:sz="0" w:space="0" w:color="auto"/>
      </w:divBdr>
    </w:div>
    <w:div w:id="1274092568">
      <w:marLeft w:val="480"/>
      <w:marRight w:val="0"/>
      <w:marTop w:val="0"/>
      <w:marBottom w:val="0"/>
      <w:divBdr>
        <w:top w:val="none" w:sz="0" w:space="0" w:color="auto"/>
        <w:left w:val="none" w:sz="0" w:space="0" w:color="auto"/>
        <w:bottom w:val="none" w:sz="0" w:space="0" w:color="auto"/>
        <w:right w:val="none" w:sz="0" w:space="0" w:color="auto"/>
      </w:divBdr>
    </w:div>
    <w:div w:id="1274170647">
      <w:marLeft w:val="480"/>
      <w:marRight w:val="0"/>
      <w:marTop w:val="0"/>
      <w:marBottom w:val="0"/>
      <w:divBdr>
        <w:top w:val="none" w:sz="0" w:space="0" w:color="auto"/>
        <w:left w:val="none" w:sz="0" w:space="0" w:color="auto"/>
        <w:bottom w:val="none" w:sz="0" w:space="0" w:color="auto"/>
        <w:right w:val="none" w:sz="0" w:space="0" w:color="auto"/>
      </w:divBdr>
    </w:div>
    <w:div w:id="1274244119">
      <w:marLeft w:val="480"/>
      <w:marRight w:val="0"/>
      <w:marTop w:val="0"/>
      <w:marBottom w:val="0"/>
      <w:divBdr>
        <w:top w:val="none" w:sz="0" w:space="0" w:color="auto"/>
        <w:left w:val="none" w:sz="0" w:space="0" w:color="auto"/>
        <w:bottom w:val="none" w:sz="0" w:space="0" w:color="auto"/>
        <w:right w:val="none" w:sz="0" w:space="0" w:color="auto"/>
      </w:divBdr>
    </w:div>
    <w:div w:id="1274287964">
      <w:marLeft w:val="480"/>
      <w:marRight w:val="0"/>
      <w:marTop w:val="0"/>
      <w:marBottom w:val="0"/>
      <w:divBdr>
        <w:top w:val="none" w:sz="0" w:space="0" w:color="auto"/>
        <w:left w:val="none" w:sz="0" w:space="0" w:color="auto"/>
        <w:bottom w:val="none" w:sz="0" w:space="0" w:color="auto"/>
        <w:right w:val="none" w:sz="0" w:space="0" w:color="auto"/>
      </w:divBdr>
    </w:div>
    <w:div w:id="1275091344">
      <w:marLeft w:val="480"/>
      <w:marRight w:val="0"/>
      <w:marTop w:val="0"/>
      <w:marBottom w:val="0"/>
      <w:divBdr>
        <w:top w:val="none" w:sz="0" w:space="0" w:color="auto"/>
        <w:left w:val="none" w:sz="0" w:space="0" w:color="auto"/>
        <w:bottom w:val="none" w:sz="0" w:space="0" w:color="auto"/>
        <w:right w:val="none" w:sz="0" w:space="0" w:color="auto"/>
      </w:divBdr>
    </w:div>
    <w:div w:id="1276015208">
      <w:marLeft w:val="480"/>
      <w:marRight w:val="0"/>
      <w:marTop w:val="0"/>
      <w:marBottom w:val="0"/>
      <w:divBdr>
        <w:top w:val="none" w:sz="0" w:space="0" w:color="auto"/>
        <w:left w:val="none" w:sz="0" w:space="0" w:color="auto"/>
        <w:bottom w:val="none" w:sz="0" w:space="0" w:color="auto"/>
        <w:right w:val="none" w:sz="0" w:space="0" w:color="auto"/>
      </w:divBdr>
    </w:div>
    <w:div w:id="1276057411">
      <w:marLeft w:val="480"/>
      <w:marRight w:val="0"/>
      <w:marTop w:val="0"/>
      <w:marBottom w:val="0"/>
      <w:divBdr>
        <w:top w:val="none" w:sz="0" w:space="0" w:color="auto"/>
        <w:left w:val="none" w:sz="0" w:space="0" w:color="auto"/>
        <w:bottom w:val="none" w:sz="0" w:space="0" w:color="auto"/>
        <w:right w:val="none" w:sz="0" w:space="0" w:color="auto"/>
      </w:divBdr>
    </w:div>
    <w:div w:id="1276793973">
      <w:marLeft w:val="480"/>
      <w:marRight w:val="0"/>
      <w:marTop w:val="0"/>
      <w:marBottom w:val="0"/>
      <w:divBdr>
        <w:top w:val="none" w:sz="0" w:space="0" w:color="auto"/>
        <w:left w:val="none" w:sz="0" w:space="0" w:color="auto"/>
        <w:bottom w:val="none" w:sz="0" w:space="0" w:color="auto"/>
        <w:right w:val="none" w:sz="0" w:space="0" w:color="auto"/>
      </w:divBdr>
    </w:div>
    <w:div w:id="1276908647">
      <w:marLeft w:val="480"/>
      <w:marRight w:val="0"/>
      <w:marTop w:val="0"/>
      <w:marBottom w:val="0"/>
      <w:divBdr>
        <w:top w:val="none" w:sz="0" w:space="0" w:color="auto"/>
        <w:left w:val="none" w:sz="0" w:space="0" w:color="auto"/>
        <w:bottom w:val="none" w:sz="0" w:space="0" w:color="auto"/>
        <w:right w:val="none" w:sz="0" w:space="0" w:color="auto"/>
      </w:divBdr>
    </w:div>
    <w:div w:id="1276909334">
      <w:marLeft w:val="480"/>
      <w:marRight w:val="0"/>
      <w:marTop w:val="0"/>
      <w:marBottom w:val="0"/>
      <w:divBdr>
        <w:top w:val="none" w:sz="0" w:space="0" w:color="auto"/>
        <w:left w:val="none" w:sz="0" w:space="0" w:color="auto"/>
        <w:bottom w:val="none" w:sz="0" w:space="0" w:color="auto"/>
        <w:right w:val="none" w:sz="0" w:space="0" w:color="auto"/>
      </w:divBdr>
    </w:div>
    <w:div w:id="1277369565">
      <w:marLeft w:val="480"/>
      <w:marRight w:val="0"/>
      <w:marTop w:val="0"/>
      <w:marBottom w:val="0"/>
      <w:divBdr>
        <w:top w:val="none" w:sz="0" w:space="0" w:color="auto"/>
        <w:left w:val="none" w:sz="0" w:space="0" w:color="auto"/>
        <w:bottom w:val="none" w:sz="0" w:space="0" w:color="auto"/>
        <w:right w:val="none" w:sz="0" w:space="0" w:color="auto"/>
      </w:divBdr>
    </w:div>
    <w:div w:id="1277837025">
      <w:marLeft w:val="480"/>
      <w:marRight w:val="0"/>
      <w:marTop w:val="0"/>
      <w:marBottom w:val="0"/>
      <w:divBdr>
        <w:top w:val="none" w:sz="0" w:space="0" w:color="auto"/>
        <w:left w:val="none" w:sz="0" w:space="0" w:color="auto"/>
        <w:bottom w:val="none" w:sz="0" w:space="0" w:color="auto"/>
        <w:right w:val="none" w:sz="0" w:space="0" w:color="auto"/>
      </w:divBdr>
    </w:div>
    <w:div w:id="1278179662">
      <w:marLeft w:val="480"/>
      <w:marRight w:val="0"/>
      <w:marTop w:val="0"/>
      <w:marBottom w:val="0"/>
      <w:divBdr>
        <w:top w:val="none" w:sz="0" w:space="0" w:color="auto"/>
        <w:left w:val="none" w:sz="0" w:space="0" w:color="auto"/>
        <w:bottom w:val="none" w:sz="0" w:space="0" w:color="auto"/>
        <w:right w:val="none" w:sz="0" w:space="0" w:color="auto"/>
      </w:divBdr>
    </w:div>
    <w:div w:id="1278214553">
      <w:marLeft w:val="480"/>
      <w:marRight w:val="0"/>
      <w:marTop w:val="0"/>
      <w:marBottom w:val="0"/>
      <w:divBdr>
        <w:top w:val="none" w:sz="0" w:space="0" w:color="auto"/>
        <w:left w:val="none" w:sz="0" w:space="0" w:color="auto"/>
        <w:bottom w:val="none" w:sz="0" w:space="0" w:color="auto"/>
        <w:right w:val="none" w:sz="0" w:space="0" w:color="auto"/>
      </w:divBdr>
    </w:div>
    <w:div w:id="1278491044">
      <w:marLeft w:val="480"/>
      <w:marRight w:val="0"/>
      <w:marTop w:val="0"/>
      <w:marBottom w:val="0"/>
      <w:divBdr>
        <w:top w:val="none" w:sz="0" w:space="0" w:color="auto"/>
        <w:left w:val="none" w:sz="0" w:space="0" w:color="auto"/>
        <w:bottom w:val="none" w:sz="0" w:space="0" w:color="auto"/>
        <w:right w:val="none" w:sz="0" w:space="0" w:color="auto"/>
      </w:divBdr>
    </w:div>
    <w:div w:id="1279263220">
      <w:marLeft w:val="480"/>
      <w:marRight w:val="0"/>
      <w:marTop w:val="0"/>
      <w:marBottom w:val="0"/>
      <w:divBdr>
        <w:top w:val="none" w:sz="0" w:space="0" w:color="auto"/>
        <w:left w:val="none" w:sz="0" w:space="0" w:color="auto"/>
        <w:bottom w:val="none" w:sz="0" w:space="0" w:color="auto"/>
        <w:right w:val="none" w:sz="0" w:space="0" w:color="auto"/>
      </w:divBdr>
    </w:div>
    <w:div w:id="1279528028">
      <w:marLeft w:val="480"/>
      <w:marRight w:val="0"/>
      <w:marTop w:val="0"/>
      <w:marBottom w:val="0"/>
      <w:divBdr>
        <w:top w:val="none" w:sz="0" w:space="0" w:color="auto"/>
        <w:left w:val="none" w:sz="0" w:space="0" w:color="auto"/>
        <w:bottom w:val="none" w:sz="0" w:space="0" w:color="auto"/>
        <w:right w:val="none" w:sz="0" w:space="0" w:color="auto"/>
      </w:divBdr>
    </w:div>
    <w:div w:id="1279796015">
      <w:marLeft w:val="480"/>
      <w:marRight w:val="0"/>
      <w:marTop w:val="0"/>
      <w:marBottom w:val="0"/>
      <w:divBdr>
        <w:top w:val="none" w:sz="0" w:space="0" w:color="auto"/>
        <w:left w:val="none" w:sz="0" w:space="0" w:color="auto"/>
        <w:bottom w:val="none" w:sz="0" w:space="0" w:color="auto"/>
        <w:right w:val="none" w:sz="0" w:space="0" w:color="auto"/>
      </w:divBdr>
    </w:div>
    <w:div w:id="1279947463">
      <w:marLeft w:val="480"/>
      <w:marRight w:val="0"/>
      <w:marTop w:val="0"/>
      <w:marBottom w:val="0"/>
      <w:divBdr>
        <w:top w:val="none" w:sz="0" w:space="0" w:color="auto"/>
        <w:left w:val="none" w:sz="0" w:space="0" w:color="auto"/>
        <w:bottom w:val="none" w:sz="0" w:space="0" w:color="auto"/>
        <w:right w:val="none" w:sz="0" w:space="0" w:color="auto"/>
      </w:divBdr>
    </w:div>
    <w:div w:id="1280139356">
      <w:marLeft w:val="480"/>
      <w:marRight w:val="0"/>
      <w:marTop w:val="0"/>
      <w:marBottom w:val="0"/>
      <w:divBdr>
        <w:top w:val="none" w:sz="0" w:space="0" w:color="auto"/>
        <w:left w:val="none" w:sz="0" w:space="0" w:color="auto"/>
        <w:bottom w:val="none" w:sz="0" w:space="0" w:color="auto"/>
        <w:right w:val="none" w:sz="0" w:space="0" w:color="auto"/>
      </w:divBdr>
    </w:div>
    <w:div w:id="1280181930">
      <w:marLeft w:val="480"/>
      <w:marRight w:val="0"/>
      <w:marTop w:val="0"/>
      <w:marBottom w:val="0"/>
      <w:divBdr>
        <w:top w:val="none" w:sz="0" w:space="0" w:color="auto"/>
        <w:left w:val="none" w:sz="0" w:space="0" w:color="auto"/>
        <w:bottom w:val="none" w:sz="0" w:space="0" w:color="auto"/>
        <w:right w:val="none" w:sz="0" w:space="0" w:color="auto"/>
      </w:divBdr>
    </w:div>
    <w:div w:id="1280183645">
      <w:marLeft w:val="480"/>
      <w:marRight w:val="0"/>
      <w:marTop w:val="0"/>
      <w:marBottom w:val="0"/>
      <w:divBdr>
        <w:top w:val="none" w:sz="0" w:space="0" w:color="auto"/>
        <w:left w:val="none" w:sz="0" w:space="0" w:color="auto"/>
        <w:bottom w:val="none" w:sz="0" w:space="0" w:color="auto"/>
        <w:right w:val="none" w:sz="0" w:space="0" w:color="auto"/>
      </w:divBdr>
    </w:div>
    <w:div w:id="1280336561">
      <w:marLeft w:val="480"/>
      <w:marRight w:val="0"/>
      <w:marTop w:val="0"/>
      <w:marBottom w:val="0"/>
      <w:divBdr>
        <w:top w:val="none" w:sz="0" w:space="0" w:color="auto"/>
        <w:left w:val="none" w:sz="0" w:space="0" w:color="auto"/>
        <w:bottom w:val="none" w:sz="0" w:space="0" w:color="auto"/>
        <w:right w:val="none" w:sz="0" w:space="0" w:color="auto"/>
      </w:divBdr>
    </w:div>
    <w:div w:id="1280406790">
      <w:marLeft w:val="480"/>
      <w:marRight w:val="0"/>
      <w:marTop w:val="0"/>
      <w:marBottom w:val="0"/>
      <w:divBdr>
        <w:top w:val="none" w:sz="0" w:space="0" w:color="auto"/>
        <w:left w:val="none" w:sz="0" w:space="0" w:color="auto"/>
        <w:bottom w:val="none" w:sz="0" w:space="0" w:color="auto"/>
        <w:right w:val="none" w:sz="0" w:space="0" w:color="auto"/>
      </w:divBdr>
    </w:div>
    <w:div w:id="1280642943">
      <w:marLeft w:val="480"/>
      <w:marRight w:val="0"/>
      <w:marTop w:val="0"/>
      <w:marBottom w:val="0"/>
      <w:divBdr>
        <w:top w:val="none" w:sz="0" w:space="0" w:color="auto"/>
        <w:left w:val="none" w:sz="0" w:space="0" w:color="auto"/>
        <w:bottom w:val="none" w:sz="0" w:space="0" w:color="auto"/>
        <w:right w:val="none" w:sz="0" w:space="0" w:color="auto"/>
      </w:divBdr>
    </w:div>
    <w:div w:id="1280840661">
      <w:marLeft w:val="480"/>
      <w:marRight w:val="0"/>
      <w:marTop w:val="0"/>
      <w:marBottom w:val="0"/>
      <w:divBdr>
        <w:top w:val="none" w:sz="0" w:space="0" w:color="auto"/>
        <w:left w:val="none" w:sz="0" w:space="0" w:color="auto"/>
        <w:bottom w:val="none" w:sz="0" w:space="0" w:color="auto"/>
        <w:right w:val="none" w:sz="0" w:space="0" w:color="auto"/>
      </w:divBdr>
    </w:div>
    <w:div w:id="1281379730">
      <w:marLeft w:val="480"/>
      <w:marRight w:val="0"/>
      <w:marTop w:val="0"/>
      <w:marBottom w:val="0"/>
      <w:divBdr>
        <w:top w:val="none" w:sz="0" w:space="0" w:color="auto"/>
        <w:left w:val="none" w:sz="0" w:space="0" w:color="auto"/>
        <w:bottom w:val="none" w:sz="0" w:space="0" w:color="auto"/>
        <w:right w:val="none" w:sz="0" w:space="0" w:color="auto"/>
      </w:divBdr>
    </w:div>
    <w:div w:id="1281838613">
      <w:marLeft w:val="480"/>
      <w:marRight w:val="0"/>
      <w:marTop w:val="0"/>
      <w:marBottom w:val="0"/>
      <w:divBdr>
        <w:top w:val="none" w:sz="0" w:space="0" w:color="auto"/>
        <w:left w:val="none" w:sz="0" w:space="0" w:color="auto"/>
        <w:bottom w:val="none" w:sz="0" w:space="0" w:color="auto"/>
        <w:right w:val="none" w:sz="0" w:space="0" w:color="auto"/>
      </w:divBdr>
    </w:div>
    <w:div w:id="1281843077">
      <w:marLeft w:val="480"/>
      <w:marRight w:val="0"/>
      <w:marTop w:val="0"/>
      <w:marBottom w:val="0"/>
      <w:divBdr>
        <w:top w:val="none" w:sz="0" w:space="0" w:color="auto"/>
        <w:left w:val="none" w:sz="0" w:space="0" w:color="auto"/>
        <w:bottom w:val="none" w:sz="0" w:space="0" w:color="auto"/>
        <w:right w:val="none" w:sz="0" w:space="0" w:color="auto"/>
      </w:divBdr>
    </w:div>
    <w:div w:id="1282296904">
      <w:marLeft w:val="480"/>
      <w:marRight w:val="0"/>
      <w:marTop w:val="0"/>
      <w:marBottom w:val="0"/>
      <w:divBdr>
        <w:top w:val="none" w:sz="0" w:space="0" w:color="auto"/>
        <w:left w:val="none" w:sz="0" w:space="0" w:color="auto"/>
        <w:bottom w:val="none" w:sz="0" w:space="0" w:color="auto"/>
        <w:right w:val="none" w:sz="0" w:space="0" w:color="auto"/>
      </w:divBdr>
    </w:div>
    <w:div w:id="1282303603">
      <w:marLeft w:val="480"/>
      <w:marRight w:val="0"/>
      <w:marTop w:val="0"/>
      <w:marBottom w:val="0"/>
      <w:divBdr>
        <w:top w:val="none" w:sz="0" w:space="0" w:color="auto"/>
        <w:left w:val="none" w:sz="0" w:space="0" w:color="auto"/>
        <w:bottom w:val="none" w:sz="0" w:space="0" w:color="auto"/>
        <w:right w:val="none" w:sz="0" w:space="0" w:color="auto"/>
      </w:divBdr>
    </w:div>
    <w:div w:id="1282415993">
      <w:marLeft w:val="480"/>
      <w:marRight w:val="0"/>
      <w:marTop w:val="0"/>
      <w:marBottom w:val="0"/>
      <w:divBdr>
        <w:top w:val="none" w:sz="0" w:space="0" w:color="auto"/>
        <w:left w:val="none" w:sz="0" w:space="0" w:color="auto"/>
        <w:bottom w:val="none" w:sz="0" w:space="0" w:color="auto"/>
        <w:right w:val="none" w:sz="0" w:space="0" w:color="auto"/>
      </w:divBdr>
    </w:div>
    <w:div w:id="1282489639">
      <w:marLeft w:val="480"/>
      <w:marRight w:val="0"/>
      <w:marTop w:val="0"/>
      <w:marBottom w:val="0"/>
      <w:divBdr>
        <w:top w:val="none" w:sz="0" w:space="0" w:color="auto"/>
        <w:left w:val="none" w:sz="0" w:space="0" w:color="auto"/>
        <w:bottom w:val="none" w:sz="0" w:space="0" w:color="auto"/>
        <w:right w:val="none" w:sz="0" w:space="0" w:color="auto"/>
      </w:divBdr>
    </w:div>
    <w:div w:id="1282758972">
      <w:marLeft w:val="480"/>
      <w:marRight w:val="0"/>
      <w:marTop w:val="0"/>
      <w:marBottom w:val="0"/>
      <w:divBdr>
        <w:top w:val="none" w:sz="0" w:space="0" w:color="auto"/>
        <w:left w:val="none" w:sz="0" w:space="0" w:color="auto"/>
        <w:bottom w:val="none" w:sz="0" w:space="0" w:color="auto"/>
        <w:right w:val="none" w:sz="0" w:space="0" w:color="auto"/>
      </w:divBdr>
    </w:div>
    <w:div w:id="1282880964">
      <w:marLeft w:val="480"/>
      <w:marRight w:val="0"/>
      <w:marTop w:val="0"/>
      <w:marBottom w:val="0"/>
      <w:divBdr>
        <w:top w:val="none" w:sz="0" w:space="0" w:color="auto"/>
        <w:left w:val="none" w:sz="0" w:space="0" w:color="auto"/>
        <w:bottom w:val="none" w:sz="0" w:space="0" w:color="auto"/>
        <w:right w:val="none" w:sz="0" w:space="0" w:color="auto"/>
      </w:divBdr>
    </w:div>
    <w:div w:id="1284267786">
      <w:marLeft w:val="480"/>
      <w:marRight w:val="0"/>
      <w:marTop w:val="0"/>
      <w:marBottom w:val="0"/>
      <w:divBdr>
        <w:top w:val="none" w:sz="0" w:space="0" w:color="auto"/>
        <w:left w:val="none" w:sz="0" w:space="0" w:color="auto"/>
        <w:bottom w:val="none" w:sz="0" w:space="0" w:color="auto"/>
        <w:right w:val="none" w:sz="0" w:space="0" w:color="auto"/>
      </w:divBdr>
    </w:div>
    <w:div w:id="1284386245">
      <w:marLeft w:val="480"/>
      <w:marRight w:val="0"/>
      <w:marTop w:val="0"/>
      <w:marBottom w:val="0"/>
      <w:divBdr>
        <w:top w:val="none" w:sz="0" w:space="0" w:color="auto"/>
        <w:left w:val="none" w:sz="0" w:space="0" w:color="auto"/>
        <w:bottom w:val="none" w:sz="0" w:space="0" w:color="auto"/>
        <w:right w:val="none" w:sz="0" w:space="0" w:color="auto"/>
      </w:divBdr>
    </w:div>
    <w:div w:id="1284776163">
      <w:marLeft w:val="480"/>
      <w:marRight w:val="0"/>
      <w:marTop w:val="0"/>
      <w:marBottom w:val="0"/>
      <w:divBdr>
        <w:top w:val="none" w:sz="0" w:space="0" w:color="auto"/>
        <w:left w:val="none" w:sz="0" w:space="0" w:color="auto"/>
        <w:bottom w:val="none" w:sz="0" w:space="0" w:color="auto"/>
        <w:right w:val="none" w:sz="0" w:space="0" w:color="auto"/>
      </w:divBdr>
    </w:div>
    <w:div w:id="1284849166">
      <w:marLeft w:val="480"/>
      <w:marRight w:val="0"/>
      <w:marTop w:val="0"/>
      <w:marBottom w:val="0"/>
      <w:divBdr>
        <w:top w:val="none" w:sz="0" w:space="0" w:color="auto"/>
        <w:left w:val="none" w:sz="0" w:space="0" w:color="auto"/>
        <w:bottom w:val="none" w:sz="0" w:space="0" w:color="auto"/>
        <w:right w:val="none" w:sz="0" w:space="0" w:color="auto"/>
      </w:divBdr>
    </w:div>
    <w:div w:id="1284851159">
      <w:marLeft w:val="480"/>
      <w:marRight w:val="0"/>
      <w:marTop w:val="0"/>
      <w:marBottom w:val="0"/>
      <w:divBdr>
        <w:top w:val="none" w:sz="0" w:space="0" w:color="auto"/>
        <w:left w:val="none" w:sz="0" w:space="0" w:color="auto"/>
        <w:bottom w:val="none" w:sz="0" w:space="0" w:color="auto"/>
        <w:right w:val="none" w:sz="0" w:space="0" w:color="auto"/>
      </w:divBdr>
    </w:div>
    <w:div w:id="1285192002">
      <w:marLeft w:val="480"/>
      <w:marRight w:val="0"/>
      <w:marTop w:val="0"/>
      <w:marBottom w:val="0"/>
      <w:divBdr>
        <w:top w:val="none" w:sz="0" w:space="0" w:color="auto"/>
        <w:left w:val="none" w:sz="0" w:space="0" w:color="auto"/>
        <w:bottom w:val="none" w:sz="0" w:space="0" w:color="auto"/>
        <w:right w:val="none" w:sz="0" w:space="0" w:color="auto"/>
      </w:divBdr>
    </w:div>
    <w:div w:id="1285382300">
      <w:marLeft w:val="480"/>
      <w:marRight w:val="0"/>
      <w:marTop w:val="0"/>
      <w:marBottom w:val="0"/>
      <w:divBdr>
        <w:top w:val="none" w:sz="0" w:space="0" w:color="auto"/>
        <w:left w:val="none" w:sz="0" w:space="0" w:color="auto"/>
        <w:bottom w:val="none" w:sz="0" w:space="0" w:color="auto"/>
        <w:right w:val="none" w:sz="0" w:space="0" w:color="auto"/>
      </w:divBdr>
    </w:div>
    <w:div w:id="1285697474">
      <w:marLeft w:val="480"/>
      <w:marRight w:val="0"/>
      <w:marTop w:val="0"/>
      <w:marBottom w:val="0"/>
      <w:divBdr>
        <w:top w:val="none" w:sz="0" w:space="0" w:color="auto"/>
        <w:left w:val="none" w:sz="0" w:space="0" w:color="auto"/>
        <w:bottom w:val="none" w:sz="0" w:space="0" w:color="auto"/>
        <w:right w:val="none" w:sz="0" w:space="0" w:color="auto"/>
      </w:divBdr>
    </w:div>
    <w:div w:id="1286039278">
      <w:marLeft w:val="480"/>
      <w:marRight w:val="0"/>
      <w:marTop w:val="0"/>
      <w:marBottom w:val="0"/>
      <w:divBdr>
        <w:top w:val="none" w:sz="0" w:space="0" w:color="auto"/>
        <w:left w:val="none" w:sz="0" w:space="0" w:color="auto"/>
        <w:bottom w:val="none" w:sz="0" w:space="0" w:color="auto"/>
        <w:right w:val="none" w:sz="0" w:space="0" w:color="auto"/>
      </w:divBdr>
    </w:div>
    <w:div w:id="1286306994">
      <w:marLeft w:val="480"/>
      <w:marRight w:val="0"/>
      <w:marTop w:val="0"/>
      <w:marBottom w:val="0"/>
      <w:divBdr>
        <w:top w:val="none" w:sz="0" w:space="0" w:color="auto"/>
        <w:left w:val="none" w:sz="0" w:space="0" w:color="auto"/>
        <w:bottom w:val="none" w:sz="0" w:space="0" w:color="auto"/>
        <w:right w:val="none" w:sz="0" w:space="0" w:color="auto"/>
      </w:divBdr>
    </w:div>
    <w:div w:id="1286733963">
      <w:marLeft w:val="480"/>
      <w:marRight w:val="0"/>
      <w:marTop w:val="0"/>
      <w:marBottom w:val="0"/>
      <w:divBdr>
        <w:top w:val="none" w:sz="0" w:space="0" w:color="auto"/>
        <w:left w:val="none" w:sz="0" w:space="0" w:color="auto"/>
        <w:bottom w:val="none" w:sz="0" w:space="0" w:color="auto"/>
        <w:right w:val="none" w:sz="0" w:space="0" w:color="auto"/>
      </w:divBdr>
    </w:div>
    <w:div w:id="1286737663">
      <w:marLeft w:val="480"/>
      <w:marRight w:val="0"/>
      <w:marTop w:val="0"/>
      <w:marBottom w:val="0"/>
      <w:divBdr>
        <w:top w:val="none" w:sz="0" w:space="0" w:color="auto"/>
        <w:left w:val="none" w:sz="0" w:space="0" w:color="auto"/>
        <w:bottom w:val="none" w:sz="0" w:space="0" w:color="auto"/>
        <w:right w:val="none" w:sz="0" w:space="0" w:color="auto"/>
      </w:divBdr>
    </w:div>
    <w:div w:id="1287391664">
      <w:marLeft w:val="480"/>
      <w:marRight w:val="0"/>
      <w:marTop w:val="0"/>
      <w:marBottom w:val="0"/>
      <w:divBdr>
        <w:top w:val="none" w:sz="0" w:space="0" w:color="auto"/>
        <w:left w:val="none" w:sz="0" w:space="0" w:color="auto"/>
        <w:bottom w:val="none" w:sz="0" w:space="0" w:color="auto"/>
        <w:right w:val="none" w:sz="0" w:space="0" w:color="auto"/>
      </w:divBdr>
    </w:div>
    <w:div w:id="1287543941">
      <w:marLeft w:val="480"/>
      <w:marRight w:val="0"/>
      <w:marTop w:val="0"/>
      <w:marBottom w:val="0"/>
      <w:divBdr>
        <w:top w:val="none" w:sz="0" w:space="0" w:color="auto"/>
        <w:left w:val="none" w:sz="0" w:space="0" w:color="auto"/>
        <w:bottom w:val="none" w:sz="0" w:space="0" w:color="auto"/>
        <w:right w:val="none" w:sz="0" w:space="0" w:color="auto"/>
      </w:divBdr>
    </w:div>
    <w:div w:id="1287784062">
      <w:marLeft w:val="480"/>
      <w:marRight w:val="0"/>
      <w:marTop w:val="0"/>
      <w:marBottom w:val="0"/>
      <w:divBdr>
        <w:top w:val="none" w:sz="0" w:space="0" w:color="auto"/>
        <w:left w:val="none" w:sz="0" w:space="0" w:color="auto"/>
        <w:bottom w:val="none" w:sz="0" w:space="0" w:color="auto"/>
        <w:right w:val="none" w:sz="0" w:space="0" w:color="auto"/>
      </w:divBdr>
    </w:div>
    <w:div w:id="1288002669">
      <w:marLeft w:val="480"/>
      <w:marRight w:val="0"/>
      <w:marTop w:val="0"/>
      <w:marBottom w:val="0"/>
      <w:divBdr>
        <w:top w:val="none" w:sz="0" w:space="0" w:color="auto"/>
        <w:left w:val="none" w:sz="0" w:space="0" w:color="auto"/>
        <w:bottom w:val="none" w:sz="0" w:space="0" w:color="auto"/>
        <w:right w:val="none" w:sz="0" w:space="0" w:color="auto"/>
      </w:divBdr>
    </w:div>
    <w:div w:id="1288706200">
      <w:marLeft w:val="480"/>
      <w:marRight w:val="0"/>
      <w:marTop w:val="0"/>
      <w:marBottom w:val="0"/>
      <w:divBdr>
        <w:top w:val="none" w:sz="0" w:space="0" w:color="auto"/>
        <w:left w:val="none" w:sz="0" w:space="0" w:color="auto"/>
        <w:bottom w:val="none" w:sz="0" w:space="0" w:color="auto"/>
        <w:right w:val="none" w:sz="0" w:space="0" w:color="auto"/>
      </w:divBdr>
    </w:div>
    <w:div w:id="1288851877">
      <w:marLeft w:val="480"/>
      <w:marRight w:val="0"/>
      <w:marTop w:val="0"/>
      <w:marBottom w:val="0"/>
      <w:divBdr>
        <w:top w:val="none" w:sz="0" w:space="0" w:color="auto"/>
        <w:left w:val="none" w:sz="0" w:space="0" w:color="auto"/>
        <w:bottom w:val="none" w:sz="0" w:space="0" w:color="auto"/>
        <w:right w:val="none" w:sz="0" w:space="0" w:color="auto"/>
      </w:divBdr>
    </w:div>
    <w:div w:id="1288973245">
      <w:marLeft w:val="480"/>
      <w:marRight w:val="0"/>
      <w:marTop w:val="0"/>
      <w:marBottom w:val="0"/>
      <w:divBdr>
        <w:top w:val="none" w:sz="0" w:space="0" w:color="auto"/>
        <w:left w:val="none" w:sz="0" w:space="0" w:color="auto"/>
        <w:bottom w:val="none" w:sz="0" w:space="0" w:color="auto"/>
        <w:right w:val="none" w:sz="0" w:space="0" w:color="auto"/>
      </w:divBdr>
    </w:div>
    <w:div w:id="1289043501">
      <w:marLeft w:val="480"/>
      <w:marRight w:val="0"/>
      <w:marTop w:val="0"/>
      <w:marBottom w:val="0"/>
      <w:divBdr>
        <w:top w:val="none" w:sz="0" w:space="0" w:color="auto"/>
        <w:left w:val="none" w:sz="0" w:space="0" w:color="auto"/>
        <w:bottom w:val="none" w:sz="0" w:space="0" w:color="auto"/>
        <w:right w:val="none" w:sz="0" w:space="0" w:color="auto"/>
      </w:divBdr>
    </w:div>
    <w:div w:id="1289118486">
      <w:marLeft w:val="480"/>
      <w:marRight w:val="0"/>
      <w:marTop w:val="0"/>
      <w:marBottom w:val="0"/>
      <w:divBdr>
        <w:top w:val="none" w:sz="0" w:space="0" w:color="auto"/>
        <w:left w:val="none" w:sz="0" w:space="0" w:color="auto"/>
        <w:bottom w:val="none" w:sz="0" w:space="0" w:color="auto"/>
        <w:right w:val="none" w:sz="0" w:space="0" w:color="auto"/>
      </w:divBdr>
    </w:div>
    <w:div w:id="1289241779">
      <w:marLeft w:val="480"/>
      <w:marRight w:val="0"/>
      <w:marTop w:val="0"/>
      <w:marBottom w:val="0"/>
      <w:divBdr>
        <w:top w:val="none" w:sz="0" w:space="0" w:color="auto"/>
        <w:left w:val="none" w:sz="0" w:space="0" w:color="auto"/>
        <w:bottom w:val="none" w:sz="0" w:space="0" w:color="auto"/>
        <w:right w:val="none" w:sz="0" w:space="0" w:color="auto"/>
      </w:divBdr>
    </w:div>
    <w:div w:id="1289433130">
      <w:marLeft w:val="480"/>
      <w:marRight w:val="0"/>
      <w:marTop w:val="0"/>
      <w:marBottom w:val="0"/>
      <w:divBdr>
        <w:top w:val="none" w:sz="0" w:space="0" w:color="auto"/>
        <w:left w:val="none" w:sz="0" w:space="0" w:color="auto"/>
        <w:bottom w:val="none" w:sz="0" w:space="0" w:color="auto"/>
        <w:right w:val="none" w:sz="0" w:space="0" w:color="auto"/>
      </w:divBdr>
    </w:div>
    <w:div w:id="1289580142">
      <w:marLeft w:val="480"/>
      <w:marRight w:val="0"/>
      <w:marTop w:val="0"/>
      <w:marBottom w:val="0"/>
      <w:divBdr>
        <w:top w:val="none" w:sz="0" w:space="0" w:color="auto"/>
        <w:left w:val="none" w:sz="0" w:space="0" w:color="auto"/>
        <w:bottom w:val="none" w:sz="0" w:space="0" w:color="auto"/>
        <w:right w:val="none" w:sz="0" w:space="0" w:color="auto"/>
      </w:divBdr>
    </w:div>
    <w:div w:id="1289623852">
      <w:marLeft w:val="480"/>
      <w:marRight w:val="0"/>
      <w:marTop w:val="0"/>
      <w:marBottom w:val="0"/>
      <w:divBdr>
        <w:top w:val="none" w:sz="0" w:space="0" w:color="auto"/>
        <w:left w:val="none" w:sz="0" w:space="0" w:color="auto"/>
        <w:bottom w:val="none" w:sz="0" w:space="0" w:color="auto"/>
        <w:right w:val="none" w:sz="0" w:space="0" w:color="auto"/>
      </w:divBdr>
    </w:div>
    <w:div w:id="1289777161">
      <w:marLeft w:val="480"/>
      <w:marRight w:val="0"/>
      <w:marTop w:val="0"/>
      <w:marBottom w:val="0"/>
      <w:divBdr>
        <w:top w:val="none" w:sz="0" w:space="0" w:color="auto"/>
        <w:left w:val="none" w:sz="0" w:space="0" w:color="auto"/>
        <w:bottom w:val="none" w:sz="0" w:space="0" w:color="auto"/>
        <w:right w:val="none" w:sz="0" w:space="0" w:color="auto"/>
      </w:divBdr>
    </w:div>
    <w:div w:id="1289822395">
      <w:marLeft w:val="480"/>
      <w:marRight w:val="0"/>
      <w:marTop w:val="0"/>
      <w:marBottom w:val="0"/>
      <w:divBdr>
        <w:top w:val="none" w:sz="0" w:space="0" w:color="auto"/>
        <w:left w:val="none" w:sz="0" w:space="0" w:color="auto"/>
        <w:bottom w:val="none" w:sz="0" w:space="0" w:color="auto"/>
        <w:right w:val="none" w:sz="0" w:space="0" w:color="auto"/>
      </w:divBdr>
    </w:div>
    <w:div w:id="1290085138">
      <w:marLeft w:val="480"/>
      <w:marRight w:val="0"/>
      <w:marTop w:val="0"/>
      <w:marBottom w:val="0"/>
      <w:divBdr>
        <w:top w:val="none" w:sz="0" w:space="0" w:color="auto"/>
        <w:left w:val="none" w:sz="0" w:space="0" w:color="auto"/>
        <w:bottom w:val="none" w:sz="0" w:space="0" w:color="auto"/>
        <w:right w:val="none" w:sz="0" w:space="0" w:color="auto"/>
      </w:divBdr>
    </w:div>
    <w:div w:id="1290239803">
      <w:marLeft w:val="480"/>
      <w:marRight w:val="0"/>
      <w:marTop w:val="0"/>
      <w:marBottom w:val="0"/>
      <w:divBdr>
        <w:top w:val="none" w:sz="0" w:space="0" w:color="auto"/>
        <w:left w:val="none" w:sz="0" w:space="0" w:color="auto"/>
        <w:bottom w:val="none" w:sz="0" w:space="0" w:color="auto"/>
        <w:right w:val="none" w:sz="0" w:space="0" w:color="auto"/>
      </w:divBdr>
    </w:div>
    <w:div w:id="1290281808">
      <w:marLeft w:val="480"/>
      <w:marRight w:val="0"/>
      <w:marTop w:val="0"/>
      <w:marBottom w:val="0"/>
      <w:divBdr>
        <w:top w:val="none" w:sz="0" w:space="0" w:color="auto"/>
        <w:left w:val="none" w:sz="0" w:space="0" w:color="auto"/>
        <w:bottom w:val="none" w:sz="0" w:space="0" w:color="auto"/>
        <w:right w:val="none" w:sz="0" w:space="0" w:color="auto"/>
      </w:divBdr>
    </w:div>
    <w:div w:id="1290354811">
      <w:marLeft w:val="480"/>
      <w:marRight w:val="0"/>
      <w:marTop w:val="0"/>
      <w:marBottom w:val="0"/>
      <w:divBdr>
        <w:top w:val="none" w:sz="0" w:space="0" w:color="auto"/>
        <w:left w:val="none" w:sz="0" w:space="0" w:color="auto"/>
        <w:bottom w:val="none" w:sz="0" w:space="0" w:color="auto"/>
        <w:right w:val="none" w:sz="0" w:space="0" w:color="auto"/>
      </w:divBdr>
    </w:div>
    <w:div w:id="1291084701">
      <w:marLeft w:val="480"/>
      <w:marRight w:val="0"/>
      <w:marTop w:val="0"/>
      <w:marBottom w:val="0"/>
      <w:divBdr>
        <w:top w:val="none" w:sz="0" w:space="0" w:color="auto"/>
        <w:left w:val="none" w:sz="0" w:space="0" w:color="auto"/>
        <w:bottom w:val="none" w:sz="0" w:space="0" w:color="auto"/>
        <w:right w:val="none" w:sz="0" w:space="0" w:color="auto"/>
      </w:divBdr>
    </w:div>
    <w:div w:id="1291283536">
      <w:marLeft w:val="480"/>
      <w:marRight w:val="0"/>
      <w:marTop w:val="0"/>
      <w:marBottom w:val="0"/>
      <w:divBdr>
        <w:top w:val="none" w:sz="0" w:space="0" w:color="auto"/>
        <w:left w:val="none" w:sz="0" w:space="0" w:color="auto"/>
        <w:bottom w:val="none" w:sz="0" w:space="0" w:color="auto"/>
        <w:right w:val="none" w:sz="0" w:space="0" w:color="auto"/>
      </w:divBdr>
    </w:div>
    <w:div w:id="1291285253">
      <w:marLeft w:val="480"/>
      <w:marRight w:val="0"/>
      <w:marTop w:val="0"/>
      <w:marBottom w:val="0"/>
      <w:divBdr>
        <w:top w:val="none" w:sz="0" w:space="0" w:color="auto"/>
        <w:left w:val="none" w:sz="0" w:space="0" w:color="auto"/>
        <w:bottom w:val="none" w:sz="0" w:space="0" w:color="auto"/>
        <w:right w:val="none" w:sz="0" w:space="0" w:color="auto"/>
      </w:divBdr>
    </w:div>
    <w:div w:id="1292320366">
      <w:marLeft w:val="480"/>
      <w:marRight w:val="0"/>
      <w:marTop w:val="0"/>
      <w:marBottom w:val="0"/>
      <w:divBdr>
        <w:top w:val="none" w:sz="0" w:space="0" w:color="auto"/>
        <w:left w:val="none" w:sz="0" w:space="0" w:color="auto"/>
        <w:bottom w:val="none" w:sz="0" w:space="0" w:color="auto"/>
        <w:right w:val="none" w:sz="0" w:space="0" w:color="auto"/>
      </w:divBdr>
    </w:div>
    <w:div w:id="1293317933">
      <w:marLeft w:val="480"/>
      <w:marRight w:val="0"/>
      <w:marTop w:val="0"/>
      <w:marBottom w:val="0"/>
      <w:divBdr>
        <w:top w:val="none" w:sz="0" w:space="0" w:color="auto"/>
        <w:left w:val="none" w:sz="0" w:space="0" w:color="auto"/>
        <w:bottom w:val="none" w:sz="0" w:space="0" w:color="auto"/>
        <w:right w:val="none" w:sz="0" w:space="0" w:color="auto"/>
      </w:divBdr>
    </w:div>
    <w:div w:id="1294290125">
      <w:marLeft w:val="480"/>
      <w:marRight w:val="0"/>
      <w:marTop w:val="0"/>
      <w:marBottom w:val="0"/>
      <w:divBdr>
        <w:top w:val="none" w:sz="0" w:space="0" w:color="auto"/>
        <w:left w:val="none" w:sz="0" w:space="0" w:color="auto"/>
        <w:bottom w:val="none" w:sz="0" w:space="0" w:color="auto"/>
        <w:right w:val="none" w:sz="0" w:space="0" w:color="auto"/>
      </w:divBdr>
    </w:div>
    <w:div w:id="1294293313">
      <w:marLeft w:val="480"/>
      <w:marRight w:val="0"/>
      <w:marTop w:val="0"/>
      <w:marBottom w:val="0"/>
      <w:divBdr>
        <w:top w:val="none" w:sz="0" w:space="0" w:color="auto"/>
        <w:left w:val="none" w:sz="0" w:space="0" w:color="auto"/>
        <w:bottom w:val="none" w:sz="0" w:space="0" w:color="auto"/>
        <w:right w:val="none" w:sz="0" w:space="0" w:color="auto"/>
      </w:divBdr>
    </w:div>
    <w:div w:id="1294336549">
      <w:marLeft w:val="480"/>
      <w:marRight w:val="0"/>
      <w:marTop w:val="0"/>
      <w:marBottom w:val="0"/>
      <w:divBdr>
        <w:top w:val="none" w:sz="0" w:space="0" w:color="auto"/>
        <w:left w:val="none" w:sz="0" w:space="0" w:color="auto"/>
        <w:bottom w:val="none" w:sz="0" w:space="0" w:color="auto"/>
        <w:right w:val="none" w:sz="0" w:space="0" w:color="auto"/>
      </w:divBdr>
    </w:div>
    <w:div w:id="1294629515">
      <w:marLeft w:val="480"/>
      <w:marRight w:val="0"/>
      <w:marTop w:val="0"/>
      <w:marBottom w:val="0"/>
      <w:divBdr>
        <w:top w:val="none" w:sz="0" w:space="0" w:color="auto"/>
        <w:left w:val="none" w:sz="0" w:space="0" w:color="auto"/>
        <w:bottom w:val="none" w:sz="0" w:space="0" w:color="auto"/>
        <w:right w:val="none" w:sz="0" w:space="0" w:color="auto"/>
      </w:divBdr>
    </w:div>
    <w:div w:id="1294872191">
      <w:marLeft w:val="480"/>
      <w:marRight w:val="0"/>
      <w:marTop w:val="0"/>
      <w:marBottom w:val="0"/>
      <w:divBdr>
        <w:top w:val="none" w:sz="0" w:space="0" w:color="auto"/>
        <w:left w:val="none" w:sz="0" w:space="0" w:color="auto"/>
        <w:bottom w:val="none" w:sz="0" w:space="0" w:color="auto"/>
        <w:right w:val="none" w:sz="0" w:space="0" w:color="auto"/>
      </w:divBdr>
    </w:div>
    <w:div w:id="1294947683">
      <w:marLeft w:val="480"/>
      <w:marRight w:val="0"/>
      <w:marTop w:val="0"/>
      <w:marBottom w:val="0"/>
      <w:divBdr>
        <w:top w:val="none" w:sz="0" w:space="0" w:color="auto"/>
        <w:left w:val="none" w:sz="0" w:space="0" w:color="auto"/>
        <w:bottom w:val="none" w:sz="0" w:space="0" w:color="auto"/>
        <w:right w:val="none" w:sz="0" w:space="0" w:color="auto"/>
      </w:divBdr>
    </w:div>
    <w:div w:id="1295063405">
      <w:marLeft w:val="480"/>
      <w:marRight w:val="0"/>
      <w:marTop w:val="0"/>
      <w:marBottom w:val="0"/>
      <w:divBdr>
        <w:top w:val="none" w:sz="0" w:space="0" w:color="auto"/>
        <w:left w:val="none" w:sz="0" w:space="0" w:color="auto"/>
        <w:bottom w:val="none" w:sz="0" w:space="0" w:color="auto"/>
        <w:right w:val="none" w:sz="0" w:space="0" w:color="auto"/>
      </w:divBdr>
    </w:div>
    <w:div w:id="1295915886">
      <w:marLeft w:val="480"/>
      <w:marRight w:val="0"/>
      <w:marTop w:val="0"/>
      <w:marBottom w:val="0"/>
      <w:divBdr>
        <w:top w:val="none" w:sz="0" w:space="0" w:color="auto"/>
        <w:left w:val="none" w:sz="0" w:space="0" w:color="auto"/>
        <w:bottom w:val="none" w:sz="0" w:space="0" w:color="auto"/>
        <w:right w:val="none" w:sz="0" w:space="0" w:color="auto"/>
      </w:divBdr>
    </w:div>
    <w:div w:id="1296182700">
      <w:marLeft w:val="480"/>
      <w:marRight w:val="0"/>
      <w:marTop w:val="0"/>
      <w:marBottom w:val="0"/>
      <w:divBdr>
        <w:top w:val="none" w:sz="0" w:space="0" w:color="auto"/>
        <w:left w:val="none" w:sz="0" w:space="0" w:color="auto"/>
        <w:bottom w:val="none" w:sz="0" w:space="0" w:color="auto"/>
        <w:right w:val="none" w:sz="0" w:space="0" w:color="auto"/>
      </w:divBdr>
    </w:div>
    <w:div w:id="1296448322">
      <w:marLeft w:val="480"/>
      <w:marRight w:val="0"/>
      <w:marTop w:val="0"/>
      <w:marBottom w:val="0"/>
      <w:divBdr>
        <w:top w:val="none" w:sz="0" w:space="0" w:color="auto"/>
        <w:left w:val="none" w:sz="0" w:space="0" w:color="auto"/>
        <w:bottom w:val="none" w:sz="0" w:space="0" w:color="auto"/>
        <w:right w:val="none" w:sz="0" w:space="0" w:color="auto"/>
      </w:divBdr>
    </w:div>
    <w:div w:id="1296793572">
      <w:marLeft w:val="480"/>
      <w:marRight w:val="0"/>
      <w:marTop w:val="0"/>
      <w:marBottom w:val="0"/>
      <w:divBdr>
        <w:top w:val="none" w:sz="0" w:space="0" w:color="auto"/>
        <w:left w:val="none" w:sz="0" w:space="0" w:color="auto"/>
        <w:bottom w:val="none" w:sz="0" w:space="0" w:color="auto"/>
        <w:right w:val="none" w:sz="0" w:space="0" w:color="auto"/>
      </w:divBdr>
    </w:div>
    <w:div w:id="1296988388">
      <w:marLeft w:val="480"/>
      <w:marRight w:val="0"/>
      <w:marTop w:val="0"/>
      <w:marBottom w:val="0"/>
      <w:divBdr>
        <w:top w:val="none" w:sz="0" w:space="0" w:color="auto"/>
        <w:left w:val="none" w:sz="0" w:space="0" w:color="auto"/>
        <w:bottom w:val="none" w:sz="0" w:space="0" w:color="auto"/>
        <w:right w:val="none" w:sz="0" w:space="0" w:color="auto"/>
      </w:divBdr>
    </w:div>
    <w:div w:id="1297222223">
      <w:marLeft w:val="480"/>
      <w:marRight w:val="0"/>
      <w:marTop w:val="0"/>
      <w:marBottom w:val="0"/>
      <w:divBdr>
        <w:top w:val="none" w:sz="0" w:space="0" w:color="auto"/>
        <w:left w:val="none" w:sz="0" w:space="0" w:color="auto"/>
        <w:bottom w:val="none" w:sz="0" w:space="0" w:color="auto"/>
        <w:right w:val="none" w:sz="0" w:space="0" w:color="auto"/>
      </w:divBdr>
    </w:div>
    <w:div w:id="1298418669">
      <w:marLeft w:val="480"/>
      <w:marRight w:val="0"/>
      <w:marTop w:val="0"/>
      <w:marBottom w:val="0"/>
      <w:divBdr>
        <w:top w:val="none" w:sz="0" w:space="0" w:color="auto"/>
        <w:left w:val="none" w:sz="0" w:space="0" w:color="auto"/>
        <w:bottom w:val="none" w:sz="0" w:space="0" w:color="auto"/>
        <w:right w:val="none" w:sz="0" w:space="0" w:color="auto"/>
      </w:divBdr>
    </w:div>
    <w:div w:id="1298603426">
      <w:marLeft w:val="480"/>
      <w:marRight w:val="0"/>
      <w:marTop w:val="0"/>
      <w:marBottom w:val="0"/>
      <w:divBdr>
        <w:top w:val="none" w:sz="0" w:space="0" w:color="auto"/>
        <w:left w:val="none" w:sz="0" w:space="0" w:color="auto"/>
        <w:bottom w:val="none" w:sz="0" w:space="0" w:color="auto"/>
        <w:right w:val="none" w:sz="0" w:space="0" w:color="auto"/>
      </w:divBdr>
    </w:div>
    <w:div w:id="1298995187">
      <w:marLeft w:val="480"/>
      <w:marRight w:val="0"/>
      <w:marTop w:val="0"/>
      <w:marBottom w:val="0"/>
      <w:divBdr>
        <w:top w:val="none" w:sz="0" w:space="0" w:color="auto"/>
        <w:left w:val="none" w:sz="0" w:space="0" w:color="auto"/>
        <w:bottom w:val="none" w:sz="0" w:space="0" w:color="auto"/>
        <w:right w:val="none" w:sz="0" w:space="0" w:color="auto"/>
      </w:divBdr>
    </w:div>
    <w:div w:id="1299148212">
      <w:marLeft w:val="480"/>
      <w:marRight w:val="0"/>
      <w:marTop w:val="0"/>
      <w:marBottom w:val="0"/>
      <w:divBdr>
        <w:top w:val="none" w:sz="0" w:space="0" w:color="auto"/>
        <w:left w:val="none" w:sz="0" w:space="0" w:color="auto"/>
        <w:bottom w:val="none" w:sz="0" w:space="0" w:color="auto"/>
        <w:right w:val="none" w:sz="0" w:space="0" w:color="auto"/>
      </w:divBdr>
    </w:div>
    <w:div w:id="1299216702">
      <w:marLeft w:val="480"/>
      <w:marRight w:val="0"/>
      <w:marTop w:val="0"/>
      <w:marBottom w:val="0"/>
      <w:divBdr>
        <w:top w:val="none" w:sz="0" w:space="0" w:color="auto"/>
        <w:left w:val="none" w:sz="0" w:space="0" w:color="auto"/>
        <w:bottom w:val="none" w:sz="0" w:space="0" w:color="auto"/>
        <w:right w:val="none" w:sz="0" w:space="0" w:color="auto"/>
      </w:divBdr>
    </w:div>
    <w:div w:id="1299259645">
      <w:marLeft w:val="480"/>
      <w:marRight w:val="0"/>
      <w:marTop w:val="0"/>
      <w:marBottom w:val="0"/>
      <w:divBdr>
        <w:top w:val="none" w:sz="0" w:space="0" w:color="auto"/>
        <w:left w:val="none" w:sz="0" w:space="0" w:color="auto"/>
        <w:bottom w:val="none" w:sz="0" w:space="0" w:color="auto"/>
        <w:right w:val="none" w:sz="0" w:space="0" w:color="auto"/>
      </w:divBdr>
    </w:div>
    <w:div w:id="1299452428">
      <w:marLeft w:val="480"/>
      <w:marRight w:val="0"/>
      <w:marTop w:val="0"/>
      <w:marBottom w:val="0"/>
      <w:divBdr>
        <w:top w:val="none" w:sz="0" w:space="0" w:color="auto"/>
        <w:left w:val="none" w:sz="0" w:space="0" w:color="auto"/>
        <w:bottom w:val="none" w:sz="0" w:space="0" w:color="auto"/>
        <w:right w:val="none" w:sz="0" w:space="0" w:color="auto"/>
      </w:divBdr>
    </w:div>
    <w:div w:id="1300498554">
      <w:marLeft w:val="480"/>
      <w:marRight w:val="0"/>
      <w:marTop w:val="0"/>
      <w:marBottom w:val="0"/>
      <w:divBdr>
        <w:top w:val="none" w:sz="0" w:space="0" w:color="auto"/>
        <w:left w:val="none" w:sz="0" w:space="0" w:color="auto"/>
        <w:bottom w:val="none" w:sz="0" w:space="0" w:color="auto"/>
        <w:right w:val="none" w:sz="0" w:space="0" w:color="auto"/>
      </w:divBdr>
    </w:div>
    <w:div w:id="1300645765">
      <w:marLeft w:val="480"/>
      <w:marRight w:val="0"/>
      <w:marTop w:val="0"/>
      <w:marBottom w:val="0"/>
      <w:divBdr>
        <w:top w:val="none" w:sz="0" w:space="0" w:color="auto"/>
        <w:left w:val="none" w:sz="0" w:space="0" w:color="auto"/>
        <w:bottom w:val="none" w:sz="0" w:space="0" w:color="auto"/>
        <w:right w:val="none" w:sz="0" w:space="0" w:color="auto"/>
      </w:divBdr>
    </w:div>
    <w:div w:id="1300844064">
      <w:marLeft w:val="480"/>
      <w:marRight w:val="0"/>
      <w:marTop w:val="0"/>
      <w:marBottom w:val="0"/>
      <w:divBdr>
        <w:top w:val="none" w:sz="0" w:space="0" w:color="auto"/>
        <w:left w:val="none" w:sz="0" w:space="0" w:color="auto"/>
        <w:bottom w:val="none" w:sz="0" w:space="0" w:color="auto"/>
        <w:right w:val="none" w:sz="0" w:space="0" w:color="auto"/>
      </w:divBdr>
    </w:div>
    <w:div w:id="1301032517">
      <w:marLeft w:val="480"/>
      <w:marRight w:val="0"/>
      <w:marTop w:val="0"/>
      <w:marBottom w:val="0"/>
      <w:divBdr>
        <w:top w:val="none" w:sz="0" w:space="0" w:color="auto"/>
        <w:left w:val="none" w:sz="0" w:space="0" w:color="auto"/>
        <w:bottom w:val="none" w:sz="0" w:space="0" w:color="auto"/>
        <w:right w:val="none" w:sz="0" w:space="0" w:color="auto"/>
      </w:divBdr>
    </w:div>
    <w:div w:id="1301181845">
      <w:marLeft w:val="480"/>
      <w:marRight w:val="0"/>
      <w:marTop w:val="0"/>
      <w:marBottom w:val="0"/>
      <w:divBdr>
        <w:top w:val="none" w:sz="0" w:space="0" w:color="auto"/>
        <w:left w:val="none" w:sz="0" w:space="0" w:color="auto"/>
        <w:bottom w:val="none" w:sz="0" w:space="0" w:color="auto"/>
        <w:right w:val="none" w:sz="0" w:space="0" w:color="auto"/>
      </w:divBdr>
    </w:div>
    <w:div w:id="1301571049">
      <w:marLeft w:val="480"/>
      <w:marRight w:val="0"/>
      <w:marTop w:val="0"/>
      <w:marBottom w:val="0"/>
      <w:divBdr>
        <w:top w:val="none" w:sz="0" w:space="0" w:color="auto"/>
        <w:left w:val="none" w:sz="0" w:space="0" w:color="auto"/>
        <w:bottom w:val="none" w:sz="0" w:space="0" w:color="auto"/>
        <w:right w:val="none" w:sz="0" w:space="0" w:color="auto"/>
      </w:divBdr>
    </w:div>
    <w:div w:id="1301573241">
      <w:marLeft w:val="480"/>
      <w:marRight w:val="0"/>
      <w:marTop w:val="0"/>
      <w:marBottom w:val="0"/>
      <w:divBdr>
        <w:top w:val="none" w:sz="0" w:space="0" w:color="auto"/>
        <w:left w:val="none" w:sz="0" w:space="0" w:color="auto"/>
        <w:bottom w:val="none" w:sz="0" w:space="0" w:color="auto"/>
        <w:right w:val="none" w:sz="0" w:space="0" w:color="auto"/>
      </w:divBdr>
    </w:div>
    <w:div w:id="1302004961">
      <w:marLeft w:val="480"/>
      <w:marRight w:val="0"/>
      <w:marTop w:val="0"/>
      <w:marBottom w:val="0"/>
      <w:divBdr>
        <w:top w:val="none" w:sz="0" w:space="0" w:color="auto"/>
        <w:left w:val="none" w:sz="0" w:space="0" w:color="auto"/>
        <w:bottom w:val="none" w:sz="0" w:space="0" w:color="auto"/>
        <w:right w:val="none" w:sz="0" w:space="0" w:color="auto"/>
      </w:divBdr>
    </w:div>
    <w:div w:id="1302081065">
      <w:marLeft w:val="480"/>
      <w:marRight w:val="0"/>
      <w:marTop w:val="0"/>
      <w:marBottom w:val="0"/>
      <w:divBdr>
        <w:top w:val="none" w:sz="0" w:space="0" w:color="auto"/>
        <w:left w:val="none" w:sz="0" w:space="0" w:color="auto"/>
        <w:bottom w:val="none" w:sz="0" w:space="0" w:color="auto"/>
        <w:right w:val="none" w:sz="0" w:space="0" w:color="auto"/>
      </w:divBdr>
    </w:div>
    <w:div w:id="1302230292">
      <w:marLeft w:val="480"/>
      <w:marRight w:val="0"/>
      <w:marTop w:val="0"/>
      <w:marBottom w:val="0"/>
      <w:divBdr>
        <w:top w:val="none" w:sz="0" w:space="0" w:color="auto"/>
        <w:left w:val="none" w:sz="0" w:space="0" w:color="auto"/>
        <w:bottom w:val="none" w:sz="0" w:space="0" w:color="auto"/>
        <w:right w:val="none" w:sz="0" w:space="0" w:color="auto"/>
      </w:divBdr>
    </w:div>
    <w:div w:id="1302267225">
      <w:marLeft w:val="480"/>
      <w:marRight w:val="0"/>
      <w:marTop w:val="0"/>
      <w:marBottom w:val="0"/>
      <w:divBdr>
        <w:top w:val="none" w:sz="0" w:space="0" w:color="auto"/>
        <w:left w:val="none" w:sz="0" w:space="0" w:color="auto"/>
        <w:bottom w:val="none" w:sz="0" w:space="0" w:color="auto"/>
        <w:right w:val="none" w:sz="0" w:space="0" w:color="auto"/>
      </w:divBdr>
    </w:div>
    <w:div w:id="1302536241">
      <w:marLeft w:val="480"/>
      <w:marRight w:val="0"/>
      <w:marTop w:val="0"/>
      <w:marBottom w:val="0"/>
      <w:divBdr>
        <w:top w:val="none" w:sz="0" w:space="0" w:color="auto"/>
        <w:left w:val="none" w:sz="0" w:space="0" w:color="auto"/>
        <w:bottom w:val="none" w:sz="0" w:space="0" w:color="auto"/>
        <w:right w:val="none" w:sz="0" w:space="0" w:color="auto"/>
      </w:divBdr>
    </w:div>
    <w:div w:id="1302609905">
      <w:marLeft w:val="480"/>
      <w:marRight w:val="0"/>
      <w:marTop w:val="0"/>
      <w:marBottom w:val="0"/>
      <w:divBdr>
        <w:top w:val="none" w:sz="0" w:space="0" w:color="auto"/>
        <w:left w:val="none" w:sz="0" w:space="0" w:color="auto"/>
        <w:bottom w:val="none" w:sz="0" w:space="0" w:color="auto"/>
        <w:right w:val="none" w:sz="0" w:space="0" w:color="auto"/>
      </w:divBdr>
    </w:div>
    <w:div w:id="1302803797">
      <w:marLeft w:val="480"/>
      <w:marRight w:val="0"/>
      <w:marTop w:val="0"/>
      <w:marBottom w:val="0"/>
      <w:divBdr>
        <w:top w:val="none" w:sz="0" w:space="0" w:color="auto"/>
        <w:left w:val="none" w:sz="0" w:space="0" w:color="auto"/>
        <w:bottom w:val="none" w:sz="0" w:space="0" w:color="auto"/>
        <w:right w:val="none" w:sz="0" w:space="0" w:color="auto"/>
      </w:divBdr>
    </w:div>
    <w:div w:id="1302807185">
      <w:marLeft w:val="480"/>
      <w:marRight w:val="0"/>
      <w:marTop w:val="0"/>
      <w:marBottom w:val="0"/>
      <w:divBdr>
        <w:top w:val="none" w:sz="0" w:space="0" w:color="auto"/>
        <w:left w:val="none" w:sz="0" w:space="0" w:color="auto"/>
        <w:bottom w:val="none" w:sz="0" w:space="0" w:color="auto"/>
        <w:right w:val="none" w:sz="0" w:space="0" w:color="auto"/>
      </w:divBdr>
    </w:div>
    <w:div w:id="1303385174">
      <w:marLeft w:val="480"/>
      <w:marRight w:val="0"/>
      <w:marTop w:val="0"/>
      <w:marBottom w:val="0"/>
      <w:divBdr>
        <w:top w:val="none" w:sz="0" w:space="0" w:color="auto"/>
        <w:left w:val="none" w:sz="0" w:space="0" w:color="auto"/>
        <w:bottom w:val="none" w:sz="0" w:space="0" w:color="auto"/>
        <w:right w:val="none" w:sz="0" w:space="0" w:color="auto"/>
      </w:divBdr>
    </w:div>
    <w:div w:id="1303805519">
      <w:marLeft w:val="480"/>
      <w:marRight w:val="0"/>
      <w:marTop w:val="0"/>
      <w:marBottom w:val="0"/>
      <w:divBdr>
        <w:top w:val="none" w:sz="0" w:space="0" w:color="auto"/>
        <w:left w:val="none" w:sz="0" w:space="0" w:color="auto"/>
        <w:bottom w:val="none" w:sz="0" w:space="0" w:color="auto"/>
        <w:right w:val="none" w:sz="0" w:space="0" w:color="auto"/>
      </w:divBdr>
    </w:div>
    <w:div w:id="1303852251">
      <w:marLeft w:val="480"/>
      <w:marRight w:val="0"/>
      <w:marTop w:val="0"/>
      <w:marBottom w:val="0"/>
      <w:divBdr>
        <w:top w:val="none" w:sz="0" w:space="0" w:color="auto"/>
        <w:left w:val="none" w:sz="0" w:space="0" w:color="auto"/>
        <w:bottom w:val="none" w:sz="0" w:space="0" w:color="auto"/>
        <w:right w:val="none" w:sz="0" w:space="0" w:color="auto"/>
      </w:divBdr>
    </w:div>
    <w:div w:id="1303929748">
      <w:marLeft w:val="480"/>
      <w:marRight w:val="0"/>
      <w:marTop w:val="0"/>
      <w:marBottom w:val="0"/>
      <w:divBdr>
        <w:top w:val="none" w:sz="0" w:space="0" w:color="auto"/>
        <w:left w:val="none" w:sz="0" w:space="0" w:color="auto"/>
        <w:bottom w:val="none" w:sz="0" w:space="0" w:color="auto"/>
        <w:right w:val="none" w:sz="0" w:space="0" w:color="auto"/>
      </w:divBdr>
    </w:div>
    <w:div w:id="1304193700">
      <w:marLeft w:val="480"/>
      <w:marRight w:val="0"/>
      <w:marTop w:val="0"/>
      <w:marBottom w:val="0"/>
      <w:divBdr>
        <w:top w:val="none" w:sz="0" w:space="0" w:color="auto"/>
        <w:left w:val="none" w:sz="0" w:space="0" w:color="auto"/>
        <w:bottom w:val="none" w:sz="0" w:space="0" w:color="auto"/>
        <w:right w:val="none" w:sz="0" w:space="0" w:color="auto"/>
      </w:divBdr>
    </w:div>
    <w:div w:id="1304387404">
      <w:marLeft w:val="480"/>
      <w:marRight w:val="0"/>
      <w:marTop w:val="0"/>
      <w:marBottom w:val="0"/>
      <w:divBdr>
        <w:top w:val="none" w:sz="0" w:space="0" w:color="auto"/>
        <w:left w:val="none" w:sz="0" w:space="0" w:color="auto"/>
        <w:bottom w:val="none" w:sz="0" w:space="0" w:color="auto"/>
        <w:right w:val="none" w:sz="0" w:space="0" w:color="auto"/>
      </w:divBdr>
    </w:div>
    <w:div w:id="1304847375">
      <w:marLeft w:val="480"/>
      <w:marRight w:val="0"/>
      <w:marTop w:val="0"/>
      <w:marBottom w:val="0"/>
      <w:divBdr>
        <w:top w:val="none" w:sz="0" w:space="0" w:color="auto"/>
        <w:left w:val="none" w:sz="0" w:space="0" w:color="auto"/>
        <w:bottom w:val="none" w:sz="0" w:space="0" w:color="auto"/>
        <w:right w:val="none" w:sz="0" w:space="0" w:color="auto"/>
      </w:divBdr>
    </w:div>
    <w:div w:id="1304894006">
      <w:marLeft w:val="480"/>
      <w:marRight w:val="0"/>
      <w:marTop w:val="0"/>
      <w:marBottom w:val="0"/>
      <w:divBdr>
        <w:top w:val="none" w:sz="0" w:space="0" w:color="auto"/>
        <w:left w:val="none" w:sz="0" w:space="0" w:color="auto"/>
        <w:bottom w:val="none" w:sz="0" w:space="0" w:color="auto"/>
        <w:right w:val="none" w:sz="0" w:space="0" w:color="auto"/>
      </w:divBdr>
    </w:div>
    <w:div w:id="1305356811">
      <w:marLeft w:val="480"/>
      <w:marRight w:val="0"/>
      <w:marTop w:val="0"/>
      <w:marBottom w:val="0"/>
      <w:divBdr>
        <w:top w:val="none" w:sz="0" w:space="0" w:color="auto"/>
        <w:left w:val="none" w:sz="0" w:space="0" w:color="auto"/>
        <w:bottom w:val="none" w:sz="0" w:space="0" w:color="auto"/>
        <w:right w:val="none" w:sz="0" w:space="0" w:color="auto"/>
      </w:divBdr>
    </w:div>
    <w:div w:id="1305502561">
      <w:marLeft w:val="480"/>
      <w:marRight w:val="0"/>
      <w:marTop w:val="0"/>
      <w:marBottom w:val="0"/>
      <w:divBdr>
        <w:top w:val="none" w:sz="0" w:space="0" w:color="auto"/>
        <w:left w:val="none" w:sz="0" w:space="0" w:color="auto"/>
        <w:bottom w:val="none" w:sz="0" w:space="0" w:color="auto"/>
        <w:right w:val="none" w:sz="0" w:space="0" w:color="auto"/>
      </w:divBdr>
    </w:div>
    <w:div w:id="1305622959">
      <w:marLeft w:val="480"/>
      <w:marRight w:val="0"/>
      <w:marTop w:val="0"/>
      <w:marBottom w:val="0"/>
      <w:divBdr>
        <w:top w:val="none" w:sz="0" w:space="0" w:color="auto"/>
        <w:left w:val="none" w:sz="0" w:space="0" w:color="auto"/>
        <w:bottom w:val="none" w:sz="0" w:space="0" w:color="auto"/>
        <w:right w:val="none" w:sz="0" w:space="0" w:color="auto"/>
      </w:divBdr>
    </w:div>
    <w:div w:id="1306087865">
      <w:marLeft w:val="480"/>
      <w:marRight w:val="0"/>
      <w:marTop w:val="0"/>
      <w:marBottom w:val="0"/>
      <w:divBdr>
        <w:top w:val="none" w:sz="0" w:space="0" w:color="auto"/>
        <w:left w:val="none" w:sz="0" w:space="0" w:color="auto"/>
        <w:bottom w:val="none" w:sz="0" w:space="0" w:color="auto"/>
        <w:right w:val="none" w:sz="0" w:space="0" w:color="auto"/>
      </w:divBdr>
    </w:div>
    <w:div w:id="1306550181">
      <w:marLeft w:val="480"/>
      <w:marRight w:val="0"/>
      <w:marTop w:val="0"/>
      <w:marBottom w:val="0"/>
      <w:divBdr>
        <w:top w:val="none" w:sz="0" w:space="0" w:color="auto"/>
        <w:left w:val="none" w:sz="0" w:space="0" w:color="auto"/>
        <w:bottom w:val="none" w:sz="0" w:space="0" w:color="auto"/>
        <w:right w:val="none" w:sz="0" w:space="0" w:color="auto"/>
      </w:divBdr>
    </w:div>
    <w:div w:id="1306936320">
      <w:marLeft w:val="480"/>
      <w:marRight w:val="0"/>
      <w:marTop w:val="0"/>
      <w:marBottom w:val="0"/>
      <w:divBdr>
        <w:top w:val="none" w:sz="0" w:space="0" w:color="auto"/>
        <w:left w:val="none" w:sz="0" w:space="0" w:color="auto"/>
        <w:bottom w:val="none" w:sz="0" w:space="0" w:color="auto"/>
        <w:right w:val="none" w:sz="0" w:space="0" w:color="auto"/>
      </w:divBdr>
    </w:div>
    <w:div w:id="1307247961">
      <w:marLeft w:val="480"/>
      <w:marRight w:val="0"/>
      <w:marTop w:val="0"/>
      <w:marBottom w:val="0"/>
      <w:divBdr>
        <w:top w:val="none" w:sz="0" w:space="0" w:color="auto"/>
        <w:left w:val="none" w:sz="0" w:space="0" w:color="auto"/>
        <w:bottom w:val="none" w:sz="0" w:space="0" w:color="auto"/>
        <w:right w:val="none" w:sz="0" w:space="0" w:color="auto"/>
      </w:divBdr>
    </w:div>
    <w:div w:id="1307390749">
      <w:marLeft w:val="480"/>
      <w:marRight w:val="0"/>
      <w:marTop w:val="0"/>
      <w:marBottom w:val="0"/>
      <w:divBdr>
        <w:top w:val="none" w:sz="0" w:space="0" w:color="auto"/>
        <w:left w:val="none" w:sz="0" w:space="0" w:color="auto"/>
        <w:bottom w:val="none" w:sz="0" w:space="0" w:color="auto"/>
        <w:right w:val="none" w:sz="0" w:space="0" w:color="auto"/>
      </w:divBdr>
    </w:div>
    <w:div w:id="1307592927">
      <w:marLeft w:val="480"/>
      <w:marRight w:val="0"/>
      <w:marTop w:val="0"/>
      <w:marBottom w:val="0"/>
      <w:divBdr>
        <w:top w:val="none" w:sz="0" w:space="0" w:color="auto"/>
        <w:left w:val="none" w:sz="0" w:space="0" w:color="auto"/>
        <w:bottom w:val="none" w:sz="0" w:space="0" w:color="auto"/>
        <w:right w:val="none" w:sz="0" w:space="0" w:color="auto"/>
      </w:divBdr>
    </w:div>
    <w:div w:id="1307781812">
      <w:marLeft w:val="480"/>
      <w:marRight w:val="0"/>
      <w:marTop w:val="0"/>
      <w:marBottom w:val="0"/>
      <w:divBdr>
        <w:top w:val="none" w:sz="0" w:space="0" w:color="auto"/>
        <w:left w:val="none" w:sz="0" w:space="0" w:color="auto"/>
        <w:bottom w:val="none" w:sz="0" w:space="0" w:color="auto"/>
        <w:right w:val="none" w:sz="0" w:space="0" w:color="auto"/>
      </w:divBdr>
    </w:div>
    <w:div w:id="1308050084">
      <w:marLeft w:val="480"/>
      <w:marRight w:val="0"/>
      <w:marTop w:val="0"/>
      <w:marBottom w:val="0"/>
      <w:divBdr>
        <w:top w:val="none" w:sz="0" w:space="0" w:color="auto"/>
        <w:left w:val="none" w:sz="0" w:space="0" w:color="auto"/>
        <w:bottom w:val="none" w:sz="0" w:space="0" w:color="auto"/>
        <w:right w:val="none" w:sz="0" w:space="0" w:color="auto"/>
      </w:divBdr>
    </w:div>
    <w:div w:id="1308127955">
      <w:marLeft w:val="480"/>
      <w:marRight w:val="0"/>
      <w:marTop w:val="0"/>
      <w:marBottom w:val="0"/>
      <w:divBdr>
        <w:top w:val="none" w:sz="0" w:space="0" w:color="auto"/>
        <w:left w:val="none" w:sz="0" w:space="0" w:color="auto"/>
        <w:bottom w:val="none" w:sz="0" w:space="0" w:color="auto"/>
        <w:right w:val="none" w:sz="0" w:space="0" w:color="auto"/>
      </w:divBdr>
    </w:div>
    <w:div w:id="1308165562">
      <w:marLeft w:val="480"/>
      <w:marRight w:val="0"/>
      <w:marTop w:val="0"/>
      <w:marBottom w:val="0"/>
      <w:divBdr>
        <w:top w:val="none" w:sz="0" w:space="0" w:color="auto"/>
        <w:left w:val="none" w:sz="0" w:space="0" w:color="auto"/>
        <w:bottom w:val="none" w:sz="0" w:space="0" w:color="auto"/>
        <w:right w:val="none" w:sz="0" w:space="0" w:color="auto"/>
      </w:divBdr>
    </w:div>
    <w:div w:id="1308171014">
      <w:marLeft w:val="480"/>
      <w:marRight w:val="0"/>
      <w:marTop w:val="0"/>
      <w:marBottom w:val="0"/>
      <w:divBdr>
        <w:top w:val="none" w:sz="0" w:space="0" w:color="auto"/>
        <w:left w:val="none" w:sz="0" w:space="0" w:color="auto"/>
        <w:bottom w:val="none" w:sz="0" w:space="0" w:color="auto"/>
        <w:right w:val="none" w:sz="0" w:space="0" w:color="auto"/>
      </w:divBdr>
    </w:div>
    <w:div w:id="1308244560">
      <w:marLeft w:val="480"/>
      <w:marRight w:val="0"/>
      <w:marTop w:val="0"/>
      <w:marBottom w:val="0"/>
      <w:divBdr>
        <w:top w:val="none" w:sz="0" w:space="0" w:color="auto"/>
        <w:left w:val="none" w:sz="0" w:space="0" w:color="auto"/>
        <w:bottom w:val="none" w:sz="0" w:space="0" w:color="auto"/>
        <w:right w:val="none" w:sz="0" w:space="0" w:color="auto"/>
      </w:divBdr>
    </w:div>
    <w:div w:id="1308362998">
      <w:marLeft w:val="480"/>
      <w:marRight w:val="0"/>
      <w:marTop w:val="0"/>
      <w:marBottom w:val="0"/>
      <w:divBdr>
        <w:top w:val="none" w:sz="0" w:space="0" w:color="auto"/>
        <w:left w:val="none" w:sz="0" w:space="0" w:color="auto"/>
        <w:bottom w:val="none" w:sz="0" w:space="0" w:color="auto"/>
        <w:right w:val="none" w:sz="0" w:space="0" w:color="auto"/>
      </w:divBdr>
    </w:div>
    <w:div w:id="1308438953">
      <w:marLeft w:val="480"/>
      <w:marRight w:val="0"/>
      <w:marTop w:val="0"/>
      <w:marBottom w:val="0"/>
      <w:divBdr>
        <w:top w:val="none" w:sz="0" w:space="0" w:color="auto"/>
        <w:left w:val="none" w:sz="0" w:space="0" w:color="auto"/>
        <w:bottom w:val="none" w:sz="0" w:space="0" w:color="auto"/>
        <w:right w:val="none" w:sz="0" w:space="0" w:color="auto"/>
      </w:divBdr>
    </w:div>
    <w:div w:id="1309241540">
      <w:marLeft w:val="480"/>
      <w:marRight w:val="0"/>
      <w:marTop w:val="0"/>
      <w:marBottom w:val="0"/>
      <w:divBdr>
        <w:top w:val="none" w:sz="0" w:space="0" w:color="auto"/>
        <w:left w:val="none" w:sz="0" w:space="0" w:color="auto"/>
        <w:bottom w:val="none" w:sz="0" w:space="0" w:color="auto"/>
        <w:right w:val="none" w:sz="0" w:space="0" w:color="auto"/>
      </w:divBdr>
    </w:div>
    <w:div w:id="1310286958">
      <w:marLeft w:val="480"/>
      <w:marRight w:val="0"/>
      <w:marTop w:val="0"/>
      <w:marBottom w:val="0"/>
      <w:divBdr>
        <w:top w:val="none" w:sz="0" w:space="0" w:color="auto"/>
        <w:left w:val="none" w:sz="0" w:space="0" w:color="auto"/>
        <w:bottom w:val="none" w:sz="0" w:space="0" w:color="auto"/>
        <w:right w:val="none" w:sz="0" w:space="0" w:color="auto"/>
      </w:divBdr>
    </w:div>
    <w:div w:id="1310746988">
      <w:marLeft w:val="480"/>
      <w:marRight w:val="0"/>
      <w:marTop w:val="0"/>
      <w:marBottom w:val="0"/>
      <w:divBdr>
        <w:top w:val="none" w:sz="0" w:space="0" w:color="auto"/>
        <w:left w:val="none" w:sz="0" w:space="0" w:color="auto"/>
        <w:bottom w:val="none" w:sz="0" w:space="0" w:color="auto"/>
        <w:right w:val="none" w:sz="0" w:space="0" w:color="auto"/>
      </w:divBdr>
    </w:div>
    <w:div w:id="1310941288">
      <w:marLeft w:val="480"/>
      <w:marRight w:val="0"/>
      <w:marTop w:val="0"/>
      <w:marBottom w:val="0"/>
      <w:divBdr>
        <w:top w:val="none" w:sz="0" w:space="0" w:color="auto"/>
        <w:left w:val="none" w:sz="0" w:space="0" w:color="auto"/>
        <w:bottom w:val="none" w:sz="0" w:space="0" w:color="auto"/>
        <w:right w:val="none" w:sz="0" w:space="0" w:color="auto"/>
      </w:divBdr>
    </w:div>
    <w:div w:id="1311060842">
      <w:marLeft w:val="480"/>
      <w:marRight w:val="0"/>
      <w:marTop w:val="0"/>
      <w:marBottom w:val="0"/>
      <w:divBdr>
        <w:top w:val="none" w:sz="0" w:space="0" w:color="auto"/>
        <w:left w:val="none" w:sz="0" w:space="0" w:color="auto"/>
        <w:bottom w:val="none" w:sz="0" w:space="0" w:color="auto"/>
        <w:right w:val="none" w:sz="0" w:space="0" w:color="auto"/>
      </w:divBdr>
    </w:div>
    <w:div w:id="1311325546">
      <w:marLeft w:val="480"/>
      <w:marRight w:val="0"/>
      <w:marTop w:val="0"/>
      <w:marBottom w:val="0"/>
      <w:divBdr>
        <w:top w:val="none" w:sz="0" w:space="0" w:color="auto"/>
        <w:left w:val="none" w:sz="0" w:space="0" w:color="auto"/>
        <w:bottom w:val="none" w:sz="0" w:space="0" w:color="auto"/>
        <w:right w:val="none" w:sz="0" w:space="0" w:color="auto"/>
      </w:divBdr>
    </w:div>
    <w:div w:id="1311449173">
      <w:marLeft w:val="480"/>
      <w:marRight w:val="0"/>
      <w:marTop w:val="0"/>
      <w:marBottom w:val="0"/>
      <w:divBdr>
        <w:top w:val="none" w:sz="0" w:space="0" w:color="auto"/>
        <w:left w:val="none" w:sz="0" w:space="0" w:color="auto"/>
        <w:bottom w:val="none" w:sz="0" w:space="0" w:color="auto"/>
        <w:right w:val="none" w:sz="0" w:space="0" w:color="auto"/>
      </w:divBdr>
    </w:div>
    <w:div w:id="1311523086">
      <w:marLeft w:val="480"/>
      <w:marRight w:val="0"/>
      <w:marTop w:val="0"/>
      <w:marBottom w:val="0"/>
      <w:divBdr>
        <w:top w:val="none" w:sz="0" w:space="0" w:color="auto"/>
        <w:left w:val="none" w:sz="0" w:space="0" w:color="auto"/>
        <w:bottom w:val="none" w:sz="0" w:space="0" w:color="auto"/>
        <w:right w:val="none" w:sz="0" w:space="0" w:color="auto"/>
      </w:divBdr>
    </w:div>
    <w:div w:id="1311714734">
      <w:marLeft w:val="480"/>
      <w:marRight w:val="0"/>
      <w:marTop w:val="0"/>
      <w:marBottom w:val="0"/>
      <w:divBdr>
        <w:top w:val="none" w:sz="0" w:space="0" w:color="auto"/>
        <w:left w:val="none" w:sz="0" w:space="0" w:color="auto"/>
        <w:bottom w:val="none" w:sz="0" w:space="0" w:color="auto"/>
        <w:right w:val="none" w:sz="0" w:space="0" w:color="auto"/>
      </w:divBdr>
    </w:div>
    <w:div w:id="1311983391">
      <w:marLeft w:val="480"/>
      <w:marRight w:val="0"/>
      <w:marTop w:val="0"/>
      <w:marBottom w:val="0"/>
      <w:divBdr>
        <w:top w:val="none" w:sz="0" w:space="0" w:color="auto"/>
        <w:left w:val="none" w:sz="0" w:space="0" w:color="auto"/>
        <w:bottom w:val="none" w:sz="0" w:space="0" w:color="auto"/>
        <w:right w:val="none" w:sz="0" w:space="0" w:color="auto"/>
      </w:divBdr>
    </w:div>
    <w:div w:id="1312054323">
      <w:marLeft w:val="480"/>
      <w:marRight w:val="0"/>
      <w:marTop w:val="0"/>
      <w:marBottom w:val="0"/>
      <w:divBdr>
        <w:top w:val="none" w:sz="0" w:space="0" w:color="auto"/>
        <w:left w:val="none" w:sz="0" w:space="0" w:color="auto"/>
        <w:bottom w:val="none" w:sz="0" w:space="0" w:color="auto"/>
        <w:right w:val="none" w:sz="0" w:space="0" w:color="auto"/>
      </w:divBdr>
    </w:div>
    <w:div w:id="1312056344">
      <w:marLeft w:val="480"/>
      <w:marRight w:val="0"/>
      <w:marTop w:val="0"/>
      <w:marBottom w:val="0"/>
      <w:divBdr>
        <w:top w:val="none" w:sz="0" w:space="0" w:color="auto"/>
        <w:left w:val="none" w:sz="0" w:space="0" w:color="auto"/>
        <w:bottom w:val="none" w:sz="0" w:space="0" w:color="auto"/>
        <w:right w:val="none" w:sz="0" w:space="0" w:color="auto"/>
      </w:divBdr>
    </w:div>
    <w:div w:id="1312250527">
      <w:marLeft w:val="480"/>
      <w:marRight w:val="0"/>
      <w:marTop w:val="0"/>
      <w:marBottom w:val="0"/>
      <w:divBdr>
        <w:top w:val="none" w:sz="0" w:space="0" w:color="auto"/>
        <w:left w:val="none" w:sz="0" w:space="0" w:color="auto"/>
        <w:bottom w:val="none" w:sz="0" w:space="0" w:color="auto"/>
        <w:right w:val="none" w:sz="0" w:space="0" w:color="auto"/>
      </w:divBdr>
    </w:div>
    <w:div w:id="1312490891">
      <w:marLeft w:val="480"/>
      <w:marRight w:val="0"/>
      <w:marTop w:val="0"/>
      <w:marBottom w:val="0"/>
      <w:divBdr>
        <w:top w:val="none" w:sz="0" w:space="0" w:color="auto"/>
        <w:left w:val="none" w:sz="0" w:space="0" w:color="auto"/>
        <w:bottom w:val="none" w:sz="0" w:space="0" w:color="auto"/>
        <w:right w:val="none" w:sz="0" w:space="0" w:color="auto"/>
      </w:divBdr>
    </w:div>
    <w:div w:id="1312832704">
      <w:marLeft w:val="480"/>
      <w:marRight w:val="0"/>
      <w:marTop w:val="0"/>
      <w:marBottom w:val="0"/>
      <w:divBdr>
        <w:top w:val="none" w:sz="0" w:space="0" w:color="auto"/>
        <w:left w:val="none" w:sz="0" w:space="0" w:color="auto"/>
        <w:bottom w:val="none" w:sz="0" w:space="0" w:color="auto"/>
        <w:right w:val="none" w:sz="0" w:space="0" w:color="auto"/>
      </w:divBdr>
    </w:div>
    <w:div w:id="1312951682">
      <w:marLeft w:val="480"/>
      <w:marRight w:val="0"/>
      <w:marTop w:val="0"/>
      <w:marBottom w:val="0"/>
      <w:divBdr>
        <w:top w:val="none" w:sz="0" w:space="0" w:color="auto"/>
        <w:left w:val="none" w:sz="0" w:space="0" w:color="auto"/>
        <w:bottom w:val="none" w:sz="0" w:space="0" w:color="auto"/>
        <w:right w:val="none" w:sz="0" w:space="0" w:color="auto"/>
      </w:divBdr>
    </w:div>
    <w:div w:id="1313027208">
      <w:marLeft w:val="480"/>
      <w:marRight w:val="0"/>
      <w:marTop w:val="0"/>
      <w:marBottom w:val="0"/>
      <w:divBdr>
        <w:top w:val="none" w:sz="0" w:space="0" w:color="auto"/>
        <w:left w:val="none" w:sz="0" w:space="0" w:color="auto"/>
        <w:bottom w:val="none" w:sz="0" w:space="0" w:color="auto"/>
        <w:right w:val="none" w:sz="0" w:space="0" w:color="auto"/>
      </w:divBdr>
    </w:div>
    <w:div w:id="1313173670">
      <w:marLeft w:val="480"/>
      <w:marRight w:val="0"/>
      <w:marTop w:val="0"/>
      <w:marBottom w:val="0"/>
      <w:divBdr>
        <w:top w:val="none" w:sz="0" w:space="0" w:color="auto"/>
        <w:left w:val="none" w:sz="0" w:space="0" w:color="auto"/>
        <w:bottom w:val="none" w:sz="0" w:space="0" w:color="auto"/>
        <w:right w:val="none" w:sz="0" w:space="0" w:color="auto"/>
      </w:divBdr>
    </w:div>
    <w:div w:id="1313484393">
      <w:marLeft w:val="480"/>
      <w:marRight w:val="0"/>
      <w:marTop w:val="0"/>
      <w:marBottom w:val="0"/>
      <w:divBdr>
        <w:top w:val="none" w:sz="0" w:space="0" w:color="auto"/>
        <w:left w:val="none" w:sz="0" w:space="0" w:color="auto"/>
        <w:bottom w:val="none" w:sz="0" w:space="0" w:color="auto"/>
        <w:right w:val="none" w:sz="0" w:space="0" w:color="auto"/>
      </w:divBdr>
    </w:div>
    <w:div w:id="1313489716">
      <w:marLeft w:val="480"/>
      <w:marRight w:val="0"/>
      <w:marTop w:val="0"/>
      <w:marBottom w:val="0"/>
      <w:divBdr>
        <w:top w:val="none" w:sz="0" w:space="0" w:color="auto"/>
        <w:left w:val="none" w:sz="0" w:space="0" w:color="auto"/>
        <w:bottom w:val="none" w:sz="0" w:space="0" w:color="auto"/>
        <w:right w:val="none" w:sz="0" w:space="0" w:color="auto"/>
      </w:divBdr>
    </w:div>
    <w:div w:id="1314139477">
      <w:marLeft w:val="480"/>
      <w:marRight w:val="0"/>
      <w:marTop w:val="0"/>
      <w:marBottom w:val="0"/>
      <w:divBdr>
        <w:top w:val="none" w:sz="0" w:space="0" w:color="auto"/>
        <w:left w:val="none" w:sz="0" w:space="0" w:color="auto"/>
        <w:bottom w:val="none" w:sz="0" w:space="0" w:color="auto"/>
        <w:right w:val="none" w:sz="0" w:space="0" w:color="auto"/>
      </w:divBdr>
    </w:div>
    <w:div w:id="1314142628">
      <w:marLeft w:val="480"/>
      <w:marRight w:val="0"/>
      <w:marTop w:val="0"/>
      <w:marBottom w:val="0"/>
      <w:divBdr>
        <w:top w:val="none" w:sz="0" w:space="0" w:color="auto"/>
        <w:left w:val="none" w:sz="0" w:space="0" w:color="auto"/>
        <w:bottom w:val="none" w:sz="0" w:space="0" w:color="auto"/>
        <w:right w:val="none" w:sz="0" w:space="0" w:color="auto"/>
      </w:divBdr>
    </w:div>
    <w:div w:id="1314795322">
      <w:marLeft w:val="480"/>
      <w:marRight w:val="0"/>
      <w:marTop w:val="0"/>
      <w:marBottom w:val="0"/>
      <w:divBdr>
        <w:top w:val="none" w:sz="0" w:space="0" w:color="auto"/>
        <w:left w:val="none" w:sz="0" w:space="0" w:color="auto"/>
        <w:bottom w:val="none" w:sz="0" w:space="0" w:color="auto"/>
        <w:right w:val="none" w:sz="0" w:space="0" w:color="auto"/>
      </w:divBdr>
    </w:div>
    <w:div w:id="1314944336">
      <w:marLeft w:val="480"/>
      <w:marRight w:val="0"/>
      <w:marTop w:val="0"/>
      <w:marBottom w:val="0"/>
      <w:divBdr>
        <w:top w:val="none" w:sz="0" w:space="0" w:color="auto"/>
        <w:left w:val="none" w:sz="0" w:space="0" w:color="auto"/>
        <w:bottom w:val="none" w:sz="0" w:space="0" w:color="auto"/>
        <w:right w:val="none" w:sz="0" w:space="0" w:color="auto"/>
      </w:divBdr>
    </w:div>
    <w:div w:id="1314984557">
      <w:marLeft w:val="480"/>
      <w:marRight w:val="0"/>
      <w:marTop w:val="0"/>
      <w:marBottom w:val="0"/>
      <w:divBdr>
        <w:top w:val="none" w:sz="0" w:space="0" w:color="auto"/>
        <w:left w:val="none" w:sz="0" w:space="0" w:color="auto"/>
        <w:bottom w:val="none" w:sz="0" w:space="0" w:color="auto"/>
        <w:right w:val="none" w:sz="0" w:space="0" w:color="auto"/>
      </w:divBdr>
    </w:div>
    <w:div w:id="1315722472">
      <w:marLeft w:val="480"/>
      <w:marRight w:val="0"/>
      <w:marTop w:val="0"/>
      <w:marBottom w:val="0"/>
      <w:divBdr>
        <w:top w:val="none" w:sz="0" w:space="0" w:color="auto"/>
        <w:left w:val="none" w:sz="0" w:space="0" w:color="auto"/>
        <w:bottom w:val="none" w:sz="0" w:space="0" w:color="auto"/>
        <w:right w:val="none" w:sz="0" w:space="0" w:color="auto"/>
      </w:divBdr>
    </w:div>
    <w:div w:id="1316494681">
      <w:marLeft w:val="480"/>
      <w:marRight w:val="0"/>
      <w:marTop w:val="0"/>
      <w:marBottom w:val="0"/>
      <w:divBdr>
        <w:top w:val="none" w:sz="0" w:space="0" w:color="auto"/>
        <w:left w:val="none" w:sz="0" w:space="0" w:color="auto"/>
        <w:bottom w:val="none" w:sz="0" w:space="0" w:color="auto"/>
        <w:right w:val="none" w:sz="0" w:space="0" w:color="auto"/>
      </w:divBdr>
    </w:div>
    <w:div w:id="1316565196">
      <w:marLeft w:val="480"/>
      <w:marRight w:val="0"/>
      <w:marTop w:val="0"/>
      <w:marBottom w:val="0"/>
      <w:divBdr>
        <w:top w:val="none" w:sz="0" w:space="0" w:color="auto"/>
        <w:left w:val="none" w:sz="0" w:space="0" w:color="auto"/>
        <w:bottom w:val="none" w:sz="0" w:space="0" w:color="auto"/>
        <w:right w:val="none" w:sz="0" w:space="0" w:color="auto"/>
      </w:divBdr>
    </w:div>
    <w:div w:id="1317416892">
      <w:marLeft w:val="480"/>
      <w:marRight w:val="0"/>
      <w:marTop w:val="0"/>
      <w:marBottom w:val="0"/>
      <w:divBdr>
        <w:top w:val="none" w:sz="0" w:space="0" w:color="auto"/>
        <w:left w:val="none" w:sz="0" w:space="0" w:color="auto"/>
        <w:bottom w:val="none" w:sz="0" w:space="0" w:color="auto"/>
        <w:right w:val="none" w:sz="0" w:space="0" w:color="auto"/>
      </w:divBdr>
    </w:div>
    <w:div w:id="1317950099">
      <w:marLeft w:val="480"/>
      <w:marRight w:val="0"/>
      <w:marTop w:val="0"/>
      <w:marBottom w:val="0"/>
      <w:divBdr>
        <w:top w:val="none" w:sz="0" w:space="0" w:color="auto"/>
        <w:left w:val="none" w:sz="0" w:space="0" w:color="auto"/>
        <w:bottom w:val="none" w:sz="0" w:space="0" w:color="auto"/>
        <w:right w:val="none" w:sz="0" w:space="0" w:color="auto"/>
      </w:divBdr>
    </w:div>
    <w:div w:id="1318417040">
      <w:marLeft w:val="480"/>
      <w:marRight w:val="0"/>
      <w:marTop w:val="0"/>
      <w:marBottom w:val="0"/>
      <w:divBdr>
        <w:top w:val="none" w:sz="0" w:space="0" w:color="auto"/>
        <w:left w:val="none" w:sz="0" w:space="0" w:color="auto"/>
        <w:bottom w:val="none" w:sz="0" w:space="0" w:color="auto"/>
        <w:right w:val="none" w:sz="0" w:space="0" w:color="auto"/>
      </w:divBdr>
    </w:div>
    <w:div w:id="1318680885">
      <w:marLeft w:val="480"/>
      <w:marRight w:val="0"/>
      <w:marTop w:val="0"/>
      <w:marBottom w:val="0"/>
      <w:divBdr>
        <w:top w:val="none" w:sz="0" w:space="0" w:color="auto"/>
        <w:left w:val="none" w:sz="0" w:space="0" w:color="auto"/>
        <w:bottom w:val="none" w:sz="0" w:space="0" w:color="auto"/>
        <w:right w:val="none" w:sz="0" w:space="0" w:color="auto"/>
      </w:divBdr>
    </w:div>
    <w:div w:id="1319310885">
      <w:marLeft w:val="480"/>
      <w:marRight w:val="0"/>
      <w:marTop w:val="0"/>
      <w:marBottom w:val="0"/>
      <w:divBdr>
        <w:top w:val="none" w:sz="0" w:space="0" w:color="auto"/>
        <w:left w:val="none" w:sz="0" w:space="0" w:color="auto"/>
        <w:bottom w:val="none" w:sz="0" w:space="0" w:color="auto"/>
        <w:right w:val="none" w:sz="0" w:space="0" w:color="auto"/>
      </w:divBdr>
    </w:div>
    <w:div w:id="1319916650">
      <w:marLeft w:val="480"/>
      <w:marRight w:val="0"/>
      <w:marTop w:val="0"/>
      <w:marBottom w:val="0"/>
      <w:divBdr>
        <w:top w:val="none" w:sz="0" w:space="0" w:color="auto"/>
        <w:left w:val="none" w:sz="0" w:space="0" w:color="auto"/>
        <w:bottom w:val="none" w:sz="0" w:space="0" w:color="auto"/>
        <w:right w:val="none" w:sz="0" w:space="0" w:color="auto"/>
      </w:divBdr>
    </w:div>
    <w:div w:id="1320378219">
      <w:marLeft w:val="480"/>
      <w:marRight w:val="0"/>
      <w:marTop w:val="0"/>
      <w:marBottom w:val="0"/>
      <w:divBdr>
        <w:top w:val="none" w:sz="0" w:space="0" w:color="auto"/>
        <w:left w:val="none" w:sz="0" w:space="0" w:color="auto"/>
        <w:bottom w:val="none" w:sz="0" w:space="0" w:color="auto"/>
        <w:right w:val="none" w:sz="0" w:space="0" w:color="auto"/>
      </w:divBdr>
    </w:div>
    <w:div w:id="1320385652">
      <w:marLeft w:val="480"/>
      <w:marRight w:val="0"/>
      <w:marTop w:val="0"/>
      <w:marBottom w:val="0"/>
      <w:divBdr>
        <w:top w:val="none" w:sz="0" w:space="0" w:color="auto"/>
        <w:left w:val="none" w:sz="0" w:space="0" w:color="auto"/>
        <w:bottom w:val="none" w:sz="0" w:space="0" w:color="auto"/>
        <w:right w:val="none" w:sz="0" w:space="0" w:color="auto"/>
      </w:divBdr>
    </w:div>
    <w:div w:id="1320618292">
      <w:marLeft w:val="480"/>
      <w:marRight w:val="0"/>
      <w:marTop w:val="0"/>
      <w:marBottom w:val="0"/>
      <w:divBdr>
        <w:top w:val="none" w:sz="0" w:space="0" w:color="auto"/>
        <w:left w:val="none" w:sz="0" w:space="0" w:color="auto"/>
        <w:bottom w:val="none" w:sz="0" w:space="0" w:color="auto"/>
        <w:right w:val="none" w:sz="0" w:space="0" w:color="auto"/>
      </w:divBdr>
    </w:div>
    <w:div w:id="1320696841">
      <w:marLeft w:val="480"/>
      <w:marRight w:val="0"/>
      <w:marTop w:val="0"/>
      <w:marBottom w:val="0"/>
      <w:divBdr>
        <w:top w:val="none" w:sz="0" w:space="0" w:color="auto"/>
        <w:left w:val="none" w:sz="0" w:space="0" w:color="auto"/>
        <w:bottom w:val="none" w:sz="0" w:space="0" w:color="auto"/>
        <w:right w:val="none" w:sz="0" w:space="0" w:color="auto"/>
      </w:divBdr>
    </w:div>
    <w:div w:id="1320961148">
      <w:marLeft w:val="480"/>
      <w:marRight w:val="0"/>
      <w:marTop w:val="0"/>
      <w:marBottom w:val="0"/>
      <w:divBdr>
        <w:top w:val="none" w:sz="0" w:space="0" w:color="auto"/>
        <w:left w:val="none" w:sz="0" w:space="0" w:color="auto"/>
        <w:bottom w:val="none" w:sz="0" w:space="0" w:color="auto"/>
        <w:right w:val="none" w:sz="0" w:space="0" w:color="auto"/>
      </w:divBdr>
    </w:div>
    <w:div w:id="1321230490">
      <w:marLeft w:val="480"/>
      <w:marRight w:val="0"/>
      <w:marTop w:val="0"/>
      <w:marBottom w:val="0"/>
      <w:divBdr>
        <w:top w:val="none" w:sz="0" w:space="0" w:color="auto"/>
        <w:left w:val="none" w:sz="0" w:space="0" w:color="auto"/>
        <w:bottom w:val="none" w:sz="0" w:space="0" w:color="auto"/>
        <w:right w:val="none" w:sz="0" w:space="0" w:color="auto"/>
      </w:divBdr>
    </w:div>
    <w:div w:id="1321427856">
      <w:marLeft w:val="480"/>
      <w:marRight w:val="0"/>
      <w:marTop w:val="0"/>
      <w:marBottom w:val="0"/>
      <w:divBdr>
        <w:top w:val="none" w:sz="0" w:space="0" w:color="auto"/>
        <w:left w:val="none" w:sz="0" w:space="0" w:color="auto"/>
        <w:bottom w:val="none" w:sz="0" w:space="0" w:color="auto"/>
        <w:right w:val="none" w:sz="0" w:space="0" w:color="auto"/>
      </w:divBdr>
    </w:div>
    <w:div w:id="1321494854">
      <w:marLeft w:val="480"/>
      <w:marRight w:val="0"/>
      <w:marTop w:val="0"/>
      <w:marBottom w:val="0"/>
      <w:divBdr>
        <w:top w:val="none" w:sz="0" w:space="0" w:color="auto"/>
        <w:left w:val="none" w:sz="0" w:space="0" w:color="auto"/>
        <w:bottom w:val="none" w:sz="0" w:space="0" w:color="auto"/>
        <w:right w:val="none" w:sz="0" w:space="0" w:color="auto"/>
      </w:divBdr>
    </w:div>
    <w:div w:id="1322545237">
      <w:marLeft w:val="480"/>
      <w:marRight w:val="0"/>
      <w:marTop w:val="0"/>
      <w:marBottom w:val="0"/>
      <w:divBdr>
        <w:top w:val="none" w:sz="0" w:space="0" w:color="auto"/>
        <w:left w:val="none" w:sz="0" w:space="0" w:color="auto"/>
        <w:bottom w:val="none" w:sz="0" w:space="0" w:color="auto"/>
        <w:right w:val="none" w:sz="0" w:space="0" w:color="auto"/>
      </w:divBdr>
    </w:div>
    <w:div w:id="1322657218">
      <w:marLeft w:val="480"/>
      <w:marRight w:val="0"/>
      <w:marTop w:val="0"/>
      <w:marBottom w:val="0"/>
      <w:divBdr>
        <w:top w:val="none" w:sz="0" w:space="0" w:color="auto"/>
        <w:left w:val="none" w:sz="0" w:space="0" w:color="auto"/>
        <w:bottom w:val="none" w:sz="0" w:space="0" w:color="auto"/>
        <w:right w:val="none" w:sz="0" w:space="0" w:color="auto"/>
      </w:divBdr>
    </w:div>
    <w:div w:id="1322805908">
      <w:marLeft w:val="480"/>
      <w:marRight w:val="0"/>
      <w:marTop w:val="0"/>
      <w:marBottom w:val="0"/>
      <w:divBdr>
        <w:top w:val="none" w:sz="0" w:space="0" w:color="auto"/>
        <w:left w:val="none" w:sz="0" w:space="0" w:color="auto"/>
        <w:bottom w:val="none" w:sz="0" w:space="0" w:color="auto"/>
        <w:right w:val="none" w:sz="0" w:space="0" w:color="auto"/>
      </w:divBdr>
    </w:div>
    <w:div w:id="1323655047">
      <w:marLeft w:val="480"/>
      <w:marRight w:val="0"/>
      <w:marTop w:val="0"/>
      <w:marBottom w:val="0"/>
      <w:divBdr>
        <w:top w:val="none" w:sz="0" w:space="0" w:color="auto"/>
        <w:left w:val="none" w:sz="0" w:space="0" w:color="auto"/>
        <w:bottom w:val="none" w:sz="0" w:space="0" w:color="auto"/>
        <w:right w:val="none" w:sz="0" w:space="0" w:color="auto"/>
      </w:divBdr>
    </w:div>
    <w:div w:id="1324041334">
      <w:marLeft w:val="480"/>
      <w:marRight w:val="0"/>
      <w:marTop w:val="0"/>
      <w:marBottom w:val="0"/>
      <w:divBdr>
        <w:top w:val="none" w:sz="0" w:space="0" w:color="auto"/>
        <w:left w:val="none" w:sz="0" w:space="0" w:color="auto"/>
        <w:bottom w:val="none" w:sz="0" w:space="0" w:color="auto"/>
        <w:right w:val="none" w:sz="0" w:space="0" w:color="auto"/>
      </w:divBdr>
    </w:div>
    <w:div w:id="1324627427">
      <w:marLeft w:val="480"/>
      <w:marRight w:val="0"/>
      <w:marTop w:val="0"/>
      <w:marBottom w:val="0"/>
      <w:divBdr>
        <w:top w:val="none" w:sz="0" w:space="0" w:color="auto"/>
        <w:left w:val="none" w:sz="0" w:space="0" w:color="auto"/>
        <w:bottom w:val="none" w:sz="0" w:space="0" w:color="auto"/>
        <w:right w:val="none" w:sz="0" w:space="0" w:color="auto"/>
      </w:divBdr>
    </w:div>
    <w:div w:id="1324699327">
      <w:marLeft w:val="480"/>
      <w:marRight w:val="0"/>
      <w:marTop w:val="0"/>
      <w:marBottom w:val="0"/>
      <w:divBdr>
        <w:top w:val="none" w:sz="0" w:space="0" w:color="auto"/>
        <w:left w:val="none" w:sz="0" w:space="0" w:color="auto"/>
        <w:bottom w:val="none" w:sz="0" w:space="0" w:color="auto"/>
        <w:right w:val="none" w:sz="0" w:space="0" w:color="auto"/>
      </w:divBdr>
    </w:div>
    <w:div w:id="1324700170">
      <w:marLeft w:val="480"/>
      <w:marRight w:val="0"/>
      <w:marTop w:val="0"/>
      <w:marBottom w:val="0"/>
      <w:divBdr>
        <w:top w:val="none" w:sz="0" w:space="0" w:color="auto"/>
        <w:left w:val="none" w:sz="0" w:space="0" w:color="auto"/>
        <w:bottom w:val="none" w:sz="0" w:space="0" w:color="auto"/>
        <w:right w:val="none" w:sz="0" w:space="0" w:color="auto"/>
      </w:divBdr>
    </w:div>
    <w:div w:id="1325470484">
      <w:marLeft w:val="480"/>
      <w:marRight w:val="0"/>
      <w:marTop w:val="0"/>
      <w:marBottom w:val="0"/>
      <w:divBdr>
        <w:top w:val="none" w:sz="0" w:space="0" w:color="auto"/>
        <w:left w:val="none" w:sz="0" w:space="0" w:color="auto"/>
        <w:bottom w:val="none" w:sz="0" w:space="0" w:color="auto"/>
        <w:right w:val="none" w:sz="0" w:space="0" w:color="auto"/>
      </w:divBdr>
    </w:div>
    <w:div w:id="1326276782">
      <w:marLeft w:val="480"/>
      <w:marRight w:val="0"/>
      <w:marTop w:val="0"/>
      <w:marBottom w:val="0"/>
      <w:divBdr>
        <w:top w:val="none" w:sz="0" w:space="0" w:color="auto"/>
        <w:left w:val="none" w:sz="0" w:space="0" w:color="auto"/>
        <w:bottom w:val="none" w:sz="0" w:space="0" w:color="auto"/>
        <w:right w:val="none" w:sz="0" w:space="0" w:color="auto"/>
      </w:divBdr>
    </w:div>
    <w:div w:id="1326283291">
      <w:marLeft w:val="480"/>
      <w:marRight w:val="0"/>
      <w:marTop w:val="0"/>
      <w:marBottom w:val="0"/>
      <w:divBdr>
        <w:top w:val="none" w:sz="0" w:space="0" w:color="auto"/>
        <w:left w:val="none" w:sz="0" w:space="0" w:color="auto"/>
        <w:bottom w:val="none" w:sz="0" w:space="0" w:color="auto"/>
        <w:right w:val="none" w:sz="0" w:space="0" w:color="auto"/>
      </w:divBdr>
    </w:div>
    <w:div w:id="1326319066">
      <w:marLeft w:val="480"/>
      <w:marRight w:val="0"/>
      <w:marTop w:val="0"/>
      <w:marBottom w:val="0"/>
      <w:divBdr>
        <w:top w:val="none" w:sz="0" w:space="0" w:color="auto"/>
        <w:left w:val="none" w:sz="0" w:space="0" w:color="auto"/>
        <w:bottom w:val="none" w:sz="0" w:space="0" w:color="auto"/>
        <w:right w:val="none" w:sz="0" w:space="0" w:color="auto"/>
      </w:divBdr>
    </w:div>
    <w:div w:id="1326929996">
      <w:marLeft w:val="480"/>
      <w:marRight w:val="0"/>
      <w:marTop w:val="0"/>
      <w:marBottom w:val="0"/>
      <w:divBdr>
        <w:top w:val="none" w:sz="0" w:space="0" w:color="auto"/>
        <w:left w:val="none" w:sz="0" w:space="0" w:color="auto"/>
        <w:bottom w:val="none" w:sz="0" w:space="0" w:color="auto"/>
        <w:right w:val="none" w:sz="0" w:space="0" w:color="auto"/>
      </w:divBdr>
    </w:div>
    <w:div w:id="1326973894">
      <w:marLeft w:val="480"/>
      <w:marRight w:val="0"/>
      <w:marTop w:val="0"/>
      <w:marBottom w:val="0"/>
      <w:divBdr>
        <w:top w:val="none" w:sz="0" w:space="0" w:color="auto"/>
        <w:left w:val="none" w:sz="0" w:space="0" w:color="auto"/>
        <w:bottom w:val="none" w:sz="0" w:space="0" w:color="auto"/>
        <w:right w:val="none" w:sz="0" w:space="0" w:color="auto"/>
      </w:divBdr>
    </w:div>
    <w:div w:id="1327246917">
      <w:marLeft w:val="480"/>
      <w:marRight w:val="0"/>
      <w:marTop w:val="0"/>
      <w:marBottom w:val="0"/>
      <w:divBdr>
        <w:top w:val="none" w:sz="0" w:space="0" w:color="auto"/>
        <w:left w:val="none" w:sz="0" w:space="0" w:color="auto"/>
        <w:bottom w:val="none" w:sz="0" w:space="0" w:color="auto"/>
        <w:right w:val="none" w:sz="0" w:space="0" w:color="auto"/>
      </w:divBdr>
    </w:div>
    <w:div w:id="1328359332">
      <w:marLeft w:val="480"/>
      <w:marRight w:val="0"/>
      <w:marTop w:val="0"/>
      <w:marBottom w:val="0"/>
      <w:divBdr>
        <w:top w:val="none" w:sz="0" w:space="0" w:color="auto"/>
        <w:left w:val="none" w:sz="0" w:space="0" w:color="auto"/>
        <w:bottom w:val="none" w:sz="0" w:space="0" w:color="auto"/>
        <w:right w:val="none" w:sz="0" w:space="0" w:color="auto"/>
      </w:divBdr>
    </w:div>
    <w:div w:id="1328753219">
      <w:marLeft w:val="480"/>
      <w:marRight w:val="0"/>
      <w:marTop w:val="0"/>
      <w:marBottom w:val="0"/>
      <w:divBdr>
        <w:top w:val="none" w:sz="0" w:space="0" w:color="auto"/>
        <w:left w:val="none" w:sz="0" w:space="0" w:color="auto"/>
        <w:bottom w:val="none" w:sz="0" w:space="0" w:color="auto"/>
        <w:right w:val="none" w:sz="0" w:space="0" w:color="auto"/>
      </w:divBdr>
    </w:div>
    <w:div w:id="1329015495">
      <w:marLeft w:val="480"/>
      <w:marRight w:val="0"/>
      <w:marTop w:val="0"/>
      <w:marBottom w:val="0"/>
      <w:divBdr>
        <w:top w:val="none" w:sz="0" w:space="0" w:color="auto"/>
        <w:left w:val="none" w:sz="0" w:space="0" w:color="auto"/>
        <w:bottom w:val="none" w:sz="0" w:space="0" w:color="auto"/>
        <w:right w:val="none" w:sz="0" w:space="0" w:color="auto"/>
      </w:divBdr>
    </w:div>
    <w:div w:id="1329094374">
      <w:marLeft w:val="480"/>
      <w:marRight w:val="0"/>
      <w:marTop w:val="0"/>
      <w:marBottom w:val="0"/>
      <w:divBdr>
        <w:top w:val="none" w:sz="0" w:space="0" w:color="auto"/>
        <w:left w:val="none" w:sz="0" w:space="0" w:color="auto"/>
        <w:bottom w:val="none" w:sz="0" w:space="0" w:color="auto"/>
        <w:right w:val="none" w:sz="0" w:space="0" w:color="auto"/>
      </w:divBdr>
    </w:div>
    <w:div w:id="1329358053">
      <w:marLeft w:val="480"/>
      <w:marRight w:val="0"/>
      <w:marTop w:val="0"/>
      <w:marBottom w:val="0"/>
      <w:divBdr>
        <w:top w:val="none" w:sz="0" w:space="0" w:color="auto"/>
        <w:left w:val="none" w:sz="0" w:space="0" w:color="auto"/>
        <w:bottom w:val="none" w:sz="0" w:space="0" w:color="auto"/>
        <w:right w:val="none" w:sz="0" w:space="0" w:color="auto"/>
      </w:divBdr>
    </w:div>
    <w:div w:id="1329363008">
      <w:marLeft w:val="480"/>
      <w:marRight w:val="0"/>
      <w:marTop w:val="0"/>
      <w:marBottom w:val="0"/>
      <w:divBdr>
        <w:top w:val="none" w:sz="0" w:space="0" w:color="auto"/>
        <w:left w:val="none" w:sz="0" w:space="0" w:color="auto"/>
        <w:bottom w:val="none" w:sz="0" w:space="0" w:color="auto"/>
        <w:right w:val="none" w:sz="0" w:space="0" w:color="auto"/>
      </w:divBdr>
    </w:div>
    <w:div w:id="1329407428">
      <w:marLeft w:val="480"/>
      <w:marRight w:val="0"/>
      <w:marTop w:val="0"/>
      <w:marBottom w:val="0"/>
      <w:divBdr>
        <w:top w:val="none" w:sz="0" w:space="0" w:color="auto"/>
        <w:left w:val="none" w:sz="0" w:space="0" w:color="auto"/>
        <w:bottom w:val="none" w:sz="0" w:space="0" w:color="auto"/>
        <w:right w:val="none" w:sz="0" w:space="0" w:color="auto"/>
      </w:divBdr>
    </w:div>
    <w:div w:id="1329673846">
      <w:marLeft w:val="480"/>
      <w:marRight w:val="0"/>
      <w:marTop w:val="0"/>
      <w:marBottom w:val="0"/>
      <w:divBdr>
        <w:top w:val="none" w:sz="0" w:space="0" w:color="auto"/>
        <w:left w:val="none" w:sz="0" w:space="0" w:color="auto"/>
        <w:bottom w:val="none" w:sz="0" w:space="0" w:color="auto"/>
        <w:right w:val="none" w:sz="0" w:space="0" w:color="auto"/>
      </w:divBdr>
    </w:div>
    <w:div w:id="1330407014">
      <w:marLeft w:val="480"/>
      <w:marRight w:val="0"/>
      <w:marTop w:val="0"/>
      <w:marBottom w:val="0"/>
      <w:divBdr>
        <w:top w:val="none" w:sz="0" w:space="0" w:color="auto"/>
        <w:left w:val="none" w:sz="0" w:space="0" w:color="auto"/>
        <w:bottom w:val="none" w:sz="0" w:space="0" w:color="auto"/>
        <w:right w:val="none" w:sz="0" w:space="0" w:color="auto"/>
      </w:divBdr>
    </w:div>
    <w:div w:id="1330476935">
      <w:marLeft w:val="480"/>
      <w:marRight w:val="0"/>
      <w:marTop w:val="0"/>
      <w:marBottom w:val="0"/>
      <w:divBdr>
        <w:top w:val="none" w:sz="0" w:space="0" w:color="auto"/>
        <w:left w:val="none" w:sz="0" w:space="0" w:color="auto"/>
        <w:bottom w:val="none" w:sz="0" w:space="0" w:color="auto"/>
        <w:right w:val="none" w:sz="0" w:space="0" w:color="auto"/>
      </w:divBdr>
    </w:div>
    <w:div w:id="1330713582">
      <w:marLeft w:val="480"/>
      <w:marRight w:val="0"/>
      <w:marTop w:val="0"/>
      <w:marBottom w:val="0"/>
      <w:divBdr>
        <w:top w:val="none" w:sz="0" w:space="0" w:color="auto"/>
        <w:left w:val="none" w:sz="0" w:space="0" w:color="auto"/>
        <w:bottom w:val="none" w:sz="0" w:space="0" w:color="auto"/>
        <w:right w:val="none" w:sz="0" w:space="0" w:color="auto"/>
      </w:divBdr>
    </w:div>
    <w:div w:id="1330794899">
      <w:marLeft w:val="480"/>
      <w:marRight w:val="0"/>
      <w:marTop w:val="0"/>
      <w:marBottom w:val="0"/>
      <w:divBdr>
        <w:top w:val="none" w:sz="0" w:space="0" w:color="auto"/>
        <w:left w:val="none" w:sz="0" w:space="0" w:color="auto"/>
        <w:bottom w:val="none" w:sz="0" w:space="0" w:color="auto"/>
        <w:right w:val="none" w:sz="0" w:space="0" w:color="auto"/>
      </w:divBdr>
    </w:div>
    <w:div w:id="1330795545">
      <w:marLeft w:val="480"/>
      <w:marRight w:val="0"/>
      <w:marTop w:val="0"/>
      <w:marBottom w:val="0"/>
      <w:divBdr>
        <w:top w:val="none" w:sz="0" w:space="0" w:color="auto"/>
        <w:left w:val="none" w:sz="0" w:space="0" w:color="auto"/>
        <w:bottom w:val="none" w:sz="0" w:space="0" w:color="auto"/>
        <w:right w:val="none" w:sz="0" w:space="0" w:color="auto"/>
      </w:divBdr>
    </w:div>
    <w:div w:id="1330905737">
      <w:marLeft w:val="480"/>
      <w:marRight w:val="0"/>
      <w:marTop w:val="0"/>
      <w:marBottom w:val="0"/>
      <w:divBdr>
        <w:top w:val="none" w:sz="0" w:space="0" w:color="auto"/>
        <w:left w:val="none" w:sz="0" w:space="0" w:color="auto"/>
        <w:bottom w:val="none" w:sz="0" w:space="0" w:color="auto"/>
        <w:right w:val="none" w:sz="0" w:space="0" w:color="auto"/>
      </w:divBdr>
    </w:div>
    <w:div w:id="1331173019">
      <w:marLeft w:val="480"/>
      <w:marRight w:val="0"/>
      <w:marTop w:val="0"/>
      <w:marBottom w:val="0"/>
      <w:divBdr>
        <w:top w:val="none" w:sz="0" w:space="0" w:color="auto"/>
        <w:left w:val="none" w:sz="0" w:space="0" w:color="auto"/>
        <w:bottom w:val="none" w:sz="0" w:space="0" w:color="auto"/>
        <w:right w:val="none" w:sz="0" w:space="0" w:color="auto"/>
      </w:divBdr>
    </w:div>
    <w:div w:id="1331913147">
      <w:marLeft w:val="480"/>
      <w:marRight w:val="0"/>
      <w:marTop w:val="0"/>
      <w:marBottom w:val="0"/>
      <w:divBdr>
        <w:top w:val="none" w:sz="0" w:space="0" w:color="auto"/>
        <w:left w:val="none" w:sz="0" w:space="0" w:color="auto"/>
        <w:bottom w:val="none" w:sz="0" w:space="0" w:color="auto"/>
        <w:right w:val="none" w:sz="0" w:space="0" w:color="auto"/>
      </w:divBdr>
    </w:div>
    <w:div w:id="1332025481">
      <w:marLeft w:val="480"/>
      <w:marRight w:val="0"/>
      <w:marTop w:val="0"/>
      <w:marBottom w:val="0"/>
      <w:divBdr>
        <w:top w:val="none" w:sz="0" w:space="0" w:color="auto"/>
        <w:left w:val="none" w:sz="0" w:space="0" w:color="auto"/>
        <w:bottom w:val="none" w:sz="0" w:space="0" w:color="auto"/>
        <w:right w:val="none" w:sz="0" w:space="0" w:color="auto"/>
      </w:divBdr>
    </w:div>
    <w:div w:id="1332491825">
      <w:marLeft w:val="480"/>
      <w:marRight w:val="0"/>
      <w:marTop w:val="0"/>
      <w:marBottom w:val="0"/>
      <w:divBdr>
        <w:top w:val="none" w:sz="0" w:space="0" w:color="auto"/>
        <w:left w:val="none" w:sz="0" w:space="0" w:color="auto"/>
        <w:bottom w:val="none" w:sz="0" w:space="0" w:color="auto"/>
        <w:right w:val="none" w:sz="0" w:space="0" w:color="auto"/>
      </w:divBdr>
    </w:div>
    <w:div w:id="1332757179">
      <w:marLeft w:val="480"/>
      <w:marRight w:val="0"/>
      <w:marTop w:val="0"/>
      <w:marBottom w:val="0"/>
      <w:divBdr>
        <w:top w:val="none" w:sz="0" w:space="0" w:color="auto"/>
        <w:left w:val="none" w:sz="0" w:space="0" w:color="auto"/>
        <w:bottom w:val="none" w:sz="0" w:space="0" w:color="auto"/>
        <w:right w:val="none" w:sz="0" w:space="0" w:color="auto"/>
      </w:divBdr>
    </w:div>
    <w:div w:id="1333215747">
      <w:marLeft w:val="480"/>
      <w:marRight w:val="0"/>
      <w:marTop w:val="0"/>
      <w:marBottom w:val="0"/>
      <w:divBdr>
        <w:top w:val="none" w:sz="0" w:space="0" w:color="auto"/>
        <w:left w:val="none" w:sz="0" w:space="0" w:color="auto"/>
        <w:bottom w:val="none" w:sz="0" w:space="0" w:color="auto"/>
        <w:right w:val="none" w:sz="0" w:space="0" w:color="auto"/>
      </w:divBdr>
    </w:div>
    <w:div w:id="1333336690">
      <w:marLeft w:val="480"/>
      <w:marRight w:val="0"/>
      <w:marTop w:val="0"/>
      <w:marBottom w:val="0"/>
      <w:divBdr>
        <w:top w:val="none" w:sz="0" w:space="0" w:color="auto"/>
        <w:left w:val="none" w:sz="0" w:space="0" w:color="auto"/>
        <w:bottom w:val="none" w:sz="0" w:space="0" w:color="auto"/>
        <w:right w:val="none" w:sz="0" w:space="0" w:color="auto"/>
      </w:divBdr>
    </w:div>
    <w:div w:id="1333680419">
      <w:marLeft w:val="480"/>
      <w:marRight w:val="0"/>
      <w:marTop w:val="0"/>
      <w:marBottom w:val="0"/>
      <w:divBdr>
        <w:top w:val="none" w:sz="0" w:space="0" w:color="auto"/>
        <w:left w:val="none" w:sz="0" w:space="0" w:color="auto"/>
        <w:bottom w:val="none" w:sz="0" w:space="0" w:color="auto"/>
        <w:right w:val="none" w:sz="0" w:space="0" w:color="auto"/>
      </w:divBdr>
    </w:div>
    <w:div w:id="1333801343">
      <w:marLeft w:val="480"/>
      <w:marRight w:val="0"/>
      <w:marTop w:val="0"/>
      <w:marBottom w:val="0"/>
      <w:divBdr>
        <w:top w:val="none" w:sz="0" w:space="0" w:color="auto"/>
        <w:left w:val="none" w:sz="0" w:space="0" w:color="auto"/>
        <w:bottom w:val="none" w:sz="0" w:space="0" w:color="auto"/>
        <w:right w:val="none" w:sz="0" w:space="0" w:color="auto"/>
      </w:divBdr>
    </w:div>
    <w:div w:id="1334183095">
      <w:marLeft w:val="480"/>
      <w:marRight w:val="0"/>
      <w:marTop w:val="0"/>
      <w:marBottom w:val="0"/>
      <w:divBdr>
        <w:top w:val="none" w:sz="0" w:space="0" w:color="auto"/>
        <w:left w:val="none" w:sz="0" w:space="0" w:color="auto"/>
        <w:bottom w:val="none" w:sz="0" w:space="0" w:color="auto"/>
        <w:right w:val="none" w:sz="0" w:space="0" w:color="auto"/>
      </w:divBdr>
    </w:div>
    <w:div w:id="1334800451">
      <w:marLeft w:val="480"/>
      <w:marRight w:val="0"/>
      <w:marTop w:val="0"/>
      <w:marBottom w:val="0"/>
      <w:divBdr>
        <w:top w:val="none" w:sz="0" w:space="0" w:color="auto"/>
        <w:left w:val="none" w:sz="0" w:space="0" w:color="auto"/>
        <w:bottom w:val="none" w:sz="0" w:space="0" w:color="auto"/>
        <w:right w:val="none" w:sz="0" w:space="0" w:color="auto"/>
      </w:divBdr>
    </w:div>
    <w:div w:id="1334918214">
      <w:marLeft w:val="480"/>
      <w:marRight w:val="0"/>
      <w:marTop w:val="0"/>
      <w:marBottom w:val="0"/>
      <w:divBdr>
        <w:top w:val="none" w:sz="0" w:space="0" w:color="auto"/>
        <w:left w:val="none" w:sz="0" w:space="0" w:color="auto"/>
        <w:bottom w:val="none" w:sz="0" w:space="0" w:color="auto"/>
        <w:right w:val="none" w:sz="0" w:space="0" w:color="auto"/>
      </w:divBdr>
    </w:div>
    <w:div w:id="1334987317">
      <w:marLeft w:val="480"/>
      <w:marRight w:val="0"/>
      <w:marTop w:val="0"/>
      <w:marBottom w:val="0"/>
      <w:divBdr>
        <w:top w:val="none" w:sz="0" w:space="0" w:color="auto"/>
        <w:left w:val="none" w:sz="0" w:space="0" w:color="auto"/>
        <w:bottom w:val="none" w:sz="0" w:space="0" w:color="auto"/>
        <w:right w:val="none" w:sz="0" w:space="0" w:color="auto"/>
      </w:divBdr>
    </w:div>
    <w:div w:id="1335065131">
      <w:marLeft w:val="480"/>
      <w:marRight w:val="0"/>
      <w:marTop w:val="0"/>
      <w:marBottom w:val="0"/>
      <w:divBdr>
        <w:top w:val="none" w:sz="0" w:space="0" w:color="auto"/>
        <w:left w:val="none" w:sz="0" w:space="0" w:color="auto"/>
        <w:bottom w:val="none" w:sz="0" w:space="0" w:color="auto"/>
        <w:right w:val="none" w:sz="0" w:space="0" w:color="auto"/>
      </w:divBdr>
    </w:div>
    <w:div w:id="1335841958">
      <w:marLeft w:val="480"/>
      <w:marRight w:val="0"/>
      <w:marTop w:val="0"/>
      <w:marBottom w:val="0"/>
      <w:divBdr>
        <w:top w:val="none" w:sz="0" w:space="0" w:color="auto"/>
        <w:left w:val="none" w:sz="0" w:space="0" w:color="auto"/>
        <w:bottom w:val="none" w:sz="0" w:space="0" w:color="auto"/>
        <w:right w:val="none" w:sz="0" w:space="0" w:color="auto"/>
      </w:divBdr>
    </w:div>
    <w:div w:id="1336153690">
      <w:marLeft w:val="480"/>
      <w:marRight w:val="0"/>
      <w:marTop w:val="0"/>
      <w:marBottom w:val="0"/>
      <w:divBdr>
        <w:top w:val="none" w:sz="0" w:space="0" w:color="auto"/>
        <w:left w:val="none" w:sz="0" w:space="0" w:color="auto"/>
        <w:bottom w:val="none" w:sz="0" w:space="0" w:color="auto"/>
        <w:right w:val="none" w:sz="0" w:space="0" w:color="auto"/>
      </w:divBdr>
    </w:div>
    <w:div w:id="1336542022">
      <w:marLeft w:val="480"/>
      <w:marRight w:val="0"/>
      <w:marTop w:val="0"/>
      <w:marBottom w:val="0"/>
      <w:divBdr>
        <w:top w:val="none" w:sz="0" w:space="0" w:color="auto"/>
        <w:left w:val="none" w:sz="0" w:space="0" w:color="auto"/>
        <w:bottom w:val="none" w:sz="0" w:space="0" w:color="auto"/>
        <w:right w:val="none" w:sz="0" w:space="0" w:color="auto"/>
      </w:divBdr>
    </w:div>
    <w:div w:id="1336614385">
      <w:marLeft w:val="480"/>
      <w:marRight w:val="0"/>
      <w:marTop w:val="0"/>
      <w:marBottom w:val="0"/>
      <w:divBdr>
        <w:top w:val="none" w:sz="0" w:space="0" w:color="auto"/>
        <w:left w:val="none" w:sz="0" w:space="0" w:color="auto"/>
        <w:bottom w:val="none" w:sz="0" w:space="0" w:color="auto"/>
        <w:right w:val="none" w:sz="0" w:space="0" w:color="auto"/>
      </w:divBdr>
    </w:div>
    <w:div w:id="1336617255">
      <w:marLeft w:val="480"/>
      <w:marRight w:val="0"/>
      <w:marTop w:val="0"/>
      <w:marBottom w:val="0"/>
      <w:divBdr>
        <w:top w:val="none" w:sz="0" w:space="0" w:color="auto"/>
        <w:left w:val="none" w:sz="0" w:space="0" w:color="auto"/>
        <w:bottom w:val="none" w:sz="0" w:space="0" w:color="auto"/>
        <w:right w:val="none" w:sz="0" w:space="0" w:color="auto"/>
      </w:divBdr>
    </w:div>
    <w:div w:id="1336692453">
      <w:marLeft w:val="480"/>
      <w:marRight w:val="0"/>
      <w:marTop w:val="0"/>
      <w:marBottom w:val="0"/>
      <w:divBdr>
        <w:top w:val="none" w:sz="0" w:space="0" w:color="auto"/>
        <w:left w:val="none" w:sz="0" w:space="0" w:color="auto"/>
        <w:bottom w:val="none" w:sz="0" w:space="0" w:color="auto"/>
        <w:right w:val="none" w:sz="0" w:space="0" w:color="auto"/>
      </w:divBdr>
    </w:div>
    <w:div w:id="1337152079">
      <w:marLeft w:val="480"/>
      <w:marRight w:val="0"/>
      <w:marTop w:val="0"/>
      <w:marBottom w:val="0"/>
      <w:divBdr>
        <w:top w:val="none" w:sz="0" w:space="0" w:color="auto"/>
        <w:left w:val="none" w:sz="0" w:space="0" w:color="auto"/>
        <w:bottom w:val="none" w:sz="0" w:space="0" w:color="auto"/>
        <w:right w:val="none" w:sz="0" w:space="0" w:color="auto"/>
      </w:divBdr>
    </w:div>
    <w:div w:id="1337265652">
      <w:marLeft w:val="480"/>
      <w:marRight w:val="0"/>
      <w:marTop w:val="0"/>
      <w:marBottom w:val="0"/>
      <w:divBdr>
        <w:top w:val="none" w:sz="0" w:space="0" w:color="auto"/>
        <w:left w:val="none" w:sz="0" w:space="0" w:color="auto"/>
        <w:bottom w:val="none" w:sz="0" w:space="0" w:color="auto"/>
        <w:right w:val="none" w:sz="0" w:space="0" w:color="auto"/>
      </w:divBdr>
    </w:div>
    <w:div w:id="1337459739">
      <w:marLeft w:val="480"/>
      <w:marRight w:val="0"/>
      <w:marTop w:val="0"/>
      <w:marBottom w:val="0"/>
      <w:divBdr>
        <w:top w:val="none" w:sz="0" w:space="0" w:color="auto"/>
        <w:left w:val="none" w:sz="0" w:space="0" w:color="auto"/>
        <w:bottom w:val="none" w:sz="0" w:space="0" w:color="auto"/>
        <w:right w:val="none" w:sz="0" w:space="0" w:color="auto"/>
      </w:divBdr>
    </w:div>
    <w:div w:id="1337465412">
      <w:marLeft w:val="480"/>
      <w:marRight w:val="0"/>
      <w:marTop w:val="0"/>
      <w:marBottom w:val="0"/>
      <w:divBdr>
        <w:top w:val="none" w:sz="0" w:space="0" w:color="auto"/>
        <w:left w:val="none" w:sz="0" w:space="0" w:color="auto"/>
        <w:bottom w:val="none" w:sz="0" w:space="0" w:color="auto"/>
        <w:right w:val="none" w:sz="0" w:space="0" w:color="auto"/>
      </w:divBdr>
    </w:div>
    <w:div w:id="1337656394">
      <w:marLeft w:val="480"/>
      <w:marRight w:val="0"/>
      <w:marTop w:val="0"/>
      <w:marBottom w:val="0"/>
      <w:divBdr>
        <w:top w:val="none" w:sz="0" w:space="0" w:color="auto"/>
        <w:left w:val="none" w:sz="0" w:space="0" w:color="auto"/>
        <w:bottom w:val="none" w:sz="0" w:space="0" w:color="auto"/>
        <w:right w:val="none" w:sz="0" w:space="0" w:color="auto"/>
      </w:divBdr>
    </w:div>
    <w:div w:id="1337686108">
      <w:marLeft w:val="480"/>
      <w:marRight w:val="0"/>
      <w:marTop w:val="0"/>
      <w:marBottom w:val="0"/>
      <w:divBdr>
        <w:top w:val="none" w:sz="0" w:space="0" w:color="auto"/>
        <w:left w:val="none" w:sz="0" w:space="0" w:color="auto"/>
        <w:bottom w:val="none" w:sz="0" w:space="0" w:color="auto"/>
        <w:right w:val="none" w:sz="0" w:space="0" w:color="auto"/>
      </w:divBdr>
    </w:div>
    <w:div w:id="1338269034">
      <w:marLeft w:val="480"/>
      <w:marRight w:val="0"/>
      <w:marTop w:val="0"/>
      <w:marBottom w:val="0"/>
      <w:divBdr>
        <w:top w:val="none" w:sz="0" w:space="0" w:color="auto"/>
        <w:left w:val="none" w:sz="0" w:space="0" w:color="auto"/>
        <w:bottom w:val="none" w:sz="0" w:space="0" w:color="auto"/>
        <w:right w:val="none" w:sz="0" w:space="0" w:color="auto"/>
      </w:divBdr>
    </w:div>
    <w:div w:id="1338539116">
      <w:marLeft w:val="480"/>
      <w:marRight w:val="0"/>
      <w:marTop w:val="0"/>
      <w:marBottom w:val="0"/>
      <w:divBdr>
        <w:top w:val="none" w:sz="0" w:space="0" w:color="auto"/>
        <w:left w:val="none" w:sz="0" w:space="0" w:color="auto"/>
        <w:bottom w:val="none" w:sz="0" w:space="0" w:color="auto"/>
        <w:right w:val="none" w:sz="0" w:space="0" w:color="auto"/>
      </w:divBdr>
    </w:div>
    <w:div w:id="1338575739">
      <w:marLeft w:val="480"/>
      <w:marRight w:val="0"/>
      <w:marTop w:val="0"/>
      <w:marBottom w:val="0"/>
      <w:divBdr>
        <w:top w:val="none" w:sz="0" w:space="0" w:color="auto"/>
        <w:left w:val="none" w:sz="0" w:space="0" w:color="auto"/>
        <w:bottom w:val="none" w:sz="0" w:space="0" w:color="auto"/>
        <w:right w:val="none" w:sz="0" w:space="0" w:color="auto"/>
      </w:divBdr>
    </w:div>
    <w:div w:id="1338730966">
      <w:marLeft w:val="480"/>
      <w:marRight w:val="0"/>
      <w:marTop w:val="0"/>
      <w:marBottom w:val="0"/>
      <w:divBdr>
        <w:top w:val="none" w:sz="0" w:space="0" w:color="auto"/>
        <w:left w:val="none" w:sz="0" w:space="0" w:color="auto"/>
        <w:bottom w:val="none" w:sz="0" w:space="0" w:color="auto"/>
        <w:right w:val="none" w:sz="0" w:space="0" w:color="auto"/>
      </w:divBdr>
    </w:div>
    <w:div w:id="1339649223">
      <w:marLeft w:val="480"/>
      <w:marRight w:val="0"/>
      <w:marTop w:val="0"/>
      <w:marBottom w:val="0"/>
      <w:divBdr>
        <w:top w:val="none" w:sz="0" w:space="0" w:color="auto"/>
        <w:left w:val="none" w:sz="0" w:space="0" w:color="auto"/>
        <w:bottom w:val="none" w:sz="0" w:space="0" w:color="auto"/>
        <w:right w:val="none" w:sz="0" w:space="0" w:color="auto"/>
      </w:divBdr>
    </w:div>
    <w:div w:id="1339697811">
      <w:marLeft w:val="480"/>
      <w:marRight w:val="0"/>
      <w:marTop w:val="0"/>
      <w:marBottom w:val="0"/>
      <w:divBdr>
        <w:top w:val="none" w:sz="0" w:space="0" w:color="auto"/>
        <w:left w:val="none" w:sz="0" w:space="0" w:color="auto"/>
        <w:bottom w:val="none" w:sz="0" w:space="0" w:color="auto"/>
        <w:right w:val="none" w:sz="0" w:space="0" w:color="auto"/>
      </w:divBdr>
    </w:div>
    <w:div w:id="1339845168">
      <w:marLeft w:val="480"/>
      <w:marRight w:val="0"/>
      <w:marTop w:val="0"/>
      <w:marBottom w:val="0"/>
      <w:divBdr>
        <w:top w:val="none" w:sz="0" w:space="0" w:color="auto"/>
        <w:left w:val="none" w:sz="0" w:space="0" w:color="auto"/>
        <w:bottom w:val="none" w:sz="0" w:space="0" w:color="auto"/>
        <w:right w:val="none" w:sz="0" w:space="0" w:color="auto"/>
      </w:divBdr>
    </w:div>
    <w:div w:id="1340236782">
      <w:marLeft w:val="480"/>
      <w:marRight w:val="0"/>
      <w:marTop w:val="0"/>
      <w:marBottom w:val="0"/>
      <w:divBdr>
        <w:top w:val="none" w:sz="0" w:space="0" w:color="auto"/>
        <w:left w:val="none" w:sz="0" w:space="0" w:color="auto"/>
        <w:bottom w:val="none" w:sz="0" w:space="0" w:color="auto"/>
        <w:right w:val="none" w:sz="0" w:space="0" w:color="auto"/>
      </w:divBdr>
    </w:div>
    <w:div w:id="1340885697">
      <w:marLeft w:val="480"/>
      <w:marRight w:val="0"/>
      <w:marTop w:val="0"/>
      <w:marBottom w:val="0"/>
      <w:divBdr>
        <w:top w:val="none" w:sz="0" w:space="0" w:color="auto"/>
        <w:left w:val="none" w:sz="0" w:space="0" w:color="auto"/>
        <w:bottom w:val="none" w:sz="0" w:space="0" w:color="auto"/>
        <w:right w:val="none" w:sz="0" w:space="0" w:color="auto"/>
      </w:divBdr>
    </w:div>
    <w:div w:id="1340962912">
      <w:marLeft w:val="480"/>
      <w:marRight w:val="0"/>
      <w:marTop w:val="0"/>
      <w:marBottom w:val="0"/>
      <w:divBdr>
        <w:top w:val="none" w:sz="0" w:space="0" w:color="auto"/>
        <w:left w:val="none" w:sz="0" w:space="0" w:color="auto"/>
        <w:bottom w:val="none" w:sz="0" w:space="0" w:color="auto"/>
        <w:right w:val="none" w:sz="0" w:space="0" w:color="auto"/>
      </w:divBdr>
    </w:div>
    <w:div w:id="1341011658">
      <w:marLeft w:val="480"/>
      <w:marRight w:val="0"/>
      <w:marTop w:val="0"/>
      <w:marBottom w:val="0"/>
      <w:divBdr>
        <w:top w:val="none" w:sz="0" w:space="0" w:color="auto"/>
        <w:left w:val="none" w:sz="0" w:space="0" w:color="auto"/>
        <w:bottom w:val="none" w:sz="0" w:space="0" w:color="auto"/>
        <w:right w:val="none" w:sz="0" w:space="0" w:color="auto"/>
      </w:divBdr>
    </w:div>
    <w:div w:id="1341347478">
      <w:marLeft w:val="480"/>
      <w:marRight w:val="0"/>
      <w:marTop w:val="0"/>
      <w:marBottom w:val="0"/>
      <w:divBdr>
        <w:top w:val="none" w:sz="0" w:space="0" w:color="auto"/>
        <w:left w:val="none" w:sz="0" w:space="0" w:color="auto"/>
        <w:bottom w:val="none" w:sz="0" w:space="0" w:color="auto"/>
        <w:right w:val="none" w:sz="0" w:space="0" w:color="auto"/>
      </w:divBdr>
    </w:div>
    <w:div w:id="1341353138">
      <w:marLeft w:val="480"/>
      <w:marRight w:val="0"/>
      <w:marTop w:val="0"/>
      <w:marBottom w:val="0"/>
      <w:divBdr>
        <w:top w:val="none" w:sz="0" w:space="0" w:color="auto"/>
        <w:left w:val="none" w:sz="0" w:space="0" w:color="auto"/>
        <w:bottom w:val="none" w:sz="0" w:space="0" w:color="auto"/>
        <w:right w:val="none" w:sz="0" w:space="0" w:color="auto"/>
      </w:divBdr>
    </w:div>
    <w:div w:id="1341738247">
      <w:marLeft w:val="480"/>
      <w:marRight w:val="0"/>
      <w:marTop w:val="0"/>
      <w:marBottom w:val="0"/>
      <w:divBdr>
        <w:top w:val="none" w:sz="0" w:space="0" w:color="auto"/>
        <w:left w:val="none" w:sz="0" w:space="0" w:color="auto"/>
        <w:bottom w:val="none" w:sz="0" w:space="0" w:color="auto"/>
        <w:right w:val="none" w:sz="0" w:space="0" w:color="auto"/>
      </w:divBdr>
    </w:div>
    <w:div w:id="1341929367">
      <w:marLeft w:val="480"/>
      <w:marRight w:val="0"/>
      <w:marTop w:val="0"/>
      <w:marBottom w:val="0"/>
      <w:divBdr>
        <w:top w:val="none" w:sz="0" w:space="0" w:color="auto"/>
        <w:left w:val="none" w:sz="0" w:space="0" w:color="auto"/>
        <w:bottom w:val="none" w:sz="0" w:space="0" w:color="auto"/>
        <w:right w:val="none" w:sz="0" w:space="0" w:color="auto"/>
      </w:divBdr>
    </w:div>
    <w:div w:id="1342051294">
      <w:marLeft w:val="480"/>
      <w:marRight w:val="0"/>
      <w:marTop w:val="0"/>
      <w:marBottom w:val="0"/>
      <w:divBdr>
        <w:top w:val="none" w:sz="0" w:space="0" w:color="auto"/>
        <w:left w:val="none" w:sz="0" w:space="0" w:color="auto"/>
        <w:bottom w:val="none" w:sz="0" w:space="0" w:color="auto"/>
        <w:right w:val="none" w:sz="0" w:space="0" w:color="auto"/>
      </w:divBdr>
    </w:div>
    <w:div w:id="1342244536">
      <w:marLeft w:val="480"/>
      <w:marRight w:val="0"/>
      <w:marTop w:val="0"/>
      <w:marBottom w:val="0"/>
      <w:divBdr>
        <w:top w:val="none" w:sz="0" w:space="0" w:color="auto"/>
        <w:left w:val="none" w:sz="0" w:space="0" w:color="auto"/>
        <w:bottom w:val="none" w:sz="0" w:space="0" w:color="auto"/>
        <w:right w:val="none" w:sz="0" w:space="0" w:color="auto"/>
      </w:divBdr>
    </w:div>
    <w:div w:id="1342465672">
      <w:marLeft w:val="480"/>
      <w:marRight w:val="0"/>
      <w:marTop w:val="0"/>
      <w:marBottom w:val="0"/>
      <w:divBdr>
        <w:top w:val="none" w:sz="0" w:space="0" w:color="auto"/>
        <w:left w:val="none" w:sz="0" w:space="0" w:color="auto"/>
        <w:bottom w:val="none" w:sz="0" w:space="0" w:color="auto"/>
        <w:right w:val="none" w:sz="0" w:space="0" w:color="auto"/>
      </w:divBdr>
    </w:div>
    <w:div w:id="1342704297">
      <w:marLeft w:val="480"/>
      <w:marRight w:val="0"/>
      <w:marTop w:val="0"/>
      <w:marBottom w:val="0"/>
      <w:divBdr>
        <w:top w:val="none" w:sz="0" w:space="0" w:color="auto"/>
        <w:left w:val="none" w:sz="0" w:space="0" w:color="auto"/>
        <w:bottom w:val="none" w:sz="0" w:space="0" w:color="auto"/>
        <w:right w:val="none" w:sz="0" w:space="0" w:color="auto"/>
      </w:divBdr>
    </w:div>
    <w:div w:id="1342708673">
      <w:marLeft w:val="480"/>
      <w:marRight w:val="0"/>
      <w:marTop w:val="0"/>
      <w:marBottom w:val="0"/>
      <w:divBdr>
        <w:top w:val="none" w:sz="0" w:space="0" w:color="auto"/>
        <w:left w:val="none" w:sz="0" w:space="0" w:color="auto"/>
        <w:bottom w:val="none" w:sz="0" w:space="0" w:color="auto"/>
        <w:right w:val="none" w:sz="0" w:space="0" w:color="auto"/>
      </w:divBdr>
    </w:div>
    <w:div w:id="1343245005">
      <w:marLeft w:val="480"/>
      <w:marRight w:val="0"/>
      <w:marTop w:val="0"/>
      <w:marBottom w:val="0"/>
      <w:divBdr>
        <w:top w:val="none" w:sz="0" w:space="0" w:color="auto"/>
        <w:left w:val="none" w:sz="0" w:space="0" w:color="auto"/>
        <w:bottom w:val="none" w:sz="0" w:space="0" w:color="auto"/>
        <w:right w:val="none" w:sz="0" w:space="0" w:color="auto"/>
      </w:divBdr>
    </w:div>
    <w:div w:id="1343387860">
      <w:marLeft w:val="480"/>
      <w:marRight w:val="0"/>
      <w:marTop w:val="0"/>
      <w:marBottom w:val="0"/>
      <w:divBdr>
        <w:top w:val="none" w:sz="0" w:space="0" w:color="auto"/>
        <w:left w:val="none" w:sz="0" w:space="0" w:color="auto"/>
        <w:bottom w:val="none" w:sz="0" w:space="0" w:color="auto"/>
        <w:right w:val="none" w:sz="0" w:space="0" w:color="auto"/>
      </w:divBdr>
    </w:div>
    <w:div w:id="1343431653">
      <w:marLeft w:val="480"/>
      <w:marRight w:val="0"/>
      <w:marTop w:val="0"/>
      <w:marBottom w:val="0"/>
      <w:divBdr>
        <w:top w:val="none" w:sz="0" w:space="0" w:color="auto"/>
        <w:left w:val="none" w:sz="0" w:space="0" w:color="auto"/>
        <w:bottom w:val="none" w:sz="0" w:space="0" w:color="auto"/>
        <w:right w:val="none" w:sz="0" w:space="0" w:color="auto"/>
      </w:divBdr>
    </w:div>
    <w:div w:id="1343631082">
      <w:marLeft w:val="480"/>
      <w:marRight w:val="0"/>
      <w:marTop w:val="0"/>
      <w:marBottom w:val="0"/>
      <w:divBdr>
        <w:top w:val="none" w:sz="0" w:space="0" w:color="auto"/>
        <w:left w:val="none" w:sz="0" w:space="0" w:color="auto"/>
        <w:bottom w:val="none" w:sz="0" w:space="0" w:color="auto"/>
        <w:right w:val="none" w:sz="0" w:space="0" w:color="auto"/>
      </w:divBdr>
    </w:div>
    <w:div w:id="1343632223">
      <w:marLeft w:val="480"/>
      <w:marRight w:val="0"/>
      <w:marTop w:val="0"/>
      <w:marBottom w:val="0"/>
      <w:divBdr>
        <w:top w:val="none" w:sz="0" w:space="0" w:color="auto"/>
        <w:left w:val="none" w:sz="0" w:space="0" w:color="auto"/>
        <w:bottom w:val="none" w:sz="0" w:space="0" w:color="auto"/>
        <w:right w:val="none" w:sz="0" w:space="0" w:color="auto"/>
      </w:divBdr>
    </w:div>
    <w:div w:id="1343777214">
      <w:marLeft w:val="480"/>
      <w:marRight w:val="0"/>
      <w:marTop w:val="0"/>
      <w:marBottom w:val="0"/>
      <w:divBdr>
        <w:top w:val="none" w:sz="0" w:space="0" w:color="auto"/>
        <w:left w:val="none" w:sz="0" w:space="0" w:color="auto"/>
        <w:bottom w:val="none" w:sz="0" w:space="0" w:color="auto"/>
        <w:right w:val="none" w:sz="0" w:space="0" w:color="auto"/>
      </w:divBdr>
    </w:div>
    <w:div w:id="1343895939">
      <w:marLeft w:val="480"/>
      <w:marRight w:val="0"/>
      <w:marTop w:val="0"/>
      <w:marBottom w:val="0"/>
      <w:divBdr>
        <w:top w:val="none" w:sz="0" w:space="0" w:color="auto"/>
        <w:left w:val="none" w:sz="0" w:space="0" w:color="auto"/>
        <w:bottom w:val="none" w:sz="0" w:space="0" w:color="auto"/>
        <w:right w:val="none" w:sz="0" w:space="0" w:color="auto"/>
      </w:divBdr>
    </w:div>
    <w:div w:id="1343974940">
      <w:marLeft w:val="480"/>
      <w:marRight w:val="0"/>
      <w:marTop w:val="0"/>
      <w:marBottom w:val="0"/>
      <w:divBdr>
        <w:top w:val="none" w:sz="0" w:space="0" w:color="auto"/>
        <w:left w:val="none" w:sz="0" w:space="0" w:color="auto"/>
        <w:bottom w:val="none" w:sz="0" w:space="0" w:color="auto"/>
        <w:right w:val="none" w:sz="0" w:space="0" w:color="auto"/>
      </w:divBdr>
    </w:div>
    <w:div w:id="1344168641">
      <w:marLeft w:val="480"/>
      <w:marRight w:val="0"/>
      <w:marTop w:val="0"/>
      <w:marBottom w:val="0"/>
      <w:divBdr>
        <w:top w:val="none" w:sz="0" w:space="0" w:color="auto"/>
        <w:left w:val="none" w:sz="0" w:space="0" w:color="auto"/>
        <w:bottom w:val="none" w:sz="0" w:space="0" w:color="auto"/>
        <w:right w:val="none" w:sz="0" w:space="0" w:color="auto"/>
      </w:divBdr>
    </w:div>
    <w:div w:id="1344168936">
      <w:marLeft w:val="480"/>
      <w:marRight w:val="0"/>
      <w:marTop w:val="0"/>
      <w:marBottom w:val="0"/>
      <w:divBdr>
        <w:top w:val="none" w:sz="0" w:space="0" w:color="auto"/>
        <w:left w:val="none" w:sz="0" w:space="0" w:color="auto"/>
        <w:bottom w:val="none" w:sz="0" w:space="0" w:color="auto"/>
        <w:right w:val="none" w:sz="0" w:space="0" w:color="auto"/>
      </w:divBdr>
    </w:div>
    <w:div w:id="1344672532">
      <w:marLeft w:val="480"/>
      <w:marRight w:val="0"/>
      <w:marTop w:val="0"/>
      <w:marBottom w:val="0"/>
      <w:divBdr>
        <w:top w:val="none" w:sz="0" w:space="0" w:color="auto"/>
        <w:left w:val="none" w:sz="0" w:space="0" w:color="auto"/>
        <w:bottom w:val="none" w:sz="0" w:space="0" w:color="auto"/>
        <w:right w:val="none" w:sz="0" w:space="0" w:color="auto"/>
      </w:divBdr>
    </w:div>
    <w:div w:id="1344746157">
      <w:marLeft w:val="480"/>
      <w:marRight w:val="0"/>
      <w:marTop w:val="0"/>
      <w:marBottom w:val="0"/>
      <w:divBdr>
        <w:top w:val="none" w:sz="0" w:space="0" w:color="auto"/>
        <w:left w:val="none" w:sz="0" w:space="0" w:color="auto"/>
        <w:bottom w:val="none" w:sz="0" w:space="0" w:color="auto"/>
        <w:right w:val="none" w:sz="0" w:space="0" w:color="auto"/>
      </w:divBdr>
    </w:div>
    <w:div w:id="1344940872">
      <w:marLeft w:val="480"/>
      <w:marRight w:val="0"/>
      <w:marTop w:val="0"/>
      <w:marBottom w:val="0"/>
      <w:divBdr>
        <w:top w:val="none" w:sz="0" w:space="0" w:color="auto"/>
        <w:left w:val="none" w:sz="0" w:space="0" w:color="auto"/>
        <w:bottom w:val="none" w:sz="0" w:space="0" w:color="auto"/>
        <w:right w:val="none" w:sz="0" w:space="0" w:color="auto"/>
      </w:divBdr>
    </w:div>
    <w:div w:id="1345128334">
      <w:marLeft w:val="480"/>
      <w:marRight w:val="0"/>
      <w:marTop w:val="0"/>
      <w:marBottom w:val="0"/>
      <w:divBdr>
        <w:top w:val="none" w:sz="0" w:space="0" w:color="auto"/>
        <w:left w:val="none" w:sz="0" w:space="0" w:color="auto"/>
        <w:bottom w:val="none" w:sz="0" w:space="0" w:color="auto"/>
        <w:right w:val="none" w:sz="0" w:space="0" w:color="auto"/>
      </w:divBdr>
    </w:div>
    <w:div w:id="1345863618">
      <w:marLeft w:val="480"/>
      <w:marRight w:val="0"/>
      <w:marTop w:val="0"/>
      <w:marBottom w:val="0"/>
      <w:divBdr>
        <w:top w:val="none" w:sz="0" w:space="0" w:color="auto"/>
        <w:left w:val="none" w:sz="0" w:space="0" w:color="auto"/>
        <w:bottom w:val="none" w:sz="0" w:space="0" w:color="auto"/>
        <w:right w:val="none" w:sz="0" w:space="0" w:color="auto"/>
      </w:divBdr>
    </w:div>
    <w:div w:id="1346055239">
      <w:marLeft w:val="480"/>
      <w:marRight w:val="0"/>
      <w:marTop w:val="0"/>
      <w:marBottom w:val="0"/>
      <w:divBdr>
        <w:top w:val="none" w:sz="0" w:space="0" w:color="auto"/>
        <w:left w:val="none" w:sz="0" w:space="0" w:color="auto"/>
        <w:bottom w:val="none" w:sz="0" w:space="0" w:color="auto"/>
        <w:right w:val="none" w:sz="0" w:space="0" w:color="auto"/>
      </w:divBdr>
    </w:div>
    <w:div w:id="1346324304">
      <w:marLeft w:val="480"/>
      <w:marRight w:val="0"/>
      <w:marTop w:val="0"/>
      <w:marBottom w:val="0"/>
      <w:divBdr>
        <w:top w:val="none" w:sz="0" w:space="0" w:color="auto"/>
        <w:left w:val="none" w:sz="0" w:space="0" w:color="auto"/>
        <w:bottom w:val="none" w:sz="0" w:space="0" w:color="auto"/>
        <w:right w:val="none" w:sz="0" w:space="0" w:color="auto"/>
      </w:divBdr>
    </w:div>
    <w:div w:id="1346907616">
      <w:marLeft w:val="480"/>
      <w:marRight w:val="0"/>
      <w:marTop w:val="0"/>
      <w:marBottom w:val="0"/>
      <w:divBdr>
        <w:top w:val="none" w:sz="0" w:space="0" w:color="auto"/>
        <w:left w:val="none" w:sz="0" w:space="0" w:color="auto"/>
        <w:bottom w:val="none" w:sz="0" w:space="0" w:color="auto"/>
        <w:right w:val="none" w:sz="0" w:space="0" w:color="auto"/>
      </w:divBdr>
    </w:div>
    <w:div w:id="1347252467">
      <w:marLeft w:val="480"/>
      <w:marRight w:val="0"/>
      <w:marTop w:val="0"/>
      <w:marBottom w:val="0"/>
      <w:divBdr>
        <w:top w:val="none" w:sz="0" w:space="0" w:color="auto"/>
        <w:left w:val="none" w:sz="0" w:space="0" w:color="auto"/>
        <w:bottom w:val="none" w:sz="0" w:space="0" w:color="auto"/>
        <w:right w:val="none" w:sz="0" w:space="0" w:color="auto"/>
      </w:divBdr>
    </w:div>
    <w:div w:id="1347635154">
      <w:marLeft w:val="480"/>
      <w:marRight w:val="0"/>
      <w:marTop w:val="0"/>
      <w:marBottom w:val="0"/>
      <w:divBdr>
        <w:top w:val="none" w:sz="0" w:space="0" w:color="auto"/>
        <w:left w:val="none" w:sz="0" w:space="0" w:color="auto"/>
        <w:bottom w:val="none" w:sz="0" w:space="0" w:color="auto"/>
        <w:right w:val="none" w:sz="0" w:space="0" w:color="auto"/>
      </w:divBdr>
    </w:div>
    <w:div w:id="1347749199">
      <w:marLeft w:val="480"/>
      <w:marRight w:val="0"/>
      <w:marTop w:val="0"/>
      <w:marBottom w:val="0"/>
      <w:divBdr>
        <w:top w:val="none" w:sz="0" w:space="0" w:color="auto"/>
        <w:left w:val="none" w:sz="0" w:space="0" w:color="auto"/>
        <w:bottom w:val="none" w:sz="0" w:space="0" w:color="auto"/>
        <w:right w:val="none" w:sz="0" w:space="0" w:color="auto"/>
      </w:divBdr>
    </w:div>
    <w:div w:id="1347830108">
      <w:marLeft w:val="480"/>
      <w:marRight w:val="0"/>
      <w:marTop w:val="0"/>
      <w:marBottom w:val="0"/>
      <w:divBdr>
        <w:top w:val="none" w:sz="0" w:space="0" w:color="auto"/>
        <w:left w:val="none" w:sz="0" w:space="0" w:color="auto"/>
        <w:bottom w:val="none" w:sz="0" w:space="0" w:color="auto"/>
        <w:right w:val="none" w:sz="0" w:space="0" w:color="auto"/>
      </w:divBdr>
    </w:div>
    <w:div w:id="1347975402">
      <w:marLeft w:val="480"/>
      <w:marRight w:val="0"/>
      <w:marTop w:val="0"/>
      <w:marBottom w:val="0"/>
      <w:divBdr>
        <w:top w:val="none" w:sz="0" w:space="0" w:color="auto"/>
        <w:left w:val="none" w:sz="0" w:space="0" w:color="auto"/>
        <w:bottom w:val="none" w:sz="0" w:space="0" w:color="auto"/>
        <w:right w:val="none" w:sz="0" w:space="0" w:color="auto"/>
      </w:divBdr>
    </w:div>
    <w:div w:id="1348211827">
      <w:marLeft w:val="480"/>
      <w:marRight w:val="0"/>
      <w:marTop w:val="0"/>
      <w:marBottom w:val="0"/>
      <w:divBdr>
        <w:top w:val="none" w:sz="0" w:space="0" w:color="auto"/>
        <w:left w:val="none" w:sz="0" w:space="0" w:color="auto"/>
        <w:bottom w:val="none" w:sz="0" w:space="0" w:color="auto"/>
        <w:right w:val="none" w:sz="0" w:space="0" w:color="auto"/>
      </w:divBdr>
    </w:div>
    <w:div w:id="1348365090">
      <w:marLeft w:val="480"/>
      <w:marRight w:val="0"/>
      <w:marTop w:val="0"/>
      <w:marBottom w:val="0"/>
      <w:divBdr>
        <w:top w:val="none" w:sz="0" w:space="0" w:color="auto"/>
        <w:left w:val="none" w:sz="0" w:space="0" w:color="auto"/>
        <w:bottom w:val="none" w:sz="0" w:space="0" w:color="auto"/>
        <w:right w:val="none" w:sz="0" w:space="0" w:color="auto"/>
      </w:divBdr>
    </w:div>
    <w:div w:id="1348629828">
      <w:marLeft w:val="480"/>
      <w:marRight w:val="0"/>
      <w:marTop w:val="0"/>
      <w:marBottom w:val="0"/>
      <w:divBdr>
        <w:top w:val="none" w:sz="0" w:space="0" w:color="auto"/>
        <w:left w:val="none" w:sz="0" w:space="0" w:color="auto"/>
        <w:bottom w:val="none" w:sz="0" w:space="0" w:color="auto"/>
        <w:right w:val="none" w:sz="0" w:space="0" w:color="auto"/>
      </w:divBdr>
    </w:div>
    <w:div w:id="1348749171">
      <w:marLeft w:val="480"/>
      <w:marRight w:val="0"/>
      <w:marTop w:val="0"/>
      <w:marBottom w:val="0"/>
      <w:divBdr>
        <w:top w:val="none" w:sz="0" w:space="0" w:color="auto"/>
        <w:left w:val="none" w:sz="0" w:space="0" w:color="auto"/>
        <w:bottom w:val="none" w:sz="0" w:space="0" w:color="auto"/>
        <w:right w:val="none" w:sz="0" w:space="0" w:color="auto"/>
      </w:divBdr>
    </w:div>
    <w:div w:id="1348949491">
      <w:marLeft w:val="480"/>
      <w:marRight w:val="0"/>
      <w:marTop w:val="0"/>
      <w:marBottom w:val="0"/>
      <w:divBdr>
        <w:top w:val="none" w:sz="0" w:space="0" w:color="auto"/>
        <w:left w:val="none" w:sz="0" w:space="0" w:color="auto"/>
        <w:bottom w:val="none" w:sz="0" w:space="0" w:color="auto"/>
        <w:right w:val="none" w:sz="0" w:space="0" w:color="auto"/>
      </w:divBdr>
    </w:div>
    <w:div w:id="1349789522">
      <w:marLeft w:val="480"/>
      <w:marRight w:val="0"/>
      <w:marTop w:val="0"/>
      <w:marBottom w:val="0"/>
      <w:divBdr>
        <w:top w:val="none" w:sz="0" w:space="0" w:color="auto"/>
        <w:left w:val="none" w:sz="0" w:space="0" w:color="auto"/>
        <w:bottom w:val="none" w:sz="0" w:space="0" w:color="auto"/>
        <w:right w:val="none" w:sz="0" w:space="0" w:color="auto"/>
      </w:divBdr>
    </w:div>
    <w:div w:id="1349798671">
      <w:marLeft w:val="480"/>
      <w:marRight w:val="0"/>
      <w:marTop w:val="0"/>
      <w:marBottom w:val="0"/>
      <w:divBdr>
        <w:top w:val="none" w:sz="0" w:space="0" w:color="auto"/>
        <w:left w:val="none" w:sz="0" w:space="0" w:color="auto"/>
        <w:bottom w:val="none" w:sz="0" w:space="0" w:color="auto"/>
        <w:right w:val="none" w:sz="0" w:space="0" w:color="auto"/>
      </w:divBdr>
    </w:div>
    <w:div w:id="1350252900">
      <w:marLeft w:val="480"/>
      <w:marRight w:val="0"/>
      <w:marTop w:val="0"/>
      <w:marBottom w:val="0"/>
      <w:divBdr>
        <w:top w:val="none" w:sz="0" w:space="0" w:color="auto"/>
        <w:left w:val="none" w:sz="0" w:space="0" w:color="auto"/>
        <w:bottom w:val="none" w:sz="0" w:space="0" w:color="auto"/>
        <w:right w:val="none" w:sz="0" w:space="0" w:color="auto"/>
      </w:divBdr>
    </w:div>
    <w:div w:id="1350332287">
      <w:marLeft w:val="480"/>
      <w:marRight w:val="0"/>
      <w:marTop w:val="0"/>
      <w:marBottom w:val="0"/>
      <w:divBdr>
        <w:top w:val="none" w:sz="0" w:space="0" w:color="auto"/>
        <w:left w:val="none" w:sz="0" w:space="0" w:color="auto"/>
        <w:bottom w:val="none" w:sz="0" w:space="0" w:color="auto"/>
        <w:right w:val="none" w:sz="0" w:space="0" w:color="auto"/>
      </w:divBdr>
    </w:div>
    <w:div w:id="1350371063">
      <w:marLeft w:val="480"/>
      <w:marRight w:val="0"/>
      <w:marTop w:val="0"/>
      <w:marBottom w:val="0"/>
      <w:divBdr>
        <w:top w:val="none" w:sz="0" w:space="0" w:color="auto"/>
        <w:left w:val="none" w:sz="0" w:space="0" w:color="auto"/>
        <w:bottom w:val="none" w:sz="0" w:space="0" w:color="auto"/>
        <w:right w:val="none" w:sz="0" w:space="0" w:color="auto"/>
      </w:divBdr>
    </w:div>
    <w:div w:id="1350986170">
      <w:marLeft w:val="480"/>
      <w:marRight w:val="0"/>
      <w:marTop w:val="0"/>
      <w:marBottom w:val="0"/>
      <w:divBdr>
        <w:top w:val="none" w:sz="0" w:space="0" w:color="auto"/>
        <w:left w:val="none" w:sz="0" w:space="0" w:color="auto"/>
        <w:bottom w:val="none" w:sz="0" w:space="0" w:color="auto"/>
        <w:right w:val="none" w:sz="0" w:space="0" w:color="auto"/>
      </w:divBdr>
    </w:div>
    <w:div w:id="1351175674">
      <w:marLeft w:val="480"/>
      <w:marRight w:val="0"/>
      <w:marTop w:val="0"/>
      <w:marBottom w:val="0"/>
      <w:divBdr>
        <w:top w:val="none" w:sz="0" w:space="0" w:color="auto"/>
        <w:left w:val="none" w:sz="0" w:space="0" w:color="auto"/>
        <w:bottom w:val="none" w:sz="0" w:space="0" w:color="auto"/>
        <w:right w:val="none" w:sz="0" w:space="0" w:color="auto"/>
      </w:divBdr>
    </w:div>
    <w:div w:id="1351178274">
      <w:marLeft w:val="480"/>
      <w:marRight w:val="0"/>
      <w:marTop w:val="0"/>
      <w:marBottom w:val="0"/>
      <w:divBdr>
        <w:top w:val="none" w:sz="0" w:space="0" w:color="auto"/>
        <w:left w:val="none" w:sz="0" w:space="0" w:color="auto"/>
        <w:bottom w:val="none" w:sz="0" w:space="0" w:color="auto"/>
        <w:right w:val="none" w:sz="0" w:space="0" w:color="auto"/>
      </w:divBdr>
    </w:div>
    <w:div w:id="1351180806">
      <w:marLeft w:val="480"/>
      <w:marRight w:val="0"/>
      <w:marTop w:val="0"/>
      <w:marBottom w:val="0"/>
      <w:divBdr>
        <w:top w:val="none" w:sz="0" w:space="0" w:color="auto"/>
        <w:left w:val="none" w:sz="0" w:space="0" w:color="auto"/>
        <w:bottom w:val="none" w:sz="0" w:space="0" w:color="auto"/>
        <w:right w:val="none" w:sz="0" w:space="0" w:color="auto"/>
      </w:divBdr>
    </w:div>
    <w:div w:id="1351906022">
      <w:marLeft w:val="480"/>
      <w:marRight w:val="0"/>
      <w:marTop w:val="0"/>
      <w:marBottom w:val="0"/>
      <w:divBdr>
        <w:top w:val="none" w:sz="0" w:space="0" w:color="auto"/>
        <w:left w:val="none" w:sz="0" w:space="0" w:color="auto"/>
        <w:bottom w:val="none" w:sz="0" w:space="0" w:color="auto"/>
        <w:right w:val="none" w:sz="0" w:space="0" w:color="auto"/>
      </w:divBdr>
    </w:div>
    <w:div w:id="1352145182">
      <w:marLeft w:val="480"/>
      <w:marRight w:val="0"/>
      <w:marTop w:val="0"/>
      <w:marBottom w:val="0"/>
      <w:divBdr>
        <w:top w:val="none" w:sz="0" w:space="0" w:color="auto"/>
        <w:left w:val="none" w:sz="0" w:space="0" w:color="auto"/>
        <w:bottom w:val="none" w:sz="0" w:space="0" w:color="auto"/>
        <w:right w:val="none" w:sz="0" w:space="0" w:color="auto"/>
      </w:divBdr>
    </w:div>
    <w:div w:id="1352411539">
      <w:marLeft w:val="480"/>
      <w:marRight w:val="0"/>
      <w:marTop w:val="0"/>
      <w:marBottom w:val="0"/>
      <w:divBdr>
        <w:top w:val="none" w:sz="0" w:space="0" w:color="auto"/>
        <w:left w:val="none" w:sz="0" w:space="0" w:color="auto"/>
        <w:bottom w:val="none" w:sz="0" w:space="0" w:color="auto"/>
        <w:right w:val="none" w:sz="0" w:space="0" w:color="auto"/>
      </w:divBdr>
    </w:div>
    <w:div w:id="1352952585">
      <w:marLeft w:val="480"/>
      <w:marRight w:val="0"/>
      <w:marTop w:val="0"/>
      <w:marBottom w:val="0"/>
      <w:divBdr>
        <w:top w:val="none" w:sz="0" w:space="0" w:color="auto"/>
        <w:left w:val="none" w:sz="0" w:space="0" w:color="auto"/>
        <w:bottom w:val="none" w:sz="0" w:space="0" w:color="auto"/>
        <w:right w:val="none" w:sz="0" w:space="0" w:color="auto"/>
      </w:divBdr>
    </w:div>
    <w:div w:id="1353604854">
      <w:marLeft w:val="480"/>
      <w:marRight w:val="0"/>
      <w:marTop w:val="0"/>
      <w:marBottom w:val="0"/>
      <w:divBdr>
        <w:top w:val="none" w:sz="0" w:space="0" w:color="auto"/>
        <w:left w:val="none" w:sz="0" w:space="0" w:color="auto"/>
        <w:bottom w:val="none" w:sz="0" w:space="0" w:color="auto"/>
        <w:right w:val="none" w:sz="0" w:space="0" w:color="auto"/>
      </w:divBdr>
    </w:div>
    <w:div w:id="1353721704">
      <w:marLeft w:val="480"/>
      <w:marRight w:val="0"/>
      <w:marTop w:val="0"/>
      <w:marBottom w:val="0"/>
      <w:divBdr>
        <w:top w:val="none" w:sz="0" w:space="0" w:color="auto"/>
        <w:left w:val="none" w:sz="0" w:space="0" w:color="auto"/>
        <w:bottom w:val="none" w:sz="0" w:space="0" w:color="auto"/>
        <w:right w:val="none" w:sz="0" w:space="0" w:color="auto"/>
      </w:divBdr>
    </w:div>
    <w:div w:id="1354458048">
      <w:marLeft w:val="480"/>
      <w:marRight w:val="0"/>
      <w:marTop w:val="0"/>
      <w:marBottom w:val="0"/>
      <w:divBdr>
        <w:top w:val="none" w:sz="0" w:space="0" w:color="auto"/>
        <w:left w:val="none" w:sz="0" w:space="0" w:color="auto"/>
        <w:bottom w:val="none" w:sz="0" w:space="0" w:color="auto"/>
        <w:right w:val="none" w:sz="0" w:space="0" w:color="auto"/>
      </w:divBdr>
    </w:div>
    <w:div w:id="1354460666">
      <w:marLeft w:val="480"/>
      <w:marRight w:val="0"/>
      <w:marTop w:val="0"/>
      <w:marBottom w:val="0"/>
      <w:divBdr>
        <w:top w:val="none" w:sz="0" w:space="0" w:color="auto"/>
        <w:left w:val="none" w:sz="0" w:space="0" w:color="auto"/>
        <w:bottom w:val="none" w:sz="0" w:space="0" w:color="auto"/>
        <w:right w:val="none" w:sz="0" w:space="0" w:color="auto"/>
      </w:divBdr>
    </w:div>
    <w:div w:id="1354530045">
      <w:marLeft w:val="480"/>
      <w:marRight w:val="0"/>
      <w:marTop w:val="0"/>
      <w:marBottom w:val="0"/>
      <w:divBdr>
        <w:top w:val="none" w:sz="0" w:space="0" w:color="auto"/>
        <w:left w:val="none" w:sz="0" w:space="0" w:color="auto"/>
        <w:bottom w:val="none" w:sz="0" w:space="0" w:color="auto"/>
        <w:right w:val="none" w:sz="0" w:space="0" w:color="auto"/>
      </w:divBdr>
    </w:div>
    <w:div w:id="1355033306">
      <w:marLeft w:val="480"/>
      <w:marRight w:val="0"/>
      <w:marTop w:val="0"/>
      <w:marBottom w:val="0"/>
      <w:divBdr>
        <w:top w:val="none" w:sz="0" w:space="0" w:color="auto"/>
        <w:left w:val="none" w:sz="0" w:space="0" w:color="auto"/>
        <w:bottom w:val="none" w:sz="0" w:space="0" w:color="auto"/>
        <w:right w:val="none" w:sz="0" w:space="0" w:color="auto"/>
      </w:divBdr>
    </w:div>
    <w:div w:id="1355109007">
      <w:marLeft w:val="480"/>
      <w:marRight w:val="0"/>
      <w:marTop w:val="0"/>
      <w:marBottom w:val="0"/>
      <w:divBdr>
        <w:top w:val="none" w:sz="0" w:space="0" w:color="auto"/>
        <w:left w:val="none" w:sz="0" w:space="0" w:color="auto"/>
        <w:bottom w:val="none" w:sz="0" w:space="0" w:color="auto"/>
        <w:right w:val="none" w:sz="0" w:space="0" w:color="auto"/>
      </w:divBdr>
    </w:div>
    <w:div w:id="1355307096">
      <w:marLeft w:val="480"/>
      <w:marRight w:val="0"/>
      <w:marTop w:val="0"/>
      <w:marBottom w:val="0"/>
      <w:divBdr>
        <w:top w:val="none" w:sz="0" w:space="0" w:color="auto"/>
        <w:left w:val="none" w:sz="0" w:space="0" w:color="auto"/>
        <w:bottom w:val="none" w:sz="0" w:space="0" w:color="auto"/>
        <w:right w:val="none" w:sz="0" w:space="0" w:color="auto"/>
      </w:divBdr>
    </w:div>
    <w:div w:id="1355502786">
      <w:marLeft w:val="480"/>
      <w:marRight w:val="0"/>
      <w:marTop w:val="0"/>
      <w:marBottom w:val="0"/>
      <w:divBdr>
        <w:top w:val="none" w:sz="0" w:space="0" w:color="auto"/>
        <w:left w:val="none" w:sz="0" w:space="0" w:color="auto"/>
        <w:bottom w:val="none" w:sz="0" w:space="0" w:color="auto"/>
        <w:right w:val="none" w:sz="0" w:space="0" w:color="auto"/>
      </w:divBdr>
    </w:div>
    <w:div w:id="1355888010">
      <w:marLeft w:val="480"/>
      <w:marRight w:val="0"/>
      <w:marTop w:val="0"/>
      <w:marBottom w:val="0"/>
      <w:divBdr>
        <w:top w:val="none" w:sz="0" w:space="0" w:color="auto"/>
        <w:left w:val="none" w:sz="0" w:space="0" w:color="auto"/>
        <w:bottom w:val="none" w:sz="0" w:space="0" w:color="auto"/>
        <w:right w:val="none" w:sz="0" w:space="0" w:color="auto"/>
      </w:divBdr>
    </w:div>
    <w:div w:id="1356469409">
      <w:marLeft w:val="480"/>
      <w:marRight w:val="0"/>
      <w:marTop w:val="0"/>
      <w:marBottom w:val="0"/>
      <w:divBdr>
        <w:top w:val="none" w:sz="0" w:space="0" w:color="auto"/>
        <w:left w:val="none" w:sz="0" w:space="0" w:color="auto"/>
        <w:bottom w:val="none" w:sz="0" w:space="0" w:color="auto"/>
        <w:right w:val="none" w:sz="0" w:space="0" w:color="auto"/>
      </w:divBdr>
    </w:div>
    <w:div w:id="1356692850">
      <w:marLeft w:val="480"/>
      <w:marRight w:val="0"/>
      <w:marTop w:val="0"/>
      <w:marBottom w:val="0"/>
      <w:divBdr>
        <w:top w:val="none" w:sz="0" w:space="0" w:color="auto"/>
        <w:left w:val="none" w:sz="0" w:space="0" w:color="auto"/>
        <w:bottom w:val="none" w:sz="0" w:space="0" w:color="auto"/>
        <w:right w:val="none" w:sz="0" w:space="0" w:color="auto"/>
      </w:divBdr>
    </w:div>
    <w:div w:id="1356733304">
      <w:marLeft w:val="480"/>
      <w:marRight w:val="0"/>
      <w:marTop w:val="0"/>
      <w:marBottom w:val="0"/>
      <w:divBdr>
        <w:top w:val="none" w:sz="0" w:space="0" w:color="auto"/>
        <w:left w:val="none" w:sz="0" w:space="0" w:color="auto"/>
        <w:bottom w:val="none" w:sz="0" w:space="0" w:color="auto"/>
        <w:right w:val="none" w:sz="0" w:space="0" w:color="auto"/>
      </w:divBdr>
    </w:div>
    <w:div w:id="1357197790">
      <w:marLeft w:val="480"/>
      <w:marRight w:val="0"/>
      <w:marTop w:val="0"/>
      <w:marBottom w:val="0"/>
      <w:divBdr>
        <w:top w:val="none" w:sz="0" w:space="0" w:color="auto"/>
        <w:left w:val="none" w:sz="0" w:space="0" w:color="auto"/>
        <w:bottom w:val="none" w:sz="0" w:space="0" w:color="auto"/>
        <w:right w:val="none" w:sz="0" w:space="0" w:color="auto"/>
      </w:divBdr>
    </w:div>
    <w:div w:id="1357341673">
      <w:marLeft w:val="480"/>
      <w:marRight w:val="0"/>
      <w:marTop w:val="0"/>
      <w:marBottom w:val="0"/>
      <w:divBdr>
        <w:top w:val="none" w:sz="0" w:space="0" w:color="auto"/>
        <w:left w:val="none" w:sz="0" w:space="0" w:color="auto"/>
        <w:bottom w:val="none" w:sz="0" w:space="0" w:color="auto"/>
        <w:right w:val="none" w:sz="0" w:space="0" w:color="auto"/>
      </w:divBdr>
    </w:div>
    <w:div w:id="1357468406">
      <w:marLeft w:val="480"/>
      <w:marRight w:val="0"/>
      <w:marTop w:val="0"/>
      <w:marBottom w:val="0"/>
      <w:divBdr>
        <w:top w:val="none" w:sz="0" w:space="0" w:color="auto"/>
        <w:left w:val="none" w:sz="0" w:space="0" w:color="auto"/>
        <w:bottom w:val="none" w:sz="0" w:space="0" w:color="auto"/>
        <w:right w:val="none" w:sz="0" w:space="0" w:color="auto"/>
      </w:divBdr>
    </w:div>
    <w:div w:id="1358389116">
      <w:marLeft w:val="480"/>
      <w:marRight w:val="0"/>
      <w:marTop w:val="0"/>
      <w:marBottom w:val="0"/>
      <w:divBdr>
        <w:top w:val="none" w:sz="0" w:space="0" w:color="auto"/>
        <w:left w:val="none" w:sz="0" w:space="0" w:color="auto"/>
        <w:bottom w:val="none" w:sz="0" w:space="0" w:color="auto"/>
        <w:right w:val="none" w:sz="0" w:space="0" w:color="auto"/>
      </w:divBdr>
    </w:div>
    <w:div w:id="1359047179">
      <w:marLeft w:val="480"/>
      <w:marRight w:val="0"/>
      <w:marTop w:val="0"/>
      <w:marBottom w:val="0"/>
      <w:divBdr>
        <w:top w:val="none" w:sz="0" w:space="0" w:color="auto"/>
        <w:left w:val="none" w:sz="0" w:space="0" w:color="auto"/>
        <w:bottom w:val="none" w:sz="0" w:space="0" w:color="auto"/>
        <w:right w:val="none" w:sz="0" w:space="0" w:color="auto"/>
      </w:divBdr>
    </w:div>
    <w:div w:id="1359232176">
      <w:marLeft w:val="480"/>
      <w:marRight w:val="0"/>
      <w:marTop w:val="0"/>
      <w:marBottom w:val="0"/>
      <w:divBdr>
        <w:top w:val="none" w:sz="0" w:space="0" w:color="auto"/>
        <w:left w:val="none" w:sz="0" w:space="0" w:color="auto"/>
        <w:bottom w:val="none" w:sz="0" w:space="0" w:color="auto"/>
        <w:right w:val="none" w:sz="0" w:space="0" w:color="auto"/>
      </w:divBdr>
    </w:div>
    <w:div w:id="1360013168">
      <w:marLeft w:val="480"/>
      <w:marRight w:val="0"/>
      <w:marTop w:val="0"/>
      <w:marBottom w:val="0"/>
      <w:divBdr>
        <w:top w:val="none" w:sz="0" w:space="0" w:color="auto"/>
        <w:left w:val="none" w:sz="0" w:space="0" w:color="auto"/>
        <w:bottom w:val="none" w:sz="0" w:space="0" w:color="auto"/>
        <w:right w:val="none" w:sz="0" w:space="0" w:color="auto"/>
      </w:divBdr>
    </w:div>
    <w:div w:id="1360089719">
      <w:marLeft w:val="480"/>
      <w:marRight w:val="0"/>
      <w:marTop w:val="0"/>
      <w:marBottom w:val="0"/>
      <w:divBdr>
        <w:top w:val="none" w:sz="0" w:space="0" w:color="auto"/>
        <w:left w:val="none" w:sz="0" w:space="0" w:color="auto"/>
        <w:bottom w:val="none" w:sz="0" w:space="0" w:color="auto"/>
        <w:right w:val="none" w:sz="0" w:space="0" w:color="auto"/>
      </w:divBdr>
    </w:div>
    <w:div w:id="1360279826">
      <w:marLeft w:val="480"/>
      <w:marRight w:val="0"/>
      <w:marTop w:val="0"/>
      <w:marBottom w:val="0"/>
      <w:divBdr>
        <w:top w:val="none" w:sz="0" w:space="0" w:color="auto"/>
        <w:left w:val="none" w:sz="0" w:space="0" w:color="auto"/>
        <w:bottom w:val="none" w:sz="0" w:space="0" w:color="auto"/>
        <w:right w:val="none" w:sz="0" w:space="0" w:color="auto"/>
      </w:divBdr>
    </w:div>
    <w:div w:id="1360476025">
      <w:marLeft w:val="480"/>
      <w:marRight w:val="0"/>
      <w:marTop w:val="0"/>
      <w:marBottom w:val="0"/>
      <w:divBdr>
        <w:top w:val="none" w:sz="0" w:space="0" w:color="auto"/>
        <w:left w:val="none" w:sz="0" w:space="0" w:color="auto"/>
        <w:bottom w:val="none" w:sz="0" w:space="0" w:color="auto"/>
        <w:right w:val="none" w:sz="0" w:space="0" w:color="auto"/>
      </w:divBdr>
    </w:div>
    <w:div w:id="1360593914">
      <w:marLeft w:val="480"/>
      <w:marRight w:val="0"/>
      <w:marTop w:val="0"/>
      <w:marBottom w:val="0"/>
      <w:divBdr>
        <w:top w:val="none" w:sz="0" w:space="0" w:color="auto"/>
        <w:left w:val="none" w:sz="0" w:space="0" w:color="auto"/>
        <w:bottom w:val="none" w:sz="0" w:space="0" w:color="auto"/>
        <w:right w:val="none" w:sz="0" w:space="0" w:color="auto"/>
      </w:divBdr>
    </w:div>
    <w:div w:id="1361467911">
      <w:marLeft w:val="480"/>
      <w:marRight w:val="0"/>
      <w:marTop w:val="0"/>
      <w:marBottom w:val="0"/>
      <w:divBdr>
        <w:top w:val="none" w:sz="0" w:space="0" w:color="auto"/>
        <w:left w:val="none" w:sz="0" w:space="0" w:color="auto"/>
        <w:bottom w:val="none" w:sz="0" w:space="0" w:color="auto"/>
        <w:right w:val="none" w:sz="0" w:space="0" w:color="auto"/>
      </w:divBdr>
    </w:div>
    <w:div w:id="1361975507">
      <w:marLeft w:val="480"/>
      <w:marRight w:val="0"/>
      <w:marTop w:val="0"/>
      <w:marBottom w:val="0"/>
      <w:divBdr>
        <w:top w:val="none" w:sz="0" w:space="0" w:color="auto"/>
        <w:left w:val="none" w:sz="0" w:space="0" w:color="auto"/>
        <w:bottom w:val="none" w:sz="0" w:space="0" w:color="auto"/>
        <w:right w:val="none" w:sz="0" w:space="0" w:color="auto"/>
      </w:divBdr>
    </w:div>
    <w:div w:id="1362432590">
      <w:marLeft w:val="480"/>
      <w:marRight w:val="0"/>
      <w:marTop w:val="0"/>
      <w:marBottom w:val="0"/>
      <w:divBdr>
        <w:top w:val="none" w:sz="0" w:space="0" w:color="auto"/>
        <w:left w:val="none" w:sz="0" w:space="0" w:color="auto"/>
        <w:bottom w:val="none" w:sz="0" w:space="0" w:color="auto"/>
        <w:right w:val="none" w:sz="0" w:space="0" w:color="auto"/>
      </w:divBdr>
    </w:div>
    <w:div w:id="1362559482">
      <w:marLeft w:val="480"/>
      <w:marRight w:val="0"/>
      <w:marTop w:val="0"/>
      <w:marBottom w:val="0"/>
      <w:divBdr>
        <w:top w:val="none" w:sz="0" w:space="0" w:color="auto"/>
        <w:left w:val="none" w:sz="0" w:space="0" w:color="auto"/>
        <w:bottom w:val="none" w:sz="0" w:space="0" w:color="auto"/>
        <w:right w:val="none" w:sz="0" w:space="0" w:color="auto"/>
      </w:divBdr>
    </w:div>
    <w:div w:id="1362706563">
      <w:marLeft w:val="480"/>
      <w:marRight w:val="0"/>
      <w:marTop w:val="0"/>
      <w:marBottom w:val="0"/>
      <w:divBdr>
        <w:top w:val="none" w:sz="0" w:space="0" w:color="auto"/>
        <w:left w:val="none" w:sz="0" w:space="0" w:color="auto"/>
        <w:bottom w:val="none" w:sz="0" w:space="0" w:color="auto"/>
        <w:right w:val="none" w:sz="0" w:space="0" w:color="auto"/>
      </w:divBdr>
    </w:div>
    <w:div w:id="1362784580">
      <w:marLeft w:val="480"/>
      <w:marRight w:val="0"/>
      <w:marTop w:val="0"/>
      <w:marBottom w:val="0"/>
      <w:divBdr>
        <w:top w:val="none" w:sz="0" w:space="0" w:color="auto"/>
        <w:left w:val="none" w:sz="0" w:space="0" w:color="auto"/>
        <w:bottom w:val="none" w:sz="0" w:space="0" w:color="auto"/>
        <w:right w:val="none" w:sz="0" w:space="0" w:color="auto"/>
      </w:divBdr>
    </w:div>
    <w:div w:id="1362901504">
      <w:marLeft w:val="480"/>
      <w:marRight w:val="0"/>
      <w:marTop w:val="0"/>
      <w:marBottom w:val="0"/>
      <w:divBdr>
        <w:top w:val="none" w:sz="0" w:space="0" w:color="auto"/>
        <w:left w:val="none" w:sz="0" w:space="0" w:color="auto"/>
        <w:bottom w:val="none" w:sz="0" w:space="0" w:color="auto"/>
        <w:right w:val="none" w:sz="0" w:space="0" w:color="auto"/>
      </w:divBdr>
    </w:div>
    <w:div w:id="1362977470">
      <w:marLeft w:val="480"/>
      <w:marRight w:val="0"/>
      <w:marTop w:val="0"/>
      <w:marBottom w:val="0"/>
      <w:divBdr>
        <w:top w:val="none" w:sz="0" w:space="0" w:color="auto"/>
        <w:left w:val="none" w:sz="0" w:space="0" w:color="auto"/>
        <w:bottom w:val="none" w:sz="0" w:space="0" w:color="auto"/>
        <w:right w:val="none" w:sz="0" w:space="0" w:color="auto"/>
      </w:divBdr>
    </w:div>
    <w:div w:id="1363167975">
      <w:marLeft w:val="480"/>
      <w:marRight w:val="0"/>
      <w:marTop w:val="0"/>
      <w:marBottom w:val="0"/>
      <w:divBdr>
        <w:top w:val="none" w:sz="0" w:space="0" w:color="auto"/>
        <w:left w:val="none" w:sz="0" w:space="0" w:color="auto"/>
        <w:bottom w:val="none" w:sz="0" w:space="0" w:color="auto"/>
        <w:right w:val="none" w:sz="0" w:space="0" w:color="auto"/>
      </w:divBdr>
    </w:div>
    <w:div w:id="1363483741">
      <w:marLeft w:val="480"/>
      <w:marRight w:val="0"/>
      <w:marTop w:val="0"/>
      <w:marBottom w:val="0"/>
      <w:divBdr>
        <w:top w:val="none" w:sz="0" w:space="0" w:color="auto"/>
        <w:left w:val="none" w:sz="0" w:space="0" w:color="auto"/>
        <w:bottom w:val="none" w:sz="0" w:space="0" w:color="auto"/>
        <w:right w:val="none" w:sz="0" w:space="0" w:color="auto"/>
      </w:divBdr>
    </w:div>
    <w:div w:id="1364944192">
      <w:marLeft w:val="480"/>
      <w:marRight w:val="0"/>
      <w:marTop w:val="0"/>
      <w:marBottom w:val="0"/>
      <w:divBdr>
        <w:top w:val="none" w:sz="0" w:space="0" w:color="auto"/>
        <w:left w:val="none" w:sz="0" w:space="0" w:color="auto"/>
        <w:bottom w:val="none" w:sz="0" w:space="0" w:color="auto"/>
        <w:right w:val="none" w:sz="0" w:space="0" w:color="auto"/>
      </w:divBdr>
    </w:div>
    <w:div w:id="1365133846">
      <w:marLeft w:val="480"/>
      <w:marRight w:val="0"/>
      <w:marTop w:val="0"/>
      <w:marBottom w:val="0"/>
      <w:divBdr>
        <w:top w:val="none" w:sz="0" w:space="0" w:color="auto"/>
        <w:left w:val="none" w:sz="0" w:space="0" w:color="auto"/>
        <w:bottom w:val="none" w:sz="0" w:space="0" w:color="auto"/>
        <w:right w:val="none" w:sz="0" w:space="0" w:color="auto"/>
      </w:divBdr>
    </w:div>
    <w:div w:id="1365209457">
      <w:marLeft w:val="480"/>
      <w:marRight w:val="0"/>
      <w:marTop w:val="0"/>
      <w:marBottom w:val="0"/>
      <w:divBdr>
        <w:top w:val="none" w:sz="0" w:space="0" w:color="auto"/>
        <w:left w:val="none" w:sz="0" w:space="0" w:color="auto"/>
        <w:bottom w:val="none" w:sz="0" w:space="0" w:color="auto"/>
        <w:right w:val="none" w:sz="0" w:space="0" w:color="auto"/>
      </w:divBdr>
    </w:div>
    <w:div w:id="1365252021">
      <w:marLeft w:val="480"/>
      <w:marRight w:val="0"/>
      <w:marTop w:val="0"/>
      <w:marBottom w:val="0"/>
      <w:divBdr>
        <w:top w:val="none" w:sz="0" w:space="0" w:color="auto"/>
        <w:left w:val="none" w:sz="0" w:space="0" w:color="auto"/>
        <w:bottom w:val="none" w:sz="0" w:space="0" w:color="auto"/>
        <w:right w:val="none" w:sz="0" w:space="0" w:color="auto"/>
      </w:divBdr>
    </w:div>
    <w:div w:id="1365716231">
      <w:marLeft w:val="480"/>
      <w:marRight w:val="0"/>
      <w:marTop w:val="0"/>
      <w:marBottom w:val="0"/>
      <w:divBdr>
        <w:top w:val="none" w:sz="0" w:space="0" w:color="auto"/>
        <w:left w:val="none" w:sz="0" w:space="0" w:color="auto"/>
        <w:bottom w:val="none" w:sz="0" w:space="0" w:color="auto"/>
        <w:right w:val="none" w:sz="0" w:space="0" w:color="auto"/>
      </w:divBdr>
    </w:div>
    <w:div w:id="1365911461">
      <w:marLeft w:val="480"/>
      <w:marRight w:val="0"/>
      <w:marTop w:val="0"/>
      <w:marBottom w:val="0"/>
      <w:divBdr>
        <w:top w:val="none" w:sz="0" w:space="0" w:color="auto"/>
        <w:left w:val="none" w:sz="0" w:space="0" w:color="auto"/>
        <w:bottom w:val="none" w:sz="0" w:space="0" w:color="auto"/>
        <w:right w:val="none" w:sz="0" w:space="0" w:color="auto"/>
      </w:divBdr>
    </w:div>
    <w:div w:id="1366522814">
      <w:marLeft w:val="480"/>
      <w:marRight w:val="0"/>
      <w:marTop w:val="0"/>
      <w:marBottom w:val="0"/>
      <w:divBdr>
        <w:top w:val="none" w:sz="0" w:space="0" w:color="auto"/>
        <w:left w:val="none" w:sz="0" w:space="0" w:color="auto"/>
        <w:bottom w:val="none" w:sz="0" w:space="0" w:color="auto"/>
        <w:right w:val="none" w:sz="0" w:space="0" w:color="auto"/>
      </w:divBdr>
    </w:div>
    <w:div w:id="1367367658">
      <w:marLeft w:val="480"/>
      <w:marRight w:val="0"/>
      <w:marTop w:val="0"/>
      <w:marBottom w:val="0"/>
      <w:divBdr>
        <w:top w:val="none" w:sz="0" w:space="0" w:color="auto"/>
        <w:left w:val="none" w:sz="0" w:space="0" w:color="auto"/>
        <w:bottom w:val="none" w:sz="0" w:space="0" w:color="auto"/>
        <w:right w:val="none" w:sz="0" w:space="0" w:color="auto"/>
      </w:divBdr>
    </w:div>
    <w:div w:id="1368215887">
      <w:marLeft w:val="480"/>
      <w:marRight w:val="0"/>
      <w:marTop w:val="0"/>
      <w:marBottom w:val="0"/>
      <w:divBdr>
        <w:top w:val="none" w:sz="0" w:space="0" w:color="auto"/>
        <w:left w:val="none" w:sz="0" w:space="0" w:color="auto"/>
        <w:bottom w:val="none" w:sz="0" w:space="0" w:color="auto"/>
        <w:right w:val="none" w:sz="0" w:space="0" w:color="auto"/>
      </w:divBdr>
    </w:div>
    <w:div w:id="1368220298">
      <w:marLeft w:val="480"/>
      <w:marRight w:val="0"/>
      <w:marTop w:val="0"/>
      <w:marBottom w:val="0"/>
      <w:divBdr>
        <w:top w:val="none" w:sz="0" w:space="0" w:color="auto"/>
        <w:left w:val="none" w:sz="0" w:space="0" w:color="auto"/>
        <w:bottom w:val="none" w:sz="0" w:space="0" w:color="auto"/>
        <w:right w:val="none" w:sz="0" w:space="0" w:color="auto"/>
      </w:divBdr>
    </w:div>
    <w:div w:id="1368407896">
      <w:marLeft w:val="480"/>
      <w:marRight w:val="0"/>
      <w:marTop w:val="0"/>
      <w:marBottom w:val="0"/>
      <w:divBdr>
        <w:top w:val="none" w:sz="0" w:space="0" w:color="auto"/>
        <w:left w:val="none" w:sz="0" w:space="0" w:color="auto"/>
        <w:bottom w:val="none" w:sz="0" w:space="0" w:color="auto"/>
        <w:right w:val="none" w:sz="0" w:space="0" w:color="auto"/>
      </w:divBdr>
    </w:div>
    <w:div w:id="1368994835">
      <w:marLeft w:val="480"/>
      <w:marRight w:val="0"/>
      <w:marTop w:val="0"/>
      <w:marBottom w:val="0"/>
      <w:divBdr>
        <w:top w:val="none" w:sz="0" w:space="0" w:color="auto"/>
        <w:left w:val="none" w:sz="0" w:space="0" w:color="auto"/>
        <w:bottom w:val="none" w:sz="0" w:space="0" w:color="auto"/>
        <w:right w:val="none" w:sz="0" w:space="0" w:color="auto"/>
      </w:divBdr>
    </w:div>
    <w:div w:id="1369061954">
      <w:marLeft w:val="480"/>
      <w:marRight w:val="0"/>
      <w:marTop w:val="0"/>
      <w:marBottom w:val="0"/>
      <w:divBdr>
        <w:top w:val="none" w:sz="0" w:space="0" w:color="auto"/>
        <w:left w:val="none" w:sz="0" w:space="0" w:color="auto"/>
        <w:bottom w:val="none" w:sz="0" w:space="0" w:color="auto"/>
        <w:right w:val="none" w:sz="0" w:space="0" w:color="auto"/>
      </w:divBdr>
    </w:div>
    <w:div w:id="1369253832">
      <w:marLeft w:val="480"/>
      <w:marRight w:val="0"/>
      <w:marTop w:val="0"/>
      <w:marBottom w:val="0"/>
      <w:divBdr>
        <w:top w:val="none" w:sz="0" w:space="0" w:color="auto"/>
        <w:left w:val="none" w:sz="0" w:space="0" w:color="auto"/>
        <w:bottom w:val="none" w:sz="0" w:space="0" w:color="auto"/>
        <w:right w:val="none" w:sz="0" w:space="0" w:color="auto"/>
      </w:divBdr>
    </w:div>
    <w:div w:id="1369259938">
      <w:marLeft w:val="480"/>
      <w:marRight w:val="0"/>
      <w:marTop w:val="0"/>
      <w:marBottom w:val="0"/>
      <w:divBdr>
        <w:top w:val="none" w:sz="0" w:space="0" w:color="auto"/>
        <w:left w:val="none" w:sz="0" w:space="0" w:color="auto"/>
        <w:bottom w:val="none" w:sz="0" w:space="0" w:color="auto"/>
        <w:right w:val="none" w:sz="0" w:space="0" w:color="auto"/>
      </w:divBdr>
    </w:div>
    <w:div w:id="1369909925">
      <w:marLeft w:val="480"/>
      <w:marRight w:val="0"/>
      <w:marTop w:val="0"/>
      <w:marBottom w:val="0"/>
      <w:divBdr>
        <w:top w:val="none" w:sz="0" w:space="0" w:color="auto"/>
        <w:left w:val="none" w:sz="0" w:space="0" w:color="auto"/>
        <w:bottom w:val="none" w:sz="0" w:space="0" w:color="auto"/>
        <w:right w:val="none" w:sz="0" w:space="0" w:color="auto"/>
      </w:divBdr>
    </w:div>
    <w:div w:id="1370103009">
      <w:marLeft w:val="480"/>
      <w:marRight w:val="0"/>
      <w:marTop w:val="0"/>
      <w:marBottom w:val="0"/>
      <w:divBdr>
        <w:top w:val="none" w:sz="0" w:space="0" w:color="auto"/>
        <w:left w:val="none" w:sz="0" w:space="0" w:color="auto"/>
        <w:bottom w:val="none" w:sz="0" w:space="0" w:color="auto"/>
        <w:right w:val="none" w:sz="0" w:space="0" w:color="auto"/>
      </w:divBdr>
    </w:div>
    <w:div w:id="1370110427">
      <w:marLeft w:val="480"/>
      <w:marRight w:val="0"/>
      <w:marTop w:val="0"/>
      <w:marBottom w:val="0"/>
      <w:divBdr>
        <w:top w:val="none" w:sz="0" w:space="0" w:color="auto"/>
        <w:left w:val="none" w:sz="0" w:space="0" w:color="auto"/>
        <w:bottom w:val="none" w:sz="0" w:space="0" w:color="auto"/>
        <w:right w:val="none" w:sz="0" w:space="0" w:color="auto"/>
      </w:divBdr>
    </w:div>
    <w:div w:id="1370259348">
      <w:marLeft w:val="480"/>
      <w:marRight w:val="0"/>
      <w:marTop w:val="0"/>
      <w:marBottom w:val="0"/>
      <w:divBdr>
        <w:top w:val="none" w:sz="0" w:space="0" w:color="auto"/>
        <w:left w:val="none" w:sz="0" w:space="0" w:color="auto"/>
        <w:bottom w:val="none" w:sz="0" w:space="0" w:color="auto"/>
        <w:right w:val="none" w:sz="0" w:space="0" w:color="auto"/>
      </w:divBdr>
    </w:div>
    <w:div w:id="1370298852">
      <w:marLeft w:val="480"/>
      <w:marRight w:val="0"/>
      <w:marTop w:val="0"/>
      <w:marBottom w:val="0"/>
      <w:divBdr>
        <w:top w:val="none" w:sz="0" w:space="0" w:color="auto"/>
        <w:left w:val="none" w:sz="0" w:space="0" w:color="auto"/>
        <w:bottom w:val="none" w:sz="0" w:space="0" w:color="auto"/>
        <w:right w:val="none" w:sz="0" w:space="0" w:color="auto"/>
      </w:divBdr>
    </w:div>
    <w:div w:id="1371102029">
      <w:marLeft w:val="480"/>
      <w:marRight w:val="0"/>
      <w:marTop w:val="0"/>
      <w:marBottom w:val="0"/>
      <w:divBdr>
        <w:top w:val="none" w:sz="0" w:space="0" w:color="auto"/>
        <w:left w:val="none" w:sz="0" w:space="0" w:color="auto"/>
        <w:bottom w:val="none" w:sz="0" w:space="0" w:color="auto"/>
        <w:right w:val="none" w:sz="0" w:space="0" w:color="auto"/>
      </w:divBdr>
    </w:div>
    <w:div w:id="1371105453">
      <w:marLeft w:val="480"/>
      <w:marRight w:val="0"/>
      <w:marTop w:val="0"/>
      <w:marBottom w:val="0"/>
      <w:divBdr>
        <w:top w:val="none" w:sz="0" w:space="0" w:color="auto"/>
        <w:left w:val="none" w:sz="0" w:space="0" w:color="auto"/>
        <w:bottom w:val="none" w:sz="0" w:space="0" w:color="auto"/>
        <w:right w:val="none" w:sz="0" w:space="0" w:color="auto"/>
      </w:divBdr>
    </w:div>
    <w:div w:id="1371413968">
      <w:marLeft w:val="480"/>
      <w:marRight w:val="0"/>
      <w:marTop w:val="0"/>
      <w:marBottom w:val="0"/>
      <w:divBdr>
        <w:top w:val="none" w:sz="0" w:space="0" w:color="auto"/>
        <w:left w:val="none" w:sz="0" w:space="0" w:color="auto"/>
        <w:bottom w:val="none" w:sz="0" w:space="0" w:color="auto"/>
        <w:right w:val="none" w:sz="0" w:space="0" w:color="auto"/>
      </w:divBdr>
    </w:div>
    <w:div w:id="1371496010">
      <w:marLeft w:val="480"/>
      <w:marRight w:val="0"/>
      <w:marTop w:val="0"/>
      <w:marBottom w:val="0"/>
      <w:divBdr>
        <w:top w:val="none" w:sz="0" w:space="0" w:color="auto"/>
        <w:left w:val="none" w:sz="0" w:space="0" w:color="auto"/>
        <w:bottom w:val="none" w:sz="0" w:space="0" w:color="auto"/>
        <w:right w:val="none" w:sz="0" w:space="0" w:color="auto"/>
      </w:divBdr>
    </w:div>
    <w:div w:id="1371537959">
      <w:marLeft w:val="480"/>
      <w:marRight w:val="0"/>
      <w:marTop w:val="0"/>
      <w:marBottom w:val="0"/>
      <w:divBdr>
        <w:top w:val="none" w:sz="0" w:space="0" w:color="auto"/>
        <w:left w:val="none" w:sz="0" w:space="0" w:color="auto"/>
        <w:bottom w:val="none" w:sz="0" w:space="0" w:color="auto"/>
        <w:right w:val="none" w:sz="0" w:space="0" w:color="auto"/>
      </w:divBdr>
    </w:div>
    <w:div w:id="1371685456">
      <w:marLeft w:val="480"/>
      <w:marRight w:val="0"/>
      <w:marTop w:val="0"/>
      <w:marBottom w:val="0"/>
      <w:divBdr>
        <w:top w:val="none" w:sz="0" w:space="0" w:color="auto"/>
        <w:left w:val="none" w:sz="0" w:space="0" w:color="auto"/>
        <w:bottom w:val="none" w:sz="0" w:space="0" w:color="auto"/>
        <w:right w:val="none" w:sz="0" w:space="0" w:color="auto"/>
      </w:divBdr>
    </w:div>
    <w:div w:id="1371951328">
      <w:marLeft w:val="480"/>
      <w:marRight w:val="0"/>
      <w:marTop w:val="0"/>
      <w:marBottom w:val="0"/>
      <w:divBdr>
        <w:top w:val="none" w:sz="0" w:space="0" w:color="auto"/>
        <w:left w:val="none" w:sz="0" w:space="0" w:color="auto"/>
        <w:bottom w:val="none" w:sz="0" w:space="0" w:color="auto"/>
        <w:right w:val="none" w:sz="0" w:space="0" w:color="auto"/>
      </w:divBdr>
    </w:div>
    <w:div w:id="1372194751">
      <w:marLeft w:val="480"/>
      <w:marRight w:val="0"/>
      <w:marTop w:val="0"/>
      <w:marBottom w:val="0"/>
      <w:divBdr>
        <w:top w:val="none" w:sz="0" w:space="0" w:color="auto"/>
        <w:left w:val="none" w:sz="0" w:space="0" w:color="auto"/>
        <w:bottom w:val="none" w:sz="0" w:space="0" w:color="auto"/>
        <w:right w:val="none" w:sz="0" w:space="0" w:color="auto"/>
      </w:divBdr>
    </w:div>
    <w:div w:id="1372220414">
      <w:marLeft w:val="480"/>
      <w:marRight w:val="0"/>
      <w:marTop w:val="0"/>
      <w:marBottom w:val="0"/>
      <w:divBdr>
        <w:top w:val="none" w:sz="0" w:space="0" w:color="auto"/>
        <w:left w:val="none" w:sz="0" w:space="0" w:color="auto"/>
        <w:bottom w:val="none" w:sz="0" w:space="0" w:color="auto"/>
        <w:right w:val="none" w:sz="0" w:space="0" w:color="auto"/>
      </w:divBdr>
    </w:div>
    <w:div w:id="1372339695">
      <w:marLeft w:val="480"/>
      <w:marRight w:val="0"/>
      <w:marTop w:val="0"/>
      <w:marBottom w:val="0"/>
      <w:divBdr>
        <w:top w:val="none" w:sz="0" w:space="0" w:color="auto"/>
        <w:left w:val="none" w:sz="0" w:space="0" w:color="auto"/>
        <w:bottom w:val="none" w:sz="0" w:space="0" w:color="auto"/>
        <w:right w:val="none" w:sz="0" w:space="0" w:color="auto"/>
      </w:divBdr>
    </w:div>
    <w:div w:id="1372463518">
      <w:marLeft w:val="480"/>
      <w:marRight w:val="0"/>
      <w:marTop w:val="0"/>
      <w:marBottom w:val="0"/>
      <w:divBdr>
        <w:top w:val="none" w:sz="0" w:space="0" w:color="auto"/>
        <w:left w:val="none" w:sz="0" w:space="0" w:color="auto"/>
        <w:bottom w:val="none" w:sz="0" w:space="0" w:color="auto"/>
        <w:right w:val="none" w:sz="0" w:space="0" w:color="auto"/>
      </w:divBdr>
    </w:div>
    <w:div w:id="1372877718">
      <w:marLeft w:val="480"/>
      <w:marRight w:val="0"/>
      <w:marTop w:val="0"/>
      <w:marBottom w:val="0"/>
      <w:divBdr>
        <w:top w:val="none" w:sz="0" w:space="0" w:color="auto"/>
        <w:left w:val="none" w:sz="0" w:space="0" w:color="auto"/>
        <w:bottom w:val="none" w:sz="0" w:space="0" w:color="auto"/>
        <w:right w:val="none" w:sz="0" w:space="0" w:color="auto"/>
      </w:divBdr>
    </w:div>
    <w:div w:id="1373071891">
      <w:marLeft w:val="480"/>
      <w:marRight w:val="0"/>
      <w:marTop w:val="0"/>
      <w:marBottom w:val="0"/>
      <w:divBdr>
        <w:top w:val="none" w:sz="0" w:space="0" w:color="auto"/>
        <w:left w:val="none" w:sz="0" w:space="0" w:color="auto"/>
        <w:bottom w:val="none" w:sz="0" w:space="0" w:color="auto"/>
        <w:right w:val="none" w:sz="0" w:space="0" w:color="auto"/>
      </w:divBdr>
    </w:div>
    <w:div w:id="1373384182">
      <w:marLeft w:val="480"/>
      <w:marRight w:val="0"/>
      <w:marTop w:val="0"/>
      <w:marBottom w:val="0"/>
      <w:divBdr>
        <w:top w:val="none" w:sz="0" w:space="0" w:color="auto"/>
        <w:left w:val="none" w:sz="0" w:space="0" w:color="auto"/>
        <w:bottom w:val="none" w:sz="0" w:space="0" w:color="auto"/>
        <w:right w:val="none" w:sz="0" w:space="0" w:color="auto"/>
      </w:divBdr>
    </w:div>
    <w:div w:id="1373385875">
      <w:marLeft w:val="480"/>
      <w:marRight w:val="0"/>
      <w:marTop w:val="0"/>
      <w:marBottom w:val="0"/>
      <w:divBdr>
        <w:top w:val="none" w:sz="0" w:space="0" w:color="auto"/>
        <w:left w:val="none" w:sz="0" w:space="0" w:color="auto"/>
        <w:bottom w:val="none" w:sz="0" w:space="0" w:color="auto"/>
        <w:right w:val="none" w:sz="0" w:space="0" w:color="auto"/>
      </w:divBdr>
    </w:div>
    <w:div w:id="1373648355">
      <w:marLeft w:val="480"/>
      <w:marRight w:val="0"/>
      <w:marTop w:val="0"/>
      <w:marBottom w:val="0"/>
      <w:divBdr>
        <w:top w:val="none" w:sz="0" w:space="0" w:color="auto"/>
        <w:left w:val="none" w:sz="0" w:space="0" w:color="auto"/>
        <w:bottom w:val="none" w:sz="0" w:space="0" w:color="auto"/>
        <w:right w:val="none" w:sz="0" w:space="0" w:color="auto"/>
      </w:divBdr>
    </w:div>
    <w:div w:id="1373652433">
      <w:marLeft w:val="480"/>
      <w:marRight w:val="0"/>
      <w:marTop w:val="0"/>
      <w:marBottom w:val="0"/>
      <w:divBdr>
        <w:top w:val="none" w:sz="0" w:space="0" w:color="auto"/>
        <w:left w:val="none" w:sz="0" w:space="0" w:color="auto"/>
        <w:bottom w:val="none" w:sz="0" w:space="0" w:color="auto"/>
        <w:right w:val="none" w:sz="0" w:space="0" w:color="auto"/>
      </w:divBdr>
    </w:div>
    <w:div w:id="1374309600">
      <w:marLeft w:val="480"/>
      <w:marRight w:val="0"/>
      <w:marTop w:val="0"/>
      <w:marBottom w:val="0"/>
      <w:divBdr>
        <w:top w:val="none" w:sz="0" w:space="0" w:color="auto"/>
        <w:left w:val="none" w:sz="0" w:space="0" w:color="auto"/>
        <w:bottom w:val="none" w:sz="0" w:space="0" w:color="auto"/>
        <w:right w:val="none" w:sz="0" w:space="0" w:color="auto"/>
      </w:divBdr>
    </w:div>
    <w:div w:id="1374888808">
      <w:marLeft w:val="480"/>
      <w:marRight w:val="0"/>
      <w:marTop w:val="0"/>
      <w:marBottom w:val="0"/>
      <w:divBdr>
        <w:top w:val="none" w:sz="0" w:space="0" w:color="auto"/>
        <w:left w:val="none" w:sz="0" w:space="0" w:color="auto"/>
        <w:bottom w:val="none" w:sz="0" w:space="0" w:color="auto"/>
        <w:right w:val="none" w:sz="0" w:space="0" w:color="auto"/>
      </w:divBdr>
    </w:div>
    <w:div w:id="1375429004">
      <w:marLeft w:val="480"/>
      <w:marRight w:val="0"/>
      <w:marTop w:val="0"/>
      <w:marBottom w:val="0"/>
      <w:divBdr>
        <w:top w:val="none" w:sz="0" w:space="0" w:color="auto"/>
        <w:left w:val="none" w:sz="0" w:space="0" w:color="auto"/>
        <w:bottom w:val="none" w:sz="0" w:space="0" w:color="auto"/>
        <w:right w:val="none" w:sz="0" w:space="0" w:color="auto"/>
      </w:divBdr>
    </w:div>
    <w:div w:id="1375545371">
      <w:marLeft w:val="480"/>
      <w:marRight w:val="0"/>
      <w:marTop w:val="0"/>
      <w:marBottom w:val="0"/>
      <w:divBdr>
        <w:top w:val="none" w:sz="0" w:space="0" w:color="auto"/>
        <w:left w:val="none" w:sz="0" w:space="0" w:color="auto"/>
        <w:bottom w:val="none" w:sz="0" w:space="0" w:color="auto"/>
        <w:right w:val="none" w:sz="0" w:space="0" w:color="auto"/>
      </w:divBdr>
    </w:div>
    <w:div w:id="1375812185">
      <w:marLeft w:val="480"/>
      <w:marRight w:val="0"/>
      <w:marTop w:val="0"/>
      <w:marBottom w:val="0"/>
      <w:divBdr>
        <w:top w:val="none" w:sz="0" w:space="0" w:color="auto"/>
        <w:left w:val="none" w:sz="0" w:space="0" w:color="auto"/>
        <w:bottom w:val="none" w:sz="0" w:space="0" w:color="auto"/>
        <w:right w:val="none" w:sz="0" w:space="0" w:color="auto"/>
      </w:divBdr>
    </w:div>
    <w:div w:id="1376001307">
      <w:marLeft w:val="480"/>
      <w:marRight w:val="0"/>
      <w:marTop w:val="0"/>
      <w:marBottom w:val="0"/>
      <w:divBdr>
        <w:top w:val="none" w:sz="0" w:space="0" w:color="auto"/>
        <w:left w:val="none" w:sz="0" w:space="0" w:color="auto"/>
        <w:bottom w:val="none" w:sz="0" w:space="0" w:color="auto"/>
        <w:right w:val="none" w:sz="0" w:space="0" w:color="auto"/>
      </w:divBdr>
    </w:div>
    <w:div w:id="1376389916">
      <w:marLeft w:val="480"/>
      <w:marRight w:val="0"/>
      <w:marTop w:val="0"/>
      <w:marBottom w:val="0"/>
      <w:divBdr>
        <w:top w:val="none" w:sz="0" w:space="0" w:color="auto"/>
        <w:left w:val="none" w:sz="0" w:space="0" w:color="auto"/>
        <w:bottom w:val="none" w:sz="0" w:space="0" w:color="auto"/>
        <w:right w:val="none" w:sz="0" w:space="0" w:color="auto"/>
      </w:divBdr>
    </w:div>
    <w:div w:id="1376810545">
      <w:marLeft w:val="480"/>
      <w:marRight w:val="0"/>
      <w:marTop w:val="0"/>
      <w:marBottom w:val="0"/>
      <w:divBdr>
        <w:top w:val="none" w:sz="0" w:space="0" w:color="auto"/>
        <w:left w:val="none" w:sz="0" w:space="0" w:color="auto"/>
        <w:bottom w:val="none" w:sz="0" w:space="0" w:color="auto"/>
        <w:right w:val="none" w:sz="0" w:space="0" w:color="auto"/>
      </w:divBdr>
    </w:div>
    <w:div w:id="1376933167">
      <w:marLeft w:val="480"/>
      <w:marRight w:val="0"/>
      <w:marTop w:val="0"/>
      <w:marBottom w:val="0"/>
      <w:divBdr>
        <w:top w:val="none" w:sz="0" w:space="0" w:color="auto"/>
        <w:left w:val="none" w:sz="0" w:space="0" w:color="auto"/>
        <w:bottom w:val="none" w:sz="0" w:space="0" w:color="auto"/>
        <w:right w:val="none" w:sz="0" w:space="0" w:color="auto"/>
      </w:divBdr>
    </w:div>
    <w:div w:id="1379088805">
      <w:marLeft w:val="480"/>
      <w:marRight w:val="0"/>
      <w:marTop w:val="0"/>
      <w:marBottom w:val="0"/>
      <w:divBdr>
        <w:top w:val="none" w:sz="0" w:space="0" w:color="auto"/>
        <w:left w:val="none" w:sz="0" w:space="0" w:color="auto"/>
        <w:bottom w:val="none" w:sz="0" w:space="0" w:color="auto"/>
        <w:right w:val="none" w:sz="0" w:space="0" w:color="auto"/>
      </w:divBdr>
    </w:div>
    <w:div w:id="1379234474">
      <w:marLeft w:val="480"/>
      <w:marRight w:val="0"/>
      <w:marTop w:val="0"/>
      <w:marBottom w:val="0"/>
      <w:divBdr>
        <w:top w:val="none" w:sz="0" w:space="0" w:color="auto"/>
        <w:left w:val="none" w:sz="0" w:space="0" w:color="auto"/>
        <w:bottom w:val="none" w:sz="0" w:space="0" w:color="auto"/>
        <w:right w:val="none" w:sz="0" w:space="0" w:color="auto"/>
      </w:divBdr>
    </w:div>
    <w:div w:id="1379279826">
      <w:marLeft w:val="480"/>
      <w:marRight w:val="0"/>
      <w:marTop w:val="0"/>
      <w:marBottom w:val="0"/>
      <w:divBdr>
        <w:top w:val="none" w:sz="0" w:space="0" w:color="auto"/>
        <w:left w:val="none" w:sz="0" w:space="0" w:color="auto"/>
        <w:bottom w:val="none" w:sz="0" w:space="0" w:color="auto"/>
        <w:right w:val="none" w:sz="0" w:space="0" w:color="auto"/>
      </w:divBdr>
    </w:div>
    <w:div w:id="1379664171">
      <w:marLeft w:val="480"/>
      <w:marRight w:val="0"/>
      <w:marTop w:val="0"/>
      <w:marBottom w:val="0"/>
      <w:divBdr>
        <w:top w:val="none" w:sz="0" w:space="0" w:color="auto"/>
        <w:left w:val="none" w:sz="0" w:space="0" w:color="auto"/>
        <w:bottom w:val="none" w:sz="0" w:space="0" w:color="auto"/>
        <w:right w:val="none" w:sz="0" w:space="0" w:color="auto"/>
      </w:divBdr>
    </w:div>
    <w:div w:id="1379816140">
      <w:marLeft w:val="480"/>
      <w:marRight w:val="0"/>
      <w:marTop w:val="0"/>
      <w:marBottom w:val="0"/>
      <w:divBdr>
        <w:top w:val="none" w:sz="0" w:space="0" w:color="auto"/>
        <w:left w:val="none" w:sz="0" w:space="0" w:color="auto"/>
        <w:bottom w:val="none" w:sz="0" w:space="0" w:color="auto"/>
        <w:right w:val="none" w:sz="0" w:space="0" w:color="auto"/>
      </w:divBdr>
    </w:div>
    <w:div w:id="1379889292">
      <w:marLeft w:val="480"/>
      <w:marRight w:val="0"/>
      <w:marTop w:val="0"/>
      <w:marBottom w:val="0"/>
      <w:divBdr>
        <w:top w:val="none" w:sz="0" w:space="0" w:color="auto"/>
        <w:left w:val="none" w:sz="0" w:space="0" w:color="auto"/>
        <w:bottom w:val="none" w:sz="0" w:space="0" w:color="auto"/>
        <w:right w:val="none" w:sz="0" w:space="0" w:color="auto"/>
      </w:divBdr>
    </w:div>
    <w:div w:id="1380399267">
      <w:marLeft w:val="480"/>
      <w:marRight w:val="0"/>
      <w:marTop w:val="0"/>
      <w:marBottom w:val="0"/>
      <w:divBdr>
        <w:top w:val="none" w:sz="0" w:space="0" w:color="auto"/>
        <w:left w:val="none" w:sz="0" w:space="0" w:color="auto"/>
        <w:bottom w:val="none" w:sz="0" w:space="0" w:color="auto"/>
        <w:right w:val="none" w:sz="0" w:space="0" w:color="auto"/>
      </w:divBdr>
    </w:div>
    <w:div w:id="1380589352">
      <w:marLeft w:val="480"/>
      <w:marRight w:val="0"/>
      <w:marTop w:val="0"/>
      <w:marBottom w:val="0"/>
      <w:divBdr>
        <w:top w:val="none" w:sz="0" w:space="0" w:color="auto"/>
        <w:left w:val="none" w:sz="0" w:space="0" w:color="auto"/>
        <w:bottom w:val="none" w:sz="0" w:space="0" w:color="auto"/>
        <w:right w:val="none" w:sz="0" w:space="0" w:color="auto"/>
      </w:divBdr>
    </w:div>
    <w:div w:id="1380591203">
      <w:marLeft w:val="480"/>
      <w:marRight w:val="0"/>
      <w:marTop w:val="0"/>
      <w:marBottom w:val="0"/>
      <w:divBdr>
        <w:top w:val="none" w:sz="0" w:space="0" w:color="auto"/>
        <w:left w:val="none" w:sz="0" w:space="0" w:color="auto"/>
        <w:bottom w:val="none" w:sz="0" w:space="0" w:color="auto"/>
        <w:right w:val="none" w:sz="0" w:space="0" w:color="auto"/>
      </w:divBdr>
    </w:div>
    <w:div w:id="1380981908">
      <w:marLeft w:val="480"/>
      <w:marRight w:val="0"/>
      <w:marTop w:val="0"/>
      <w:marBottom w:val="0"/>
      <w:divBdr>
        <w:top w:val="none" w:sz="0" w:space="0" w:color="auto"/>
        <w:left w:val="none" w:sz="0" w:space="0" w:color="auto"/>
        <w:bottom w:val="none" w:sz="0" w:space="0" w:color="auto"/>
        <w:right w:val="none" w:sz="0" w:space="0" w:color="auto"/>
      </w:divBdr>
    </w:div>
    <w:div w:id="1381051915">
      <w:marLeft w:val="480"/>
      <w:marRight w:val="0"/>
      <w:marTop w:val="0"/>
      <w:marBottom w:val="0"/>
      <w:divBdr>
        <w:top w:val="none" w:sz="0" w:space="0" w:color="auto"/>
        <w:left w:val="none" w:sz="0" w:space="0" w:color="auto"/>
        <w:bottom w:val="none" w:sz="0" w:space="0" w:color="auto"/>
        <w:right w:val="none" w:sz="0" w:space="0" w:color="auto"/>
      </w:divBdr>
    </w:div>
    <w:div w:id="1381590170">
      <w:marLeft w:val="480"/>
      <w:marRight w:val="0"/>
      <w:marTop w:val="0"/>
      <w:marBottom w:val="0"/>
      <w:divBdr>
        <w:top w:val="none" w:sz="0" w:space="0" w:color="auto"/>
        <w:left w:val="none" w:sz="0" w:space="0" w:color="auto"/>
        <w:bottom w:val="none" w:sz="0" w:space="0" w:color="auto"/>
        <w:right w:val="none" w:sz="0" w:space="0" w:color="auto"/>
      </w:divBdr>
    </w:div>
    <w:div w:id="1381858938">
      <w:marLeft w:val="480"/>
      <w:marRight w:val="0"/>
      <w:marTop w:val="0"/>
      <w:marBottom w:val="0"/>
      <w:divBdr>
        <w:top w:val="none" w:sz="0" w:space="0" w:color="auto"/>
        <w:left w:val="none" w:sz="0" w:space="0" w:color="auto"/>
        <w:bottom w:val="none" w:sz="0" w:space="0" w:color="auto"/>
        <w:right w:val="none" w:sz="0" w:space="0" w:color="auto"/>
      </w:divBdr>
    </w:div>
    <w:div w:id="1382166786">
      <w:marLeft w:val="480"/>
      <w:marRight w:val="0"/>
      <w:marTop w:val="0"/>
      <w:marBottom w:val="0"/>
      <w:divBdr>
        <w:top w:val="none" w:sz="0" w:space="0" w:color="auto"/>
        <w:left w:val="none" w:sz="0" w:space="0" w:color="auto"/>
        <w:bottom w:val="none" w:sz="0" w:space="0" w:color="auto"/>
        <w:right w:val="none" w:sz="0" w:space="0" w:color="auto"/>
      </w:divBdr>
    </w:div>
    <w:div w:id="1382246432">
      <w:marLeft w:val="480"/>
      <w:marRight w:val="0"/>
      <w:marTop w:val="0"/>
      <w:marBottom w:val="0"/>
      <w:divBdr>
        <w:top w:val="none" w:sz="0" w:space="0" w:color="auto"/>
        <w:left w:val="none" w:sz="0" w:space="0" w:color="auto"/>
        <w:bottom w:val="none" w:sz="0" w:space="0" w:color="auto"/>
        <w:right w:val="none" w:sz="0" w:space="0" w:color="auto"/>
      </w:divBdr>
    </w:div>
    <w:div w:id="1382634488">
      <w:marLeft w:val="480"/>
      <w:marRight w:val="0"/>
      <w:marTop w:val="0"/>
      <w:marBottom w:val="0"/>
      <w:divBdr>
        <w:top w:val="none" w:sz="0" w:space="0" w:color="auto"/>
        <w:left w:val="none" w:sz="0" w:space="0" w:color="auto"/>
        <w:bottom w:val="none" w:sz="0" w:space="0" w:color="auto"/>
        <w:right w:val="none" w:sz="0" w:space="0" w:color="auto"/>
      </w:divBdr>
    </w:div>
    <w:div w:id="1382821543">
      <w:marLeft w:val="480"/>
      <w:marRight w:val="0"/>
      <w:marTop w:val="0"/>
      <w:marBottom w:val="0"/>
      <w:divBdr>
        <w:top w:val="none" w:sz="0" w:space="0" w:color="auto"/>
        <w:left w:val="none" w:sz="0" w:space="0" w:color="auto"/>
        <w:bottom w:val="none" w:sz="0" w:space="0" w:color="auto"/>
        <w:right w:val="none" w:sz="0" w:space="0" w:color="auto"/>
      </w:divBdr>
    </w:div>
    <w:div w:id="1382947541">
      <w:marLeft w:val="480"/>
      <w:marRight w:val="0"/>
      <w:marTop w:val="0"/>
      <w:marBottom w:val="0"/>
      <w:divBdr>
        <w:top w:val="none" w:sz="0" w:space="0" w:color="auto"/>
        <w:left w:val="none" w:sz="0" w:space="0" w:color="auto"/>
        <w:bottom w:val="none" w:sz="0" w:space="0" w:color="auto"/>
        <w:right w:val="none" w:sz="0" w:space="0" w:color="auto"/>
      </w:divBdr>
    </w:div>
    <w:div w:id="1383290788">
      <w:marLeft w:val="480"/>
      <w:marRight w:val="0"/>
      <w:marTop w:val="0"/>
      <w:marBottom w:val="0"/>
      <w:divBdr>
        <w:top w:val="none" w:sz="0" w:space="0" w:color="auto"/>
        <w:left w:val="none" w:sz="0" w:space="0" w:color="auto"/>
        <w:bottom w:val="none" w:sz="0" w:space="0" w:color="auto"/>
        <w:right w:val="none" w:sz="0" w:space="0" w:color="auto"/>
      </w:divBdr>
    </w:div>
    <w:div w:id="1383358932">
      <w:marLeft w:val="480"/>
      <w:marRight w:val="0"/>
      <w:marTop w:val="0"/>
      <w:marBottom w:val="0"/>
      <w:divBdr>
        <w:top w:val="none" w:sz="0" w:space="0" w:color="auto"/>
        <w:left w:val="none" w:sz="0" w:space="0" w:color="auto"/>
        <w:bottom w:val="none" w:sz="0" w:space="0" w:color="auto"/>
        <w:right w:val="none" w:sz="0" w:space="0" w:color="auto"/>
      </w:divBdr>
    </w:div>
    <w:div w:id="1383476609">
      <w:marLeft w:val="480"/>
      <w:marRight w:val="0"/>
      <w:marTop w:val="0"/>
      <w:marBottom w:val="0"/>
      <w:divBdr>
        <w:top w:val="none" w:sz="0" w:space="0" w:color="auto"/>
        <w:left w:val="none" w:sz="0" w:space="0" w:color="auto"/>
        <w:bottom w:val="none" w:sz="0" w:space="0" w:color="auto"/>
        <w:right w:val="none" w:sz="0" w:space="0" w:color="auto"/>
      </w:divBdr>
    </w:div>
    <w:div w:id="1383478966">
      <w:marLeft w:val="480"/>
      <w:marRight w:val="0"/>
      <w:marTop w:val="0"/>
      <w:marBottom w:val="0"/>
      <w:divBdr>
        <w:top w:val="none" w:sz="0" w:space="0" w:color="auto"/>
        <w:left w:val="none" w:sz="0" w:space="0" w:color="auto"/>
        <w:bottom w:val="none" w:sz="0" w:space="0" w:color="auto"/>
        <w:right w:val="none" w:sz="0" w:space="0" w:color="auto"/>
      </w:divBdr>
    </w:div>
    <w:div w:id="1383557743">
      <w:marLeft w:val="480"/>
      <w:marRight w:val="0"/>
      <w:marTop w:val="0"/>
      <w:marBottom w:val="0"/>
      <w:divBdr>
        <w:top w:val="none" w:sz="0" w:space="0" w:color="auto"/>
        <w:left w:val="none" w:sz="0" w:space="0" w:color="auto"/>
        <w:bottom w:val="none" w:sz="0" w:space="0" w:color="auto"/>
        <w:right w:val="none" w:sz="0" w:space="0" w:color="auto"/>
      </w:divBdr>
    </w:div>
    <w:div w:id="1384988182">
      <w:marLeft w:val="480"/>
      <w:marRight w:val="0"/>
      <w:marTop w:val="0"/>
      <w:marBottom w:val="0"/>
      <w:divBdr>
        <w:top w:val="none" w:sz="0" w:space="0" w:color="auto"/>
        <w:left w:val="none" w:sz="0" w:space="0" w:color="auto"/>
        <w:bottom w:val="none" w:sz="0" w:space="0" w:color="auto"/>
        <w:right w:val="none" w:sz="0" w:space="0" w:color="auto"/>
      </w:divBdr>
    </w:div>
    <w:div w:id="1385176199">
      <w:marLeft w:val="480"/>
      <w:marRight w:val="0"/>
      <w:marTop w:val="0"/>
      <w:marBottom w:val="0"/>
      <w:divBdr>
        <w:top w:val="none" w:sz="0" w:space="0" w:color="auto"/>
        <w:left w:val="none" w:sz="0" w:space="0" w:color="auto"/>
        <w:bottom w:val="none" w:sz="0" w:space="0" w:color="auto"/>
        <w:right w:val="none" w:sz="0" w:space="0" w:color="auto"/>
      </w:divBdr>
    </w:div>
    <w:div w:id="1385444644">
      <w:marLeft w:val="480"/>
      <w:marRight w:val="0"/>
      <w:marTop w:val="0"/>
      <w:marBottom w:val="0"/>
      <w:divBdr>
        <w:top w:val="none" w:sz="0" w:space="0" w:color="auto"/>
        <w:left w:val="none" w:sz="0" w:space="0" w:color="auto"/>
        <w:bottom w:val="none" w:sz="0" w:space="0" w:color="auto"/>
        <w:right w:val="none" w:sz="0" w:space="0" w:color="auto"/>
      </w:divBdr>
    </w:div>
    <w:div w:id="1385713800">
      <w:marLeft w:val="480"/>
      <w:marRight w:val="0"/>
      <w:marTop w:val="0"/>
      <w:marBottom w:val="0"/>
      <w:divBdr>
        <w:top w:val="none" w:sz="0" w:space="0" w:color="auto"/>
        <w:left w:val="none" w:sz="0" w:space="0" w:color="auto"/>
        <w:bottom w:val="none" w:sz="0" w:space="0" w:color="auto"/>
        <w:right w:val="none" w:sz="0" w:space="0" w:color="auto"/>
      </w:divBdr>
    </w:div>
    <w:div w:id="1385788605">
      <w:marLeft w:val="480"/>
      <w:marRight w:val="0"/>
      <w:marTop w:val="0"/>
      <w:marBottom w:val="0"/>
      <w:divBdr>
        <w:top w:val="none" w:sz="0" w:space="0" w:color="auto"/>
        <w:left w:val="none" w:sz="0" w:space="0" w:color="auto"/>
        <w:bottom w:val="none" w:sz="0" w:space="0" w:color="auto"/>
        <w:right w:val="none" w:sz="0" w:space="0" w:color="auto"/>
      </w:divBdr>
    </w:div>
    <w:div w:id="1385790782">
      <w:marLeft w:val="480"/>
      <w:marRight w:val="0"/>
      <w:marTop w:val="0"/>
      <w:marBottom w:val="0"/>
      <w:divBdr>
        <w:top w:val="none" w:sz="0" w:space="0" w:color="auto"/>
        <w:left w:val="none" w:sz="0" w:space="0" w:color="auto"/>
        <w:bottom w:val="none" w:sz="0" w:space="0" w:color="auto"/>
        <w:right w:val="none" w:sz="0" w:space="0" w:color="auto"/>
      </w:divBdr>
    </w:div>
    <w:div w:id="1385790980">
      <w:marLeft w:val="480"/>
      <w:marRight w:val="0"/>
      <w:marTop w:val="0"/>
      <w:marBottom w:val="0"/>
      <w:divBdr>
        <w:top w:val="none" w:sz="0" w:space="0" w:color="auto"/>
        <w:left w:val="none" w:sz="0" w:space="0" w:color="auto"/>
        <w:bottom w:val="none" w:sz="0" w:space="0" w:color="auto"/>
        <w:right w:val="none" w:sz="0" w:space="0" w:color="auto"/>
      </w:divBdr>
    </w:div>
    <w:div w:id="1385982126">
      <w:marLeft w:val="480"/>
      <w:marRight w:val="0"/>
      <w:marTop w:val="0"/>
      <w:marBottom w:val="0"/>
      <w:divBdr>
        <w:top w:val="none" w:sz="0" w:space="0" w:color="auto"/>
        <w:left w:val="none" w:sz="0" w:space="0" w:color="auto"/>
        <w:bottom w:val="none" w:sz="0" w:space="0" w:color="auto"/>
        <w:right w:val="none" w:sz="0" w:space="0" w:color="auto"/>
      </w:divBdr>
    </w:div>
    <w:div w:id="1386490957">
      <w:marLeft w:val="480"/>
      <w:marRight w:val="0"/>
      <w:marTop w:val="0"/>
      <w:marBottom w:val="0"/>
      <w:divBdr>
        <w:top w:val="none" w:sz="0" w:space="0" w:color="auto"/>
        <w:left w:val="none" w:sz="0" w:space="0" w:color="auto"/>
        <w:bottom w:val="none" w:sz="0" w:space="0" w:color="auto"/>
        <w:right w:val="none" w:sz="0" w:space="0" w:color="auto"/>
      </w:divBdr>
    </w:div>
    <w:div w:id="1386684635">
      <w:marLeft w:val="480"/>
      <w:marRight w:val="0"/>
      <w:marTop w:val="0"/>
      <w:marBottom w:val="0"/>
      <w:divBdr>
        <w:top w:val="none" w:sz="0" w:space="0" w:color="auto"/>
        <w:left w:val="none" w:sz="0" w:space="0" w:color="auto"/>
        <w:bottom w:val="none" w:sz="0" w:space="0" w:color="auto"/>
        <w:right w:val="none" w:sz="0" w:space="0" w:color="auto"/>
      </w:divBdr>
    </w:div>
    <w:div w:id="1387023006">
      <w:marLeft w:val="480"/>
      <w:marRight w:val="0"/>
      <w:marTop w:val="0"/>
      <w:marBottom w:val="0"/>
      <w:divBdr>
        <w:top w:val="none" w:sz="0" w:space="0" w:color="auto"/>
        <w:left w:val="none" w:sz="0" w:space="0" w:color="auto"/>
        <w:bottom w:val="none" w:sz="0" w:space="0" w:color="auto"/>
        <w:right w:val="none" w:sz="0" w:space="0" w:color="auto"/>
      </w:divBdr>
    </w:div>
    <w:div w:id="1388332370">
      <w:marLeft w:val="480"/>
      <w:marRight w:val="0"/>
      <w:marTop w:val="0"/>
      <w:marBottom w:val="0"/>
      <w:divBdr>
        <w:top w:val="none" w:sz="0" w:space="0" w:color="auto"/>
        <w:left w:val="none" w:sz="0" w:space="0" w:color="auto"/>
        <w:bottom w:val="none" w:sz="0" w:space="0" w:color="auto"/>
        <w:right w:val="none" w:sz="0" w:space="0" w:color="auto"/>
      </w:divBdr>
    </w:div>
    <w:div w:id="1388528041">
      <w:marLeft w:val="480"/>
      <w:marRight w:val="0"/>
      <w:marTop w:val="0"/>
      <w:marBottom w:val="0"/>
      <w:divBdr>
        <w:top w:val="none" w:sz="0" w:space="0" w:color="auto"/>
        <w:left w:val="none" w:sz="0" w:space="0" w:color="auto"/>
        <w:bottom w:val="none" w:sz="0" w:space="0" w:color="auto"/>
        <w:right w:val="none" w:sz="0" w:space="0" w:color="auto"/>
      </w:divBdr>
    </w:div>
    <w:div w:id="1390223154">
      <w:marLeft w:val="480"/>
      <w:marRight w:val="0"/>
      <w:marTop w:val="0"/>
      <w:marBottom w:val="0"/>
      <w:divBdr>
        <w:top w:val="none" w:sz="0" w:space="0" w:color="auto"/>
        <w:left w:val="none" w:sz="0" w:space="0" w:color="auto"/>
        <w:bottom w:val="none" w:sz="0" w:space="0" w:color="auto"/>
        <w:right w:val="none" w:sz="0" w:space="0" w:color="auto"/>
      </w:divBdr>
    </w:div>
    <w:div w:id="1390611978">
      <w:marLeft w:val="480"/>
      <w:marRight w:val="0"/>
      <w:marTop w:val="0"/>
      <w:marBottom w:val="0"/>
      <w:divBdr>
        <w:top w:val="none" w:sz="0" w:space="0" w:color="auto"/>
        <w:left w:val="none" w:sz="0" w:space="0" w:color="auto"/>
        <w:bottom w:val="none" w:sz="0" w:space="0" w:color="auto"/>
        <w:right w:val="none" w:sz="0" w:space="0" w:color="auto"/>
      </w:divBdr>
    </w:div>
    <w:div w:id="1390766228">
      <w:marLeft w:val="480"/>
      <w:marRight w:val="0"/>
      <w:marTop w:val="0"/>
      <w:marBottom w:val="0"/>
      <w:divBdr>
        <w:top w:val="none" w:sz="0" w:space="0" w:color="auto"/>
        <w:left w:val="none" w:sz="0" w:space="0" w:color="auto"/>
        <w:bottom w:val="none" w:sz="0" w:space="0" w:color="auto"/>
        <w:right w:val="none" w:sz="0" w:space="0" w:color="auto"/>
      </w:divBdr>
    </w:div>
    <w:div w:id="1390808135">
      <w:marLeft w:val="480"/>
      <w:marRight w:val="0"/>
      <w:marTop w:val="0"/>
      <w:marBottom w:val="0"/>
      <w:divBdr>
        <w:top w:val="none" w:sz="0" w:space="0" w:color="auto"/>
        <w:left w:val="none" w:sz="0" w:space="0" w:color="auto"/>
        <w:bottom w:val="none" w:sz="0" w:space="0" w:color="auto"/>
        <w:right w:val="none" w:sz="0" w:space="0" w:color="auto"/>
      </w:divBdr>
    </w:div>
    <w:div w:id="1390878955">
      <w:marLeft w:val="480"/>
      <w:marRight w:val="0"/>
      <w:marTop w:val="0"/>
      <w:marBottom w:val="0"/>
      <w:divBdr>
        <w:top w:val="none" w:sz="0" w:space="0" w:color="auto"/>
        <w:left w:val="none" w:sz="0" w:space="0" w:color="auto"/>
        <w:bottom w:val="none" w:sz="0" w:space="0" w:color="auto"/>
        <w:right w:val="none" w:sz="0" w:space="0" w:color="auto"/>
      </w:divBdr>
    </w:div>
    <w:div w:id="1391424412">
      <w:marLeft w:val="480"/>
      <w:marRight w:val="0"/>
      <w:marTop w:val="0"/>
      <w:marBottom w:val="0"/>
      <w:divBdr>
        <w:top w:val="none" w:sz="0" w:space="0" w:color="auto"/>
        <w:left w:val="none" w:sz="0" w:space="0" w:color="auto"/>
        <w:bottom w:val="none" w:sz="0" w:space="0" w:color="auto"/>
        <w:right w:val="none" w:sz="0" w:space="0" w:color="auto"/>
      </w:divBdr>
    </w:div>
    <w:div w:id="1391658711">
      <w:marLeft w:val="480"/>
      <w:marRight w:val="0"/>
      <w:marTop w:val="0"/>
      <w:marBottom w:val="0"/>
      <w:divBdr>
        <w:top w:val="none" w:sz="0" w:space="0" w:color="auto"/>
        <w:left w:val="none" w:sz="0" w:space="0" w:color="auto"/>
        <w:bottom w:val="none" w:sz="0" w:space="0" w:color="auto"/>
        <w:right w:val="none" w:sz="0" w:space="0" w:color="auto"/>
      </w:divBdr>
    </w:div>
    <w:div w:id="1392003359">
      <w:marLeft w:val="480"/>
      <w:marRight w:val="0"/>
      <w:marTop w:val="0"/>
      <w:marBottom w:val="0"/>
      <w:divBdr>
        <w:top w:val="none" w:sz="0" w:space="0" w:color="auto"/>
        <w:left w:val="none" w:sz="0" w:space="0" w:color="auto"/>
        <w:bottom w:val="none" w:sz="0" w:space="0" w:color="auto"/>
        <w:right w:val="none" w:sz="0" w:space="0" w:color="auto"/>
      </w:divBdr>
    </w:div>
    <w:div w:id="1392075798">
      <w:marLeft w:val="480"/>
      <w:marRight w:val="0"/>
      <w:marTop w:val="0"/>
      <w:marBottom w:val="0"/>
      <w:divBdr>
        <w:top w:val="none" w:sz="0" w:space="0" w:color="auto"/>
        <w:left w:val="none" w:sz="0" w:space="0" w:color="auto"/>
        <w:bottom w:val="none" w:sz="0" w:space="0" w:color="auto"/>
        <w:right w:val="none" w:sz="0" w:space="0" w:color="auto"/>
      </w:divBdr>
    </w:div>
    <w:div w:id="1392194296">
      <w:marLeft w:val="480"/>
      <w:marRight w:val="0"/>
      <w:marTop w:val="0"/>
      <w:marBottom w:val="0"/>
      <w:divBdr>
        <w:top w:val="none" w:sz="0" w:space="0" w:color="auto"/>
        <w:left w:val="none" w:sz="0" w:space="0" w:color="auto"/>
        <w:bottom w:val="none" w:sz="0" w:space="0" w:color="auto"/>
        <w:right w:val="none" w:sz="0" w:space="0" w:color="auto"/>
      </w:divBdr>
    </w:div>
    <w:div w:id="1392264944">
      <w:marLeft w:val="480"/>
      <w:marRight w:val="0"/>
      <w:marTop w:val="0"/>
      <w:marBottom w:val="0"/>
      <w:divBdr>
        <w:top w:val="none" w:sz="0" w:space="0" w:color="auto"/>
        <w:left w:val="none" w:sz="0" w:space="0" w:color="auto"/>
        <w:bottom w:val="none" w:sz="0" w:space="0" w:color="auto"/>
        <w:right w:val="none" w:sz="0" w:space="0" w:color="auto"/>
      </w:divBdr>
    </w:div>
    <w:div w:id="1392269719">
      <w:marLeft w:val="480"/>
      <w:marRight w:val="0"/>
      <w:marTop w:val="0"/>
      <w:marBottom w:val="0"/>
      <w:divBdr>
        <w:top w:val="none" w:sz="0" w:space="0" w:color="auto"/>
        <w:left w:val="none" w:sz="0" w:space="0" w:color="auto"/>
        <w:bottom w:val="none" w:sz="0" w:space="0" w:color="auto"/>
        <w:right w:val="none" w:sz="0" w:space="0" w:color="auto"/>
      </w:divBdr>
    </w:div>
    <w:div w:id="1392313182">
      <w:marLeft w:val="480"/>
      <w:marRight w:val="0"/>
      <w:marTop w:val="0"/>
      <w:marBottom w:val="0"/>
      <w:divBdr>
        <w:top w:val="none" w:sz="0" w:space="0" w:color="auto"/>
        <w:left w:val="none" w:sz="0" w:space="0" w:color="auto"/>
        <w:bottom w:val="none" w:sz="0" w:space="0" w:color="auto"/>
        <w:right w:val="none" w:sz="0" w:space="0" w:color="auto"/>
      </w:divBdr>
    </w:div>
    <w:div w:id="1392339459">
      <w:marLeft w:val="480"/>
      <w:marRight w:val="0"/>
      <w:marTop w:val="0"/>
      <w:marBottom w:val="0"/>
      <w:divBdr>
        <w:top w:val="none" w:sz="0" w:space="0" w:color="auto"/>
        <w:left w:val="none" w:sz="0" w:space="0" w:color="auto"/>
        <w:bottom w:val="none" w:sz="0" w:space="0" w:color="auto"/>
        <w:right w:val="none" w:sz="0" w:space="0" w:color="auto"/>
      </w:divBdr>
    </w:div>
    <w:div w:id="1392465542">
      <w:marLeft w:val="480"/>
      <w:marRight w:val="0"/>
      <w:marTop w:val="0"/>
      <w:marBottom w:val="0"/>
      <w:divBdr>
        <w:top w:val="none" w:sz="0" w:space="0" w:color="auto"/>
        <w:left w:val="none" w:sz="0" w:space="0" w:color="auto"/>
        <w:bottom w:val="none" w:sz="0" w:space="0" w:color="auto"/>
        <w:right w:val="none" w:sz="0" w:space="0" w:color="auto"/>
      </w:divBdr>
    </w:div>
    <w:div w:id="1393384137">
      <w:marLeft w:val="480"/>
      <w:marRight w:val="0"/>
      <w:marTop w:val="0"/>
      <w:marBottom w:val="0"/>
      <w:divBdr>
        <w:top w:val="none" w:sz="0" w:space="0" w:color="auto"/>
        <w:left w:val="none" w:sz="0" w:space="0" w:color="auto"/>
        <w:bottom w:val="none" w:sz="0" w:space="0" w:color="auto"/>
        <w:right w:val="none" w:sz="0" w:space="0" w:color="auto"/>
      </w:divBdr>
    </w:div>
    <w:div w:id="1393579391">
      <w:marLeft w:val="480"/>
      <w:marRight w:val="0"/>
      <w:marTop w:val="0"/>
      <w:marBottom w:val="0"/>
      <w:divBdr>
        <w:top w:val="none" w:sz="0" w:space="0" w:color="auto"/>
        <w:left w:val="none" w:sz="0" w:space="0" w:color="auto"/>
        <w:bottom w:val="none" w:sz="0" w:space="0" w:color="auto"/>
        <w:right w:val="none" w:sz="0" w:space="0" w:color="auto"/>
      </w:divBdr>
    </w:div>
    <w:div w:id="1395467906">
      <w:marLeft w:val="480"/>
      <w:marRight w:val="0"/>
      <w:marTop w:val="0"/>
      <w:marBottom w:val="0"/>
      <w:divBdr>
        <w:top w:val="none" w:sz="0" w:space="0" w:color="auto"/>
        <w:left w:val="none" w:sz="0" w:space="0" w:color="auto"/>
        <w:bottom w:val="none" w:sz="0" w:space="0" w:color="auto"/>
        <w:right w:val="none" w:sz="0" w:space="0" w:color="auto"/>
      </w:divBdr>
    </w:div>
    <w:div w:id="1395662439">
      <w:marLeft w:val="480"/>
      <w:marRight w:val="0"/>
      <w:marTop w:val="0"/>
      <w:marBottom w:val="0"/>
      <w:divBdr>
        <w:top w:val="none" w:sz="0" w:space="0" w:color="auto"/>
        <w:left w:val="none" w:sz="0" w:space="0" w:color="auto"/>
        <w:bottom w:val="none" w:sz="0" w:space="0" w:color="auto"/>
        <w:right w:val="none" w:sz="0" w:space="0" w:color="auto"/>
      </w:divBdr>
    </w:div>
    <w:div w:id="1395853148">
      <w:marLeft w:val="480"/>
      <w:marRight w:val="0"/>
      <w:marTop w:val="0"/>
      <w:marBottom w:val="0"/>
      <w:divBdr>
        <w:top w:val="none" w:sz="0" w:space="0" w:color="auto"/>
        <w:left w:val="none" w:sz="0" w:space="0" w:color="auto"/>
        <w:bottom w:val="none" w:sz="0" w:space="0" w:color="auto"/>
        <w:right w:val="none" w:sz="0" w:space="0" w:color="auto"/>
      </w:divBdr>
    </w:div>
    <w:div w:id="1395858397">
      <w:marLeft w:val="480"/>
      <w:marRight w:val="0"/>
      <w:marTop w:val="0"/>
      <w:marBottom w:val="0"/>
      <w:divBdr>
        <w:top w:val="none" w:sz="0" w:space="0" w:color="auto"/>
        <w:left w:val="none" w:sz="0" w:space="0" w:color="auto"/>
        <w:bottom w:val="none" w:sz="0" w:space="0" w:color="auto"/>
        <w:right w:val="none" w:sz="0" w:space="0" w:color="auto"/>
      </w:divBdr>
    </w:div>
    <w:div w:id="1396125649">
      <w:marLeft w:val="480"/>
      <w:marRight w:val="0"/>
      <w:marTop w:val="0"/>
      <w:marBottom w:val="0"/>
      <w:divBdr>
        <w:top w:val="none" w:sz="0" w:space="0" w:color="auto"/>
        <w:left w:val="none" w:sz="0" w:space="0" w:color="auto"/>
        <w:bottom w:val="none" w:sz="0" w:space="0" w:color="auto"/>
        <w:right w:val="none" w:sz="0" w:space="0" w:color="auto"/>
      </w:divBdr>
    </w:div>
    <w:div w:id="1396927536">
      <w:marLeft w:val="480"/>
      <w:marRight w:val="0"/>
      <w:marTop w:val="0"/>
      <w:marBottom w:val="0"/>
      <w:divBdr>
        <w:top w:val="none" w:sz="0" w:space="0" w:color="auto"/>
        <w:left w:val="none" w:sz="0" w:space="0" w:color="auto"/>
        <w:bottom w:val="none" w:sz="0" w:space="0" w:color="auto"/>
        <w:right w:val="none" w:sz="0" w:space="0" w:color="auto"/>
      </w:divBdr>
    </w:div>
    <w:div w:id="1396971375">
      <w:marLeft w:val="480"/>
      <w:marRight w:val="0"/>
      <w:marTop w:val="0"/>
      <w:marBottom w:val="0"/>
      <w:divBdr>
        <w:top w:val="none" w:sz="0" w:space="0" w:color="auto"/>
        <w:left w:val="none" w:sz="0" w:space="0" w:color="auto"/>
        <w:bottom w:val="none" w:sz="0" w:space="0" w:color="auto"/>
        <w:right w:val="none" w:sz="0" w:space="0" w:color="auto"/>
      </w:divBdr>
    </w:div>
    <w:div w:id="1397166269">
      <w:marLeft w:val="480"/>
      <w:marRight w:val="0"/>
      <w:marTop w:val="0"/>
      <w:marBottom w:val="0"/>
      <w:divBdr>
        <w:top w:val="none" w:sz="0" w:space="0" w:color="auto"/>
        <w:left w:val="none" w:sz="0" w:space="0" w:color="auto"/>
        <w:bottom w:val="none" w:sz="0" w:space="0" w:color="auto"/>
        <w:right w:val="none" w:sz="0" w:space="0" w:color="auto"/>
      </w:divBdr>
    </w:div>
    <w:div w:id="1397438438">
      <w:marLeft w:val="480"/>
      <w:marRight w:val="0"/>
      <w:marTop w:val="0"/>
      <w:marBottom w:val="0"/>
      <w:divBdr>
        <w:top w:val="none" w:sz="0" w:space="0" w:color="auto"/>
        <w:left w:val="none" w:sz="0" w:space="0" w:color="auto"/>
        <w:bottom w:val="none" w:sz="0" w:space="0" w:color="auto"/>
        <w:right w:val="none" w:sz="0" w:space="0" w:color="auto"/>
      </w:divBdr>
    </w:div>
    <w:div w:id="1397631809">
      <w:marLeft w:val="480"/>
      <w:marRight w:val="0"/>
      <w:marTop w:val="0"/>
      <w:marBottom w:val="0"/>
      <w:divBdr>
        <w:top w:val="none" w:sz="0" w:space="0" w:color="auto"/>
        <w:left w:val="none" w:sz="0" w:space="0" w:color="auto"/>
        <w:bottom w:val="none" w:sz="0" w:space="0" w:color="auto"/>
        <w:right w:val="none" w:sz="0" w:space="0" w:color="auto"/>
      </w:divBdr>
    </w:div>
    <w:div w:id="1397702983">
      <w:marLeft w:val="480"/>
      <w:marRight w:val="0"/>
      <w:marTop w:val="0"/>
      <w:marBottom w:val="0"/>
      <w:divBdr>
        <w:top w:val="none" w:sz="0" w:space="0" w:color="auto"/>
        <w:left w:val="none" w:sz="0" w:space="0" w:color="auto"/>
        <w:bottom w:val="none" w:sz="0" w:space="0" w:color="auto"/>
        <w:right w:val="none" w:sz="0" w:space="0" w:color="auto"/>
      </w:divBdr>
    </w:div>
    <w:div w:id="1397708389">
      <w:marLeft w:val="480"/>
      <w:marRight w:val="0"/>
      <w:marTop w:val="0"/>
      <w:marBottom w:val="0"/>
      <w:divBdr>
        <w:top w:val="none" w:sz="0" w:space="0" w:color="auto"/>
        <w:left w:val="none" w:sz="0" w:space="0" w:color="auto"/>
        <w:bottom w:val="none" w:sz="0" w:space="0" w:color="auto"/>
        <w:right w:val="none" w:sz="0" w:space="0" w:color="auto"/>
      </w:divBdr>
    </w:div>
    <w:div w:id="1397823687">
      <w:marLeft w:val="480"/>
      <w:marRight w:val="0"/>
      <w:marTop w:val="0"/>
      <w:marBottom w:val="0"/>
      <w:divBdr>
        <w:top w:val="none" w:sz="0" w:space="0" w:color="auto"/>
        <w:left w:val="none" w:sz="0" w:space="0" w:color="auto"/>
        <w:bottom w:val="none" w:sz="0" w:space="0" w:color="auto"/>
        <w:right w:val="none" w:sz="0" w:space="0" w:color="auto"/>
      </w:divBdr>
    </w:div>
    <w:div w:id="1398017827">
      <w:marLeft w:val="480"/>
      <w:marRight w:val="0"/>
      <w:marTop w:val="0"/>
      <w:marBottom w:val="0"/>
      <w:divBdr>
        <w:top w:val="none" w:sz="0" w:space="0" w:color="auto"/>
        <w:left w:val="none" w:sz="0" w:space="0" w:color="auto"/>
        <w:bottom w:val="none" w:sz="0" w:space="0" w:color="auto"/>
        <w:right w:val="none" w:sz="0" w:space="0" w:color="auto"/>
      </w:divBdr>
    </w:div>
    <w:div w:id="1398163354">
      <w:marLeft w:val="480"/>
      <w:marRight w:val="0"/>
      <w:marTop w:val="0"/>
      <w:marBottom w:val="0"/>
      <w:divBdr>
        <w:top w:val="none" w:sz="0" w:space="0" w:color="auto"/>
        <w:left w:val="none" w:sz="0" w:space="0" w:color="auto"/>
        <w:bottom w:val="none" w:sz="0" w:space="0" w:color="auto"/>
        <w:right w:val="none" w:sz="0" w:space="0" w:color="auto"/>
      </w:divBdr>
    </w:div>
    <w:div w:id="1398283810">
      <w:marLeft w:val="480"/>
      <w:marRight w:val="0"/>
      <w:marTop w:val="0"/>
      <w:marBottom w:val="0"/>
      <w:divBdr>
        <w:top w:val="none" w:sz="0" w:space="0" w:color="auto"/>
        <w:left w:val="none" w:sz="0" w:space="0" w:color="auto"/>
        <w:bottom w:val="none" w:sz="0" w:space="0" w:color="auto"/>
        <w:right w:val="none" w:sz="0" w:space="0" w:color="auto"/>
      </w:divBdr>
    </w:div>
    <w:div w:id="1398672591">
      <w:marLeft w:val="480"/>
      <w:marRight w:val="0"/>
      <w:marTop w:val="0"/>
      <w:marBottom w:val="0"/>
      <w:divBdr>
        <w:top w:val="none" w:sz="0" w:space="0" w:color="auto"/>
        <w:left w:val="none" w:sz="0" w:space="0" w:color="auto"/>
        <w:bottom w:val="none" w:sz="0" w:space="0" w:color="auto"/>
        <w:right w:val="none" w:sz="0" w:space="0" w:color="auto"/>
      </w:divBdr>
    </w:div>
    <w:div w:id="1398747672">
      <w:marLeft w:val="480"/>
      <w:marRight w:val="0"/>
      <w:marTop w:val="0"/>
      <w:marBottom w:val="0"/>
      <w:divBdr>
        <w:top w:val="none" w:sz="0" w:space="0" w:color="auto"/>
        <w:left w:val="none" w:sz="0" w:space="0" w:color="auto"/>
        <w:bottom w:val="none" w:sz="0" w:space="0" w:color="auto"/>
        <w:right w:val="none" w:sz="0" w:space="0" w:color="auto"/>
      </w:divBdr>
    </w:div>
    <w:div w:id="1399134029">
      <w:marLeft w:val="480"/>
      <w:marRight w:val="0"/>
      <w:marTop w:val="0"/>
      <w:marBottom w:val="0"/>
      <w:divBdr>
        <w:top w:val="none" w:sz="0" w:space="0" w:color="auto"/>
        <w:left w:val="none" w:sz="0" w:space="0" w:color="auto"/>
        <w:bottom w:val="none" w:sz="0" w:space="0" w:color="auto"/>
        <w:right w:val="none" w:sz="0" w:space="0" w:color="auto"/>
      </w:divBdr>
    </w:div>
    <w:div w:id="1399671267">
      <w:marLeft w:val="480"/>
      <w:marRight w:val="0"/>
      <w:marTop w:val="0"/>
      <w:marBottom w:val="0"/>
      <w:divBdr>
        <w:top w:val="none" w:sz="0" w:space="0" w:color="auto"/>
        <w:left w:val="none" w:sz="0" w:space="0" w:color="auto"/>
        <w:bottom w:val="none" w:sz="0" w:space="0" w:color="auto"/>
        <w:right w:val="none" w:sz="0" w:space="0" w:color="auto"/>
      </w:divBdr>
    </w:div>
    <w:div w:id="1399941177">
      <w:marLeft w:val="480"/>
      <w:marRight w:val="0"/>
      <w:marTop w:val="0"/>
      <w:marBottom w:val="0"/>
      <w:divBdr>
        <w:top w:val="none" w:sz="0" w:space="0" w:color="auto"/>
        <w:left w:val="none" w:sz="0" w:space="0" w:color="auto"/>
        <w:bottom w:val="none" w:sz="0" w:space="0" w:color="auto"/>
        <w:right w:val="none" w:sz="0" w:space="0" w:color="auto"/>
      </w:divBdr>
    </w:div>
    <w:div w:id="1400051909">
      <w:marLeft w:val="480"/>
      <w:marRight w:val="0"/>
      <w:marTop w:val="0"/>
      <w:marBottom w:val="0"/>
      <w:divBdr>
        <w:top w:val="none" w:sz="0" w:space="0" w:color="auto"/>
        <w:left w:val="none" w:sz="0" w:space="0" w:color="auto"/>
        <w:bottom w:val="none" w:sz="0" w:space="0" w:color="auto"/>
        <w:right w:val="none" w:sz="0" w:space="0" w:color="auto"/>
      </w:divBdr>
    </w:div>
    <w:div w:id="1400205485">
      <w:marLeft w:val="480"/>
      <w:marRight w:val="0"/>
      <w:marTop w:val="0"/>
      <w:marBottom w:val="0"/>
      <w:divBdr>
        <w:top w:val="none" w:sz="0" w:space="0" w:color="auto"/>
        <w:left w:val="none" w:sz="0" w:space="0" w:color="auto"/>
        <w:bottom w:val="none" w:sz="0" w:space="0" w:color="auto"/>
        <w:right w:val="none" w:sz="0" w:space="0" w:color="auto"/>
      </w:divBdr>
    </w:div>
    <w:div w:id="1400522910">
      <w:marLeft w:val="480"/>
      <w:marRight w:val="0"/>
      <w:marTop w:val="0"/>
      <w:marBottom w:val="0"/>
      <w:divBdr>
        <w:top w:val="none" w:sz="0" w:space="0" w:color="auto"/>
        <w:left w:val="none" w:sz="0" w:space="0" w:color="auto"/>
        <w:bottom w:val="none" w:sz="0" w:space="0" w:color="auto"/>
        <w:right w:val="none" w:sz="0" w:space="0" w:color="auto"/>
      </w:divBdr>
    </w:div>
    <w:div w:id="1400707326">
      <w:marLeft w:val="480"/>
      <w:marRight w:val="0"/>
      <w:marTop w:val="0"/>
      <w:marBottom w:val="0"/>
      <w:divBdr>
        <w:top w:val="none" w:sz="0" w:space="0" w:color="auto"/>
        <w:left w:val="none" w:sz="0" w:space="0" w:color="auto"/>
        <w:bottom w:val="none" w:sz="0" w:space="0" w:color="auto"/>
        <w:right w:val="none" w:sz="0" w:space="0" w:color="auto"/>
      </w:divBdr>
    </w:div>
    <w:div w:id="1400908602">
      <w:marLeft w:val="480"/>
      <w:marRight w:val="0"/>
      <w:marTop w:val="0"/>
      <w:marBottom w:val="0"/>
      <w:divBdr>
        <w:top w:val="none" w:sz="0" w:space="0" w:color="auto"/>
        <w:left w:val="none" w:sz="0" w:space="0" w:color="auto"/>
        <w:bottom w:val="none" w:sz="0" w:space="0" w:color="auto"/>
        <w:right w:val="none" w:sz="0" w:space="0" w:color="auto"/>
      </w:divBdr>
    </w:div>
    <w:div w:id="1401174580">
      <w:marLeft w:val="480"/>
      <w:marRight w:val="0"/>
      <w:marTop w:val="0"/>
      <w:marBottom w:val="0"/>
      <w:divBdr>
        <w:top w:val="none" w:sz="0" w:space="0" w:color="auto"/>
        <w:left w:val="none" w:sz="0" w:space="0" w:color="auto"/>
        <w:bottom w:val="none" w:sz="0" w:space="0" w:color="auto"/>
        <w:right w:val="none" w:sz="0" w:space="0" w:color="auto"/>
      </w:divBdr>
    </w:div>
    <w:div w:id="1401291569">
      <w:marLeft w:val="480"/>
      <w:marRight w:val="0"/>
      <w:marTop w:val="0"/>
      <w:marBottom w:val="0"/>
      <w:divBdr>
        <w:top w:val="none" w:sz="0" w:space="0" w:color="auto"/>
        <w:left w:val="none" w:sz="0" w:space="0" w:color="auto"/>
        <w:bottom w:val="none" w:sz="0" w:space="0" w:color="auto"/>
        <w:right w:val="none" w:sz="0" w:space="0" w:color="auto"/>
      </w:divBdr>
    </w:div>
    <w:div w:id="1401320980">
      <w:marLeft w:val="480"/>
      <w:marRight w:val="0"/>
      <w:marTop w:val="0"/>
      <w:marBottom w:val="0"/>
      <w:divBdr>
        <w:top w:val="none" w:sz="0" w:space="0" w:color="auto"/>
        <w:left w:val="none" w:sz="0" w:space="0" w:color="auto"/>
        <w:bottom w:val="none" w:sz="0" w:space="0" w:color="auto"/>
        <w:right w:val="none" w:sz="0" w:space="0" w:color="auto"/>
      </w:divBdr>
    </w:div>
    <w:div w:id="1401488799">
      <w:marLeft w:val="480"/>
      <w:marRight w:val="0"/>
      <w:marTop w:val="0"/>
      <w:marBottom w:val="0"/>
      <w:divBdr>
        <w:top w:val="none" w:sz="0" w:space="0" w:color="auto"/>
        <w:left w:val="none" w:sz="0" w:space="0" w:color="auto"/>
        <w:bottom w:val="none" w:sz="0" w:space="0" w:color="auto"/>
        <w:right w:val="none" w:sz="0" w:space="0" w:color="auto"/>
      </w:divBdr>
    </w:div>
    <w:div w:id="1402023540">
      <w:marLeft w:val="480"/>
      <w:marRight w:val="0"/>
      <w:marTop w:val="0"/>
      <w:marBottom w:val="0"/>
      <w:divBdr>
        <w:top w:val="none" w:sz="0" w:space="0" w:color="auto"/>
        <w:left w:val="none" w:sz="0" w:space="0" w:color="auto"/>
        <w:bottom w:val="none" w:sz="0" w:space="0" w:color="auto"/>
        <w:right w:val="none" w:sz="0" w:space="0" w:color="auto"/>
      </w:divBdr>
    </w:div>
    <w:div w:id="1402560533">
      <w:marLeft w:val="480"/>
      <w:marRight w:val="0"/>
      <w:marTop w:val="0"/>
      <w:marBottom w:val="0"/>
      <w:divBdr>
        <w:top w:val="none" w:sz="0" w:space="0" w:color="auto"/>
        <w:left w:val="none" w:sz="0" w:space="0" w:color="auto"/>
        <w:bottom w:val="none" w:sz="0" w:space="0" w:color="auto"/>
        <w:right w:val="none" w:sz="0" w:space="0" w:color="auto"/>
      </w:divBdr>
    </w:div>
    <w:div w:id="1403214120">
      <w:marLeft w:val="480"/>
      <w:marRight w:val="0"/>
      <w:marTop w:val="0"/>
      <w:marBottom w:val="0"/>
      <w:divBdr>
        <w:top w:val="none" w:sz="0" w:space="0" w:color="auto"/>
        <w:left w:val="none" w:sz="0" w:space="0" w:color="auto"/>
        <w:bottom w:val="none" w:sz="0" w:space="0" w:color="auto"/>
        <w:right w:val="none" w:sz="0" w:space="0" w:color="auto"/>
      </w:divBdr>
    </w:div>
    <w:div w:id="1403717143">
      <w:marLeft w:val="480"/>
      <w:marRight w:val="0"/>
      <w:marTop w:val="0"/>
      <w:marBottom w:val="0"/>
      <w:divBdr>
        <w:top w:val="none" w:sz="0" w:space="0" w:color="auto"/>
        <w:left w:val="none" w:sz="0" w:space="0" w:color="auto"/>
        <w:bottom w:val="none" w:sz="0" w:space="0" w:color="auto"/>
        <w:right w:val="none" w:sz="0" w:space="0" w:color="auto"/>
      </w:divBdr>
    </w:div>
    <w:div w:id="1403790445">
      <w:marLeft w:val="480"/>
      <w:marRight w:val="0"/>
      <w:marTop w:val="0"/>
      <w:marBottom w:val="0"/>
      <w:divBdr>
        <w:top w:val="none" w:sz="0" w:space="0" w:color="auto"/>
        <w:left w:val="none" w:sz="0" w:space="0" w:color="auto"/>
        <w:bottom w:val="none" w:sz="0" w:space="0" w:color="auto"/>
        <w:right w:val="none" w:sz="0" w:space="0" w:color="auto"/>
      </w:divBdr>
    </w:div>
    <w:div w:id="1404134506">
      <w:marLeft w:val="480"/>
      <w:marRight w:val="0"/>
      <w:marTop w:val="0"/>
      <w:marBottom w:val="0"/>
      <w:divBdr>
        <w:top w:val="none" w:sz="0" w:space="0" w:color="auto"/>
        <w:left w:val="none" w:sz="0" w:space="0" w:color="auto"/>
        <w:bottom w:val="none" w:sz="0" w:space="0" w:color="auto"/>
        <w:right w:val="none" w:sz="0" w:space="0" w:color="auto"/>
      </w:divBdr>
    </w:div>
    <w:div w:id="1404377577">
      <w:marLeft w:val="480"/>
      <w:marRight w:val="0"/>
      <w:marTop w:val="0"/>
      <w:marBottom w:val="0"/>
      <w:divBdr>
        <w:top w:val="none" w:sz="0" w:space="0" w:color="auto"/>
        <w:left w:val="none" w:sz="0" w:space="0" w:color="auto"/>
        <w:bottom w:val="none" w:sz="0" w:space="0" w:color="auto"/>
        <w:right w:val="none" w:sz="0" w:space="0" w:color="auto"/>
      </w:divBdr>
    </w:div>
    <w:div w:id="1405419580">
      <w:marLeft w:val="480"/>
      <w:marRight w:val="0"/>
      <w:marTop w:val="0"/>
      <w:marBottom w:val="0"/>
      <w:divBdr>
        <w:top w:val="none" w:sz="0" w:space="0" w:color="auto"/>
        <w:left w:val="none" w:sz="0" w:space="0" w:color="auto"/>
        <w:bottom w:val="none" w:sz="0" w:space="0" w:color="auto"/>
        <w:right w:val="none" w:sz="0" w:space="0" w:color="auto"/>
      </w:divBdr>
    </w:div>
    <w:div w:id="1405639553">
      <w:marLeft w:val="480"/>
      <w:marRight w:val="0"/>
      <w:marTop w:val="0"/>
      <w:marBottom w:val="0"/>
      <w:divBdr>
        <w:top w:val="none" w:sz="0" w:space="0" w:color="auto"/>
        <w:left w:val="none" w:sz="0" w:space="0" w:color="auto"/>
        <w:bottom w:val="none" w:sz="0" w:space="0" w:color="auto"/>
        <w:right w:val="none" w:sz="0" w:space="0" w:color="auto"/>
      </w:divBdr>
    </w:div>
    <w:div w:id="1406031836">
      <w:marLeft w:val="480"/>
      <w:marRight w:val="0"/>
      <w:marTop w:val="0"/>
      <w:marBottom w:val="0"/>
      <w:divBdr>
        <w:top w:val="none" w:sz="0" w:space="0" w:color="auto"/>
        <w:left w:val="none" w:sz="0" w:space="0" w:color="auto"/>
        <w:bottom w:val="none" w:sz="0" w:space="0" w:color="auto"/>
        <w:right w:val="none" w:sz="0" w:space="0" w:color="auto"/>
      </w:divBdr>
    </w:div>
    <w:div w:id="1406686729">
      <w:marLeft w:val="480"/>
      <w:marRight w:val="0"/>
      <w:marTop w:val="0"/>
      <w:marBottom w:val="0"/>
      <w:divBdr>
        <w:top w:val="none" w:sz="0" w:space="0" w:color="auto"/>
        <w:left w:val="none" w:sz="0" w:space="0" w:color="auto"/>
        <w:bottom w:val="none" w:sz="0" w:space="0" w:color="auto"/>
        <w:right w:val="none" w:sz="0" w:space="0" w:color="auto"/>
      </w:divBdr>
    </w:div>
    <w:div w:id="1406800598">
      <w:marLeft w:val="480"/>
      <w:marRight w:val="0"/>
      <w:marTop w:val="0"/>
      <w:marBottom w:val="0"/>
      <w:divBdr>
        <w:top w:val="none" w:sz="0" w:space="0" w:color="auto"/>
        <w:left w:val="none" w:sz="0" w:space="0" w:color="auto"/>
        <w:bottom w:val="none" w:sz="0" w:space="0" w:color="auto"/>
        <w:right w:val="none" w:sz="0" w:space="0" w:color="auto"/>
      </w:divBdr>
    </w:div>
    <w:div w:id="1407074295">
      <w:marLeft w:val="480"/>
      <w:marRight w:val="0"/>
      <w:marTop w:val="0"/>
      <w:marBottom w:val="0"/>
      <w:divBdr>
        <w:top w:val="none" w:sz="0" w:space="0" w:color="auto"/>
        <w:left w:val="none" w:sz="0" w:space="0" w:color="auto"/>
        <w:bottom w:val="none" w:sz="0" w:space="0" w:color="auto"/>
        <w:right w:val="none" w:sz="0" w:space="0" w:color="auto"/>
      </w:divBdr>
    </w:div>
    <w:div w:id="1407874049">
      <w:marLeft w:val="480"/>
      <w:marRight w:val="0"/>
      <w:marTop w:val="0"/>
      <w:marBottom w:val="0"/>
      <w:divBdr>
        <w:top w:val="none" w:sz="0" w:space="0" w:color="auto"/>
        <w:left w:val="none" w:sz="0" w:space="0" w:color="auto"/>
        <w:bottom w:val="none" w:sz="0" w:space="0" w:color="auto"/>
        <w:right w:val="none" w:sz="0" w:space="0" w:color="auto"/>
      </w:divBdr>
    </w:div>
    <w:div w:id="1407916883">
      <w:marLeft w:val="480"/>
      <w:marRight w:val="0"/>
      <w:marTop w:val="0"/>
      <w:marBottom w:val="0"/>
      <w:divBdr>
        <w:top w:val="none" w:sz="0" w:space="0" w:color="auto"/>
        <w:left w:val="none" w:sz="0" w:space="0" w:color="auto"/>
        <w:bottom w:val="none" w:sz="0" w:space="0" w:color="auto"/>
        <w:right w:val="none" w:sz="0" w:space="0" w:color="auto"/>
      </w:divBdr>
    </w:div>
    <w:div w:id="1407918265">
      <w:marLeft w:val="480"/>
      <w:marRight w:val="0"/>
      <w:marTop w:val="0"/>
      <w:marBottom w:val="0"/>
      <w:divBdr>
        <w:top w:val="none" w:sz="0" w:space="0" w:color="auto"/>
        <w:left w:val="none" w:sz="0" w:space="0" w:color="auto"/>
        <w:bottom w:val="none" w:sz="0" w:space="0" w:color="auto"/>
        <w:right w:val="none" w:sz="0" w:space="0" w:color="auto"/>
      </w:divBdr>
    </w:div>
    <w:div w:id="1408109149">
      <w:marLeft w:val="480"/>
      <w:marRight w:val="0"/>
      <w:marTop w:val="0"/>
      <w:marBottom w:val="0"/>
      <w:divBdr>
        <w:top w:val="none" w:sz="0" w:space="0" w:color="auto"/>
        <w:left w:val="none" w:sz="0" w:space="0" w:color="auto"/>
        <w:bottom w:val="none" w:sz="0" w:space="0" w:color="auto"/>
        <w:right w:val="none" w:sz="0" w:space="0" w:color="auto"/>
      </w:divBdr>
    </w:div>
    <w:div w:id="1408303621">
      <w:marLeft w:val="480"/>
      <w:marRight w:val="0"/>
      <w:marTop w:val="0"/>
      <w:marBottom w:val="0"/>
      <w:divBdr>
        <w:top w:val="none" w:sz="0" w:space="0" w:color="auto"/>
        <w:left w:val="none" w:sz="0" w:space="0" w:color="auto"/>
        <w:bottom w:val="none" w:sz="0" w:space="0" w:color="auto"/>
        <w:right w:val="none" w:sz="0" w:space="0" w:color="auto"/>
      </w:divBdr>
    </w:div>
    <w:div w:id="1408650091">
      <w:marLeft w:val="480"/>
      <w:marRight w:val="0"/>
      <w:marTop w:val="0"/>
      <w:marBottom w:val="0"/>
      <w:divBdr>
        <w:top w:val="none" w:sz="0" w:space="0" w:color="auto"/>
        <w:left w:val="none" w:sz="0" w:space="0" w:color="auto"/>
        <w:bottom w:val="none" w:sz="0" w:space="0" w:color="auto"/>
        <w:right w:val="none" w:sz="0" w:space="0" w:color="auto"/>
      </w:divBdr>
    </w:div>
    <w:div w:id="1408765243">
      <w:marLeft w:val="480"/>
      <w:marRight w:val="0"/>
      <w:marTop w:val="0"/>
      <w:marBottom w:val="0"/>
      <w:divBdr>
        <w:top w:val="none" w:sz="0" w:space="0" w:color="auto"/>
        <w:left w:val="none" w:sz="0" w:space="0" w:color="auto"/>
        <w:bottom w:val="none" w:sz="0" w:space="0" w:color="auto"/>
        <w:right w:val="none" w:sz="0" w:space="0" w:color="auto"/>
      </w:divBdr>
    </w:div>
    <w:div w:id="1408765491">
      <w:marLeft w:val="480"/>
      <w:marRight w:val="0"/>
      <w:marTop w:val="0"/>
      <w:marBottom w:val="0"/>
      <w:divBdr>
        <w:top w:val="none" w:sz="0" w:space="0" w:color="auto"/>
        <w:left w:val="none" w:sz="0" w:space="0" w:color="auto"/>
        <w:bottom w:val="none" w:sz="0" w:space="0" w:color="auto"/>
        <w:right w:val="none" w:sz="0" w:space="0" w:color="auto"/>
      </w:divBdr>
    </w:div>
    <w:div w:id="1408922123">
      <w:marLeft w:val="480"/>
      <w:marRight w:val="0"/>
      <w:marTop w:val="0"/>
      <w:marBottom w:val="0"/>
      <w:divBdr>
        <w:top w:val="none" w:sz="0" w:space="0" w:color="auto"/>
        <w:left w:val="none" w:sz="0" w:space="0" w:color="auto"/>
        <w:bottom w:val="none" w:sz="0" w:space="0" w:color="auto"/>
        <w:right w:val="none" w:sz="0" w:space="0" w:color="auto"/>
      </w:divBdr>
    </w:div>
    <w:div w:id="1409033646">
      <w:marLeft w:val="480"/>
      <w:marRight w:val="0"/>
      <w:marTop w:val="0"/>
      <w:marBottom w:val="0"/>
      <w:divBdr>
        <w:top w:val="none" w:sz="0" w:space="0" w:color="auto"/>
        <w:left w:val="none" w:sz="0" w:space="0" w:color="auto"/>
        <w:bottom w:val="none" w:sz="0" w:space="0" w:color="auto"/>
        <w:right w:val="none" w:sz="0" w:space="0" w:color="auto"/>
      </w:divBdr>
    </w:div>
    <w:div w:id="1409309316">
      <w:marLeft w:val="480"/>
      <w:marRight w:val="0"/>
      <w:marTop w:val="0"/>
      <w:marBottom w:val="0"/>
      <w:divBdr>
        <w:top w:val="none" w:sz="0" w:space="0" w:color="auto"/>
        <w:left w:val="none" w:sz="0" w:space="0" w:color="auto"/>
        <w:bottom w:val="none" w:sz="0" w:space="0" w:color="auto"/>
        <w:right w:val="none" w:sz="0" w:space="0" w:color="auto"/>
      </w:divBdr>
    </w:div>
    <w:div w:id="1409377039">
      <w:marLeft w:val="480"/>
      <w:marRight w:val="0"/>
      <w:marTop w:val="0"/>
      <w:marBottom w:val="0"/>
      <w:divBdr>
        <w:top w:val="none" w:sz="0" w:space="0" w:color="auto"/>
        <w:left w:val="none" w:sz="0" w:space="0" w:color="auto"/>
        <w:bottom w:val="none" w:sz="0" w:space="0" w:color="auto"/>
        <w:right w:val="none" w:sz="0" w:space="0" w:color="auto"/>
      </w:divBdr>
    </w:div>
    <w:div w:id="1409428301">
      <w:marLeft w:val="480"/>
      <w:marRight w:val="0"/>
      <w:marTop w:val="0"/>
      <w:marBottom w:val="0"/>
      <w:divBdr>
        <w:top w:val="none" w:sz="0" w:space="0" w:color="auto"/>
        <w:left w:val="none" w:sz="0" w:space="0" w:color="auto"/>
        <w:bottom w:val="none" w:sz="0" w:space="0" w:color="auto"/>
        <w:right w:val="none" w:sz="0" w:space="0" w:color="auto"/>
      </w:divBdr>
    </w:div>
    <w:div w:id="1409494140">
      <w:marLeft w:val="480"/>
      <w:marRight w:val="0"/>
      <w:marTop w:val="0"/>
      <w:marBottom w:val="0"/>
      <w:divBdr>
        <w:top w:val="none" w:sz="0" w:space="0" w:color="auto"/>
        <w:left w:val="none" w:sz="0" w:space="0" w:color="auto"/>
        <w:bottom w:val="none" w:sz="0" w:space="0" w:color="auto"/>
        <w:right w:val="none" w:sz="0" w:space="0" w:color="auto"/>
      </w:divBdr>
    </w:div>
    <w:div w:id="1409691932">
      <w:marLeft w:val="480"/>
      <w:marRight w:val="0"/>
      <w:marTop w:val="0"/>
      <w:marBottom w:val="0"/>
      <w:divBdr>
        <w:top w:val="none" w:sz="0" w:space="0" w:color="auto"/>
        <w:left w:val="none" w:sz="0" w:space="0" w:color="auto"/>
        <w:bottom w:val="none" w:sz="0" w:space="0" w:color="auto"/>
        <w:right w:val="none" w:sz="0" w:space="0" w:color="auto"/>
      </w:divBdr>
    </w:div>
    <w:div w:id="1409764109">
      <w:marLeft w:val="480"/>
      <w:marRight w:val="0"/>
      <w:marTop w:val="0"/>
      <w:marBottom w:val="0"/>
      <w:divBdr>
        <w:top w:val="none" w:sz="0" w:space="0" w:color="auto"/>
        <w:left w:val="none" w:sz="0" w:space="0" w:color="auto"/>
        <w:bottom w:val="none" w:sz="0" w:space="0" w:color="auto"/>
        <w:right w:val="none" w:sz="0" w:space="0" w:color="auto"/>
      </w:divBdr>
    </w:div>
    <w:div w:id="1409768716">
      <w:marLeft w:val="480"/>
      <w:marRight w:val="0"/>
      <w:marTop w:val="0"/>
      <w:marBottom w:val="0"/>
      <w:divBdr>
        <w:top w:val="none" w:sz="0" w:space="0" w:color="auto"/>
        <w:left w:val="none" w:sz="0" w:space="0" w:color="auto"/>
        <w:bottom w:val="none" w:sz="0" w:space="0" w:color="auto"/>
        <w:right w:val="none" w:sz="0" w:space="0" w:color="auto"/>
      </w:divBdr>
    </w:div>
    <w:div w:id="1409965001">
      <w:marLeft w:val="480"/>
      <w:marRight w:val="0"/>
      <w:marTop w:val="0"/>
      <w:marBottom w:val="0"/>
      <w:divBdr>
        <w:top w:val="none" w:sz="0" w:space="0" w:color="auto"/>
        <w:left w:val="none" w:sz="0" w:space="0" w:color="auto"/>
        <w:bottom w:val="none" w:sz="0" w:space="0" w:color="auto"/>
        <w:right w:val="none" w:sz="0" w:space="0" w:color="auto"/>
      </w:divBdr>
    </w:div>
    <w:div w:id="1410079046">
      <w:marLeft w:val="480"/>
      <w:marRight w:val="0"/>
      <w:marTop w:val="0"/>
      <w:marBottom w:val="0"/>
      <w:divBdr>
        <w:top w:val="none" w:sz="0" w:space="0" w:color="auto"/>
        <w:left w:val="none" w:sz="0" w:space="0" w:color="auto"/>
        <w:bottom w:val="none" w:sz="0" w:space="0" w:color="auto"/>
        <w:right w:val="none" w:sz="0" w:space="0" w:color="auto"/>
      </w:divBdr>
    </w:div>
    <w:div w:id="1410422997">
      <w:marLeft w:val="480"/>
      <w:marRight w:val="0"/>
      <w:marTop w:val="0"/>
      <w:marBottom w:val="0"/>
      <w:divBdr>
        <w:top w:val="none" w:sz="0" w:space="0" w:color="auto"/>
        <w:left w:val="none" w:sz="0" w:space="0" w:color="auto"/>
        <w:bottom w:val="none" w:sz="0" w:space="0" w:color="auto"/>
        <w:right w:val="none" w:sz="0" w:space="0" w:color="auto"/>
      </w:divBdr>
    </w:div>
    <w:div w:id="1410469443">
      <w:marLeft w:val="480"/>
      <w:marRight w:val="0"/>
      <w:marTop w:val="0"/>
      <w:marBottom w:val="0"/>
      <w:divBdr>
        <w:top w:val="none" w:sz="0" w:space="0" w:color="auto"/>
        <w:left w:val="none" w:sz="0" w:space="0" w:color="auto"/>
        <w:bottom w:val="none" w:sz="0" w:space="0" w:color="auto"/>
        <w:right w:val="none" w:sz="0" w:space="0" w:color="auto"/>
      </w:divBdr>
    </w:div>
    <w:div w:id="1410494794">
      <w:marLeft w:val="480"/>
      <w:marRight w:val="0"/>
      <w:marTop w:val="0"/>
      <w:marBottom w:val="0"/>
      <w:divBdr>
        <w:top w:val="none" w:sz="0" w:space="0" w:color="auto"/>
        <w:left w:val="none" w:sz="0" w:space="0" w:color="auto"/>
        <w:bottom w:val="none" w:sz="0" w:space="0" w:color="auto"/>
        <w:right w:val="none" w:sz="0" w:space="0" w:color="auto"/>
      </w:divBdr>
    </w:div>
    <w:div w:id="1410615326">
      <w:marLeft w:val="480"/>
      <w:marRight w:val="0"/>
      <w:marTop w:val="0"/>
      <w:marBottom w:val="0"/>
      <w:divBdr>
        <w:top w:val="none" w:sz="0" w:space="0" w:color="auto"/>
        <w:left w:val="none" w:sz="0" w:space="0" w:color="auto"/>
        <w:bottom w:val="none" w:sz="0" w:space="0" w:color="auto"/>
        <w:right w:val="none" w:sz="0" w:space="0" w:color="auto"/>
      </w:divBdr>
    </w:div>
    <w:div w:id="1410618690">
      <w:marLeft w:val="480"/>
      <w:marRight w:val="0"/>
      <w:marTop w:val="0"/>
      <w:marBottom w:val="0"/>
      <w:divBdr>
        <w:top w:val="none" w:sz="0" w:space="0" w:color="auto"/>
        <w:left w:val="none" w:sz="0" w:space="0" w:color="auto"/>
        <w:bottom w:val="none" w:sz="0" w:space="0" w:color="auto"/>
        <w:right w:val="none" w:sz="0" w:space="0" w:color="auto"/>
      </w:divBdr>
    </w:div>
    <w:div w:id="1410687607">
      <w:marLeft w:val="480"/>
      <w:marRight w:val="0"/>
      <w:marTop w:val="0"/>
      <w:marBottom w:val="0"/>
      <w:divBdr>
        <w:top w:val="none" w:sz="0" w:space="0" w:color="auto"/>
        <w:left w:val="none" w:sz="0" w:space="0" w:color="auto"/>
        <w:bottom w:val="none" w:sz="0" w:space="0" w:color="auto"/>
        <w:right w:val="none" w:sz="0" w:space="0" w:color="auto"/>
      </w:divBdr>
    </w:div>
    <w:div w:id="1410887458">
      <w:marLeft w:val="480"/>
      <w:marRight w:val="0"/>
      <w:marTop w:val="0"/>
      <w:marBottom w:val="0"/>
      <w:divBdr>
        <w:top w:val="none" w:sz="0" w:space="0" w:color="auto"/>
        <w:left w:val="none" w:sz="0" w:space="0" w:color="auto"/>
        <w:bottom w:val="none" w:sz="0" w:space="0" w:color="auto"/>
        <w:right w:val="none" w:sz="0" w:space="0" w:color="auto"/>
      </w:divBdr>
    </w:div>
    <w:div w:id="1411150296">
      <w:marLeft w:val="480"/>
      <w:marRight w:val="0"/>
      <w:marTop w:val="0"/>
      <w:marBottom w:val="0"/>
      <w:divBdr>
        <w:top w:val="none" w:sz="0" w:space="0" w:color="auto"/>
        <w:left w:val="none" w:sz="0" w:space="0" w:color="auto"/>
        <w:bottom w:val="none" w:sz="0" w:space="0" w:color="auto"/>
        <w:right w:val="none" w:sz="0" w:space="0" w:color="auto"/>
      </w:divBdr>
    </w:div>
    <w:div w:id="1411386752">
      <w:marLeft w:val="480"/>
      <w:marRight w:val="0"/>
      <w:marTop w:val="0"/>
      <w:marBottom w:val="0"/>
      <w:divBdr>
        <w:top w:val="none" w:sz="0" w:space="0" w:color="auto"/>
        <w:left w:val="none" w:sz="0" w:space="0" w:color="auto"/>
        <w:bottom w:val="none" w:sz="0" w:space="0" w:color="auto"/>
        <w:right w:val="none" w:sz="0" w:space="0" w:color="auto"/>
      </w:divBdr>
    </w:div>
    <w:div w:id="1411537981">
      <w:marLeft w:val="480"/>
      <w:marRight w:val="0"/>
      <w:marTop w:val="0"/>
      <w:marBottom w:val="0"/>
      <w:divBdr>
        <w:top w:val="none" w:sz="0" w:space="0" w:color="auto"/>
        <w:left w:val="none" w:sz="0" w:space="0" w:color="auto"/>
        <w:bottom w:val="none" w:sz="0" w:space="0" w:color="auto"/>
        <w:right w:val="none" w:sz="0" w:space="0" w:color="auto"/>
      </w:divBdr>
    </w:div>
    <w:div w:id="1411929163">
      <w:marLeft w:val="480"/>
      <w:marRight w:val="0"/>
      <w:marTop w:val="0"/>
      <w:marBottom w:val="0"/>
      <w:divBdr>
        <w:top w:val="none" w:sz="0" w:space="0" w:color="auto"/>
        <w:left w:val="none" w:sz="0" w:space="0" w:color="auto"/>
        <w:bottom w:val="none" w:sz="0" w:space="0" w:color="auto"/>
        <w:right w:val="none" w:sz="0" w:space="0" w:color="auto"/>
      </w:divBdr>
    </w:div>
    <w:div w:id="1412042791">
      <w:marLeft w:val="480"/>
      <w:marRight w:val="0"/>
      <w:marTop w:val="0"/>
      <w:marBottom w:val="0"/>
      <w:divBdr>
        <w:top w:val="none" w:sz="0" w:space="0" w:color="auto"/>
        <w:left w:val="none" w:sz="0" w:space="0" w:color="auto"/>
        <w:bottom w:val="none" w:sz="0" w:space="0" w:color="auto"/>
        <w:right w:val="none" w:sz="0" w:space="0" w:color="auto"/>
      </w:divBdr>
    </w:div>
    <w:div w:id="1412047449">
      <w:marLeft w:val="480"/>
      <w:marRight w:val="0"/>
      <w:marTop w:val="0"/>
      <w:marBottom w:val="0"/>
      <w:divBdr>
        <w:top w:val="none" w:sz="0" w:space="0" w:color="auto"/>
        <w:left w:val="none" w:sz="0" w:space="0" w:color="auto"/>
        <w:bottom w:val="none" w:sz="0" w:space="0" w:color="auto"/>
        <w:right w:val="none" w:sz="0" w:space="0" w:color="auto"/>
      </w:divBdr>
    </w:div>
    <w:div w:id="1412197178">
      <w:marLeft w:val="480"/>
      <w:marRight w:val="0"/>
      <w:marTop w:val="0"/>
      <w:marBottom w:val="0"/>
      <w:divBdr>
        <w:top w:val="none" w:sz="0" w:space="0" w:color="auto"/>
        <w:left w:val="none" w:sz="0" w:space="0" w:color="auto"/>
        <w:bottom w:val="none" w:sz="0" w:space="0" w:color="auto"/>
        <w:right w:val="none" w:sz="0" w:space="0" w:color="auto"/>
      </w:divBdr>
    </w:div>
    <w:div w:id="1412314331">
      <w:marLeft w:val="480"/>
      <w:marRight w:val="0"/>
      <w:marTop w:val="0"/>
      <w:marBottom w:val="0"/>
      <w:divBdr>
        <w:top w:val="none" w:sz="0" w:space="0" w:color="auto"/>
        <w:left w:val="none" w:sz="0" w:space="0" w:color="auto"/>
        <w:bottom w:val="none" w:sz="0" w:space="0" w:color="auto"/>
        <w:right w:val="none" w:sz="0" w:space="0" w:color="auto"/>
      </w:divBdr>
    </w:div>
    <w:div w:id="1412386607">
      <w:marLeft w:val="480"/>
      <w:marRight w:val="0"/>
      <w:marTop w:val="0"/>
      <w:marBottom w:val="0"/>
      <w:divBdr>
        <w:top w:val="none" w:sz="0" w:space="0" w:color="auto"/>
        <w:left w:val="none" w:sz="0" w:space="0" w:color="auto"/>
        <w:bottom w:val="none" w:sz="0" w:space="0" w:color="auto"/>
        <w:right w:val="none" w:sz="0" w:space="0" w:color="auto"/>
      </w:divBdr>
    </w:div>
    <w:div w:id="1412433419">
      <w:marLeft w:val="480"/>
      <w:marRight w:val="0"/>
      <w:marTop w:val="0"/>
      <w:marBottom w:val="0"/>
      <w:divBdr>
        <w:top w:val="none" w:sz="0" w:space="0" w:color="auto"/>
        <w:left w:val="none" w:sz="0" w:space="0" w:color="auto"/>
        <w:bottom w:val="none" w:sz="0" w:space="0" w:color="auto"/>
        <w:right w:val="none" w:sz="0" w:space="0" w:color="auto"/>
      </w:divBdr>
    </w:div>
    <w:div w:id="1412696713">
      <w:marLeft w:val="480"/>
      <w:marRight w:val="0"/>
      <w:marTop w:val="0"/>
      <w:marBottom w:val="0"/>
      <w:divBdr>
        <w:top w:val="none" w:sz="0" w:space="0" w:color="auto"/>
        <w:left w:val="none" w:sz="0" w:space="0" w:color="auto"/>
        <w:bottom w:val="none" w:sz="0" w:space="0" w:color="auto"/>
        <w:right w:val="none" w:sz="0" w:space="0" w:color="auto"/>
      </w:divBdr>
    </w:div>
    <w:div w:id="1412703430">
      <w:marLeft w:val="480"/>
      <w:marRight w:val="0"/>
      <w:marTop w:val="0"/>
      <w:marBottom w:val="0"/>
      <w:divBdr>
        <w:top w:val="none" w:sz="0" w:space="0" w:color="auto"/>
        <w:left w:val="none" w:sz="0" w:space="0" w:color="auto"/>
        <w:bottom w:val="none" w:sz="0" w:space="0" w:color="auto"/>
        <w:right w:val="none" w:sz="0" w:space="0" w:color="auto"/>
      </w:divBdr>
    </w:div>
    <w:div w:id="1413042159">
      <w:marLeft w:val="480"/>
      <w:marRight w:val="0"/>
      <w:marTop w:val="0"/>
      <w:marBottom w:val="0"/>
      <w:divBdr>
        <w:top w:val="none" w:sz="0" w:space="0" w:color="auto"/>
        <w:left w:val="none" w:sz="0" w:space="0" w:color="auto"/>
        <w:bottom w:val="none" w:sz="0" w:space="0" w:color="auto"/>
        <w:right w:val="none" w:sz="0" w:space="0" w:color="auto"/>
      </w:divBdr>
    </w:div>
    <w:div w:id="1413351877">
      <w:marLeft w:val="480"/>
      <w:marRight w:val="0"/>
      <w:marTop w:val="0"/>
      <w:marBottom w:val="0"/>
      <w:divBdr>
        <w:top w:val="none" w:sz="0" w:space="0" w:color="auto"/>
        <w:left w:val="none" w:sz="0" w:space="0" w:color="auto"/>
        <w:bottom w:val="none" w:sz="0" w:space="0" w:color="auto"/>
        <w:right w:val="none" w:sz="0" w:space="0" w:color="auto"/>
      </w:divBdr>
    </w:div>
    <w:div w:id="1413427277">
      <w:marLeft w:val="480"/>
      <w:marRight w:val="0"/>
      <w:marTop w:val="0"/>
      <w:marBottom w:val="0"/>
      <w:divBdr>
        <w:top w:val="none" w:sz="0" w:space="0" w:color="auto"/>
        <w:left w:val="none" w:sz="0" w:space="0" w:color="auto"/>
        <w:bottom w:val="none" w:sz="0" w:space="0" w:color="auto"/>
        <w:right w:val="none" w:sz="0" w:space="0" w:color="auto"/>
      </w:divBdr>
    </w:div>
    <w:div w:id="1413432987">
      <w:marLeft w:val="480"/>
      <w:marRight w:val="0"/>
      <w:marTop w:val="0"/>
      <w:marBottom w:val="0"/>
      <w:divBdr>
        <w:top w:val="none" w:sz="0" w:space="0" w:color="auto"/>
        <w:left w:val="none" w:sz="0" w:space="0" w:color="auto"/>
        <w:bottom w:val="none" w:sz="0" w:space="0" w:color="auto"/>
        <w:right w:val="none" w:sz="0" w:space="0" w:color="auto"/>
      </w:divBdr>
    </w:div>
    <w:div w:id="1413433908">
      <w:marLeft w:val="480"/>
      <w:marRight w:val="0"/>
      <w:marTop w:val="0"/>
      <w:marBottom w:val="0"/>
      <w:divBdr>
        <w:top w:val="none" w:sz="0" w:space="0" w:color="auto"/>
        <w:left w:val="none" w:sz="0" w:space="0" w:color="auto"/>
        <w:bottom w:val="none" w:sz="0" w:space="0" w:color="auto"/>
        <w:right w:val="none" w:sz="0" w:space="0" w:color="auto"/>
      </w:divBdr>
    </w:div>
    <w:div w:id="1413812971">
      <w:marLeft w:val="480"/>
      <w:marRight w:val="0"/>
      <w:marTop w:val="0"/>
      <w:marBottom w:val="0"/>
      <w:divBdr>
        <w:top w:val="none" w:sz="0" w:space="0" w:color="auto"/>
        <w:left w:val="none" w:sz="0" w:space="0" w:color="auto"/>
        <w:bottom w:val="none" w:sz="0" w:space="0" w:color="auto"/>
        <w:right w:val="none" w:sz="0" w:space="0" w:color="auto"/>
      </w:divBdr>
    </w:div>
    <w:div w:id="1413813318">
      <w:marLeft w:val="480"/>
      <w:marRight w:val="0"/>
      <w:marTop w:val="0"/>
      <w:marBottom w:val="0"/>
      <w:divBdr>
        <w:top w:val="none" w:sz="0" w:space="0" w:color="auto"/>
        <w:left w:val="none" w:sz="0" w:space="0" w:color="auto"/>
        <w:bottom w:val="none" w:sz="0" w:space="0" w:color="auto"/>
        <w:right w:val="none" w:sz="0" w:space="0" w:color="auto"/>
      </w:divBdr>
    </w:div>
    <w:div w:id="1414006587">
      <w:marLeft w:val="480"/>
      <w:marRight w:val="0"/>
      <w:marTop w:val="0"/>
      <w:marBottom w:val="0"/>
      <w:divBdr>
        <w:top w:val="none" w:sz="0" w:space="0" w:color="auto"/>
        <w:left w:val="none" w:sz="0" w:space="0" w:color="auto"/>
        <w:bottom w:val="none" w:sz="0" w:space="0" w:color="auto"/>
        <w:right w:val="none" w:sz="0" w:space="0" w:color="auto"/>
      </w:divBdr>
    </w:div>
    <w:div w:id="1414544938">
      <w:marLeft w:val="480"/>
      <w:marRight w:val="0"/>
      <w:marTop w:val="0"/>
      <w:marBottom w:val="0"/>
      <w:divBdr>
        <w:top w:val="none" w:sz="0" w:space="0" w:color="auto"/>
        <w:left w:val="none" w:sz="0" w:space="0" w:color="auto"/>
        <w:bottom w:val="none" w:sz="0" w:space="0" w:color="auto"/>
        <w:right w:val="none" w:sz="0" w:space="0" w:color="auto"/>
      </w:divBdr>
    </w:div>
    <w:div w:id="1414619485">
      <w:marLeft w:val="480"/>
      <w:marRight w:val="0"/>
      <w:marTop w:val="0"/>
      <w:marBottom w:val="0"/>
      <w:divBdr>
        <w:top w:val="none" w:sz="0" w:space="0" w:color="auto"/>
        <w:left w:val="none" w:sz="0" w:space="0" w:color="auto"/>
        <w:bottom w:val="none" w:sz="0" w:space="0" w:color="auto"/>
        <w:right w:val="none" w:sz="0" w:space="0" w:color="auto"/>
      </w:divBdr>
    </w:div>
    <w:div w:id="1414736785">
      <w:marLeft w:val="480"/>
      <w:marRight w:val="0"/>
      <w:marTop w:val="0"/>
      <w:marBottom w:val="0"/>
      <w:divBdr>
        <w:top w:val="none" w:sz="0" w:space="0" w:color="auto"/>
        <w:left w:val="none" w:sz="0" w:space="0" w:color="auto"/>
        <w:bottom w:val="none" w:sz="0" w:space="0" w:color="auto"/>
        <w:right w:val="none" w:sz="0" w:space="0" w:color="auto"/>
      </w:divBdr>
    </w:div>
    <w:div w:id="1416511443">
      <w:marLeft w:val="480"/>
      <w:marRight w:val="0"/>
      <w:marTop w:val="0"/>
      <w:marBottom w:val="0"/>
      <w:divBdr>
        <w:top w:val="none" w:sz="0" w:space="0" w:color="auto"/>
        <w:left w:val="none" w:sz="0" w:space="0" w:color="auto"/>
        <w:bottom w:val="none" w:sz="0" w:space="0" w:color="auto"/>
        <w:right w:val="none" w:sz="0" w:space="0" w:color="auto"/>
      </w:divBdr>
    </w:div>
    <w:div w:id="1416853604">
      <w:marLeft w:val="480"/>
      <w:marRight w:val="0"/>
      <w:marTop w:val="0"/>
      <w:marBottom w:val="0"/>
      <w:divBdr>
        <w:top w:val="none" w:sz="0" w:space="0" w:color="auto"/>
        <w:left w:val="none" w:sz="0" w:space="0" w:color="auto"/>
        <w:bottom w:val="none" w:sz="0" w:space="0" w:color="auto"/>
        <w:right w:val="none" w:sz="0" w:space="0" w:color="auto"/>
      </w:divBdr>
    </w:div>
    <w:div w:id="1416978287">
      <w:marLeft w:val="480"/>
      <w:marRight w:val="0"/>
      <w:marTop w:val="0"/>
      <w:marBottom w:val="0"/>
      <w:divBdr>
        <w:top w:val="none" w:sz="0" w:space="0" w:color="auto"/>
        <w:left w:val="none" w:sz="0" w:space="0" w:color="auto"/>
        <w:bottom w:val="none" w:sz="0" w:space="0" w:color="auto"/>
        <w:right w:val="none" w:sz="0" w:space="0" w:color="auto"/>
      </w:divBdr>
    </w:div>
    <w:div w:id="1417437302">
      <w:marLeft w:val="480"/>
      <w:marRight w:val="0"/>
      <w:marTop w:val="0"/>
      <w:marBottom w:val="0"/>
      <w:divBdr>
        <w:top w:val="none" w:sz="0" w:space="0" w:color="auto"/>
        <w:left w:val="none" w:sz="0" w:space="0" w:color="auto"/>
        <w:bottom w:val="none" w:sz="0" w:space="0" w:color="auto"/>
        <w:right w:val="none" w:sz="0" w:space="0" w:color="auto"/>
      </w:divBdr>
    </w:div>
    <w:div w:id="1417439676">
      <w:marLeft w:val="480"/>
      <w:marRight w:val="0"/>
      <w:marTop w:val="0"/>
      <w:marBottom w:val="0"/>
      <w:divBdr>
        <w:top w:val="none" w:sz="0" w:space="0" w:color="auto"/>
        <w:left w:val="none" w:sz="0" w:space="0" w:color="auto"/>
        <w:bottom w:val="none" w:sz="0" w:space="0" w:color="auto"/>
        <w:right w:val="none" w:sz="0" w:space="0" w:color="auto"/>
      </w:divBdr>
    </w:div>
    <w:div w:id="1417440135">
      <w:marLeft w:val="480"/>
      <w:marRight w:val="0"/>
      <w:marTop w:val="0"/>
      <w:marBottom w:val="0"/>
      <w:divBdr>
        <w:top w:val="none" w:sz="0" w:space="0" w:color="auto"/>
        <w:left w:val="none" w:sz="0" w:space="0" w:color="auto"/>
        <w:bottom w:val="none" w:sz="0" w:space="0" w:color="auto"/>
        <w:right w:val="none" w:sz="0" w:space="0" w:color="auto"/>
      </w:divBdr>
    </w:div>
    <w:div w:id="1417704676">
      <w:marLeft w:val="480"/>
      <w:marRight w:val="0"/>
      <w:marTop w:val="0"/>
      <w:marBottom w:val="0"/>
      <w:divBdr>
        <w:top w:val="none" w:sz="0" w:space="0" w:color="auto"/>
        <w:left w:val="none" w:sz="0" w:space="0" w:color="auto"/>
        <w:bottom w:val="none" w:sz="0" w:space="0" w:color="auto"/>
        <w:right w:val="none" w:sz="0" w:space="0" w:color="auto"/>
      </w:divBdr>
    </w:div>
    <w:div w:id="1417900964">
      <w:marLeft w:val="480"/>
      <w:marRight w:val="0"/>
      <w:marTop w:val="0"/>
      <w:marBottom w:val="0"/>
      <w:divBdr>
        <w:top w:val="none" w:sz="0" w:space="0" w:color="auto"/>
        <w:left w:val="none" w:sz="0" w:space="0" w:color="auto"/>
        <w:bottom w:val="none" w:sz="0" w:space="0" w:color="auto"/>
        <w:right w:val="none" w:sz="0" w:space="0" w:color="auto"/>
      </w:divBdr>
    </w:div>
    <w:div w:id="1418014684">
      <w:marLeft w:val="480"/>
      <w:marRight w:val="0"/>
      <w:marTop w:val="0"/>
      <w:marBottom w:val="0"/>
      <w:divBdr>
        <w:top w:val="none" w:sz="0" w:space="0" w:color="auto"/>
        <w:left w:val="none" w:sz="0" w:space="0" w:color="auto"/>
        <w:bottom w:val="none" w:sz="0" w:space="0" w:color="auto"/>
        <w:right w:val="none" w:sz="0" w:space="0" w:color="auto"/>
      </w:divBdr>
    </w:div>
    <w:div w:id="1418601736">
      <w:marLeft w:val="480"/>
      <w:marRight w:val="0"/>
      <w:marTop w:val="0"/>
      <w:marBottom w:val="0"/>
      <w:divBdr>
        <w:top w:val="none" w:sz="0" w:space="0" w:color="auto"/>
        <w:left w:val="none" w:sz="0" w:space="0" w:color="auto"/>
        <w:bottom w:val="none" w:sz="0" w:space="0" w:color="auto"/>
        <w:right w:val="none" w:sz="0" w:space="0" w:color="auto"/>
      </w:divBdr>
    </w:div>
    <w:div w:id="1418673772">
      <w:marLeft w:val="480"/>
      <w:marRight w:val="0"/>
      <w:marTop w:val="0"/>
      <w:marBottom w:val="0"/>
      <w:divBdr>
        <w:top w:val="none" w:sz="0" w:space="0" w:color="auto"/>
        <w:left w:val="none" w:sz="0" w:space="0" w:color="auto"/>
        <w:bottom w:val="none" w:sz="0" w:space="0" w:color="auto"/>
        <w:right w:val="none" w:sz="0" w:space="0" w:color="auto"/>
      </w:divBdr>
    </w:div>
    <w:div w:id="1419327288">
      <w:marLeft w:val="480"/>
      <w:marRight w:val="0"/>
      <w:marTop w:val="0"/>
      <w:marBottom w:val="0"/>
      <w:divBdr>
        <w:top w:val="none" w:sz="0" w:space="0" w:color="auto"/>
        <w:left w:val="none" w:sz="0" w:space="0" w:color="auto"/>
        <w:bottom w:val="none" w:sz="0" w:space="0" w:color="auto"/>
        <w:right w:val="none" w:sz="0" w:space="0" w:color="auto"/>
      </w:divBdr>
    </w:div>
    <w:div w:id="1419400047">
      <w:marLeft w:val="480"/>
      <w:marRight w:val="0"/>
      <w:marTop w:val="0"/>
      <w:marBottom w:val="0"/>
      <w:divBdr>
        <w:top w:val="none" w:sz="0" w:space="0" w:color="auto"/>
        <w:left w:val="none" w:sz="0" w:space="0" w:color="auto"/>
        <w:bottom w:val="none" w:sz="0" w:space="0" w:color="auto"/>
        <w:right w:val="none" w:sz="0" w:space="0" w:color="auto"/>
      </w:divBdr>
    </w:div>
    <w:div w:id="1419475223">
      <w:marLeft w:val="480"/>
      <w:marRight w:val="0"/>
      <w:marTop w:val="0"/>
      <w:marBottom w:val="0"/>
      <w:divBdr>
        <w:top w:val="none" w:sz="0" w:space="0" w:color="auto"/>
        <w:left w:val="none" w:sz="0" w:space="0" w:color="auto"/>
        <w:bottom w:val="none" w:sz="0" w:space="0" w:color="auto"/>
        <w:right w:val="none" w:sz="0" w:space="0" w:color="auto"/>
      </w:divBdr>
    </w:div>
    <w:div w:id="1419910070">
      <w:marLeft w:val="480"/>
      <w:marRight w:val="0"/>
      <w:marTop w:val="0"/>
      <w:marBottom w:val="0"/>
      <w:divBdr>
        <w:top w:val="none" w:sz="0" w:space="0" w:color="auto"/>
        <w:left w:val="none" w:sz="0" w:space="0" w:color="auto"/>
        <w:bottom w:val="none" w:sz="0" w:space="0" w:color="auto"/>
        <w:right w:val="none" w:sz="0" w:space="0" w:color="auto"/>
      </w:divBdr>
    </w:div>
    <w:div w:id="1420251936">
      <w:marLeft w:val="480"/>
      <w:marRight w:val="0"/>
      <w:marTop w:val="0"/>
      <w:marBottom w:val="0"/>
      <w:divBdr>
        <w:top w:val="none" w:sz="0" w:space="0" w:color="auto"/>
        <w:left w:val="none" w:sz="0" w:space="0" w:color="auto"/>
        <w:bottom w:val="none" w:sz="0" w:space="0" w:color="auto"/>
        <w:right w:val="none" w:sz="0" w:space="0" w:color="auto"/>
      </w:divBdr>
    </w:div>
    <w:div w:id="1420365178">
      <w:marLeft w:val="480"/>
      <w:marRight w:val="0"/>
      <w:marTop w:val="0"/>
      <w:marBottom w:val="0"/>
      <w:divBdr>
        <w:top w:val="none" w:sz="0" w:space="0" w:color="auto"/>
        <w:left w:val="none" w:sz="0" w:space="0" w:color="auto"/>
        <w:bottom w:val="none" w:sz="0" w:space="0" w:color="auto"/>
        <w:right w:val="none" w:sz="0" w:space="0" w:color="auto"/>
      </w:divBdr>
    </w:div>
    <w:div w:id="1421178918">
      <w:marLeft w:val="480"/>
      <w:marRight w:val="0"/>
      <w:marTop w:val="0"/>
      <w:marBottom w:val="0"/>
      <w:divBdr>
        <w:top w:val="none" w:sz="0" w:space="0" w:color="auto"/>
        <w:left w:val="none" w:sz="0" w:space="0" w:color="auto"/>
        <w:bottom w:val="none" w:sz="0" w:space="0" w:color="auto"/>
        <w:right w:val="none" w:sz="0" w:space="0" w:color="auto"/>
      </w:divBdr>
    </w:div>
    <w:div w:id="1421683977">
      <w:marLeft w:val="480"/>
      <w:marRight w:val="0"/>
      <w:marTop w:val="0"/>
      <w:marBottom w:val="0"/>
      <w:divBdr>
        <w:top w:val="none" w:sz="0" w:space="0" w:color="auto"/>
        <w:left w:val="none" w:sz="0" w:space="0" w:color="auto"/>
        <w:bottom w:val="none" w:sz="0" w:space="0" w:color="auto"/>
        <w:right w:val="none" w:sz="0" w:space="0" w:color="auto"/>
      </w:divBdr>
    </w:div>
    <w:div w:id="1422021948">
      <w:marLeft w:val="480"/>
      <w:marRight w:val="0"/>
      <w:marTop w:val="0"/>
      <w:marBottom w:val="0"/>
      <w:divBdr>
        <w:top w:val="none" w:sz="0" w:space="0" w:color="auto"/>
        <w:left w:val="none" w:sz="0" w:space="0" w:color="auto"/>
        <w:bottom w:val="none" w:sz="0" w:space="0" w:color="auto"/>
        <w:right w:val="none" w:sz="0" w:space="0" w:color="auto"/>
      </w:divBdr>
    </w:div>
    <w:div w:id="1422097391">
      <w:marLeft w:val="480"/>
      <w:marRight w:val="0"/>
      <w:marTop w:val="0"/>
      <w:marBottom w:val="0"/>
      <w:divBdr>
        <w:top w:val="none" w:sz="0" w:space="0" w:color="auto"/>
        <w:left w:val="none" w:sz="0" w:space="0" w:color="auto"/>
        <w:bottom w:val="none" w:sz="0" w:space="0" w:color="auto"/>
        <w:right w:val="none" w:sz="0" w:space="0" w:color="auto"/>
      </w:divBdr>
    </w:div>
    <w:div w:id="1422677809">
      <w:marLeft w:val="480"/>
      <w:marRight w:val="0"/>
      <w:marTop w:val="0"/>
      <w:marBottom w:val="0"/>
      <w:divBdr>
        <w:top w:val="none" w:sz="0" w:space="0" w:color="auto"/>
        <w:left w:val="none" w:sz="0" w:space="0" w:color="auto"/>
        <w:bottom w:val="none" w:sz="0" w:space="0" w:color="auto"/>
        <w:right w:val="none" w:sz="0" w:space="0" w:color="auto"/>
      </w:divBdr>
    </w:div>
    <w:div w:id="1422949497">
      <w:marLeft w:val="480"/>
      <w:marRight w:val="0"/>
      <w:marTop w:val="0"/>
      <w:marBottom w:val="0"/>
      <w:divBdr>
        <w:top w:val="none" w:sz="0" w:space="0" w:color="auto"/>
        <w:left w:val="none" w:sz="0" w:space="0" w:color="auto"/>
        <w:bottom w:val="none" w:sz="0" w:space="0" w:color="auto"/>
        <w:right w:val="none" w:sz="0" w:space="0" w:color="auto"/>
      </w:divBdr>
    </w:div>
    <w:div w:id="1423136793">
      <w:marLeft w:val="480"/>
      <w:marRight w:val="0"/>
      <w:marTop w:val="0"/>
      <w:marBottom w:val="0"/>
      <w:divBdr>
        <w:top w:val="none" w:sz="0" w:space="0" w:color="auto"/>
        <w:left w:val="none" w:sz="0" w:space="0" w:color="auto"/>
        <w:bottom w:val="none" w:sz="0" w:space="0" w:color="auto"/>
        <w:right w:val="none" w:sz="0" w:space="0" w:color="auto"/>
      </w:divBdr>
    </w:div>
    <w:div w:id="1423262503">
      <w:marLeft w:val="480"/>
      <w:marRight w:val="0"/>
      <w:marTop w:val="0"/>
      <w:marBottom w:val="0"/>
      <w:divBdr>
        <w:top w:val="none" w:sz="0" w:space="0" w:color="auto"/>
        <w:left w:val="none" w:sz="0" w:space="0" w:color="auto"/>
        <w:bottom w:val="none" w:sz="0" w:space="0" w:color="auto"/>
        <w:right w:val="none" w:sz="0" w:space="0" w:color="auto"/>
      </w:divBdr>
    </w:div>
    <w:div w:id="1423796942">
      <w:marLeft w:val="480"/>
      <w:marRight w:val="0"/>
      <w:marTop w:val="0"/>
      <w:marBottom w:val="0"/>
      <w:divBdr>
        <w:top w:val="none" w:sz="0" w:space="0" w:color="auto"/>
        <w:left w:val="none" w:sz="0" w:space="0" w:color="auto"/>
        <w:bottom w:val="none" w:sz="0" w:space="0" w:color="auto"/>
        <w:right w:val="none" w:sz="0" w:space="0" w:color="auto"/>
      </w:divBdr>
    </w:div>
    <w:div w:id="1424035847">
      <w:marLeft w:val="480"/>
      <w:marRight w:val="0"/>
      <w:marTop w:val="0"/>
      <w:marBottom w:val="0"/>
      <w:divBdr>
        <w:top w:val="none" w:sz="0" w:space="0" w:color="auto"/>
        <w:left w:val="none" w:sz="0" w:space="0" w:color="auto"/>
        <w:bottom w:val="none" w:sz="0" w:space="0" w:color="auto"/>
        <w:right w:val="none" w:sz="0" w:space="0" w:color="auto"/>
      </w:divBdr>
    </w:div>
    <w:div w:id="1424183849">
      <w:marLeft w:val="480"/>
      <w:marRight w:val="0"/>
      <w:marTop w:val="0"/>
      <w:marBottom w:val="0"/>
      <w:divBdr>
        <w:top w:val="none" w:sz="0" w:space="0" w:color="auto"/>
        <w:left w:val="none" w:sz="0" w:space="0" w:color="auto"/>
        <w:bottom w:val="none" w:sz="0" w:space="0" w:color="auto"/>
        <w:right w:val="none" w:sz="0" w:space="0" w:color="auto"/>
      </w:divBdr>
    </w:div>
    <w:div w:id="1424836220">
      <w:marLeft w:val="480"/>
      <w:marRight w:val="0"/>
      <w:marTop w:val="0"/>
      <w:marBottom w:val="0"/>
      <w:divBdr>
        <w:top w:val="none" w:sz="0" w:space="0" w:color="auto"/>
        <w:left w:val="none" w:sz="0" w:space="0" w:color="auto"/>
        <w:bottom w:val="none" w:sz="0" w:space="0" w:color="auto"/>
        <w:right w:val="none" w:sz="0" w:space="0" w:color="auto"/>
      </w:divBdr>
    </w:div>
    <w:div w:id="1426220572">
      <w:marLeft w:val="480"/>
      <w:marRight w:val="0"/>
      <w:marTop w:val="0"/>
      <w:marBottom w:val="0"/>
      <w:divBdr>
        <w:top w:val="none" w:sz="0" w:space="0" w:color="auto"/>
        <w:left w:val="none" w:sz="0" w:space="0" w:color="auto"/>
        <w:bottom w:val="none" w:sz="0" w:space="0" w:color="auto"/>
        <w:right w:val="none" w:sz="0" w:space="0" w:color="auto"/>
      </w:divBdr>
    </w:div>
    <w:div w:id="1427194906">
      <w:marLeft w:val="480"/>
      <w:marRight w:val="0"/>
      <w:marTop w:val="0"/>
      <w:marBottom w:val="0"/>
      <w:divBdr>
        <w:top w:val="none" w:sz="0" w:space="0" w:color="auto"/>
        <w:left w:val="none" w:sz="0" w:space="0" w:color="auto"/>
        <w:bottom w:val="none" w:sz="0" w:space="0" w:color="auto"/>
        <w:right w:val="none" w:sz="0" w:space="0" w:color="auto"/>
      </w:divBdr>
    </w:div>
    <w:div w:id="1427458217">
      <w:marLeft w:val="480"/>
      <w:marRight w:val="0"/>
      <w:marTop w:val="0"/>
      <w:marBottom w:val="0"/>
      <w:divBdr>
        <w:top w:val="none" w:sz="0" w:space="0" w:color="auto"/>
        <w:left w:val="none" w:sz="0" w:space="0" w:color="auto"/>
        <w:bottom w:val="none" w:sz="0" w:space="0" w:color="auto"/>
        <w:right w:val="none" w:sz="0" w:space="0" w:color="auto"/>
      </w:divBdr>
    </w:div>
    <w:div w:id="1427532795">
      <w:marLeft w:val="480"/>
      <w:marRight w:val="0"/>
      <w:marTop w:val="0"/>
      <w:marBottom w:val="0"/>
      <w:divBdr>
        <w:top w:val="none" w:sz="0" w:space="0" w:color="auto"/>
        <w:left w:val="none" w:sz="0" w:space="0" w:color="auto"/>
        <w:bottom w:val="none" w:sz="0" w:space="0" w:color="auto"/>
        <w:right w:val="none" w:sz="0" w:space="0" w:color="auto"/>
      </w:divBdr>
    </w:div>
    <w:div w:id="1427919810">
      <w:marLeft w:val="480"/>
      <w:marRight w:val="0"/>
      <w:marTop w:val="0"/>
      <w:marBottom w:val="0"/>
      <w:divBdr>
        <w:top w:val="none" w:sz="0" w:space="0" w:color="auto"/>
        <w:left w:val="none" w:sz="0" w:space="0" w:color="auto"/>
        <w:bottom w:val="none" w:sz="0" w:space="0" w:color="auto"/>
        <w:right w:val="none" w:sz="0" w:space="0" w:color="auto"/>
      </w:divBdr>
    </w:div>
    <w:div w:id="1427966565">
      <w:marLeft w:val="480"/>
      <w:marRight w:val="0"/>
      <w:marTop w:val="0"/>
      <w:marBottom w:val="0"/>
      <w:divBdr>
        <w:top w:val="none" w:sz="0" w:space="0" w:color="auto"/>
        <w:left w:val="none" w:sz="0" w:space="0" w:color="auto"/>
        <w:bottom w:val="none" w:sz="0" w:space="0" w:color="auto"/>
        <w:right w:val="none" w:sz="0" w:space="0" w:color="auto"/>
      </w:divBdr>
    </w:div>
    <w:div w:id="1428187484">
      <w:marLeft w:val="480"/>
      <w:marRight w:val="0"/>
      <w:marTop w:val="0"/>
      <w:marBottom w:val="0"/>
      <w:divBdr>
        <w:top w:val="none" w:sz="0" w:space="0" w:color="auto"/>
        <w:left w:val="none" w:sz="0" w:space="0" w:color="auto"/>
        <w:bottom w:val="none" w:sz="0" w:space="0" w:color="auto"/>
        <w:right w:val="none" w:sz="0" w:space="0" w:color="auto"/>
      </w:divBdr>
    </w:div>
    <w:div w:id="1428382452">
      <w:marLeft w:val="480"/>
      <w:marRight w:val="0"/>
      <w:marTop w:val="0"/>
      <w:marBottom w:val="0"/>
      <w:divBdr>
        <w:top w:val="none" w:sz="0" w:space="0" w:color="auto"/>
        <w:left w:val="none" w:sz="0" w:space="0" w:color="auto"/>
        <w:bottom w:val="none" w:sz="0" w:space="0" w:color="auto"/>
        <w:right w:val="none" w:sz="0" w:space="0" w:color="auto"/>
      </w:divBdr>
    </w:div>
    <w:div w:id="1428382676">
      <w:marLeft w:val="480"/>
      <w:marRight w:val="0"/>
      <w:marTop w:val="0"/>
      <w:marBottom w:val="0"/>
      <w:divBdr>
        <w:top w:val="none" w:sz="0" w:space="0" w:color="auto"/>
        <w:left w:val="none" w:sz="0" w:space="0" w:color="auto"/>
        <w:bottom w:val="none" w:sz="0" w:space="0" w:color="auto"/>
        <w:right w:val="none" w:sz="0" w:space="0" w:color="auto"/>
      </w:divBdr>
    </w:div>
    <w:div w:id="1428429456">
      <w:marLeft w:val="480"/>
      <w:marRight w:val="0"/>
      <w:marTop w:val="0"/>
      <w:marBottom w:val="0"/>
      <w:divBdr>
        <w:top w:val="none" w:sz="0" w:space="0" w:color="auto"/>
        <w:left w:val="none" w:sz="0" w:space="0" w:color="auto"/>
        <w:bottom w:val="none" w:sz="0" w:space="0" w:color="auto"/>
        <w:right w:val="none" w:sz="0" w:space="0" w:color="auto"/>
      </w:divBdr>
    </w:div>
    <w:div w:id="1428649146">
      <w:marLeft w:val="480"/>
      <w:marRight w:val="0"/>
      <w:marTop w:val="0"/>
      <w:marBottom w:val="0"/>
      <w:divBdr>
        <w:top w:val="none" w:sz="0" w:space="0" w:color="auto"/>
        <w:left w:val="none" w:sz="0" w:space="0" w:color="auto"/>
        <w:bottom w:val="none" w:sz="0" w:space="0" w:color="auto"/>
        <w:right w:val="none" w:sz="0" w:space="0" w:color="auto"/>
      </w:divBdr>
    </w:div>
    <w:div w:id="1429236901">
      <w:marLeft w:val="480"/>
      <w:marRight w:val="0"/>
      <w:marTop w:val="0"/>
      <w:marBottom w:val="0"/>
      <w:divBdr>
        <w:top w:val="none" w:sz="0" w:space="0" w:color="auto"/>
        <w:left w:val="none" w:sz="0" w:space="0" w:color="auto"/>
        <w:bottom w:val="none" w:sz="0" w:space="0" w:color="auto"/>
        <w:right w:val="none" w:sz="0" w:space="0" w:color="auto"/>
      </w:divBdr>
    </w:div>
    <w:div w:id="1429538893">
      <w:marLeft w:val="480"/>
      <w:marRight w:val="0"/>
      <w:marTop w:val="0"/>
      <w:marBottom w:val="0"/>
      <w:divBdr>
        <w:top w:val="none" w:sz="0" w:space="0" w:color="auto"/>
        <w:left w:val="none" w:sz="0" w:space="0" w:color="auto"/>
        <w:bottom w:val="none" w:sz="0" w:space="0" w:color="auto"/>
        <w:right w:val="none" w:sz="0" w:space="0" w:color="auto"/>
      </w:divBdr>
    </w:div>
    <w:div w:id="1429621722">
      <w:marLeft w:val="480"/>
      <w:marRight w:val="0"/>
      <w:marTop w:val="0"/>
      <w:marBottom w:val="0"/>
      <w:divBdr>
        <w:top w:val="none" w:sz="0" w:space="0" w:color="auto"/>
        <w:left w:val="none" w:sz="0" w:space="0" w:color="auto"/>
        <w:bottom w:val="none" w:sz="0" w:space="0" w:color="auto"/>
        <w:right w:val="none" w:sz="0" w:space="0" w:color="auto"/>
      </w:divBdr>
    </w:div>
    <w:div w:id="1429695198">
      <w:marLeft w:val="480"/>
      <w:marRight w:val="0"/>
      <w:marTop w:val="0"/>
      <w:marBottom w:val="0"/>
      <w:divBdr>
        <w:top w:val="none" w:sz="0" w:space="0" w:color="auto"/>
        <w:left w:val="none" w:sz="0" w:space="0" w:color="auto"/>
        <w:bottom w:val="none" w:sz="0" w:space="0" w:color="auto"/>
        <w:right w:val="none" w:sz="0" w:space="0" w:color="auto"/>
      </w:divBdr>
    </w:div>
    <w:div w:id="1430736514">
      <w:marLeft w:val="480"/>
      <w:marRight w:val="0"/>
      <w:marTop w:val="0"/>
      <w:marBottom w:val="0"/>
      <w:divBdr>
        <w:top w:val="none" w:sz="0" w:space="0" w:color="auto"/>
        <w:left w:val="none" w:sz="0" w:space="0" w:color="auto"/>
        <w:bottom w:val="none" w:sz="0" w:space="0" w:color="auto"/>
        <w:right w:val="none" w:sz="0" w:space="0" w:color="auto"/>
      </w:divBdr>
    </w:div>
    <w:div w:id="1431003319">
      <w:marLeft w:val="480"/>
      <w:marRight w:val="0"/>
      <w:marTop w:val="0"/>
      <w:marBottom w:val="0"/>
      <w:divBdr>
        <w:top w:val="none" w:sz="0" w:space="0" w:color="auto"/>
        <w:left w:val="none" w:sz="0" w:space="0" w:color="auto"/>
        <w:bottom w:val="none" w:sz="0" w:space="0" w:color="auto"/>
        <w:right w:val="none" w:sz="0" w:space="0" w:color="auto"/>
      </w:divBdr>
    </w:div>
    <w:div w:id="1431202332">
      <w:marLeft w:val="480"/>
      <w:marRight w:val="0"/>
      <w:marTop w:val="0"/>
      <w:marBottom w:val="0"/>
      <w:divBdr>
        <w:top w:val="none" w:sz="0" w:space="0" w:color="auto"/>
        <w:left w:val="none" w:sz="0" w:space="0" w:color="auto"/>
        <w:bottom w:val="none" w:sz="0" w:space="0" w:color="auto"/>
        <w:right w:val="none" w:sz="0" w:space="0" w:color="auto"/>
      </w:divBdr>
    </w:div>
    <w:div w:id="1431241590">
      <w:marLeft w:val="480"/>
      <w:marRight w:val="0"/>
      <w:marTop w:val="0"/>
      <w:marBottom w:val="0"/>
      <w:divBdr>
        <w:top w:val="none" w:sz="0" w:space="0" w:color="auto"/>
        <w:left w:val="none" w:sz="0" w:space="0" w:color="auto"/>
        <w:bottom w:val="none" w:sz="0" w:space="0" w:color="auto"/>
        <w:right w:val="none" w:sz="0" w:space="0" w:color="auto"/>
      </w:divBdr>
    </w:div>
    <w:div w:id="1432093257">
      <w:marLeft w:val="480"/>
      <w:marRight w:val="0"/>
      <w:marTop w:val="0"/>
      <w:marBottom w:val="0"/>
      <w:divBdr>
        <w:top w:val="none" w:sz="0" w:space="0" w:color="auto"/>
        <w:left w:val="none" w:sz="0" w:space="0" w:color="auto"/>
        <w:bottom w:val="none" w:sz="0" w:space="0" w:color="auto"/>
        <w:right w:val="none" w:sz="0" w:space="0" w:color="auto"/>
      </w:divBdr>
    </w:div>
    <w:div w:id="1432508529">
      <w:marLeft w:val="480"/>
      <w:marRight w:val="0"/>
      <w:marTop w:val="0"/>
      <w:marBottom w:val="0"/>
      <w:divBdr>
        <w:top w:val="none" w:sz="0" w:space="0" w:color="auto"/>
        <w:left w:val="none" w:sz="0" w:space="0" w:color="auto"/>
        <w:bottom w:val="none" w:sz="0" w:space="0" w:color="auto"/>
        <w:right w:val="none" w:sz="0" w:space="0" w:color="auto"/>
      </w:divBdr>
    </w:div>
    <w:div w:id="1432897216">
      <w:marLeft w:val="480"/>
      <w:marRight w:val="0"/>
      <w:marTop w:val="0"/>
      <w:marBottom w:val="0"/>
      <w:divBdr>
        <w:top w:val="none" w:sz="0" w:space="0" w:color="auto"/>
        <w:left w:val="none" w:sz="0" w:space="0" w:color="auto"/>
        <w:bottom w:val="none" w:sz="0" w:space="0" w:color="auto"/>
        <w:right w:val="none" w:sz="0" w:space="0" w:color="auto"/>
      </w:divBdr>
    </w:div>
    <w:div w:id="1433670671">
      <w:marLeft w:val="480"/>
      <w:marRight w:val="0"/>
      <w:marTop w:val="0"/>
      <w:marBottom w:val="0"/>
      <w:divBdr>
        <w:top w:val="none" w:sz="0" w:space="0" w:color="auto"/>
        <w:left w:val="none" w:sz="0" w:space="0" w:color="auto"/>
        <w:bottom w:val="none" w:sz="0" w:space="0" w:color="auto"/>
        <w:right w:val="none" w:sz="0" w:space="0" w:color="auto"/>
      </w:divBdr>
    </w:div>
    <w:div w:id="1433743510">
      <w:marLeft w:val="480"/>
      <w:marRight w:val="0"/>
      <w:marTop w:val="0"/>
      <w:marBottom w:val="0"/>
      <w:divBdr>
        <w:top w:val="none" w:sz="0" w:space="0" w:color="auto"/>
        <w:left w:val="none" w:sz="0" w:space="0" w:color="auto"/>
        <w:bottom w:val="none" w:sz="0" w:space="0" w:color="auto"/>
        <w:right w:val="none" w:sz="0" w:space="0" w:color="auto"/>
      </w:divBdr>
    </w:div>
    <w:div w:id="1434518291">
      <w:marLeft w:val="480"/>
      <w:marRight w:val="0"/>
      <w:marTop w:val="0"/>
      <w:marBottom w:val="0"/>
      <w:divBdr>
        <w:top w:val="none" w:sz="0" w:space="0" w:color="auto"/>
        <w:left w:val="none" w:sz="0" w:space="0" w:color="auto"/>
        <w:bottom w:val="none" w:sz="0" w:space="0" w:color="auto"/>
        <w:right w:val="none" w:sz="0" w:space="0" w:color="auto"/>
      </w:divBdr>
    </w:div>
    <w:div w:id="1434977164">
      <w:marLeft w:val="480"/>
      <w:marRight w:val="0"/>
      <w:marTop w:val="0"/>
      <w:marBottom w:val="0"/>
      <w:divBdr>
        <w:top w:val="none" w:sz="0" w:space="0" w:color="auto"/>
        <w:left w:val="none" w:sz="0" w:space="0" w:color="auto"/>
        <w:bottom w:val="none" w:sz="0" w:space="0" w:color="auto"/>
        <w:right w:val="none" w:sz="0" w:space="0" w:color="auto"/>
      </w:divBdr>
    </w:div>
    <w:div w:id="1435128935">
      <w:marLeft w:val="480"/>
      <w:marRight w:val="0"/>
      <w:marTop w:val="0"/>
      <w:marBottom w:val="0"/>
      <w:divBdr>
        <w:top w:val="none" w:sz="0" w:space="0" w:color="auto"/>
        <w:left w:val="none" w:sz="0" w:space="0" w:color="auto"/>
        <w:bottom w:val="none" w:sz="0" w:space="0" w:color="auto"/>
        <w:right w:val="none" w:sz="0" w:space="0" w:color="auto"/>
      </w:divBdr>
    </w:div>
    <w:div w:id="1435634864">
      <w:marLeft w:val="480"/>
      <w:marRight w:val="0"/>
      <w:marTop w:val="0"/>
      <w:marBottom w:val="0"/>
      <w:divBdr>
        <w:top w:val="none" w:sz="0" w:space="0" w:color="auto"/>
        <w:left w:val="none" w:sz="0" w:space="0" w:color="auto"/>
        <w:bottom w:val="none" w:sz="0" w:space="0" w:color="auto"/>
        <w:right w:val="none" w:sz="0" w:space="0" w:color="auto"/>
      </w:divBdr>
    </w:div>
    <w:div w:id="1435976962">
      <w:marLeft w:val="480"/>
      <w:marRight w:val="0"/>
      <w:marTop w:val="0"/>
      <w:marBottom w:val="0"/>
      <w:divBdr>
        <w:top w:val="none" w:sz="0" w:space="0" w:color="auto"/>
        <w:left w:val="none" w:sz="0" w:space="0" w:color="auto"/>
        <w:bottom w:val="none" w:sz="0" w:space="0" w:color="auto"/>
        <w:right w:val="none" w:sz="0" w:space="0" w:color="auto"/>
      </w:divBdr>
    </w:div>
    <w:div w:id="1436025096">
      <w:marLeft w:val="480"/>
      <w:marRight w:val="0"/>
      <w:marTop w:val="0"/>
      <w:marBottom w:val="0"/>
      <w:divBdr>
        <w:top w:val="none" w:sz="0" w:space="0" w:color="auto"/>
        <w:left w:val="none" w:sz="0" w:space="0" w:color="auto"/>
        <w:bottom w:val="none" w:sz="0" w:space="0" w:color="auto"/>
        <w:right w:val="none" w:sz="0" w:space="0" w:color="auto"/>
      </w:divBdr>
    </w:div>
    <w:div w:id="1436167247">
      <w:marLeft w:val="480"/>
      <w:marRight w:val="0"/>
      <w:marTop w:val="0"/>
      <w:marBottom w:val="0"/>
      <w:divBdr>
        <w:top w:val="none" w:sz="0" w:space="0" w:color="auto"/>
        <w:left w:val="none" w:sz="0" w:space="0" w:color="auto"/>
        <w:bottom w:val="none" w:sz="0" w:space="0" w:color="auto"/>
        <w:right w:val="none" w:sz="0" w:space="0" w:color="auto"/>
      </w:divBdr>
    </w:div>
    <w:div w:id="1436555617">
      <w:marLeft w:val="480"/>
      <w:marRight w:val="0"/>
      <w:marTop w:val="0"/>
      <w:marBottom w:val="0"/>
      <w:divBdr>
        <w:top w:val="none" w:sz="0" w:space="0" w:color="auto"/>
        <w:left w:val="none" w:sz="0" w:space="0" w:color="auto"/>
        <w:bottom w:val="none" w:sz="0" w:space="0" w:color="auto"/>
        <w:right w:val="none" w:sz="0" w:space="0" w:color="auto"/>
      </w:divBdr>
    </w:div>
    <w:div w:id="1436631542">
      <w:marLeft w:val="480"/>
      <w:marRight w:val="0"/>
      <w:marTop w:val="0"/>
      <w:marBottom w:val="0"/>
      <w:divBdr>
        <w:top w:val="none" w:sz="0" w:space="0" w:color="auto"/>
        <w:left w:val="none" w:sz="0" w:space="0" w:color="auto"/>
        <w:bottom w:val="none" w:sz="0" w:space="0" w:color="auto"/>
        <w:right w:val="none" w:sz="0" w:space="0" w:color="auto"/>
      </w:divBdr>
    </w:div>
    <w:div w:id="1436746812">
      <w:marLeft w:val="480"/>
      <w:marRight w:val="0"/>
      <w:marTop w:val="0"/>
      <w:marBottom w:val="0"/>
      <w:divBdr>
        <w:top w:val="none" w:sz="0" w:space="0" w:color="auto"/>
        <w:left w:val="none" w:sz="0" w:space="0" w:color="auto"/>
        <w:bottom w:val="none" w:sz="0" w:space="0" w:color="auto"/>
        <w:right w:val="none" w:sz="0" w:space="0" w:color="auto"/>
      </w:divBdr>
    </w:div>
    <w:div w:id="1436747588">
      <w:marLeft w:val="480"/>
      <w:marRight w:val="0"/>
      <w:marTop w:val="0"/>
      <w:marBottom w:val="0"/>
      <w:divBdr>
        <w:top w:val="none" w:sz="0" w:space="0" w:color="auto"/>
        <w:left w:val="none" w:sz="0" w:space="0" w:color="auto"/>
        <w:bottom w:val="none" w:sz="0" w:space="0" w:color="auto"/>
        <w:right w:val="none" w:sz="0" w:space="0" w:color="auto"/>
      </w:divBdr>
    </w:div>
    <w:div w:id="1436752481">
      <w:marLeft w:val="480"/>
      <w:marRight w:val="0"/>
      <w:marTop w:val="0"/>
      <w:marBottom w:val="0"/>
      <w:divBdr>
        <w:top w:val="none" w:sz="0" w:space="0" w:color="auto"/>
        <w:left w:val="none" w:sz="0" w:space="0" w:color="auto"/>
        <w:bottom w:val="none" w:sz="0" w:space="0" w:color="auto"/>
        <w:right w:val="none" w:sz="0" w:space="0" w:color="auto"/>
      </w:divBdr>
    </w:div>
    <w:div w:id="1436973510">
      <w:marLeft w:val="480"/>
      <w:marRight w:val="0"/>
      <w:marTop w:val="0"/>
      <w:marBottom w:val="0"/>
      <w:divBdr>
        <w:top w:val="none" w:sz="0" w:space="0" w:color="auto"/>
        <w:left w:val="none" w:sz="0" w:space="0" w:color="auto"/>
        <w:bottom w:val="none" w:sz="0" w:space="0" w:color="auto"/>
        <w:right w:val="none" w:sz="0" w:space="0" w:color="auto"/>
      </w:divBdr>
    </w:div>
    <w:div w:id="1437170206">
      <w:marLeft w:val="480"/>
      <w:marRight w:val="0"/>
      <w:marTop w:val="0"/>
      <w:marBottom w:val="0"/>
      <w:divBdr>
        <w:top w:val="none" w:sz="0" w:space="0" w:color="auto"/>
        <w:left w:val="none" w:sz="0" w:space="0" w:color="auto"/>
        <w:bottom w:val="none" w:sz="0" w:space="0" w:color="auto"/>
        <w:right w:val="none" w:sz="0" w:space="0" w:color="auto"/>
      </w:divBdr>
    </w:div>
    <w:div w:id="1437481162">
      <w:marLeft w:val="480"/>
      <w:marRight w:val="0"/>
      <w:marTop w:val="0"/>
      <w:marBottom w:val="0"/>
      <w:divBdr>
        <w:top w:val="none" w:sz="0" w:space="0" w:color="auto"/>
        <w:left w:val="none" w:sz="0" w:space="0" w:color="auto"/>
        <w:bottom w:val="none" w:sz="0" w:space="0" w:color="auto"/>
        <w:right w:val="none" w:sz="0" w:space="0" w:color="auto"/>
      </w:divBdr>
    </w:div>
    <w:div w:id="1437561959">
      <w:marLeft w:val="480"/>
      <w:marRight w:val="0"/>
      <w:marTop w:val="0"/>
      <w:marBottom w:val="0"/>
      <w:divBdr>
        <w:top w:val="none" w:sz="0" w:space="0" w:color="auto"/>
        <w:left w:val="none" w:sz="0" w:space="0" w:color="auto"/>
        <w:bottom w:val="none" w:sz="0" w:space="0" w:color="auto"/>
        <w:right w:val="none" w:sz="0" w:space="0" w:color="auto"/>
      </w:divBdr>
    </w:div>
    <w:div w:id="1437939749">
      <w:marLeft w:val="480"/>
      <w:marRight w:val="0"/>
      <w:marTop w:val="0"/>
      <w:marBottom w:val="0"/>
      <w:divBdr>
        <w:top w:val="none" w:sz="0" w:space="0" w:color="auto"/>
        <w:left w:val="none" w:sz="0" w:space="0" w:color="auto"/>
        <w:bottom w:val="none" w:sz="0" w:space="0" w:color="auto"/>
        <w:right w:val="none" w:sz="0" w:space="0" w:color="auto"/>
      </w:divBdr>
    </w:div>
    <w:div w:id="1438253393">
      <w:marLeft w:val="480"/>
      <w:marRight w:val="0"/>
      <w:marTop w:val="0"/>
      <w:marBottom w:val="0"/>
      <w:divBdr>
        <w:top w:val="none" w:sz="0" w:space="0" w:color="auto"/>
        <w:left w:val="none" w:sz="0" w:space="0" w:color="auto"/>
        <w:bottom w:val="none" w:sz="0" w:space="0" w:color="auto"/>
        <w:right w:val="none" w:sz="0" w:space="0" w:color="auto"/>
      </w:divBdr>
    </w:div>
    <w:div w:id="1438331370">
      <w:marLeft w:val="480"/>
      <w:marRight w:val="0"/>
      <w:marTop w:val="0"/>
      <w:marBottom w:val="0"/>
      <w:divBdr>
        <w:top w:val="none" w:sz="0" w:space="0" w:color="auto"/>
        <w:left w:val="none" w:sz="0" w:space="0" w:color="auto"/>
        <w:bottom w:val="none" w:sz="0" w:space="0" w:color="auto"/>
        <w:right w:val="none" w:sz="0" w:space="0" w:color="auto"/>
      </w:divBdr>
    </w:div>
    <w:div w:id="1438717437">
      <w:marLeft w:val="480"/>
      <w:marRight w:val="0"/>
      <w:marTop w:val="0"/>
      <w:marBottom w:val="0"/>
      <w:divBdr>
        <w:top w:val="none" w:sz="0" w:space="0" w:color="auto"/>
        <w:left w:val="none" w:sz="0" w:space="0" w:color="auto"/>
        <w:bottom w:val="none" w:sz="0" w:space="0" w:color="auto"/>
        <w:right w:val="none" w:sz="0" w:space="0" w:color="auto"/>
      </w:divBdr>
    </w:div>
    <w:div w:id="1438990012">
      <w:marLeft w:val="480"/>
      <w:marRight w:val="0"/>
      <w:marTop w:val="0"/>
      <w:marBottom w:val="0"/>
      <w:divBdr>
        <w:top w:val="none" w:sz="0" w:space="0" w:color="auto"/>
        <w:left w:val="none" w:sz="0" w:space="0" w:color="auto"/>
        <w:bottom w:val="none" w:sz="0" w:space="0" w:color="auto"/>
        <w:right w:val="none" w:sz="0" w:space="0" w:color="auto"/>
      </w:divBdr>
    </w:div>
    <w:div w:id="1439331381">
      <w:marLeft w:val="480"/>
      <w:marRight w:val="0"/>
      <w:marTop w:val="0"/>
      <w:marBottom w:val="0"/>
      <w:divBdr>
        <w:top w:val="none" w:sz="0" w:space="0" w:color="auto"/>
        <w:left w:val="none" w:sz="0" w:space="0" w:color="auto"/>
        <w:bottom w:val="none" w:sz="0" w:space="0" w:color="auto"/>
        <w:right w:val="none" w:sz="0" w:space="0" w:color="auto"/>
      </w:divBdr>
    </w:div>
    <w:div w:id="1439638160">
      <w:marLeft w:val="480"/>
      <w:marRight w:val="0"/>
      <w:marTop w:val="0"/>
      <w:marBottom w:val="0"/>
      <w:divBdr>
        <w:top w:val="none" w:sz="0" w:space="0" w:color="auto"/>
        <w:left w:val="none" w:sz="0" w:space="0" w:color="auto"/>
        <w:bottom w:val="none" w:sz="0" w:space="0" w:color="auto"/>
        <w:right w:val="none" w:sz="0" w:space="0" w:color="auto"/>
      </w:divBdr>
    </w:div>
    <w:div w:id="1439644448">
      <w:marLeft w:val="480"/>
      <w:marRight w:val="0"/>
      <w:marTop w:val="0"/>
      <w:marBottom w:val="0"/>
      <w:divBdr>
        <w:top w:val="none" w:sz="0" w:space="0" w:color="auto"/>
        <w:left w:val="none" w:sz="0" w:space="0" w:color="auto"/>
        <w:bottom w:val="none" w:sz="0" w:space="0" w:color="auto"/>
        <w:right w:val="none" w:sz="0" w:space="0" w:color="auto"/>
      </w:divBdr>
    </w:div>
    <w:div w:id="1439837485">
      <w:marLeft w:val="480"/>
      <w:marRight w:val="0"/>
      <w:marTop w:val="0"/>
      <w:marBottom w:val="0"/>
      <w:divBdr>
        <w:top w:val="none" w:sz="0" w:space="0" w:color="auto"/>
        <w:left w:val="none" w:sz="0" w:space="0" w:color="auto"/>
        <w:bottom w:val="none" w:sz="0" w:space="0" w:color="auto"/>
        <w:right w:val="none" w:sz="0" w:space="0" w:color="auto"/>
      </w:divBdr>
    </w:div>
    <w:div w:id="1439981811">
      <w:marLeft w:val="480"/>
      <w:marRight w:val="0"/>
      <w:marTop w:val="0"/>
      <w:marBottom w:val="0"/>
      <w:divBdr>
        <w:top w:val="none" w:sz="0" w:space="0" w:color="auto"/>
        <w:left w:val="none" w:sz="0" w:space="0" w:color="auto"/>
        <w:bottom w:val="none" w:sz="0" w:space="0" w:color="auto"/>
        <w:right w:val="none" w:sz="0" w:space="0" w:color="auto"/>
      </w:divBdr>
    </w:div>
    <w:div w:id="1439982230">
      <w:marLeft w:val="480"/>
      <w:marRight w:val="0"/>
      <w:marTop w:val="0"/>
      <w:marBottom w:val="0"/>
      <w:divBdr>
        <w:top w:val="none" w:sz="0" w:space="0" w:color="auto"/>
        <w:left w:val="none" w:sz="0" w:space="0" w:color="auto"/>
        <w:bottom w:val="none" w:sz="0" w:space="0" w:color="auto"/>
        <w:right w:val="none" w:sz="0" w:space="0" w:color="auto"/>
      </w:divBdr>
    </w:div>
    <w:div w:id="1440372275">
      <w:marLeft w:val="480"/>
      <w:marRight w:val="0"/>
      <w:marTop w:val="0"/>
      <w:marBottom w:val="0"/>
      <w:divBdr>
        <w:top w:val="none" w:sz="0" w:space="0" w:color="auto"/>
        <w:left w:val="none" w:sz="0" w:space="0" w:color="auto"/>
        <w:bottom w:val="none" w:sz="0" w:space="0" w:color="auto"/>
        <w:right w:val="none" w:sz="0" w:space="0" w:color="auto"/>
      </w:divBdr>
    </w:div>
    <w:div w:id="1440487503">
      <w:marLeft w:val="480"/>
      <w:marRight w:val="0"/>
      <w:marTop w:val="0"/>
      <w:marBottom w:val="0"/>
      <w:divBdr>
        <w:top w:val="none" w:sz="0" w:space="0" w:color="auto"/>
        <w:left w:val="none" w:sz="0" w:space="0" w:color="auto"/>
        <w:bottom w:val="none" w:sz="0" w:space="0" w:color="auto"/>
        <w:right w:val="none" w:sz="0" w:space="0" w:color="auto"/>
      </w:divBdr>
    </w:div>
    <w:div w:id="1440681611">
      <w:marLeft w:val="480"/>
      <w:marRight w:val="0"/>
      <w:marTop w:val="0"/>
      <w:marBottom w:val="0"/>
      <w:divBdr>
        <w:top w:val="none" w:sz="0" w:space="0" w:color="auto"/>
        <w:left w:val="none" w:sz="0" w:space="0" w:color="auto"/>
        <w:bottom w:val="none" w:sz="0" w:space="0" w:color="auto"/>
        <w:right w:val="none" w:sz="0" w:space="0" w:color="auto"/>
      </w:divBdr>
    </w:div>
    <w:div w:id="1440683183">
      <w:marLeft w:val="480"/>
      <w:marRight w:val="0"/>
      <w:marTop w:val="0"/>
      <w:marBottom w:val="0"/>
      <w:divBdr>
        <w:top w:val="none" w:sz="0" w:space="0" w:color="auto"/>
        <w:left w:val="none" w:sz="0" w:space="0" w:color="auto"/>
        <w:bottom w:val="none" w:sz="0" w:space="0" w:color="auto"/>
        <w:right w:val="none" w:sz="0" w:space="0" w:color="auto"/>
      </w:divBdr>
    </w:div>
    <w:div w:id="1441222549">
      <w:marLeft w:val="480"/>
      <w:marRight w:val="0"/>
      <w:marTop w:val="0"/>
      <w:marBottom w:val="0"/>
      <w:divBdr>
        <w:top w:val="none" w:sz="0" w:space="0" w:color="auto"/>
        <w:left w:val="none" w:sz="0" w:space="0" w:color="auto"/>
        <w:bottom w:val="none" w:sz="0" w:space="0" w:color="auto"/>
        <w:right w:val="none" w:sz="0" w:space="0" w:color="auto"/>
      </w:divBdr>
    </w:div>
    <w:div w:id="1441338493">
      <w:marLeft w:val="480"/>
      <w:marRight w:val="0"/>
      <w:marTop w:val="0"/>
      <w:marBottom w:val="0"/>
      <w:divBdr>
        <w:top w:val="none" w:sz="0" w:space="0" w:color="auto"/>
        <w:left w:val="none" w:sz="0" w:space="0" w:color="auto"/>
        <w:bottom w:val="none" w:sz="0" w:space="0" w:color="auto"/>
        <w:right w:val="none" w:sz="0" w:space="0" w:color="auto"/>
      </w:divBdr>
    </w:div>
    <w:div w:id="1441411486">
      <w:marLeft w:val="480"/>
      <w:marRight w:val="0"/>
      <w:marTop w:val="0"/>
      <w:marBottom w:val="0"/>
      <w:divBdr>
        <w:top w:val="none" w:sz="0" w:space="0" w:color="auto"/>
        <w:left w:val="none" w:sz="0" w:space="0" w:color="auto"/>
        <w:bottom w:val="none" w:sz="0" w:space="0" w:color="auto"/>
        <w:right w:val="none" w:sz="0" w:space="0" w:color="auto"/>
      </w:divBdr>
    </w:div>
    <w:div w:id="1441874187">
      <w:marLeft w:val="480"/>
      <w:marRight w:val="0"/>
      <w:marTop w:val="0"/>
      <w:marBottom w:val="0"/>
      <w:divBdr>
        <w:top w:val="none" w:sz="0" w:space="0" w:color="auto"/>
        <w:left w:val="none" w:sz="0" w:space="0" w:color="auto"/>
        <w:bottom w:val="none" w:sz="0" w:space="0" w:color="auto"/>
        <w:right w:val="none" w:sz="0" w:space="0" w:color="auto"/>
      </w:divBdr>
    </w:div>
    <w:div w:id="1442216707">
      <w:marLeft w:val="480"/>
      <w:marRight w:val="0"/>
      <w:marTop w:val="0"/>
      <w:marBottom w:val="0"/>
      <w:divBdr>
        <w:top w:val="none" w:sz="0" w:space="0" w:color="auto"/>
        <w:left w:val="none" w:sz="0" w:space="0" w:color="auto"/>
        <w:bottom w:val="none" w:sz="0" w:space="0" w:color="auto"/>
        <w:right w:val="none" w:sz="0" w:space="0" w:color="auto"/>
      </w:divBdr>
    </w:div>
    <w:div w:id="1442914764">
      <w:marLeft w:val="480"/>
      <w:marRight w:val="0"/>
      <w:marTop w:val="0"/>
      <w:marBottom w:val="0"/>
      <w:divBdr>
        <w:top w:val="none" w:sz="0" w:space="0" w:color="auto"/>
        <w:left w:val="none" w:sz="0" w:space="0" w:color="auto"/>
        <w:bottom w:val="none" w:sz="0" w:space="0" w:color="auto"/>
        <w:right w:val="none" w:sz="0" w:space="0" w:color="auto"/>
      </w:divBdr>
    </w:div>
    <w:div w:id="1443257343">
      <w:marLeft w:val="480"/>
      <w:marRight w:val="0"/>
      <w:marTop w:val="0"/>
      <w:marBottom w:val="0"/>
      <w:divBdr>
        <w:top w:val="none" w:sz="0" w:space="0" w:color="auto"/>
        <w:left w:val="none" w:sz="0" w:space="0" w:color="auto"/>
        <w:bottom w:val="none" w:sz="0" w:space="0" w:color="auto"/>
        <w:right w:val="none" w:sz="0" w:space="0" w:color="auto"/>
      </w:divBdr>
    </w:div>
    <w:div w:id="1443459251">
      <w:marLeft w:val="480"/>
      <w:marRight w:val="0"/>
      <w:marTop w:val="0"/>
      <w:marBottom w:val="0"/>
      <w:divBdr>
        <w:top w:val="none" w:sz="0" w:space="0" w:color="auto"/>
        <w:left w:val="none" w:sz="0" w:space="0" w:color="auto"/>
        <w:bottom w:val="none" w:sz="0" w:space="0" w:color="auto"/>
        <w:right w:val="none" w:sz="0" w:space="0" w:color="auto"/>
      </w:divBdr>
    </w:div>
    <w:div w:id="1444575110">
      <w:marLeft w:val="480"/>
      <w:marRight w:val="0"/>
      <w:marTop w:val="0"/>
      <w:marBottom w:val="0"/>
      <w:divBdr>
        <w:top w:val="none" w:sz="0" w:space="0" w:color="auto"/>
        <w:left w:val="none" w:sz="0" w:space="0" w:color="auto"/>
        <w:bottom w:val="none" w:sz="0" w:space="0" w:color="auto"/>
        <w:right w:val="none" w:sz="0" w:space="0" w:color="auto"/>
      </w:divBdr>
    </w:div>
    <w:div w:id="1444612147">
      <w:marLeft w:val="480"/>
      <w:marRight w:val="0"/>
      <w:marTop w:val="0"/>
      <w:marBottom w:val="0"/>
      <w:divBdr>
        <w:top w:val="none" w:sz="0" w:space="0" w:color="auto"/>
        <w:left w:val="none" w:sz="0" w:space="0" w:color="auto"/>
        <w:bottom w:val="none" w:sz="0" w:space="0" w:color="auto"/>
        <w:right w:val="none" w:sz="0" w:space="0" w:color="auto"/>
      </w:divBdr>
    </w:div>
    <w:div w:id="1444694651">
      <w:marLeft w:val="480"/>
      <w:marRight w:val="0"/>
      <w:marTop w:val="0"/>
      <w:marBottom w:val="0"/>
      <w:divBdr>
        <w:top w:val="none" w:sz="0" w:space="0" w:color="auto"/>
        <w:left w:val="none" w:sz="0" w:space="0" w:color="auto"/>
        <w:bottom w:val="none" w:sz="0" w:space="0" w:color="auto"/>
        <w:right w:val="none" w:sz="0" w:space="0" w:color="auto"/>
      </w:divBdr>
    </w:div>
    <w:div w:id="1445274498">
      <w:marLeft w:val="480"/>
      <w:marRight w:val="0"/>
      <w:marTop w:val="0"/>
      <w:marBottom w:val="0"/>
      <w:divBdr>
        <w:top w:val="none" w:sz="0" w:space="0" w:color="auto"/>
        <w:left w:val="none" w:sz="0" w:space="0" w:color="auto"/>
        <w:bottom w:val="none" w:sz="0" w:space="0" w:color="auto"/>
        <w:right w:val="none" w:sz="0" w:space="0" w:color="auto"/>
      </w:divBdr>
    </w:div>
    <w:div w:id="1445493764">
      <w:marLeft w:val="480"/>
      <w:marRight w:val="0"/>
      <w:marTop w:val="0"/>
      <w:marBottom w:val="0"/>
      <w:divBdr>
        <w:top w:val="none" w:sz="0" w:space="0" w:color="auto"/>
        <w:left w:val="none" w:sz="0" w:space="0" w:color="auto"/>
        <w:bottom w:val="none" w:sz="0" w:space="0" w:color="auto"/>
        <w:right w:val="none" w:sz="0" w:space="0" w:color="auto"/>
      </w:divBdr>
    </w:div>
    <w:div w:id="1445539679">
      <w:marLeft w:val="480"/>
      <w:marRight w:val="0"/>
      <w:marTop w:val="0"/>
      <w:marBottom w:val="0"/>
      <w:divBdr>
        <w:top w:val="none" w:sz="0" w:space="0" w:color="auto"/>
        <w:left w:val="none" w:sz="0" w:space="0" w:color="auto"/>
        <w:bottom w:val="none" w:sz="0" w:space="0" w:color="auto"/>
        <w:right w:val="none" w:sz="0" w:space="0" w:color="auto"/>
      </w:divBdr>
    </w:div>
    <w:div w:id="1445690589">
      <w:marLeft w:val="480"/>
      <w:marRight w:val="0"/>
      <w:marTop w:val="0"/>
      <w:marBottom w:val="0"/>
      <w:divBdr>
        <w:top w:val="none" w:sz="0" w:space="0" w:color="auto"/>
        <w:left w:val="none" w:sz="0" w:space="0" w:color="auto"/>
        <w:bottom w:val="none" w:sz="0" w:space="0" w:color="auto"/>
        <w:right w:val="none" w:sz="0" w:space="0" w:color="auto"/>
      </w:divBdr>
    </w:div>
    <w:div w:id="1446271258">
      <w:marLeft w:val="480"/>
      <w:marRight w:val="0"/>
      <w:marTop w:val="0"/>
      <w:marBottom w:val="0"/>
      <w:divBdr>
        <w:top w:val="none" w:sz="0" w:space="0" w:color="auto"/>
        <w:left w:val="none" w:sz="0" w:space="0" w:color="auto"/>
        <w:bottom w:val="none" w:sz="0" w:space="0" w:color="auto"/>
        <w:right w:val="none" w:sz="0" w:space="0" w:color="auto"/>
      </w:divBdr>
    </w:div>
    <w:div w:id="1446389991">
      <w:marLeft w:val="480"/>
      <w:marRight w:val="0"/>
      <w:marTop w:val="0"/>
      <w:marBottom w:val="0"/>
      <w:divBdr>
        <w:top w:val="none" w:sz="0" w:space="0" w:color="auto"/>
        <w:left w:val="none" w:sz="0" w:space="0" w:color="auto"/>
        <w:bottom w:val="none" w:sz="0" w:space="0" w:color="auto"/>
        <w:right w:val="none" w:sz="0" w:space="0" w:color="auto"/>
      </w:divBdr>
    </w:div>
    <w:div w:id="1446461020">
      <w:marLeft w:val="480"/>
      <w:marRight w:val="0"/>
      <w:marTop w:val="0"/>
      <w:marBottom w:val="0"/>
      <w:divBdr>
        <w:top w:val="none" w:sz="0" w:space="0" w:color="auto"/>
        <w:left w:val="none" w:sz="0" w:space="0" w:color="auto"/>
        <w:bottom w:val="none" w:sz="0" w:space="0" w:color="auto"/>
        <w:right w:val="none" w:sz="0" w:space="0" w:color="auto"/>
      </w:divBdr>
    </w:div>
    <w:div w:id="1446655868">
      <w:marLeft w:val="480"/>
      <w:marRight w:val="0"/>
      <w:marTop w:val="0"/>
      <w:marBottom w:val="0"/>
      <w:divBdr>
        <w:top w:val="none" w:sz="0" w:space="0" w:color="auto"/>
        <w:left w:val="none" w:sz="0" w:space="0" w:color="auto"/>
        <w:bottom w:val="none" w:sz="0" w:space="0" w:color="auto"/>
        <w:right w:val="none" w:sz="0" w:space="0" w:color="auto"/>
      </w:divBdr>
    </w:div>
    <w:div w:id="1447237930">
      <w:marLeft w:val="480"/>
      <w:marRight w:val="0"/>
      <w:marTop w:val="0"/>
      <w:marBottom w:val="0"/>
      <w:divBdr>
        <w:top w:val="none" w:sz="0" w:space="0" w:color="auto"/>
        <w:left w:val="none" w:sz="0" w:space="0" w:color="auto"/>
        <w:bottom w:val="none" w:sz="0" w:space="0" w:color="auto"/>
        <w:right w:val="none" w:sz="0" w:space="0" w:color="auto"/>
      </w:divBdr>
    </w:div>
    <w:div w:id="1447583811">
      <w:marLeft w:val="480"/>
      <w:marRight w:val="0"/>
      <w:marTop w:val="0"/>
      <w:marBottom w:val="0"/>
      <w:divBdr>
        <w:top w:val="none" w:sz="0" w:space="0" w:color="auto"/>
        <w:left w:val="none" w:sz="0" w:space="0" w:color="auto"/>
        <w:bottom w:val="none" w:sz="0" w:space="0" w:color="auto"/>
        <w:right w:val="none" w:sz="0" w:space="0" w:color="auto"/>
      </w:divBdr>
    </w:div>
    <w:div w:id="1447693718">
      <w:marLeft w:val="480"/>
      <w:marRight w:val="0"/>
      <w:marTop w:val="0"/>
      <w:marBottom w:val="0"/>
      <w:divBdr>
        <w:top w:val="none" w:sz="0" w:space="0" w:color="auto"/>
        <w:left w:val="none" w:sz="0" w:space="0" w:color="auto"/>
        <w:bottom w:val="none" w:sz="0" w:space="0" w:color="auto"/>
        <w:right w:val="none" w:sz="0" w:space="0" w:color="auto"/>
      </w:divBdr>
    </w:div>
    <w:div w:id="1447970136">
      <w:marLeft w:val="480"/>
      <w:marRight w:val="0"/>
      <w:marTop w:val="0"/>
      <w:marBottom w:val="0"/>
      <w:divBdr>
        <w:top w:val="none" w:sz="0" w:space="0" w:color="auto"/>
        <w:left w:val="none" w:sz="0" w:space="0" w:color="auto"/>
        <w:bottom w:val="none" w:sz="0" w:space="0" w:color="auto"/>
        <w:right w:val="none" w:sz="0" w:space="0" w:color="auto"/>
      </w:divBdr>
    </w:div>
    <w:div w:id="1448348829">
      <w:marLeft w:val="480"/>
      <w:marRight w:val="0"/>
      <w:marTop w:val="0"/>
      <w:marBottom w:val="0"/>
      <w:divBdr>
        <w:top w:val="none" w:sz="0" w:space="0" w:color="auto"/>
        <w:left w:val="none" w:sz="0" w:space="0" w:color="auto"/>
        <w:bottom w:val="none" w:sz="0" w:space="0" w:color="auto"/>
        <w:right w:val="none" w:sz="0" w:space="0" w:color="auto"/>
      </w:divBdr>
    </w:div>
    <w:div w:id="1448427928">
      <w:marLeft w:val="480"/>
      <w:marRight w:val="0"/>
      <w:marTop w:val="0"/>
      <w:marBottom w:val="0"/>
      <w:divBdr>
        <w:top w:val="none" w:sz="0" w:space="0" w:color="auto"/>
        <w:left w:val="none" w:sz="0" w:space="0" w:color="auto"/>
        <w:bottom w:val="none" w:sz="0" w:space="0" w:color="auto"/>
        <w:right w:val="none" w:sz="0" w:space="0" w:color="auto"/>
      </w:divBdr>
    </w:div>
    <w:div w:id="1448503273">
      <w:marLeft w:val="480"/>
      <w:marRight w:val="0"/>
      <w:marTop w:val="0"/>
      <w:marBottom w:val="0"/>
      <w:divBdr>
        <w:top w:val="none" w:sz="0" w:space="0" w:color="auto"/>
        <w:left w:val="none" w:sz="0" w:space="0" w:color="auto"/>
        <w:bottom w:val="none" w:sz="0" w:space="0" w:color="auto"/>
        <w:right w:val="none" w:sz="0" w:space="0" w:color="auto"/>
      </w:divBdr>
    </w:div>
    <w:div w:id="1449354956">
      <w:marLeft w:val="480"/>
      <w:marRight w:val="0"/>
      <w:marTop w:val="0"/>
      <w:marBottom w:val="0"/>
      <w:divBdr>
        <w:top w:val="none" w:sz="0" w:space="0" w:color="auto"/>
        <w:left w:val="none" w:sz="0" w:space="0" w:color="auto"/>
        <w:bottom w:val="none" w:sz="0" w:space="0" w:color="auto"/>
        <w:right w:val="none" w:sz="0" w:space="0" w:color="auto"/>
      </w:divBdr>
    </w:div>
    <w:div w:id="1450009421">
      <w:marLeft w:val="480"/>
      <w:marRight w:val="0"/>
      <w:marTop w:val="0"/>
      <w:marBottom w:val="0"/>
      <w:divBdr>
        <w:top w:val="none" w:sz="0" w:space="0" w:color="auto"/>
        <w:left w:val="none" w:sz="0" w:space="0" w:color="auto"/>
        <w:bottom w:val="none" w:sz="0" w:space="0" w:color="auto"/>
        <w:right w:val="none" w:sz="0" w:space="0" w:color="auto"/>
      </w:divBdr>
    </w:div>
    <w:div w:id="1450470668">
      <w:marLeft w:val="480"/>
      <w:marRight w:val="0"/>
      <w:marTop w:val="0"/>
      <w:marBottom w:val="0"/>
      <w:divBdr>
        <w:top w:val="none" w:sz="0" w:space="0" w:color="auto"/>
        <w:left w:val="none" w:sz="0" w:space="0" w:color="auto"/>
        <w:bottom w:val="none" w:sz="0" w:space="0" w:color="auto"/>
        <w:right w:val="none" w:sz="0" w:space="0" w:color="auto"/>
      </w:divBdr>
    </w:div>
    <w:div w:id="1450509031">
      <w:marLeft w:val="480"/>
      <w:marRight w:val="0"/>
      <w:marTop w:val="0"/>
      <w:marBottom w:val="0"/>
      <w:divBdr>
        <w:top w:val="none" w:sz="0" w:space="0" w:color="auto"/>
        <w:left w:val="none" w:sz="0" w:space="0" w:color="auto"/>
        <w:bottom w:val="none" w:sz="0" w:space="0" w:color="auto"/>
        <w:right w:val="none" w:sz="0" w:space="0" w:color="auto"/>
      </w:divBdr>
    </w:div>
    <w:div w:id="1450658089">
      <w:marLeft w:val="480"/>
      <w:marRight w:val="0"/>
      <w:marTop w:val="0"/>
      <w:marBottom w:val="0"/>
      <w:divBdr>
        <w:top w:val="none" w:sz="0" w:space="0" w:color="auto"/>
        <w:left w:val="none" w:sz="0" w:space="0" w:color="auto"/>
        <w:bottom w:val="none" w:sz="0" w:space="0" w:color="auto"/>
        <w:right w:val="none" w:sz="0" w:space="0" w:color="auto"/>
      </w:divBdr>
    </w:div>
    <w:div w:id="1450666755">
      <w:marLeft w:val="480"/>
      <w:marRight w:val="0"/>
      <w:marTop w:val="0"/>
      <w:marBottom w:val="0"/>
      <w:divBdr>
        <w:top w:val="none" w:sz="0" w:space="0" w:color="auto"/>
        <w:left w:val="none" w:sz="0" w:space="0" w:color="auto"/>
        <w:bottom w:val="none" w:sz="0" w:space="0" w:color="auto"/>
        <w:right w:val="none" w:sz="0" w:space="0" w:color="auto"/>
      </w:divBdr>
    </w:div>
    <w:div w:id="1450969692">
      <w:marLeft w:val="480"/>
      <w:marRight w:val="0"/>
      <w:marTop w:val="0"/>
      <w:marBottom w:val="0"/>
      <w:divBdr>
        <w:top w:val="none" w:sz="0" w:space="0" w:color="auto"/>
        <w:left w:val="none" w:sz="0" w:space="0" w:color="auto"/>
        <w:bottom w:val="none" w:sz="0" w:space="0" w:color="auto"/>
        <w:right w:val="none" w:sz="0" w:space="0" w:color="auto"/>
      </w:divBdr>
    </w:div>
    <w:div w:id="1451054077">
      <w:marLeft w:val="480"/>
      <w:marRight w:val="0"/>
      <w:marTop w:val="0"/>
      <w:marBottom w:val="0"/>
      <w:divBdr>
        <w:top w:val="none" w:sz="0" w:space="0" w:color="auto"/>
        <w:left w:val="none" w:sz="0" w:space="0" w:color="auto"/>
        <w:bottom w:val="none" w:sz="0" w:space="0" w:color="auto"/>
        <w:right w:val="none" w:sz="0" w:space="0" w:color="auto"/>
      </w:divBdr>
    </w:div>
    <w:div w:id="1451170213">
      <w:marLeft w:val="480"/>
      <w:marRight w:val="0"/>
      <w:marTop w:val="0"/>
      <w:marBottom w:val="0"/>
      <w:divBdr>
        <w:top w:val="none" w:sz="0" w:space="0" w:color="auto"/>
        <w:left w:val="none" w:sz="0" w:space="0" w:color="auto"/>
        <w:bottom w:val="none" w:sz="0" w:space="0" w:color="auto"/>
        <w:right w:val="none" w:sz="0" w:space="0" w:color="auto"/>
      </w:divBdr>
    </w:div>
    <w:div w:id="1451515823">
      <w:marLeft w:val="480"/>
      <w:marRight w:val="0"/>
      <w:marTop w:val="0"/>
      <w:marBottom w:val="0"/>
      <w:divBdr>
        <w:top w:val="none" w:sz="0" w:space="0" w:color="auto"/>
        <w:left w:val="none" w:sz="0" w:space="0" w:color="auto"/>
        <w:bottom w:val="none" w:sz="0" w:space="0" w:color="auto"/>
        <w:right w:val="none" w:sz="0" w:space="0" w:color="auto"/>
      </w:divBdr>
    </w:div>
    <w:div w:id="1452438141">
      <w:bodyDiv w:val="1"/>
      <w:marLeft w:val="0"/>
      <w:marRight w:val="0"/>
      <w:marTop w:val="0"/>
      <w:marBottom w:val="0"/>
      <w:divBdr>
        <w:top w:val="none" w:sz="0" w:space="0" w:color="auto"/>
        <w:left w:val="none" w:sz="0" w:space="0" w:color="auto"/>
        <w:bottom w:val="none" w:sz="0" w:space="0" w:color="auto"/>
        <w:right w:val="none" w:sz="0" w:space="0" w:color="auto"/>
      </w:divBdr>
    </w:div>
    <w:div w:id="1452549567">
      <w:marLeft w:val="480"/>
      <w:marRight w:val="0"/>
      <w:marTop w:val="0"/>
      <w:marBottom w:val="0"/>
      <w:divBdr>
        <w:top w:val="none" w:sz="0" w:space="0" w:color="auto"/>
        <w:left w:val="none" w:sz="0" w:space="0" w:color="auto"/>
        <w:bottom w:val="none" w:sz="0" w:space="0" w:color="auto"/>
        <w:right w:val="none" w:sz="0" w:space="0" w:color="auto"/>
      </w:divBdr>
    </w:div>
    <w:div w:id="1453133757">
      <w:marLeft w:val="480"/>
      <w:marRight w:val="0"/>
      <w:marTop w:val="0"/>
      <w:marBottom w:val="0"/>
      <w:divBdr>
        <w:top w:val="none" w:sz="0" w:space="0" w:color="auto"/>
        <w:left w:val="none" w:sz="0" w:space="0" w:color="auto"/>
        <w:bottom w:val="none" w:sz="0" w:space="0" w:color="auto"/>
        <w:right w:val="none" w:sz="0" w:space="0" w:color="auto"/>
      </w:divBdr>
    </w:div>
    <w:div w:id="1453161429">
      <w:marLeft w:val="480"/>
      <w:marRight w:val="0"/>
      <w:marTop w:val="0"/>
      <w:marBottom w:val="0"/>
      <w:divBdr>
        <w:top w:val="none" w:sz="0" w:space="0" w:color="auto"/>
        <w:left w:val="none" w:sz="0" w:space="0" w:color="auto"/>
        <w:bottom w:val="none" w:sz="0" w:space="0" w:color="auto"/>
        <w:right w:val="none" w:sz="0" w:space="0" w:color="auto"/>
      </w:divBdr>
    </w:div>
    <w:div w:id="1453281133">
      <w:marLeft w:val="480"/>
      <w:marRight w:val="0"/>
      <w:marTop w:val="0"/>
      <w:marBottom w:val="0"/>
      <w:divBdr>
        <w:top w:val="none" w:sz="0" w:space="0" w:color="auto"/>
        <w:left w:val="none" w:sz="0" w:space="0" w:color="auto"/>
        <w:bottom w:val="none" w:sz="0" w:space="0" w:color="auto"/>
        <w:right w:val="none" w:sz="0" w:space="0" w:color="auto"/>
      </w:divBdr>
    </w:div>
    <w:div w:id="1453401415">
      <w:marLeft w:val="480"/>
      <w:marRight w:val="0"/>
      <w:marTop w:val="0"/>
      <w:marBottom w:val="0"/>
      <w:divBdr>
        <w:top w:val="none" w:sz="0" w:space="0" w:color="auto"/>
        <w:left w:val="none" w:sz="0" w:space="0" w:color="auto"/>
        <w:bottom w:val="none" w:sz="0" w:space="0" w:color="auto"/>
        <w:right w:val="none" w:sz="0" w:space="0" w:color="auto"/>
      </w:divBdr>
    </w:div>
    <w:div w:id="1453404203">
      <w:marLeft w:val="480"/>
      <w:marRight w:val="0"/>
      <w:marTop w:val="0"/>
      <w:marBottom w:val="0"/>
      <w:divBdr>
        <w:top w:val="none" w:sz="0" w:space="0" w:color="auto"/>
        <w:left w:val="none" w:sz="0" w:space="0" w:color="auto"/>
        <w:bottom w:val="none" w:sz="0" w:space="0" w:color="auto"/>
        <w:right w:val="none" w:sz="0" w:space="0" w:color="auto"/>
      </w:divBdr>
    </w:div>
    <w:div w:id="1454010630">
      <w:marLeft w:val="480"/>
      <w:marRight w:val="0"/>
      <w:marTop w:val="0"/>
      <w:marBottom w:val="0"/>
      <w:divBdr>
        <w:top w:val="none" w:sz="0" w:space="0" w:color="auto"/>
        <w:left w:val="none" w:sz="0" w:space="0" w:color="auto"/>
        <w:bottom w:val="none" w:sz="0" w:space="0" w:color="auto"/>
        <w:right w:val="none" w:sz="0" w:space="0" w:color="auto"/>
      </w:divBdr>
    </w:div>
    <w:div w:id="1454785191">
      <w:marLeft w:val="480"/>
      <w:marRight w:val="0"/>
      <w:marTop w:val="0"/>
      <w:marBottom w:val="0"/>
      <w:divBdr>
        <w:top w:val="none" w:sz="0" w:space="0" w:color="auto"/>
        <w:left w:val="none" w:sz="0" w:space="0" w:color="auto"/>
        <w:bottom w:val="none" w:sz="0" w:space="0" w:color="auto"/>
        <w:right w:val="none" w:sz="0" w:space="0" w:color="auto"/>
      </w:divBdr>
    </w:div>
    <w:div w:id="1455637677">
      <w:marLeft w:val="480"/>
      <w:marRight w:val="0"/>
      <w:marTop w:val="0"/>
      <w:marBottom w:val="0"/>
      <w:divBdr>
        <w:top w:val="none" w:sz="0" w:space="0" w:color="auto"/>
        <w:left w:val="none" w:sz="0" w:space="0" w:color="auto"/>
        <w:bottom w:val="none" w:sz="0" w:space="0" w:color="auto"/>
        <w:right w:val="none" w:sz="0" w:space="0" w:color="auto"/>
      </w:divBdr>
    </w:div>
    <w:div w:id="1455756429">
      <w:marLeft w:val="480"/>
      <w:marRight w:val="0"/>
      <w:marTop w:val="0"/>
      <w:marBottom w:val="0"/>
      <w:divBdr>
        <w:top w:val="none" w:sz="0" w:space="0" w:color="auto"/>
        <w:left w:val="none" w:sz="0" w:space="0" w:color="auto"/>
        <w:bottom w:val="none" w:sz="0" w:space="0" w:color="auto"/>
        <w:right w:val="none" w:sz="0" w:space="0" w:color="auto"/>
      </w:divBdr>
    </w:div>
    <w:div w:id="1455829481">
      <w:marLeft w:val="480"/>
      <w:marRight w:val="0"/>
      <w:marTop w:val="0"/>
      <w:marBottom w:val="0"/>
      <w:divBdr>
        <w:top w:val="none" w:sz="0" w:space="0" w:color="auto"/>
        <w:left w:val="none" w:sz="0" w:space="0" w:color="auto"/>
        <w:bottom w:val="none" w:sz="0" w:space="0" w:color="auto"/>
        <w:right w:val="none" w:sz="0" w:space="0" w:color="auto"/>
      </w:divBdr>
    </w:div>
    <w:div w:id="1456562741">
      <w:marLeft w:val="480"/>
      <w:marRight w:val="0"/>
      <w:marTop w:val="0"/>
      <w:marBottom w:val="0"/>
      <w:divBdr>
        <w:top w:val="none" w:sz="0" w:space="0" w:color="auto"/>
        <w:left w:val="none" w:sz="0" w:space="0" w:color="auto"/>
        <w:bottom w:val="none" w:sz="0" w:space="0" w:color="auto"/>
        <w:right w:val="none" w:sz="0" w:space="0" w:color="auto"/>
      </w:divBdr>
    </w:div>
    <w:div w:id="1457875282">
      <w:marLeft w:val="480"/>
      <w:marRight w:val="0"/>
      <w:marTop w:val="0"/>
      <w:marBottom w:val="0"/>
      <w:divBdr>
        <w:top w:val="none" w:sz="0" w:space="0" w:color="auto"/>
        <w:left w:val="none" w:sz="0" w:space="0" w:color="auto"/>
        <w:bottom w:val="none" w:sz="0" w:space="0" w:color="auto"/>
        <w:right w:val="none" w:sz="0" w:space="0" w:color="auto"/>
      </w:divBdr>
    </w:div>
    <w:div w:id="1458445930">
      <w:marLeft w:val="480"/>
      <w:marRight w:val="0"/>
      <w:marTop w:val="0"/>
      <w:marBottom w:val="0"/>
      <w:divBdr>
        <w:top w:val="none" w:sz="0" w:space="0" w:color="auto"/>
        <w:left w:val="none" w:sz="0" w:space="0" w:color="auto"/>
        <w:bottom w:val="none" w:sz="0" w:space="0" w:color="auto"/>
        <w:right w:val="none" w:sz="0" w:space="0" w:color="auto"/>
      </w:divBdr>
    </w:div>
    <w:div w:id="1458839148">
      <w:marLeft w:val="480"/>
      <w:marRight w:val="0"/>
      <w:marTop w:val="0"/>
      <w:marBottom w:val="0"/>
      <w:divBdr>
        <w:top w:val="none" w:sz="0" w:space="0" w:color="auto"/>
        <w:left w:val="none" w:sz="0" w:space="0" w:color="auto"/>
        <w:bottom w:val="none" w:sz="0" w:space="0" w:color="auto"/>
        <w:right w:val="none" w:sz="0" w:space="0" w:color="auto"/>
      </w:divBdr>
    </w:div>
    <w:div w:id="1459104269">
      <w:marLeft w:val="480"/>
      <w:marRight w:val="0"/>
      <w:marTop w:val="0"/>
      <w:marBottom w:val="0"/>
      <w:divBdr>
        <w:top w:val="none" w:sz="0" w:space="0" w:color="auto"/>
        <w:left w:val="none" w:sz="0" w:space="0" w:color="auto"/>
        <w:bottom w:val="none" w:sz="0" w:space="0" w:color="auto"/>
        <w:right w:val="none" w:sz="0" w:space="0" w:color="auto"/>
      </w:divBdr>
    </w:div>
    <w:div w:id="1459178425">
      <w:marLeft w:val="480"/>
      <w:marRight w:val="0"/>
      <w:marTop w:val="0"/>
      <w:marBottom w:val="0"/>
      <w:divBdr>
        <w:top w:val="none" w:sz="0" w:space="0" w:color="auto"/>
        <w:left w:val="none" w:sz="0" w:space="0" w:color="auto"/>
        <w:bottom w:val="none" w:sz="0" w:space="0" w:color="auto"/>
        <w:right w:val="none" w:sz="0" w:space="0" w:color="auto"/>
      </w:divBdr>
    </w:div>
    <w:div w:id="1459685329">
      <w:marLeft w:val="480"/>
      <w:marRight w:val="0"/>
      <w:marTop w:val="0"/>
      <w:marBottom w:val="0"/>
      <w:divBdr>
        <w:top w:val="none" w:sz="0" w:space="0" w:color="auto"/>
        <w:left w:val="none" w:sz="0" w:space="0" w:color="auto"/>
        <w:bottom w:val="none" w:sz="0" w:space="0" w:color="auto"/>
        <w:right w:val="none" w:sz="0" w:space="0" w:color="auto"/>
      </w:divBdr>
    </w:div>
    <w:div w:id="1459686423">
      <w:marLeft w:val="480"/>
      <w:marRight w:val="0"/>
      <w:marTop w:val="0"/>
      <w:marBottom w:val="0"/>
      <w:divBdr>
        <w:top w:val="none" w:sz="0" w:space="0" w:color="auto"/>
        <w:left w:val="none" w:sz="0" w:space="0" w:color="auto"/>
        <w:bottom w:val="none" w:sz="0" w:space="0" w:color="auto"/>
        <w:right w:val="none" w:sz="0" w:space="0" w:color="auto"/>
      </w:divBdr>
    </w:div>
    <w:div w:id="1461220521">
      <w:marLeft w:val="480"/>
      <w:marRight w:val="0"/>
      <w:marTop w:val="0"/>
      <w:marBottom w:val="0"/>
      <w:divBdr>
        <w:top w:val="none" w:sz="0" w:space="0" w:color="auto"/>
        <w:left w:val="none" w:sz="0" w:space="0" w:color="auto"/>
        <w:bottom w:val="none" w:sz="0" w:space="0" w:color="auto"/>
        <w:right w:val="none" w:sz="0" w:space="0" w:color="auto"/>
      </w:divBdr>
    </w:div>
    <w:div w:id="1461533482">
      <w:marLeft w:val="480"/>
      <w:marRight w:val="0"/>
      <w:marTop w:val="0"/>
      <w:marBottom w:val="0"/>
      <w:divBdr>
        <w:top w:val="none" w:sz="0" w:space="0" w:color="auto"/>
        <w:left w:val="none" w:sz="0" w:space="0" w:color="auto"/>
        <w:bottom w:val="none" w:sz="0" w:space="0" w:color="auto"/>
        <w:right w:val="none" w:sz="0" w:space="0" w:color="auto"/>
      </w:divBdr>
    </w:div>
    <w:div w:id="1461651646">
      <w:marLeft w:val="480"/>
      <w:marRight w:val="0"/>
      <w:marTop w:val="0"/>
      <w:marBottom w:val="0"/>
      <w:divBdr>
        <w:top w:val="none" w:sz="0" w:space="0" w:color="auto"/>
        <w:left w:val="none" w:sz="0" w:space="0" w:color="auto"/>
        <w:bottom w:val="none" w:sz="0" w:space="0" w:color="auto"/>
        <w:right w:val="none" w:sz="0" w:space="0" w:color="auto"/>
      </w:divBdr>
    </w:div>
    <w:div w:id="1462190645">
      <w:marLeft w:val="480"/>
      <w:marRight w:val="0"/>
      <w:marTop w:val="0"/>
      <w:marBottom w:val="0"/>
      <w:divBdr>
        <w:top w:val="none" w:sz="0" w:space="0" w:color="auto"/>
        <w:left w:val="none" w:sz="0" w:space="0" w:color="auto"/>
        <w:bottom w:val="none" w:sz="0" w:space="0" w:color="auto"/>
        <w:right w:val="none" w:sz="0" w:space="0" w:color="auto"/>
      </w:divBdr>
    </w:div>
    <w:div w:id="1462377601">
      <w:marLeft w:val="480"/>
      <w:marRight w:val="0"/>
      <w:marTop w:val="0"/>
      <w:marBottom w:val="0"/>
      <w:divBdr>
        <w:top w:val="none" w:sz="0" w:space="0" w:color="auto"/>
        <w:left w:val="none" w:sz="0" w:space="0" w:color="auto"/>
        <w:bottom w:val="none" w:sz="0" w:space="0" w:color="auto"/>
        <w:right w:val="none" w:sz="0" w:space="0" w:color="auto"/>
      </w:divBdr>
    </w:div>
    <w:div w:id="1462843349">
      <w:marLeft w:val="480"/>
      <w:marRight w:val="0"/>
      <w:marTop w:val="0"/>
      <w:marBottom w:val="0"/>
      <w:divBdr>
        <w:top w:val="none" w:sz="0" w:space="0" w:color="auto"/>
        <w:left w:val="none" w:sz="0" w:space="0" w:color="auto"/>
        <w:bottom w:val="none" w:sz="0" w:space="0" w:color="auto"/>
        <w:right w:val="none" w:sz="0" w:space="0" w:color="auto"/>
      </w:divBdr>
    </w:div>
    <w:div w:id="1462848881">
      <w:marLeft w:val="480"/>
      <w:marRight w:val="0"/>
      <w:marTop w:val="0"/>
      <w:marBottom w:val="0"/>
      <w:divBdr>
        <w:top w:val="none" w:sz="0" w:space="0" w:color="auto"/>
        <w:left w:val="none" w:sz="0" w:space="0" w:color="auto"/>
        <w:bottom w:val="none" w:sz="0" w:space="0" w:color="auto"/>
        <w:right w:val="none" w:sz="0" w:space="0" w:color="auto"/>
      </w:divBdr>
    </w:div>
    <w:div w:id="1463424393">
      <w:marLeft w:val="480"/>
      <w:marRight w:val="0"/>
      <w:marTop w:val="0"/>
      <w:marBottom w:val="0"/>
      <w:divBdr>
        <w:top w:val="none" w:sz="0" w:space="0" w:color="auto"/>
        <w:left w:val="none" w:sz="0" w:space="0" w:color="auto"/>
        <w:bottom w:val="none" w:sz="0" w:space="0" w:color="auto"/>
        <w:right w:val="none" w:sz="0" w:space="0" w:color="auto"/>
      </w:divBdr>
    </w:div>
    <w:div w:id="1463617243">
      <w:marLeft w:val="480"/>
      <w:marRight w:val="0"/>
      <w:marTop w:val="0"/>
      <w:marBottom w:val="0"/>
      <w:divBdr>
        <w:top w:val="none" w:sz="0" w:space="0" w:color="auto"/>
        <w:left w:val="none" w:sz="0" w:space="0" w:color="auto"/>
        <w:bottom w:val="none" w:sz="0" w:space="0" w:color="auto"/>
        <w:right w:val="none" w:sz="0" w:space="0" w:color="auto"/>
      </w:divBdr>
    </w:div>
    <w:div w:id="1464231451">
      <w:marLeft w:val="480"/>
      <w:marRight w:val="0"/>
      <w:marTop w:val="0"/>
      <w:marBottom w:val="0"/>
      <w:divBdr>
        <w:top w:val="none" w:sz="0" w:space="0" w:color="auto"/>
        <w:left w:val="none" w:sz="0" w:space="0" w:color="auto"/>
        <w:bottom w:val="none" w:sz="0" w:space="0" w:color="auto"/>
        <w:right w:val="none" w:sz="0" w:space="0" w:color="auto"/>
      </w:divBdr>
    </w:div>
    <w:div w:id="1464497036">
      <w:marLeft w:val="480"/>
      <w:marRight w:val="0"/>
      <w:marTop w:val="0"/>
      <w:marBottom w:val="0"/>
      <w:divBdr>
        <w:top w:val="none" w:sz="0" w:space="0" w:color="auto"/>
        <w:left w:val="none" w:sz="0" w:space="0" w:color="auto"/>
        <w:bottom w:val="none" w:sz="0" w:space="0" w:color="auto"/>
        <w:right w:val="none" w:sz="0" w:space="0" w:color="auto"/>
      </w:divBdr>
    </w:div>
    <w:div w:id="1464696367">
      <w:marLeft w:val="480"/>
      <w:marRight w:val="0"/>
      <w:marTop w:val="0"/>
      <w:marBottom w:val="0"/>
      <w:divBdr>
        <w:top w:val="none" w:sz="0" w:space="0" w:color="auto"/>
        <w:left w:val="none" w:sz="0" w:space="0" w:color="auto"/>
        <w:bottom w:val="none" w:sz="0" w:space="0" w:color="auto"/>
        <w:right w:val="none" w:sz="0" w:space="0" w:color="auto"/>
      </w:divBdr>
    </w:div>
    <w:div w:id="1465272180">
      <w:marLeft w:val="480"/>
      <w:marRight w:val="0"/>
      <w:marTop w:val="0"/>
      <w:marBottom w:val="0"/>
      <w:divBdr>
        <w:top w:val="none" w:sz="0" w:space="0" w:color="auto"/>
        <w:left w:val="none" w:sz="0" w:space="0" w:color="auto"/>
        <w:bottom w:val="none" w:sz="0" w:space="0" w:color="auto"/>
        <w:right w:val="none" w:sz="0" w:space="0" w:color="auto"/>
      </w:divBdr>
    </w:div>
    <w:div w:id="1465999061">
      <w:marLeft w:val="480"/>
      <w:marRight w:val="0"/>
      <w:marTop w:val="0"/>
      <w:marBottom w:val="0"/>
      <w:divBdr>
        <w:top w:val="none" w:sz="0" w:space="0" w:color="auto"/>
        <w:left w:val="none" w:sz="0" w:space="0" w:color="auto"/>
        <w:bottom w:val="none" w:sz="0" w:space="0" w:color="auto"/>
        <w:right w:val="none" w:sz="0" w:space="0" w:color="auto"/>
      </w:divBdr>
    </w:div>
    <w:div w:id="1466314177">
      <w:marLeft w:val="480"/>
      <w:marRight w:val="0"/>
      <w:marTop w:val="0"/>
      <w:marBottom w:val="0"/>
      <w:divBdr>
        <w:top w:val="none" w:sz="0" w:space="0" w:color="auto"/>
        <w:left w:val="none" w:sz="0" w:space="0" w:color="auto"/>
        <w:bottom w:val="none" w:sz="0" w:space="0" w:color="auto"/>
        <w:right w:val="none" w:sz="0" w:space="0" w:color="auto"/>
      </w:divBdr>
    </w:div>
    <w:div w:id="1466464118">
      <w:marLeft w:val="480"/>
      <w:marRight w:val="0"/>
      <w:marTop w:val="0"/>
      <w:marBottom w:val="0"/>
      <w:divBdr>
        <w:top w:val="none" w:sz="0" w:space="0" w:color="auto"/>
        <w:left w:val="none" w:sz="0" w:space="0" w:color="auto"/>
        <w:bottom w:val="none" w:sz="0" w:space="0" w:color="auto"/>
        <w:right w:val="none" w:sz="0" w:space="0" w:color="auto"/>
      </w:divBdr>
    </w:div>
    <w:div w:id="1466511047">
      <w:marLeft w:val="480"/>
      <w:marRight w:val="0"/>
      <w:marTop w:val="0"/>
      <w:marBottom w:val="0"/>
      <w:divBdr>
        <w:top w:val="none" w:sz="0" w:space="0" w:color="auto"/>
        <w:left w:val="none" w:sz="0" w:space="0" w:color="auto"/>
        <w:bottom w:val="none" w:sz="0" w:space="0" w:color="auto"/>
        <w:right w:val="none" w:sz="0" w:space="0" w:color="auto"/>
      </w:divBdr>
    </w:div>
    <w:div w:id="1466655910">
      <w:marLeft w:val="480"/>
      <w:marRight w:val="0"/>
      <w:marTop w:val="0"/>
      <w:marBottom w:val="0"/>
      <w:divBdr>
        <w:top w:val="none" w:sz="0" w:space="0" w:color="auto"/>
        <w:left w:val="none" w:sz="0" w:space="0" w:color="auto"/>
        <w:bottom w:val="none" w:sz="0" w:space="0" w:color="auto"/>
        <w:right w:val="none" w:sz="0" w:space="0" w:color="auto"/>
      </w:divBdr>
    </w:div>
    <w:div w:id="1467115144">
      <w:marLeft w:val="480"/>
      <w:marRight w:val="0"/>
      <w:marTop w:val="0"/>
      <w:marBottom w:val="0"/>
      <w:divBdr>
        <w:top w:val="none" w:sz="0" w:space="0" w:color="auto"/>
        <w:left w:val="none" w:sz="0" w:space="0" w:color="auto"/>
        <w:bottom w:val="none" w:sz="0" w:space="0" w:color="auto"/>
        <w:right w:val="none" w:sz="0" w:space="0" w:color="auto"/>
      </w:divBdr>
    </w:div>
    <w:div w:id="1467167306">
      <w:marLeft w:val="480"/>
      <w:marRight w:val="0"/>
      <w:marTop w:val="0"/>
      <w:marBottom w:val="0"/>
      <w:divBdr>
        <w:top w:val="none" w:sz="0" w:space="0" w:color="auto"/>
        <w:left w:val="none" w:sz="0" w:space="0" w:color="auto"/>
        <w:bottom w:val="none" w:sz="0" w:space="0" w:color="auto"/>
        <w:right w:val="none" w:sz="0" w:space="0" w:color="auto"/>
      </w:divBdr>
    </w:div>
    <w:div w:id="1467625000">
      <w:marLeft w:val="480"/>
      <w:marRight w:val="0"/>
      <w:marTop w:val="0"/>
      <w:marBottom w:val="0"/>
      <w:divBdr>
        <w:top w:val="none" w:sz="0" w:space="0" w:color="auto"/>
        <w:left w:val="none" w:sz="0" w:space="0" w:color="auto"/>
        <w:bottom w:val="none" w:sz="0" w:space="0" w:color="auto"/>
        <w:right w:val="none" w:sz="0" w:space="0" w:color="auto"/>
      </w:divBdr>
    </w:div>
    <w:div w:id="1467625288">
      <w:marLeft w:val="480"/>
      <w:marRight w:val="0"/>
      <w:marTop w:val="0"/>
      <w:marBottom w:val="0"/>
      <w:divBdr>
        <w:top w:val="none" w:sz="0" w:space="0" w:color="auto"/>
        <w:left w:val="none" w:sz="0" w:space="0" w:color="auto"/>
        <w:bottom w:val="none" w:sz="0" w:space="0" w:color="auto"/>
        <w:right w:val="none" w:sz="0" w:space="0" w:color="auto"/>
      </w:divBdr>
    </w:div>
    <w:div w:id="1468091059">
      <w:marLeft w:val="480"/>
      <w:marRight w:val="0"/>
      <w:marTop w:val="0"/>
      <w:marBottom w:val="0"/>
      <w:divBdr>
        <w:top w:val="none" w:sz="0" w:space="0" w:color="auto"/>
        <w:left w:val="none" w:sz="0" w:space="0" w:color="auto"/>
        <w:bottom w:val="none" w:sz="0" w:space="0" w:color="auto"/>
        <w:right w:val="none" w:sz="0" w:space="0" w:color="auto"/>
      </w:divBdr>
    </w:div>
    <w:div w:id="1468619659">
      <w:marLeft w:val="480"/>
      <w:marRight w:val="0"/>
      <w:marTop w:val="0"/>
      <w:marBottom w:val="0"/>
      <w:divBdr>
        <w:top w:val="none" w:sz="0" w:space="0" w:color="auto"/>
        <w:left w:val="none" w:sz="0" w:space="0" w:color="auto"/>
        <w:bottom w:val="none" w:sz="0" w:space="0" w:color="auto"/>
        <w:right w:val="none" w:sz="0" w:space="0" w:color="auto"/>
      </w:divBdr>
    </w:div>
    <w:div w:id="1468623892">
      <w:marLeft w:val="480"/>
      <w:marRight w:val="0"/>
      <w:marTop w:val="0"/>
      <w:marBottom w:val="0"/>
      <w:divBdr>
        <w:top w:val="none" w:sz="0" w:space="0" w:color="auto"/>
        <w:left w:val="none" w:sz="0" w:space="0" w:color="auto"/>
        <w:bottom w:val="none" w:sz="0" w:space="0" w:color="auto"/>
        <w:right w:val="none" w:sz="0" w:space="0" w:color="auto"/>
      </w:divBdr>
    </w:div>
    <w:div w:id="1468816432">
      <w:marLeft w:val="480"/>
      <w:marRight w:val="0"/>
      <w:marTop w:val="0"/>
      <w:marBottom w:val="0"/>
      <w:divBdr>
        <w:top w:val="none" w:sz="0" w:space="0" w:color="auto"/>
        <w:left w:val="none" w:sz="0" w:space="0" w:color="auto"/>
        <w:bottom w:val="none" w:sz="0" w:space="0" w:color="auto"/>
        <w:right w:val="none" w:sz="0" w:space="0" w:color="auto"/>
      </w:divBdr>
    </w:div>
    <w:div w:id="1469007149">
      <w:marLeft w:val="480"/>
      <w:marRight w:val="0"/>
      <w:marTop w:val="0"/>
      <w:marBottom w:val="0"/>
      <w:divBdr>
        <w:top w:val="none" w:sz="0" w:space="0" w:color="auto"/>
        <w:left w:val="none" w:sz="0" w:space="0" w:color="auto"/>
        <w:bottom w:val="none" w:sz="0" w:space="0" w:color="auto"/>
        <w:right w:val="none" w:sz="0" w:space="0" w:color="auto"/>
      </w:divBdr>
    </w:div>
    <w:div w:id="1469124997">
      <w:marLeft w:val="480"/>
      <w:marRight w:val="0"/>
      <w:marTop w:val="0"/>
      <w:marBottom w:val="0"/>
      <w:divBdr>
        <w:top w:val="none" w:sz="0" w:space="0" w:color="auto"/>
        <w:left w:val="none" w:sz="0" w:space="0" w:color="auto"/>
        <w:bottom w:val="none" w:sz="0" w:space="0" w:color="auto"/>
        <w:right w:val="none" w:sz="0" w:space="0" w:color="auto"/>
      </w:divBdr>
    </w:div>
    <w:div w:id="1469591985">
      <w:marLeft w:val="480"/>
      <w:marRight w:val="0"/>
      <w:marTop w:val="0"/>
      <w:marBottom w:val="0"/>
      <w:divBdr>
        <w:top w:val="none" w:sz="0" w:space="0" w:color="auto"/>
        <w:left w:val="none" w:sz="0" w:space="0" w:color="auto"/>
        <w:bottom w:val="none" w:sz="0" w:space="0" w:color="auto"/>
        <w:right w:val="none" w:sz="0" w:space="0" w:color="auto"/>
      </w:divBdr>
    </w:div>
    <w:div w:id="1469739528">
      <w:marLeft w:val="480"/>
      <w:marRight w:val="0"/>
      <w:marTop w:val="0"/>
      <w:marBottom w:val="0"/>
      <w:divBdr>
        <w:top w:val="none" w:sz="0" w:space="0" w:color="auto"/>
        <w:left w:val="none" w:sz="0" w:space="0" w:color="auto"/>
        <w:bottom w:val="none" w:sz="0" w:space="0" w:color="auto"/>
        <w:right w:val="none" w:sz="0" w:space="0" w:color="auto"/>
      </w:divBdr>
    </w:div>
    <w:div w:id="1469784078">
      <w:marLeft w:val="480"/>
      <w:marRight w:val="0"/>
      <w:marTop w:val="0"/>
      <w:marBottom w:val="0"/>
      <w:divBdr>
        <w:top w:val="none" w:sz="0" w:space="0" w:color="auto"/>
        <w:left w:val="none" w:sz="0" w:space="0" w:color="auto"/>
        <w:bottom w:val="none" w:sz="0" w:space="0" w:color="auto"/>
        <w:right w:val="none" w:sz="0" w:space="0" w:color="auto"/>
      </w:divBdr>
    </w:div>
    <w:div w:id="1469856015">
      <w:marLeft w:val="480"/>
      <w:marRight w:val="0"/>
      <w:marTop w:val="0"/>
      <w:marBottom w:val="0"/>
      <w:divBdr>
        <w:top w:val="none" w:sz="0" w:space="0" w:color="auto"/>
        <w:left w:val="none" w:sz="0" w:space="0" w:color="auto"/>
        <w:bottom w:val="none" w:sz="0" w:space="0" w:color="auto"/>
        <w:right w:val="none" w:sz="0" w:space="0" w:color="auto"/>
      </w:divBdr>
    </w:div>
    <w:div w:id="1470054186">
      <w:marLeft w:val="480"/>
      <w:marRight w:val="0"/>
      <w:marTop w:val="0"/>
      <w:marBottom w:val="0"/>
      <w:divBdr>
        <w:top w:val="none" w:sz="0" w:space="0" w:color="auto"/>
        <w:left w:val="none" w:sz="0" w:space="0" w:color="auto"/>
        <w:bottom w:val="none" w:sz="0" w:space="0" w:color="auto"/>
        <w:right w:val="none" w:sz="0" w:space="0" w:color="auto"/>
      </w:divBdr>
    </w:div>
    <w:div w:id="1471166142">
      <w:marLeft w:val="480"/>
      <w:marRight w:val="0"/>
      <w:marTop w:val="0"/>
      <w:marBottom w:val="0"/>
      <w:divBdr>
        <w:top w:val="none" w:sz="0" w:space="0" w:color="auto"/>
        <w:left w:val="none" w:sz="0" w:space="0" w:color="auto"/>
        <w:bottom w:val="none" w:sz="0" w:space="0" w:color="auto"/>
        <w:right w:val="none" w:sz="0" w:space="0" w:color="auto"/>
      </w:divBdr>
    </w:div>
    <w:div w:id="1471246938">
      <w:marLeft w:val="480"/>
      <w:marRight w:val="0"/>
      <w:marTop w:val="0"/>
      <w:marBottom w:val="0"/>
      <w:divBdr>
        <w:top w:val="none" w:sz="0" w:space="0" w:color="auto"/>
        <w:left w:val="none" w:sz="0" w:space="0" w:color="auto"/>
        <w:bottom w:val="none" w:sz="0" w:space="0" w:color="auto"/>
        <w:right w:val="none" w:sz="0" w:space="0" w:color="auto"/>
      </w:divBdr>
    </w:div>
    <w:div w:id="1471367194">
      <w:marLeft w:val="480"/>
      <w:marRight w:val="0"/>
      <w:marTop w:val="0"/>
      <w:marBottom w:val="0"/>
      <w:divBdr>
        <w:top w:val="none" w:sz="0" w:space="0" w:color="auto"/>
        <w:left w:val="none" w:sz="0" w:space="0" w:color="auto"/>
        <w:bottom w:val="none" w:sz="0" w:space="0" w:color="auto"/>
        <w:right w:val="none" w:sz="0" w:space="0" w:color="auto"/>
      </w:divBdr>
    </w:div>
    <w:div w:id="1471828015">
      <w:marLeft w:val="480"/>
      <w:marRight w:val="0"/>
      <w:marTop w:val="0"/>
      <w:marBottom w:val="0"/>
      <w:divBdr>
        <w:top w:val="none" w:sz="0" w:space="0" w:color="auto"/>
        <w:left w:val="none" w:sz="0" w:space="0" w:color="auto"/>
        <w:bottom w:val="none" w:sz="0" w:space="0" w:color="auto"/>
        <w:right w:val="none" w:sz="0" w:space="0" w:color="auto"/>
      </w:divBdr>
    </w:div>
    <w:div w:id="1471943390">
      <w:marLeft w:val="480"/>
      <w:marRight w:val="0"/>
      <w:marTop w:val="0"/>
      <w:marBottom w:val="0"/>
      <w:divBdr>
        <w:top w:val="none" w:sz="0" w:space="0" w:color="auto"/>
        <w:left w:val="none" w:sz="0" w:space="0" w:color="auto"/>
        <w:bottom w:val="none" w:sz="0" w:space="0" w:color="auto"/>
        <w:right w:val="none" w:sz="0" w:space="0" w:color="auto"/>
      </w:divBdr>
    </w:div>
    <w:div w:id="1472096456">
      <w:marLeft w:val="480"/>
      <w:marRight w:val="0"/>
      <w:marTop w:val="0"/>
      <w:marBottom w:val="0"/>
      <w:divBdr>
        <w:top w:val="none" w:sz="0" w:space="0" w:color="auto"/>
        <w:left w:val="none" w:sz="0" w:space="0" w:color="auto"/>
        <w:bottom w:val="none" w:sz="0" w:space="0" w:color="auto"/>
        <w:right w:val="none" w:sz="0" w:space="0" w:color="auto"/>
      </w:divBdr>
    </w:div>
    <w:div w:id="1472213375">
      <w:marLeft w:val="480"/>
      <w:marRight w:val="0"/>
      <w:marTop w:val="0"/>
      <w:marBottom w:val="0"/>
      <w:divBdr>
        <w:top w:val="none" w:sz="0" w:space="0" w:color="auto"/>
        <w:left w:val="none" w:sz="0" w:space="0" w:color="auto"/>
        <w:bottom w:val="none" w:sz="0" w:space="0" w:color="auto"/>
        <w:right w:val="none" w:sz="0" w:space="0" w:color="auto"/>
      </w:divBdr>
    </w:div>
    <w:div w:id="1472479679">
      <w:marLeft w:val="480"/>
      <w:marRight w:val="0"/>
      <w:marTop w:val="0"/>
      <w:marBottom w:val="0"/>
      <w:divBdr>
        <w:top w:val="none" w:sz="0" w:space="0" w:color="auto"/>
        <w:left w:val="none" w:sz="0" w:space="0" w:color="auto"/>
        <w:bottom w:val="none" w:sz="0" w:space="0" w:color="auto"/>
        <w:right w:val="none" w:sz="0" w:space="0" w:color="auto"/>
      </w:divBdr>
    </w:div>
    <w:div w:id="1473250857">
      <w:marLeft w:val="480"/>
      <w:marRight w:val="0"/>
      <w:marTop w:val="0"/>
      <w:marBottom w:val="0"/>
      <w:divBdr>
        <w:top w:val="none" w:sz="0" w:space="0" w:color="auto"/>
        <w:left w:val="none" w:sz="0" w:space="0" w:color="auto"/>
        <w:bottom w:val="none" w:sz="0" w:space="0" w:color="auto"/>
        <w:right w:val="none" w:sz="0" w:space="0" w:color="auto"/>
      </w:divBdr>
    </w:div>
    <w:div w:id="1473251937">
      <w:marLeft w:val="480"/>
      <w:marRight w:val="0"/>
      <w:marTop w:val="0"/>
      <w:marBottom w:val="0"/>
      <w:divBdr>
        <w:top w:val="none" w:sz="0" w:space="0" w:color="auto"/>
        <w:left w:val="none" w:sz="0" w:space="0" w:color="auto"/>
        <w:bottom w:val="none" w:sz="0" w:space="0" w:color="auto"/>
        <w:right w:val="none" w:sz="0" w:space="0" w:color="auto"/>
      </w:divBdr>
    </w:div>
    <w:div w:id="1473257408">
      <w:marLeft w:val="480"/>
      <w:marRight w:val="0"/>
      <w:marTop w:val="0"/>
      <w:marBottom w:val="0"/>
      <w:divBdr>
        <w:top w:val="none" w:sz="0" w:space="0" w:color="auto"/>
        <w:left w:val="none" w:sz="0" w:space="0" w:color="auto"/>
        <w:bottom w:val="none" w:sz="0" w:space="0" w:color="auto"/>
        <w:right w:val="none" w:sz="0" w:space="0" w:color="auto"/>
      </w:divBdr>
    </w:div>
    <w:div w:id="1473447747">
      <w:marLeft w:val="480"/>
      <w:marRight w:val="0"/>
      <w:marTop w:val="0"/>
      <w:marBottom w:val="0"/>
      <w:divBdr>
        <w:top w:val="none" w:sz="0" w:space="0" w:color="auto"/>
        <w:left w:val="none" w:sz="0" w:space="0" w:color="auto"/>
        <w:bottom w:val="none" w:sz="0" w:space="0" w:color="auto"/>
        <w:right w:val="none" w:sz="0" w:space="0" w:color="auto"/>
      </w:divBdr>
    </w:div>
    <w:div w:id="1474247858">
      <w:marLeft w:val="480"/>
      <w:marRight w:val="0"/>
      <w:marTop w:val="0"/>
      <w:marBottom w:val="0"/>
      <w:divBdr>
        <w:top w:val="none" w:sz="0" w:space="0" w:color="auto"/>
        <w:left w:val="none" w:sz="0" w:space="0" w:color="auto"/>
        <w:bottom w:val="none" w:sz="0" w:space="0" w:color="auto"/>
        <w:right w:val="none" w:sz="0" w:space="0" w:color="auto"/>
      </w:divBdr>
    </w:div>
    <w:div w:id="1474518815">
      <w:marLeft w:val="480"/>
      <w:marRight w:val="0"/>
      <w:marTop w:val="0"/>
      <w:marBottom w:val="0"/>
      <w:divBdr>
        <w:top w:val="none" w:sz="0" w:space="0" w:color="auto"/>
        <w:left w:val="none" w:sz="0" w:space="0" w:color="auto"/>
        <w:bottom w:val="none" w:sz="0" w:space="0" w:color="auto"/>
        <w:right w:val="none" w:sz="0" w:space="0" w:color="auto"/>
      </w:divBdr>
    </w:div>
    <w:div w:id="1474788016">
      <w:marLeft w:val="480"/>
      <w:marRight w:val="0"/>
      <w:marTop w:val="0"/>
      <w:marBottom w:val="0"/>
      <w:divBdr>
        <w:top w:val="none" w:sz="0" w:space="0" w:color="auto"/>
        <w:left w:val="none" w:sz="0" w:space="0" w:color="auto"/>
        <w:bottom w:val="none" w:sz="0" w:space="0" w:color="auto"/>
        <w:right w:val="none" w:sz="0" w:space="0" w:color="auto"/>
      </w:divBdr>
    </w:div>
    <w:div w:id="1474833728">
      <w:marLeft w:val="480"/>
      <w:marRight w:val="0"/>
      <w:marTop w:val="0"/>
      <w:marBottom w:val="0"/>
      <w:divBdr>
        <w:top w:val="none" w:sz="0" w:space="0" w:color="auto"/>
        <w:left w:val="none" w:sz="0" w:space="0" w:color="auto"/>
        <w:bottom w:val="none" w:sz="0" w:space="0" w:color="auto"/>
        <w:right w:val="none" w:sz="0" w:space="0" w:color="auto"/>
      </w:divBdr>
    </w:div>
    <w:div w:id="1475029309">
      <w:marLeft w:val="480"/>
      <w:marRight w:val="0"/>
      <w:marTop w:val="0"/>
      <w:marBottom w:val="0"/>
      <w:divBdr>
        <w:top w:val="none" w:sz="0" w:space="0" w:color="auto"/>
        <w:left w:val="none" w:sz="0" w:space="0" w:color="auto"/>
        <w:bottom w:val="none" w:sz="0" w:space="0" w:color="auto"/>
        <w:right w:val="none" w:sz="0" w:space="0" w:color="auto"/>
      </w:divBdr>
    </w:div>
    <w:div w:id="1475295591">
      <w:marLeft w:val="480"/>
      <w:marRight w:val="0"/>
      <w:marTop w:val="0"/>
      <w:marBottom w:val="0"/>
      <w:divBdr>
        <w:top w:val="none" w:sz="0" w:space="0" w:color="auto"/>
        <w:left w:val="none" w:sz="0" w:space="0" w:color="auto"/>
        <w:bottom w:val="none" w:sz="0" w:space="0" w:color="auto"/>
        <w:right w:val="none" w:sz="0" w:space="0" w:color="auto"/>
      </w:divBdr>
    </w:div>
    <w:div w:id="1475444207">
      <w:marLeft w:val="480"/>
      <w:marRight w:val="0"/>
      <w:marTop w:val="0"/>
      <w:marBottom w:val="0"/>
      <w:divBdr>
        <w:top w:val="none" w:sz="0" w:space="0" w:color="auto"/>
        <w:left w:val="none" w:sz="0" w:space="0" w:color="auto"/>
        <w:bottom w:val="none" w:sz="0" w:space="0" w:color="auto"/>
        <w:right w:val="none" w:sz="0" w:space="0" w:color="auto"/>
      </w:divBdr>
    </w:div>
    <w:div w:id="1476602749">
      <w:marLeft w:val="480"/>
      <w:marRight w:val="0"/>
      <w:marTop w:val="0"/>
      <w:marBottom w:val="0"/>
      <w:divBdr>
        <w:top w:val="none" w:sz="0" w:space="0" w:color="auto"/>
        <w:left w:val="none" w:sz="0" w:space="0" w:color="auto"/>
        <w:bottom w:val="none" w:sz="0" w:space="0" w:color="auto"/>
        <w:right w:val="none" w:sz="0" w:space="0" w:color="auto"/>
      </w:divBdr>
    </w:div>
    <w:div w:id="1476607765">
      <w:marLeft w:val="480"/>
      <w:marRight w:val="0"/>
      <w:marTop w:val="0"/>
      <w:marBottom w:val="0"/>
      <w:divBdr>
        <w:top w:val="none" w:sz="0" w:space="0" w:color="auto"/>
        <w:left w:val="none" w:sz="0" w:space="0" w:color="auto"/>
        <w:bottom w:val="none" w:sz="0" w:space="0" w:color="auto"/>
        <w:right w:val="none" w:sz="0" w:space="0" w:color="auto"/>
      </w:divBdr>
    </w:div>
    <w:div w:id="1476871260">
      <w:marLeft w:val="480"/>
      <w:marRight w:val="0"/>
      <w:marTop w:val="0"/>
      <w:marBottom w:val="0"/>
      <w:divBdr>
        <w:top w:val="none" w:sz="0" w:space="0" w:color="auto"/>
        <w:left w:val="none" w:sz="0" w:space="0" w:color="auto"/>
        <w:bottom w:val="none" w:sz="0" w:space="0" w:color="auto"/>
        <w:right w:val="none" w:sz="0" w:space="0" w:color="auto"/>
      </w:divBdr>
    </w:div>
    <w:div w:id="1476873411">
      <w:marLeft w:val="480"/>
      <w:marRight w:val="0"/>
      <w:marTop w:val="0"/>
      <w:marBottom w:val="0"/>
      <w:divBdr>
        <w:top w:val="none" w:sz="0" w:space="0" w:color="auto"/>
        <w:left w:val="none" w:sz="0" w:space="0" w:color="auto"/>
        <w:bottom w:val="none" w:sz="0" w:space="0" w:color="auto"/>
        <w:right w:val="none" w:sz="0" w:space="0" w:color="auto"/>
      </w:divBdr>
    </w:div>
    <w:div w:id="1476950246">
      <w:marLeft w:val="480"/>
      <w:marRight w:val="0"/>
      <w:marTop w:val="0"/>
      <w:marBottom w:val="0"/>
      <w:divBdr>
        <w:top w:val="none" w:sz="0" w:space="0" w:color="auto"/>
        <w:left w:val="none" w:sz="0" w:space="0" w:color="auto"/>
        <w:bottom w:val="none" w:sz="0" w:space="0" w:color="auto"/>
        <w:right w:val="none" w:sz="0" w:space="0" w:color="auto"/>
      </w:divBdr>
    </w:div>
    <w:div w:id="1476993008">
      <w:marLeft w:val="480"/>
      <w:marRight w:val="0"/>
      <w:marTop w:val="0"/>
      <w:marBottom w:val="0"/>
      <w:divBdr>
        <w:top w:val="none" w:sz="0" w:space="0" w:color="auto"/>
        <w:left w:val="none" w:sz="0" w:space="0" w:color="auto"/>
        <w:bottom w:val="none" w:sz="0" w:space="0" w:color="auto"/>
        <w:right w:val="none" w:sz="0" w:space="0" w:color="auto"/>
      </w:divBdr>
    </w:div>
    <w:div w:id="1478958207">
      <w:marLeft w:val="480"/>
      <w:marRight w:val="0"/>
      <w:marTop w:val="0"/>
      <w:marBottom w:val="0"/>
      <w:divBdr>
        <w:top w:val="none" w:sz="0" w:space="0" w:color="auto"/>
        <w:left w:val="none" w:sz="0" w:space="0" w:color="auto"/>
        <w:bottom w:val="none" w:sz="0" w:space="0" w:color="auto"/>
        <w:right w:val="none" w:sz="0" w:space="0" w:color="auto"/>
      </w:divBdr>
    </w:div>
    <w:div w:id="1479035169">
      <w:marLeft w:val="480"/>
      <w:marRight w:val="0"/>
      <w:marTop w:val="0"/>
      <w:marBottom w:val="0"/>
      <w:divBdr>
        <w:top w:val="none" w:sz="0" w:space="0" w:color="auto"/>
        <w:left w:val="none" w:sz="0" w:space="0" w:color="auto"/>
        <w:bottom w:val="none" w:sz="0" w:space="0" w:color="auto"/>
        <w:right w:val="none" w:sz="0" w:space="0" w:color="auto"/>
      </w:divBdr>
    </w:div>
    <w:div w:id="1479153498">
      <w:marLeft w:val="480"/>
      <w:marRight w:val="0"/>
      <w:marTop w:val="0"/>
      <w:marBottom w:val="0"/>
      <w:divBdr>
        <w:top w:val="none" w:sz="0" w:space="0" w:color="auto"/>
        <w:left w:val="none" w:sz="0" w:space="0" w:color="auto"/>
        <w:bottom w:val="none" w:sz="0" w:space="0" w:color="auto"/>
        <w:right w:val="none" w:sz="0" w:space="0" w:color="auto"/>
      </w:divBdr>
    </w:div>
    <w:div w:id="1479304881">
      <w:marLeft w:val="480"/>
      <w:marRight w:val="0"/>
      <w:marTop w:val="0"/>
      <w:marBottom w:val="0"/>
      <w:divBdr>
        <w:top w:val="none" w:sz="0" w:space="0" w:color="auto"/>
        <w:left w:val="none" w:sz="0" w:space="0" w:color="auto"/>
        <w:bottom w:val="none" w:sz="0" w:space="0" w:color="auto"/>
        <w:right w:val="none" w:sz="0" w:space="0" w:color="auto"/>
      </w:divBdr>
    </w:div>
    <w:div w:id="1479498083">
      <w:marLeft w:val="480"/>
      <w:marRight w:val="0"/>
      <w:marTop w:val="0"/>
      <w:marBottom w:val="0"/>
      <w:divBdr>
        <w:top w:val="none" w:sz="0" w:space="0" w:color="auto"/>
        <w:left w:val="none" w:sz="0" w:space="0" w:color="auto"/>
        <w:bottom w:val="none" w:sz="0" w:space="0" w:color="auto"/>
        <w:right w:val="none" w:sz="0" w:space="0" w:color="auto"/>
      </w:divBdr>
    </w:div>
    <w:div w:id="1479956903">
      <w:marLeft w:val="480"/>
      <w:marRight w:val="0"/>
      <w:marTop w:val="0"/>
      <w:marBottom w:val="0"/>
      <w:divBdr>
        <w:top w:val="none" w:sz="0" w:space="0" w:color="auto"/>
        <w:left w:val="none" w:sz="0" w:space="0" w:color="auto"/>
        <w:bottom w:val="none" w:sz="0" w:space="0" w:color="auto"/>
        <w:right w:val="none" w:sz="0" w:space="0" w:color="auto"/>
      </w:divBdr>
    </w:div>
    <w:div w:id="1480027489">
      <w:marLeft w:val="480"/>
      <w:marRight w:val="0"/>
      <w:marTop w:val="0"/>
      <w:marBottom w:val="0"/>
      <w:divBdr>
        <w:top w:val="none" w:sz="0" w:space="0" w:color="auto"/>
        <w:left w:val="none" w:sz="0" w:space="0" w:color="auto"/>
        <w:bottom w:val="none" w:sz="0" w:space="0" w:color="auto"/>
        <w:right w:val="none" w:sz="0" w:space="0" w:color="auto"/>
      </w:divBdr>
    </w:div>
    <w:div w:id="1480079283">
      <w:marLeft w:val="480"/>
      <w:marRight w:val="0"/>
      <w:marTop w:val="0"/>
      <w:marBottom w:val="0"/>
      <w:divBdr>
        <w:top w:val="none" w:sz="0" w:space="0" w:color="auto"/>
        <w:left w:val="none" w:sz="0" w:space="0" w:color="auto"/>
        <w:bottom w:val="none" w:sz="0" w:space="0" w:color="auto"/>
        <w:right w:val="none" w:sz="0" w:space="0" w:color="auto"/>
      </w:divBdr>
    </w:div>
    <w:div w:id="1480800629">
      <w:marLeft w:val="480"/>
      <w:marRight w:val="0"/>
      <w:marTop w:val="0"/>
      <w:marBottom w:val="0"/>
      <w:divBdr>
        <w:top w:val="none" w:sz="0" w:space="0" w:color="auto"/>
        <w:left w:val="none" w:sz="0" w:space="0" w:color="auto"/>
        <w:bottom w:val="none" w:sz="0" w:space="0" w:color="auto"/>
        <w:right w:val="none" w:sz="0" w:space="0" w:color="auto"/>
      </w:divBdr>
    </w:div>
    <w:div w:id="1480920856">
      <w:marLeft w:val="480"/>
      <w:marRight w:val="0"/>
      <w:marTop w:val="0"/>
      <w:marBottom w:val="0"/>
      <w:divBdr>
        <w:top w:val="none" w:sz="0" w:space="0" w:color="auto"/>
        <w:left w:val="none" w:sz="0" w:space="0" w:color="auto"/>
        <w:bottom w:val="none" w:sz="0" w:space="0" w:color="auto"/>
        <w:right w:val="none" w:sz="0" w:space="0" w:color="auto"/>
      </w:divBdr>
    </w:div>
    <w:div w:id="1481070307">
      <w:marLeft w:val="480"/>
      <w:marRight w:val="0"/>
      <w:marTop w:val="0"/>
      <w:marBottom w:val="0"/>
      <w:divBdr>
        <w:top w:val="none" w:sz="0" w:space="0" w:color="auto"/>
        <w:left w:val="none" w:sz="0" w:space="0" w:color="auto"/>
        <w:bottom w:val="none" w:sz="0" w:space="0" w:color="auto"/>
        <w:right w:val="none" w:sz="0" w:space="0" w:color="auto"/>
      </w:divBdr>
    </w:div>
    <w:div w:id="1481312868">
      <w:marLeft w:val="480"/>
      <w:marRight w:val="0"/>
      <w:marTop w:val="0"/>
      <w:marBottom w:val="0"/>
      <w:divBdr>
        <w:top w:val="none" w:sz="0" w:space="0" w:color="auto"/>
        <w:left w:val="none" w:sz="0" w:space="0" w:color="auto"/>
        <w:bottom w:val="none" w:sz="0" w:space="0" w:color="auto"/>
        <w:right w:val="none" w:sz="0" w:space="0" w:color="auto"/>
      </w:divBdr>
    </w:div>
    <w:div w:id="1481339917">
      <w:marLeft w:val="480"/>
      <w:marRight w:val="0"/>
      <w:marTop w:val="0"/>
      <w:marBottom w:val="0"/>
      <w:divBdr>
        <w:top w:val="none" w:sz="0" w:space="0" w:color="auto"/>
        <w:left w:val="none" w:sz="0" w:space="0" w:color="auto"/>
        <w:bottom w:val="none" w:sz="0" w:space="0" w:color="auto"/>
        <w:right w:val="none" w:sz="0" w:space="0" w:color="auto"/>
      </w:divBdr>
    </w:div>
    <w:div w:id="1481538208">
      <w:marLeft w:val="480"/>
      <w:marRight w:val="0"/>
      <w:marTop w:val="0"/>
      <w:marBottom w:val="0"/>
      <w:divBdr>
        <w:top w:val="none" w:sz="0" w:space="0" w:color="auto"/>
        <w:left w:val="none" w:sz="0" w:space="0" w:color="auto"/>
        <w:bottom w:val="none" w:sz="0" w:space="0" w:color="auto"/>
        <w:right w:val="none" w:sz="0" w:space="0" w:color="auto"/>
      </w:divBdr>
    </w:div>
    <w:div w:id="1481574049">
      <w:marLeft w:val="480"/>
      <w:marRight w:val="0"/>
      <w:marTop w:val="0"/>
      <w:marBottom w:val="0"/>
      <w:divBdr>
        <w:top w:val="none" w:sz="0" w:space="0" w:color="auto"/>
        <w:left w:val="none" w:sz="0" w:space="0" w:color="auto"/>
        <w:bottom w:val="none" w:sz="0" w:space="0" w:color="auto"/>
        <w:right w:val="none" w:sz="0" w:space="0" w:color="auto"/>
      </w:divBdr>
    </w:div>
    <w:div w:id="1482041716">
      <w:marLeft w:val="480"/>
      <w:marRight w:val="0"/>
      <w:marTop w:val="0"/>
      <w:marBottom w:val="0"/>
      <w:divBdr>
        <w:top w:val="none" w:sz="0" w:space="0" w:color="auto"/>
        <w:left w:val="none" w:sz="0" w:space="0" w:color="auto"/>
        <w:bottom w:val="none" w:sz="0" w:space="0" w:color="auto"/>
        <w:right w:val="none" w:sz="0" w:space="0" w:color="auto"/>
      </w:divBdr>
    </w:div>
    <w:div w:id="1482111509">
      <w:marLeft w:val="480"/>
      <w:marRight w:val="0"/>
      <w:marTop w:val="0"/>
      <w:marBottom w:val="0"/>
      <w:divBdr>
        <w:top w:val="none" w:sz="0" w:space="0" w:color="auto"/>
        <w:left w:val="none" w:sz="0" w:space="0" w:color="auto"/>
        <w:bottom w:val="none" w:sz="0" w:space="0" w:color="auto"/>
        <w:right w:val="none" w:sz="0" w:space="0" w:color="auto"/>
      </w:divBdr>
    </w:div>
    <w:div w:id="1482187891">
      <w:marLeft w:val="480"/>
      <w:marRight w:val="0"/>
      <w:marTop w:val="0"/>
      <w:marBottom w:val="0"/>
      <w:divBdr>
        <w:top w:val="none" w:sz="0" w:space="0" w:color="auto"/>
        <w:left w:val="none" w:sz="0" w:space="0" w:color="auto"/>
        <w:bottom w:val="none" w:sz="0" w:space="0" w:color="auto"/>
        <w:right w:val="none" w:sz="0" w:space="0" w:color="auto"/>
      </w:divBdr>
    </w:div>
    <w:div w:id="1482505588">
      <w:marLeft w:val="480"/>
      <w:marRight w:val="0"/>
      <w:marTop w:val="0"/>
      <w:marBottom w:val="0"/>
      <w:divBdr>
        <w:top w:val="none" w:sz="0" w:space="0" w:color="auto"/>
        <w:left w:val="none" w:sz="0" w:space="0" w:color="auto"/>
        <w:bottom w:val="none" w:sz="0" w:space="0" w:color="auto"/>
        <w:right w:val="none" w:sz="0" w:space="0" w:color="auto"/>
      </w:divBdr>
    </w:div>
    <w:div w:id="1482580500">
      <w:marLeft w:val="480"/>
      <w:marRight w:val="0"/>
      <w:marTop w:val="0"/>
      <w:marBottom w:val="0"/>
      <w:divBdr>
        <w:top w:val="none" w:sz="0" w:space="0" w:color="auto"/>
        <w:left w:val="none" w:sz="0" w:space="0" w:color="auto"/>
        <w:bottom w:val="none" w:sz="0" w:space="0" w:color="auto"/>
        <w:right w:val="none" w:sz="0" w:space="0" w:color="auto"/>
      </w:divBdr>
    </w:div>
    <w:div w:id="1482696209">
      <w:marLeft w:val="480"/>
      <w:marRight w:val="0"/>
      <w:marTop w:val="0"/>
      <w:marBottom w:val="0"/>
      <w:divBdr>
        <w:top w:val="none" w:sz="0" w:space="0" w:color="auto"/>
        <w:left w:val="none" w:sz="0" w:space="0" w:color="auto"/>
        <w:bottom w:val="none" w:sz="0" w:space="0" w:color="auto"/>
        <w:right w:val="none" w:sz="0" w:space="0" w:color="auto"/>
      </w:divBdr>
    </w:div>
    <w:div w:id="1482846764">
      <w:marLeft w:val="480"/>
      <w:marRight w:val="0"/>
      <w:marTop w:val="0"/>
      <w:marBottom w:val="0"/>
      <w:divBdr>
        <w:top w:val="none" w:sz="0" w:space="0" w:color="auto"/>
        <w:left w:val="none" w:sz="0" w:space="0" w:color="auto"/>
        <w:bottom w:val="none" w:sz="0" w:space="0" w:color="auto"/>
        <w:right w:val="none" w:sz="0" w:space="0" w:color="auto"/>
      </w:divBdr>
    </w:div>
    <w:div w:id="1482962791">
      <w:marLeft w:val="480"/>
      <w:marRight w:val="0"/>
      <w:marTop w:val="0"/>
      <w:marBottom w:val="0"/>
      <w:divBdr>
        <w:top w:val="none" w:sz="0" w:space="0" w:color="auto"/>
        <w:left w:val="none" w:sz="0" w:space="0" w:color="auto"/>
        <w:bottom w:val="none" w:sz="0" w:space="0" w:color="auto"/>
        <w:right w:val="none" w:sz="0" w:space="0" w:color="auto"/>
      </w:divBdr>
    </w:div>
    <w:div w:id="1486236232">
      <w:marLeft w:val="480"/>
      <w:marRight w:val="0"/>
      <w:marTop w:val="0"/>
      <w:marBottom w:val="0"/>
      <w:divBdr>
        <w:top w:val="none" w:sz="0" w:space="0" w:color="auto"/>
        <w:left w:val="none" w:sz="0" w:space="0" w:color="auto"/>
        <w:bottom w:val="none" w:sz="0" w:space="0" w:color="auto"/>
        <w:right w:val="none" w:sz="0" w:space="0" w:color="auto"/>
      </w:divBdr>
    </w:div>
    <w:div w:id="1486505369">
      <w:marLeft w:val="480"/>
      <w:marRight w:val="0"/>
      <w:marTop w:val="0"/>
      <w:marBottom w:val="0"/>
      <w:divBdr>
        <w:top w:val="none" w:sz="0" w:space="0" w:color="auto"/>
        <w:left w:val="none" w:sz="0" w:space="0" w:color="auto"/>
        <w:bottom w:val="none" w:sz="0" w:space="0" w:color="auto"/>
        <w:right w:val="none" w:sz="0" w:space="0" w:color="auto"/>
      </w:divBdr>
    </w:div>
    <w:div w:id="1486778644">
      <w:marLeft w:val="480"/>
      <w:marRight w:val="0"/>
      <w:marTop w:val="0"/>
      <w:marBottom w:val="0"/>
      <w:divBdr>
        <w:top w:val="none" w:sz="0" w:space="0" w:color="auto"/>
        <w:left w:val="none" w:sz="0" w:space="0" w:color="auto"/>
        <w:bottom w:val="none" w:sz="0" w:space="0" w:color="auto"/>
        <w:right w:val="none" w:sz="0" w:space="0" w:color="auto"/>
      </w:divBdr>
    </w:div>
    <w:div w:id="1487169396">
      <w:marLeft w:val="480"/>
      <w:marRight w:val="0"/>
      <w:marTop w:val="0"/>
      <w:marBottom w:val="0"/>
      <w:divBdr>
        <w:top w:val="none" w:sz="0" w:space="0" w:color="auto"/>
        <w:left w:val="none" w:sz="0" w:space="0" w:color="auto"/>
        <w:bottom w:val="none" w:sz="0" w:space="0" w:color="auto"/>
        <w:right w:val="none" w:sz="0" w:space="0" w:color="auto"/>
      </w:divBdr>
    </w:div>
    <w:div w:id="1488203235">
      <w:marLeft w:val="480"/>
      <w:marRight w:val="0"/>
      <w:marTop w:val="0"/>
      <w:marBottom w:val="0"/>
      <w:divBdr>
        <w:top w:val="none" w:sz="0" w:space="0" w:color="auto"/>
        <w:left w:val="none" w:sz="0" w:space="0" w:color="auto"/>
        <w:bottom w:val="none" w:sz="0" w:space="0" w:color="auto"/>
        <w:right w:val="none" w:sz="0" w:space="0" w:color="auto"/>
      </w:divBdr>
    </w:div>
    <w:div w:id="1488519789">
      <w:marLeft w:val="480"/>
      <w:marRight w:val="0"/>
      <w:marTop w:val="0"/>
      <w:marBottom w:val="0"/>
      <w:divBdr>
        <w:top w:val="none" w:sz="0" w:space="0" w:color="auto"/>
        <w:left w:val="none" w:sz="0" w:space="0" w:color="auto"/>
        <w:bottom w:val="none" w:sz="0" w:space="0" w:color="auto"/>
        <w:right w:val="none" w:sz="0" w:space="0" w:color="auto"/>
      </w:divBdr>
    </w:div>
    <w:div w:id="1488520462">
      <w:marLeft w:val="480"/>
      <w:marRight w:val="0"/>
      <w:marTop w:val="0"/>
      <w:marBottom w:val="0"/>
      <w:divBdr>
        <w:top w:val="none" w:sz="0" w:space="0" w:color="auto"/>
        <w:left w:val="none" w:sz="0" w:space="0" w:color="auto"/>
        <w:bottom w:val="none" w:sz="0" w:space="0" w:color="auto"/>
        <w:right w:val="none" w:sz="0" w:space="0" w:color="auto"/>
      </w:divBdr>
    </w:div>
    <w:div w:id="1489051134">
      <w:marLeft w:val="480"/>
      <w:marRight w:val="0"/>
      <w:marTop w:val="0"/>
      <w:marBottom w:val="0"/>
      <w:divBdr>
        <w:top w:val="none" w:sz="0" w:space="0" w:color="auto"/>
        <w:left w:val="none" w:sz="0" w:space="0" w:color="auto"/>
        <w:bottom w:val="none" w:sz="0" w:space="0" w:color="auto"/>
        <w:right w:val="none" w:sz="0" w:space="0" w:color="auto"/>
      </w:divBdr>
    </w:div>
    <w:div w:id="1489127095">
      <w:marLeft w:val="480"/>
      <w:marRight w:val="0"/>
      <w:marTop w:val="0"/>
      <w:marBottom w:val="0"/>
      <w:divBdr>
        <w:top w:val="none" w:sz="0" w:space="0" w:color="auto"/>
        <w:left w:val="none" w:sz="0" w:space="0" w:color="auto"/>
        <w:bottom w:val="none" w:sz="0" w:space="0" w:color="auto"/>
        <w:right w:val="none" w:sz="0" w:space="0" w:color="auto"/>
      </w:divBdr>
    </w:div>
    <w:div w:id="1490051425">
      <w:marLeft w:val="480"/>
      <w:marRight w:val="0"/>
      <w:marTop w:val="0"/>
      <w:marBottom w:val="0"/>
      <w:divBdr>
        <w:top w:val="none" w:sz="0" w:space="0" w:color="auto"/>
        <w:left w:val="none" w:sz="0" w:space="0" w:color="auto"/>
        <w:bottom w:val="none" w:sz="0" w:space="0" w:color="auto"/>
        <w:right w:val="none" w:sz="0" w:space="0" w:color="auto"/>
      </w:divBdr>
    </w:div>
    <w:div w:id="1490318682">
      <w:marLeft w:val="480"/>
      <w:marRight w:val="0"/>
      <w:marTop w:val="0"/>
      <w:marBottom w:val="0"/>
      <w:divBdr>
        <w:top w:val="none" w:sz="0" w:space="0" w:color="auto"/>
        <w:left w:val="none" w:sz="0" w:space="0" w:color="auto"/>
        <w:bottom w:val="none" w:sz="0" w:space="0" w:color="auto"/>
        <w:right w:val="none" w:sz="0" w:space="0" w:color="auto"/>
      </w:divBdr>
    </w:div>
    <w:div w:id="1491360553">
      <w:marLeft w:val="480"/>
      <w:marRight w:val="0"/>
      <w:marTop w:val="0"/>
      <w:marBottom w:val="0"/>
      <w:divBdr>
        <w:top w:val="none" w:sz="0" w:space="0" w:color="auto"/>
        <w:left w:val="none" w:sz="0" w:space="0" w:color="auto"/>
        <w:bottom w:val="none" w:sz="0" w:space="0" w:color="auto"/>
        <w:right w:val="none" w:sz="0" w:space="0" w:color="auto"/>
      </w:divBdr>
    </w:div>
    <w:div w:id="1491407746">
      <w:marLeft w:val="480"/>
      <w:marRight w:val="0"/>
      <w:marTop w:val="0"/>
      <w:marBottom w:val="0"/>
      <w:divBdr>
        <w:top w:val="none" w:sz="0" w:space="0" w:color="auto"/>
        <w:left w:val="none" w:sz="0" w:space="0" w:color="auto"/>
        <w:bottom w:val="none" w:sz="0" w:space="0" w:color="auto"/>
        <w:right w:val="none" w:sz="0" w:space="0" w:color="auto"/>
      </w:divBdr>
    </w:div>
    <w:div w:id="1491410790">
      <w:marLeft w:val="480"/>
      <w:marRight w:val="0"/>
      <w:marTop w:val="0"/>
      <w:marBottom w:val="0"/>
      <w:divBdr>
        <w:top w:val="none" w:sz="0" w:space="0" w:color="auto"/>
        <w:left w:val="none" w:sz="0" w:space="0" w:color="auto"/>
        <w:bottom w:val="none" w:sz="0" w:space="0" w:color="auto"/>
        <w:right w:val="none" w:sz="0" w:space="0" w:color="auto"/>
      </w:divBdr>
    </w:div>
    <w:div w:id="1491671243">
      <w:marLeft w:val="480"/>
      <w:marRight w:val="0"/>
      <w:marTop w:val="0"/>
      <w:marBottom w:val="0"/>
      <w:divBdr>
        <w:top w:val="none" w:sz="0" w:space="0" w:color="auto"/>
        <w:left w:val="none" w:sz="0" w:space="0" w:color="auto"/>
        <w:bottom w:val="none" w:sz="0" w:space="0" w:color="auto"/>
        <w:right w:val="none" w:sz="0" w:space="0" w:color="auto"/>
      </w:divBdr>
    </w:div>
    <w:div w:id="1491672000">
      <w:marLeft w:val="480"/>
      <w:marRight w:val="0"/>
      <w:marTop w:val="0"/>
      <w:marBottom w:val="0"/>
      <w:divBdr>
        <w:top w:val="none" w:sz="0" w:space="0" w:color="auto"/>
        <w:left w:val="none" w:sz="0" w:space="0" w:color="auto"/>
        <w:bottom w:val="none" w:sz="0" w:space="0" w:color="auto"/>
        <w:right w:val="none" w:sz="0" w:space="0" w:color="auto"/>
      </w:divBdr>
    </w:div>
    <w:div w:id="1491673316">
      <w:marLeft w:val="480"/>
      <w:marRight w:val="0"/>
      <w:marTop w:val="0"/>
      <w:marBottom w:val="0"/>
      <w:divBdr>
        <w:top w:val="none" w:sz="0" w:space="0" w:color="auto"/>
        <w:left w:val="none" w:sz="0" w:space="0" w:color="auto"/>
        <w:bottom w:val="none" w:sz="0" w:space="0" w:color="auto"/>
        <w:right w:val="none" w:sz="0" w:space="0" w:color="auto"/>
      </w:divBdr>
    </w:div>
    <w:div w:id="1492023925">
      <w:marLeft w:val="480"/>
      <w:marRight w:val="0"/>
      <w:marTop w:val="0"/>
      <w:marBottom w:val="0"/>
      <w:divBdr>
        <w:top w:val="none" w:sz="0" w:space="0" w:color="auto"/>
        <w:left w:val="none" w:sz="0" w:space="0" w:color="auto"/>
        <w:bottom w:val="none" w:sz="0" w:space="0" w:color="auto"/>
        <w:right w:val="none" w:sz="0" w:space="0" w:color="auto"/>
      </w:divBdr>
    </w:div>
    <w:div w:id="1493253542">
      <w:marLeft w:val="480"/>
      <w:marRight w:val="0"/>
      <w:marTop w:val="0"/>
      <w:marBottom w:val="0"/>
      <w:divBdr>
        <w:top w:val="none" w:sz="0" w:space="0" w:color="auto"/>
        <w:left w:val="none" w:sz="0" w:space="0" w:color="auto"/>
        <w:bottom w:val="none" w:sz="0" w:space="0" w:color="auto"/>
        <w:right w:val="none" w:sz="0" w:space="0" w:color="auto"/>
      </w:divBdr>
    </w:div>
    <w:div w:id="1493377621">
      <w:marLeft w:val="480"/>
      <w:marRight w:val="0"/>
      <w:marTop w:val="0"/>
      <w:marBottom w:val="0"/>
      <w:divBdr>
        <w:top w:val="none" w:sz="0" w:space="0" w:color="auto"/>
        <w:left w:val="none" w:sz="0" w:space="0" w:color="auto"/>
        <w:bottom w:val="none" w:sz="0" w:space="0" w:color="auto"/>
        <w:right w:val="none" w:sz="0" w:space="0" w:color="auto"/>
      </w:divBdr>
    </w:div>
    <w:div w:id="1493377821">
      <w:marLeft w:val="480"/>
      <w:marRight w:val="0"/>
      <w:marTop w:val="0"/>
      <w:marBottom w:val="0"/>
      <w:divBdr>
        <w:top w:val="none" w:sz="0" w:space="0" w:color="auto"/>
        <w:left w:val="none" w:sz="0" w:space="0" w:color="auto"/>
        <w:bottom w:val="none" w:sz="0" w:space="0" w:color="auto"/>
        <w:right w:val="none" w:sz="0" w:space="0" w:color="auto"/>
      </w:divBdr>
    </w:div>
    <w:div w:id="1493451422">
      <w:marLeft w:val="480"/>
      <w:marRight w:val="0"/>
      <w:marTop w:val="0"/>
      <w:marBottom w:val="0"/>
      <w:divBdr>
        <w:top w:val="none" w:sz="0" w:space="0" w:color="auto"/>
        <w:left w:val="none" w:sz="0" w:space="0" w:color="auto"/>
        <w:bottom w:val="none" w:sz="0" w:space="0" w:color="auto"/>
        <w:right w:val="none" w:sz="0" w:space="0" w:color="auto"/>
      </w:divBdr>
    </w:div>
    <w:div w:id="1494375767">
      <w:marLeft w:val="480"/>
      <w:marRight w:val="0"/>
      <w:marTop w:val="0"/>
      <w:marBottom w:val="0"/>
      <w:divBdr>
        <w:top w:val="none" w:sz="0" w:space="0" w:color="auto"/>
        <w:left w:val="none" w:sz="0" w:space="0" w:color="auto"/>
        <w:bottom w:val="none" w:sz="0" w:space="0" w:color="auto"/>
        <w:right w:val="none" w:sz="0" w:space="0" w:color="auto"/>
      </w:divBdr>
    </w:div>
    <w:div w:id="1494879502">
      <w:marLeft w:val="480"/>
      <w:marRight w:val="0"/>
      <w:marTop w:val="0"/>
      <w:marBottom w:val="0"/>
      <w:divBdr>
        <w:top w:val="none" w:sz="0" w:space="0" w:color="auto"/>
        <w:left w:val="none" w:sz="0" w:space="0" w:color="auto"/>
        <w:bottom w:val="none" w:sz="0" w:space="0" w:color="auto"/>
        <w:right w:val="none" w:sz="0" w:space="0" w:color="auto"/>
      </w:divBdr>
    </w:div>
    <w:div w:id="1495294115">
      <w:marLeft w:val="480"/>
      <w:marRight w:val="0"/>
      <w:marTop w:val="0"/>
      <w:marBottom w:val="0"/>
      <w:divBdr>
        <w:top w:val="none" w:sz="0" w:space="0" w:color="auto"/>
        <w:left w:val="none" w:sz="0" w:space="0" w:color="auto"/>
        <w:bottom w:val="none" w:sz="0" w:space="0" w:color="auto"/>
        <w:right w:val="none" w:sz="0" w:space="0" w:color="auto"/>
      </w:divBdr>
    </w:div>
    <w:div w:id="1496022209">
      <w:marLeft w:val="480"/>
      <w:marRight w:val="0"/>
      <w:marTop w:val="0"/>
      <w:marBottom w:val="0"/>
      <w:divBdr>
        <w:top w:val="none" w:sz="0" w:space="0" w:color="auto"/>
        <w:left w:val="none" w:sz="0" w:space="0" w:color="auto"/>
        <w:bottom w:val="none" w:sz="0" w:space="0" w:color="auto"/>
        <w:right w:val="none" w:sz="0" w:space="0" w:color="auto"/>
      </w:divBdr>
    </w:div>
    <w:div w:id="1496340082">
      <w:marLeft w:val="480"/>
      <w:marRight w:val="0"/>
      <w:marTop w:val="0"/>
      <w:marBottom w:val="0"/>
      <w:divBdr>
        <w:top w:val="none" w:sz="0" w:space="0" w:color="auto"/>
        <w:left w:val="none" w:sz="0" w:space="0" w:color="auto"/>
        <w:bottom w:val="none" w:sz="0" w:space="0" w:color="auto"/>
        <w:right w:val="none" w:sz="0" w:space="0" w:color="auto"/>
      </w:divBdr>
    </w:div>
    <w:div w:id="1496648744">
      <w:marLeft w:val="480"/>
      <w:marRight w:val="0"/>
      <w:marTop w:val="0"/>
      <w:marBottom w:val="0"/>
      <w:divBdr>
        <w:top w:val="none" w:sz="0" w:space="0" w:color="auto"/>
        <w:left w:val="none" w:sz="0" w:space="0" w:color="auto"/>
        <w:bottom w:val="none" w:sz="0" w:space="0" w:color="auto"/>
        <w:right w:val="none" w:sz="0" w:space="0" w:color="auto"/>
      </w:divBdr>
    </w:div>
    <w:div w:id="1496801276">
      <w:marLeft w:val="480"/>
      <w:marRight w:val="0"/>
      <w:marTop w:val="0"/>
      <w:marBottom w:val="0"/>
      <w:divBdr>
        <w:top w:val="none" w:sz="0" w:space="0" w:color="auto"/>
        <w:left w:val="none" w:sz="0" w:space="0" w:color="auto"/>
        <w:bottom w:val="none" w:sz="0" w:space="0" w:color="auto"/>
        <w:right w:val="none" w:sz="0" w:space="0" w:color="auto"/>
      </w:divBdr>
    </w:div>
    <w:div w:id="1496803896">
      <w:marLeft w:val="480"/>
      <w:marRight w:val="0"/>
      <w:marTop w:val="0"/>
      <w:marBottom w:val="0"/>
      <w:divBdr>
        <w:top w:val="none" w:sz="0" w:space="0" w:color="auto"/>
        <w:left w:val="none" w:sz="0" w:space="0" w:color="auto"/>
        <w:bottom w:val="none" w:sz="0" w:space="0" w:color="auto"/>
        <w:right w:val="none" w:sz="0" w:space="0" w:color="auto"/>
      </w:divBdr>
    </w:div>
    <w:div w:id="1496872921">
      <w:marLeft w:val="480"/>
      <w:marRight w:val="0"/>
      <w:marTop w:val="0"/>
      <w:marBottom w:val="0"/>
      <w:divBdr>
        <w:top w:val="none" w:sz="0" w:space="0" w:color="auto"/>
        <w:left w:val="none" w:sz="0" w:space="0" w:color="auto"/>
        <w:bottom w:val="none" w:sz="0" w:space="0" w:color="auto"/>
        <w:right w:val="none" w:sz="0" w:space="0" w:color="auto"/>
      </w:divBdr>
    </w:div>
    <w:div w:id="1497379188">
      <w:marLeft w:val="480"/>
      <w:marRight w:val="0"/>
      <w:marTop w:val="0"/>
      <w:marBottom w:val="0"/>
      <w:divBdr>
        <w:top w:val="none" w:sz="0" w:space="0" w:color="auto"/>
        <w:left w:val="none" w:sz="0" w:space="0" w:color="auto"/>
        <w:bottom w:val="none" w:sz="0" w:space="0" w:color="auto"/>
        <w:right w:val="none" w:sz="0" w:space="0" w:color="auto"/>
      </w:divBdr>
    </w:div>
    <w:div w:id="1497457450">
      <w:marLeft w:val="480"/>
      <w:marRight w:val="0"/>
      <w:marTop w:val="0"/>
      <w:marBottom w:val="0"/>
      <w:divBdr>
        <w:top w:val="none" w:sz="0" w:space="0" w:color="auto"/>
        <w:left w:val="none" w:sz="0" w:space="0" w:color="auto"/>
        <w:bottom w:val="none" w:sz="0" w:space="0" w:color="auto"/>
        <w:right w:val="none" w:sz="0" w:space="0" w:color="auto"/>
      </w:divBdr>
    </w:div>
    <w:div w:id="1498223993">
      <w:marLeft w:val="480"/>
      <w:marRight w:val="0"/>
      <w:marTop w:val="0"/>
      <w:marBottom w:val="0"/>
      <w:divBdr>
        <w:top w:val="none" w:sz="0" w:space="0" w:color="auto"/>
        <w:left w:val="none" w:sz="0" w:space="0" w:color="auto"/>
        <w:bottom w:val="none" w:sz="0" w:space="0" w:color="auto"/>
        <w:right w:val="none" w:sz="0" w:space="0" w:color="auto"/>
      </w:divBdr>
    </w:div>
    <w:div w:id="1498378571">
      <w:marLeft w:val="480"/>
      <w:marRight w:val="0"/>
      <w:marTop w:val="0"/>
      <w:marBottom w:val="0"/>
      <w:divBdr>
        <w:top w:val="none" w:sz="0" w:space="0" w:color="auto"/>
        <w:left w:val="none" w:sz="0" w:space="0" w:color="auto"/>
        <w:bottom w:val="none" w:sz="0" w:space="0" w:color="auto"/>
        <w:right w:val="none" w:sz="0" w:space="0" w:color="auto"/>
      </w:divBdr>
    </w:div>
    <w:div w:id="1498423578">
      <w:marLeft w:val="480"/>
      <w:marRight w:val="0"/>
      <w:marTop w:val="0"/>
      <w:marBottom w:val="0"/>
      <w:divBdr>
        <w:top w:val="none" w:sz="0" w:space="0" w:color="auto"/>
        <w:left w:val="none" w:sz="0" w:space="0" w:color="auto"/>
        <w:bottom w:val="none" w:sz="0" w:space="0" w:color="auto"/>
        <w:right w:val="none" w:sz="0" w:space="0" w:color="auto"/>
      </w:divBdr>
    </w:div>
    <w:div w:id="1498811127">
      <w:marLeft w:val="480"/>
      <w:marRight w:val="0"/>
      <w:marTop w:val="0"/>
      <w:marBottom w:val="0"/>
      <w:divBdr>
        <w:top w:val="none" w:sz="0" w:space="0" w:color="auto"/>
        <w:left w:val="none" w:sz="0" w:space="0" w:color="auto"/>
        <w:bottom w:val="none" w:sz="0" w:space="0" w:color="auto"/>
        <w:right w:val="none" w:sz="0" w:space="0" w:color="auto"/>
      </w:divBdr>
    </w:div>
    <w:div w:id="1498811782">
      <w:marLeft w:val="480"/>
      <w:marRight w:val="0"/>
      <w:marTop w:val="0"/>
      <w:marBottom w:val="0"/>
      <w:divBdr>
        <w:top w:val="none" w:sz="0" w:space="0" w:color="auto"/>
        <w:left w:val="none" w:sz="0" w:space="0" w:color="auto"/>
        <w:bottom w:val="none" w:sz="0" w:space="0" w:color="auto"/>
        <w:right w:val="none" w:sz="0" w:space="0" w:color="auto"/>
      </w:divBdr>
    </w:div>
    <w:div w:id="1498964215">
      <w:marLeft w:val="480"/>
      <w:marRight w:val="0"/>
      <w:marTop w:val="0"/>
      <w:marBottom w:val="0"/>
      <w:divBdr>
        <w:top w:val="none" w:sz="0" w:space="0" w:color="auto"/>
        <w:left w:val="none" w:sz="0" w:space="0" w:color="auto"/>
        <w:bottom w:val="none" w:sz="0" w:space="0" w:color="auto"/>
        <w:right w:val="none" w:sz="0" w:space="0" w:color="auto"/>
      </w:divBdr>
    </w:div>
    <w:div w:id="1499035233">
      <w:marLeft w:val="480"/>
      <w:marRight w:val="0"/>
      <w:marTop w:val="0"/>
      <w:marBottom w:val="0"/>
      <w:divBdr>
        <w:top w:val="none" w:sz="0" w:space="0" w:color="auto"/>
        <w:left w:val="none" w:sz="0" w:space="0" w:color="auto"/>
        <w:bottom w:val="none" w:sz="0" w:space="0" w:color="auto"/>
        <w:right w:val="none" w:sz="0" w:space="0" w:color="auto"/>
      </w:divBdr>
    </w:div>
    <w:div w:id="1499538095">
      <w:marLeft w:val="480"/>
      <w:marRight w:val="0"/>
      <w:marTop w:val="0"/>
      <w:marBottom w:val="0"/>
      <w:divBdr>
        <w:top w:val="none" w:sz="0" w:space="0" w:color="auto"/>
        <w:left w:val="none" w:sz="0" w:space="0" w:color="auto"/>
        <w:bottom w:val="none" w:sz="0" w:space="0" w:color="auto"/>
        <w:right w:val="none" w:sz="0" w:space="0" w:color="auto"/>
      </w:divBdr>
    </w:div>
    <w:div w:id="1499612294">
      <w:marLeft w:val="480"/>
      <w:marRight w:val="0"/>
      <w:marTop w:val="0"/>
      <w:marBottom w:val="0"/>
      <w:divBdr>
        <w:top w:val="none" w:sz="0" w:space="0" w:color="auto"/>
        <w:left w:val="none" w:sz="0" w:space="0" w:color="auto"/>
        <w:bottom w:val="none" w:sz="0" w:space="0" w:color="auto"/>
        <w:right w:val="none" w:sz="0" w:space="0" w:color="auto"/>
      </w:divBdr>
    </w:div>
    <w:div w:id="1499613143">
      <w:marLeft w:val="480"/>
      <w:marRight w:val="0"/>
      <w:marTop w:val="0"/>
      <w:marBottom w:val="0"/>
      <w:divBdr>
        <w:top w:val="none" w:sz="0" w:space="0" w:color="auto"/>
        <w:left w:val="none" w:sz="0" w:space="0" w:color="auto"/>
        <w:bottom w:val="none" w:sz="0" w:space="0" w:color="auto"/>
        <w:right w:val="none" w:sz="0" w:space="0" w:color="auto"/>
      </w:divBdr>
    </w:div>
    <w:div w:id="1500150120">
      <w:marLeft w:val="480"/>
      <w:marRight w:val="0"/>
      <w:marTop w:val="0"/>
      <w:marBottom w:val="0"/>
      <w:divBdr>
        <w:top w:val="none" w:sz="0" w:space="0" w:color="auto"/>
        <w:left w:val="none" w:sz="0" w:space="0" w:color="auto"/>
        <w:bottom w:val="none" w:sz="0" w:space="0" w:color="auto"/>
        <w:right w:val="none" w:sz="0" w:space="0" w:color="auto"/>
      </w:divBdr>
    </w:div>
    <w:div w:id="1501191159">
      <w:marLeft w:val="480"/>
      <w:marRight w:val="0"/>
      <w:marTop w:val="0"/>
      <w:marBottom w:val="0"/>
      <w:divBdr>
        <w:top w:val="none" w:sz="0" w:space="0" w:color="auto"/>
        <w:left w:val="none" w:sz="0" w:space="0" w:color="auto"/>
        <w:bottom w:val="none" w:sz="0" w:space="0" w:color="auto"/>
        <w:right w:val="none" w:sz="0" w:space="0" w:color="auto"/>
      </w:divBdr>
    </w:div>
    <w:div w:id="1501505153">
      <w:marLeft w:val="480"/>
      <w:marRight w:val="0"/>
      <w:marTop w:val="0"/>
      <w:marBottom w:val="0"/>
      <w:divBdr>
        <w:top w:val="none" w:sz="0" w:space="0" w:color="auto"/>
        <w:left w:val="none" w:sz="0" w:space="0" w:color="auto"/>
        <w:bottom w:val="none" w:sz="0" w:space="0" w:color="auto"/>
        <w:right w:val="none" w:sz="0" w:space="0" w:color="auto"/>
      </w:divBdr>
    </w:div>
    <w:div w:id="1501700296">
      <w:marLeft w:val="480"/>
      <w:marRight w:val="0"/>
      <w:marTop w:val="0"/>
      <w:marBottom w:val="0"/>
      <w:divBdr>
        <w:top w:val="none" w:sz="0" w:space="0" w:color="auto"/>
        <w:left w:val="none" w:sz="0" w:space="0" w:color="auto"/>
        <w:bottom w:val="none" w:sz="0" w:space="0" w:color="auto"/>
        <w:right w:val="none" w:sz="0" w:space="0" w:color="auto"/>
      </w:divBdr>
    </w:div>
    <w:div w:id="1501895056">
      <w:marLeft w:val="480"/>
      <w:marRight w:val="0"/>
      <w:marTop w:val="0"/>
      <w:marBottom w:val="0"/>
      <w:divBdr>
        <w:top w:val="none" w:sz="0" w:space="0" w:color="auto"/>
        <w:left w:val="none" w:sz="0" w:space="0" w:color="auto"/>
        <w:bottom w:val="none" w:sz="0" w:space="0" w:color="auto"/>
        <w:right w:val="none" w:sz="0" w:space="0" w:color="auto"/>
      </w:divBdr>
    </w:div>
    <w:div w:id="1502085272">
      <w:marLeft w:val="480"/>
      <w:marRight w:val="0"/>
      <w:marTop w:val="0"/>
      <w:marBottom w:val="0"/>
      <w:divBdr>
        <w:top w:val="none" w:sz="0" w:space="0" w:color="auto"/>
        <w:left w:val="none" w:sz="0" w:space="0" w:color="auto"/>
        <w:bottom w:val="none" w:sz="0" w:space="0" w:color="auto"/>
        <w:right w:val="none" w:sz="0" w:space="0" w:color="auto"/>
      </w:divBdr>
    </w:div>
    <w:div w:id="1502354593">
      <w:marLeft w:val="480"/>
      <w:marRight w:val="0"/>
      <w:marTop w:val="0"/>
      <w:marBottom w:val="0"/>
      <w:divBdr>
        <w:top w:val="none" w:sz="0" w:space="0" w:color="auto"/>
        <w:left w:val="none" w:sz="0" w:space="0" w:color="auto"/>
        <w:bottom w:val="none" w:sz="0" w:space="0" w:color="auto"/>
        <w:right w:val="none" w:sz="0" w:space="0" w:color="auto"/>
      </w:divBdr>
    </w:div>
    <w:div w:id="1502887696">
      <w:marLeft w:val="480"/>
      <w:marRight w:val="0"/>
      <w:marTop w:val="0"/>
      <w:marBottom w:val="0"/>
      <w:divBdr>
        <w:top w:val="none" w:sz="0" w:space="0" w:color="auto"/>
        <w:left w:val="none" w:sz="0" w:space="0" w:color="auto"/>
        <w:bottom w:val="none" w:sz="0" w:space="0" w:color="auto"/>
        <w:right w:val="none" w:sz="0" w:space="0" w:color="auto"/>
      </w:divBdr>
    </w:div>
    <w:div w:id="1503160940">
      <w:marLeft w:val="480"/>
      <w:marRight w:val="0"/>
      <w:marTop w:val="0"/>
      <w:marBottom w:val="0"/>
      <w:divBdr>
        <w:top w:val="none" w:sz="0" w:space="0" w:color="auto"/>
        <w:left w:val="none" w:sz="0" w:space="0" w:color="auto"/>
        <w:bottom w:val="none" w:sz="0" w:space="0" w:color="auto"/>
        <w:right w:val="none" w:sz="0" w:space="0" w:color="auto"/>
      </w:divBdr>
    </w:div>
    <w:div w:id="1503161606">
      <w:marLeft w:val="480"/>
      <w:marRight w:val="0"/>
      <w:marTop w:val="0"/>
      <w:marBottom w:val="0"/>
      <w:divBdr>
        <w:top w:val="none" w:sz="0" w:space="0" w:color="auto"/>
        <w:left w:val="none" w:sz="0" w:space="0" w:color="auto"/>
        <w:bottom w:val="none" w:sz="0" w:space="0" w:color="auto"/>
        <w:right w:val="none" w:sz="0" w:space="0" w:color="auto"/>
      </w:divBdr>
    </w:div>
    <w:div w:id="1503275304">
      <w:marLeft w:val="480"/>
      <w:marRight w:val="0"/>
      <w:marTop w:val="0"/>
      <w:marBottom w:val="0"/>
      <w:divBdr>
        <w:top w:val="none" w:sz="0" w:space="0" w:color="auto"/>
        <w:left w:val="none" w:sz="0" w:space="0" w:color="auto"/>
        <w:bottom w:val="none" w:sz="0" w:space="0" w:color="auto"/>
        <w:right w:val="none" w:sz="0" w:space="0" w:color="auto"/>
      </w:divBdr>
    </w:div>
    <w:div w:id="1503467792">
      <w:marLeft w:val="480"/>
      <w:marRight w:val="0"/>
      <w:marTop w:val="0"/>
      <w:marBottom w:val="0"/>
      <w:divBdr>
        <w:top w:val="none" w:sz="0" w:space="0" w:color="auto"/>
        <w:left w:val="none" w:sz="0" w:space="0" w:color="auto"/>
        <w:bottom w:val="none" w:sz="0" w:space="0" w:color="auto"/>
        <w:right w:val="none" w:sz="0" w:space="0" w:color="auto"/>
      </w:divBdr>
    </w:div>
    <w:div w:id="1503475337">
      <w:marLeft w:val="480"/>
      <w:marRight w:val="0"/>
      <w:marTop w:val="0"/>
      <w:marBottom w:val="0"/>
      <w:divBdr>
        <w:top w:val="none" w:sz="0" w:space="0" w:color="auto"/>
        <w:left w:val="none" w:sz="0" w:space="0" w:color="auto"/>
        <w:bottom w:val="none" w:sz="0" w:space="0" w:color="auto"/>
        <w:right w:val="none" w:sz="0" w:space="0" w:color="auto"/>
      </w:divBdr>
    </w:div>
    <w:div w:id="1503549365">
      <w:marLeft w:val="480"/>
      <w:marRight w:val="0"/>
      <w:marTop w:val="0"/>
      <w:marBottom w:val="0"/>
      <w:divBdr>
        <w:top w:val="none" w:sz="0" w:space="0" w:color="auto"/>
        <w:left w:val="none" w:sz="0" w:space="0" w:color="auto"/>
        <w:bottom w:val="none" w:sz="0" w:space="0" w:color="auto"/>
        <w:right w:val="none" w:sz="0" w:space="0" w:color="auto"/>
      </w:divBdr>
    </w:div>
    <w:div w:id="1503625079">
      <w:marLeft w:val="480"/>
      <w:marRight w:val="0"/>
      <w:marTop w:val="0"/>
      <w:marBottom w:val="0"/>
      <w:divBdr>
        <w:top w:val="none" w:sz="0" w:space="0" w:color="auto"/>
        <w:left w:val="none" w:sz="0" w:space="0" w:color="auto"/>
        <w:bottom w:val="none" w:sz="0" w:space="0" w:color="auto"/>
        <w:right w:val="none" w:sz="0" w:space="0" w:color="auto"/>
      </w:divBdr>
    </w:div>
    <w:div w:id="1503662688">
      <w:marLeft w:val="480"/>
      <w:marRight w:val="0"/>
      <w:marTop w:val="0"/>
      <w:marBottom w:val="0"/>
      <w:divBdr>
        <w:top w:val="none" w:sz="0" w:space="0" w:color="auto"/>
        <w:left w:val="none" w:sz="0" w:space="0" w:color="auto"/>
        <w:bottom w:val="none" w:sz="0" w:space="0" w:color="auto"/>
        <w:right w:val="none" w:sz="0" w:space="0" w:color="auto"/>
      </w:divBdr>
    </w:div>
    <w:div w:id="1503928739">
      <w:marLeft w:val="480"/>
      <w:marRight w:val="0"/>
      <w:marTop w:val="0"/>
      <w:marBottom w:val="0"/>
      <w:divBdr>
        <w:top w:val="none" w:sz="0" w:space="0" w:color="auto"/>
        <w:left w:val="none" w:sz="0" w:space="0" w:color="auto"/>
        <w:bottom w:val="none" w:sz="0" w:space="0" w:color="auto"/>
        <w:right w:val="none" w:sz="0" w:space="0" w:color="auto"/>
      </w:divBdr>
    </w:div>
    <w:div w:id="1504854798">
      <w:marLeft w:val="480"/>
      <w:marRight w:val="0"/>
      <w:marTop w:val="0"/>
      <w:marBottom w:val="0"/>
      <w:divBdr>
        <w:top w:val="none" w:sz="0" w:space="0" w:color="auto"/>
        <w:left w:val="none" w:sz="0" w:space="0" w:color="auto"/>
        <w:bottom w:val="none" w:sz="0" w:space="0" w:color="auto"/>
        <w:right w:val="none" w:sz="0" w:space="0" w:color="auto"/>
      </w:divBdr>
    </w:div>
    <w:div w:id="1504930485">
      <w:marLeft w:val="480"/>
      <w:marRight w:val="0"/>
      <w:marTop w:val="0"/>
      <w:marBottom w:val="0"/>
      <w:divBdr>
        <w:top w:val="none" w:sz="0" w:space="0" w:color="auto"/>
        <w:left w:val="none" w:sz="0" w:space="0" w:color="auto"/>
        <w:bottom w:val="none" w:sz="0" w:space="0" w:color="auto"/>
        <w:right w:val="none" w:sz="0" w:space="0" w:color="auto"/>
      </w:divBdr>
    </w:div>
    <w:div w:id="1505167466">
      <w:marLeft w:val="480"/>
      <w:marRight w:val="0"/>
      <w:marTop w:val="0"/>
      <w:marBottom w:val="0"/>
      <w:divBdr>
        <w:top w:val="none" w:sz="0" w:space="0" w:color="auto"/>
        <w:left w:val="none" w:sz="0" w:space="0" w:color="auto"/>
        <w:bottom w:val="none" w:sz="0" w:space="0" w:color="auto"/>
        <w:right w:val="none" w:sz="0" w:space="0" w:color="auto"/>
      </w:divBdr>
    </w:div>
    <w:div w:id="1505896899">
      <w:marLeft w:val="480"/>
      <w:marRight w:val="0"/>
      <w:marTop w:val="0"/>
      <w:marBottom w:val="0"/>
      <w:divBdr>
        <w:top w:val="none" w:sz="0" w:space="0" w:color="auto"/>
        <w:left w:val="none" w:sz="0" w:space="0" w:color="auto"/>
        <w:bottom w:val="none" w:sz="0" w:space="0" w:color="auto"/>
        <w:right w:val="none" w:sz="0" w:space="0" w:color="auto"/>
      </w:divBdr>
    </w:div>
    <w:div w:id="1506280690">
      <w:marLeft w:val="480"/>
      <w:marRight w:val="0"/>
      <w:marTop w:val="0"/>
      <w:marBottom w:val="0"/>
      <w:divBdr>
        <w:top w:val="none" w:sz="0" w:space="0" w:color="auto"/>
        <w:left w:val="none" w:sz="0" w:space="0" w:color="auto"/>
        <w:bottom w:val="none" w:sz="0" w:space="0" w:color="auto"/>
        <w:right w:val="none" w:sz="0" w:space="0" w:color="auto"/>
      </w:divBdr>
    </w:div>
    <w:div w:id="1507086646">
      <w:marLeft w:val="480"/>
      <w:marRight w:val="0"/>
      <w:marTop w:val="0"/>
      <w:marBottom w:val="0"/>
      <w:divBdr>
        <w:top w:val="none" w:sz="0" w:space="0" w:color="auto"/>
        <w:left w:val="none" w:sz="0" w:space="0" w:color="auto"/>
        <w:bottom w:val="none" w:sz="0" w:space="0" w:color="auto"/>
        <w:right w:val="none" w:sz="0" w:space="0" w:color="auto"/>
      </w:divBdr>
    </w:div>
    <w:div w:id="1507086848">
      <w:marLeft w:val="480"/>
      <w:marRight w:val="0"/>
      <w:marTop w:val="0"/>
      <w:marBottom w:val="0"/>
      <w:divBdr>
        <w:top w:val="none" w:sz="0" w:space="0" w:color="auto"/>
        <w:left w:val="none" w:sz="0" w:space="0" w:color="auto"/>
        <w:bottom w:val="none" w:sz="0" w:space="0" w:color="auto"/>
        <w:right w:val="none" w:sz="0" w:space="0" w:color="auto"/>
      </w:divBdr>
    </w:div>
    <w:div w:id="1507674919">
      <w:marLeft w:val="480"/>
      <w:marRight w:val="0"/>
      <w:marTop w:val="0"/>
      <w:marBottom w:val="0"/>
      <w:divBdr>
        <w:top w:val="none" w:sz="0" w:space="0" w:color="auto"/>
        <w:left w:val="none" w:sz="0" w:space="0" w:color="auto"/>
        <w:bottom w:val="none" w:sz="0" w:space="0" w:color="auto"/>
        <w:right w:val="none" w:sz="0" w:space="0" w:color="auto"/>
      </w:divBdr>
    </w:div>
    <w:div w:id="1507943649">
      <w:marLeft w:val="480"/>
      <w:marRight w:val="0"/>
      <w:marTop w:val="0"/>
      <w:marBottom w:val="0"/>
      <w:divBdr>
        <w:top w:val="none" w:sz="0" w:space="0" w:color="auto"/>
        <w:left w:val="none" w:sz="0" w:space="0" w:color="auto"/>
        <w:bottom w:val="none" w:sz="0" w:space="0" w:color="auto"/>
        <w:right w:val="none" w:sz="0" w:space="0" w:color="auto"/>
      </w:divBdr>
    </w:div>
    <w:div w:id="1508444154">
      <w:marLeft w:val="480"/>
      <w:marRight w:val="0"/>
      <w:marTop w:val="0"/>
      <w:marBottom w:val="0"/>
      <w:divBdr>
        <w:top w:val="none" w:sz="0" w:space="0" w:color="auto"/>
        <w:left w:val="none" w:sz="0" w:space="0" w:color="auto"/>
        <w:bottom w:val="none" w:sz="0" w:space="0" w:color="auto"/>
        <w:right w:val="none" w:sz="0" w:space="0" w:color="auto"/>
      </w:divBdr>
    </w:div>
    <w:div w:id="1508447327">
      <w:marLeft w:val="480"/>
      <w:marRight w:val="0"/>
      <w:marTop w:val="0"/>
      <w:marBottom w:val="0"/>
      <w:divBdr>
        <w:top w:val="none" w:sz="0" w:space="0" w:color="auto"/>
        <w:left w:val="none" w:sz="0" w:space="0" w:color="auto"/>
        <w:bottom w:val="none" w:sz="0" w:space="0" w:color="auto"/>
        <w:right w:val="none" w:sz="0" w:space="0" w:color="auto"/>
      </w:divBdr>
    </w:div>
    <w:div w:id="1509564945">
      <w:marLeft w:val="480"/>
      <w:marRight w:val="0"/>
      <w:marTop w:val="0"/>
      <w:marBottom w:val="0"/>
      <w:divBdr>
        <w:top w:val="none" w:sz="0" w:space="0" w:color="auto"/>
        <w:left w:val="none" w:sz="0" w:space="0" w:color="auto"/>
        <w:bottom w:val="none" w:sz="0" w:space="0" w:color="auto"/>
        <w:right w:val="none" w:sz="0" w:space="0" w:color="auto"/>
      </w:divBdr>
    </w:div>
    <w:div w:id="1509635971">
      <w:marLeft w:val="480"/>
      <w:marRight w:val="0"/>
      <w:marTop w:val="0"/>
      <w:marBottom w:val="0"/>
      <w:divBdr>
        <w:top w:val="none" w:sz="0" w:space="0" w:color="auto"/>
        <w:left w:val="none" w:sz="0" w:space="0" w:color="auto"/>
        <w:bottom w:val="none" w:sz="0" w:space="0" w:color="auto"/>
        <w:right w:val="none" w:sz="0" w:space="0" w:color="auto"/>
      </w:divBdr>
    </w:div>
    <w:div w:id="1509785219">
      <w:marLeft w:val="480"/>
      <w:marRight w:val="0"/>
      <w:marTop w:val="0"/>
      <w:marBottom w:val="0"/>
      <w:divBdr>
        <w:top w:val="none" w:sz="0" w:space="0" w:color="auto"/>
        <w:left w:val="none" w:sz="0" w:space="0" w:color="auto"/>
        <w:bottom w:val="none" w:sz="0" w:space="0" w:color="auto"/>
        <w:right w:val="none" w:sz="0" w:space="0" w:color="auto"/>
      </w:divBdr>
    </w:div>
    <w:div w:id="1509827585">
      <w:marLeft w:val="480"/>
      <w:marRight w:val="0"/>
      <w:marTop w:val="0"/>
      <w:marBottom w:val="0"/>
      <w:divBdr>
        <w:top w:val="none" w:sz="0" w:space="0" w:color="auto"/>
        <w:left w:val="none" w:sz="0" w:space="0" w:color="auto"/>
        <w:bottom w:val="none" w:sz="0" w:space="0" w:color="auto"/>
        <w:right w:val="none" w:sz="0" w:space="0" w:color="auto"/>
      </w:divBdr>
    </w:div>
    <w:div w:id="1510096248">
      <w:marLeft w:val="480"/>
      <w:marRight w:val="0"/>
      <w:marTop w:val="0"/>
      <w:marBottom w:val="0"/>
      <w:divBdr>
        <w:top w:val="none" w:sz="0" w:space="0" w:color="auto"/>
        <w:left w:val="none" w:sz="0" w:space="0" w:color="auto"/>
        <w:bottom w:val="none" w:sz="0" w:space="0" w:color="auto"/>
        <w:right w:val="none" w:sz="0" w:space="0" w:color="auto"/>
      </w:divBdr>
    </w:div>
    <w:div w:id="1510408701">
      <w:marLeft w:val="480"/>
      <w:marRight w:val="0"/>
      <w:marTop w:val="0"/>
      <w:marBottom w:val="0"/>
      <w:divBdr>
        <w:top w:val="none" w:sz="0" w:space="0" w:color="auto"/>
        <w:left w:val="none" w:sz="0" w:space="0" w:color="auto"/>
        <w:bottom w:val="none" w:sz="0" w:space="0" w:color="auto"/>
        <w:right w:val="none" w:sz="0" w:space="0" w:color="auto"/>
      </w:divBdr>
    </w:div>
    <w:div w:id="1510438294">
      <w:marLeft w:val="480"/>
      <w:marRight w:val="0"/>
      <w:marTop w:val="0"/>
      <w:marBottom w:val="0"/>
      <w:divBdr>
        <w:top w:val="none" w:sz="0" w:space="0" w:color="auto"/>
        <w:left w:val="none" w:sz="0" w:space="0" w:color="auto"/>
        <w:bottom w:val="none" w:sz="0" w:space="0" w:color="auto"/>
        <w:right w:val="none" w:sz="0" w:space="0" w:color="auto"/>
      </w:divBdr>
    </w:div>
    <w:div w:id="1510750225">
      <w:marLeft w:val="480"/>
      <w:marRight w:val="0"/>
      <w:marTop w:val="0"/>
      <w:marBottom w:val="0"/>
      <w:divBdr>
        <w:top w:val="none" w:sz="0" w:space="0" w:color="auto"/>
        <w:left w:val="none" w:sz="0" w:space="0" w:color="auto"/>
        <w:bottom w:val="none" w:sz="0" w:space="0" w:color="auto"/>
        <w:right w:val="none" w:sz="0" w:space="0" w:color="auto"/>
      </w:divBdr>
    </w:div>
    <w:div w:id="1510825945">
      <w:marLeft w:val="480"/>
      <w:marRight w:val="0"/>
      <w:marTop w:val="0"/>
      <w:marBottom w:val="0"/>
      <w:divBdr>
        <w:top w:val="none" w:sz="0" w:space="0" w:color="auto"/>
        <w:left w:val="none" w:sz="0" w:space="0" w:color="auto"/>
        <w:bottom w:val="none" w:sz="0" w:space="0" w:color="auto"/>
        <w:right w:val="none" w:sz="0" w:space="0" w:color="auto"/>
      </w:divBdr>
    </w:div>
    <w:div w:id="1510876304">
      <w:marLeft w:val="480"/>
      <w:marRight w:val="0"/>
      <w:marTop w:val="0"/>
      <w:marBottom w:val="0"/>
      <w:divBdr>
        <w:top w:val="none" w:sz="0" w:space="0" w:color="auto"/>
        <w:left w:val="none" w:sz="0" w:space="0" w:color="auto"/>
        <w:bottom w:val="none" w:sz="0" w:space="0" w:color="auto"/>
        <w:right w:val="none" w:sz="0" w:space="0" w:color="auto"/>
      </w:divBdr>
    </w:div>
    <w:div w:id="1511412334">
      <w:marLeft w:val="480"/>
      <w:marRight w:val="0"/>
      <w:marTop w:val="0"/>
      <w:marBottom w:val="0"/>
      <w:divBdr>
        <w:top w:val="none" w:sz="0" w:space="0" w:color="auto"/>
        <w:left w:val="none" w:sz="0" w:space="0" w:color="auto"/>
        <w:bottom w:val="none" w:sz="0" w:space="0" w:color="auto"/>
        <w:right w:val="none" w:sz="0" w:space="0" w:color="auto"/>
      </w:divBdr>
    </w:div>
    <w:div w:id="1511532132">
      <w:marLeft w:val="480"/>
      <w:marRight w:val="0"/>
      <w:marTop w:val="0"/>
      <w:marBottom w:val="0"/>
      <w:divBdr>
        <w:top w:val="none" w:sz="0" w:space="0" w:color="auto"/>
        <w:left w:val="none" w:sz="0" w:space="0" w:color="auto"/>
        <w:bottom w:val="none" w:sz="0" w:space="0" w:color="auto"/>
        <w:right w:val="none" w:sz="0" w:space="0" w:color="auto"/>
      </w:divBdr>
    </w:div>
    <w:div w:id="1512262718">
      <w:marLeft w:val="480"/>
      <w:marRight w:val="0"/>
      <w:marTop w:val="0"/>
      <w:marBottom w:val="0"/>
      <w:divBdr>
        <w:top w:val="none" w:sz="0" w:space="0" w:color="auto"/>
        <w:left w:val="none" w:sz="0" w:space="0" w:color="auto"/>
        <w:bottom w:val="none" w:sz="0" w:space="0" w:color="auto"/>
        <w:right w:val="none" w:sz="0" w:space="0" w:color="auto"/>
      </w:divBdr>
    </w:div>
    <w:div w:id="1512917804">
      <w:marLeft w:val="480"/>
      <w:marRight w:val="0"/>
      <w:marTop w:val="0"/>
      <w:marBottom w:val="0"/>
      <w:divBdr>
        <w:top w:val="none" w:sz="0" w:space="0" w:color="auto"/>
        <w:left w:val="none" w:sz="0" w:space="0" w:color="auto"/>
        <w:bottom w:val="none" w:sz="0" w:space="0" w:color="auto"/>
        <w:right w:val="none" w:sz="0" w:space="0" w:color="auto"/>
      </w:divBdr>
    </w:div>
    <w:div w:id="1513378114">
      <w:marLeft w:val="480"/>
      <w:marRight w:val="0"/>
      <w:marTop w:val="0"/>
      <w:marBottom w:val="0"/>
      <w:divBdr>
        <w:top w:val="none" w:sz="0" w:space="0" w:color="auto"/>
        <w:left w:val="none" w:sz="0" w:space="0" w:color="auto"/>
        <w:bottom w:val="none" w:sz="0" w:space="0" w:color="auto"/>
        <w:right w:val="none" w:sz="0" w:space="0" w:color="auto"/>
      </w:divBdr>
    </w:div>
    <w:div w:id="1513759890">
      <w:marLeft w:val="480"/>
      <w:marRight w:val="0"/>
      <w:marTop w:val="0"/>
      <w:marBottom w:val="0"/>
      <w:divBdr>
        <w:top w:val="none" w:sz="0" w:space="0" w:color="auto"/>
        <w:left w:val="none" w:sz="0" w:space="0" w:color="auto"/>
        <w:bottom w:val="none" w:sz="0" w:space="0" w:color="auto"/>
        <w:right w:val="none" w:sz="0" w:space="0" w:color="auto"/>
      </w:divBdr>
    </w:div>
    <w:div w:id="1513911751">
      <w:marLeft w:val="480"/>
      <w:marRight w:val="0"/>
      <w:marTop w:val="0"/>
      <w:marBottom w:val="0"/>
      <w:divBdr>
        <w:top w:val="none" w:sz="0" w:space="0" w:color="auto"/>
        <w:left w:val="none" w:sz="0" w:space="0" w:color="auto"/>
        <w:bottom w:val="none" w:sz="0" w:space="0" w:color="auto"/>
        <w:right w:val="none" w:sz="0" w:space="0" w:color="auto"/>
      </w:divBdr>
    </w:div>
    <w:div w:id="1514371980">
      <w:marLeft w:val="480"/>
      <w:marRight w:val="0"/>
      <w:marTop w:val="0"/>
      <w:marBottom w:val="0"/>
      <w:divBdr>
        <w:top w:val="none" w:sz="0" w:space="0" w:color="auto"/>
        <w:left w:val="none" w:sz="0" w:space="0" w:color="auto"/>
        <w:bottom w:val="none" w:sz="0" w:space="0" w:color="auto"/>
        <w:right w:val="none" w:sz="0" w:space="0" w:color="auto"/>
      </w:divBdr>
    </w:div>
    <w:div w:id="1514956105">
      <w:marLeft w:val="480"/>
      <w:marRight w:val="0"/>
      <w:marTop w:val="0"/>
      <w:marBottom w:val="0"/>
      <w:divBdr>
        <w:top w:val="none" w:sz="0" w:space="0" w:color="auto"/>
        <w:left w:val="none" w:sz="0" w:space="0" w:color="auto"/>
        <w:bottom w:val="none" w:sz="0" w:space="0" w:color="auto"/>
        <w:right w:val="none" w:sz="0" w:space="0" w:color="auto"/>
      </w:divBdr>
    </w:div>
    <w:div w:id="1515000179">
      <w:marLeft w:val="480"/>
      <w:marRight w:val="0"/>
      <w:marTop w:val="0"/>
      <w:marBottom w:val="0"/>
      <w:divBdr>
        <w:top w:val="none" w:sz="0" w:space="0" w:color="auto"/>
        <w:left w:val="none" w:sz="0" w:space="0" w:color="auto"/>
        <w:bottom w:val="none" w:sz="0" w:space="0" w:color="auto"/>
        <w:right w:val="none" w:sz="0" w:space="0" w:color="auto"/>
      </w:divBdr>
    </w:div>
    <w:div w:id="1515025902">
      <w:marLeft w:val="480"/>
      <w:marRight w:val="0"/>
      <w:marTop w:val="0"/>
      <w:marBottom w:val="0"/>
      <w:divBdr>
        <w:top w:val="none" w:sz="0" w:space="0" w:color="auto"/>
        <w:left w:val="none" w:sz="0" w:space="0" w:color="auto"/>
        <w:bottom w:val="none" w:sz="0" w:space="0" w:color="auto"/>
        <w:right w:val="none" w:sz="0" w:space="0" w:color="auto"/>
      </w:divBdr>
    </w:div>
    <w:div w:id="1515072541">
      <w:marLeft w:val="480"/>
      <w:marRight w:val="0"/>
      <w:marTop w:val="0"/>
      <w:marBottom w:val="0"/>
      <w:divBdr>
        <w:top w:val="none" w:sz="0" w:space="0" w:color="auto"/>
        <w:left w:val="none" w:sz="0" w:space="0" w:color="auto"/>
        <w:bottom w:val="none" w:sz="0" w:space="0" w:color="auto"/>
        <w:right w:val="none" w:sz="0" w:space="0" w:color="auto"/>
      </w:divBdr>
    </w:div>
    <w:div w:id="1515266864">
      <w:marLeft w:val="480"/>
      <w:marRight w:val="0"/>
      <w:marTop w:val="0"/>
      <w:marBottom w:val="0"/>
      <w:divBdr>
        <w:top w:val="none" w:sz="0" w:space="0" w:color="auto"/>
        <w:left w:val="none" w:sz="0" w:space="0" w:color="auto"/>
        <w:bottom w:val="none" w:sz="0" w:space="0" w:color="auto"/>
        <w:right w:val="none" w:sz="0" w:space="0" w:color="auto"/>
      </w:divBdr>
    </w:div>
    <w:div w:id="1515460546">
      <w:marLeft w:val="480"/>
      <w:marRight w:val="0"/>
      <w:marTop w:val="0"/>
      <w:marBottom w:val="0"/>
      <w:divBdr>
        <w:top w:val="none" w:sz="0" w:space="0" w:color="auto"/>
        <w:left w:val="none" w:sz="0" w:space="0" w:color="auto"/>
        <w:bottom w:val="none" w:sz="0" w:space="0" w:color="auto"/>
        <w:right w:val="none" w:sz="0" w:space="0" w:color="auto"/>
      </w:divBdr>
    </w:div>
    <w:div w:id="1515730240">
      <w:marLeft w:val="480"/>
      <w:marRight w:val="0"/>
      <w:marTop w:val="0"/>
      <w:marBottom w:val="0"/>
      <w:divBdr>
        <w:top w:val="none" w:sz="0" w:space="0" w:color="auto"/>
        <w:left w:val="none" w:sz="0" w:space="0" w:color="auto"/>
        <w:bottom w:val="none" w:sz="0" w:space="0" w:color="auto"/>
        <w:right w:val="none" w:sz="0" w:space="0" w:color="auto"/>
      </w:divBdr>
    </w:div>
    <w:div w:id="1516385551">
      <w:marLeft w:val="480"/>
      <w:marRight w:val="0"/>
      <w:marTop w:val="0"/>
      <w:marBottom w:val="0"/>
      <w:divBdr>
        <w:top w:val="none" w:sz="0" w:space="0" w:color="auto"/>
        <w:left w:val="none" w:sz="0" w:space="0" w:color="auto"/>
        <w:bottom w:val="none" w:sz="0" w:space="0" w:color="auto"/>
        <w:right w:val="none" w:sz="0" w:space="0" w:color="auto"/>
      </w:divBdr>
    </w:div>
    <w:div w:id="1516652201">
      <w:marLeft w:val="480"/>
      <w:marRight w:val="0"/>
      <w:marTop w:val="0"/>
      <w:marBottom w:val="0"/>
      <w:divBdr>
        <w:top w:val="none" w:sz="0" w:space="0" w:color="auto"/>
        <w:left w:val="none" w:sz="0" w:space="0" w:color="auto"/>
        <w:bottom w:val="none" w:sz="0" w:space="0" w:color="auto"/>
        <w:right w:val="none" w:sz="0" w:space="0" w:color="auto"/>
      </w:divBdr>
    </w:div>
    <w:div w:id="1516767100">
      <w:marLeft w:val="480"/>
      <w:marRight w:val="0"/>
      <w:marTop w:val="0"/>
      <w:marBottom w:val="0"/>
      <w:divBdr>
        <w:top w:val="none" w:sz="0" w:space="0" w:color="auto"/>
        <w:left w:val="none" w:sz="0" w:space="0" w:color="auto"/>
        <w:bottom w:val="none" w:sz="0" w:space="0" w:color="auto"/>
        <w:right w:val="none" w:sz="0" w:space="0" w:color="auto"/>
      </w:divBdr>
    </w:div>
    <w:div w:id="1517109949">
      <w:marLeft w:val="480"/>
      <w:marRight w:val="0"/>
      <w:marTop w:val="0"/>
      <w:marBottom w:val="0"/>
      <w:divBdr>
        <w:top w:val="none" w:sz="0" w:space="0" w:color="auto"/>
        <w:left w:val="none" w:sz="0" w:space="0" w:color="auto"/>
        <w:bottom w:val="none" w:sz="0" w:space="0" w:color="auto"/>
        <w:right w:val="none" w:sz="0" w:space="0" w:color="auto"/>
      </w:divBdr>
    </w:div>
    <w:div w:id="1517159132">
      <w:marLeft w:val="480"/>
      <w:marRight w:val="0"/>
      <w:marTop w:val="0"/>
      <w:marBottom w:val="0"/>
      <w:divBdr>
        <w:top w:val="none" w:sz="0" w:space="0" w:color="auto"/>
        <w:left w:val="none" w:sz="0" w:space="0" w:color="auto"/>
        <w:bottom w:val="none" w:sz="0" w:space="0" w:color="auto"/>
        <w:right w:val="none" w:sz="0" w:space="0" w:color="auto"/>
      </w:divBdr>
    </w:div>
    <w:div w:id="1517307186">
      <w:marLeft w:val="480"/>
      <w:marRight w:val="0"/>
      <w:marTop w:val="0"/>
      <w:marBottom w:val="0"/>
      <w:divBdr>
        <w:top w:val="none" w:sz="0" w:space="0" w:color="auto"/>
        <w:left w:val="none" w:sz="0" w:space="0" w:color="auto"/>
        <w:bottom w:val="none" w:sz="0" w:space="0" w:color="auto"/>
        <w:right w:val="none" w:sz="0" w:space="0" w:color="auto"/>
      </w:divBdr>
    </w:div>
    <w:div w:id="1517571056">
      <w:marLeft w:val="480"/>
      <w:marRight w:val="0"/>
      <w:marTop w:val="0"/>
      <w:marBottom w:val="0"/>
      <w:divBdr>
        <w:top w:val="none" w:sz="0" w:space="0" w:color="auto"/>
        <w:left w:val="none" w:sz="0" w:space="0" w:color="auto"/>
        <w:bottom w:val="none" w:sz="0" w:space="0" w:color="auto"/>
        <w:right w:val="none" w:sz="0" w:space="0" w:color="auto"/>
      </w:divBdr>
    </w:div>
    <w:div w:id="1517647594">
      <w:marLeft w:val="480"/>
      <w:marRight w:val="0"/>
      <w:marTop w:val="0"/>
      <w:marBottom w:val="0"/>
      <w:divBdr>
        <w:top w:val="none" w:sz="0" w:space="0" w:color="auto"/>
        <w:left w:val="none" w:sz="0" w:space="0" w:color="auto"/>
        <w:bottom w:val="none" w:sz="0" w:space="0" w:color="auto"/>
        <w:right w:val="none" w:sz="0" w:space="0" w:color="auto"/>
      </w:divBdr>
    </w:div>
    <w:div w:id="1518886714">
      <w:marLeft w:val="480"/>
      <w:marRight w:val="0"/>
      <w:marTop w:val="0"/>
      <w:marBottom w:val="0"/>
      <w:divBdr>
        <w:top w:val="none" w:sz="0" w:space="0" w:color="auto"/>
        <w:left w:val="none" w:sz="0" w:space="0" w:color="auto"/>
        <w:bottom w:val="none" w:sz="0" w:space="0" w:color="auto"/>
        <w:right w:val="none" w:sz="0" w:space="0" w:color="auto"/>
      </w:divBdr>
    </w:div>
    <w:div w:id="1518960170">
      <w:marLeft w:val="480"/>
      <w:marRight w:val="0"/>
      <w:marTop w:val="0"/>
      <w:marBottom w:val="0"/>
      <w:divBdr>
        <w:top w:val="none" w:sz="0" w:space="0" w:color="auto"/>
        <w:left w:val="none" w:sz="0" w:space="0" w:color="auto"/>
        <w:bottom w:val="none" w:sz="0" w:space="0" w:color="auto"/>
        <w:right w:val="none" w:sz="0" w:space="0" w:color="auto"/>
      </w:divBdr>
    </w:div>
    <w:div w:id="1519008138">
      <w:marLeft w:val="480"/>
      <w:marRight w:val="0"/>
      <w:marTop w:val="0"/>
      <w:marBottom w:val="0"/>
      <w:divBdr>
        <w:top w:val="none" w:sz="0" w:space="0" w:color="auto"/>
        <w:left w:val="none" w:sz="0" w:space="0" w:color="auto"/>
        <w:bottom w:val="none" w:sz="0" w:space="0" w:color="auto"/>
        <w:right w:val="none" w:sz="0" w:space="0" w:color="auto"/>
      </w:divBdr>
    </w:div>
    <w:div w:id="1519738363">
      <w:marLeft w:val="480"/>
      <w:marRight w:val="0"/>
      <w:marTop w:val="0"/>
      <w:marBottom w:val="0"/>
      <w:divBdr>
        <w:top w:val="none" w:sz="0" w:space="0" w:color="auto"/>
        <w:left w:val="none" w:sz="0" w:space="0" w:color="auto"/>
        <w:bottom w:val="none" w:sz="0" w:space="0" w:color="auto"/>
        <w:right w:val="none" w:sz="0" w:space="0" w:color="auto"/>
      </w:divBdr>
    </w:div>
    <w:div w:id="1520003463">
      <w:marLeft w:val="480"/>
      <w:marRight w:val="0"/>
      <w:marTop w:val="0"/>
      <w:marBottom w:val="0"/>
      <w:divBdr>
        <w:top w:val="none" w:sz="0" w:space="0" w:color="auto"/>
        <w:left w:val="none" w:sz="0" w:space="0" w:color="auto"/>
        <w:bottom w:val="none" w:sz="0" w:space="0" w:color="auto"/>
        <w:right w:val="none" w:sz="0" w:space="0" w:color="auto"/>
      </w:divBdr>
    </w:div>
    <w:div w:id="1520005661">
      <w:marLeft w:val="480"/>
      <w:marRight w:val="0"/>
      <w:marTop w:val="0"/>
      <w:marBottom w:val="0"/>
      <w:divBdr>
        <w:top w:val="none" w:sz="0" w:space="0" w:color="auto"/>
        <w:left w:val="none" w:sz="0" w:space="0" w:color="auto"/>
        <w:bottom w:val="none" w:sz="0" w:space="0" w:color="auto"/>
        <w:right w:val="none" w:sz="0" w:space="0" w:color="auto"/>
      </w:divBdr>
    </w:div>
    <w:div w:id="1520124144">
      <w:marLeft w:val="480"/>
      <w:marRight w:val="0"/>
      <w:marTop w:val="0"/>
      <w:marBottom w:val="0"/>
      <w:divBdr>
        <w:top w:val="none" w:sz="0" w:space="0" w:color="auto"/>
        <w:left w:val="none" w:sz="0" w:space="0" w:color="auto"/>
        <w:bottom w:val="none" w:sz="0" w:space="0" w:color="auto"/>
        <w:right w:val="none" w:sz="0" w:space="0" w:color="auto"/>
      </w:divBdr>
    </w:div>
    <w:div w:id="1520310787">
      <w:marLeft w:val="480"/>
      <w:marRight w:val="0"/>
      <w:marTop w:val="0"/>
      <w:marBottom w:val="0"/>
      <w:divBdr>
        <w:top w:val="none" w:sz="0" w:space="0" w:color="auto"/>
        <w:left w:val="none" w:sz="0" w:space="0" w:color="auto"/>
        <w:bottom w:val="none" w:sz="0" w:space="0" w:color="auto"/>
        <w:right w:val="none" w:sz="0" w:space="0" w:color="auto"/>
      </w:divBdr>
    </w:div>
    <w:div w:id="1520315342">
      <w:marLeft w:val="480"/>
      <w:marRight w:val="0"/>
      <w:marTop w:val="0"/>
      <w:marBottom w:val="0"/>
      <w:divBdr>
        <w:top w:val="none" w:sz="0" w:space="0" w:color="auto"/>
        <w:left w:val="none" w:sz="0" w:space="0" w:color="auto"/>
        <w:bottom w:val="none" w:sz="0" w:space="0" w:color="auto"/>
        <w:right w:val="none" w:sz="0" w:space="0" w:color="auto"/>
      </w:divBdr>
    </w:div>
    <w:div w:id="1520466515">
      <w:marLeft w:val="480"/>
      <w:marRight w:val="0"/>
      <w:marTop w:val="0"/>
      <w:marBottom w:val="0"/>
      <w:divBdr>
        <w:top w:val="none" w:sz="0" w:space="0" w:color="auto"/>
        <w:left w:val="none" w:sz="0" w:space="0" w:color="auto"/>
        <w:bottom w:val="none" w:sz="0" w:space="0" w:color="auto"/>
        <w:right w:val="none" w:sz="0" w:space="0" w:color="auto"/>
      </w:divBdr>
    </w:div>
    <w:div w:id="1520772750">
      <w:marLeft w:val="480"/>
      <w:marRight w:val="0"/>
      <w:marTop w:val="0"/>
      <w:marBottom w:val="0"/>
      <w:divBdr>
        <w:top w:val="none" w:sz="0" w:space="0" w:color="auto"/>
        <w:left w:val="none" w:sz="0" w:space="0" w:color="auto"/>
        <w:bottom w:val="none" w:sz="0" w:space="0" w:color="auto"/>
        <w:right w:val="none" w:sz="0" w:space="0" w:color="auto"/>
      </w:divBdr>
    </w:div>
    <w:div w:id="1520774599">
      <w:marLeft w:val="480"/>
      <w:marRight w:val="0"/>
      <w:marTop w:val="0"/>
      <w:marBottom w:val="0"/>
      <w:divBdr>
        <w:top w:val="none" w:sz="0" w:space="0" w:color="auto"/>
        <w:left w:val="none" w:sz="0" w:space="0" w:color="auto"/>
        <w:bottom w:val="none" w:sz="0" w:space="0" w:color="auto"/>
        <w:right w:val="none" w:sz="0" w:space="0" w:color="auto"/>
      </w:divBdr>
    </w:div>
    <w:div w:id="1521236334">
      <w:marLeft w:val="480"/>
      <w:marRight w:val="0"/>
      <w:marTop w:val="0"/>
      <w:marBottom w:val="0"/>
      <w:divBdr>
        <w:top w:val="none" w:sz="0" w:space="0" w:color="auto"/>
        <w:left w:val="none" w:sz="0" w:space="0" w:color="auto"/>
        <w:bottom w:val="none" w:sz="0" w:space="0" w:color="auto"/>
        <w:right w:val="none" w:sz="0" w:space="0" w:color="auto"/>
      </w:divBdr>
    </w:div>
    <w:div w:id="1521821554">
      <w:marLeft w:val="480"/>
      <w:marRight w:val="0"/>
      <w:marTop w:val="0"/>
      <w:marBottom w:val="0"/>
      <w:divBdr>
        <w:top w:val="none" w:sz="0" w:space="0" w:color="auto"/>
        <w:left w:val="none" w:sz="0" w:space="0" w:color="auto"/>
        <w:bottom w:val="none" w:sz="0" w:space="0" w:color="auto"/>
        <w:right w:val="none" w:sz="0" w:space="0" w:color="auto"/>
      </w:divBdr>
    </w:div>
    <w:div w:id="1521889946">
      <w:marLeft w:val="480"/>
      <w:marRight w:val="0"/>
      <w:marTop w:val="0"/>
      <w:marBottom w:val="0"/>
      <w:divBdr>
        <w:top w:val="none" w:sz="0" w:space="0" w:color="auto"/>
        <w:left w:val="none" w:sz="0" w:space="0" w:color="auto"/>
        <w:bottom w:val="none" w:sz="0" w:space="0" w:color="auto"/>
        <w:right w:val="none" w:sz="0" w:space="0" w:color="auto"/>
      </w:divBdr>
    </w:div>
    <w:div w:id="1522471259">
      <w:marLeft w:val="480"/>
      <w:marRight w:val="0"/>
      <w:marTop w:val="0"/>
      <w:marBottom w:val="0"/>
      <w:divBdr>
        <w:top w:val="none" w:sz="0" w:space="0" w:color="auto"/>
        <w:left w:val="none" w:sz="0" w:space="0" w:color="auto"/>
        <w:bottom w:val="none" w:sz="0" w:space="0" w:color="auto"/>
        <w:right w:val="none" w:sz="0" w:space="0" w:color="auto"/>
      </w:divBdr>
    </w:div>
    <w:div w:id="1522477283">
      <w:marLeft w:val="480"/>
      <w:marRight w:val="0"/>
      <w:marTop w:val="0"/>
      <w:marBottom w:val="0"/>
      <w:divBdr>
        <w:top w:val="none" w:sz="0" w:space="0" w:color="auto"/>
        <w:left w:val="none" w:sz="0" w:space="0" w:color="auto"/>
        <w:bottom w:val="none" w:sz="0" w:space="0" w:color="auto"/>
        <w:right w:val="none" w:sz="0" w:space="0" w:color="auto"/>
      </w:divBdr>
    </w:div>
    <w:div w:id="1522738668">
      <w:marLeft w:val="480"/>
      <w:marRight w:val="0"/>
      <w:marTop w:val="0"/>
      <w:marBottom w:val="0"/>
      <w:divBdr>
        <w:top w:val="none" w:sz="0" w:space="0" w:color="auto"/>
        <w:left w:val="none" w:sz="0" w:space="0" w:color="auto"/>
        <w:bottom w:val="none" w:sz="0" w:space="0" w:color="auto"/>
        <w:right w:val="none" w:sz="0" w:space="0" w:color="auto"/>
      </w:divBdr>
    </w:div>
    <w:div w:id="1523277791">
      <w:marLeft w:val="480"/>
      <w:marRight w:val="0"/>
      <w:marTop w:val="0"/>
      <w:marBottom w:val="0"/>
      <w:divBdr>
        <w:top w:val="none" w:sz="0" w:space="0" w:color="auto"/>
        <w:left w:val="none" w:sz="0" w:space="0" w:color="auto"/>
        <w:bottom w:val="none" w:sz="0" w:space="0" w:color="auto"/>
        <w:right w:val="none" w:sz="0" w:space="0" w:color="auto"/>
      </w:divBdr>
    </w:div>
    <w:div w:id="1523399542">
      <w:marLeft w:val="480"/>
      <w:marRight w:val="0"/>
      <w:marTop w:val="0"/>
      <w:marBottom w:val="0"/>
      <w:divBdr>
        <w:top w:val="none" w:sz="0" w:space="0" w:color="auto"/>
        <w:left w:val="none" w:sz="0" w:space="0" w:color="auto"/>
        <w:bottom w:val="none" w:sz="0" w:space="0" w:color="auto"/>
        <w:right w:val="none" w:sz="0" w:space="0" w:color="auto"/>
      </w:divBdr>
    </w:div>
    <w:div w:id="1523934364">
      <w:marLeft w:val="480"/>
      <w:marRight w:val="0"/>
      <w:marTop w:val="0"/>
      <w:marBottom w:val="0"/>
      <w:divBdr>
        <w:top w:val="none" w:sz="0" w:space="0" w:color="auto"/>
        <w:left w:val="none" w:sz="0" w:space="0" w:color="auto"/>
        <w:bottom w:val="none" w:sz="0" w:space="0" w:color="auto"/>
        <w:right w:val="none" w:sz="0" w:space="0" w:color="auto"/>
      </w:divBdr>
    </w:div>
    <w:div w:id="1524367466">
      <w:marLeft w:val="480"/>
      <w:marRight w:val="0"/>
      <w:marTop w:val="0"/>
      <w:marBottom w:val="0"/>
      <w:divBdr>
        <w:top w:val="none" w:sz="0" w:space="0" w:color="auto"/>
        <w:left w:val="none" w:sz="0" w:space="0" w:color="auto"/>
        <w:bottom w:val="none" w:sz="0" w:space="0" w:color="auto"/>
        <w:right w:val="none" w:sz="0" w:space="0" w:color="auto"/>
      </w:divBdr>
    </w:div>
    <w:div w:id="1524595104">
      <w:marLeft w:val="480"/>
      <w:marRight w:val="0"/>
      <w:marTop w:val="0"/>
      <w:marBottom w:val="0"/>
      <w:divBdr>
        <w:top w:val="none" w:sz="0" w:space="0" w:color="auto"/>
        <w:left w:val="none" w:sz="0" w:space="0" w:color="auto"/>
        <w:bottom w:val="none" w:sz="0" w:space="0" w:color="auto"/>
        <w:right w:val="none" w:sz="0" w:space="0" w:color="auto"/>
      </w:divBdr>
    </w:div>
    <w:div w:id="1525511456">
      <w:marLeft w:val="480"/>
      <w:marRight w:val="0"/>
      <w:marTop w:val="0"/>
      <w:marBottom w:val="0"/>
      <w:divBdr>
        <w:top w:val="none" w:sz="0" w:space="0" w:color="auto"/>
        <w:left w:val="none" w:sz="0" w:space="0" w:color="auto"/>
        <w:bottom w:val="none" w:sz="0" w:space="0" w:color="auto"/>
        <w:right w:val="none" w:sz="0" w:space="0" w:color="auto"/>
      </w:divBdr>
    </w:div>
    <w:div w:id="1526166312">
      <w:marLeft w:val="480"/>
      <w:marRight w:val="0"/>
      <w:marTop w:val="0"/>
      <w:marBottom w:val="0"/>
      <w:divBdr>
        <w:top w:val="none" w:sz="0" w:space="0" w:color="auto"/>
        <w:left w:val="none" w:sz="0" w:space="0" w:color="auto"/>
        <w:bottom w:val="none" w:sz="0" w:space="0" w:color="auto"/>
        <w:right w:val="none" w:sz="0" w:space="0" w:color="auto"/>
      </w:divBdr>
    </w:div>
    <w:div w:id="1526408735">
      <w:marLeft w:val="480"/>
      <w:marRight w:val="0"/>
      <w:marTop w:val="0"/>
      <w:marBottom w:val="0"/>
      <w:divBdr>
        <w:top w:val="none" w:sz="0" w:space="0" w:color="auto"/>
        <w:left w:val="none" w:sz="0" w:space="0" w:color="auto"/>
        <w:bottom w:val="none" w:sz="0" w:space="0" w:color="auto"/>
        <w:right w:val="none" w:sz="0" w:space="0" w:color="auto"/>
      </w:divBdr>
    </w:div>
    <w:div w:id="1526746041">
      <w:marLeft w:val="480"/>
      <w:marRight w:val="0"/>
      <w:marTop w:val="0"/>
      <w:marBottom w:val="0"/>
      <w:divBdr>
        <w:top w:val="none" w:sz="0" w:space="0" w:color="auto"/>
        <w:left w:val="none" w:sz="0" w:space="0" w:color="auto"/>
        <w:bottom w:val="none" w:sz="0" w:space="0" w:color="auto"/>
        <w:right w:val="none" w:sz="0" w:space="0" w:color="auto"/>
      </w:divBdr>
    </w:div>
    <w:div w:id="1526748396">
      <w:marLeft w:val="480"/>
      <w:marRight w:val="0"/>
      <w:marTop w:val="0"/>
      <w:marBottom w:val="0"/>
      <w:divBdr>
        <w:top w:val="none" w:sz="0" w:space="0" w:color="auto"/>
        <w:left w:val="none" w:sz="0" w:space="0" w:color="auto"/>
        <w:bottom w:val="none" w:sz="0" w:space="0" w:color="auto"/>
        <w:right w:val="none" w:sz="0" w:space="0" w:color="auto"/>
      </w:divBdr>
    </w:div>
    <w:div w:id="1526795368">
      <w:marLeft w:val="480"/>
      <w:marRight w:val="0"/>
      <w:marTop w:val="0"/>
      <w:marBottom w:val="0"/>
      <w:divBdr>
        <w:top w:val="none" w:sz="0" w:space="0" w:color="auto"/>
        <w:left w:val="none" w:sz="0" w:space="0" w:color="auto"/>
        <w:bottom w:val="none" w:sz="0" w:space="0" w:color="auto"/>
        <w:right w:val="none" w:sz="0" w:space="0" w:color="auto"/>
      </w:divBdr>
    </w:div>
    <w:div w:id="1527017665">
      <w:marLeft w:val="480"/>
      <w:marRight w:val="0"/>
      <w:marTop w:val="0"/>
      <w:marBottom w:val="0"/>
      <w:divBdr>
        <w:top w:val="none" w:sz="0" w:space="0" w:color="auto"/>
        <w:left w:val="none" w:sz="0" w:space="0" w:color="auto"/>
        <w:bottom w:val="none" w:sz="0" w:space="0" w:color="auto"/>
        <w:right w:val="none" w:sz="0" w:space="0" w:color="auto"/>
      </w:divBdr>
    </w:div>
    <w:div w:id="1527133425">
      <w:marLeft w:val="480"/>
      <w:marRight w:val="0"/>
      <w:marTop w:val="0"/>
      <w:marBottom w:val="0"/>
      <w:divBdr>
        <w:top w:val="none" w:sz="0" w:space="0" w:color="auto"/>
        <w:left w:val="none" w:sz="0" w:space="0" w:color="auto"/>
        <w:bottom w:val="none" w:sz="0" w:space="0" w:color="auto"/>
        <w:right w:val="none" w:sz="0" w:space="0" w:color="auto"/>
      </w:divBdr>
    </w:div>
    <w:div w:id="1527406040">
      <w:marLeft w:val="480"/>
      <w:marRight w:val="0"/>
      <w:marTop w:val="0"/>
      <w:marBottom w:val="0"/>
      <w:divBdr>
        <w:top w:val="none" w:sz="0" w:space="0" w:color="auto"/>
        <w:left w:val="none" w:sz="0" w:space="0" w:color="auto"/>
        <w:bottom w:val="none" w:sz="0" w:space="0" w:color="auto"/>
        <w:right w:val="none" w:sz="0" w:space="0" w:color="auto"/>
      </w:divBdr>
    </w:div>
    <w:div w:id="1527449855">
      <w:marLeft w:val="480"/>
      <w:marRight w:val="0"/>
      <w:marTop w:val="0"/>
      <w:marBottom w:val="0"/>
      <w:divBdr>
        <w:top w:val="none" w:sz="0" w:space="0" w:color="auto"/>
        <w:left w:val="none" w:sz="0" w:space="0" w:color="auto"/>
        <w:bottom w:val="none" w:sz="0" w:space="0" w:color="auto"/>
        <w:right w:val="none" w:sz="0" w:space="0" w:color="auto"/>
      </w:divBdr>
    </w:div>
    <w:div w:id="1527908314">
      <w:marLeft w:val="480"/>
      <w:marRight w:val="0"/>
      <w:marTop w:val="0"/>
      <w:marBottom w:val="0"/>
      <w:divBdr>
        <w:top w:val="none" w:sz="0" w:space="0" w:color="auto"/>
        <w:left w:val="none" w:sz="0" w:space="0" w:color="auto"/>
        <w:bottom w:val="none" w:sz="0" w:space="0" w:color="auto"/>
        <w:right w:val="none" w:sz="0" w:space="0" w:color="auto"/>
      </w:divBdr>
    </w:div>
    <w:div w:id="1528955024">
      <w:marLeft w:val="480"/>
      <w:marRight w:val="0"/>
      <w:marTop w:val="0"/>
      <w:marBottom w:val="0"/>
      <w:divBdr>
        <w:top w:val="none" w:sz="0" w:space="0" w:color="auto"/>
        <w:left w:val="none" w:sz="0" w:space="0" w:color="auto"/>
        <w:bottom w:val="none" w:sz="0" w:space="0" w:color="auto"/>
        <w:right w:val="none" w:sz="0" w:space="0" w:color="auto"/>
      </w:divBdr>
    </w:div>
    <w:div w:id="1529484370">
      <w:marLeft w:val="480"/>
      <w:marRight w:val="0"/>
      <w:marTop w:val="0"/>
      <w:marBottom w:val="0"/>
      <w:divBdr>
        <w:top w:val="none" w:sz="0" w:space="0" w:color="auto"/>
        <w:left w:val="none" w:sz="0" w:space="0" w:color="auto"/>
        <w:bottom w:val="none" w:sz="0" w:space="0" w:color="auto"/>
        <w:right w:val="none" w:sz="0" w:space="0" w:color="auto"/>
      </w:divBdr>
    </w:div>
    <w:div w:id="1529754429">
      <w:marLeft w:val="480"/>
      <w:marRight w:val="0"/>
      <w:marTop w:val="0"/>
      <w:marBottom w:val="0"/>
      <w:divBdr>
        <w:top w:val="none" w:sz="0" w:space="0" w:color="auto"/>
        <w:left w:val="none" w:sz="0" w:space="0" w:color="auto"/>
        <w:bottom w:val="none" w:sz="0" w:space="0" w:color="auto"/>
        <w:right w:val="none" w:sz="0" w:space="0" w:color="auto"/>
      </w:divBdr>
    </w:div>
    <w:div w:id="1529946559">
      <w:marLeft w:val="480"/>
      <w:marRight w:val="0"/>
      <w:marTop w:val="0"/>
      <w:marBottom w:val="0"/>
      <w:divBdr>
        <w:top w:val="none" w:sz="0" w:space="0" w:color="auto"/>
        <w:left w:val="none" w:sz="0" w:space="0" w:color="auto"/>
        <w:bottom w:val="none" w:sz="0" w:space="0" w:color="auto"/>
        <w:right w:val="none" w:sz="0" w:space="0" w:color="auto"/>
      </w:divBdr>
    </w:div>
    <w:div w:id="1530410643">
      <w:marLeft w:val="480"/>
      <w:marRight w:val="0"/>
      <w:marTop w:val="0"/>
      <w:marBottom w:val="0"/>
      <w:divBdr>
        <w:top w:val="none" w:sz="0" w:space="0" w:color="auto"/>
        <w:left w:val="none" w:sz="0" w:space="0" w:color="auto"/>
        <w:bottom w:val="none" w:sz="0" w:space="0" w:color="auto"/>
        <w:right w:val="none" w:sz="0" w:space="0" w:color="auto"/>
      </w:divBdr>
    </w:div>
    <w:div w:id="1530487970">
      <w:marLeft w:val="480"/>
      <w:marRight w:val="0"/>
      <w:marTop w:val="0"/>
      <w:marBottom w:val="0"/>
      <w:divBdr>
        <w:top w:val="none" w:sz="0" w:space="0" w:color="auto"/>
        <w:left w:val="none" w:sz="0" w:space="0" w:color="auto"/>
        <w:bottom w:val="none" w:sz="0" w:space="0" w:color="auto"/>
        <w:right w:val="none" w:sz="0" w:space="0" w:color="auto"/>
      </w:divBdr>
    </w:div>
    <w:div w:id="1530533742">
      <w:marLeft w:val="480"/>
      <w:marRight w:val="0"/>
      <w:marTop w:val="0"/>
      <w:marBottom w:val="0"/>
      <w:divBdr>
        <w:top w:val="none" w:sz="0" w:space="0" w:color="auto"/>
        <w:left w:val="none" w:sz="0" w:space="0" w:color="auto"/>
        <w:bottom w:val="none" w:sz="0" w:space="0" w:color="auto"/>
        <w:right w:val="none" w:sz="0" w:space="0" w:color="auto"/>
      </w:divBdr>
    </w:div>
    <w:div w:id="1530605220">
      <w:marLeft w:val="480"/>
      <w:marRight w:val="0"/>
      <w:marTop w:val="0"/>
      <w:marBottom w:val="0"/>
      <w:divBdr>
        <w:top w:val="none" w:sz="0" w:space="0" w:color="auto"/>
        <w:left w:val="none" w:sz="0" w:space="0" w:color="auto"/>
        <w:bottom w:val="none" w:sz="0" w:space="0" w:color="auto"/>
        <w:right w:val="none" w:sz="0" w:space="0" w:color="auto"/>
      </w:divBdr>
    </w:div>
    <w:div w:id="1530678162">
      <w:marLeft w:val="480"/>
      <w:marRight w:val="0"/>
      <w:marTop w:val="0"/>
      <w:marBottom w:val="0"/>
      <w:divBdr>
        <w:top w:val="none" w:sz="0" w:space="0" w:color="auto"/>
        <w:left w:val="none" w:sz="0" w:space="0" w:color="auto"/>
        <w:bottom w:val="none" w:sz="0" w:space="0" w:color="auto"/>
        <w:right w:val="none" w:sz="0" w:space="0" w:color="auto"/>
      </w:divBdr>
    </w:div>
    <w:div w:id="1531184363">
      <w:marLeft w:val="480"/>
      <w:marRight w:val="0"/>
      <w:marTop w:val="0"/>
      <w:marBottom w:val="0"/>
      <w:divBdr>
        <w:top w:val="none" w:sz="0" w:space="0" w:color="auto"/>
        <w:left w:val="none" w:sz="0" w:space="0" w:color="auto"/>
        <w:bottom w:val="none" w:sz="0" w:space="0" w:color="auto"/>
        <w:right w:val="none" w:sz="0" w:space="0" w:color="auto"/>
      </w:divBdr>
    </w:div>
    <w:div w:id="1531188530">
      <w:marLeft w:val="480"/>
      <w:marRight w:val="0"/>
      <w:marTop w:val="0"/>
      <w:marBottom w:val="0"/>
      <w:divBdr>
        <w:top w:val="none" w:sz="0" w:space="0" w:color="auto"/>
        <w:left w:val="none" w:sz="0" w:space="0" w:color="auto"/>
        <w:bottom w:val="none" w:sz="0" w:space="0" w:color="auto"/>
        <w:right w:val="none" w:sz="0" w:space="0" w:color="auto"/>
      </w:divBdr>
    </w:div>
    <w:div w:id="1532307425">
      <w:marLeft w:val="480"/>
      <w:marRight w:val="0"/>
      <w:marTop w:val="0"/>
      <w:marBottom w:val="0"/>
      <w:divBdr>
        <w:top w:val="none" w:sz="0" w:space="0" w:color="auto"/>
        <w:left w:val="none" w:sz="0" w:space="0" w:color="auto"/>
        <w:bottom w:val="none" w:sz="0" w:space="0" w:color="auto"/>
        <w:right w:val="none" w:sz="0" w:space="0" w:color="auto"/>
      </w:divBdr>
    </w:div>
    <w:div w:id="1533031125">
      <w:marLeft w:val="480"/>
      <w:marRight w:val="0"/>
      <w:marTop w:val="0"/>
      <w:marBottom w:val="0"/>
      <w:divBdr>
        <w:top w:val="none" w:sz="0" w:space="0" w:color="auto"/>
        <w:left w:val="none" w:sz="0" w:space="0" w:color="auto"/>
        <w:bottom w:val="none" w:sz="0" w:space="0" w:color="auto"/>
        <w:right w:val="none" w:sz="0" w:space="0" w:color="auto"/>
      </w:divBdr>
    </w:div>
    <w:div w:id="1533109444">
      <w:marLeft w:val="480"/>
      <w:marRight w:val="0"/>
      <w:marTop w:val="0"/>
      <w:marBottom w:val="0"/>
      <w:divBdr>
        <w:top w:val="none" w:sz="0" w:space="0" w:color="auto"/>
        <w:left w:val="none" w:sz="0" w:space="0" w:color="auto"/>
        <w:bottom w:val="none" w:sz="0" w:space="0" w:color="auto"/>
        <w:right w:val="none" w:sz="0" w:space="0" w:color="auto"/>
      </w:divBdr>
    </w:div>
    <w:div w:id="1533179622">
      <w:marLeft w:val="480"/>
      <w:marRight w:val="0"/>
      <w:marTop w:val="0"/>
      <w:marBottom w:val="0"/>
      <w:divBdr>
        <w:top w:val="none" w:sz="0" w:space="0" w:color="auto"/>
        <w:left w:val="none" w:sz="0" w:space="0" w:color="auto"/>
        <w:bottom w:val="none" w:sz="0" w:space="0" w:color="auto"/>
        <w:right w:val="none" w:sz="0" w:space="0" w:color="auto"/>
      </w:divBdr>
    </w:div>
    <w:div w:id="1533301302">
      <w:marLeft w:val="480"/>
      <w:marRight w:val="0"/>
      <w:marTop w:val="0"/>
      <w:marBottom w:val="0"/>
      <w:divBdr>
        <w:top w:val="none" w:sz="0" w:space="0" w:color="auto"/>
        <w:left w:val="none" w:sz="0" w:space="0" w:color="auto"/>
        <w:bottom w:val="none" w:sz="0" w:space="0" w:color="auto"/>
        <w:right w:val="none" w:sz="0" w:space="0" w:color="auto"/>
      </w:divBdr>
    </w:div>
    <w:div w:id="1533373547">
      <w:marLeft w:val="480"/>
      <w:marRight w:val="0"/>
      <w:marTop w:val="0"/>
      <w:marBottom w:val="0"/>
      <w:divBdr>
        <w:top w:val="none" w:sz="0" w:space="0" w:color="auto"/>
        <w:left w:val="none" w:sz="0" w:space="0" w:color="auto"/>
        <w:bottom w:val="none" w:sz="0" w:space="0" w:color="auto"/>
        <w:right w:val="none" w:sz="0" w:space="0" w:color="auto"/>
      </w:divBdr>
    </w:div>
    <w:div w:id="1533566505">
      <w:marLeft w:val="480"/>
      <w:marRight w:val="0"/>
      <w:marTop w:val="0"/>
      <w:marBottom w:val="0"/>
      <w:divBdr>
        <w:top w:val="none" w:sz="0" w:space="0" w:color="auto"/>
        <w:left w:val="none" w:sz="0" w:space="0" w:color="auto"/>
        <w:bottom w:val="none" w:sz="0" w:space="0" w:color="auto"/>
        <w:right w:val="none" w:sz="0" w:space="0" w:color="auto"/>
      </w:divBdr>
    </w:div>
    <w:div w:id="1533766074">
      <w:marLeft w:val="480"/>
      <w:marRight w:val="0"/>
      <w:marTop w:val="0"/>
      <w:marBottom w:val="0"/>
      <w:divBdr>
        <w:top w:val="none" w:sz="0" w:space="0" w:color="auto"/>
        <w:left w:val="none" w:sz="0" w:space="0" w:color="auto"/>
        <w:bottom w:val="none" w:sz="0" w:space="0" w:color="auto"/>
        <w:right w:val="none" w:sz="0" w:space="0" w:color="auto"/>
      </w:divBdr>
    </w:div>
    <w:div w:id="1533806732">
      <w:marLeft w:val="480"/>
      <w:marRight w:val="0"/>
      <w:marTop w:val="0"/>
      <w:marBottom w:val="0"/>
      <w:divBdr>
        <w:top w:val="none" w:sz="0" w:space="0" w:color="auto"/>
        <w:left w:val="none" w:sz="0" w:space="0" w:color="auto"/>
        <w:bottom w:val="none" w:sz="0" w:space="0" w:color="auto"/>
        <w:right w:val="none" w:sz="0" w:space="0" w:color="auto"/>
      </w:divBdr>
    </w:div>
    <w:div w:id="1534340556">
      <w:marLeft w:val="480"/>
      <w:marRight w:val="0"/>
      <w:marTop w:val="0"/>
      <w:marBottom w:val="0"/>
      <w:divBdr>
        <w:top w:val="none" w:sz="0" w:space="0" w:color="auto"/>
        <w:left w:val="none" w:sz="0" w:space="0" w:color="auto"/>
        <w:bottom w:val="none" w:sz="0" w:space="0" w:color="auto"/>
        <w:right w:val="none" w:sz="0" w:space="0" w:color="auto"/>
      </w:divBdr>
    </w:div>
    <w:div w:id="1534489901">
      <w:marLeft w:val="480"/>
      <w:marRight w:val="0"/>
      <w:marTop w:val="0"/>
      <w:marBottom w:val="0"/>
      <w:divBdr>
        <w:top w:val="none" w:sz="0" w:space="0" w:color="auto"/>
        <w:left w:val="none" w:sz="0" w:space="0" w:color="auto"/>
        <w:bottom w:val="none" w:sz="0" w:space="0" w:color="auto"/>
        <w:right w:val="none" w:sz="0" w:space="0" w:color="auto"/>
      </w:divBdr>
    </w:div>
    <w:div w:id="1534608321">
      <w:marLeft w:val="480"/>
      <w:marRight w:val="0"/>
      <w:marTop w:val="0"/>
      <w:marBottom w:val="0"/>
      <w:divBdr>
        <w:top w:val="none" w:sz="0" w:space="0" w:color="auto"/>
        <w:left w:val="none" w:sz="0" w:space="0" w:color="auto"/>
        <w:bottom w:val="none" w:sz="0" w:space="0" w:color="auto"/>
        <w:right w:val="none" w:sz="0" w:space="0" w:color="auto"/>
      </w:divBdr>
    </w:div>
    <w:div w:id="1534802338">
      <w:marLeft w:val="480"/>
      <w:marRight w:val="0"/>
      <w:marTop w:val="0"/>
      <w:marBottom w:val="0"/>
      <w:divBdr>
        <w:top w:val="none" w:sz="0" w:space="0" w:color="auto"/>
        <w:left w:val="none" w:sz="0" w:space="0" w:color="auto"/>
        <w:bottom w:val="none" w:sz="0" w:space="0" w:color="auto"/>
        <w:right w:val="none" w:sz="0" w:space="0" w:color="auto"/>
      </w:divBdr>
    </w:div>
    <w:div w:id="1534925456">
      <w:marLeft w:val="480"/>
      <w:marRight w:val="0"/>
      <w:marTop w:val="0"/>
      <w:marBottom w:val="0"/>
      <w:divBdr>
        <w:top w:val="none" w:sz="0" w:space="0" w:color="auto"/>
        <w:left w:val="none" w:sz="0" w:space="0" w:color="auto"/>
        <w:bottom w:val="none" w:sz="0" w:space="0" w:color="auto"/>
        <w:right w:val="none" w:sz="0" w:space="0" w:color="auto"/>
      </w:divBdr>
    </w:div>
    <w:div w:id="1535121149">
      <w:marLeft w:val="480"/>
      <w:marRight w:val="0"/>
      <w:marTop w:val="0"/>
      <w:marBottom w:val="0"/>
      <w:divBdr>
        <w:top w:val="none" w:sz="0" w:space="0" w:color="auto"/>
        <w:left w:val="none" w:sz="0" w:space="0" w:color="auto"/>
        <w:bottom w:val="none" w:sz="0" w:space="0" w:color="auto"/>
        <w:right w:val="none" w:sz="0" w:space="0" w:color="auto"/>
      </w:divBdr>
    </w:div>
    <w:div w:id="1535191215">
      <w:marLeft w:val="480"/>
      <w:marRight w:val="0"/>
      <w:marTop w:val="0"/>
      <w:marBottom w:val="0"/>
      <w:divBdr>
        <w:top w:val="none" w:sz="0" w:space="0" w:color="auto"/>
        <w:left w:val="none" w:sz="0" w:space="0" w:color="auto"/>
        <w:bottom w:val="none" w:sz="0" w:space="0" w:color="auto"/>
        <w:right w:val="none" w:sz="0" w:space="0" w:color="auto"/>
      </w:divBdr>
    </w:div>
    <w:div w:id="1535195106">
      <w:marLeft w:val="480"/>
      <w:marRight w:val="0"/>
      <w:marTop w:val="0"/>
      <w:marBottom w:val="0"/>
      <w:divBdr>
        <w:top w:val="none" w:sz="0" w:space="0" w:color="auto"/>
        <w:left w:val="none" w:sz="0" w:space="0" w:color="auto"/>
        <w:bottom w:val="none" w:sz="0" w:space="0" w:color="auto"/>
        <w:right w:val="none" w:sz="0" w:space="0" w:color="auto"/>
      </w:divBdr>
    </w:div>
    <w:div w:id="1535386703">
      <w:marLeft w:val="480"/>
      <w:marRight w:val="0"/>
      <w:marTop w:val="0"/>
      <w:marBottom w:val="0"/>
      <w:divBdr>
        <w:top w:val="none" w:sz="0" w:space="0" w:color="auto"/>
        <w:left w:val="none" w:sz="0" w:space="0" w:color="auto"/>
        <w:bottom w:val="none" w:sz="0" w:space="0" w:color="auto"/>
        <w:right w:val="none" w:sz="0" w:space="0" w:color="auto"/>
      </w:divBdr>
    </w:div>
    <w:div w:id="1535925854">
      <w:marLeft w:val="480"/>
      <w:marRight w:val="0"/>
      <w:marTop w:val="0"/>
      <w:marBottom w:val="0"/>
      <w:divBdr>
        <w:top w:val="none" w:sz="0" w:space="0" w:color="auto"/>
        <w:left w:val="none" w:sz="0" w:space="0" w:color="auto"/>
        <w:bottom w:val="none" w:sz="0" w:space="0" w:color="auto"/>
        <w:right w:val="none" w:sz="0" w:space="0" w:color="auto"/>
      </w:divBdr>
    </w:div>
    <w:div w:id="1536768691">
      <w:marLeft w:val="480"/>
      <w:marRight w:val="0"/>
      <w:marTop w:val="0"/>
      <w:marBottom w:val="0"/>
      <w:divBdr>
        <w:top w:val="none" w:sz="0" w:space="0" w:color="auto"/>
        <w:left w:val="none" w:sz="0" w:space="0" w:color="auto"/>
        <w:bottom w:val="none" w:sz="0" w:space="0" w:color="auto"/>
        <w:right w:val="none" w:sz="0" w:space="0" w:color="auto"/>
      </w:divBdr>
    </w:div>
    <w:div w:id="1536775296">
      <w:marLeft w:val="480"/>
      <w:marRight w:val="0"/>
      <w:marTop w:val="0"/>
      <w:marBottom w:val="0"/>
      <w:divBdr>
        <w:top w:val="none" w:sz="0" w:space="0" w:color="auto"/>
        <w:left w:val="none" w:sz="0" w:space="0" w:color="auto"/>
        <w:bottom w:val="none" w:sz="0" w:space="0" w:color="auto"/>
        <w:right w:val="none" w:sz="0" w:space="0" w:color="auto"/>
      </w:divBdr>
    </w:div>
    <w:div w:id="1537546552">
      <w:marLeft w:val="480"/>
      <w:marRight w:val="0"/>
      <w:marTop w:val="0"/>
      <w:marBottom w:val="0"/>
      <w:divBdr>
        <w:top w:val="none" w:sz="0" w:space="0" w:color="auto"/>
        <w:left w:val="none" w:sz="0" w:space="0" w:color="auto"/>
        <w:bottom w:val="none" w:sz="0" w:space="0" w:color="auto"/>
        <w:right w:val="none" w:sz="0" w:space="0" w:color="auto"/>
      </w:divBdr>
    </w:div>
    <w:div w:id="1538196352">
      <w:marLeft w:val="480"/>
      <w:marRight w:val="0"/>
      <w:marTop w:val="0"/>
      <w:marBottom w:val="0"/>
      <w:divBdr>
        <w:top w:val="none" w:sz="0" w:space="0" w:color="auto"/>
        <w:left w:val="none" w:sz="0" w:space="0" w:color="auto"/>
        <w:bottom w:val="none" w:sz="0" w:space="0" w:color="auto"/>
        <w:right w:val="none" w:sz="0" w:space="0" w:color="auto"/>
      </w:divBdr>
    </w:div>
    <w:div w:id="1538657848">
      <w:marLeft w:val="480"/>
      <w:marRight w:val="0"/>
      <w:marTop w:val="0"/>
      <w:marBottom w:val="0"/>
      <w:divBdr>
        <w:top w:val="none" w:sz="0" w:space="0" w:color="auto"/>
        <w:left w:val="none" w:sz="0" w:space="0" w:color="auto"/>
        <w:bottom w:val="none" w:sz="0" w:space="0" w:color="auto"/>
        <w:right w:val="none" w:sz="0" w:space="0" w:color="auto"/>
      </w:divBdr>
    </w:div>
    <w:div w:id="1538666106">
      <w:marLeft w:val="480"/>
      <w:marRight w:val="0"/>
      <w:marTop w:val="0"/>
      <w:marBottom w:val="0"/>
      <w:divBdr>
        <w:top w:val="none" w:sz="0" w:space="0" w:color="auto"/>
        <w:left w:val="none" w:sz="0" w:space="0" w:color="auto"/>
        <w:bottom w:val="none" w:sz="0" w:space="0" w:color="auto"/>
        <w:right w:val="none" w:sz="0" w:space="0" w:color="auto"/>
      </w:divBdr>
    </w:div>
    <w:div w:id="1538928607">
      <w:marLeft w:val="480"/>
      <w:marRight w:val="0"/>
      <w:marTop w:val="0"/>
      <w:marBottom w:val="0"/>
      <w:divBdr>
        <w:top w:val="none" w:sz="0" w:space="0" w:color="auto"/>
        <w:left w:val="none" w:sz="0" w:space="0" w:color="auto"/>
        <w:bottom w:val="none" w:sz="0" w:space="0" w:color="auto"/>
        <w:right w:val="none" w:sz="0" w:space="0" w:color="auto"/>
      </w:divBdr>
    </w:div>
    <w:div w:id="1539582686">
      <w:marLeft w:val="480"/>
      <w:marRight w:val="0"/>
      <w:marTop w:val="0"/>
      <w:marBottom w:val="0"/>
      <w:divBdr>
        <w:top w:val="none" w:sz="0" w:space="0" w:color="auto"/>
        <w:left w:val="none" w:sz="0" w:space="0" w:color="auto"/>
        <w:bottom w:val="none" w:sz="0" w:space="0" w:color="auto"/>
        <w:right w:val="none" w:sz="0" w:space="0" w:color="auto"/>
      </w:divBdr>
    </w:div>
    <w:div w:id="1540125725">
      <w:marLeft w:val="480"/>
      <w:marRight w:val="0"/>
      <w:marTop w:val="0"/>
      <w:marBottom w:val="0"/>
      <w:divBdr>
        <w:top w:val="none" w:sz="0" w:space="0" w:color="auto"/>
        <w:left w:val="none" w:sz="0" w:space="0" w:color="auto"/>
        <w:bottom w:val="none" w:sz="0" w:space="0" w:color="auto"/>
        <w:right w:val="none" w:sz="0" w:space="0" w:color="auto"/>
      </w:divBdr>
    </w:div>
    <w:div w:id="1540240317">
      <w:marLeft w:val="480"/>
      <w:marRight w:val="0"/>
      <w:marTop w:val="0"/>
      <w:marBottom w:val="0"/>
      <w:divBdr>
        <w:top w:val="none" w:sz="0" w:space="0" w:color="auto"/>
        <w:left w:val="none" w:sz="0" w:space="0" w:color="auto"/>
        <w:bottom w:val="none" w:sz="0" w:space="0" w:color="auto"/>
        <w:right w:val="none" w:sz="0" w:space="0" w:color="auto"/>
      </w:divBdr>
    </w:div>
    <w:div w:id="1540849575">
      <w:marLeft w:val="480"/>
      <w:marRight w:val="0"/>
      <w:marTop w:val="0"/>
      <w:marBottom w:val="0"/>
      <w:divBdr>
        <w:top w:val="none" w:sz="0" w:space="0" w:color="auto"/>
        <w:left w:val="none" w:sz="0" w:space="0" w:color="auto"/>
        <w:bottom w:val="none" w:sz="0" w:space="0" w:color="auto"/>
        <w:right w:val="none" w:sz="0" w:space="0" w:color="auto"/>
      </w:divBdr>
    </w:div>
    <w:div w:id="1540896738">
      <w:marLeft w:val="480"/>
      <w:marRight w:val="0"/>
      <w:marTop w:val="0"/>
      <w:marBottom w:val="0"/>
      <w:divBdr>
        <w:top w:val="none" w:sz="0" w:space="0" w:color="auto"/>
        <w:left w:val="none" w:sz="0" w:space="0" w:color="auto"/>
        <w:bottom w:val="none" w:sz="0" w:space="0" w:color="auto"/>
        <w:right w:val="none" w:sz="0" w:space="0" w:color="auto"/>
      </w:divBdr>
    </w:div>
    <w:div w:id="1541821943">
      <w:marLeft w:val="480"/>
      <w:marRight w:val="0"/>
      <w:marTop w:val="0"/>
      <w:marBottom w:val="0"/>
      <w:divBdr>
        <w:top w:val="none" w:sz="0" w:space="0" w:color="auto"/>
        <w:left w:val="none" w:sz="0" w:space="0" w:color="auto"/>
        <w:bottom w:val="none" w:sz="0" w:space="0" w:color="auto"/>
        <w:right w:val="none" w:sz="0" w:space="0" w:color="auto"/>
      </w:divBdr>
    </w:div>
    <w:div w:id="1542136288">
      <w:marLeft w:val="480"/>
      <w:marRight w:val="0"/>
      <w:marTop w:val="0"/>
      <w:marBottom w:val="0"/>
      <w:divBdr>
        <w:top w:val="none" w:sz="0" w:space="0" w:color="auto"/>
        <w:left w:val="none" w:sz="0" w:space="0" w:color="auto"/>
        <w:bottom w:val="none" w:sz="0" w:space="0" w:color="auto"/>
        <w:right w:val="none" w:sz="0" w:space="0" w:color="auto"/>
      </w:divBdr>
    </w:div>
    <w:div w:id="1542208677">
      <w:marLeft w:val="480"/>
      <w:marRight w:val="0"/>
      <w:marTop w:val="0"/>
      <w:marBottom w:val="0"/>
      <w:divBdr>
        <w:top w:val="none" w:sz="0" w:space="0" w:color="auto"/>
        <w:left w:val="none" w:sz="0" w:space="0" w:color="auto"/>
        <w:bottom w:val="none" w:sz="0" w:space="0" w:color="auto"/>
        <w:right w:val="none" w:sz="0" w:space="0" w:color="auto"/>
      </w:divBdr>
    </w:div>
    <w:div w:id="1542278476">
      <w:marLeft w:val="480"/>
      <w:marRight w:val="0"/>
      <w:marTop w:val="0"/>
      <w:marBottom w:val="0"/>
      <w:divBdr>
        <w:top w:val="none" w:sz="0" w:space="0" w:color="auto"/>
        <w:left w:val="none" w:sz="0" w:space="0" w:color="auto"/>
        <w:bottom w:val="none" w:sz="0" w:space="0" w:color="auto"/>
        <w:right w:val="none" w:sz="0" w:space="0" w:color="auto"/>
      </w:divBdr>
    </w:div>
    <w:div w:id="1542329943">
      <w:marLeft w:val="480"/>
      <w:marRight w:val="0"/>
      <w:marTop w:val="0"/>
      <w:marBottom w:val="0"/>
      <w:divBdr>
        <w:top w:val="none" w:sz="0" w:space="0" w:color="auto"/>
        <w:left w:val="none" w:sz="0" w:space="0" w:color="auto"/>
        <w:bottom w:val="none" w:sz="0" w:space="0" w:color="auto"/>
        <w:right w:val="none" w:sz="0" w:space="0" w:color="auto"/>
      </w:divBdr>
    </w:div>
    <w:div w:id="1542594458">
      <w:marLeft w:val="480"/>
      <w:marRight w:val="0"/>
      <w:marTop w:val="0"/>
      <w:marBottom w:val="0"/>
      <w:divBdr>
        <w:top w:val="none" w:sz="0" w:space="0" w:color="auto"/>
        <w:left w:val="none" w:sz="0" w:space="0" w:color="auto"/>
        <w:bottom w:val="none" w:sz="0" w:space="0" w:color="auto"/>
        <w:right w:val="none" w:sz="0" w:space="0" w:color="auto"/>
      </w:divBdr>
    </w:div>
    <w:div w:id="1543060161">
      <w:marLeft w:val="480"/>
      <w:marRight w:val="0"/>
      <w:marTop w:val="0"/>
      <w:marBottom w:val="0"/>
      <w:divBdr>
        <w:top w:val="none" w:sz="0" w:space="0" w:color="auto"/>
        <w:left w:val="none" w:sz="0" w:space="0" w:color="auto"/>
        <w:bottom w:val="none" w:sz="0" w:space="0" w:color="auto"/>
        <w:right w:val="none" w:sz="0" w:space="0" w:color="auto"/>
      </w:divBdr>
    </w:div>
    <w:div w:id="1543715301">
      <w:marLeft w:val="480"/>
      <w:marRight w:val="0"/>
      <w:marTop w:val="0"/>
      <w:marBottom w:val="0"/>
      <w:divBdr>
        <w:top w:val="none" w:sz="0" w:space="0" w:color="auto"/>
        <w:left w:val="none" w:sz="0" w:space="0" w:color="auto"/>
        <w:bottom w:val="none" w:sz="0" w:space="0" w:color="auto"/>
        <w:right w:val="none" w:sz="0" w:space="0" w:color="auto"/>
      </w:divBdr>
    </w:div>
    <w:div w:id="1543786116">
      <w:marLeft w:val="480"/>
      <w:marRight w:val="0"/>
      <w:marTop w:val="0"/>
      <w:marBottom w:val="0"/>
      <w:divBdr>
        <w:top w:val="none" w:sz="0" w:space="0" w:color="auto"/>
        <w:left w:val="none" w:sz="0" w:space="0" w:color="auto"/>
        <w:bottom w:val="none" w:sz="0" w:space="0" w:color="auto"/>
        <w:right w:val="none" w:sz="0" w:space="0" w:color="auto"/>
      </w:divBdr>
    </w:div>
    <w:div w:id="1544172308">
      <w:marLeft w:val="480"/>
      <w:marRight w:val="0"/>
      <w:marTop w:val="0"/>
      <w:marBottom w:val="0"/>
      <w:divBdr>
        <w:top w:val="none" w:sz="0" w:space="0" w:color="auto"/>
        <w:left w:val="none" w:sz="0" w:space="0" w:color="auto"/>
        <w:bottom w:val="none" w:sz="0" w:space="0" w:color="auto"/>
        <w:right w:val="none" w:sz="0" w:space="0" w:color="auto"/>
      </w:divBdr>
    </w:div>
    <w:div w:id="1544246058">
      <w:marLeft w:val="480"/>
      <w:marRight w:val="0"/>
      <w:marTop w:val="0"/>
      <w:marBottom w:val="0"/>
      <w:divBdr>
        <w:top w:val="none" w:sz="0" w:space="0" w:color="auto"/>
        <w:left w:val="none" w:sz="0" w:space="0" w:color="auto"/>
        <w:bottom w:val="none" w:sz="0" w:space="0" w:color="auto"/>
        <w:right w:val="none" w:sz="0" w:space="0" w:color="auto"/>
      </w:divBdr>
    </w:div>
    <w:div w:id="1544292783">
      <w:marLeft w:val="480"/>
      <w:marRight w:val="0"/>
      <w:marTop w:val="0"/>
      <w:marBottom w:val="0"/>
      <w:divBdr>
        <w:top w:val="none" w:sz="0" w:space="0" w:color="auto"/>
        <w:left w:val="none" w:sz="0" w:space="0" w:color="auto"/>
        <w:bottom w:val="none" w:sz="0" w:space="0" w:color="auto"/>
        <w:right w:val="none" w:sz="0" w:space="0" w:color="auto"/>
      </w:divBdr>
    </w:div>
    <w:div w:id="1544558257">
      <w:marLeft w:val="480"/>
      <w:marRight w:val="0"/>
      <w:marTop w:val="0"/>
      <w:marBottom w:val="0"/>
      <w:divBdr>
        <w:top w:val="none" w:sz="0" w:space="0" w:color="auto"/>
        <w:left w:val="none" w:sz="0" w:space="0" w:color="auto"/>
        <w:bottom w:val="none" w:sz="0" w:space="0" w:color="auto"/>
        <w:right w:val="none" w:sz="0" w:space="0" w:color="auto"/>
      </w:divBdr>
    </w:div>
    <w:div w:id="1544638233">
      <w:marLeft w:val="480"/>
      <w:marRight w:val="0"/>
      <w:marTop w:val="0"/>
      <w:marBottom w:val="0"/>
      <w:divBdr>
        <w:top w:val="none" w:sz="0" w:space="0" w:color="auto"/>
        <w:left w:val="none" w:sz="0" w:space="0" w:color="auto"/>
        <w:bottom w:val="none" w:sz="0" w:space="0" w:color="auto"/>
        <w:right w:val="none" w:sz="0" w:space="0" w:color="auto"/>
      </w:divBdr>
    </w:div>
    <w:div w:id="1544752163">
      <w:marLeft w:val="480"/>
      <w:marRight w:val="0"/>
      <w:marTop w:val="0"/>
      <w:marBottom w:val="0"/>
      <w:divBdr>
        <w:top w:val="none" w:sz="0" w:space="0" w:color="auto"/>
        <w:left w:val="none" w:sz="0" w:space="0" w:color="auto"/>
        <w:bottom w:val="none" w:sz="0" w:space="0" w:color="auto"/>
        <w:right w:val="none" w:sz="0" w:space="0" w:color="auto"/>
      </w:divBdr>
    </w:div>
    <w:div w:id="1545412219">
      <w:marLeft w:val="480"/>
      <w:marRight w:val="0"/>
      <w:marTop w:val="0"/>
      <w:marBottom w:val="0"/>
      <w:divBdr>
        <w:top w:val="none" w:sz="0" w:space="0" w:color="auto"/>
        <w:left w:val="none" w:sz="0" w:space="0" w:color="auto"/>
        <w:bottom w:val="none" w:sz="0" w:space="0" w:color="auto"/>
        <w:right w:val="none" w:sz="0" w:space="0" w:color="auto"/>
      </w:divBdr>
    </w:div>
    <w:div w:id="1545874208">
      <w:marLeft w:val="480"/>
      <w:marRight w:val="0"/>
      <w:marTop w:val="0"/>
      <w:marBottom w:val="0"/>
      <w:divBdr>
        <w:top w:val="none" w:sz="0" w:space="0" w:color="auto"/>
        <w:left w:val="none" w:sz="0" w:space="0" w:color="auto"/>
        <w:bottom w:val="none" w:sz="0" w:space="0" w:color="auto"/>
        <w:right w:val="none" w:sz="0" w:space="0" w:color="auto"/>
      </w:divBdr>
    </w:div>
    <w:div w:id="1546021361">
      <w:marLeft w:val="480"/>
      <w:marRight w:val="0"/>
      <w:marTop w:val="0"/>
      <w:marBottom w:val="0"/>
      <w:divBdr>
        <w:top w:val="none" w:sz="0" w:space="0" w:color="auto"/>
        <w:left w:val="none" w:sz="0" w:space="0" w:color="auto"/>
        <w:bottom w:val="none" w:sz="0" w:space="0" w:color="auto"/>
        <w:right w:val="none" w:sz="0" w:space="0" w:color="auto"/>
      </w:divBdr>
    </w:div>
    <w:div w:id="1547450468">
      <w:marLeft w:val="480"/>
      <w:marRight w:val="0"/>
      <w:marTop w:val="0"/>
      <w:marBottom w:val="0"/>
      <w:divBdr>
        <w:top w:val="none" w:sz="0" w:space="0" w:color="auto"/>
        <w:left w:val="none" w:sz="0" w:space="0" w:color="auto"/>
        <w:bottom w:val="none" w:sz="0" w:space="0" w:color="auto"/>
        <w:right w:val="none" w:sz="0" w:space="0" w:color="auto"/>
      </w:divBdr>
    </w:div>
    <w:div w:id="1548106419">
      <w:marLeft w:val="480"/>
      <w:marRight w:val="0"/>
      <w:marTop w:val="0"/>
      <w:marBottom w:val="0"/>
      <w:divBdr>
        <w:top w:val="none" w:sz="0" w:space="0" w:color="auto"/>
        <w:left w:val="none" w:sz="0" w:space="0" w:color="auto"/>
        <w:bottom w:val="none" w:sz="0" w:space="0" w:color="auto"/>
        <w:right w:val="none" w:sz="0" w:space="0" w:color="auto"/>
      </w:divBdr>
    </w:div>
    <w:div w:id="1548487534">
      <w:marLeft w:val="480"/>
      <w:marRight w:val="0"/>
      <w:marTop w:val="0"/>
      <w:marBottom w:val="0"/>
      <w:divBdr>
        <w:top w:val="none" w:sz="0" w:space="0" w:color="auto"/>
        <w:left w:val="none" w:sz="0" w:space="0" w:color="auto"/>
        <w:bottom w:val="none" w:sz="0" w:space="0" w:color="auto"/>
        <w:right w:val="none" w:sz="0" w:space="0" w:color="auto"/>
      </w:divBdr>
    </w:div>
    <w:div w:id="1548637434">
      <w:marLeft w:val="480"/>
      <w:marRight w:val="0"/>
      <w:marTop w:val="0"/>
      <w:marBottom w:val="0"/>
      <w:divBdr>
        <w:top w:val="none" w:sz="0" w:space="0" w:color="auto"/>
        <w:left w:val="none" w:sz="0" w:space="0" w:color="auto"/>
        <w:bottom w:val="none" w:sz="0" w:space="0" w:color="auto"/>
        <w:right w:val="none" w:sz="0" w:space="0" w:color="auto"/>
      </w:divBdr>
    </w:div>
    <w:div w:id="1548643380">
      <w:marLeft w:val="480"/>
      <w:marRight w:val="0"/>
      <w:marTop w:val="0"/>
      <w:marBottom w:val="0"/>
      <w:divBdr>
        <w:top w:val="none" w:sz="0" w:space="0" w:color="auto"/>
        <w:left w:val="none" w:sz="0" w:space="0" w:color="auto"/>
        <w:bottom w:val="none" w:sz="0" w:space="0" w:color="auto"/>
        <w:right w:val="none" w:sz="0" w:space="0" w:color="auto"/>
      </w:divBdr>
    </w:div>
    <w:div w:id="1549151037">
      <w:marLeft w:val="480"/>
      <w:marRight w:val="0"/>
      <w:marTop w:val="0"/>
      <w:marBottom w:val="0"/>
      <w:divBdr>
        <w:top w:val="none" w:sz="0" w:space="0" w:color="auto"/>
        <w:left w:val="none" w:sz="0" w:space="0" w:color="auto"/>
        <w:bottom w:val="none" w:sz="0" w:space="0" w:color="auto"/>
        <w:right w:val="none" w:sz="0" w:space="0" w:color="auto"/>
      </w:divBdr>
    </w:div>
    <w:div w:id="1549417786">
      <w:marLeft w:val="480"/>
      <w:marRight w:val="0"/>
      <w:marTop w:val="0"/>
      <w:marBottom w:val="0"/>
      <w:divBdr>
        <w:top w:val="none" w:sz="0" w:space="0" w:color="auto"/>
        <w:left w:val="none" w:sz="0" w:space="0" w:color="auto"/>
        <w:bottom w:val="none" w:sz="0" w:space="0" w:color="auto"/>
        <w:right w:val="none" w:sz="0" w:space="0" w:color="auto"/>
      </w:divBdr>
    </w:div>
    <w:div w:id="1549486623">
      <w:marLeft w:val="480"/>
      <w:marRight w:val="0"/>
      <w:marTop w:val="0"/>
      <w:marBottom w:val="0"/>
      <w:divBdr>
        <w:top w:val="none" w:sz="0" w:space="0" w:color="auto"/>
        <w:left w:val="none" w:sz="0" w:space="0" w:color="auto"/>
        <w:bottom w:val="none" w:sz="0" w:space="0" w:color="auto"/>
        <w:right w:val="none" w:sz="0" w:space="0" w:color="auto"/>
      </w:divBdr>
    </w:div>
    <w:div w:id="1549611210">
      <w:marLeft w:val="480"/>
      <w:marRight w:val="0"/>
      <w:marTop w:val="0"/>
      <w:marBottom w:val="0"/>
      <w:divBdr>
        <w:top w:val="none" w:sz="0" w:space="0" w:color="auto"/>
        <w:left w:val="none" w:sz="0" w:space="0" w:color="auto"/>
        <w:bottom w:val="none" w:sz="0" w:space="0" w:color="auto"/>
        <w:right w:val="none" w:sz="0" w:space="0" w:color="auto"/>
      </w:divBdr>
    </w:div>
    <w:div w:id="1549759343">
      <w:marLeft w:val="480"/>
      <w:marRight w:val="0"/>
      <w:marTop w:val="0"/>
      <w:marBottom w:val="0"/>
      <w:divBdr>
        <w:top w:val="none" w:sz="0" w:space="0" w:color="auto"/>
        <w:left w:val="none" w:sz="0" w:space="0" w:color="auto"/>
        <w:bottom w:val="none" w:sz="0" w:space="0" w:color="auto"/>
        <w:right w:val="none" w:sz="0" w:space="0" w:color="auto"/>
      </w:divBdr>
    </w:div>
    <w:div w:id="1549994678">
      <w:marLeft w:val="480"/>
      <w:marRight w:val="0"/>
      <w:marTop w:val="0"/>
      <w:marBottom w:val="0"/>
      <w:divBdr>
        <w:top w:val="none" w:sz="0" w:space="0" w:color="auto"/>
        <w:left w:val="none" w:sz="0" w:space="0" w:color="auto"/>
        <w:bottom w:val="none" w:sz="0" w:space="0" w:color="auto"/>
        <w:right w:val="none" w:sz="0" w:space="0" w:color="auto"/>
      </w:divBdr>
    </w:div>
    <w:div w:id="1550258918">
      <w:marLeft w:val="480"/>
      <w:marRight w:val="0"/>
      <w:marTop w:val="0"/>
      <w:marBottom w:val="0"/>
      <w:divBdr>
        <w:top w:val="none" w:sz="0" w:space="0" w:color="auto"/>
        <w:left w:val="none" w:sz="0" w:space="0" w:color="auto"/>
        <w:bottom w:val="none" w:sz="0" w:space="0" w:color="auto"/>
        <w:right w:val="none" w:sz="0" w:space="0" w:color="auto"/>
      </w:divBdr>
    </w:div>
    <w:div w:id="1550385993">
      <w:marLeft w:val="480"/>
      <w:marRight w:val="0"/>
      <w:marTop w:val="0"/>
      <w:marBottom w:val="0"/>
      <w:divBdr>
        <w:top w:val="none" w:sz="0" w:space="0" w:color="auto"/>
        <w:left w:val="none" w:sz="0" w:space="0" w:color="auto"/>
        <w:bottom w:val="none" w:sz="0" w:space="0" w:color="auto"/>
        <w:right w:val="none" w:sz="0" w:space="0" w:color="auto"/>
      </w:divBdr>
    </w:div>
    <w:div w:id="1551040871">
      <w:marLeft w:val="480"/>
      <w:marRight w:val="0"/>
      <w:marTop w:val="0"/>
      <w:marBottom w:val="0"/>
      <w:divBdr>
        <w:top w:val="none" w:sz="0" w:space="0" w:color="auto"/>
        <w:left w:val="none" w:sz="0" w:space="0" w:color="auto"/>
        <w:bottom w:val="none" w:sz="0" w:space="0" w:color="auto"/>
        <w:right w:val="none" w:sz="0" w:space="0" w:color="auto"/>
      </w:divBdr>
    </w:div>
    <w:div w:id="1551112879">
      <w:marLeft w:val="480"/>
      <w:marRight w:val="0"/>
      <w:marTop w:val="0"/>
      <w:marBottom w:val="0"/>
      <w:divBdr>
        <w:top w:val="none" w:sz="0" w:space="0" w:color="auto"/>
        <w:left w:val="none" w:sz="0" w:space="0" w:color="auto"/>
        <w:bottom w:val="none" w:sz="0" w:space="0" w:color="auto"/>
        <w:right w:val="none" w:sz="0" w:space="0" w:color="auto"/>
      </w:divBdr>
    </w:div>
    <w:div w:id="1551113001">
      <w:marLeft w:val="480"/>
      <w:marRight w:val="0"/>
      <w:marTop w:val="0"/>
      <w:marBottom w:val="0"/>
      <w:divBdr>
        <w:top w:val="none" w:sz="0" w:space="0" w:color="auto"/>
        <w:left w:val="none" w:sz="0" w:space="0" w:color="auto"/>
        <w:bottom w:val="none" w:sz="0" w:space="0" w:color="auto"/>
        <w:right w:val="none" w:sz="0" w:space="0" w:color="auto"/>
      </w:divBdr>
    </w:div>
    <w:div w:id="1551188038">
      <w:marLeft w:val="480"/>
      <w:marRight w:val="0"/>
      <w:marTop w:val="0"/>
      <w:marBottom w:val="0"/>
      <w:divBdr>
        <w:top w:val="none" w:sz="0" w:space="0" w:color="auto"/>
        <w:left w:val="none" w:sz="0" w:space="0" w:color="auto"/>
        <w:bottom w:val="none" w:sz="0" w:space="0" w:color="auto"/>
        <w:right w:val="none" w:sz="0" w:space="0" w:color="auto"/>
      </w:divBdr>
    </w:div>
    <w:div w:id="1551306996">
      <w:marLeft w:val="480"/>
      <w:marRight w:val="0"/>
      <w:marTop w:val="0"/>
      <w:marBottom w:val="0"/>
      <w:divBdr>
        <w:top w:val="none" w:sz="0" w:space="0" w:color="auto"/>
        <w:left w:val="none" w:sz="0" w:space="0" w:color="auto"/>
        <w:bottom w:val="none" w:sz="0" w:space="0" w:color="auto"/>
        <w:right w:val="none" w:sz="0" w:space="0" w:color="auto"/>
      </w:divBdr>
    </w:div>
    <w:div w:id="1551307422">
      <w:marLeft w:val="480"/>
      <w:marRight w:val="0"/>
      <w:marTop w:val="0"/>
      <w:marBottom w:val="0"/>
      <w:divBdr>
        <w:top w:val="none" w:sz="0" w:space="0" w:color="auto"/>
        <w:left w:val="none" w:sz="0" w:space="0" w:color="auto"/>
        <w:bottom w:val="none" w:sz="0" w:space="0" w:color="auto"/>
        <w:right w:val="none" w:sz="0" w:space="0" w:color="auto"/>
      </w:divBdr>
    </w:div>
    <w:div w:id="1551454073">
      <w:marLeft w:val="480"/>
      <w:marRight w:val="0"/>
      <w:marTop w:val="0"/>
      <w:marBottom w:val="0"/>
      <w:divBdr>
        <w:top w:val="none" w:sz="0" w:space="0" w:color="auto"/>
        <w:left w:val="none" w:sz="0" w:space="0" w:color="auto"/>
        <w:bottom w:val="none" w:sz="0" w:space="0" w:color="auto"/>
        <w:right w:val="none" w:sz="0" w:space="0" w:color="auto"/>
      </w:divBdr>
    </w:div>
    <w:div w:id="1551530813">
      <w:marLeft w:val="480"/>
      <w:marRight w:val="0"/>
      <w:marTop w:val="0"/>
      <w:marBottom w:val="0"/>
      <w:divBdr>
        <w:top w:val="none" w:sz="0" w:space="0" w:color="auto"/>
        <w:left w:val="none" w:sz="0" w:space="0" w:color="auto"/>
        <w:bottom w:val="none" w:sz="0" w:space="0" w:color="auto"/>
        <w:right w:val="none" w:sz="0" w:space="0" w:color="auto"/>
      </w:divBdr>
    </w:div>
    <w:div w:id="1551913471">
      <w:marLeft w:val="480"/>
      <w:marRight w:val="0"/>
      <w:marTop w:val="0"/>
      <w:marBottom w:val="0"/>
      <w:divBdr>
        <w:top w:val="none" w:sz="0" w:space="0" w:color="auto"/>
        <w:left w:val="none" w:sz="0" w:space="0" w:color="auto"/>
        <w:bottom w:val="none" w:sz="0" w:space="0" w:color="auto"/>
        <w:right w:val="none" w:sz="0" w:space="0" w:color="auto"/>
      </w:divBdr>
    </w:div>
    <w:div w:id="1552155420">
      <w:marLeft w:val="480"/>
      <w:marRight w:val="0"/>
      <w:marTop w:val="0"/>
      <w:marBottom w:val="0"/>
      <w:divBdr>
        <w:top w:val="none" w:sz="0" w:space="0" w:color="auto"/>
        <w:left w:val="none" w:sz="0" w:space="0" w:color="auto"/>
        <w:bottom w:val="none" w:sz="0" w:space="0" w:color="auto"/>
        <w:right w:val="none" w:sz="0" w:space="0" w:color="auto"/>
      </w:divBdr>
    </w:div>
    <w:div w:id="1552307735">
      <w:marLeft w:val="480"/>
      <w:marRight w:val="0"/>
      <w:marTop w:val="0"/>
      <w:marBottom w:val="0"/>
      <w:divBdr>
        <w:top w:val="none" w:sz="0" w:space="0" w:color="auto"/>
        <w:left w:val="none" w:sz="0" w:space="0" w:color="auto"/>
        <w:bottom w:val="none" w:sz="0" w:space="0" w:color="auto"/>
        <w:right w:val="none" w:sz="0" w:space="0" w:color="auto"/>
      </w:divBdr>
    </w:div>
    <w:div w:id="1553081960">
      <w:marLeft w:val="480"/>
      <w:marRight w:val="0"/>
      <w:marTop w:val="0"/>
      <w:marBottom w:val="0"/>
      <w:divBdr>
        <w:top w:val="none" w:sz="0" w:space="0" w:color="auto"/>
        <w:left w:val="none" w:sz="0" w:space="0" w:color="auto"/>
        <w:bottom w:val="none" w:sz="0" w:space="0" w:color="auto"/>
        <w:right w:val="none" w:sz="0" w:space="0" w:color="auto"/>
      </w:divBdr>
    </w:div>
    <w:div w:id="1553346630">
      <w:marLeft w:val="480"/>
      <w:marRight w:val="0"/>
      <w:marTop w:val="0"/>
      <w:marBottom w:val="0"/>
      <w:divBdr>
        <w:top w:val="none" w:sz="0" w:space="0" w:color="auto"/>
        <w:left w:val="none" w:sz="0" w:space="0" w:color="auto"/>
        <w:bottom w:val="none" w:sz="0" w:space="0" w:color="auto"/>
        <w:right w:val="none" w:sz="0" w:space="0" w:color="auto"/>
      </w:divBdr>
    </w:div>
    <w:div w:id="1553496014">
      <w:marLeft w:val="480"/>
      <w:marRight w:val="0"/>
      <w:marTop w:val="0"/>
      <w:marBottom w:val="0"/>
      <w:divBdr>
        <w:top w:val="none" w:sz="0" w:space="0" w:color="auto"/>
        <w:left w:val="none" w:sz="0" w:space="0" w:color="auto"/>
        <w:bottom w:val="none" w:sz="0" w:space="0" w:color="auto"/>
        <w:right w:val="none" w:sz="0" w:space="0" w:color="auto"/>
      </w:divBdr>
    </w:div>
    <w:div w:id="1553690551">
      <w:marLeft w:val="480"/>
      <w:marRight w:val="0"/>
      <w:marTop w:val="0"/>
      <w:marBottom w:val="0"/>
      <w:divBdr>
        <w:top w:val="none" w:sz="0" w:space="0" w:color="auto"/>
        <w:left w:val="none" w:sz="0" w:space="0" w:color="auto"/>
        <w:bottom w:val="none" w:sz="0" w:space="0" w:color="auto"/>
        <w:right w:val="none" w:sz="0" w:space="0" w:color="auto"/>
      </w:divBdr>
    </w:div>
    <w:div w:id="1553811566">
      <w:marLeft w:val="480"/>
      <w:marRight w:val="0"/>
      <w:marTop w:val="0"/>
      <w:marBottom w:val="0"/>
      <w:divBdr>
        <w:top w:val="none" w:sz="0" w:space="0" w:color="auto"/>
        <w:left w:val="none" w:sz="0" w:space="0" w:color="auto"/>
        <w:bottom w:val="none" w:sz="0" w:space="0" w:color="auto"/>
        <w:right w:val="none" w:sz="0" w:space="0" w:color="auto"/>
      </w:divBdr>
    </w:div>
    <w:div w:id="1554611817">
      <w:marLeft w:val="480"/>
      <w:marRight w:val="0"/>
      <w:marTop w:val="0"/>
      <w:marBottom w:val="0"/>
      <w:divBdr>
        <w:top w:val="none" w:sz="0" w:space="0" w:color="auto"/>
        <w:left w:val="none" w:sz="0" w:space="0" w:color="auto"/>
        <w:bottom w:val="none" w:sz="0" w:space="0" w:color="auto"/>
        <w:right w:val="none" w:sz="0" w:space="0" w:color="auto"/>
      </w:divBdr>
    </w:div>
    <w:div w:id="1555432284">
      <w:marLeft w:val="480"/>
      <w:marRight w:val="0"/>
      <w:marTop w:val="0"/>
      <w:marBottom w:val="0"/>
      <w:divBdr>
        <w:top w:val="none" w:sz="0" w:space="0" w:color="auto"/>
        <w:left w:val="none" w:sz="0" w:space="0" w:color="auto"/>
        <w:bottom w:val="none" w:sz="0" w:space="0" w:color="auto"/>
        <w:right w:val="none" w:sz="0" w:space="0" w:color="auto"/>
      </w:divBdr>
    </w:div>
    <w:div w:id="1555967176">
      <w:marLeft w:val="480"/>
      <w:marRight w:val="0"/>
      <w:marTop w:val="0"/>
      <w:marBottom w:val="0"/>
      <w:divBdr>
        <w:top w:val="none" w:sz="0" w:space="0" w:color="auto"/>
        <w:left w:val="none" w:sz="0" w:space="0" w:color="auto"/>
        <w:bottom w:val="none" w:sz="0" w:space="0" w:color="auto"/>
        <w:right w:val="none" w:sz="0" w:space="0" w:color="auto"/>
      </w:divBdr>
    </w:div>
    <w:div w:id="1556351252">
      <w:marLeft w:val="480"/>
      <w:marRight w:val="0"/>
      <w:marTop w:val="0"/>
      <w:marBottom w:val="0"/>
      <w:divBdr>
        <w:top w:val="none" w:sz="0" w:space="0" w:color="auto"/>
        <w:left w:val="none" w:sz="0" w:space="0" w:color="auto"/>
        <w:bottom w:val="none" w:sz="0" w:space="0" w:color="auto"/>
        <w:right w:val="none" w:sz="0" w:space="0" w:color="auto"/>
      </w:divBdr>
    </w:div>
    <w:div w:id="1556970907">
      <w:marLeft w:val="480"/>
      <w:marRight w:val="0"/>
      <w:marTop w:val="0"/>
      <w:marBottom w:val="0"/>
      <w:divBdr>
        <w:top w:val="none" w:sz="0" w:space="0" w:color="auto"/>
        <w:left w:val="none" w:sz="0" w:space="0" w:color="auto"/>
        <w:bottom w:val="none" w:sz="0" w:space="0" w:color="auto"/>
        <w:right w:val="none" w:sz="0" w:space="0" w:color="auto"/>
      </w:divBdr>
    </w:div>
    <w:div w:id="1557231457">
      <w:marLeft w:val="480"/>
      <w:marRight w:val="0"/>
      <w:marTop w:val="0"/>
      <w:marBottom w:val="0"/>
      <w:divBdr>
        <w:top w:val="none" w:sz="0" w:space="0" w:color="auto"/>
        <w:left w:val="none" w:sz="0" w:space="0" w:color="auto"/>
        <w:bottom w:val="none" w:sz="0" w:space="0" w:color="auto"/>
        <w:right w:val="none" w:sz="0" w:space="0" w:color="auto"/>
      </w:divBdr>
    </w:div>
    <w:div w:id="1557352156">
      <w:marLeft w:val="480"/>
      <w:marRight w:val="0"/>
      <w:marTop w:val="0"/>
      <w:marBottom w:val="0"/>
      <w:divBdr>
        <w:top w:val="none" w:sz="0" w:space="0" w:color="auto"/>
        <w:left w:val="none" w:sz="0" w:space="0" w:color="auto"/>
        <w:bottom w:val="none" w:sz="0" w:space="0" w:color="auto"/>
        <w:right w:val="none" w:sz="0" w:space="0" w:color="auto"/>
      </w:divBdr>
    </w:div>
    <w:div w:id="1557929027">
      <w:marLeft w:val="480"/>
      <w:marRight w:val="0"/>
      <w:marTop w:val="0"/>
      <w:marBottom w:val="0"/>
      <w:divBdr>
        <w:top w:val="none" w:sz="0" w:space="0" w:color="auto"/>
        <w:left w:val="none" w:sz="0" w:space="0" w:color="auto"/>
        <w:bottom w:val="none" w:sz="0" w:space="0" w:color="auto"/>
        <w:right w:val="none" w:sz="0" w:space="0" w:color="auto"/>
      </w:divBdr>
    </w:div>
    <w:div w:id="1558007317">
      <w:marLeft w:val="480"/>
      <w:marRight w:val="0"/>
      <w:marTop w:val="0"/>
      <w:marBottom w:val="0"/>
      <w:divBdr>
        <w:top w:val="none" w:sz="0" w:space="0" w:color="auto"/>
        <w:left w:val="none" w:sz="0" w:space="0" w:color="auto"/>
        <w:bottom w:val="none" w:sz="0" w:space="0" w:color="auto"/>
        <w:right w:val="none" w:sz="0" w:space="0" w:color="auto"/>
      </w:divBdr>
    </w:div>
    <w:div w:id="1558203023">
      <w:marLeft w:val="480"/>
      <w:marRight w:val="0"/>
      <w:marTop w:val="0"/>
      <w:marBottom w:val="0"/>
      <w:divBdr>
        <w:top w:val="none" w:sz="0" w:space="0" w:color="auto"/>
        <w:left w:val="none" w:sz="0" w:space="0" w:color="auto"/>
        <w:bottom w:val="none" w:sz="0" w:space="0" w:color="auto"/>
        <w:right w:val="none" w:sz="0" w:space="0" w:color="auto"/>
      </w:divBdr>
    </w:div>
    <w:div w:id="1560047661">
      <w:marLeft w:val="480"/>
      <w:marRight w:val="0"/>
      <w:marTop w:val="0"/>
      <w:marBottom w:val="0"/>
      <w:divBdr>
        <w:top w:val="none" w:sz="0" w:space="0" w:color="auto"/>
        <w:left w:val="none" w:sz="0" w:space="0" w:color="auto"/>
        <w:bottom w:val="none" w:sz="0" w:space="0" w:color="auto"/>
        <w:right w:val="none" w:sz="0" w:space="0" w:color="auto"/>
      </w:divBdr>
    </w:div>
    <w:div w:id="1560245189">
      <w:marLeft w:val="480"/>
      <w:marRight w:val="0"/>
      <w:marTop w:val="0"/>
      <w:marBottom w:val="0"/>
      <w:divBdr>
        <w:top w:val="none" w:sz="0" w:space="0" w:color="auto"/>
        <w:left w:val="none" w:sz="0" w:space="0" w:color="auto"/>
        <w:bottom w:val="none" w:sz="0" w:space="0" w:color="auto"/>
        <w:right w:val="none" w:sz="0" w:space="0" w:color="auto"/>
      </w:divBdr>
    </w:div>
    <w:div w:id="1560434815">
      <w:marLeft w:val="480"/>
      <w:marRight w:val="0"/>
      <w:marTop w:val="0"/>
      <w:marBottom w:val="0"/>
      <w:divBdr>
        <w:top w:val="none" w:sz="0" w:space="0" w:color="auto"/>
        <w:left w:val="none" w:sz="0" w:space="0" w:color="auto"/>
        <w:bottom w:val="none" w:sz="0" w:space="0" w:color="auto"/>
        <w:right w:val="none" w:sz="0" w:space="0" w:color="auto"/>
      </w:divBdr>
    </w:div>
    <w:div w:id="1560557546">
      <w:marLeft w:val="480"/>
      <w:marRight w:val="0"/>
      <w:marTop w:val="0"/>
      <w:marBottom w:val="0"/>
      <w:divBdr>
        <w:top w:val="none" w:sz="0" w:space="0" w:color="auto"/>
        <w:left w:val="none" w:sz="0" w:space="0" w:color="auto"/>
        <w:bottom w:val="none" w:sz="0" w:space="0" w:color="auto"/>
        <w:right w:val="none" w:sz="0" w:space="0" w:color="auto"/>
      </w:divBdr>
    </w:div>
    <w:div w:id="1560898038">
      <w:marLeft w:val="480"/>
      <w:marRight w:val="0"/>
      <w:marTop w:val="0"/>
      <w:marBottom w:val="0"/>
      <w:divBdr>
        <w:top w:val="none" w:sz="0" w:space="0" w:color="auto"/>
        <w:left w:val="none" w:sz="0" w:space="0" w:color="auto"/>
        <w:bottom w:val="none" w:sz="0" w:space="0" w:color="auto"/>
        <w:right w:val="none" w:sz="0" w:space="0" w:color="auto"/>
      </w:divBdr>
    </w:div>
    <w:div w:id="1560901283">
      <w:marLeft w:val="480"/>
      <w:marRight w:val="0"/>
      <w:marTop w:val="0"/>
      <w:marBottom w:val="0"/>
      <w:divBdr>
        <w:top w:val="none" w:sz="0" w:space="0" w:color="auto"/>
        <w:left w:val="none" w:sz="0" w:space="0" w:color="auto"/>
        <w:bottom w:val="none" w:sz="0" w:space="0" w:color="auto"/>
        <w:right w:val="none" w:sz="0" w:space="0" w:color="auto"/>
      </w:divBdr>
    </w:div>
    <w:div w:id="1561092833">
      <w:marLeft w:val="480"/>
      <w:marRight w:val="0"/>
      <w:marTop w:val="0"/>
      <w:marBottom w:val="0"/>
      <w:divBdr>
        <w:top w:val="none" w:sz="0" w:space="0" w:color="auto"/>
        <w:left w:val="none" w:sz="0" w:space="0" w:color="auto"/>
        <w:bottom w:val="none" w:sz="0" w:space="0" w:color="auto"/>
        <w:right w:val="none" w:sz="0" w:space="0" w:color="auto"/>
      </w:divBdr>
    </w:div>
    <w:div w:id="1561362207">
      <w:marLeft w:val="480"/>
      <w:marRight w:val="0"/>
      <w:marTop w:val="0"/>
      <w:marBottom w:val="0"/>
      <w:divBdr>
        <w:top w:val="none" w:sz="0" w:space="0" w:color="auto"/>
        <w:left w:val="none" w:sz="0" w:space="0" w:color="auto"/>
        <w:bottom w:val="none" w:sz="0" w:space="0" w:color="auto"/>
        <w:right w:val="none" w:sz="0" w:space="0" w:color="auto"/>
      </w:divBdr>
    </w:div>
    <w:div w:id="1562130282">
      <w:marLeft w:val="480"/>
      <w:marRight w:val="0"/>
      <w:marTop w:val="0"/>
      <w:marBottom w:val="0"/>
      <w:divBdr>
        <w:top w:val="none" w:sz="0" w:space="0" w:color="auto"/>
        <w:left w:val="none" w:sz="0" w:space="0" w:color="auto"/>
        <w:bottom w:val="none" w:sz="0" w:space="0" w:color="auto"/>
        <w:right w:val="none" w:sz="0" w:space="0" w:color="auto"/>
      </w:divBdr>
    </w:div>
    <w:div w:id="1562249789">
      <w:marLeft w:val="480"/>
      <w:marRight w:val="0"/>
      <w:marTop w:val="0"/>
      <w:marBottom w:val="0"/>
      <w:divBdr>
        <w:top w:val="none" w:sz="0" w:space="0" w:color="auto"/>
        <w:left w:val="none" w:sz="0" w:space="0" w:color="auto"/>
        <w:bottom w:val="none" w:sz="0" w:space="0" w:color="auto"/>
        <w:right w:val="none" w:sz="0" w:space="0" w:color="auto"/>
      </w:divBdr>
    </w:div>
    <w:div w:id="1562518233">
      <w:marLeft w:val="480"/>
      <w:marRight w:val="0"/>
      <w:marTop w:val="0"/>
      <w:marBottom w:val="0"/>
      <w:divBdr>
        <w:top w:val="none" w:sz="0" w:space="0" w:color="auto"/>
        <w:left w:val="none" w:sz="0" w:space="0" w:color="auto"/>
        <w:bottom w:val="none" w:sz="0" w:space="0" w:color="auto"/>
        <w:right w:val="none" w:sz="0" w:space="0" w:color="auto"/>
      </w:divBdr>
    </w:div>
    <w:div w:id="1563128617">
      <w:marLeft w:val="480"/>
      <w:marRight w:val="0"/>
      <w:marTop w:val="0"/>
      <w:marBottom w:val="0"/>
      <w:divBdr>
        <w:top w:val="none" w:sz="0" w:space="0" w:color="auto"/>
        <w:left w:val="none" w:sz="0" w:space="0" w:color="auto"/>
        <w:bottom w:val="none" w:sz="0" w:space="0" w:color="auto"/>
        <w:right w:val="none" w:sz="0" w:space="0" w:color="auto"/>
      </w:divBdr>
    </w:div>
    <w:div w:id="1563130359">
      <w:marLeft w:val="480"/>
      <w:marRight w:val="0"/>
      <w:marTop w:val="0"/>
      <w:marBottom w:val="0"/>
      <w:divBdr>
        <w:top w:val="none" w:sz="0" w:space="0" w:color="auto"/>
        <w:left w:val="none" w:sz="0" w:space="0" w:color="auto"/>
        <w:bottom w:val="none" w:sz="0" w:space="0" w:color="auto"/>
        <w:right w:val="none" w:sz="0" w:space="0" w:color="auto"/>
      </w:divBdr>
    </w:div>
    <w:div w:id="1563298467">
      <w:marLeft w:val="480"/>
      <w:marRight w:val="0"/>
      <w:marTop w:val="0"/>
      <w:marBottom w:val="0"/>
      <w:divBdr>
        <w:top w:val="none" w:sz="0" w:space="0" w:color="auto"/>
        <w:left w:val="none" w:sz="0" w:space="0" w:color="auto"/>
        <w:bottom w:val="none" w:sz="0" w:space="0" w:color="auto"/>
        <w:right w:val="none" w:sz="0" w:space="0" w:color="auto"/>
      </w:divBdr>
    </w:div>
    <w:div w:id="1563517700">
      <w:marLeft w:val="480"/>
      <w:marRight w:val="0"/>
      <w:marTop w:val="0"/>
      <w:marBottom w:val="0"/>
      <w:divBdr>
        <w:top w:val="none" w:sz="0" w:space="0" w:color="auto"/>
        <w:left w:val="none" w:sz="0" w:space="0" w:color="auto"/>
        <w:bottom w:val="none" w:sz="0" w:space="0" w:color="auto"/>
        <w:right w:val="none" w:sz="0" w:space="0" w:color="auto"/>
      </w:divBdr>
    </w:div>
    <w:div w:id="1563518152">
      <w:marLeft w:val="480"/>
      <w:marRight w:val="0"/>
      <w:marTop w:val="0"/>
      <w:marBottom w:val="0"/>
      <w:divBdr>
        <w:top w:val="none" w:sz="0" w:space="0" w:color="auto"/>
        <w:left w:val="none" w:sz="0" w:space="0" w:color="auto"/>
        <w:bottom w:val="none" w:sz="0" w:space="0" w:color="auto"/>
        <w:right w:val="none" w:sz="0" w:space="0" w:color="auto"/>
      </w:divBdr>
    </w:div>
    <w:div w:id="1563520464">
      <w:marLeft w:val="480"/>
      <w:marRight w:val="0"/>
      <w:marTop w:val="0"/>
      <w:marBottom w:val="0"/>
      <w:divBdr>
        <w:top w:val="none" w:sz="0" w:space="0" w:color="auto"/>
        <w:left w:val="none" w:sz="0" w:space="0" w:color="auto"/>
        <w:bottom w:val="none" w:sz="0" w:space="0" w:color="auto"/>
        <w:right w:val="none" w:sz="0" w:space="0" w:color="auto"/>
      </w:divBdr>
    </w:div>
    <w:div w:id="1563521084">
      <w:marLeft w:val="480"/>
      <w:marRight w:val="0"/>
      <w:marTop w:val="0"/>
      <w:marBottom w:val="0"/>
      <w:divBdr>
        <w:top w:val="none" w:sz="0" w:space="0" w:color="auto"/>
        <w:left w:val="none" w:sz="0" w:space="0" w:color="auto"/>
        <w:bottom w:val="none" w:sz="0" w:space="0" w:color="auto"/>
        <w:right w:val="none" w:sz="0" w:space="0" w:color="auto"/>
      </w:divBdr>
    </w:div>
    <w:div w:id="1564022598">
      <w:marLeft w:val="480"/>
      <w:marRight w:val="0"/>
      <w:marTop w:val="0"/>
      <w:marBottom w:val="0"/>
      <w:divBdr>
        <w:top w:val="none" w:sz="0" w:space="0" w:color="auto"/>
        <w:left w:val="none" w:sz="0" w:space="0" w:color="auto"/>
        <w:bottom w:val="none" w:sz="0" w:space="0" w:color="auto"/>
        <w:right w:val="none" w:sz="0" w:space="0" w:color="auto"/>
      </w:divBdr>
    </w:div>
    <w:div w:id="1564175780">
      <w:marLeft w:val="480"/>
      <w:marRight w:val="0"/>
      <w:marTop w:val="0"/>
      <w:marBottom w:val="0"/>
      <w:divBdr>
        <w:top w:val="none" w:sz="0" w:space="0" w:color="auto"/>
        <w:left w:val="none" w:sz="0" w:space="0" w:color="auto"/>
        <w:bottom w:val="none" w:sz="0" w:space="0" w:color="auto"/>
        <w:right w:val="none" w:sz="0" w:space="0" w:color="auto"/>
      </w:divBdr>
    </w:div>
    <w:div w:id="1564757174">
      <w:marLeft w:val="480"/>
      <w:marRight w:val="0"/>
      <w:marTop w:val="0"/>
      <w:marBottom w:val="0"/>
      <w:divBdr>
        <w:top w:val="none" w:sz="0" w:space="0" w:color="auto"/>
        <w:left w:val="none" w:sz="0" w:space="0" w:color="auto"/>
        <w:bottom w:val="none" w:sz="0" w:space="0" w:color="auto"/>
        <w:right w:val="none" w:sz="0" w:space="0" w:color="auto"/>
      </w:divBdr>
    </w:div>
    <w:div w:id="1564873396">
      <w:marLeft w:val="480"/>
      <w:marRight w:val="0"/>
      <w:marTop w:val="0"/>
      <w:marBottom w:val="0"/>
      <w:divBdr>
        <w:top w:val="none" w:sz="0" w:space="0" w:color="auto"/>
        <w:left w:val="none" w:sz="0" w:space="0" w:color="auto"/>
        <w:bottom w:val="none" w:sz="0" w:space="0" w:color="auto"/>
        <w:right w:val="none" w:sz="0" w:space="0" w:color="auto"/>
      </w:divBdr>
    </w:div>
    <w:div w:id="1565025111">
      <w:marLeft w:val="480"/>
      <w:marRight w:val="0"/>
      <w:marTop w:val="0"/>
      <w:marBottom w:val="0"/>
      <w:divBdr>
        <w:top w:val="none" w:sz="0" w:space="0" w:color="auto"/>
        <w:left w:val="none" w:sz="0" w:space="0" w:color="auto"/>
        <w:bottom w:val="none" w:sz="0" w:space="0" w:color="auto"/>
        <w:right w:val="none" w:sz="0" w:space="0" w:color="auto"/>
      </w:divBdr>
    </w:div>
    <w:div w:id="1565411958">
      <w:marLeft w:val="480"/>
      <w:marRight w:val="0"/>
      <w:marTop w:val="0"/>
      <w:marBottom w:val="0"/>
      <w:divBdr>
        <w:top w:val="none" w:sz="0" w:space="0" w:color="auto"/>
        <w:left w:val="none" w:sz="0" w:space="0" w:color="auto"/>
        <w:bottom w:val="none" w:sz="0" w:space="0" w:color="auto"/>
        <w:right w:val="none" w:sz="0" w:space="0" w:color="auto"/>
      </w:divBdr>
    </w:div>
    <w:div w:id="1565600271">
      <w:marLeft w:val="480"/>
      <w:marRight w:val="0"/>
      <w:marTop w:val="0"/>
      <w:marBottom w:val="0"/>
      <w:divBdr>
        <w:top w:val="none" w:sz="0" w:space="0" w:color="auto"/>
        <w:left w:val="none" w:sz="0" w:space="0" w:color="auto"/>
        <w:bottom w:val="none" w:sz="0" w:space="0" w:color="auto"/>
        <w:right w:val="none" w:sz="0" w:space="0" w:color="auto"/>
      </w:divBdr>
    </w:div>
    <w:div w:id="1565676108">
      <w:marLeft w:val="480"/>
      <w:marRight w:val="0"/>
      <w:marTop w:val="0"/>
      <w:marBottom w:val="0"/>
      <w:divBdr>
        <w:top w:val="none" w:sz="0" w:space="0" w:color="auto"/>
        <w:left w:val="none" w:sz="0" w:space="0" w:color="auto"/>
        <w:bottom w:val="none" w:sz="0" w:space="0" w:color="auto"/>
        <w:right w:val="none" w:sz="0" w:space="0" w:color="auto"/>
      </w:divBdr>
    </w:div>
    <w:div w:id="1565723146">
      <w:marLeft w:val="480"/>
      <w:marRight w:val="0"/>
      <w:marTop w:val="0"/>
      <w:marBottom w:val="0"/>
      <w:divBdr>
        <w:top w:val="none" w:sz="0" w:space="0" w:color="auto"/>
        <w:left w:val="none" w:sz="0" w:space="0" w:color="auto"/>
        <w:bottom w:val="none" w:sz="0" w:space="0" w:color="auto"/>
        <w:right w:val="none" w:sz="0" w:space="0" w:color="auto"/>
      </w:divBdr>
    </w:div>
    <w:div w:id="1565796876">
      <w:marLeft w:val="480"/>
      <w:marRight w:val="0"/>
      <w:marTop w:val="0"/>
      <w:marBottom w:val="0"/>
      <w:divBdr>
        <w:top w:val="none" w:sz="0" w:space="0" w:color="auto"/>
        <w:left w:val="none" w:sz="0" w:space="0" w:color="auto"/>
        <w:bottom w:val="none" w:sz="0" w:space="0" w:color="auto"/>
        <w:right w:val="none" w:sz="0" w:space="0" w:color="auto"/>
      </w:divBdr>
    </w:div>
    <w:div w:id="1565871048">
      <w:marLeft w:val="480"/>
      <w:marRight w:val="0"/>
      <w:marTop w:val="0"/>
      <w:marBottom w:val="0"/>
      <w:divBdr>
        <w:top w:val="none" w:sz="0" w:space="0" w:color="auto"/>
        <w:left w:val="none" w:sz="0" w:space="0" w:color="auto"/>
        <w:bottom w:val="none" w:sz="0" w:space="0" w:color="auto"/>
        <w:right w:val="none" w:sz="0" w:space="0" w:color="auto"/>
      </w:divBdr>
    </w:div>
    <w:div w:id="1565873673">
      <w:marLeft w:val="480"/>
      <w:marRight w:val="0"/>
      <w:marTop w:val="0"/>
      <w:marBottom w:val="0"/>
      <w:divBdr>
        <w:top w:val="none" w:sz="0" w:space="0" w:color="auto"/>
        <w:left w:val="none" w:sz="0" w:space="0" w:color="auto"/>
        <w:bottom w:val="none" w:sz="0" w:space="0" w:color="auto"/>
        <w:right w:val="none" w:sz="0" w:space="0" w:color="auto"/>
      </w:divBdr>
    </w:div>
    <w:div w:id="1565992516">
      <w:marLeft w:val="480"/>
      <w:marRight w:val="0"/>
      <w:marTop w:val="0"/>
      <w:marBottom w:val="0"/>
      <w:divBdr>
        <w:top w:val="none" w:sz="0" w:space="0" w:color="auto"/>
        <w:left w:val="none" w:sz="0" w:space="0" w:color="auto"/>
        <w:bottom w:val="none" w:sz="0" w:space="0" w:color="auto"/>
        <w:right w:val="none" w:sz="0" w:space="0" w:color="auto"/>
      </w:divBdr>
    </w:div>
    <w:div w:id="1566258682">
      <w:marLeft w:val="480"/>
      <w:marRight w:val="0"/>
      <w:marTop w:val="0"/>
      <w:marBottom w:val="0"/>
      <w:divBdr>
        <w:top w:val="none" w:sz="0" w:space="0" w:color="auto"/>
        <w:left w:val="none" w:sz="0" w:space="0" w:color="auto"/>
        <w:bottom w:val="none" w:sz="0" w:space="0" w:color="auto"/>
        <w:right w:val="none" w:sz="0" w:space="0" w:color="auto"/>
      </w:divBdr>
    </w:div>
    <w:div w:id="1566572910">
      <w:marLeft w:val="480"/>
      <w:marRight w:val="0"/>
      <w:marTop w:val="0"/>
      <w:marBottom w:val="0"/>
      <w:divBdr>
        <w:top w:val="none" w:sz="0" w:space="0" w:color="auto"/>
        <w:left w:val="none" w:sz="0" w:space="0" w:color="auto"/>
        <w:bottom w:val="none" w:sz="0" w:space="0" w:color="auto"/>
        <w:right w:val="none" w:sz="0" w:space="0" w:color="auto"/>
      </w:divBdr>
    </w:div>
    <w:div w:id="1567033025">
      <w:marLeft w:val="480"/>
      <w:marRight w:val="0"/>
      <w:marTop w:val="0"/>
      <w:marBottom w:val="0"/>
      <w:divBdr>
        <w:top w:val="none" w:sz="0" w:space="0" w:color="auto"/>
        <w:left w:val="none" w:sz="0" w:space="0" w:color="auto"/>
        <w:bottom w:val="none" w:sz="0" w:space="0" w:color="auto"/>
        <w:right w:val="none" w:sz="0" w:space="0" w:color="auto"/>
      </w:divBdr>
    </w:div>
    <w:div w:id="1567105261">
      <w:marLeft w:val="480"/>
      <w:marRight w:val="0"/>
      <w:marTop w:val="0"/>
      <w:marBottom w:val="0"/>
      <w:divBdr>
        <w:top w:val="none" w:sz="0" w:space="0" w:color="auto"/>
        <w:left w:val="none" w:sz="0" w:space="0" w:color="auto"/>
        <w:bottom w:val="none" w:sz="0" w:space="0" w:color="auto"/>
        <w:right w:val="none" w:sz="0" w:space="0" w:color="auto"/>
      </w:divBdr>
    </w:div>
    <w:div w:id="1567564814">
      <w:marLeft w:val="480"/>
      <w:marRight w:val="0"/>
      <w:marTop w:val="0"/>
      <w:marBottom w:val="0"/>
      <w:divBdr>
        <w:top w:val="none" w:sz="0" w:space="0" w:color="auto"/>
        <w:left w:val="none" w:sz="0" w:space="0" w:color="auto"/>
        <w:bottom w:val="none" w:sz="0" w:space="0" w:color="auto"/>
        <w:right w:val="none" w:sz="0" w:space="0" w:color="auto"/>
      </w:divBdr>
    </w:div>
    <w:div w:id="1567837572">
      <w:marLeft w:val="480"/>
      <w:marRight w:val="0"/>
      <w:marTop w:val="0"/>
      <w:marBottom w:val="0"/>
      <w:divBdr>
        <w:top w:val="none" w:sz="0" w:space="0" w:color="auto"/>
        <w:left w:val="none" w:sz="0" w:space="0" w:color="auto"/>
        <w:bottom w:val="none" w:sz="0" w:space="0" w:color="auto"/>
        <w:right w:val="none" w:sz="0" w:space="0" w:color="auto"/>
      </w:divBdr>
    </w:div>
    <w:div w:id="1567884025">
      <w:marLeft w:val="480"/>
      <w:marRight w:val="0"/>
      <w:marTop w:val="0"/>
      <w:marBottom w:val="0"/>
      <w:divBdr>
        <w:top w:val="none" w:sz="0" w:space="0" w:color="auto"/>
        <w:left w:val="none" w:sz="0" w:space="0" w:color="auto"/>
        <w:bottom w:val="none" w:sz="0" w:space="0" w:color="auto"/>
        <w:right w:val="none" w:sz="0" w:space="0" w:color="auto"/>
      </w:divBdr>
    </w:div>
    <w:div w:id="1567884199">
      <w:marLeft w:val="480"/>
      <w:marRight w:val="0"/>
      <w:marTop w:val="0"/>
      <w:marBottom w:val="0"/>
      <w:divBdr>
        <w:top w:val="none" w:sz="0" w:space="0" w:color="auto"/>
        <w:left w:val="none" w:sz="0" w:space="0" w:color="auto"/>
        <w:bottom w:val="none" w:sz="0" w:space="0" w:color="auto"/>
        <w:right w:val="none" w:sz="0" w:space="0" w:color="auto"/>
      </w:divBdr>
    </w:div>
    <w:div w:id="1567954779">
      <w:marLeft w:val="480"/>
      <w:marRight w:val="0"/>
      <w:marTop w:val="0"/>
      <w:marBottom w:val="0"/>
      <w:divBdr>
        <w:top w:val="none" w:sz="0" w:space="0" w:color="auto"/>
        <w:left w:val="none" w:sz="0" w:space="0" w:color="auto"/>
        <w:bottom w:val="none" w:sz="0" w:space="0" w:color="auto"/>
        <w:right w:val="none" w:sz="0" w:space="0" w:color="auto"/>
      </w:divBdr>
    </w:div>
    <w:div w:id="1568105718">
      <w:marLeft w:val="480"/>
      <w:marRight w:val="0"/>
      <w:marTop w:val="0"/>
      <w:marBottom w:val="0"/>
      <w:divBdr>
        <w:top w:val="none" w:sz="0" w:space="0" w:color="auto"/>
        <w:left w:val="none" w:sz="0" w:space="0" w:color="auto"/>
        <w:bottom w:val="none" w:sz="0" w:space="0" w:color="auto"/>
        <w:right w:val="none" w:sz="0" w:space="0" w:color="auto"/>
      </w:divBdr>
    </w:div>
    <w:div w:id="1568219871">
      <w:marLeft w:val="480"/>
      <w:marRight w:val="0"/>
      <w:marTop w:val="0"/>
      <w:marBottom w:val="0"/>
      <w:divBdr>
        <w:top w:val="none" w:sz="0" w:space="0" w:color="auto"/>
        <w:left w:val="none" w:sz="0" w:space="0" w:color="auto"/>
        <w:bottom w:val="none" w:sz="0" w:space="0" w:color="auto"/>
        <w:right w:val="none" w:sz="0" w:space="0" w:color="auto"/>
      </w:divBdr>
    </w:div>
    <w:div w:id="1568495562">
      <w:marLeft w:val="480"/>
      <w:marRight w:val="0"/>
      <w:marTop w:val="0"/>
      <w:marBottom w:val="0"/>
      <w:divBdr>
        <w:top w:val="none" w:sz="0" w:space="0" w:color="auto"/>
        <w:left w:val="none" w:sz="0" w:space="0" w:color="auto"/>
        <w:bottom w:val="none" w:sz="0" w:space="0" w:color="auto"/>
        <w:right w:val="none" w:sz="0" w:space="0" w:color="auto"/>
      </w:divBdr>
    </w:div>
    <w:div w:id="1568610677">
      <w:marLeft w:val="480"/>
      <w:marRight w:val="0"/>
      <w:marTop w:val="0"/>
      <w:marBottom w:val="0"/>
      <w:divBdr>
        <w:top w:val="none" w:sz="0" w:space="0" w:color="auto"/>
        <w:left w:val="none" w:sz="0" w:space="0" w:color="auto"/>
        <w:bottom w:val="none" w:sz="0" w:space="0" w:color="auto"/>
        <w:right w:val="none" w:sz="0" w:space="0" w:color="auto"/>
      </w:divBdr>
    </w:div>
    <w:div w:id="1568758294">
      <w:marLeft w:val="480"/>
      <w:marRight w:val="0"/>
      <w:marTop w:val="0"/>
      <w:marBottom w:val="0"/>
      <w:divBdr>
        <w:top w:val="none" w:sz="0" w:space="0" w:color="auto"/>
        <w:left w:val="none" w:sz="0" w:space="0" w:color="auto"/>
        <w:bottom w:val="none" w:sz="0" w:space="0" w:color="auto"/>
        <w:right w:val="none" w:sz="0" w:space="0" w:color="auto"/>
      </w:divBdr>
    </w:div>
    <w:div w:id="1568803651">
      <w:marLeft w:val="480"/>
      <w:marRight w:val="0"/>
      <w:marTop w:val="0"/>
      <w:marBottom w:val="0"/>
      <w:divBdr>
        <w:top w:val="none" w:sz="0" w:space="0" w:color="auto"/>
        <w:left w:val="none" w:sz="0" w:space="0" w:color="auto"/>
        <w:bottom w:val="none" w:sz="0" w:space="0" w:color="auto"/>
        <w:right w:val="none" w:sz="0" w:space="0" w:color="auto"/>
      </w:divBdr>
    </w:div>
    <w:div w:id="1569075709">
      <w:marLeft w:val="480"/>
      <w:marRight w:val="0"/>
      <w:marTop w:val="0"/>
      <w:marBottom w:val="0"/>
      <w:divBdr>
        <w:top w:val="none" w:sz="0" w:space="0" w:color="auto"/>
        <w:left w:val="none" w:sz="0" w:space="0" w:color="auto"/>
        <w:bottom w:val="none" w:sz="0" w:space="0" w:color="auto"/>
        <w:right w:val="none" w:sz="0" w:space="0" w:color="auto"/>
      </w:divBdr>
    </w:div>
    <w:div w:id="1569219386">
      <w:marLeft w:val="480"/>
      <w:marRight w:val="0"/>
      <w:marTop w:val="0"/>
      <w:marBottom w:val="0"/>
      <w:divBdr>
        <w:top w:val="none" w:sz="0" w:space="0" w:color="auto"/>
        <w:left w:val="none" w:sz="0" w:space="0" w:color="auto"/>
        <w:bottom w:val="none" w:sz="0" w:space="0" w:color="auto"/>
        <w:right w:val="none" w:sz="0" w:space="0" w:color="auto"/>
      </w:divBdr>
    </w:div>
    <w:div w:id="1569338833">
      <w:marLeft w:val="480"/>
      <w:marRight w:val="0"/>
      <w:marTop w:val="0"/>
      <w:marBottom w:val="0"/>
      <w:divBdr>
        <w:top w:val="none" w:sz="0" w:space="0" w:color="auto"/>
        <w:left w:val="none" w:sz="0" w:space="0" w:color="auto"/>
        <w:bottom w:val="none" w:sz="0" w:space="0" w:color="auto"/>
        <w:right w:val="none" w:sz="0" w:space="0" w:color="auto"/>
      </w:divBdr>
    </w:div>
    <w:div w:id="1569421717">
      <w:marLeft w:val="480"/>
      <w:marRight w:val="0"/>
      <w:marTop w:val="0"/>
      <w:marBottom w:val="0"/>
      <w:divBdr>
        <w:top w:val="none" w:sz="0" w:space="0" w:color="auto"/>
        <w:left w:val="none" w:sz="0" w:space="0" w:color="auto"/>
        <w:bottom w:val="none" w:sz="0" w:space="0" w:color="auto"/>
        <w:right w:val="none" w:sz="0" w:space="0" w:color="auto"/>
      </w:divBdr>
    </w:div>
    <w:div w:id="1569460580">
      <w:marLeft w:val="480"/>
      <w:marRight w:val="0"/>
      <w:marTop w:val="0"/>
      <w:marBottom w:val="0"/>
      <w:divBdr>
        <w:top w:val="none" w:sz="0" w:space="0" w:color="auto"/>
        <w:left w:val="none" w:sz="0" w:space="0" w:color="auto"/>
        <w:bottom w:val="none" w:sz="0" w:space="0" w:color="auto"/>
        <w:right w:val="none" w:sz="0" w:space="0" w:color="auto"/>
      </w:divBdr>
    </w:div>
    <w:div w:id="1570187836">
      <w:marLeft w:val="480"/>
      <w:marRight w:val="0"/>
      <w:marTop w:val="0"/>
      <w:marBottom w:val="0"/>
      <w:divBdr>
        <w:top w:val="none" w:sz="0" w:space="0" w:color="auto"/>
        <w:left w:val="none" w:sz="0" w:space="0" w:color="auto"/>
        <w:bottom w:val="none" w:sz="0" w:space="0" w:color="auto"/>
        <w:right w:val="none" w:sz="0" w:space="0" w:color="auto"/>
      </w:divBdr>
    </w:div>
    <w:div w:id="1570848412">
      <w:marLeft w:val="480"/>
      <w:marRight w:val="0"/>
      <w:marTop w:val="0"/>
      <w:marBottom w:val="0"/>
      <w:divBdr>
        <w:top w:val="none" w:sz="0" w:space="0" w:color="auto"/>
        <w:left w:val="none" w:sz="0" w:space="0" w:color="auto"/>
        <w:bottom w:val="none" w:sz="0" w:space="0" w:color="auto"/>
        <w:right w:val="none" w:sz="0" w:space="0" w:color="auto"/>
      </w:divBdr>
    </w:div>
    <w:div w:id="1571233881">
      <w:marLeft w:val="480"/>
      <w:marRight w:val="0"/>
      <w:marTop w:val="0"/>
      <w:marBottom w:val="0"/>
      <w:divBdr>
        <w:top w:val="none" w:sz="0" w:space="0" w:color="auto"/>
        <w:left w:val="none" w:sz="0" w:space="0" w:color="auto"/>
        <w:bottom w:val="none" w:sz="0" w:space="0" w:color="auto"/>
        <w:right w:val="none" w:sz="0" w:space="0" w:color="auto"/>
      </w:divBdr>
    </w:div>
    <w:div w:id="1571426395">
      <w:marLeft w:val="480"/>
      <w:marRight w:val="0"/>
      <w:marTop w:val="0"/>
      <w:marBottom w:val="0"/>
      <w:divBdr>
        <w:top w:val="none" w:sz="0" w:space="0" w:color="auto"/>
        <w:left w:val="none" w:sz="0" w:space="0" w:color="auto"/>
        <w:bottom w:val="none" w:sz="0" w:space="0" w:color="auto"/>
        <w:right w:val="none" w:sz="0" w:space="0" w:color="auto"/>
      </w:divBdr>
    </w:div>
    <w:div w:id="1571429786">
      <w:marLeft w:val="480"/>
      <w:marRight w:val="0"/>
      <w:marTop w:val="0"/>
      <w:marBottom w:val="0"/>
      <w:divBdr>
        <w:top w:val="none" w:sz="0" w:space="0" w:color="auto"/>
        <w:left w:val="none" w:sz="0" w:space="0" w:color="auto"/>
        <w:bottom w:val="none" w:sz="0" w:space="0" w:color="auto"/>
        <w:right w:val="none" w:sz="0" w:space="0" w:color="auto"/>
      </w:divBdr>
    </w:div>
    <w:div w:id="1571623219">
      <w:marLeft w:val="480"/>
      <w:marRight w:val="0"/>
      <w:marTop w:val="0"/>
      <w:marBottom w:val="0"/>
      <w:divBdr>
        <w:top w:val="none" w:sz="0" w:space="0" w:color="auto"/>
        <w:left w:val="none" w:sz="0" w:space="0" w:color="auto"/>
        <w:bottom w:val="none" w:sz="0" w:space="0" w:color="auto"/>
        <w:right w:val="none" w:sz="0" w:space="0" w:color="auto"/>
      </w:divBdr>
    </w:div>
    <w:div w:id="1571816077">
      <w:marLeft w:val="480"/>
      <w:marRight w:val="0"/>
      <w:marTop w:val="0"/>
      <w:marBottom w:val="0"/>
      <w:divBdr>
        <w:top w:val="none" w:sz="0" w:space="0" w:color="auto"/>
        <w:left w:val="none" w:sz="0" w:space="0" w:color="auto"/>
        <w:bottom w:val="none" w:sz="0" w:space="0" w:color="auto"/>
        <w:right w:val="none" w:sz="0" w:space="0" w:color="auto"/>
      </w:divBdr>
    </w:div>
    <w:div w:id="1572084874">
      <w:marLeft w:val="480"/>
      <w:marRight w:val="0"/>
      <w:marTop w:val="0"/>
      <w:marBottom w:val="0"/>
      <w:divBdr>
        <w:top w:val="none" w:sz="0" w:space="0" w:color="auto"/>
        <w:left w:val="none" w:sz="0" w:space="0" w:color="auto"/>
        <w:bottom w:val="none" w:sz="0" w:space="0" w:color="auto"/>
        <w:right w:val="none" w:sz="0" w:space="0" w:color="auto"/>
      </w:divBdr>
    </w:div>
    <w:div w:id="1572617099">
      <w:marLeft w:val="480"/>
      <w:marRight w:val="0"/>
      <w:marTop w:val="0"/>
      <w:marBottom w:val="0"/>
      <w:divBdr>
        <w:top w:val="none" w:sz="0" w:space="0" w:color="auto"/>
        <w:left w:val="none" w:sz="0" w:space="0" w:color="auto"/>
        <w:bottom w:val="none" w:sz="0" w:space="0" w:color="auto"/>
        <w:right w:val="none" w:sz="0" w:space="0" w:color="auto"/>
      </w:divBdr>
    </w:div>
    <w:div w:id="1572739412">
      <w:marLeft w:val="480"/>
      <w:marRight w:val="0"/>
      <w:marTop w:val="0"/>
      <w:marBottom w:val="0"/>
      <w:divBdr>
        <w:top w:val="none" w:sz="0" w:space="0" w:color="auto"/>
        <w:left w:val="none" w:sz="0" w:space="0" w:color="auto"/>
        <w:bottom w:val="none" w:sz="0" w:space="0" w:color="auto"/>
        <w:right w:val="none" w:sz="0" w:space="0" w:color="auto"/>
      </w:divBdr>
    </w:div>
    <w:div w:id="1572886057">
      <w:marLeft w:val="480"/>
      <w:marRight w:val="0"/>
      <w:marTop w:val="0"/>
      <w:marBottom w:val="0"/>
      <w:divBdr>
        <w:top w:val="none" w:sz="0" w:space="0" w:color="auto"/>
        <w:left w:val="none" w:sz="0" w:space="0" w:color="auto"/>
        <w:bottom w:val="none" w:sz="0" w:space="0" w:color="auto"/>
        <w:right w:val="none" w:sz="0" w:space="0" w:color="auto"/>
      </w:divBdr>
    </w:div>
    <w:div w:id="1573005325">
      <w:marLeft w:val="480"/>
      <w:marRight w:val="0"/>
      <w:marTop w:val="0"/>
      <w:marBottom w:val="0"/>
      <w:divBdr>
        <w:top w:val="none" w:sz="0" w:space="0" w:color="auto"/>
        <w:left w:val="none" w:sz="0" w:space="0" w:color="auto"/>
        <w:bottom w:val="none" w:sz="0" w:space="0" w:color="auto"/>
        <w:right w:val="none" w:sz="0" w:space="0" w:color="auto"/>
      </w:divBdr>
    </w:div>
    <w:div w:id="1573198155">
      <w:marLeft w:val="480"/>
      <w:marRight w:val="0"/>
      <w:marTop w:val="0"/>
      <w:marBottom w:val="0"/>
      <w:divBdr>
        <w:top w:val="none" w:sz="0" w:space="0" w:color="auto"/>
        <w:left w:val="none" w:sz="0" w:space="0" w:color="auto"/>
        <w:bottom w:val="none" w:sz="0" w:space="0" w:color="auto"/>
        <w:right w:val="none" w:sz="0" w:space="0" w:color="auto"/>
      </w:divBdr>
    </w:div>
    <w:div w:id="1574243768">
      <w:marLeft w:val="480"/>
      <w:marRight w:val="0"/>
      <w:marTop w:val="0"/>
      <w:marBottom w:val="0"/>
      <w:divBdr>
        <w:top w:val="none" w:sz="0" w:space="0" w:color="auto"/>
        <w:left w:val="none" w:sz="0" w:space="0" w:color="auto"/>
        <w:bottom w:val="none" w:sz="0" w:space="0" w:color="auto"/>
        <w:right w:val="none" w:sz="0" w:space="0" w:color="auto"/>
      </w:divBdr>
    </w:div>
    <w:div w:id="1574385849">
      <w:marLeft w:val="480"/>
      <w:marRight w:val="0"/>
      <w:marTop w:val="0"/>
      <w:marBottom w:val="0"/>
      <w:divBdr>
        <w:top w:val="none" w:sz="0" w:space="0" w:color="auto"/>
        <w:left w:val="none" w:sz="0" w:space="0" w:color="auto"/>
        <w:bottom w:val="none" w:sz="0" w:space="0" w:color="auto"/>
        <w:right w:val="none" w:sz="0" w:space="0" w:color="auto"/>
      </w:divBdr>
    </w:div>
    <w:div w:id="1574856827">
      <w:marLeft w:val="480"/>
      <w:marRight w:val="0"/>
      <w:marTop w:val="0"/>
      <w:marBottom w:val="0"/>
      <w:divBdr>
        <w:top w:val="none" w:sz="0" w:space="0" w:color="auto"/>
        <w:left w:val="none" w:sz="0" w:space="0" w:color="auto"/>
        <w:bottom w:val="none" w:sz="0" w:space="0" w:color="auto"/>
        <w:right w:val="none" w:sz="0" w:space="0" w:color="auto"/>
      </w:divBdr>
    </w:div>
    <w:div w:id="1575360827">
      <w:marLeft w:val="480"/>
      <w:marRight w:val="0"/>
      <w:marTop w:val="0"/>
      <w:marBottom w:val="0"/>
      <w:divBdr>
        <w:top w:val="none" w:sz="0" w:space="0" w:color="auto"/>
        <w:left w:val="none" w:sz="0" w:space="0" w:color="auto"/>
        <w:bottom w:val="none" w:sz="0" w:space="0" w:color="auto"/>
        <w:right w:val="none" w:sz="0" w:space="0" w:color="auto"/>
      </w:divBdr>
    </w:div>
    <w:div w:id="1576166842">
      <w:marLeft w:val="480"/>
      <w:marRight w:val="0"/>
      <w:marTop w:val="0"/>
      <w:marBottom w:val="0"/>
      <w:divBdr>
        <w:top w:val="none" w:sz="0" w:space="0" w:color="auto"/>
        <w:left w:val="none" w:sz="0" w:space="0" w:color="auto"/>
        <w:bottom w:val="none" w:sz="0" w:space="0" w:color="auto"/>
        <w:right w:val="none" w:sz="0" w:space="0" w:color="auto"/>
      </w:divBdr>
    </w:div>
    <w:div w:id="1576356217">
      <w:marLeft w:val="480"/>
      <w:marRight w:val="0"/>
      <w:marTop w:val="0"/>
      <w:marBottom w:val="0"/>
      <w:divBdr>
        <w:top w:val="none" w:sz="0" w:space="0" w:color="auto"/>
        <w:left w:val="none" w:sz="0" w:space="0" w:color="auto"/>
        <w:bottom w:val="none" w:sz="0" w:space="0" w:color="auto"/>
        <w:right w:val="none" w:sz="0" w:space="0" w:color="auto"/>
      </w:divBdr>
    </w:div>
    <w:div w:id="1576471687">
      <w:marLeft w:val="480"/>
      <w:marRight w:val="0"/>
      <w:marTop w:val="0"/>
      <w:marBottom w:val="0"/>
      <w:divBdr>
        <w:top w:val="none" w:sz="0" w:space="0" w:color="auto"/>
        <w:left w:val="none" w:sz="0" w:space="0" w:color="auto"/>
        <w:bottom w:val="none" w:sz="0" w:space="0" w:color="auto"/>
        <w:right w:val="none" w:sz="0" w:space="0" w:color="auto"/>
      </w:divBdr>
    </w:div>
    <w:div w:id="1576741738">
      <w:marLeft w:val="480"/>
      <w:marRight w:val="0"/>
      <w:marTop w:val="0"/>
      <w:marBottom w:val="0"/>
      <w:divBdr>
        <w:top w:val="none" w:sz="0" w:space="0" w:color="auto"/>
        <w:left w:val="none" w:sz="0" w:space="0" w:color="auto"/>
        <w:bottom w:val="none" w:sz="0" w:space="0" w:color="auto"/>
        <w:right w:val="none" w:sz="0" w:space="0" w:color="auto"/>
      </w:divBdr>
    </w:div>
    <w:div w:id="1577007372">
      <w:marLeft w:val="480"/>
      <w:marRight w:val="0"/>
      <w:marTop w:val="0"/>
      <w:marBottom w:val="0"/>
      <w:divBdr>
        <w:top w:val="none" w:sz="0" w:space="0" w:color="auto"/>
        <w:left w:val="none" w:sz="0" w:space="0" w:color="auto"/>
        <w:bottom w:val="none" w:sz="0" w:space="0" w:color="auto"/>
        <w:right w:val="none" w:sz="0" w:space="0" w:color="auto"/>
      </w:divBdr>
    </w:div>
    <w:div w:id="1577015853">
      <w:marLeft w:val="480"/>
      <w:marRight w:val="0"/>
      <w:marTop w:val="0"/>
      <w:marBottom w:val="0"/>
      <w:divBdr>
        <w:top w:val="none" w:sz="0" w:space="0" w:color="auto"/>
        <w:left w:val="none" w:sz="0" w:space="0" w:color="auto"/>
        <w:bottom w:val="none" w:sz="0" w:space="0" w:color="auto"/>
        <w:right w:val="none" w:sz="0" w:space="0" w:color="auto"/>
      </w:divBdr>
    </w:div>
    <w:div w:id="1577325695">
      <w:marLeft w:val="480"/>
      <w:marRight w:val="0"/>
      <w:marTop w:val="0"/>
      <w:marBottom w:val="0"/>
      <w:divBdr>
        <w:top w:val="none" w:sz="0" w:space="0" w:color="auto"/>
        <w:left w:val="none" w:sz="0" w:space="0" w:color="auto"/>
        <w:bottom w:val="none" w:sz="0" w:space="0" w:color="auto"/>
        <w:right w:val="none" w:sz="0" w:space="0" w:color="auto"/>
      </w:divBdr>
    </w:div>
    <w:div w:id="1577476812">
      <w:marLeft w:val="480"/>
      <w:marRight w:val="0"/>
      <w:marTop w:val="0"/>
      <w:marBottom w:val="0"/>
      <w:divBdr>
        <w:top w:val="none" w:sz="0" w:space="0" w:color="auto"/>
        <w:left w:val="none" w:sz="0" w:space="0" w:color="auto"/>
        <w:bottom w:val="none" w:sz="0" w:space="0" w:color="auto"/>
        <w:right w:val="none" w:sz="0" w:space="0" w:color="auto"/>
      </w:divBdr>
    </w:div>
    <w:div w:id="1577517394">
      <w:marLeft w:val="480"/>
      <w:marRight w:val="0"/>
      <w:marTop w:val="0"/>
      <w:marBottom w:val="0"/>
      <w:divBdr>
        <w:top w:val="none" w:sz="0" w:space="0" w:color="auto"/>
        <w:left w:val="none" w:sz="0" w:space="0" w:color="auto"/>
        <w:bottom w:val="none" w:sz="0" w:space="0" w:color="auto"/>
        <w:right w:val="none" w:sz="0" w:space="0" w:color="auto"/>
      </w:divBdr>
    </w:div>
    <w:div w:id="1577545356">
      <w:marLeft w:val="480"/>
      <w:marRight w:val="0"/>
      <w:marTop w:val="0"/>
      <w:marBottom w:val="0"/>
      <w:divBdr>
        <w:top w:val="none" w:sz="0" w:space="0" w:color="auto"/>
        <w:left w:val="none" w:sz="0" w:space="0" w:color="auto"/>
        <w:bottom w:val="none" w:sz="0" w:space="0" w:color="auto"/>
        <w:right w:val="none" w:sz="0" w:space="0" w:color="auto"/>
      </w:divBdr>
    </w:div>
    <w:div w:id="1577855958">
      <w:marLeft w:val="480"/>
      <w:marRight w:val="0"/>
      <w:marTop w:val="0"/>
      <w:marBottom w:val="0"/>
      <w:divBdr>
        <w:top w:val="none" w:sz="0" w:space="0" w:color="auto"/>
        <w:left w:val="none" w:sz="0" w:space="0" w:color="auto"/>
        <w:bottom w:val="none" w:sz="0" w:space="0" w:color="auto"/>
        <w:right w:val="none" w:sz="0" w:space="0" w:color="auto"/>
      </w:divBdr>
    </w:div>
    <w:div w:id="1577931106">
      <w:marLeft w:val="480"/>
      <w:marRight w:val="0"/>
      <w:marTop w:val="0"/>
      <w:marBottom w:val="0"/>
      <w:divBdr>
        <w:top w:val="none" w:sz="0" w:space="0" w:color="auto"/>
        <w:left w:val="none" w:sz="0" w:space="0" w:color="auto"/>
        <w:bottom w:val="none" w:sz="0" w:space="0" w:color="auto"/>
        <w:right w:val="none" w:sz="0" w:space="0" w:color="auto"/>
      </w:divBdr>
    </w:div>
    <w:div w:id="1578320045">
      <w:marLeft w:val="480"/>
      <w:marRight w:val="0"/>
      <w:marTop w:val="0"/>
      <w:marBottom w:val="0"/>
      <w:divBdr>
        <w:top w:val="none" w:sz="0" w:space="0" w:color="auto"/>
        <w:left w:val="none" w:sz="0" w:space="0" w:color="auto"/>
        <w:bottom w:val="none" w:sz="0" w:space="0" w:color="auto"/>
        <w:right w:val="none" w:sz="0" w:space="0" w:color="auto"/>
      </w:divBdr>
    </w:div>
    <w:div w:id="1578325608">
      <w:marLeft w:val="480"/>
      <w:marRight w:val="0"/>
      <w:marTop w:val="0"/>
      <w:marBottom w:val="0"/>
      <w:divBdr>
        <w:top w:val="none" w:sz="0" w:space="0" w:color="auto"/>
        <w:left w:val="none" w:sz="0" w:space="0" w:color="auto"/>
        <w:bottom w:val="none" w:sz="0" w:space="0" w:color="auto"/>
        <w:right w:val="none" w:sz="0" w:space="0" w:color="auto"/>
      </w:divBdr>
    </w:div>
    <w:div w:id="1578636882">
      <w:marLeft w:val="480"/>
      <w:marRight w:val="0"/>
      <w:marTop w:val="0"/>
      <w:marBottom w:val="0"/>
      <w:divBdr>
        <w:top w:val="none" w:sz="0" w:space="0" w:color="auto"/>
        <w:left w:val="none" w:sz="0" w:space="0" w:color="auto"/>
        <w:bottom w:val="none" w:sz="0" w:space="0" w:color="auto"/>
        <w:right w:val="none" w:sz="0" w:space="0" w:color="auto"/>
      </w:divBdr>
    </w:div>
    <w:div w:id="1579049348">
      <w:marLeft w:val="480"/>
      <w:marRight w:val="0"/>
      <w:marTop w:val="0"/>
      <w:marBottom w:val="0"/>
      <w:divBdr>
        <w:top w:val="none" w:sz="0" w:space="0" w:color="auto"/>
        <w:left w:val="none" w:sz="0" w:space="0" w:color="auto"/>
        <w:bottom w:val="none" w:sz="0" w:space="0" w:color="auto"/>
        <w:right w:val="none" w:sz="0" w:space="0" w:color="auto"/>
      </w:divBdr>
    </w:div>
    <w:div w:id="1579359945">
      <w:marLeft w:val="480"/>
      <w:marRight w:val="0"/>
      <w:marTop w:val="0"/>
      <w:marBottom w:val="0"/>
      <w:divBdr>
        <w:top w:val="none" w:sz="0" w:space="0" w:color="auto"/>
        <w:left w:val="none" w:sz="0" w:space="0" w:color="auto"/>
        <w:bottom w:val="none" w:sz="0" w:space="0" w:color="auto"/>
        <w:right w:val="none" w:sz="0" w:space="0" w:color="auto"/>
      </w:divBdr>
    </w:div>
    <w:div w:id="1579553819">
      <w:marLeft w:val="480"/>
      <w:marRight w:val="0"/>
      <w:marTop w:val="0"/>
      <w:marBottom w:val="0"/>
      <w:divBdr>
        <w:top w:val="none" w:sz="0" w:space="0" w:color="auto"/>
        <w:left w:val="none" w:sz="0" w:space="0" w:color="auto"/>
        <w:bottom w:val="none" w:sz="0" w:space="0" w:color="auto"/>
        <w:right w:val="none" w:sz="0" w:space="0" w:color="auto"/>
      </w:divBdr>
    </w:div>
    <w:div w:id="1579635498">
      <w:marLeft w:val="480"/>
      <w:marRight w:val="0"/>
      <w:marTop w:val="0"/>
      <w:marBottom w:val="0"/>
      <w:divBdr>
        <w:top w:val="none" w:sz="0" w:space="0" w:color="auto"/>
        <w:left w:val="none" w:sz="0" w:space="0" w:color="auto"/>
        <w:bottom w:val="none" w:sz="0" w:space="0" w:color="auto"/>
        <w:right w:val="none" w:sz="0" w:space="0" w:color="auto"/>
      </w:divBdr>
    </w:div>
    <w:div w:id="1579948565">
      <w:marLeft w:val="480"/>
      <w:marRight w:val="0"/>
      <w:marTop w:val="0"/>
      <w:marBottom w:val="0"/>
      <w:divBdr>
        <w:top w:val="none" w:sz="0" w:space="0" w:color="auto"/>
        <w:left w:val="none" w:sz="0" w:space="0" w:color="auto"/>
        <w:bottom w:val="none" w:sz="0" w:space="0" w:color="auto"/>
        <w:right w:val="none" w:sz="0" w:space="0" w:color="auto"/>
      </w:divBdr>
    </w:div>
    <w:div w:id="1580170738">
      <w:marLeft w:val="480"/>
      <w:marRight w:val="0"/>
      <w:marTop w:val="0"/>
      <w:marBottom w:val="0"/>
      <w:divBdr>
        <w:top w:val="none" w:sz="0" w:space="0" w:color="auto"/>
        <w:left w:val="none" w:sz="0" w:space="0" w:color="auto"/>
        <w:bottom w:val="none" w:sz="0" w:space="0" w:color="auto"/>
        <w:right w:val="none" w:sz="0" w:space="0" w:color="auto"/>
      </w:divBdr>
    </w:div>
    <w:div w:id="1580752855">
      <w:marLeft w:val="480"/>
      <w:marRight w:val="0"/>
      <w:marTop w:val="0"/>
      <w:marBottom w:val="0"/>
      <w:divBdr>
        <w:top w:val="none" w:sz="0" w:space="0" w:color="auto"/>
        <w:left w:val="none" w:sz="0" w:space="0" w:color="auto"/>
        <w:bottom w:val="none" w:sz="0" w:space="0" w:color="auto"/>
        <w:right w:val="none" w:sz="0" w:space="0" w:color="auto"/>
      </w:divBdr>
    </w:div>
    <w:div w:id="1580822776">
      <w:marLeft w:val="480"/>
      <w:marRight w:val="0"/>
      <w:marTop w:val="0"/>
      <w:marBottom w:val="0"/>
      <w:divBdr>
        <w:top w:val="none" w:sz="0" w:space="0" w:color="auto"/>
        <w:left w:val="none" w:sz="0" w:space="0" w:color="auto"/>
        <w:bottom w:val="none" w:sz="0" w:space="0" w:color="auto"/>
        <w:right w:val="none" w:sz="0" w:space="0" w:color="auto"/>
      </w:divBdr>
    </w:div>
    <w:div w:id="1581527164">
      <w:marLeft w:val="480"/>
      <w:marRight w:val="0"/>
      <w:marTop w:val="0"/>
      <w:marBottom w:val="0"/>
      <w:divBdr>
        <w:top w:val="none" w:sz="0" w:space="0" w:color="auto"/>
        <w:left w:val="none" w:sz="0" w:space="0" w:color="auto"/>
        <w:bottom w:val="none" w:sz="0" w:space="0" w:color="auto"/>
        <w:right w:val="none" w:sz="0" w:space="0" w:color="auto"/>
      </w:divBdr>
    </w:div>
    <w:div w:id="1581870837">
      <w:marLeft w:val="480"/>
      <w:marRight w:val="0"/>
      <w:marTop w:val="0"/>
      <w:marBottom w:val="0"/>
      <w:divBdr>
        <w:top w:val="none" w:sz="0" w:space="0" w:color="auto"/>
        <w:left w:val="none" w:sz="0" w:space="0" w:color="auto"/>
        <w:bottom w:val="none" w:sz="0" w:space="0" w:color="auto"/>
        <w:right w:val="none" w:sz="0" w:space="0" w:color="auto"/>
      </w:divBdr>
    </w:div>
    <w:div w:id="1582524972">
      <w:marLeft w:val="480"/>
      <w:marRight w:val="0"/>
      <w:marTop w:val="0"/>
      <w:marBottom w:val="0"/>
      <w:divBdr>
        <w:top w:val="none" w:sz="0" w:space="0" w:color="auto"/>
        <w:left w:val="none" w:sz="0" w:space="0" w:color="auto"/>
        <w:bottom w:val="none" w:sz="0" w:space="0" w:color="auto"/>
        <w:right w:val="none" w:sz="0" w:space="0" w:color="auto"/>
      </w:divBdr>
    </w:div>
    <w:div w:id="1582569368">
      <w:marLeft w:val="480"/>
      <w:marRight w:val="0"/>
      <w:marTop w:val="0"/>
      <w:marBottom w:val="0"/>
      <w:divBdr>
        <w:top w:val="none" w:sz="0" w:space="0" w:color="auto"/>
        <w:left w:val="none" w:sz="0" w:space="0" w:color="auto"/>
        <w:bottom w:val="none" w:sz="0" w:space="0" w:color="auto"/>
        <w:right w:val="none" w:sz="0" w:space="0" w:color="auto"/>
      </w:divBdr>
    </w:div>
    <w:div w:id="1582719424">
      <w:marLeft w:val="480"/>
      <w:marRight w:val="0"/>
      <w:marTop w:val="0"/>
      <w:marBottom w:val="0"/>
      <w:divBdr>
        <w:top w:val="none" w:sz="0" w:space="0" w:color="auto"/>
        <w:left w:val="none" w:sz="0" w:space="0" w:color="auto"/>
        <w:bottom w:val="none" w:sz="0" w:space="0" w:color="auto"/>
        <w:right w:val="none" w:sz="0" w:space="0" w:color="auto"/>
      </w:divBdr>
    </w:div>
    <w:div w:id="1584297869">
      <w:marLeft w:val="480"/>
      <w:marRight w:val="0"/>
      <w:marTop w:val="0"/>
      <w:marBottom w:val="0"/>
      <w:divBdr>
        <w:top w:val="none" w:sz="0" w:space="0" w:color="auto"/>
        <w:left w:val="none" w:sz="0" w:space="0" w:color="auto"/>
        <w:bottom w:val="none" w:sz="0" w:space="0" w:color="auto"/>
        <w:right w:val="none" w:sz="0" w:space="0" w:color="auto"/>
      </w:divBdr>
    </w:div>
    <w:div w:id="1584339729">
      <w:marLeft w:val="480"/>
      <w:marRight w:val="0"/>
      <w:marTop w:val="0"/>
      <w:marBottom w:val="0"/>
      <w:divBdr>
        <w:top w:val="none" w:sz="0" w:space="0" w:color="auto"/>
        <w:left w:val="none" w:sz="0" w:space="0" w:color="auto"/>
        <w:bottom w:val="none" w:sz="0" w:space="0" w:color="auto"/>
        <w:right w:val="none" w:sz="0" w:space="0" w:color="auto"/>
      </w:divBdr>
    </w:div>
    <w:div w:id="1584413383">
      <w:marLeft w:val="480"/>
      <w:marRight w:val="0"/>
      <w:marTop w:val="0"/>
      <w:marBottom w:val="0"/>
      <w:divBdr>
        <w:top w:val="none" w:sz="0" w:space="0" w:color="auto"/>
        <w:left w:val="none" w:sz="0" w:space="0" w:color="auto"/>
        <w:bottom w:val="none" w:sz="0" w:space="0" w:color="auto"/>
        <w:right w:val="none" w:sz="0" w:space="0" w:color="auto"/>
      </w:divBdr>
    </w:div>
    <w:div w:id="1584683762">
      <w:marLeft w:val="480"/>
      <w:marRight w:val="0"/>
      <w:marTop w:val="0"/>
      <w:marBottom w:val="0"/>
      <w:divBdr>
        <w:top w:val="none" w:sz="0" w:space="0" w:color="auto"/>
        <w:left w:val="none" w:sz="0" w:space="0" w:color="auto"/>
        <w:bottom w:val="none" w:sz="0" w:space="0" w:color="auto"/>
        <w:right w:val="none" w:sz="0" w:space="0" w:color="auto"/>
      </w:divBdr>
    </w:div>
    <w:div w:id="1584684681">
      <w:marLeft w:val="480"/>
      <w:marRight w:val="0"/>
      <w:marTop w:val="0"/>
      <w:marBottom w:val="0"/>
      <w:divBdr>
        <w:top w:val="none" w:sz="0" w:space="0" w:color="auto"/>
        <w:left w:val="none" w:sz="0" w:space="0" w:color="auto"/>
        <w:bottom w:val="none" w:sz="0" w:space="0" w:color="auto"/>
        <w:right w:val="none" w:sz="0" w:space="0" w:color="auto"/>
      </w:divBdr>
    </w:div>
    <w:div w:id="1585263713">
      <w:marLeft w:val="480"/>
      <w:marRight w:val="0"/>
      <w:marTop w:val="0"/>
      <w:marBottom w:val="0"/>
      <w:divBdr>
        <w:top w:val="none" w:sz="0" w:space="0" w:color="auto"/>
        <w:left w:val="none" w:sz="0" w:space="0" w:color="auto"/>
        <w:bottom w:val="none" w:sz="0" w:space="0" w:color="auto"/>
        <w:right w:val="none" w:sz="0" w:space="0" w:color="auto"/>
      </w:divBdr>
    </w:div>
    <w:div w:id="1585454567">
      <w:marLeft w:val="480"/>
      <w:marRight w:val="0"/>
      <w:marTop w:val="0"/>
      <w:marBottom w:val="0"/>
      <w:divBdr>
        <w:top w:val="none" w:sz="0" w:space="0" w:color="auto"/>
        <w:left w:val="none" w:sz="0" w:space="0" w:color="auto"/>
        <w:bottom w:val="none" w:sz="0" w:space="0" w:color="auto"/>
        <w:right w:val="none" w:sz="0" w:space="0" w:color="auto"/>
      </w:divBdr>
    </w:div>
    <w:div w:id="1585991141">
      <w:marLeft w:val="480"/>
      <w:marRight w:val="0"/>
      <w:marTop w:val="0"/>
      <w:marBottom w:val="0"/>
      <w:divBdr>
        <w:top w:val="none" w:sz="0" w:space="0" w:color="auto"/>
        <w:left w:val="none" w:sz="0" w:space="0" w:color="auto"/>
        <w:bottom w:val="none" w:sz="0" w:space="0" w:color="auto"/>
        <w:right w:val="none" w:sz="0" w:space="0" w:color="auto"/>
      </w:divBdr>
    </w:div>
    <w:div w:id="1586376040">
      <w:marLeft w:val="480"/>
      <w:marRight w:val="0"/>
      <w:marTop w:val="0"/>
      <w:marBottom w:val="0"/>
      <w:divBdr>
        <w:top w:val="none" w:sz="0" w:space="0" w:color="auto"/>
        <w:left w:val="none" w:sz="0" w:space="0" w:color="auto"/>
        <w:bottom w:val="none" w:sz="0" w:space="0" w:color="auto"/>
        <w:right w:val="none" w:sz="0" w:space="0" w:color="auto"/>
      </w:divBdr>
    </w:div>
    <w:div w:id="1586499942">
      <w:marLeft w:val="480"/>
      <w:marRight w:val="0"/>
      <w:marTop w:val="0"/>
      <w:marBottom w:val="0"/>
      <w:divBdr>
        <w:top w:val="none" w:sz="0" w:space="0" w:color="auto"/>
        <w:left w:val="none" w:sz="0" w:space="0" w:color="auto"/>
        <w:bottom w:val="none" w:sz="0" w:space="0" w:color="auto"/>
        <w:right w:val="none" w:sz="0" w:space="0" w:color="auto"/>
      </w:divBdr>
    </w:div>
    <w:div w:id="1586913965">
      <w:marLeft w:val="480"/>
      <w:marRight w:val="0"/>
      <w:marTop w:val="0"/>
      <w:marBottom w:val="0"/>
      <w:divBdr>
        <w:top w:val="none" w:sz="0" w:space="0" w:color="auto"/>
        <w:left w:val="none" w:sz="0" w:space="0" w:color="auto"/>
        <w:bottom w:val="none" w:sz="0" w:space="0" w:color="auto"/>
        <w:right w:val="none" w:sz="0" w:space="0" w:color="auto"/>
      </w:divBdr>
    </w:div>
    <w:div w:id="1586913971">
      <w:marLeft w:val="480"/>
      <w:marRight w:val="0"/>
      <w:marTop w:val="0"/>
      <w:marBottom w:val="0"/>
      <w:divBdr>
        <w:top w:val="none" w:sz="0" w:space="0" w:color="auto"/>
        <w:left w:val="none" w:sz="0" w:space="0" w:color="auto"/>
        <w:bottom w:val="none" w:sz="0" w:space="0" w:color="auto"/>
        <w:right w:val="none" w:sz="0" w:space="0" w:color="auto"/>
      </w:divBdr>
    </w:div>
    <w:div w:id="1587305485">
      <w:marLeft w:val="480"/>
      <w:marRight w:val="0"/>
      <w:marTop w:val="0"/>
      <w:marBottom w:val="0"/>
      <w:divBdr>
        <w:top w:val="none" w:sz="0" w:space="0" w:color="auto"/>
        <w:left w:val="none" w:sz="0" w:space="0" w:color="auto"/>
        <w:bottom w:val="none" w:sz="0" w:space="0" w:color="auto"/>
        <w:right w:val="none" w:sz="0" w:space="0" w:color="auto"/>
      </w:divBdr>
    </w:div>
    <w:div w:id="1587883157">
      <w:marLeft w:val="480"/>
      <w:marRight w:val="0"/>
      <w:marTop w:val="0"/>
      <w:marBottom w:val="0"/>
      <w:divBdr>
        <w:top w:val="none" w:sz="0" w:space="0" w:color="auto"/>
        <w:left w:val="none" w:sz="0" w:space="0" w:color="auto"/>
        <w:bottom w:val="none" w:sz="0" w:space="0" w:color="auto"/>
        <w:right w:val="none" w:sz="0" w:space="0" w:color="auto"/>
      </w:divBdr>
    </w:div>
    <w:div w:id="1588074055">
      <w:marLeft w:val="480"/>
      <w:marRight w:val="0"/>
      <w:marTop w:val="0"/>
      <w:marBottom w:val="0"/>
      <w:divBdr>
        <w:top w:val="none" w:sz="0" w:space="0" w:color="auto"/>
        <w:left w:val="none" w:sz="0" w:space="0" w:color="auto"/>
        <w:bottom w:val="none" w:sz="0" w:space="0" w:color="auto"/>
        <w:right w:val="none" w:sz="0" w:space="0" w:color="auto"/>
      </w:divBdr>
    </w:div>
    <w:div w:id="1588227831">
      <w:marLeft w:val="480"/>
      <w:marRight w:val="0"/>
      <w:marTop w:val="0"/>
      <w:marBottom w:val="0"/>
      <w:divBdr>
        <w:top w:val="none" w:sz="0" w:space="0" w:color="auto"/>
        <w:left w:val="none" w:sz="0" w:space="0" w:color="auto"/>
        <w:bottom w:val="none" w:sz="0" w:space="0" w:color="auto"/>
        <w:right w:val="none" w:sz="0" w:space="0" w:color="auto"/>
      </w:divBdr>
    </w:div>
    <w:div w:id="1588490704">
      <w:marLeft w:val="480"/>
      <w:marRight w:val="0"/>
      <w:marTop w:val="0"/>
      <w:marBottom w:val="0"/>
      <w:divBdr>
        <w:top w:val="none" w:sz="0" w:space="0" w:color="auto"/>
        <w:left w:val="none" w:sz="0" w:space="0" w:color="auto"/>
        <w:bottom w:val="none" w:sz="0" w:space="0" w:color="auto"/>
        <w:right w:val="none" w:sz="0" w:space="0" w:color="auto"/>
      </w:divBdr>
    </w:div>
    <w:div w:id="1588614965">
      <w:marLeft w:val="480"/>
      <w:marRight w:val="0"/>
      <w:marTop w:val="0"/>
      <w:marBottom w:val="0"/>
      <w:divBdr>
        <w:top w:val="none" w:sz="0" w:space="0" w:color="auto"/>
        <w:left w:val="none" w:sz="0" w:space="0" w:color="auto"/>
        <w:bottom w:val="none" w:sz="0" w:space="0" w:color="auto"/>
        <w:right w:val="none" w:sz="0" w:space="0" w:color="auto"/>
      </w:divBdr>
    </w:div>
    <w:div w:id="1588921394">
      <w:marLeft w:val="480"/>
      <w:marRight w:val="0"/>
      <w:marTop w:val="0"/>
      <w:marBottom w:val="0"/>
      <w:divBdr>
        <w:top w:val="none" w:sz="0" w:space="0" w:color="auto"/>
        <w:left w:val="none" w:sz="0" w:space="0" w:color="auto"/>
        <w:bottom w:val="none" w:sz="0" w:space="0" w:color="auto"/>
        <w:right w:val="none" w:sz="0" w:space="0" w:color="auto"/>
      </w:divBdr>
    </w:div>
    <w:div w:id="1589074092">
      <w:marLeft w:val="480"/>
      <w:marRight w:val="0"/>
      <w:marTop w:val="0"/>
      <w:marBottom w:val="0"/>
      <w:divBdr>
        <w:top w:val="none" w:sz="0" w:space="0" w:color="auto"/>
        <w:left w:val="none" w:sz="0" w:space="0" w:color="auto"/>
        <w:bottom w:val="none" w:sz="0" w:space="0" w:color="auto"/>
        <w:right w:val="none" w:sz="0" w:space="0" w:color="auto"/>
      </w:divBdr>
    </w:div>
    <w:div w:id="1589122603">
      <w:marLeft w:val="480"/>
      <w:marRight w:val="0"/>
      <w:marTop w:val="0"/>
      <w:marBottom w:val="0"/>
      <w:divBdr>
        <w:top w:val="none" w:sz="0" w:space="0" w:color="auto"/>
        <w:left w:val="none" w:sz="0" w:space="0" w:color="auto"/>
        <w:bottom w:val="none" w:sz="0" w:space="0" w:color="auto"/>
        <w:right w:val="none" w:sz="0" w:space="0" w:color="auto"/>
      </w:divBdr>
    </w:div>
    <w:div w:id="1589339887">
      <w:marLeft w:val="480"/>
      <w:marRight w:val="0"/>
      <w:marTop w:val="0"/>
      <w:marBottom w:val="0"/>
      <w:divBdr>
        <w:top w:val="none" w:sz="0" w:space="0" w:color="auto"/>
        <w:left w:val="none" w:sz="0" w:space="0" w:color="auto"/>
        <w:bottom w:val="none" w:sz="0" w:space="0" w:color="auto"/>
        <w:right w:val="none" w:sz="0" w:space="0" w:color="auto"/>
      </w:divBdr>
    </w:div>
    <w:div w:id="1589458983">
      <w:marLeft w:val="480"/>
      <w:marRight w:val="0"/>
      <w:marTop w:val="0"/>
      <w:marBottom w:val="0"/>
      <w:divBdr>
        <w:top w:val="none" w:sz="0" w:space="0" w:color="auto"/>
        <w:left w:val="none" w:sz="0" w:space="0" w:color="auto"/>
        <w:bottom w:val="none" w:sz="0" w:space="0" w:color="auto"/>
        <w:right w:val="none" w:sz="0" w:space="0" w:color="auto"/>
      </w:divBdr>
    </w:div>
    <w:div w:id="1590001029">
      <w:marLeft w:val="480"/>
      <w:marRight w:val="0"/>
      <w:marTop w:val="0"/>
      <w:marBottom w:val="0"/>
      <w:divBdr>
        <w:top w:val="none" w:sz="0" w:space="0" w:color="auto"/>
        <w:left w:val="none" w:sz="0" w:space="0" w:color="auto"/>
        <w:bottom w:val="none" w:sz="0" w:space="0" w:color="auto"/>
        <w:right w:val="none" w:sz="0" w:space="0" w:color="auto"/>
      </w:divBdr>
    </w:div>
    <w:div w:id="1590120302">
      <w:marLeft w:val="480"/>
      <w:marRight w:val="0"/>
      <w:marTop w:val="0"/>
      <w:marBottom w:val="0"/>
      <w:divBdr>
        <w:top w:val="none" w:sz="0" w:space="0" w:color="auto"/>
        <w:left w:val="none" w:sz="0" w:space="0" w:color="auto"/>
        <w:bottom w:val="none" w:sz="0" w:space="0" w:color="auto"/>
        <w:right w:val="none" w:sz="0" w:space="0" w:color="auto"/>
      </w:divBdr>
    </w:div>
    <w:div w:id="1590431779">
      <w:marLeft w:val="480"/>
      <w:marRight w:val="0"/>
      <w:marTop w:val="0"/>
      <w:marBottom w:val="0"/>
      <w:divBdr>
        <w:top w:val="none" w:sz="0" w:space="0" w:color="auto"/>
        <w:left w:val="none" w:sz="0" w:space="0" w:color="auto"/>
        <w:bottom w:val="none" w:sz="0" w:space="0" w:color="auto"/>
        <w:right w:val="none" w:sz="0" w:space="0" w:color="auto"/>
      </w:divBdr>
    </w:div>
    <w:div w:id="1590507544">
      <w:marLeft w:val="480"/>
      <w:marRight w:val="0"/>
      <w:marTop w:val="0"/>
      <w:marBottom w:val="0"/>
      <w:divBdr>
        <w:top w:val="none" w:sz="0" w:space="0" w:color="auto"/>
        <w:left w:val="none" w:sz="0" w:space="0" w:color="auto"/>
        <w:bottom w:val="none" w:sz="0" w:space="0" w:color="auto"/>
        <w:right w:val="none" w:sz="0" w:space="0" w:color="auto"/>
      </w:divBdr>
    </w:div>
    <w:div w:id="1590849587">
      <w:marLeft w:val="480"/>
      <w:marRight w:val="0"/>
      <w:marTop w:val="0"/>
      <w:marBottom w:val="0"/>
      <w:divBdr>
        <w:top w:val="none" w:sz="0" w:space="0" w:color="auto"/>
        <w:left w:val="none" w:sz="0" w:space="0" w:color="auto"/>
        <w:bottom w:val="none" w:sz="0" w:space="0" w:color="auto"/>
        <w:right w:val="none" w:sz="0" w:space="0" w:color="auto"/>
      </w:divBdr>
    </w:div>
    <w:div w:id="1590851396">
      <w:marLeft w:val="480"/>
      <w:marRight w:val="0"/>
      <w:marTop w:val="0"/>
      <w:marBottom w:val="0"/>
      <w:divBdr>
        <w:top w:val="none" w:sz="0" w:space="0" w:color="auto"/>
        <w:left w:val="none" w:sz="0" w:space="0" w:color="auto"/>
        <w:bottom w:val="none" w:sz="0" w:space="0" w:color="auto"/>
        <w:right w:val="none" w:sz="0" w:space="0" w:color="auto"/>
      </w:divBdr>
    </w:div>
    <w:div w:id="1590890831">
      <w:marLeft w:val="480"/>
      <w:marRight w:val="0"/>
      <w:marTop w:val="0"/>
      <w:marBottom w:val="0"/>
      <w:divBdr>
        <w:top w:val="none" w:sz="0" w:space="0" w:color="auto"/>
        <w:left w:val="none" w:sz="0" w:space="0" w:color="auto"/>
        <w:bottom w:val="none" w:sz="0" w:space="0" w:color="auto"/>
        <w:right w:val="none" w:sz="0" w:space="0" w:color="auto"/>
      </w:divBdr>
    </w:div>
    <w:div w:id="1592162914">
      <w:marLeft w:val="480"/>
      <w:marRight w:val="0"/>
      <w:marTop w:val="0"/>
      <w:marBottom w:val="0"/>
      <w:divBdr>
        <w:top w:val="none" w:sz="0" w:space="0" w:color="auto"/>
        <w:left w:val="none" w:sz="0" w:space="0" w:color="auto"/>
        <w:bottom w:val="none" w:sz="0" w:space="0" w:color="auto"/>
        <w:right w:val="none" w:sz="0" w:space="0" w:color="auto"/>
      </w:divBdr>
    </w:div>
    <w:div w:id="1592816328">
      <w:marLeft w:val="480"/>
      <w:marRight w:val="0"/>
      <w:marTop w:val="0"/>
      <w:marBottom w:val="0"/>
      <w:divBdr>
        <w:top w:val="none" w:sz="0" w:space="0" w:color="auto"/>
        <w:left w:val="none" w:sz="0" w:space="0" w:color="auto"/>
        <w:bottom w:val="none" w:sz="0" w:space="0" w:color="auto"/>
        <w:right w:val="none" w:sz="0" w:space="0" w:color="auto"/>
      </w:divBdr>
    </w:div>
    <w:div w:id="1592816953">
      <w:marLeft w:val="480"/>
      <w:marRight w:val="0"/>
      <w:marTop w:val="0"/>
      <w:marBottom w:val="0"/>
      <w:divBdr>
        <w:top w:val="none" w:sz="0" w:space="0" w:color="auto"/>
        <w:left w:val="none" w:sz="0" w:space="0" w:color="auto"/>
        <w:bottom w:val="none" w:sz="0" w:space="0" w:color="auto"/>
        <w:right w:val="none" w:sz="0" w:space="0" w:color="auto"/>
      </w:divBdr>
    </w:div>
    <w:div w:id="1593124332">
      <w:marLeft w:val="480"/>
      <w:marRight w:val="0"/>
      <w:marTop w:val="0"/>
      <w:marBottom w:val="0"/>
      <w:divBdr>
        <w:top w:val="none" w:sz="0" w:space="0" w:color="auto"/>
        <w:left w:val="none" w:sz="0" w:space="0" w:color="auto"/>
        <w:bottom w:val="none" w:sz="0" w:space="0" w:color="auto"/>
        <w:right w:val="none" w:sz="0" w:space="0" w:color="auto"/>
      </w:divBdr>
    </w:div>
    <w:div w:id="1593581976">
      <w:marLeft w:val="480"/>
      <w:marRight w:val="0"/>
      <w:marTop w:val="0"/>
      <w:marBottom w:val="0"/>
      <w:divBdr>
        <w:top w:val="none" w:sz="0" w:space="0" w:color="auto"/>
        <w:left w:val="none" w:sz="0" w:space="0" w:color="auto"/>
        <w:bottom w:val="none" w:sz="0" w:space="0" w:color="auto"/>
        <w:right w:val="none" w:sz="0" w:space="0" w:color="auto"/>
      </w:divBdr>
    </w:div>
    <w:div w:id="1593664940">
      <w:marLeft w:val="480"/>
      <w:marRight w:val="0"/>
      <w:marTop w:val="0"/>
      <w:marBottom w:val="0"/>
      <w:divBdr>
        <w:top w:val="none" w:sz="0" w:space="0" w:color="auto"/>
        <w:left w:val="none" w:sz="0" w:space="0" w:color="auto"/>
        <w:bottom w:val="none" w:sz="0" w:space="0" w:color="auto"/>
        <w:right w:val="none" w:sz="0" w:space="0" w:color="auto"/>
      </w:divBdr>
    </w:div>
    <w:div w:id="1594314119">
      <w:marLeft w:val="480"/>
      <w:marRight w:val="0"/>
      <w:marTop w:val="0"/>
      <w:marBottom w:val="0"/>
      <w:divBdr>
        <w:top w:val="none" w:sz="0" w:space="0" w:color="auto"/>
        <w:left w:val="none" w:sz="0" w:space="0" w:color="auto"/>
        <w:bottom w:val="none" w:sz="0" w:space="0" w:color="auto"/>
        <w:right w:val="none" w:sz="0" w:space="0" w:color="auto"/>
      </w:divBdr>
    </w:div>
    <w:div w:id="1594508371">
      <w:marLeft w:val="480"/>
      <w:marRight w:val="0"/>
      <w:marTop w:val="0"/>
      <w:marBottom w:val="0"/>
      <w:divBdr>
        <w:top w:val="none" w:sz="0" w:space="0" w:color="auto"/>
        <w:left w:val="none" w:sz="0" w:space="0" w:color="auto"/>
        <w:bottom w:val="none" w:sz="0" w:space="0" w:color="auto"/>
        <w:right w:val="none" w:sz="0" w:space="0" w:color="auto"/>
      </w:divBdr>
    </w:div>
    <w:div w:id="1594583184">
      <w:marLeft w:val="480"/>
      <w:marRight w:val="0"/>
      <w:marTop w:val="0"/>
      <w:marBottom w:val="0"/>
      <w:divBdr>
        <w:top w:val="none" w:sz="0" w:space="0" w:color="auto"/>
        <w:left w:val="none" w:sz="0" w:space="0" w:color="auto"/>
        <w:bottom w:val="none" w:sz="0" w:space="0" w:color="auto"/>
        <w:right w:val="none" w:sz="0" w:space="0" w:color="auto"/>
      </w:divBdr>
    </w:div>
    <w:div w:id="1594895047">
      <w:marLeft w:val="480"/>
      <w:marRight w:val="0"/>
      <w:marTop w:val="0"/>
      <w:marBottom w:val="0"/>
      <w:divBdr>
        <w:top w:val="none" w:sz="0" w:space="0" w:color="auto"/>
        <w:left w:val="none" w:sz="0" w:space="0" w:color="auto"/>
        <w:bottom w:val="none" w:sz="0" w:space="0" w:color="auto"/>
        <w:right w:val="none" w:sz="0" w:space="0" w:color="auto"/>
      </w:divBdr>
    </w:div>
    <w:div w:id="1594972637">
      <w:marLeft w:val="480"/>
      <w:marRight w:val="0"/>
      <w:marTop w:val="0"/>
      <w:marBottom w:val="0"/>
      <w:divBdr>
        <w:top w:val="none" w:sz="0" w:space="0" w:color="auto"/>
        <w:left w:val="none" w:sz="0" w:space="0" w:color="auto"/>
        <w:bottom w:val="none" w:sz="0" w:space="0" w:color="auto"/>
        <w:right w:val="none" w:sz="0" w:space="0" w:color="auto"/>
      </w:divBdr>
    </w:div>
    <w:div w:id="1595017416">
      <w:marLeft w:val="480"/>
      <w:marRight w:val="0"/>
      <w:marTop w:val="0"/>
      <w:marBottom w:val="0"/>
      <w:divBdr>
        <w:top w:val="none" w:sz="0" w:space="0" w:color="auto"/>
        <w:left w:val="none" w:sz="0" w:space="0" w:color="auto"/>
        <w:bottom w:val="none" w:sz="0" w:space="0" w:color="auto"/>
        <w:right w:val="none" w:sz="0" w:space="0" w:color="auto"/>
      </w:divBdr>
    </w:div>
    <w:div w:id="1595935366">
      <w:marLeft w:val="480"/>
      <w:marRight w:val="0"/>
      <w:marTop w:val="0"/>
      <w:marBottom w:val="0"/>
      <w:divBdr>
        <w:top w:val="none" w:sz="0" w:space="0" w:color="auto"/>
        <w:left w:val="none" w:sz="0" w:space="0" w:color="auto"/>
        <w:bottom w:val="none" w:sz="0" w:space="0" w:color="auto"/>
        <w:right w:val="none" w:sz="0" w:space="0" w:color="auto"/>
      </w:divBdr>
    </w:div>
    <w:div w:id="1596161681">
      <w:marLeft w:val="480"/>
      <w:marRight w:val="0"/>
      <w:marTop w:val="0"/>
      <w:marBottom w:val="0"/>
      <w:divBdr>
        <w:top w:val="none" w:sz="0" w:space="0" w:color="auto"/>
        <w:left w:val="none" w:sz="0" w:space="0" w:color="auto"/>
        <w:bottom w:val="none" w:sz="0" w:space="0" w:color="auto"/>
        <w:right w:val="none" w:sz="0" w:space="0" w:color="auto"/>
      </w:divBdr>
    </w:div>
    <w:div w:id="1596401157">
      <w:marLeft w:val="480"/>
      <w:marRight w:val="0"/>
      <w:marTop w:val="0"/>
      <w:marBottom w:val="0"/>
      <w:divBdr>
        <w:top w:val="none" w:sz="0" w:space="0" w:color="auto"/>
        <w:left w:val="none" w:sz="0" w:space="0" w:color="auto"/>
        <w:bottom w:val="none" w:sz="0" w:space="0" w:color="auto"/>
        <w:right w:val="none" w:sz="0" w:space="0" w:color="auto"/>
      </w:divBdr>
    </w:div>
    <w:div w:id="1596595406">
      <w:marLeft w:val="480"/>
      <w:marRight w:val="0"/>
      <w:marTop w:val="0"/>
      <w:marBottom w:val="0"/>
      <w:divBdr>
        <w:top w:val="none" w:sz="0" w:space="0" w:color="auto"/>
        <w:left w:val="none" w:sz="0" w:space="0" w:color="auto"/>
        <w:bottom w:val="none" w:sz="0" w:space="0" w:color="auto"/>
        <w:right w:val="none" w:sz="0" w:space="0" w:color="auto"/>
      </w:divBdr>
    </w:div>
    <w:div w:id="1596863019">
      <w:marLeft w:val="480"/>
      <w:marRight w:val="0"/>
      <w:marTop w:val="0"/>
      <w:marBottom w:val="0"/>
      <w:divBdr>
        <w:top w:val="none" w:sz="0" w:space="0" w:color="auto"/>
        <w:left w:val="none" w:sz="0" w:space="0" w:color="auto"/>
        <w:bottom w:val="none" w:sz="0" w:space="0" w:color="auto"/>
        <w:right w:val="none" w:sz="0" w:space="0" w:color="auto"/>
      </w:divBdr>
    </w:div>
    <w:div w:id="1597012442">
      <w:marLeft w:val="480"/>
      <w:marRight w:val="0"/>
      <w:marTop w:val="0"/>
      <w:marBottom w:val="0"/>
      <w:divBdr>
        <w:top w:val="none" w:sz="0" w:space="0" w:color="auto"/>
        <w:left w:val="none" w:sz="0" w:space="0" w:color="auto"/>
        <w:bottom w:val="none" w:sz="0" w:space="0" w:color="auto"/>
        <w:right w:val="none" w:sz="0" w:space="0" w:color="auto"/>
      </w:divBdr>
    </w:div>
    <w:div w:id="1597210371">
      <w:marLeft w:val="480"/>
      <w:marRight w:val="0"/>
      <w:marTop w:val="0"/>
      <w:marBottom w:val="0"/>
      <w:divBdr>
        <w:top w:val="none" w:sz="0" w:space="0" w:color="auto"/>
        <w:left w:val="none" w:sz="0" w:space="0" w:color="auto"/>
        <w:bottom w:val="none" w:sz="0" w:space="0" w:color="auto"/>
        <w:right w:val="none" w:sz="0" w:space="0" w:color="auto"/>
      </w:divBdr>
    </w:div>
    <w:div w:id="1597405245">
      <w:marLeft w:val="480"/>
      <w:marRight w:val="0"/>
      <w:marTop w:val="0"/>
      <w:marBottom w:val="0"/>
      <w:divBdr>
        <w:top w:val="none" w:sz="0" w:space="0" w:color="auto"/>
        <w:left w:val="none" w:sz="0" w:space="0" w:color="auto"/>
        <w:bottom w:val="none" w:sz="0" w:space="0" w:color="auto"/>
        <w:right w:val="none" w:sz="0" w:space="0" w:color="auto"/>
      </w:divBdr>
    </w:div>
    <w:div w:id="1597713404">
      <w:marLeft w:val="480"/>
      <w:marRight w:val="0"/>
      <w:marTop w:val="0"/>
      <w:marBottom w:val="0"/>
      <w:divBdr>
        <w:top w:val="none" w:sz="0" w:space="0" w:color="auto"/>
        <w:left w:val="none" w:sz="0" w:space="0" w:color="auto"/>
        <w:bottom w:val="none" w:sz="0" w:space="0" w:color="auto"/>
        <w:right w:val="none" w:sz="0" w:space="0" w:color="auto"/>
      </w:divBdr>
    </w:div>
    <w:div w:id="1597906664">
      <w:marLeft w:val="480"/>
      <w:marRight w:val="0"/>
      <w:marTop w:val="0"/>
      <w:marBottom w:val="0"/>
      <w:divBdr>
        <w:top w:val="none" w:sz="0" w:space="0" w:color="auto"/>
        <w:left w:val="none" w:sz="0" w:space="0" w:color="auto"/>
        <w:bottom w:val="none" w:sz="0" w:space="0" w:color="auto"/>
        <w:right w:val="none" w:sz="0" w:space="0" w:color="auto"/>
      </w:divBdr>
    </w:div>
    <w:div w:id="1598168737">
      <w:marLeft w:val="480"/>
      <w:marRight w:val="0"/>
      <w:marTop w:val="0"/>
      <w:marBottom w:val="0"/>
      <w:divBdr>
        <w:top w:val="none" w:sz="0" w:space="0" w:color="auto"/>
        <w:left w:val="none" w:sz="0" w:space="0" w:color="auto"/>
        <w:bottom w:val="none" w:sz="0" w:space="0" w:color="auto"/>
        <w:right w:val="none" w:sz="0" w:space="0" w:color="auto"/>
      </w:divBdr>
    </w:div>
    <w:div w:id="1599950071">
      <w:marLeft w:val="480"/>
      <w:marRight w:val="0"/>
      <w:marTop w:val="0"/>
      <w:marBottom w:val="0"/>
      <w:divBdr>
        <w:top w:val="none" w:sz="0" w:space="0" w:color="auto"/>
        <w:left w:val="none" w:sz="0" w:space="0" w:color="auto"/>
        <w:bottom w:val="none" w:sz="0" w:space="0" w:color="auto"/>
        <w:right w:val="none" w:sz="0" w:space="0" w:color="auto"/>
      </w:divBdr>
    </w:div>
    <w:div w:id="1600019991">
      <w:marLeft w:val="480"/>
      <w:marRight w:val="0"/>
      <w:marTop w:val="0"/>
      <w:marBottom w:val="0"/>
      <w:divBdr>
        <w:top w:val="none" w:sz="0" w:space="0" w:color="auto"/>
        <w:left w:val="none" w:sz="0" w:space="0" w:color="auto"/>
        <w:bottom w:val="none" w:sz="0" w:space="0" w:color="auto"/>
        <w:right w:val="none" w:sz="0" w:space="0" w:color="auto"/>
      </w:divBdr>
    </w:div>
    <w:div w:id="1600092116">
      <w:marLeft w:val="480"/>
      <w:marRight w:val="0"/>
      <w:marTop w:val="0"/>
      <w:marBottom w:val="0"/>
      <w:divBdr>
        <w:top w:val="none" w:sz="0" w:space="0" w:color="auto"/>
        <w:left w:val="none" w:sz="0" w:space="0" w:color="auto"/>
        <w:bottom w:val="none" w:sz="0" w:space="0" w:color="auto"/>
        <w:right w:val="none" w:sz="0" w:space="0" w:color="auto"/>
      </w:divBdr>
    </w:div>
    <w:div w:id="1600211252">
      <w:marLeft w:val="480"/>
      <w:marRight w:val="0"/>
      <w:marTop w:val="0"/>
      <w:marBottom w:val="0"/>
      <w:divBdr>
        <w:top w:val="none" w:sz="0" w:space="0" w:color="auto"/>
        <w:left w:val="none" w:sz="0" w:space="0" w:color="auto"/>
        <w:bottom w:val="none" w:sz="0" w:space="0" w:color="auto"/>
        <w:right w:val="none" w:sz="0" w:space="0" w:color="auto"/>
      </w:divBdr>
    </w:div>
    <w:div w:id="1600600267">
      <w:marLeft w:val="480"/>
      <w:marRight w:val="0"/>
      <w:marTop w:val="0"/>
      <w:marBottom w:val="0"/>
      <w:divBdr>
        <w:top w:val="none" w:sz="0" w:space="0" w:color="auto"/>
        <w:left w:val="none" w:sz="0" w:space="0" w:color="auto"/>
        <w:bottom w:val="none" w:sz="0" w:space="0" w:color="auto"/>
        <w:right w:val="none" w:sz="0" w:space="0" w:color="auto"/>
      </w:divBdr>
    </w:div>
    <w:div w:id="1600749531">
      <w:marLeft w:val="480"/>
      <w:marRight w:val="0"/>
      <w:marTop w:val="0"/>
      <w:marBottom w:val="0"/>
      <w:divBdr>
        <w:top w:val="none" w:sz="0" w:space="0" w:color="auto"/>
        <w:left w:val="none" w:sz="0" w:space="0" w:color="auto"/>
        <w:bottom w:val="none" w:sz="0" w:space="0" w:color="auto"/>
        <w:right w:val="none" w:sz="0" w:space="0" w:color="auto"/>
      </w:divBdr>
    </w:div>
    <w:div w:id="1600867051">
      <w:marLeft w:val="480"/>
      <w:marRight w:val="0"/>
      <w:marTop w:val="0"/>
      <w:marBottom w:val="0"/>
      <w:divBdr>
        <w:top w:val="none" w:sz="0" w:space="0" w:color="auto"/>
        <w:left w:val="none" w:sz="0" w:space="0" w:color="auto"/>
        <w:bottom w:val="none" w:sz="0" w:space="0" w:color="auto"/>
        <w:right w:val="none" w:sz="0" w:space="0" w:color="auto"/>
      </w:divBdr>
    </w:div>
    <w:div w:id="1600915789">
      <w:marLeft w:val="480"/>
      <w:marRight w:val="0"/>
      <w:marTop w:val="0"/>
      <w:marBottom w:val="0"/>
      <w:divBdr>
        <w:top w:val="none" w:sz="0" w:space="0" w:color="auto"/>
        <w:left w:val="none" w:sz="0" w:space="0" w:color="auto"/>
        <w:bottom w:val="none" w:sz="0" w:space="0" w:color="auto"/>
        <w:right w:val="none" w:sz="0" w:space="0" w:color="auto"/>
      </w:divBdr>
    </w:div>
    <w:div w:id="1601060473">
      <w:marLeft w:val="480"/>
      <w:marRight w:val="0"/>
      <w:marTop w:val="0"/>
      <w:marBottom w:val="0"/>
      <w:divBdr>
        <w:top w:val="none" w:sz="0" w:space="0" w:color="auto"/>
        <w:left w:val="none" w:sz="0" w:space="0" w:color="auto"/>
        <w:bottom w:val="none" w:sz="0" w:space="0" w:color="auto"/>
        <w:right w:val="none" w:sz="0" w:space="0" w:color="auto"/>
      </w:divBdr>
    </w:div>
    <w:div w:id="1601180904">
      <w:marLeft w:val="480"/>
      <w:marRight w:val="0"/>
      <w:marTop w:val="0"/>
      <w:marBottom w:val="0"/>
      <w:divBdr>
        <w:top w:val="none" w:sz="0" w:space="0" w:color="auto"/>
        <w:left w:val="none" w:sz="0" w:space="0" w:color="auto"/>
        <w:bottom w:val="none" w:sz="0" w:space="0" w:color="auto"/>
        <w:right w:val="none" w:sz="0" w:space="0" w:color="auto"/>
      </w:divBdr>
    </w:div>
    <w:div w:id="1601181614">
      <w:marLeft w:val="480"/>
      <w:marRight w:val="0"/>
      <w:marTop w:val="0"/>
      <w:marBottom w:val="0"/>
      <w:divBdr>
        <w:top w:val="none" w:sz="0" w:space="0" w:color="auto"/>
        <w:left w:val="none" w:sz="0" w:space="0" w:color="auto"/>
        <w:bottom w:val="none" w:sz="0" w:space="0" w:color="auto"/>
        <w:right w:val="none" w:sz="0" w:space="0" w:color="auto"/>
      </w:divBdr>
    </w:div>
    <w:div w:id="1601256960">
      <w:marLeft w:val="480"/>
      <w:marRight w:val="0"/>
      <w:marTop w:val="0"/>
      <w:marBottom w:val="0"/>
      <w:divBdr>
        <w:top w:val="none" w:sz="0" w:space="0" w:color="auto"/>
        <w:left w:val="none" w:sz="0" w:space="0" w:color="auto"/>
        <w:bottom w:val="none" w:sz="0" w:space="0" w:color="auto"/>
        <w:right w:val="none" w:sz="0" w:space="0" w:color="auto"/>
      </w:divBdr>
    </w:div>
    <w:div w:id="1601334158">
      <w:marLeft w:val="480"/>
      <w:marRight w:val="0"/>
      <w:marTop w:val="0"/>
      <w:marBottom w:val="0"/>
      <w:divBdr>
        <w:top w:val="none" w:sz="0" w:space="0" w:color="auto"/>
        <w:left w:val="none" w:sz="0" w:space="0" w:color="auto"/>
        <w:bottom w:val="none" w:sz="0" w:space="0" w:color="auto"/>
        <w:right w:val="none" w:sz="0" w:space="0" w:color="auto"/>
      </w:divBdr>
    </w:div>
    <w:div w:id="1601453834">
      <w:marLeft w:val="480"/>
      <w:marRight w:val="0"/>
      <w:marTop w:val="0"/>
      <w:marBottom w:val="0"/>
      <w:divBdr>
        <w:top w:val="none" w:sz="0" w:space="0" w:color="auto"/>
        <w:left w:val="none" w:sz="0" w:space="0" w:color="auto"/>
        <w:bottom w:val="none" w:sz="0" w:space="0" w:color="auto"/>
        <w:right w:val="none" w:sz="0" w:space="0" w:color="auto"/>
      </w:divBdr>
    </w:div>
    <w:div w:id="1601915226">
      <w:marLeft w:val="480"/>
      <w:marRight w:val="0"/>
      <w:marTop w:val="0"/>
      <w:marBottom w:val="0"/>
      <w:divBdr>
        <w:top w:val="none" w:sz="0" w:space="0" w:color="auto"/>
        <w:left w:val="none" w:sz="0" w:space="0" w:color="auto"/>
        <w:bottom w:val="none" w:sz="0" w:space="0" w:color="auto"/>
        <w:right w:val="none" w:sz="0" w:space="0" w:color="auto"/>
      </w:divBdr>
    </w:div>
    <w:div w:id="1602105269">
      <w:marLeft w:val="480"/>
      <w:marRight w:val="0"/>
      <w:marTop w:val="0"/>
      <w:marBottom w:val="0"/>
      <w:divBdr>
        <w:top w:val="none" w:sz="0" w:space="0" w:color="auto"/>
        <w:left w:val="none" w:sz="0" w:space="0" w:color="auto"/>
        <w:bottom w:val="none" w:sz="0" w:space="0" w:color="auto"/>
        <w:right w:val="none" w:sz="0" w:space="0" w:color="auto"/>
      </w:divBdr>
    </w:div>
    <w:div w:id="1602569542">
      <w:marLeft w:val="480"/>
      <w:marRight w:val="0"/>
      <w:marTop w:val="0"/>
      <w:marBottom w:val="0"/>
      <w:divBdr>
        <w:top w:val="none" w:sz="0" w:space="0" w:color="auto"/>
        <w:left w:val="none" w:sz="0" w:space="0" w:color="auto"/>
        <w:bottom w:val="none" w:sz="0" w:space="0" w:color="auto"/>
        <w:right w:val="none" w:sz="0" w:space="0" w:color="auto"/>
      </w:divBdr>
    </w:div>
    <w:div w:id="1603300359">
      <w:marLeft w:val="480"/>
      <w:marRight w:val="0"/>
      <w:marTop w:val="0"/>
      <w:marBottom w:val="0"/>
      <w:divBdr>
        <w:top w:val="none" w:sz="0" w:space="0" w:color="auto"/>
        <w:left w:val="none" w:sz="0" w:space="0" w:color="auto"/>
        <w:bottom w:val="none" w:sz="0" w:space="0" w:color="auto"/>
        <w:right w:val="none" w:sz="0" w:space="0" w:color="auto"/>
      </w:divBdr>
    </w:div>
    <w:div w:id="1603685355">
      <w:marLeft w:val="480"/>
      <w:marRight w:val="0"/>
      <w:marTop w:val="0"/>
      <w:marBottom w:val="0"/>
      <w:divBdr>
        <w:top w:val="none" w:sz="0" w:space="0" w:color="auto"/>
        <w:left w:val="none" w:sz="0" w:space="0" w:color="auto"/>
        <w:bottom w:val="none" w:sz="0" w:space="0" w:color="auto"/>
        <w:right w:val="none" w:sz="0" w:space="0" w:color="auto"/>
      </w:divBdr>
    </w:div>
    <w:div w:id="1603799667">
      <w:marLeft w:val="480"/>
      <w:marRight w:val="0"/>
      <w:marTop w:val="0"/>
      <w:marBottom w:val="0"/>
      <w:divBdr>
        <w:top w:val="none" w:sz="0" w:space="0" w:color="auto"/>
        <w:left w:val="none" w:sz="0" w:space="0" w:color="auto"/>
        <w:bottom w:val="none" w:sz="0" w:space="0" w:color="auto"/>
        <w:right w:val="none" w:sz="0" w:space="0" w:color="auto"/>
      </w:divBdr>
    </w:div>
    <w:div w:id="1603948850">
      <w:marLeft w:val="480"/>
      <w:marRight w:val="0"/>
      <w:marTop w:val="0"/>
      <w:marBottom w:val="0"/>
      <w:divBdr>
        <w:top w:val="none" w:sz="0" w:space="0" w:color="auto"/>
        <w:left w:val="none" w:sz="0" w:space="0" w:color="auto"/>
        <w:bottom w:val="none" w:sz="0" w:space="0" w:color="auto"/>
        <w:right w:val="none" w:sz="0" w:space="0" w:color="auto"/>
      </w:divBdr>
    </w:div>
    <w:div w:id="1603998915">
      <w:marLeft w:val="480"/>
      <w:marRight w:val="0"/>
      <w:marTop w:val="0"/>
      <w:marBottom w:val="0"/>
      <w:divBdr>
        <w:top w:val="none" w:sz="0" w:space="0" w:color="auto"/>
        <w:left w:val="none" w:sz="0" w:space="0" w:color="auto"/>
        <w:bottom w:val="none" w:sz="0" w:space="0" w:color="auto"/>
        <w:right w:val="none" w:sz="0" w:space="0" w:color="auto"/>
      </w:divBdr>
    </w:div>
    <w:div w:id="1604192114">
      <w:marLeft w:val="480"/>
      <w:marRight w:val="0"/>
      <w:marTop w:val="0"/>
      <w:marBottom w:val="0"/>
      <w:divBdr>
        <w:top w:val="none" w:sz="0" w:space="0" w:color="auto"/>
        <w:left w:val="none" w:sz="0" w:space="0" w:color="auto"/>
        <w:bottom w:val="none" w:sz="0" w:space="0" w:color="auto"/>
        <w:right w:val="none" w:sz="0" w:space="0" w:color="auto"/>
      </w:divBdr>
    </w:div>
    <w:div w:id="1604915333">
      <w:marLeft w:val="480"/>
      <w:marRight w:val="0"/>
      <w:marTop w:val="0"/>
      <w:marBottom w:val="0"/>
      <w:divBdr>
        <w:top w:val="none" w:sz="0" w:space="0" w:color="auto"/>
        <w:left w:val="none" w:sz="0" w:space="0" w:color="auto"/>
        <w:bottom w:val="none" w:sz="0" w:space="0" w:color="auto"/>
        <w:right w:val="none" w:sz="0" w:space="0" w:color="auto"/>
      </w:divBdr>
    </w:div>
    <w:div w:id="1604992713">
      <w:marLeft w:val="480"/>
      <w:marRight w:val="0"/>
      <w:marTop w:val="0"/>
      <w:marBottom w:val="0"/>
      <w:divBdr>
        <w:top w:val="none" w:sz="0" w:space="0" w:color="auto"/>
        <w:left w:val="none" w:sz="0" w:space="0" w:color="auto"/>
        <w:bottom w:val="none" w:sz="0" w:space="0" w:color="auto"/>
        <w:right w:val="none" w:sz="0" w:space="0" w:color="auto"/>
      </w:divBdr>
    </w:div>
    <w:div w:id="1605844910">
      <w:marLeft w:val="480"/>
      <w:marRight w:val="0"/>
      <w:marTop w:val="0"/>
      <w:marBottom w:val="0"/>
      <w:divBdr>
        <w:top w:val="none" w:sz="0" w:space="0" w:color="auto"/>
        <w:left w:val="none" w:sz="0" w:space="0" w:color="auto"/>
        <w:bottom w:val="none" w:sz="0" w:space="0" w:color="auto"/>
        <w:right w:val="none" w:sz="0" w:space="0" w:color="auto"/>
      </w:divBdr>
    </w:div>
    <w:div w:id="1605914195">
      <w:marLeft w:val="480"/>
      <w:marRight w:val="0"/>
      <w:marTop w:val="0"/>
      <w:marBottom w:val="0"/>
      <w:divBdr>
        <w:top w:val="none" w:sz="0" w:space="0" w:color="auto"/>
        <w:left w:val="none" w:sz="0" w:space="0" w:color="auto"/>
        <w:bottom w:val="none" w:sz="0" w:space="0" w:color="auto"/>
        <w:right w:val="none" w:sz="0" w:space="0" w:color="auto"/>
      </w:divBdr>
    </w:div>
    <w:div w:id="1606041372">
      <w:marLeft w:val="480"/>
      <w:marRight w:val="0"/>
      <w:marTop w:val="0"/>
      <w:marBottom w:val="0"/>
      <w:divBdr>
        <w:top w:val="none" w:sz="0" w:space="0" w:color="auto"/>
        <w:left w:val="none" w:sz="0" w:space="0" w:color="auto"/>
        <w:bottom w:val="none" w:sz="0" w:space="0" w:color="auto"/>
        <w:right w:val="none" w:sz="0" w:space="0" w:color="auto"/>
      </w:divBdr>
    </w:div>
    <w:div w:id="1606227263">
      <w:marLeft w:val="480"/>
      <w:marRight w:val="0"/>
      <w:marTop w:val="0"/>
      <w:marBottom w:val="0"/>
      <w:divBdr>
        <w:top w:val="none" w:sz="0" w:space="0" w:color="auto"/>
        <w:left w:val="none" w:sz="0" w:space="0" w:color="auto"/>
        <w:bottom w:val="none" w:sz="0" w:space="0" w:color="auto"/>
        <w:right w:val="none" w:sz="0" w:space="0" w:color="auto"/>
      </w:divBdr>
    </w:div>
    <w:div w:id="1606501909">
      <w:marLeft w:val="480"/>
      <w:marRight w:val="0"/>
      <w:marTop w:val="0"/>
      <w:marBottom w:val="0"/>
      <w:divBdr>
        <w:top w:val="none" w:sz="0" w:space="0" w:color="auto"/>
        <w:left w:val="none" w:sz="0" w:space="0" w:color="auto"/>
        <w:bottom w:val="none" w:sz="0" w:space="0" w:color="auto"/>
        <w:right w:val="none" w:sz="0" w:space="0" w:color="auto"/>
      </w:divBdr>
    </w:div>
    <w:div w:id="1606765483">
      <w:marLeft w:val="480"/>
      <w:marRight w:val="0"/>
      <w:marTop w:val="0"/>
      <w:marBottom w:val="0"/>
      <w:divBdr>
        <w:top w:val="none" w:sz="0" w:space="0" w:color="auto"/>
        <w:left w:val="none" w:sz="0" w:space="0" w:color="auto"/>
        <w:bottom w:val="none" w:sz="0" w:space="0" w:color="auto"/>
        <w:right w:val="none" w:sz="0" w:space="0" w:color="auto"/>
      </w:divBdr>
    </w:div>
    <w:div w:id="1606813472">
      <w:marLeft w:val="480"/>
      <w:marRight w:val="0"/>
      <w:marTop w:val="0"/>
      <w:marBottom w:val="0"/>
      <w:divBdr>
        <w:top w:val="none" w:sz="0" w:space="0" w:color="auto"/>
        <w:left w:val="none" w:sz="0" w:space="0" w:color="auto"/>
        <w:bottom w:val="none" w:sz="0" w:space="0" w:color="auto"/>
        <w:right w:val="none" w:sz="0" w:space="0" w:color="auto"/>
      </w:divBdr>
    </w:div>
    <w:div w:id="1606844233">
      <w:marLeft w:val="480"/>
      <w:marRight w:val="0"/>
      <w:marTop w:val="0"/>
      <w:marBottom w:val="0"/>
      <w:divBdr>
        <w:top w:val="none" w:sz="0" w:space="0" w:color="auto"/>
        <w:left w:val="none" w:sz="0" w:space="0" w:color="auto"/>
        <w:bottom w:val="none" w:sz="0" w:space="0" w:color="auto"/>
        <w:right w:val="none" w:sz="0" w:space="0" w:color="auto"/>
      </w:divBdr>
    </w:div>
    <w:div w:id="1607342609">
      <w:marLeft w:val="480"/>
      <w:marRight w:val="0"/>
      <w:marTop w:val="0"/>
      <w:marBottom w:val="0"/>
      <w:divBdr>
        <w:top w:val="none" w:sz="0" w:space="0" w:color="auto"/>
        <w:left w:val="none" w:sz="0" w:space="0" w:color="auto"/>
        <w:bottom w:val="none" w:sz="0" w:space="0" w:color="auto"/>
        <w:right w:val="none" w:sz="0" w:space="0" w:color="auto"/>
      </w:divBdr>
    </w:div>
    <w:div w:id="1607495711">
      <w:marLeft w:val="480"/>
      <w:marRight w:val="0"/>
      <w:marTop w:val="0"/>
      <w:marBottom w:val="0"/>
      <w:divBdr>
        <w:top w:val="none" w:sz="0" w:space="0" w:color="auto"/>
        <w:left w:val="none" w:sz="0" w:space="0" w:color="auto"/>
        <w:bottom w:val="none" w:sz="0" w:space="0" w:color="auto"/>
        <w:right w:val="none" w:sz="0" w:space="0" w:color="auto"/>
      </w:divBdr>
    </w:div>
    <w:div w:id="1607499196">
      <w:marLeft w:val="480"/>
      <w:marRight w:val="0"/>
      <w:marTop w:val="0"/>
      <w:marBottom w:val="0"/>
      <w:divBdr>
        <w:top w:val="none" w:sz="0" w:space="0" w:color="auto"/>
        <w:left w:val="none" w:sz="0" w:space="0" w:color="auto"/>
        <w:bottom w:val="none" w:sz="0" w:space="0" w:color="auto"/>
        <w:right w:val="none" w:sz="0" w:space="0" w:color="auto"/>
      </w:divBdr>
    </w:div>
    <w:div w:id="1607614230">
      <w:marLeft w:val="480"/>
      <w:marRight w:val="0"/>
      <w:marTop w:val="0"/>
      <w:marBottom w:val="0"/>
      <w:divBdr>
        <w:top w:val="none" w:sz="0" w:space="0" w:color="auto"/>
        <w:left w:val="none" w:sz="0" w:space="0" w:color="auto"/>
        <w:bottom w:val="none" w:sz="0" w:space="0" w:color="auto"/>
        <w:right w:val="none" w:sz="0" w:space="0" w:color="auto"/>
      </w:divBdr>
    </w:div>
    <w:div w:id="1608193088">
      <w:marLeft w:val="480"/>
      <w:marRight w:val="0"/>
      <w:marTop w:val="0"/>
      <w:marBottom w:val="0"/>
      <w:divBdr>
        <w:top w:val="none" w:sz="0" w:space="0" w:color="auto"/>
        <w:left w:val="none" w:sz="0" w:space="0" w:color="auto"/>
        <w:bottom w:val="none" w:sz="0" w:space="0" w:color="auto"/>
        <w:right w:val="none" w:sz="0" w:space="0" w:color="auto"/>
      </w:divBdr>
    </w:div>
    <w:div w:id="1608193571">
      <w:marLeft w:val="480"/>
      <w:marRight w:val="0"/>
      <w:marTop w:val="0"/>
      <w:marBottom w:val="0"/>
      <w:divBdr>
        <w:top w:val="none" w:sz="0" w:space="0" w:color="auto"/>
        <w:left w:val="none" w:sz="0" w:space="0" w:color="auto"/>
        <w:bottom w:val="none" w:sz="0" w:space="0" w:color="auto"/>
        <w:right w:val="none" w:sz="0" w:space="0" w:color="auto"/>
      </w:divBdr>
    </w:div>
    <w:div w:id="1608468890">
      <w:marLeft w:val="480"/>
      <w:marRight w:val="0"/>
      <w:marTop w:val="0"/>
      <w:marBottom w:val="0"/>
      <w:divBdr>
        <w:top w:val="none" w:sz="0" w:space="0" w:color="auto"/>
        <w:left w:val="none" w:sz="0" w:space="0" w:color="auto"/>
        <w:bottom w:val="none" w:sz="0" w:space="0" w:color="auto"/>
        <w:right w:val="none" w:sz="0" w:space="0" w:color="auto"/>
      </w:divBdr>
    </w:div>
    <w:div w:id="1608661307">
      <w:marLeft w:val="480"/>
      <w:marRight w:val="0"/>
      <w:marTop w:val="0"/>
      <w:marBottom w:val="0"/>
      <w:divBdr>
        <w:top w:val="none" w:sz="0" w:space="0" w:color="auto"/>
        <w:left w:val="none" w:sz="0" w:space="0" w:color="auto"/>
        <w:bottom w:val="none" w:sz="0" w:space="0" w:color="auto"/>
        <w:right w:val="none" w:sz="0" w:space="0" w:color="auto"/>
      </w:divBdr>
    </w:div>
    <w:div w:id="1608738068">
      <w:marLeft w:val="480"/>
      <w:marRight w:val="0"/>
      <w:marTop w:val="0"/>
      <w:marBottom w:val="0"/>
      <w:divBdr>
        <w:top w:val="none" w:sz="0" w:space="0" w:color="auto"/>
        <w:left w:val="none" w:sz="0" w:space="0" w:color="auto"/>
        <w:bottom w:val="none" w:sz="0" w:space="0" w:color="auto"/>
        <w:right w:val="none" w:sz="0" w:space="0" w:color="auto"/>
      </w:divBdr>
    </w:div>
    <w:div w:id="1608852731">
      <w:marLeft w:val="480"/>
      <w:marRight w:val="0"/>
      <w:marTop w:val="0"/>
      <w:marBottom w:val="0"/>
      <w:divBdr>
        <w:top w:val="none" w:sz="0" w:space="0" w:color="auto"/>
        <w:left w:val="none" w:sz="0" w:space="0" w:color="auto"/>
        <w:bottom w:val="none" w:sz="0" w:space="0" w:color="auto"/>
        <w:right w:val="none" w:sz="0" w:space="0" w:color="auto"/>
      </w:divBdr>
    </w:div>
    <w:div w:id="1609195395">
      <w:marLeft w:val="480"/>
      <w:marRight w:val="0"/>
      <w:marTop w:val="0"/>
      <w:marBottom w:val="0"/>
      <w:divBdr>
        <w:top w:val="none" w:sz="0" w:space="0" w:color="auto"/>
        <w:left w:val="none" w:sz="0" w:space="0" w:color="auto"/>
        <w:bottom w:val="none" w:sz="0" w:space="0" w:color="auto"/>
        <w:right w:val="none" w:sz="0" w:space="0" w:color="auto"/>
      </w:divBdr>
    </w:div>
    <w:div w:id="1609464805">
      <w:marLeft w:val="480"/>
      <w:marRight w:val="0"/>
      <w:marTop w:val="0"/>
      <w:marBottom w:val="0"/>
      <w:divBdr>
        <w:top w:val="none" w:sz="0" w:space="0" w:color="auto"/>
        <w:left w:val="none" w:sz="0" w:space="0" w:color="auto"/>
        <w:bottom w:val="none" w:sz="0" w:space="0" w:color="auto"/>
        <w:right w:val="none" w:sz="0" w:space="0" w:color="auto"/>
      </w:divBdr>
    </w:div>
    <w:div w:id="1609771775">
      <w:marLeft w:val="480"/>
      <w:marRight w:val="0"/>
      <w:marTop w:val="0"/>
      <w:marBottom w:val="0"/>
      <w:divBdr>
        <w:top w:val="none" w:sz="0" w:space="0" w:color="auto"/>
        <w:left w:val="none" w:sz="0" w:space="0" w:color="auto"/>
        <w:bottom w:val="none" w:sz="0" w:space="0" w:color="auto"/>
        <w:right w:val="none" w:sz="0" w:space="0" w:color="auto"/>
      </w:divBdr>
    </w:div>
    <w:div w:id="1609780017">
      <w:marLeft w:val="480"/>
      <w:marRight w:val="0"/>
      <w:marTop w:val="0"/>
      <w:marBottom w:val="0"/>
      <w:divBdr>
        <w:top w:val="none" w:sz="0" w:space="0" w:color="auto"/>
        <w:left w:val="none" w:sz="0" w:space="0" w:color="auto"/>
        <w:bottom w:val="none" w:sz="0" w:space="0" w:color="auto"/>
        <w:right w:val="none" w:sz="0" w:space="0" w:color="auto"/>
      </w:divBdr>
    </w:div>
    <w:div w:id="1609848576">
      <w:marLeft w:val="480"/>
      <w:marRight w:val="0"/>
      <w:marTop w:val="0"/>
      <w:marBottom w:val="0"/>
      <w:divBdr>
        <w:top w:val="none" w:sz="0" w:space="0" w:color="auto"/>
        <w:left w:val="none" w:sz="0" w:space="0" w:color="auto"/>
        <w:bottom w:val="none" w:sz="0" w:space="0" w:color="auto"/>
        <w:right w:val="none" w:sz="0" w:space="0" w:color="auto"/>
      </w:divBdr>
    </w:div>
    <w:div w:id="1609966746">
      <w:marLeft w:val="480"/>
      <w:marRight w:val="0"/>
      <w:marTop w:val="0"/>
      <w:marBottom w:val="0"/>
      <w:divBdr>
        <w:top w:val="none" w:sz="0" w:space="0" w:color="auto"/>
        <w:left w:val="none" w:sz="0" w:space="0" w:color="auto"/>
        <w:bottom w:val="none" w:sz="0" w:space="0" w:color="auto"/>
        <w:right w:val="none" w:sz="0" w:space="0" w:color="auto"/>
      </w:divBdr>
    </w:div>
    <w:div w:id="1610048102">
      <w:marLeft w:val="480"/>
      <w:marRight w:val="0"/>
      <w:marTop w:val="0"/>
      <w:marBottom w:val="0"/>
      <w:divBdr>
        <w:top w:val="none" w:sz="0" w:space="0" w:color="auto"/>
        <w:left w:val="none" w:sz="0" w:space="0" w:color="auto"/>
        <w:bottom w:val="none" w:sz="0" w:space="0" w:color="auto"/>
        <w:right w:val="none" w:sz="0" w:space="0" w:color="auto"/>
      </w:divBdr>
    </w:div>
    <w:div w:id="1610821954">
      <w:marLeft w:val="480"/>
      <w:marRight w:val="0"/>
      <w:marTop w:val="0"/>
      <w:marBottom w:val="0"/>
      <w:divBdr>
        <w:top w:val="none" w:sz="0" w:space="0" w:color="auto"/>
        <w:left w:val="none" w:sz="0" w:space="0" w:color="auto"/>
        <w:bottom w:val="none" w:sz="0" w:space="0" w:color="auto"/>
        <w:right w:val="none" w:sz="0" w:space="0" w:color="auto"/>
      </w:divBdr>
    </w:div>
    <w:div w:id="1611088409">
      <w:marLeft w:val="480"/>
      <w:marRight w:val="0"/>
      <w:marTop w:val="0"/>
      <w:marBottom w:val="0"/>
      <w:divBdr>
        <w:top w:val="none" w:sz="0" w:space="0" w:color="auto"/>
        <w:left w:val="none" w:sz="0" w:space="0" w:color="auto"/>
        <w:bottom w:val="none" w:sz="0" w:space="0" w:color="auto"/>
        <w:right w:val="none" w:sz="0" w:space="0" w:color="auto"/>
      </w:divBdr>
    </w:div>
    <w:div w:id="1611162316">
      <w:marLeft w:val="480"/>
      <w:marRight w:val="0"/>
      <w:marTop w:val="0"/>
      <w:marBottom w:val="0"/>
      <w:divBdr>
        <w:top w:val="none" w:sz="0" w:space="0" w:color="auto"/>
        <w:left w:val="none" w:sz="0" w:space="0" w:color="auto"/>
        <w:bottom w:val="none" w:sz="0" w:space="0" w:color="auto"/>
        <w:right w:val="none" w:sz="0" w:space="0" w:color="auto"/>
      </w:divBdr>
    </w:div>
    <w:div w:id="1611280209">
      <w:marLeft w:val="480"/>
      <w:marRight w:val="0"/>
      <w:marTop w:val="0"/>
      <w:marBottom w:val="0"/>
      <w:divBdr>
        <w:top w:val="none" w:sz="0" w:space="0" w:color="auto"/>
        <w:left w:val="none" w:sz="0" w:space="0" w:color="auto"/>
        <w:bottom w:val="none" w:sz="0" w:space="0" w:color="auto"/>
        <w:right w:val="none" w:sz="0" w:space="0" w:color="auto"/>
      </w:divBdr>
    </w:div>
    <w:div w:id="1611821162">
      <w:marLeft w:val="480"/>
      <w:marRight w:val="0"/>
      <w:marTop w:val="0"/>
      <w:marBottom w:val="0"/>
      <w:divBdr>
        <w:top w:val="none" w:sz="0" w:space="0" w:color="auto"/>
        <w:left w:val="none" w:sz="0" w:space="0" w:color="auto"/>
        <w:bottom w:val="none" w:sz="0" w:space="0" w:color="auto"/>
        <w:right w:val="none" w:sz="0" w:space="0" w:color="auto"/>
      </w:divBdr>
    </w:div>
    <w:div w:id="1612274698">
      <w:marLeft w:val="480"/>
      <w:marRight w:val="0"/>
      <w:marTop w:val="0"/>
      <w:marBottom w:val="0"/>
      <w:divBdr>
        <w:top w:val="none" w:sz="0" w:space="0" w:color="auto"/>
        <w:left w:val="none" w:sz="0" w:space="0" w:color="auto"/>
        <w:bottom w:val="none" w:sz="0" w:space="0" w:color="auto"/>
        <w:right w:val="none" w:sz="0" w:space="0" w:color="auto"/>
      </w:divBdr>
    </w:div>
    <w:div w:id="1612401031">
      <w:marLeft w:val="480"/>
      <w:marRight w:val="0"/>
      <w:marTop w:val="0"/>
      <w:marBottom w:val="0"/>
      <w:divBdr>
        <w:top w:val="none" w:sz="0" w:space="0" w:color="auto"/>
        <w:left w:val="none" w:sz="0" w:space="0" w:color="auto"/>
        <w:bottom w:val="none" w:sz="0" w:space="0" w:color="auto"/>
        <w:right w:val="none" w:sz="0" w:space="0" w:color="auto"/>
      </w:divBdr>
    </w:div>
    <w:div w:id="1612587817">
      <w:marLeft w:val="480"/>
      <w:marRight w:val="0"/>
      <w:marTop w:val="0"/>
      <w:marBottom w:val="0"/>
      <w:divBdr>
        <w:top w:val="none" w:sz="0" w:space="0" w:color="auto"/>
        <w:left w:val="none" w:sz="0" w:space="0" w:color="auto"/>
        <w:bottom w:val="none" w:sz="0" w:space="0" w:color="auto"/>
        <w:right w:val="none" w:sz="0" w:space="0" w:color="auto"/>
      </w:divBdr>
    </w:div>
    <w:div w:id="1613512503">
      <w:marLeft w:val="480"/>
      <w:marRight w:val="0"/>
      <w:marTop w:val="0"/>
      <w:marBottom w:val="0"/>
      <w:divBdr>
        <w:top w:val="none" w:sz="0" w:space="0" w:color="auto"/>
        <w:left w:val="none" w:sz="0" w:space="0" w:color="auto"/>
        <w:bottom w:val="none" w:sz="0" w:space="0" w:color="auto"/>
        <w:right w:val="none" w:sz="0" w:space="0" w:color="auto"/>
      </w:divBdr>
    </w:div>
    <w:div w:id="1614744932">
      <w:marLeft w:val="480"/>
      <w:marRight w:val="0"/>
      <w:marTop w:val="0"/>
      <w:marBottom w:val="0"/>
      <w:divBdr>
        <w:top w:val="none" w:sz="0" w:space="0" w:color="auto"/>
        <w:left w:val="none" w:sz="0" w:space="0" w:color="auto"/>
        <w:bottom w:val="none" w:sz="0" w:space="0" w:color="auto"/>
        <w:right w:val="none" w:sz="0" w:space="0" w:color="auto"/>
      </w:divBdr>
    </w:div>
    <w:div w:id="1615013056">
      <w:marLeft w:val="480"/>
      <w:marRight w:val="0"/>
      <w:marTop w:val="0"/>
      <w:marBottom w:val="0"/>
      <w:divBdr>
        <w:top w:val="none" w:sz="0" w:space="0" w:color="auto"/>
        <w:left w:val="none" w:sz="0" w:space="0" w:color="auto"/>
        <w:bottom w:val="none" w:sz="0" w:space="0" w:color="auto"/>
        <w:right w:val="none" w:sz="0" w:space="0" w:color="auto"/>
      </w:divBdr>
    </w:div>
    <w:div w:id="1615211287">
      <w:marLeft w:val="480"/>
      <w:marRight w:val="0"/>
      <w:marTop w:val="0"/>
      <w:marBottom w:val="0"/>
      <w:divBdr>
        <w:top w:val="none" w:sz="0" w:space="0" w:color="auto"/>
        <w:left w:val="none" w:sz="0" w:space="0" w:color="auto"/>
        <w:bottom w:val="none" w:sz="0" w:space="0" w:color="auto"/>
        <w:right w:val="none" w:sz="0" w:space="0" w:color="auto"/>
      </w:divBdr>
    </w:div>
    <w:div w:id="1615483529">
      <w:marLeft w:val="480"/>
      <w:marRight w:val="0"/>
      <w:marTop w:val="0"/>
      <w:marBottom w:val="0"/>
      <w:divBdr>
        <w:top w:val="none" w:sz="0" w:space="0" w:color="auto"/>
        <w:left w:val="none" w:sz="0" w:space="0" w:color="auto"/>
        <w:bottom w:val="none" w:sz="0" w:space="0" w:color="auto"/>
        <w:right w:val="none" w:sz="0" w:space="0" w:color="auto"/>
      </w:divBdr>
    </w:div>
    <w:div w:id="1615556739">
      <w:marLeft w:val="480"/>
      <w:marRight w:val="0"/>
      <w:marTop w:val="0"/>
      <w:marBottom w:val="0"/>
      <w:divBdr>
        <w:top w:val="none" w:sz="0" w:space="0" w:color="auto"/>
        <w:left w:val="none" w:sz="0" w:space="0" w:color="auto"/>
        <w:bottom w:val="none" w:sz="0" w:space="0" w:color="auto"/>
        <w:right w:val="none" w:sz="0" w:space="0" w:color="auto"/>
      </w:divBdr>
    </w:div>
    <w:div w:id="1615625691">
      <w:marLeft w:val="480"/>
      <w:marRight w:val="0"/>
      <w:marTop w:val="0"/>
      <w:marBottom w:val="0"/>
      <w:divBdr>
        <w:top w:val="none" w:sz="0" w:space="0" w:color="auto"/>
        <w:left w:val="none" w:sz="0" w:space="0" w:color="auto"/>
        <w:bottom w:val="none" w:sz="0" w:space="0" w:color="auto"/>
        <w:right w:val="none" w:sz="0" w:space="0" w:color="auto"/>
      </w:divBdr>
    </w:div>
    <w:div w:id="1615670063">
      <w:marLeft w:val="480"/>
      <w:marRight w:val="0"/>
      <w:marTop w:val="0"/>
      <w:marBottom w:val="0"/>
      <w:divBdr>
        <w:top w:val="none" w:sz="0" w:space="0" w:color="auto"/>
        <w:left w:val="none" w:sz="0" w:space="0" w:color="auto"/>
        <w:bottom w:val="none" w:sz="0" w:space="0" w:color="auto"/>
        <w:right w:val="none" w:sz="0" w:space="0" w:color="auto"/>
      </w:divBdr>
    </w:div>
    <w:div w:id="1616474640">
      <w:marLeft w:val="480"/>
      <w:marRight w:val="0"/>
      <w:marTop w:val="0"/>
      <w:marBottom w:val="0"/>
      <w:divBdr>
        <w:top w:val="none" w:sz="0" w:space="0" w:color="auto"/>
        <w:left w:val="none" w:sz="0" w:space="0" w:color="auto"/>
        <w:bottom w:val="none" w:sz="0" w:space="0" w:color="auto"/>
        <w:right w:val="none" w:sz="0" w:space="0" w:color="auto"/>
      </w:divBdr>
    </w:div>
    <w:div w:id="1616519520">
      <w:marLeft w:val="480"/>
      <w:marRight w:val="0"/>
      <w:marTop w:val="0"/>
      <w:marBottom w:val="0"/>
      <w:divBdr>
        <w:top w:val="none" w:sz="0" w:space="0" w:color="auto"/>
        <w:left w:val="none" w:sz="0" w:space="0" w:color="auto"/>
        <w:bottom w:val="none" w:sz="0" w:space="0" w:color="auto"/>
        <w:right w:val="none" w:sz="0" w:space="0" w:color="auto"/>
      </w:divBdr>
    </w:div>
    <w:div w:id="1617254093">
      <w:marLeft w:val="480"/>
      <w:marRight w:val="0"/>
      <w:marTop w:val="0"/>
      <w:marBottom w:val="0"/>
      <w:divBdr>
        <w:top w:val="none" w:sz="0" w:space="0" w:color="auto"/>
        <w:left w:val="none" w:sz="0" w:space="0" w:color="auto"/>
        <w:bottom w:val="none" w:sz="0" w:space="0" w:color="auto"/>
        <w:right w:val="none" w:sz="0" w:space="0" w:color="auto"/>
      </w:divBdr>
    </w:div>
    <w:div w:id="1617328115">
      <w:marLeft w:val="480"/>
      <w:marRight w:val="0"/>
      <w:marTop w:val="0"/>
      <w:marBottom w:val="0"/>
      <w:divBdr>
        <w:top w:val="none" w:sz="0" w:space="0" w:color="auto"/>
        <w:left w:val="none" w:sz="0" w:space="0" w:color="auto"/>
        <w:bottom w:val="none" w:sz="0" w:space="0" w:color="auto"/>
        <w:right w:val="none" w:sz="0" w:space="0" w:color="auto"/>
      </w:divBdr>
    </w:div>
    <w:div w:id="1617519533">
      <w:marLeft w:val="480"/>
      <w:marRight w:val="0"/>
      <w:marTop w:val="0"/>
      <w:marBottom w:val="0"/>
      <w:divBdr>
        <w:top w:val="none" w:sz="0" w:space="0" w:color="auto"/>
        <w:left w:val="none" w:sz="0" w:space="0" w:color="auto"/>
        <w:bottom w:val="none" w:sz="0" w:space="0" w:color="auto"/>
        <w:right w:val="none" w:sz="0" w:space="0" w:color="auto"/>
      </w:divBdr>
    </w:div>
    <w:div w:id="1618831390">
      <w:marLeft w:val="480"/>
      <w:marRight w:val="0"/>
      <w:marTop w:val="0"/>
      <w:marBottom w:val="0"/>
      <w:divBdr>
        <w:top w:val="none" w:sz="0" w:space="0" w:color="auto"/>
        <w:left w:val="none" w:sz="0" w:space="0" w:color="auto"/>
        <w:bottom w:val="none" w:sz="0" w:space="0" w:color="auto"/>
        <w:right w:val="none" w:sz="0" w:space="0" w:color="auto"/>
      </w:divBdr>
    </w:div>
    <w:div w:id="1619411038">
      <w:marLeft w:val="480"/>
      <w:marRight w:val="0"/>
      <w:marTop w:val="0"/>
      <w:marBottom w:val="0"/>
      <w:divBdr>
        <w:top w:val="none" w:sz="0" w:space="0" w:color="auto"/>
        <w:left w:val="none" w:sz="0" w:space="0" w:color="auto"/>
        <w:bottom w:val="none" w:sz="0" w:space="0" w:color="auto"/>
        <w:right w:val="none" w:sz="0" w:space="0" w:color="auto"/>
      </w:divBdr>
    </w:div>
    <w:div w:id="1619993917">
      <w:marLeft w:val="480"/>
      <w:marRight w:val="0"/>
      <w:marTop w:val="0"/>
      <w:marBottom w:val="0"/>
      <w:divBdr>
        <w:top w:val="none" w:sz="0" w:space="0" w:color="auto"/>
        <w:left w:val="none" w:sz="0" w:space="0" w:color="auto"/>
        <w:bottom w:val="none" w:sz="0" w:space="0" w:color="auto"/>
        <w:right w:val="none" w:sz="0" w:space="0" w:color="auto"/>
      </w:divBdr>
    </w:div>
    <w:div w:id="1620062346">
      <w:marLeft w:val="480"/>
      <w:marRight w:val="0"/>
      <w:marTop w:val="0"/>
      <w:marBottom w:val="0"/>
      <w:divBdr>
        <w:top w:val="none" w:sz="0" w:space="0" w:color="auto"/>
        <w:left w:val="none" w:sz="0" w:space="0" w:color="auto"/>
        <w:bottom w:val="none" w:sz="0" w:space="0" w:color="auto"/>
        <w:right w:val="none" w:sz="0" w:space="0" w:color="auto"/>
      </w:divBdr>
    </w:div>
    <w:div w:id="1620063560">
      <w:marLeft w:val="480"/>
      <w:marRight w:val="0"/>
      <w:marTop w:val="0"/>
      <w:marBottom w:val="0"/>
      <w:divBdr>
        <w:top w:val="none" w:sz="0" w:space="0" w:color="auto"/>
        <w:left w:val="none" w:sz="0" w:space="0" w:color="auto"/>
        <w:bottom w:val="none" w:sz="0" w:space="0" w:color="auto"/>
        <w:right w:val="none" w:sz="0" w:space="0" w:color="auto"/>
      </w:divBdr>
    </w:div>
    <w:div w:id="1620145051">
      <w:marLeft w:val="480"/>
      <w:marRight w:val="0"/>
      <w:marTop w:val="0"/>
      <w:marBottom w:val="0"/>
      <w:divBdr>
        <w:top w:val="none" w:sz="0" w:space="0" w:color="auto"/>
        <w:left w:val="none" w:sz="0" w:space="0" w:color="auto"/>
        <w:bottom w:val="none" w:sz="0" w:space="0" w:color="auto"/>
        <w:right w:val="none" w:sz="0" w:space="0" w:color="auto"/>
      </w:divBdr>
    </w:div>
    <w:div w:id="1620187877">
      <w:marLeft w:val="480"/>
      <w:marRight w:val="0"/>
      <w:marTop w:val="0"/>
      <w:marBottom w:val="0"/>
      <w:divBdr>
        <w:top w:val="none" w:sz="0" w:space="0" w:color="auto"/>
        <w:left w:val="none" w:sz="0" w:space="0" w:color="auto"/>
        <w:bottom w:val="none" w:sz="0" w:space="0" w:color="auto"/>
        <w:right w:val="none" w:sz="0" w:space="0" w:color="auto"/>
      </w:divBdr>
    </w:div>
    <w:div w:id="1620531441">
      <w:marLeft w:val="480"/>
      <w:marRight w:val="0"/>
      <w:marTop w:val="0"/>
      <w:marBottom w:val="0"/>
      <w:divBdr>
        <w:top w:val="none" w:sz="0" w:space="0" w:color="auto"/>
        <w:left w:val="none" w:sz="0" w:space="0" w:color="auto"/>
        <w:bottom w:val="none" w:sz="0" w:space="0" w:color="auto"/>
        <w:right w:val="none" w:sz="0" w:space="0" w:color="auto"/>
      </w:divBdr>
    </w:div>
    <w:div w:id="1620642991">
      <w:marLeft w:val="480"/>
      <w:marRight w:val="0"/>
      <w:marTop w:val="0"/>
      <w:marBottom w:val="0"/>
      <w:divBdr>
        <w:top w:val="none" w:sz="0" w:space="0" w:color="auto"/>
        <w:left w:val="none" w:sz="0" w:space="0" w:color="auto"/>
        <w:bottom w:val="none" w:sz="0" w:space="0" w:color="auto"/>
        <w:right w:val="none" w:sz="0" w:space="0" w:color="auto"/>
      </w:divBdr>
    </w:div>
    <w:div w:id="1620724245">
      <w:marLeft w:val="480"/>
      <w:marRight w:val="0"/>
      <w:marTop w:val="0"/>
      <w:marBottom w:val="0"/>
      <w:divBdr>
        <w:top w:val="none" w:sz="0" w:space="0" w:color="auto"/>
        <w:left w:val="none" w:sz="0" w:space="0" w:color="auto"/>
        <w:bottom w:val="none" w:sz="0" w:space="0" w:color="auto"/>
        <w:right w:val="none" w:sz="0" w:space="0" w:color="auto"/>
      </w:divBdr>
    </w:div>
    <w:div w:id="1620914576">
      <w:marLeft w:val="480"/>
      <w:marRight w:val="0"/>
      <w:marTop w:val="0"/>
      <w:marBottom w:val="0"/>
      <w:divBdr>
        <w:top w:val="none" w:sz="0" w:space="0" w:color="auto"/>
        <w:left w:val="none" w:sz="0" w:space="0" w:color="auto"/>
        <w:bottom w:val="none" w:sz="0" w:space="0" w:color="auto"/>
        <w:right w:val="none" w:sz="0" w:space="0" w:color="auto"/>
      </w:divBdr>
    </w:div>
    <w:div w:id="1620993070">
      <w:marLeft w:val="480"/>
      <w:marRight w:val="0"/>
      <w:marTop w:val="0"/>
      <w:marBottom w:val="0"/>
      <w:divBdr>
        <w:top w:val="none" w:sz="0" w:space="0" w:color="auto"/>
        <w:left w:val="none" w:sz="0" w:space="0" w:color="auto"/>
        <w:bottom w:val="none" w:sz="0" w:space="0" w:color="auto"/>
        <w:right w:val="none" w:sz="0" w:space="0" w:color="auto"/>
      </w:divBdr>
    </w:div>
    <w:div w:id="1621109155">
      <w:marLeft w:val="480"/>
      <w:marRight w:val="0"/>
      <w:marTop w:val="0"/>
      <w:marBottom w:val="0"/>
      <w:divBdr>
        <w:top w:val="none" w:sz="0" w:space="0" w:color="auto"/>
        <w:left w:val="none" w:sz="0" w:space="0" w:color="auto"/>
        <w:bottom w:val="none" w:sz="0" w:space="0" w:color="auto"/>
        <w:right w:val="none" w:sz="0" w:space="0" w:color="auto"/>
      </w:divBdr>
    </w:div>
    <w:div w:id="1621230255">
      <w:marLeft w:val="480"/>
      <w:marRight w:val="0"/>
      <w:marTop w:val="0"/>
      <w:marBottom w:val="0"/>
      <w:divBdr>
        <w:top w:val="none" w:sz="0" w:space="0" w:color="auto"/>
        <w:left w:val="none" w:sz="0" w:space="0" w:color="auto"/>
        <w:bottom w:val="none" w:sz="0" w:space="0" w:color="auto"/>
        <w:right w:val="none" w:sz="0" w:space="0" w:color="auto"/>
      </w:divBdr>
    </w:div>
    <w:div w:id="1621374735">
      <w:marLeft w:val="480"/>
      <w:marRight w:val="0"/>
      <w:marTop w:val="0"/>
      <w:marBottom w:val="0"/>
      <w:divBdr>
        <w:top w:val="none" w:sz="0" w:space="0" w:color="auto"/>
        <w:left w:val="none" w:sz="0" w:space="0" w:color="auto"/>
        <w:bottom w:val="none" w:sz="0" w:space="0" w:color="auto"/>
        <w:right w:val="none" w:sz="0" w:space="0" w:color="auto"/>
      </w:divBdr>
    </w:div>
    <w:div w:id="1621378221">
      <w:marLeft w:val="480"/>
      <w:marRight w:val="0"/>
      <w:marTop w:val="0"/>
      <w:marBottom w:val="0"/>
      <w:divBdr>
        <w:top w:val="none" w:sz="0" w:space="0" w:color="auto"/>
        <w:left w:val="none" w:sz="0" w:space="0" w:color="auto"/>
        <w:bottom w:val="none" w:sz="0" w:space="0" w:color="auto"/>
        <w:right w:val="none" w:sz="0" w:space="0" w:color="auto"/>
      </w:divBdr>
    </w:div>
    <w:div w:id="1621574660">
      <w:marLeft w:val="480"/>
      <w:marRight w:val="0"/>
      <w:marTop w:val="0"/>
      <w:marBottom w:val="0"/>
      <w:divBdr>
        <w:top w:val="none" w:sz="0" w:space="0" w:color="auto"/>
        <w:left w:val="none" w:sz="0" w:space="0" w:color="auto"/>
        <w:bottom w:val="none" w:sz="0" w:space="0" w:color="auto"/>
        <w:right w:val="none" w:sz="0" w:space="0" w:color="auto"/>
      </w:divBdr>
    </w:div>
    <w:div w:id="1621647232">
      <w:marLeft w:val="480"/>
      <w:marRight w:val="0"/>
      <w:marTop w:val="0"/>
      <w:marBottom w:val="0"/>
      <w:divBdr>
        <w:top w:val="none" w:sz="0" w:space="0" w:color="auto"/>
        <w:left w:val="none" w:sz="0" w:space="0" w:color="auto"/>
        <w:bottom w:val="none" w:sz="0" w:space="0" w:color="auto"/>
        <w:right w:val="none" w:sz="0" w:space="0" w:color="auto"/>
      </w:divBdr>
    </w:div>
    <w:div w:id="1621689597">
      <w:marLeft w:val="480"/>
      <w:marRight w:val="0"/>
      <w:marTop w:val="0"/>
      <w:marBottom w:val="0"/>
      <w:divBdr>
        <w:top w:val="none" w:sz="0" w:space="0" w:color="auto"/>
        <w:left w:val="none" w:sz="0" w:space="0" w:color="auto"/>
        <w:bottom w:val="none" w:sz="0" w:space="0" w:color="auto"/>
        <w:right w:val="none" w:sz="0" w:space="0" w:color="auto"/>
      </w:divBdr>
    </w:div>
    <w:div w:id="1622029682">
      <w:marLeft w:val="480"/>
      <w:marRight w:val="0"/>
      <w:marTop w:val="0"/>
      <w:marBottom w:val="0"/>
      <w:divBdr>
        <w:top w:val="none" w:sz="0" w:space="0" w:color="auto"/>
        <w:left w:val="none" w:sz="0" w:space="0" w:color="auto"/>
        <w:bottom w:val="none" w:sz="0" w:space="0" w:color="auto"/>
        <w:right w:val="none" w:sz="0" w:space="0" w:color="auto"/>
      </w:divBdr>
    </w:div>
    <w:div w:id="1622491164">
      <w:marLeft w:val="480"/>
      <w:marRight w:val="0"/>
      <w:marTop w:val="0"/>
      <w:marBottom w:val="0"/>
      <w:divBdr>
        <w:top w:val="none" w:sz="0" w:space="0" w:color="auto"/>
        <w:left w:val="none" w:sz="0" w:space="0" w:color="auto"/>
        <w:bottom w:val="none" w:sz="0" w:space="0" w:color="auto"/>
        <w:right w:val="none" w:sz="0" w:space="0" w:color="auto"/>
      </w:divBdr>
    </w:div>
    <w:div w:id="1622884305">
      <w:marLeft w:val="480"/>
      <w:marRight w:val="0"/>
      <w:marTop w:val="0"/>
      <w:marBottom w:val="0"/>
      <w:divBdr>
        <w:top w:val="none" w:sz="0" w:space="0" w:color="auto"/>
        <w:left w:val="none" w:sz="0" w:space="0" w:color="auto"/>
        <w:bottom w:val="none" w:sz="0" w:space="0" w:color="auto"/>
        <w:right w:val="none" w:sz="0" w:space="0" w:color="auto"/>
      </w:divBdr>
    </w:div>
    <w:div w:id="1623149276">
      <w:marLeft w:val="480"/>
      <w:marRight w:val="0"/>
      <w:marTop w:val="0"/>
      <w:marBottom w:val="0"/>
      <w:divBdr>
        <w:top w:val="none" w:sz="0" w:space="0" w:color="auto"/>
        <w:left w:val="none" w:sz="0" w:space="0" w:color="auto"/>
        <w:bottom w:val="none" w:sz="0" w:space="0" w:color="auto"/>
        <w:right w:val="none" w:sz="0" w:space="0" w:color="auto"/>
      </w:divBdr>
    </w:div>
    <w:div w:id="1623195815">
      <w:marLeft w:val="480"/>
      <w:marRight w:val="0"/>
      <w:marTop w:val="0"/>
      <w:marBottom w:val="0"/>
      <w:divBdr>
        <w:top w:val="none" w:sz="0" w:space="0" w:color="auto"/>
        <w:left w:val="none" w:sz="0" w:space="0" w:color="auto"/>
        <w:bottom w:val="none" w:sz="0" w:space="0" w:color="auto"/>
        <w:right w:val="none" w:sz="0" w:space="0" w:color="auto"/>
      </w:divBdr>
    </w:div>
    <w:div w:id="1623535568">
      <w:marLeft w:val="480"/>
      <w:marRight w:val="0"/>
      <w:marTop w:val="0"/>
      <w:marBottom w:val="0"/>
      <w:divBdr>
        <w:top w:val="none" w:sz="0" w:space="0" w:color="auto"/>
        <w:left w:val="none" w:sz="0" w:space="0" w:color="auto"/>
        <w:bottom w:val="none" w:sz="0" w:space="0" w:color="auto"/>
        <w:right w:val="none" w:sz="0" w:space="0" w:color="auto"/>
      </w:divBdr>
    </w:div>
    <w:div w:id="1623654702">
      <w:marLeft w:val="480"/>
      <w:marRight w:val="0"/>
      <w:marTop w:val="0"/>
      <w:marBottom w:val="0"/>
      <w:divBdr>
        <w:top w:val="none" w:sz="0" w:space="0" w:color="auto"/>
        <w:left w:val="none" w:sz="0" w:space="0" w:color="auto"/>
        <w:bottom w:val="none" w:sz="0" w:space="0" w:color="auto"/>
        <w:right w:val="none" w:sz="0" w:space="0" w:color="auto"/>
      </w:divBdr>
    </w:div>
    <w:div w:id="1623878359">
      <w:marLeft w:val="480"/>
      <w:marRight w:val="0"/>
      <w:marTop w:val="0"/>
      <w:marBottom w:val="0"/>
      <w:divBdr>
        <w:top w:val="none" w:sz="0" w:space="0" w:color="auto"/>
        <w:left w:val="none" w:sz="0" w:space="0" w:color="auto"/>
        <w:bottom w:val="none" w:sz="0" w:space="0" w:color="auto"/>
        <w:right w:val="none" w:sz="0" w:space="0" w:color="auto"/>
      </w:divBdr>
    </w:div>
    <w:div w:id="1624072201">
      <w:marLeft w:val="480"/>
      <w:marRight w:val="0"/>
      <w:marTop w:val="0"/>
      <w:marBottom w:val="0"/>
      <w:divBdr>
        <w:top w:val="none" w:sz="0" w:space="0" w:color="auto"/>
        <w:left w:val="none" w:sz="0" w:space="0" w:color="auto"/>
        <w:bottom w:val="none" w:sz="0" w:space="0" w:color="auto"/>
        <w:right w:val="none" w:sz="0" w:space="0" w:color="auto"/>
      </w:divBdr>
    </w:div>
    <w:div w:id="1624267586">
      <w:marLeft w:val="480"/>
      <w:marRight w:val="0"/>
      <w:marTop w:val="0"/>
      <w:marBottom w:val="0"/>
      <w:divBdr>
        <w:top w:val="none" w:sz="0" w:space="0" w:color="auto"/>
        <w:left w:val="none" w:sz="0" w:space="0" w:color="auto"/>
        <w:bottom w:val="none" w:sz="0" w:space="0" w:color="auto"/>
        <w:right w:val="none" w:sz="0" w:space="0" w:color="auto"/>
      </w:divBdr>
    </w:div>
    <w:div w:id="1624340651">
      <w:marLeft w:val="480"/>
      <w:marRight w:val="0"/>
      <w:marTop w:val="0"/>
      <w:marBottom w:val="0"/>
      <w:divBdr>
        <w:top w:val="none" w:sz="0" w:space="0" w:color="auto"/>
        <w:left w:val="none" w:sz="0" w:space="0" w:color="auto"/>
        <w:bottom w:val="none" w:sz="0" w:space="0" w:color="auto"/>
        <w:right w:val="none" w:sz="0" w:space="0" w:color="auto"/>
      </w:divBdr>
    </w:div>
    <w:div w:id="1624383331">
      <w:marLeft w:val="480"/>
      <w:marRight w:val="0"/>
      <w:marTop w:val="0"/>
      <w:marBottom w:val="0"/>
      <w:divBdr>
        <w:top w:val="none" w:sz="0" w:space="0" w:color="auto"/>
        <w:left w:val="none" w:sz="0" w:space="0" w:color="auto"/>
        <w:bottom w:val="none" w:sz="0" w:space="0" w:color="auto"/>
        <w:right w:val="none" w:sz="0" w:space="0" w:color="auto"/>
      </w:divBdr>
    </w:div>
    <w:div w:id="1624384274">
      <w:marLeft w:val="480"/>
      <w:marRight w:val="0"/>
      <w:marTop w:val="0"/>
      <w:marBottom w:val="0"/>
      <w:divBdr>
        <w:top w:val="none" w:sz="0" w:space="0" w:color="auto"/>
        <w:left w:val="none" w:sz="0" w:space="0" w:color="auto"/>
        <w:bottom w:val="none" w:sz="0" w:space="0" w:color="auto"/>
        <w:right w:val="none" w:sz="0" w:space="0" w:color="auto"/>
      </w:divBdr>
    </w:div>
    <w:div w:id="1624799446">
      <w:marLeft w:val="480"/>
      <w:marRight w:val="0"/>
      <w:marTop w:val="0"/>
      <w:marBottom w:val="0"/>
      <w:divBdr>
        <w:top w:val="none" w:sz="0" w:space="0" w:color="auto"/>
        <w:left w:val="none" w:sz="0" w:space="0" w:color="auto"/>
        <w:bottom w:val="none" w:sz="0" w:space="0" w:color="auto"/>
        <w:right w:val="none" w:sz="0" w:space="0" w:color="auto"/>
      </w:divBdr>
    </w:div>
    <w:div w:id="1624994955">
      <w:marLeft w:val="480"/>
      <w:marRight w:val="0"/>
      <w:marTop w:val="0"/>
      <w:marBottom w:val="0"/>
      <w:divBdr>
        <w:top w:val="none" w:sz="0" w:space="0" w:color="auto"/>
        <w:left w:val="none" w:sz="0" w:space="0" w:color="auto"/>
        <w:bottom w:val="none" w:sz="0" w:space="0" w:color="auto"/>
        <w:right w:val="none" w:sz="0" w:space="0" w:color="auto"/>
      </w:divBdr>
    </w:div>
    <w:div w:id="1625036912">
      <w:marLeft w:val="480"/>
      <w:marRight w:val="0"/>
      <w:marTop w:val="0"/>
      <w:marBottom w:val="0"/>
      <w:divBdr>
        <w:top w:val="none" w:sz="0" w:space="0" w:color="auto"/>
        <w:left w:val="none" w:sz="0" w:space="0" w:color="auto"/>
        <w:bottom w:val="none" w:sz="0" w:space="0" w:color="auto"/>
        <w:right w:val="none" w:sz="0" w:space="0" w:color="auto"/>
      </w:divBdr>
    </w:div>
    <w:div w:id="1625312484">
      <w:marLeft w:val="480"/>
      <w:marRight w:val="0"/>
      <w:marTop w:val="0"/>
      <w:marBottom w:val="0"/>
      <w:divBdr>
        <w:top w:val="none" w:sz="0" w:space="0" w:color="auto"/>
        <w:left w:val="none" w:sz="0" w:space="0" w:color="auto"/>
        <w:bottom w:val="none" w:sz="0" w:space="0" w:color="auto"/>
        <w:right w:val="none" w:sz="0" w:space="0" w:color="auto"/>
      </w:divBdr>
    </w:div>
    <w:div w:id="1625622260">
      <w:marLeft w:val="480"/>
      <w:marRight w:val="0"/>
      <w:marTop w:val="0"/>
      <w:marBottom w:val="0"/>
      <w:divBdr>
        <w:top w:val="none" w:sz="0" w:space="0" w:color="auto"/>
        <w:left w:val="none" w:sz="0" w:space="0" w:color="auto"/>
        <w:bottom w:val="none" w:sz="0" w:space="0" w:color="auto"/>
        <w:right w:val="none" w:sz="0" w:space="0" w:color="auto"/>
      </w:divBdr>
    </w:div>
    <w:div w:id="1626737966">
      <w:marLeft w:val="480"/>
      <w:marRight w:val="0"/>
      <w:marTop w:val="0"/>
      <w:marBottom w:val="0"/>
      <w:divBdr>
        <w:top w:val="none" w:sz="0" w:space="0" w:color="auto"/>
        <w:left w:val="none" w:sz="0" w:space="0" w:color="auto"/>
        <w:bottom w:val="none" w:sz="0" w:space="0" w:color="auto"/>
        <w:right w:val="none" w:sz="0" w:space="0" w:color="auto"/>
      </w:divBdr>
    </w:div>
    <w:div w:id="1627390886">
      <w:marLeft w:val="480"/>
      <w:marRight w:val="0"/>
      <w:marTop w:val="0"/>
      <w:marBottom w:val="0"/>
      <w:divBdr>
        <w:top w:val="none" w:sz="0" w:space="0" w:color="auto"/>
        <w:left w:val="none" w:sz="0" w:space="0" w:color="auto"/>
        <w:bottom w:val="none" w:sz="0" w:space="0" w:color="auto"/>
        <w:right w:val="none" w:sz="0" w:space="0" w:color="auto"/>
      </w:divBdr>
    </w:div>
    <w:div w:id="1628008424">
      <w:marLeft w:val="480"/>
      <w:marRight w:val="0"/>
      <w:marTop w:val="0"/>
      <w:marBottom w:val="0"/>
      <w:divBdr>
        <w:top w:val="none" w:sz="0" w:space="0" w:color="auto"/>
        <w:left w:val="none" w:sz="0" w:space="0" w:color="auto"/>
        <w:bottom w:val="none" w:sz="0" w:space="0" w:color="auto"/>
        <w:right w:val="none" w:sz="0" w:space="0" w:color="auto"/>
      </w:divBdr>
    </w:div>
    <w:div w:id="1628197681">
      <w:marLeft w:val="480"/>
      <w:marRight w:val="0"/>
      <w:marTop w:val="0"/>
      <w:marBottom w:val="0"/>
      <w:divBdr>
        <w:top w:val="none" w:sz="0" w:space="0" w:color="auto"/>
        <w:left w:val="none" w:sz="0" w:space="0" w:color="auto"/>
        <w:bottom w:val="none" w:sz="0" w:space="0" w:color="auto"/>
        <w:right w:val="none" w:sz="0" w:space="0" w:color="auto"/>
      </w:divBdr>
    </w:div>
    <w:div w:id="1628312584">
      <w:marLeft w:val="480"/>
      <w:marRight w:val="0"/>
      <w:marTop w:val="0"/>
      <w:marBottom w:val="0"/>
      <w:divBdr>
        <w:top w:val="none" w:sz="0" w:space="0" w:color="auto"/>
        <w:left w:val="none" w:sz="0" w:space="0" w:color="auto"/>
        <w:bottom w:val="none" w:sz="0" w:space="0" w:color="auto"/>
        <w:right w:val="none" w:sz="0" w:space="0" w:color="auto"/>
      </w:divBdr>
    </w:div>
    <w:div w:id="1629162824">
      <w:marLeft w:val="480"/>
      <w:marRight w:val="0"/>
      <w:marTop w:val="0"/>
      <w:marBottom w:val="0"/>
      <w:divBdr>
        <w:top w:val="none" w:sz="0" w:space="0" w:color="auto"/>
        <w:left w:val="none" w:sz="0" w:space="0" w:color="auto"/>
        <w:bottom w:val="none" w:sz="0" w:space="0" w:color="auto"/>
        <w:right w:val="none" w:sz="0" w:space="0" w:color="auto"/>
      </w:divBdr>
    </w:div>
    <w:div w:id="1629235973">
      <w:marLeft w:val="480"/>
      <w:marRight w:val="0"/>
      <w:marTop w:val="0"/>
      <w:marBottom w:val="0"/>
      <w:divBdr>
        <w:top w:val="none" w:sz="0" w:space="0" w:color="auto"/>
        <w:left w:val="none" w:sz="0" w:space="0" w:color="auto"/>
        <w:bottom w:val="none" w:sz="0" w:space="0" w:color="auto"/>
        <w:right w:val="none" w:sz="0" w:space="0" w:color="auto"/>
      </w:divBdr>
    </w:div>
    <w:div w:id="1629554189">
      <w:marLeft w:val="480"/>
      <w:marRight w:val="0"/>
      <w:marTop w:val="0"/>
      <w:marBottom w:val="0"/>
      <w:divBdr>
        <w:top w:val="none" w:sz="0" w:space="0" w:color="auto"/>
        <w:left w:val="none" w:sz="0" w:space="0" w:color="auto"/>
        <w:bottom w:val="none" w:sz="0" w:space="0" w:color="auto"/>
        <w:right w:val="none" w:sz="0" w:space="0" w:color="auto"/>
      </w:divBdr>
    </w:div>
    <w:div w:id="1629621659">
      <w:marLeft w:val="480"/>
      <w:marRight w:val="0"/>
      <w:marTop w:val="0"/>
      <w:marBottom w:val="0"/>
      <w:divBdr>
        <w:top w:val="none" w:sz="0" w:space="0" w:color="auto"/>
        <w:left w:val="none" w:sz="0" w:space="0" w:color="auto"/>
        <w:bottom w:val="none" w:sz="0" w:space="0" w:color="auto"/>
        <w:right w:val="none" w:sz="0" w:space="0" w:color="auto"/>
      </w:divBdr>
    </w:div>
    <w:div w:id="1629627418">
      <w:marLeft w:val="480"/>
      <w:marRight w:val="0"/>
      <w:marTop w:val="0"/>
      <w:marBottom w:val="0"/>
      <w:divBdr>
        <w:top w:val="none" w:sz="0" w:space="0" w:color="auto"/>
        <w:left w:val="none" w:sz="0" w:space="0" w:color="auto"/>
        <w:bottom w:val="none" w:sz="0" w:space="0" w:color="auto"/>
        <w:right w:val="none" w:sz="0" w:space="0" w:color="auto"/>
      </w:divBdr>
    </w:div>
    <w:div w:id="1632520619">
      <w:marLeft w:val="480"/>
      <w:marRight w:val="0"/>
      <w:marTop w:val="0"/>
      <w:marBottom w:val="0"/>
      <w:divBdr>
        <w:top w:val="none" w:sz="0" w:space="0" w:color="auto"/>
        <w:left w:val="none" w:sz="0" w:space="0" w:color="auto"/>
        <w:bottom w:val="none" w:sz="0" w:space="0" w:color="auto"/>
        <w:right w:val="none" w:sz="0" w:space="0" w:color="auto"/>
      </w:divBdr>
    </w:div>
    <w:div w:id="1632594516">
      <w:marLeft w:val="480"/>
      <w:marRight w:val="0"/>
      <w:marTop w:val="0"/>
      <w:marBottom w:val="0"/>
      <w:divBdr>
        <w:top w:val="none" w:sz="0" w:space="0" w:color="auto"/>
        <w:left w:val="none" w:sz="0" w:space="0" w:color="auto"/>
        <w:bottom w:val="none" w:sz="0" w:space="0" w:color="auto"/>
        <w:right w:val="none" w:sz="0" w:space="0" w:color="auto"/>
      </w:divBdr>
    </w:div>
    <w:div w:id="1632855811">
      <w:marLeft w:val="480"/>
      <w:marRight w:val="0"/>
      <w:marTop w:val="0"/>
      <w:marBottom w:val="0"/>
      <w:divBdr>
        <w:top w:val="none" w:sz="0" w:space="0" w:color="auto"/>
        <w:left w:val="none" w:sz="0" w:space="0" w:color="auto"/>
        <w:bottom w:val="none" w:sz="0" w:space="0" w:color="auto"/>
        <w:right w:val="none" w:sz="0" w:space="0" w:color="auto"/>
      </w:divBdr>
    </w:div>
    <w:div w:id="1633362300">
      <w:marLeft w:val="480"/>
      <w:marRight w:val="0"/>
      <w:marTop w:val="0"/>
      <w:marBottom w:val="0"/>
      <w:divBdr>
        <w:top w:val="none" w:sz="0" w:space="0" w:color="auto"/>
        <w:left w:val="none" w:sz="0" w:space="0" w:color="auto"/>
        <w:bottom w:val="none" w:sz="0" w:space="0" w:color="auto"/>
        <w:right w:val="none" w:sz="0" w:space="0" w:color="auto"/>
      </w:divBdr>
    </w:div>
    <w:div w:id="1633362996">
      <w:marLeft w:val="480"/>
      <w:marRight w:val="0"/>
      <w:marTop w:val="0"/>
      <w:marBottom w:val="0"/>
      <w:divBdr>
        <w:top w:val="none" w:sz="0" w:space="0" w:color="auto"/>
        <w:left w:val="none" w:sz="0" w:space="0" w:color="auto"/>
        <w:bottom w:val="none" w:sz="0" w:space="0" w:color="auto"/>
        <w:right w:val="none" w:sz="0" w:space="0" w:color="auto"/>
      </w:divBdr>
    </w:div>
    <w:div w:id="1633365704">
      <w:marLeft w:val="480"/>
      <w:marRight w:val="0"/>
      <w:marTop w:val="0"/>
      <w:marBottom w:val="0"/>
      <w:divBdr>
        <w:top w:val="none" w:sz="0" w:space="0" w:color="auto"/>
        <w:left w:val="none" w:sz="0" w:space="0" w:color="auto"/>
        <w:bottom w:val="none" w:sz="0" w:space="0" w:color="auto"/>
        <w:right w:val="none" w:sz="0" w:space="0" w:color="auto"/>
      </w:divBdr>
    </w:div>
    <w:div w:id="1634024339">
      <w:marLeft w:val="480"/>
      <w:marRight w:val="0"/>
      <w:marTop w:val="0"/>
      <w:marBottom w:val="0"/>
      <w:divBdr>
        <w:top w:val="none" w:sz="0" w:space="0" w:color="auto"/>
        <w:left w:val="none" w:sz="0" w:space="0" w:color="auto"/>
        <w:bottom w:val="none" w:sz="0" w:space="0" w:color="auto"/>
        <w:right w:val="none" w:sz="0" w:space="0" w:color="auto"/>
      </w:divBdr>
    </w:div>
    <w:div w:id="1634214347">
      <w:marLeft w:val="480"/>
      <w:marRight w:val="0"/>
      <w:marTop w:val="0"/>
      <w:marBottom w:val="0"/>
      <w:divBdr>
        <w:top w:val="none" w:sz="0" w:space="0" w:color="auto"/>
        <w:left w:val="none" w:sz="0" w:space="0" w:color="auto"/>
        <w:bottom w:val="none" w:sz="0" w:space="0" w:color="auto"/>
        <w:right w:val="none" w:sz="0" w:space="0" w:color="auto"/>
      </w:divBdr>
    </w:div>
    <w:div w:id="1634289206">
      <w:marLeft w:val="480"/>
      <w:marRight w:val="0"/>
      <w:marTop w:val="0"/>
      <w:marBottom w:val="0"/>
      <w:divBdr>
        <w:top w:val="none" w:sz="0" w:space="0" w:color="auto"/>
        <w:left w:val="none" w:sz="0" w:space="0" w:color="auto"/>
        <w:bottom w:val="none" w:sz="0" w:space="0" w:color="auto"/>
        <w:right w:val="none" w:sz="0" w:space="0" w:color="auto"/>
      </w:divBdr>
    </w:div>
    <w:div w:id="1634553045">
      <w:marLeft w:val="480"/>
      <w:marRight w:val="0"/>
      <w:marTop w:val="0"/>
      <w:marBottom w:val="0"/>
      <w:divBdr>
        <w:top w:val="none" w:sz="0" w:space="0" w:color="auto"/>
        <w:left w:val="none" w:sz="0" w:space="0" w:color="auto"/>
        <w:bottom w:val="none" w:sz="0" w:space="0" w:color="auto"/>
        <w:right w:val="none" w:sz="0" w:space="0" w:color="auto"/>
      </w:divBdr>
    </w:div>
    <w:div w:id="1635063314">
      <w:marLeft w:val="480"/>
      <w:marRight w:val="0"/>
      <w:marTop w:val="0"/>
      <w:marBottom w:val="0"/>
      <w:divBdr>
        <w:top w:val="none" w:sz="0" w:space="0" w:color="auto"/>
        <w:left w:val="none" w:sz="0" w:space="0" w:color="auto"/>
        <w:bottom w:val="none" w:sz="0" w:space="0" w:color="auto"/>
        <w:right w:val="none" w:sz="0" w:space="0" w:color="auto"/>
      </w:divBdr>
    </w:div>
    <w:div w:id="1635216448">
      <w:marLeft w:val="480"/>
      <w:marRight w:val="0"/>
      <w:marTop w:val="0"/>
      <w:marBottom w:val="0"/>
      <w:divBdr>
        <w:top w:val="none" w:sz="0" w:space="0" w:color="auto"/>
        <w:left w:val="none" w:sz="0" w:space="0" w:color="auto"/>
        <w:bottom w:val="none" w:sz="0" w:space="0" w:color="auto"/>
        <w:right w:val="none" w:sz="0" w:space="0" w:color="auto"/>
      </w:divBdr>
    </w:div>
    <w:div w:id="1635481245">
      <w:marLeft w:val="480"/>
      <w:marRight w:val="0"/>
      <w:marTop w:val="0"/>
      <w:marBottom w:val="0"/>
      <w:divBdr>
        <w:top w:val="none" w:sz="0" w:space="0" w:color="auto"/>
        <w:left w:val="none" w:sz="0" w:space="0" w:color="auto"/>
        <w:bottom w:val="none" w:sz="0" w:space="0" w:color="auto"/>
        <w:right w:val="none" w:sz="0" w:space="0" w:color="auto"/>
      </w:divBdr>
    </w:div>
    <w:div w:id="1635670446">
      <w:marLeft w:val="480"/>
      <w:marRight w:val="0"/>
      <w:marTop w:val="0"/>
      <w:marBottom w:val="0"/>
      <w:divBdr>
        <w:top w:val="none" w:sz="0" w:space="0" w:color="auto"/>
        <w:left w:val="none" w:sz="0" w:space="0" w:color="auto"/>
        <w:bottom w:val="none" w:sz="0" w:space="0" w:color="auto"/>
        <w:right w:val="none" w:sz="0" w:space="0" w:color="auto"/>
      </w:divBdr>
    </w:div>
    <w:div w:id="1635677058">
      <w:marLeft w:val="480"/>
      <w:marRight w:val="0"/>
      <w:marTop w:val="0"/>
      <w:marBottom w:val="0"/>
      <w:divBdr>
        <w:top w:val="none" w:sz="0" w:space="0" w:color="auto"/>
        <w:left w:val="none" w:sz="0" w:space="0" w:color="auto"/>
        <w:bottom w:val="none" w:sz="0" w:space="0" w:color="auto"/>
        <w:right w:val="none" w:sz="0" w:space="0" w:color="auto"/>
      </w:divBdr>
    </w:div>
    <w:div w:id="1635797267">
      <w:marLeft w:val="480"/>
      <w:marRight w:val="0"/>
      <w:marTop w:val="0"/>
      <w:marBottom w:val="0"/>
      <w:divBdr>
        <w:top w:val="none" w:sz="0" w:space="0" w:color="auto"/>
        <w:left w:val="none" w:sz="0" w:space="0" w:color="auto"/>
        <w:bottom w:val="none" w:sz="0" w:space="0" w:color="auto"/>
        <w:right w:val="none" w:sz="0" w:space="0" w:color="auto"/>
      </w:divBdr>
    </w:div>
    <w:div w:id="1636175891">
      <w:marLeft w:val="480"/>
      <w:marRight w:val="0"/>
      <w:marTop w:val="0"/>
      <w:marBottom w:val="0"/>
      <w:divBdr>
        <w:top w:val="none" w:sz="0" w:space="0" w:color="auto"/>
        <w:left w:val="none" w:sz="0" w:space="0" w:color="auto"/>
        <w:bottom w:val="none" w:sz="0" w:space="0" w:color="auto"/>
        <w:right w:val="none" w:sz="0" w:space="0" w:color="auto"/>
      </w:divBdr>
    </w:div>
    <w:div w:id="1636447701">
      <w:marLeft w:val="480"/>
      <w:marRight w:val="0"/>
      <w:marTop w:val="0"/>
      <w:marBottom w:val="0"/>
      <w:divBdr>
        <w:top w:val="none" w:sz="0" w:space="0" w:color="auto"/>
        <w:left w:val="none" w:sz="0" w:space="0" w:color="auto"/>
        <w:bottom w:val="none" w:sz="0" w:space="0" w:color="auto"/>
        <w:right w:val="none" w:sz="0" w:space="0" w:color="auto"/>
      </w:divBdr>
    </w:div>
    <w:div w:id="1636449388">
      <w:marLeft w:val="480"/>
      <w:marRight w:val="0"/>
      <w:marTop w:val="0"/>
      <w:marBottom w:val="0"/>
      <w:divBdr>
        <w:top w:val="none" w:sz="0" w:space="0" w:color="auto"/>
        <w:left w:val="none" w:sz="0" w:space="0" w:color="auto"/>
        <w:bottom w:val="none" w:sz="0" w:space="0" w:color="auto"/>
        <w:right w:val="none" w:sz="0" w:space="0" w:color="auto"/>
      </w:divBdr>
    </w:div>
    <w:div w:id="1636519903">
      <w:marLeft w:val="480"/>
      <w:marRight w:val="0"/>
      <w:marTop w:val="0"/>
      <w:marBottom w:val="0"/>
      <w:divBdr>
        <w:top w:val="none" w:sz="0" w:space="0" w:color="auto"/>
        <w:left w:val="none" w:sz="0" w:space="0" w:color="auto"/>
        <w:bottom w:val="none" w:sz="0" w:space="0" w:color="auto"/>
        <w:right w:val="none" w:sz="0" w:space="0" w:color="auto"/>
      </w:divBdr>
    </w:div>
    <w:div w:id="1636527481">
      <w:marLeft w:val="480"/>
      <w:marRight w:val="0"/>
      <w:marTop w:val="0"/>
      <w:marBottom w:val="0"/>
      <w:divBdr>
        <w:top w:val="none" w:sz="0" w:space="0" w:color="auto"/>
        <w:left w:val="none" w:sz="0" w:space="0" w:color="auto"/>
        <w:bottom w:val="none" w:sz="0" w:space="0" w:color="auto"/>
        <w:right w:val="none" w:sz="0" w:space="0" w:color="auto"/>
      </w:divBdr>
    </w:div>
    <w:div w:id="1636569592">
      <w:marLeft w:val="480"/>
      <w:marRight w:val="0"/>
      <w:marTop w:val="0"/>
      <w:marBottom w:val="0"/>
      <w:divBdr>
        <w:top w:val="none" w:sz="0" w:space="0" w:color="auto"/>
        <w:left w:val="none" w:sz="0" w:space="0" w:color="auto"/>
        <w:bottom w:val="none" w:sz="0" w:space="0" w:color="auto"/>
        <w:right w:val="none" w:sz="0" w:space="0" w:color="auto"/>
      </w:divBdr>
    </w:div>
    <w:div w:id="1636594413">
      <w:marLeft w:val="480"/>
      <w:marRight w:val="0"/>
      <w:marTop w:val="0"/>
      <w:marBottom w:val="0"/>
      <w:divBdr>
        <w:top w:val="none" w:sz="0" w:space="0" w:color="auto"/>
        <w:left w:val="none" w:sz="0" w:space="0" w:color="auto"/>
        <w:bottom w:val="none" w:sz="0" w:space="0" w:color="auto"/>
        <w:right w:val="none" w:sz="0" w:space="0" w:color="auto"/>
      </w:divBdr>
    </w:div>
    <w:div w:id="1636596171">
      <w:marLeft w:val="480"/>
      <w:marRight w:val="0"/>
      <w:marTop w:val="0"/>
      <w:marBottom w:val="0"/>
      <w:divBdr>
        <w:top w:val="none" w:sz="0" w:space="0" w:color="auto"/>
        <w:left w:val="none" w:sz="0" w:space="0" w:color="auto"/>
        <w:bottom w:val="none" w:sz="0" w:space="0" w:color="auto"/>
        <w:right w:val="none" w:sz="0" w:space="0" w:color="auto"/>
      </w:divBdr>
    </w:div>
    <w:div w:id="1637104944">
      <w:marLeft w:val="480"/>
      <w:marRight w:val="0"/>
      <w:marTop w:val="0"/>
      <w:marBottom w:val="0"/>
      <w:divBdr>
        <w:top w:val="none" w:sz="0" w:space="0" w:color="auto"/>
        <w:left w:val="none" w:sz="0" w:space="0" w:color="auto"/>
        <w:bottom w:val="none" w:sz="0" w:space="0" w:color="auto"/>
        <w:right w:val="none" w:sz="0" w:space="0" w:color="auto"/>
      </w:divBdr>
    </w:div>
    <w:div w:id="1637251445">
      <w:marLeft w:val="480"/>
      <w:marRight w:val="0"/>
      <w:marTop w:val="0"/>
      <w:marBottom w:val="0"/>
      <w:divBdr>
        <w:top w:val="none" w:sz="0" w:space="0" w:color="auto"/>
        <w:left w:val="none" w:sz="0" w:space="0" w:color="auto"/>
        <w:bottom w:val="none" w:sz="0" w:space="0" w:color="auto"/>
        <w:right w:val="none" w:sz="0" w:space="0" w:color="auto"/>
      </w:divBdr>
    </w:div>
    <w:div w:id="1637449681">
      <w:marLeft w:val="480"/>
      <w:marRight w:val="0"/>
      <w:marTop w:val="0"/>
      <w:marBottom w:val="0"/>
      <w:divBdr>
        <w:top w:val="none" w:sz="0" w:space="0" w:color="auto"/>
        <w:left w:val="none" w:sz="0" w:space="0" w:color="auto"/>
        <w:bottom w:val="none" w:sz="0" w:space="0" w:color="auto"/>
        <w:right w:val="none" w:sz="0" w:space="0" w:color="auto"/>
      </w:divBdr>
    </w:div>
    <w:div w:id="1637645164">
      <w:marLeft w:val="480"/>
      <w:marRight w:val="0"/>
      <w:marTop w:val="0"/>
      <w:marBottom w:val="0"/>
      <w:divBdr>
        <w:top w:val="none" w:sz="0" w:space="0" w:color="auto"/>
        <w:left w:val="none" w:sz="0" w:space="0" w:color="auto"/>
        <w:bottom w:val="none" w:sz="0" w:space="0" w:color="auto"/>
        <w:right w:val="none" w:sz="0" w:space="0" w:color="auto"/>
      </w:divBdr>
    </w:div>
    <w:div w:id="1637685319">
      <w:marLeft w:val="480"/>
      <w:marRight w:val="0"/>
      <w:marTop w:val="0"/>
      <w:marBottom w:val="0"/>
      <w:divBdr>
        <w:top w:val="none" w:sz="0" w:space="0" w:color="auto"/>
        <w:left w:val="none" w:sz="0" w:space="0" w:color="auto"/>
        <w:bottom w:val="none" w:sz="0" w:space="0" w:color="auto"/>
        <w:right w:val="none" w:sz="0" w:space="0" w:color="auto"/>
      </w:divBdr>
    </w:div>
    <w:div w:id="1637760006">
      <w:marLeft w:val="480"/>
      <w:marRight w:val="0"/>
      <w:marTop w:val="0"/>
      <w:marBottom w:val="0"/>
      <w:divBdr>
        <w:top w:val="none" w:sz="0" w:space="0" w:color="auto"/>
        <w:left w:val="none" w:sz="0" w:space="0" w:color="auto"/>
        <w:bottom w:val="none" w:sz="0" w:space="0" w:color="auto"/>
        <w:right w:val="none" w:sz="0" w:space="0" w:color="auto"/>
      </w:divBdr>
    </w:div>
    <w:div w:id="1637832975">
      <w:marLeft w:val="480"/>
      <w:marRight w:val="0"/>
      <w:marTop w:val="0"/>
      <w:marBottom w:val="0"/>
      <w:divBdr>
        <w:top w:val="none" w:sz="0" w:space="0" w:color="auto"/>
        <w:left w:val="none" w:sz="0" w:space="0" w:color="auto"/>
        <w:bottom w:val="none" w:sz="0" w:space="0" w:color="auto"/>
        <w:right w:val="none" w:sz="0" w:space="0" w:color="auto"/>
      </w:divBdr>
    </w:div>
    <w:div w:id="1637951544">
      <w:marLeft w:val="480"/>
      <w:marRight w:val="0"/>
      <w:marTop w:val="0"/>
      <w:marBottom w:val="0"/>
      <w:divBdr>
        <w:top w:val="none" w:sz="0" w:space="0" w:color="auto"/>
        <w:left w:val="none" w:sz="0" w:space="0" w:color="auto"/>
        <w:bottom w:val="none" w:sz="0" w:space="0" w:color="auto"/>
        <w:right w:val="none" w:sz="0" w:space="0" w:color="auto"/>
      </w:divBdr>
    </w:div>
    <w:div w:id="1638030320">
      <w:marLeft w:val="480"/>
      <w:marRight w:val="0"/>
      <w:marTop w:val="0"/>
      <w:marBottom w:val="0"/>
      <w:divBdr>
        <w:top w:val="none" w:sz="0" w:space="0" w:color="auto"/>
        <w:left w:val="none" w:sz="0" w:space="0" w:color="auto"/>
        <w:bottom w:val="none" w:sz="0" w:space="0" w:color="auto"/>
        <w:right w:val="none" w:sz="0" w:space="0" w:color="auto"/>
      </w:divBdr>
    </w:div>
    <w:div w:id="1638297196">
      <w:marLeft w:val="480"/>
      <w:marRight w:val="0"/>
      <w:marTop w:val="0"/>
      <w:marBottom w:val="0"/>
      <w:divBdr>
        <w:top w:val="none" w:sz="0" w:space="0" w:color="auto"/>
        <w:left w:val="none" w:sz="0" w:space="0" w:color="auto"/>
        <w:bottom w:val="none" w:sz="0" w:space="0" w:color="auto"/>
        <w:right w:val="none" w:sz="0" w:space="0" w:color="auto"/>
      </w:divBdr>
    </w:div>
    <w:div w:id="1638299593">
      <w:marLeft w:val="480"/>
      <w:marRight w:val="0"/>
      <w:marTop w:val="0"/>
      <w:marBottom w:val="0"/>
      <w:divBdr>
        <w:top w:val="none" w:sz="0" w:space="0" w:color="auto"/>
        <w:left w:val="none" w:sz="0" w:space="0" w:color="auto"/>
        <w:bottom w:val="none" w:sz="0" w:space="0" w:color="auto"/>
        <w:right w:val="none" w:sz="0" w:space="0" w:color="auto"/>
      </w:divBdr>
    </w:div>
    <w:div w:id="1638687119">
      <w:marLeft w:val="480"/>
      <w:marRight w:val="0"/>
      <w:marTop w:val="0"/>
      <w:marBottom w:val="0"/>
      <w:divBdr>
        <w:top w:val="none" w:sz="0" w:space="0" w:color="auto"/>
        <w:left w:val="none" w:sz="0" w:space="0" w:color="auto"/>
        <w:bottom w:val="none" w:sz="0" w:space="0" w:color="auto"/>
        <w:right w:val="none" w:sz="0" w:space="0" w:color="auto"/>
      </w:divBdr>
    </w:div>
    <w:div w:id="1639064948">
      <w:marLeft w:val="480"/>
      <w:marRight w:val="0"/>
      <w:marTop w:val="0"/>
      <w:marBottom w:val="0"/>
      <w:divBdr>
        <w:top w:val="none" w:sz="0" w:space="0" w:color="auto"/>
        <w:left w:val="none" w:sz="0" w:space="0" w:color="auto"/>
        <w:bottom w:val="none" w:sz="0" w:space="0" w:color="auto"/>
        <w:right w:val="none" w:sz="0" w:space="0" w:color="auto"/>
      </w:divBdr>
    </w:div>
    <w:div w:id="1639189836">
      <w:marLeft w:val="480"/>
      <w:marRight w:val="0"/>
      <w:marTop w:val="0"/>
      <w:marBottom w:val="0"/>
      <w:divBdr>
        <w:top w:val="none" w:sz="0" w:space="0" w:color="auto"/>
        <w:left w:val="none" w:sz="0" w:space="0" w:color="auto"/>
        <w:bottom w:val="none" w:sz="0" w:space="0" w:color="auto"/>
        <w:right w:val="none" w:sz="0" w:space="0" w:color="auto"/>
      </w:divBdr>
    </w:div>
    <w:div w:id="1639719551">
      <w:marLeft w:val="480"/>
      <w:marRight w:val="0"/>
      <w:marTop w:val="0"/>
      <w:marBottom w:val="0"/>
      <w:divBdr>
        <w:top w:val="none" w:sz="0" w:space="0" w:color="auto"/>
        <w:left w:val="none" w:sz="0" w:space="0" w:color="auto"/>
        <w:bottom w:val="none" w:sz="0" w:space="0" w:color="auto"/>
        <w:right w:val="none" w:sz="0" w:space="0" w:color="auto"/>
      </w:divBdr>
    </w:div>
    <w:div w:id="1639990999">
      <w:marLeft w:val="480"/>
      <w:marRight w:val="0"/>
      <w:marTop w:val="0"/>
      <w:marBottom w:val="0"/>
      <w:divBdr>
        <w:top w:val="none" w:sz="0" w:space="0" w:color="auto"/>
        <w:left w:val="none" w:sz="0" w:space="0" w:color="auto"/>
        <w:bottom w:val="none" w:sz="0" w:space="0" w:color="auto"/>
        <w:right w:val="none" w:sz="0" w:space="0" w:color="auto"/>
      </w:divBdr>
    </w:div>
    <w:div w:id="1639994538">
      <w:marLeft w:val="480"/>
      <w:marRight w:val="0"/>
      <w:marTop w:val="0"/>
      <w:marBottom w:val="0"/>
      <w:divBdr>
        <w:top w:val="none" w:sz="0" w:space="0" w:color="auto"/>
        <w:left w:val="none" w:sz="0" w:space="0" w:color="auto"/>
        <w:bottom w:val="none" w:sz="0" w:space="0" w:color="auto"/>
        <w:right w:val="none" w:sz="0" w:space="0" w:color="auto"/>
      </w:divBdr>
    </w:div>
    <w:div w:id="1640106759">
      <w:marLeft w:val="480"/>
      <w:marRight w:val="0"/>
      <w:marTop w:val="0"/>
      <w:marBottom w:val="0"/>
      <w:divBdr>
        <w:top w:val="none" w:sz="0" w:space="0" w:color="auto"/>
        <w:left w:val="none" w:sz="0" w:space="0" w:color="auto"/>
        <w:bottom w:val="none" w:sz="0" w:space="0" w:color="auto"/>
        <w:right w:val="none" w:sz="0" w:space="0" w:color="auto"/>
      </w:divBdr>
    </w:div>
    <w:div w:id="1640575668">
      <w:marLeft w:val="480"/>
      <w:marRight w:val="0"/>
      <w:marTop w:val="0"/>
      <w:marBottom w:val="0"/>
      <w:divBdr>
        <w:top w:val="none" w:sz="0" w:space="0" w:color="auto"/>
        <w:left w:val="none" w:sz="0" w:space="0" w:color="auto"/>
        <w:bottom w:val="none" w:sz="0" w:space="0" w:color="auto"/>
        <w:right w:val="none" w:sz="0" w:space="0" w:color="auto"/>
      </w:divBdr>
    </w:div>
    <w:div w:id="1641031000">
      <w:marLeft w:val="480"/>
      <w:marRight w:val="0"/>
      <w:marTop w:val="0"/>
      <w:marBottom w:val="0"/>
      <w:divBdr>
        <w:top w:val="none" w:sz="0" w:space="0" w:color="auto"/>
        <w:left w:val="none" w:sz="0" w:space="0" w:color="auto"/>
        <w:bottom w:val="none" w:sz="0" w:space="0" w:color="auto"/>
        <w:right w:val="none" w:sz="0" w:space="0" w:color="auto"/>
      </w:divBdr>
    </w:div>
    <w:div w:id="1641575439">
      <w:marLeft w:val="480"/>
      <w:marRight w:val="0"/>
      <w:marTop w:val="0"/>
      <w:marBottom w:val="0"/>
      <w:divBdr>
        <w:top w:val="none" w:sz="0" w:space="0" w:color="auto"/>
        <w:left w:val="none" w:sz="0" w:space="0" w:color="auto"/>
        <w:bottom w:val="none" w:sz="0" w:space="0" w:color="auto"/>
        <w:right w:val="none" w:sz="0" w:space="0" w:color="auto"/>
      </w:divBdr>
    </w:div>
    <w:div w:id="1641643311">
      <w:marLeft w:val="480"/>
      <w:marRight w:val="0"/>
      <w:marTop w:val="0"/>
      <w:marBottom w:val="0"/>
      <w:divBdr>
        <w:top w:val="none" w:sz="0" w:space="0" w:color="auto"/>
        <w:left w:val="none" w:sz="0" w:space="0" w:color="auto"/>
        <w:bottom w:val="none" w:sz="0" w:space="0" w:color="auto"/>
        <w:right w:val="none" w:sz="0" w:space="0" w:color="auto"/>
      </w:divBdr>
    </w:div>
    <w:div w:id="1641769802">
      <w:marLeft w:val="480"/>
      <w:marRight w:val="0"/>
      <w:marTop w:val="0"/>
      <w:marBottom w:val="0"/>
      <w:divBdr>
        <w:top w:val="none" w:sz="0" w:space="0" w:color="auto"/>
        <w:left w:val="none" w:sz="0" w:space="0" w:color="auto"/>
        <w:bottom w:val="none" w:sz="0" w:space="0" w:color="auto"/>
        <w:right w:val="none" w:sz="0" w:space="0" w:color="auto"/>
      </w:divBdr>
    </w:div>
    <w:div w:id="1642150798">
      <w:marLeft w:val="480"/>
      <w:marRight w:val="0"/>
      <w:marTop w:val="0"/>
      <w:marBottom w:val="0"/>
      <w:divBdr>
        <w:top w:val="none" w:sz="0" w:space="0" w:color="auto"/>
        <w:left w:val="none" w:sz="0" w:space="0" w:color="auto"/>
        <w:bottom w:val="none" w:sz="0" w:space="0" w:color="auto"/>
        <w:right w:val="none" w:sz="0" w:space="0" w:color="auto"/>
      </w:divBdr>
    </w:div>
    <w:div w:id="1642422844">
      <w:marLeft w:val="480"/>
      <w:marRight w:val="0"/>
      <w:marTop w:val="0"/>
      <w:marBottom w:val="0"/>
      <w:divBdr>
        <w:top w:val="none" w:sz="0" w:space="0" w:color="auto"/>
        <w:left w:val="none" w:sz="0" w:space="0" w:color="auto"/>
        <w:bottom w:val="none" w:sz="0" w:space="0" w:color="auto"/>
        <w:right w:val="none" w:sz="0" w:space="0" w:color="auto"/>
      </w:divBdr>
    </w:div>
    <w:div w:id="1642928695">
      <w:marLeft w:val="480"/>
      <w:marRight w:val="0"/>
      <w:marTop w:val="0"/>
      <w:marBottom w:val="0"/>
      <w:divBdr>
        <w:top w:val="none" w:sz="0" w:space="0" w:color="auto"/>
        <w:left w:val="none" w:sz="0" w:space="0" w:color="auto"/>
        <w:bottom w:val="none" w:sz="0" w:space="0" w:color="auto"/>
        <w:right w:val="none" w:sz="0" w:space="0" w:color="auto"/>
      </w:divBdr>
    </w:div>
    <w:div w:id="1643655924">
      <w:marLeft w:val="480"/>
      <w:marRight w:val="0"/>
      <w:marTop w:val="0"/>
      <w:marBottom w:val="0"/>
      <w:divBdr>
        <w:top w:val="none" w:sz="0" w:space="0" w:color="auto"/>
        <w:left w:val="none" w:sz="0" w:space="0" w:color="auto"/>
        <w:bottom w:val="none" w:sz="0" w:space="0" w:color="auto"/>
        <w:right w:val="none" w:sz="0" w:space="0" w:color="auto"/>
      </w:divBdr>
    </w:div>
    <w:div w:id="1643729071">
      <w:marLeft w:val="480"/>
      <w:marRight w:val="0"/>
      <w:marTop w:val="0"/>
      <w:marBottom w:val="0"/>
      <w:divBdr>
        <w:top w:val="none" w:sz="0" w:space="0" w:color="auto"/>
        <w:left w:val="none" w:sz="0" w:space="0" w:color="auto"/>
        <w:bottom w:val="none" w:sz="0" w:space="0" w:color="auto"/>
        <w:right w:val="none" w:sz="0" w:space="0" w:color="auto"/>
      </w:divBdr>
    </w:div>
    <w:div w:id="1643922710">
      <w:marLeft w:val="480"/>
      <w:marRight w:val="0"/>
      <w:marTop w:val="0"/>
      <w:marBottom w:val="0"/>
      <w:divBdr>
        <w:top w:val="none" w:sz="0" w:space="0" w:color="auto"/>
        <w:left w:val="none" w:sz="0" w:space="0" w:color="auto"/>
        <w:bottom w:val="none" w:sz="0" w:space="0" w:color="auto"/>
        <w:right w:val="none" w:sz="0" w:space="0" w:color="auto"/>
      </w:divBdr>
    </w:div>
    <w:div w:id="1644120267">
      <w:marLeft w:val="480"/>
      <w:marRight w:val="0"/>
      <w:marTop w:val="0"/>
      <w:marBottom w:val="0"/>
      <w:divBdr>
        <w:top w:val="none" w:sz="0" w:space="0" w:color="auto"/>
        <w:left w:val="none" w:sz="0" w:space="0" w:color="auto"/>
        <w:bottom w:val="none" w:sz="0" w:space="0" w:color="auto"/>
        <w:right w:val="none" w:sz="0" w:space="0" w:color="auto"/>
      </w:divBdr>
    </w:div>
    <w:div w:id="1644577770">
      <w:marLeft w:val="480"/>
      <w:marRight w:val="0"/>
      <w:marTop w:val="0"/>
      <w:marBottom w:val="0"/>
      <w:divBdr>
        <w:top w:val="none" w:sz="0" w:space="0" w:color="auto"/>
        <w:left w:val="none" w:sz="0" w:space="0" w:color="auto"/>
        <w:bottom w:val="none" w:sz="0" w:space="0" w:color="auto"/>
        <w:right w:val="none" w:sz="0" w:space="0" w:color="auto"/>
      </w:divBdr>
    </w:div>
    <w:div w:id="1644584385">
      <w:marLeft w:val="480"/>
      <w:marRight w:val="0"/>
      <w:marTop w:val="0"/>
      <w:marBottom w:val="0"/>
      <w:divBdr>
        <w:top w:val="none" w:sz="0" w:space="0" w:color="auto"/>
        <w:left w:val="none" w:sz="0" w:space="0" w:color="auto"/>
        <w:bottom w:val="none" w:sz="0" w:space="0" w:color="auto"/>
        <w:right w:val="none" w:sz="0" w:space="0" w:color="auto"/>
      </w:divBdr>
    </w:div>
    <w:div w:id="1645157928">
      <w:marLeft w:val="480"/>
      <w:marRight w:val="0"/>
      <w:marTop w:val="0"/>
      <w:marBottom w:val="0"/>
      <w:divBdr>
        <w:top w:val="none" w:sz="0" w:space="0" w:color="auto"/>
        <w:left w:val="none" w:sz="0" w:space="0" w:color="auto"/>
        <w:bottom w:val="none" w:sz="0" w:space="0" w:color="auto"/>
        <w:right w:val="none" w:sz="0" w:space="0" w:color="auto"/>
      </w:divBdr>
    </w:div>
    <w:div w:id="1645233403">
      <w:marLeft w:val="480"/>
      <w:marRight w:val="0"/>
      <w:marTop w:val="0"/>
      <w:marBottom w:val="0"/>
      <w:divBdr>
        <w:top w:val="none" w:sz="0" w:space="0" w:color="auto"/>
        <w:left w:val="none" w:sz="0" w:space="0" w:color="auto"/>
        <w:bottom w:val="none" w:sz="0" w:space="0" w:color="auto"/>
        <w:right w:val="none" w:sz="0" w:space="0" w:color="auto"/>
      </w:divBdr>
    </w:div>
    <w:div w:id="1645235006">
      <w:marLeft w:val="480"/>
      <w:marRight w:val="0"/>
      <w:marTop w:val="0"/>
      <w:marBottom w:val="0"/>
      <w:divBdr>
        <w:top w:val="none" w:sz="0" w:space="0" w:color="auto"/>
        <w:left w:val="none" w:sz="0" w:space="0" w:color="auto"/>
        <w:bottom w:val="none" w:sz="0" w:space="0" w:color="auto"/>
        <w:right w:val="none" w:sz="0" w:space="0" w:color="auto"/>
      </w:divBdr>
    </w:div>
    <w:div w:id="1646349721">
      <w:marLeft w:val="480"/>
      <w:marRight w:val="0"/>
      <w:marTop w:val="0"/>
      <w:marBottom w:val="0"/>
      <w:divBdr>
        <w:top w:val="none" w:sz="0" w:space="0" w:color="auto"/>
        <w:left w:val="none" w:sz="0" w:space="0" w:color="auto"/>
        <w:bottom w:val="none" w:sz="0" w:space="0" w:color="auto"/>
        <w:right w:val="none" w:sz="0" w:space="0" w:color="auto"/>
      </w:divBdr>
    </w:div>
    <w:div w:id="1646353813">
      <w:marLeft w:val="480"/>
      <w:marRight w:val="0"/>
      <w:marTop w:val="0"/>
      <w:marBottom w:val="0"/>
      <w:divBdr>
        <w:top w:val="none" w:sz="0" w:space="0" w:color="auto"/>
        <w:left w:val="none" w:sz="0" w:space="0" w:color="auto"/>
        <w:bottom w:val="none" w:sz="0" w:space="0" w:color="auto"/>
        <w:right w:val="none" w:sz="0" w:space="0" w:color="auto"/>
      </w:divBdr>
    </w:div>
    <w:div w:id="1646469103">
      <w:marLeft w:val="480"/>
      <w:marRight w:val="0"/>
      <w:marTop w:val="0"/>
      <w:marBottom w:val="0"/>
      <w:divBdr>
        <w:top w:val="none" w:sz="0" w:space="0" w:color="auto"/>
        <w:left w:val="none" w:sz="0" w:space="0" w:color="auto"/>
        <w:bottom w:val="none" w:sz="0" w:space="0" w:color="auto"/>
        <w:right w:val="none" w:sz="0" w:space="0" w:color="auto"/>
      </w:divBdr>
    </w:div>
    <w:div w:id="1646661203">
      <w:marLeft w:val="480"/>
      <w:marRight w:val="0"/>
      <w:marTop w:val="0"/>
      <w:marBottom w:val="0"/>
      <w:divBdr>
        <w:top w:val="none" w:sz="0" w:space="0" w:color="auto"/>
        <w:left w:val="none" w:sz="0" w:space="0" w:color="auto"/>
        <w:bottom w:val="none" w:sz="0" w:space="0" w:color="auto"/>
        <w:right w:val="none" w:sz="0" w:space="0" w:color="auto"/>
      </w:divBdr>
    </w:div>
    <w:div w:id="1646741495">
      <w:marLeft w:val="480"/>
      <w:marRight w:val="0"/>
      <w:marTop w:val="0"/>
      <w:marBottom w:val="0"/>
      <w:divBdr>
        <w:top w:val="none" w:sz="0" w:space="0" w:color="auto"/>
        <w:left w:val="none" w:sz="0" w:space="0" w:color="auto"/>
        <w:bottom w:val="none" w:sz="0" w:space="0" w:color="auto"/>
        <w:right w:val="none" w:sz="0" w:space="0" w:color="auto"/>
      </w:divBdr>
    </w:div>
    <w:div w:id="1646813049">
      <w:marLeft w:val="480"/>
      <w:marRight w:val="0"/>
      <w:marTop w:val="0"/>
      <w:marBottom w:val="0"/>
      <w:divBdr>
        <w:top w:val="none" w:sz="0" w:space="0" w:color="auto"/>
        <w:left w:val="none" w:sz="0" w:space="0" w:color="auto"/>
        <w:bottom w:val="none" w:sz="0" w:space="0" w:color="auto"/>
        <w:right w:val="none" w:sz="0" w:space="0" w:color="auto"/>
      </w:divBdr>
    </w:div>
    <w:div w:id="1646859433">
      <w:marLeft w:val="480"/>
      <w:marRight w:val="0"/>
      <w:marTop w:val="0"/>
      <w:marBottom w:val="0"/>
      <w:divBdr>
        <w:top w:val="none" w:sz="0" w:space="0" w:color="auto"/>
        <w:left w:val="none" w:sz="0" w:space="0" w:color="auto"/>
        <w:bottom w:val="none" w:sz="0" w:space="0" w:color="auto"/>
        <w:right w:val="none" w:sz="0" w:space="0" w:color="auto"/>
      </w:divBdr>
    </w:div>
    <w:div w:id="1647012394">
      <w:marLeft w:val="480"/>
      <w:marRight w:val="0"/>
      <w:marTop w:val="0"/>
      <w:marBottom w:val="0"/>
      <w:divBdr>
        <w:top w:val="none" w:sz="0" w:space="0" w:color="auto"/>
        <w:left w:val="none" w:sz="0" w:space="0" w:color="auto"/>
        <w:bottom w:val="none" w:sz="0" w:space="0" w:color="auto"/>
        <w:right w:val="none" w:sz="0" w:space="0" w:color="auto"/>
      </w:divBdr>
    </w:div>
    <w:div w:id="1647542014">
      <w:marLeft w:val="480"/>
      <w:marRight w:val="0"/>
      <w:marTop w:val="0"/>
      <w:marBottom w:val="0"/>
      <w:divBdr>
        <w:top w:val="none" w:sz="0" w:space="0" w:color="auto"/>
        <w:left w:val="none" w:sz="0" w:space="0" w:color="auto"/>
        <w:bottom w:val="none" w:sz="0" w:space="0" w:color="auto"/>
        <w:right w:val="none" w:sz="0" w:space="0" w:color="auto"/>
      </w:divBdr>
    </w:div>
    <w:div w:id="1647590908">
      <w:marLeft w:val="480"/>
      <w:marRight w:val="0"/>
      <w:marTop w:val="0"/>
      <w:marBottom w:val="0"/>
      <w:divBdr>
        <w:top w:val="none" w:sz="0" w:space="0" w:color="auto"/>
        <w:left w:val="none" w:sz="0" w:space="0" w:color="auto"/>
        <w:bottom w:val="none" w:sz="0" w:space="0" w:color="auto"/>
        <w:right w:val="none" w:sz="0" w:space="0" w:color="auto"/>
      </w:divBdr>
    </w:div>
    <w:div w:id="1647666182">
      <w:marLeft w:val="480"/>
      <w:marRight w:val="0"/>
      <w:marTop w:val="0"/>
      <w:marBottom w:val="0"/>
      <w:divBdr>
        <w:top w:val="none" w:sz="0" w:space="0" w:color="auto"/>
        <w:left w:val="none" w:sz="0" w:space="0" w:color="auto"/>
        <w:bottom w:val="none" w:sz="0" w:space="0" w:color="auto"/>
        <w:right w:val="none" w:sz="0" w:space="0" w:color="auto"/>
      </w:divBdr>
    </w:div>
    <w:div w:id="1648053680">
      <w:marLeft w:val="480"/>
      <w:marRight w:val="0"/>
      <w:marTop w:val="0"/>
      <w:marBottom w:val="0"/>
      <w:divBdr>
        <w:top w:val="none" w:sz="0" w:space="0" w:color="auto"/>
        <w:left w:val="none" w:sz="0" w:space="0" w:color="auto"/>
        <w:bottom w:val="none" w:sz="0" w:space="0" w:color="auto"/>
        <w:right w:val="none" w:sz="0" w:space="0" w:color="auto"/>
      </w:divBdr>
    </w:div>
    <w:div w:id="1648165302">
      <w:marLeft w:val="480"/>
      <w:marRight w:val="0"/>
      <w:marTop w:val="0"/>
      <w:marBottom w:val="0"/>
      <w:divBdr>
        <w:top w:val="none" w:sz="0" w:space="0" w:color="auto"/>
        <w:left w:val="none" w:sz="0" w:space="0" w:color="auto"/>
        <w:bottom w:val="none" w:sz="0" w:space="0" w:color="auto"/>
        <w:right w:val="none" w:sz="0" w:space="0" w:color="auto"/>
      </w:divBdr>
    </w:div>
    <w:div w:id="1648510472">
      <w:marLeft w:val="480"/>
      <w:marRight w:val="0"/>
      <w:marTop w:val="0"/>
      <w:marBottom w:val="0"/>
      <w:divBdr>
        <w:top w:val="none" w:sz="0" w:space="0" w:color="auto"/>
        <w:left w:val="none" w:sz="0" w:space="0" w:color="auto"/>
        <w:bottom w:val="none" w:sz="0" w:space="0" w:color="auto"/>
        <w:right w:val="none" w:sz="0" w:space="0" w:color="auto"/>
      </w:divBdr>
    </w:div>
    <w:div w:id="1648709127">
      <w:marLeft w:val="480"/>
      <w:marRight w:val="0"/>
      <w:marTop w:val="0"/>
      <w:marBottom w:val="0"/>
      <w:divBdr>
        <w:top w:val="none" w:sz="0" w:space="0" w:color="auto"/>
        <w:left w:val="none" w:sz="0" w:space="0" w:color="auto"/>
        <w:bottom w:val="none" w:sz="0" w:space="0" w:color="auto"/>
        <w:right w:val="none" w:sz="0" w:space="0" w:color="auto"/>
      </w:divBdr>
    </w:div>
    <w:div w:id="1648894444">
      <w:marLeft w:val="480"/>
      <w:marRight w:val="0"/>
      <w:marTop w:val="0"/>
      <w:marBottom w:val="0"/>
      <w:divBdr>
        <w:top w:val="none" w:sz="0" w:space="0" w:color="auto"/>
        <w:left w:val="none" w:sz="0" w:space="0" w:color="auto"/>
        <w:bottom w:val="none" w:sz="0" w:space="0" w:color="auto"/>
        <w:right w:val="none" w:sz="0" w:space="0" w:color="auto"/>
      </w:divBdr>
    </w:div>
    <w:div w:id="1648977556">
      <w:marLeft w:val="480"/>
      <w:marRight w:val="0"/>
      <w:marTop w:val="0"/>
      <w:marBottom w:val="0"/>
      <w:divBdr>
        <w:top w:val="none" w:sz="0" w:space="0" w:color="auto"/>
        <w:left w:val="none" w:sz="0" w:space="0" w:color="auto"/>
        <w:bottom w:val="none" w:sz="0" w:space="0" w:color="auto"/>
        <w:right w:val="none" w:sz="0" w:space="0" w:color="auto"/>
      </w:divBdr>
    </w:div>
    <w:div w:id="1649044653">
      <w:marLeft w:val="480"/>
      <w:marRight w:val="0"/>
      <w:marTop w:val="0"/>
      <w:marBottom w:val="0"/>
      <w:divBdr>
        <w:top w:val="none" w:sz="0" w:space="0" w:color="auto"/>
        <w:left w:val="none" w:sz="0" w:space="0" w:color="auto"/>
        <w:bottom w:val="none" w:sz="0" w:space="0" w:color="auto"/>
        <w:right w:val="none" w:sz="0" w:space="0" w:color="auto"/>
      </w:divBdr>
    </w:div>
    <w:div w:id="1649941315">
      <w:marLeft w:val="480"/>
      <w:marRight w:val="0"/>
      <w:marTop w:val="0"/>
      <w:marBottom w:val="0"/>
      <w:divBdr>
        <w:top w:val="none" w:sz="0" w:space="0" w:color="auto"/>
        <w:left w:val="none" w:sz="0" w:space="0" w:color="auto"/>
        <w:bottom w:val="none" w:sz="0" w:space="0" w:color="auto"/>
        <w:right w:val="none" w:sz="0" w:space="0" w:color="auto"/>
      </w:divBdr>
    </w:div>
    <w:div w:id="1650019446">
      <w:marLeft w:val="480"/>
      <w:marRight w:val="0"/>
      <w:marTop w:val="0"/>
      <w:marBottom w:val="0"/>
      <w:divBdr>
        <w:top w:val="none" w:sz="0" w:space="0" w:color="auto"/>
        <w:left w:val="none" w:sz="0" w:space="0" w:color="auto"/>
        <w:bottom w:val="none" w:sz="0" w:space="0" w:color="auto"/>
        <w:right w:val="none" w:sz="0" w:space="0" w:color="auto"/>
      </w:divBdr>
    </w:div>
    <w:div w:id="1650675020">
      <w:marLeft w:val="480"/>
      <w:marRight w:val="0"/>
      <w:marTop w:val="0"/>
      <w:marBottom w:val="0"/>
      <w:divBdr>
        <w:top w:val="none" w:sz="0" w:space="0" w:color="auto"/>
        <w:left w:val="none" w:sz="0" w:space="0" w:color="auto"/>
        <w:bottom w:val="none" w:sz="0" w:space="0" w:color="auto"/>
        <w:right w:val="none" w:sz="0" w:space="0" w:color="auto"/>
      </w:divBdr>
    </w:div>
    <w:div w:id="1651205292">
      <w:marLeft w:val="480"/>
      <w:marRight w:val="0"/>
      <w:marTop w:val="0"/>
      <w:marBottom w:val="0"/>
      <w:divBdr>
        <w:top w:val="none" w:sz="0" w:space="0" w:color="auto"/>
        <w:left w:val="none" w:sz="0" w:space="0" w:color="auto"/>
        <w:bottom w:val="none" w:sz="0" w:space="0" w:color="auto"/>
        <w:right w:val="none" w:sz="0" w:space="0" w:color="auto"/>
      </w:divBdr>
    </w:div>
    <w:div w:id="1651447650">
      <w:marLeft w:val="480"/>
      <w:marRight w:val="0"/>
      <w:marTop w:val="0"/>
      <w:marBottom w:val="0"/>
      <w:divBdr>
        <w:top w:val="none" w:sz="0" w:space="0" w:color="auto"/>
        <w:left w:val="none" w:sz="0" w:space="0" w:color="auto"/>
        <w:bottom w:val="none" w:sz="0" w:space="0" w:color="auto"/>
        <w:right w:val="none" w:sz="0" w:space="0" w:color="auto"/>
      </w:divBdr>
    </w:div>
    <w:div w:id="1651670347">
      <w:marLeft w:val="480"/>
      <w:marRight w:val="0"/>
      <w:marTop w:val="0"/>
      <w:marBottom w:val="0"/>
      <w:divBdr>
        <w:top w:val="none" w:sz="0" w:space="0" w:color="auto"/>
        <w:left w:val="none" w:sz="0" w:space="0" w:color="auto"/>
        <w:bottom w:val="none" w:sz="0" w:space="0" w:color="auto"/>
        <w:right w:val="none" w:sz="0" w:space="0" w:color="auto"/>
      </w:divBdr>
    </w:div>
    <w:div w:id="1651858896">
      <w:marLeft w:val="480"/>
      <w:marRight w:val="0"/>
      <w:marTop w:val="0"/>
      <w:marBottom w:val="0"/>
      <w:divBdr>
        <w:top w:val="none" w:sz="0" w:space="0" w:color="auto"/>
        <w:left w:val="none" w:sz="0" w:space="0" w:color="auto"/>
        <w:bottom w:val="none" w:sz="0" w:space="0" w:color="auto"/>
        <w:right w:val="none" w:sz="0" w:space="0" w:color="auto"/>
      </w:divBdr>
    </w:div>
    <w:div w:id="1652060940">
      <w:marLeft w:val="480"/>
      <w:marRight w:val="0"/>
      <w:marTop w:val="0"/>
      <w:marBottom w:val="0"/>
      <w:divBdr>
        <w:top w:val="none" w:sz="0" w:space="0" w:color="auto"/>
        <w:left w:val="none" w:sz="0" w:space="0" w:color="auto"/>
        <w:bottom w:val="none" w:sz="0" w:space="0" w:color="auto"/>
        <w:right w:val="none" w:sz="0" w:space="0" w:color="auto"/>
      </w:divBdr>
    </w:div>
    <w:div w:id="1652173101">
      <w:marLeft w:val="480"/>
      <w:marRight w:val="0"/>
      <w:marTop w:val="0"/>
      <w:marBottom w:val="0"/>
      <w:divBdr>
        <w:top w:val="none" w:sz="0" w:space="0" w:color="auto"/>
        <w:left w:val="none" w:sz="0" w:space="0" w:color="auto"/>
        <w:bottom w:val="none" w:sz="0" w:space="0" w:color="auto"/>
        <w:right w:val="none" w:sz="0" w:space="0" w:color="auto"/>
      </w:divBdr>
    </w:div>
    <w:div w:id="1652443614">
      <w:marLeft w:val="480"/>
      <w:marRight w:val="0"/>
      <w:marTop w:val="0"/>
      <w:marBottom w:val="0"/>
      <w:divBdr>
        <w:top w:val="none" w:sz="0" w:space="0" w:color="auto"/>
        <w:left w:val="none" w:sz="0" w:space="0" w:color="auto"/>
        <w:bottom w:val="none" w:sz="0" w:space="0" w:color="auto"/>
        <w:right w:val="none" w:sz="0" w:space="0" w:color="auto"/>
      </w:divBdr>
    </w:div>
    <w:div w:id="1653409562">
      <w:marLeft w:val="480"/>
      <w:marRight w:val="0"/>
      <w:marTop w:val="0"/>
      <w:marBottom w:val="0"/>
      <w:divBdr>
        <w:top w:val="none" w:sz="0" w:space="0" w:color="auto"/>
        <w:left w:val="none" w:sz="0" w:space="0" w:color="auto"/>
        <w:bottom w:val="none" w:sz="0" w:space="0" w:color="auto"/>
        <w:right w:val="none" w:sz="0" w:space="0" w:color="auto"/>
      </w:divBdr>
    </w:div>
    <w:div w:id="1653439467">
      <w:marLeft w:val="480"/>
      <w:marRight w:val="0"/>
      <w:marTop w:val="0"/>
      <w:marBottom w:val="0"/>
      <w:divBdr>
        <w:top w:val="none" w:sz="0" w:space="0" w:color="auto"/>
        <w:left w:val="none" w:sz="0" w:space="0" w:color="auto"/>
        <w:bottom w:val="none" w:sz="0" w:space="0" w:color="auto"/>
        <w:right w:val="none" w:sz="0" w:space="0" w:color="auto"/>
      </w:divBdr>
    </w:div>
    <w:div w:id="1653753264">
      <w:marLeft w:val="480"/>
      <w:marRight w:val="0"/>
      <w:marTop w:val="0"/>
      <w:marBottom w:val="0"/>
      <w:divBdr>
        <w:top w:val="none" w:sz="0" w:space="0" w:color="auto"/>
        <w:left w:val="none" w:sz="0" w:space="0" w:color="auto"/>
        <w:bottom w:val="none" w:sz="0" w:space="0" w:color="auto"/>
        <w:right w:val="none" w:sz="0" w:space="0" w:color="auto"/>
      </w:divBdr>
    </w:div>
    <w:div w:id="1653829998">
      <w:marLeft w:val="480"/>
      <w:marRight w:val="0"/>
      <w:marTop w:val="0"/>
      <w:marBottom w:val="0"/>
      <w:divBdr>
        <w:top w:val="none" w:sz="0" w:space="0" w:color="auto"/>
        <w:left w:val="none" w:sz="0" w:space="0" w:color="auto"/>
        <w:bottom w:val="none" w:sz="0" w:space="0" w:color="auto"/>
        <w:right w:val="none" w:sz="0" w:space="0" w:color="auto"/>
      </w:divBdr>
    </w:div>
    <w:div w:id="1653948080">
      <w:marLeft w:val="480"/>
      <w:marRight w:val="0"/>
      <w:marTop w:val="0"/>
      <w:marBottom w:val="0"/>
      <w:divBdr>
        <w:top w:val="none" w:sz="0" w:space="0" w:color="auto"/>
        <w:left w:val="none" w:sz="0" w:space="0" w:color="auto"/>
        <w:bottom w:val="none" w:sz="0" w:space="0" w:color="auto"/>
        <w:right w:val="none" w:sz="0" w:space="0" w:color="auto"/>
      </w:divBdr>
    </w:div>
    <w:div w:id="1654944287">
      <w:marLeft w:val="480"/>
      <w:marRight w:val="0"/>
      <w:marTop w:val="0"/>
      <w:marBottom w:val="0"/>
      <w:divBdr>
        <w:top w:val="none" w:sz="0" w:space="0" w:color="auto"/>
        <w:left w:val="none" w:sz="0" w:space="0" w:color="auto"/>
        <w:bottom w:val="none" w:sz="0" w:space="0" w:color="auto"/>
        <w:right w:val="none" w:sz="0" w:space="0" w:color="auto"/>
      </w:divBdr>
    </w:div>
    <w:div w:id="1655528949">
      <w:marLeft w:val="480"/>
      <w:marRight w:val="0"/>
      <w:marTop w:val="0"/>
      <w:marBottom w:val="0"/>
      <w:divBdr>
        <w:top w:val="none" w:sz="0" w:space="0" w:color="auto"/>
        <w:left w:val="none" w:sz="0" w:space="0" w:color="auto"/>
        <w:bottom w:val="none" w:sz="0" w:space="0" w:color="auto"/>
        <w:right w:val="none" w:sz="0" w:space="0" w:color="auto"/>
      </w:divBdr>
    </w:div>
    <w:div w:id="1655715297">
      <w:marLeft w:val="480"/>
      <w:marRight w:val="0"/>
      <w:marTop w:val="0"/>
      <w:marBottom w:val="0"/>
      <w:divBdr>
        <w:top w:val="none" w:sz="0" w:space="0" w:color="auto"/>
        <w:left w:val="none" w:sz="0" w:space="0" w:color="auto"/>
        <w:bottom w:val="none" w:sz="0" w:space="0" w:color="auto"/>
        <w:right w:val="none" w:sz="0" w:space="0" w:color="auto"/>
      </w:divBdr>
    </w:div>
    <w:div w:id="1656179796">
      <w:marLeft w:val="480"/>
      <w:marRight w:val="0"/>
      <w:marTop w:val="0"/>
      <w:marBottom w:val="0"/>
      <w:divBdr>
        <w:top w:val="none" w:sz="0" w:space="0" w:color="auto"/>
        <w:left w:val="none" w:sz="0" w:space="0" w:color="auto"/>
        <w:bottom w:val="none" w:sz="0" w:space="0" w:color="auto"/>
        <w:right w:val="none" w:sz="0" w:space="0" w:color="auto"/>
      </w:divBdr>
    </w:div>
    <w:div w:id="1656765680">
      <w:marLeft w:val="480"/>
      <w:marRight w:val="0"/>
      <w:marTop w:val="0"/>
      <w:marBottom w:val="0"/>
      <w:divBdr>
        <w:top w:val="none" w:sz="0" w:space="0" w:color="auto"/>
        <w:left w:val="none" w:sz="0" w:space="0" w:color="auto"/>
        <w:bottom w:val="none" w:sz="0" w:space="0" w:color="auto"/>
        <w:right w:val="none" w:sz="0" w:space="0" w:color="auto"/>
      </w:divBdr>
    </w:div>
    <w:div w:id="1656881251">
      <w:marLeft w:val="480"/>
      <w:marRight w:val="0"/>
      <w:marTop w:val="0"/>
      <w:marBottom w:val="0"/>
      <w:divBdr>
        <w:top w:val="none" w:sz="0" w:space="0" w:color="auto"/>
        <w:left w:val="none" w:sz="0" w:space="0" w:color="auto"/>
        <w:bottom w:val="none" w:sz="0" w:space="0" w:color="auto"/>
        <w:right w:val="none" w:sz="0" w:space="0" w:color="auto"/>
      </w:divBdr>
    </w:div>
    <w:div w:id="1657344814">
      <w:marLeft w:val="480"/>
      <w:marRight w:val="0"/>
      <w:marTop w:val="0"/>
      <w:marBottom w:val="0"/>
      <w:divBdr>
        <w:top w:val="none" w:sz="0" w:space="0" w:color="auto"/>
        <w:left w:val="none" w:sz="0" w:space="0" w:color="auto"/>
        <w:bottom w:val="none" w:sz="0" w:space="0" w:color="auto"/>
        <w:right w:val="none" w:sz="0" w:space="0" w:color="auto"/>
      </w:divBdr>
    </w:div>
    <w:div w:id="1657418684">
      <w:marLeft w:val="480"/>
      <w:marRight w:val="0"/>
      <w:marTop w:val="0"/>
      <w:marBottom w:val="0"/>
      <w:divBdr>
        <w:top w:val="none" w:sz="0" w:space="0" w:color="auto"/>
        <w:left w:val="none" w:sz="0" w:space="0" w:color="auto"/>
        <w:bottom w:val="none" w:sz="0" w:space="0" w:color="auto"/>
        <w:right w:val="none" w:sz="0" w:space="0" w:color="auto"/>
      </w:divBdr>
    </w:div>
    <w:div w:id="1657955633">
      <w:marLeft w:val="480"/>
      <w:marRight w:val="0"/>
      <w:marTop w:val="0"/>
      <w:marBottom w:val="0"/>
      <w:divBdr>
        <w:top w:val="none" w:sz="0" w:space="0" w:color="auto"/>
        <w:left w:val="none" w:sz="0" w:space="0" w:color="auto"/>
        <w:bottom w:val="none" w:sz="0" w:space="0" w:color="auto"/>
        <w:right w:val="none" w:sz="0" w:space="0" w:color="auto"/>
      </w:divBdr>
    </w:div>
    <w:div w:id="1658025459">
      <w:marLeft w:val="480"/>
      <w:marRight w:val="0"/>
      <w:marTop w:val="0"/>
      <w:marBottom w:val="0"/>
      <w:divBdr>
        <w:top w:val="none" w:sz="0" w:space="0" w:color="auto"/>
        <w:left w:val="none" w:sz="0" w:space="0" w:color="auto"/>
        <w:bottom w:val="none" w:sz="0" w:space="0" w:color="auto"/>
        <w:right w:val="none" w:sz="0" w:space="0" w:color="auto"/>
      </w:divBdr>
    </w:div>
    <w:div w:id="1658221774">
      <w:marLeft w:val="480"/>
      <w:marRight w:val="0"/>
      <w:marTop w:val="0"/>
      <w:marBottom w:val="0"/>
      <w:divBdr>
        <w:top w:val="none" w:sz="0" w:space="0" w:color="auto"/>
        <w:left w:val="none" w:sz="0" w:space="0" w:color="auto"/>
        <w:bottom w:val="none" w:sz="0" w:space="0" w:color="auto"/>
        <w:right w:val="none" w:sz="0" w:space="0" w:color="auto"/>
      </w:divBdr>
    </w:div>
    <w:div w:id="1658269825">
      <w:marLeft w:val="480"/>
      <w:marRight w:val="0"/>
      <w:marTop w:val="0"/>
      <w:marBottom w:val="0"/>
      <w:divBdr>
        <w:top w:val="none" w:sz="0" w:space="0" w:color="auto"/>
        <w:left w:val="none" w:sz="0" w:space="0" w:color="auto"/>
        <w:bottom w:val="none" w:sz="0" w:space="0" w:color="auto"/>
        <w:right w:val="none" w:sz="0" w:space="0" w:color="auto"/>
      </w:divBdr>
    </w:div>
    <w:div w:id="1658534912">
      <w:marLeft w:val="480"/>
      <w:marRight w:val="0"/>
      <w:marTop w:val="0"/>
      <w:marBottom w:val="0"/>
      <w:divBdr>
        <w:top w:val="none" w:sz="0" w:space="0" w:color="auto"/>
        <w:left w:val="none" w:sz="0" w:space="0" w:color="auto"/>
        <w:bottom w:val="none" w:sz="0" w:space="0" w:color="auto"/>
        <w:right w:val="none" w:sz="0" w:space="0" w:color="auto"/>
      </w:divBdr>
    </w:div>
    <w:div w:id="1658848744">
      <w:marLeft w:val="480"/>
      <w:marRight w:val="0"/>
      <w:marTop w:val="0"/>
      <w:marBottom w:val="0"/>
      <w:divBdr>
        <w:top w:val="none" w:sz="0" w:space="0" w:color="auto"/>
        <w:left w:val="none" w:sz="0" w:space="0" w:color="auto"/>
        <w:bottom w:val="none" w:sz="0" w:space="0" w:color="auto"/>
        <w:right w:val="none" w:sz="0" w:space="0" w:color="auto"/>
      </w:divBdr>
    </w:div>
    <w:div w:id="1658849065">
      <w:marLeft w:val="480"/>
      <w:marRight w:val="0"/>
      <w:marTop w:val="0"/>
      <w:marBottom w:val="0"/>
      <w:divBdr>
        <w:top w:val="none" w:sz="0" w:space="0" w:color="auto"/>
        <w:left w:val="none" w:sz="0" w:space="0" w:color="auto"/>
        <w:bottom w:val="none" w:sz="0" w:space="0" w:color="auto"/>
        <w:right w:val="none" w:sz="0" w:space="0" w:color="auto"/>
      </w:divBdr>
    </w:div>
    <w:div w:id="1658922210">
      <w:marLeft w:val="480"/>
      <w:marRight w:val="0"/>
      <w:marTop w:val="0"/>
      <w:marBottom w:val="0"/>
      <w:divBdr>
        <w:top w:val="none" w:sz="0" w:space="0" w:color="auto"/>
        <w:left w:val="none" w:sz="0" w:space="0" w:color="auto"/>
        <w:bottom w:val="none" w:sz="0" w:space="0" w:color="auto"/>
        <w:right w:val="none" w:sz="0" w:space="0" w:color="auto"/>
      </w:divBdr>
    </w:div>
    <w:div w:id="1658994335">
      <w:marLeft w:val="480"/>
      <w:marRight w:val="0"/>
      <w:marTop w:val="0"/>
      <w:marBottom w:val="0"/>
      <w:divBdr>
        <w:top w:val="none" w:sz="0" w:space="0" w:color="auto"/>
        <w:left w:val="none" w:sz="0" w:space="0" w:color="auto"/>
        <w:bottom w:val="none" w:sz="0" w:space="0" w:color="auto"/>
        <w:right w:val="none" w:sz="0" w:space="0" w:color="auto"/>
      </w:divBdr>
    </w:div>
    <w:div w:id="1659337450">
      <w:marLeft w:val="480"/>
      <w:marRight w:val="0"/>
      <w:marTop w:val="0"/>
      <w:marBottom w:val="0"/>
      <w:divBdr>
        <w:top w:val="none" w:sz="0" w:space="0" w:color="auto"/>
        <w:left w:val="none" w:sz="0" w:space="0" w:color="auto"/>
        <w:bottom w:val="none" w:sz="0" w:space="0" w:color="auto"/>
        <w:right w:val="none" w:sz="0" w:space="0" w:color="auto"/>
      </w:divBdr>
    </w:div>
    <w:div w:id="1659457308">
      <w:marLeft w:val="480"/>
      <w:marRight w:val="0"/>
      <w:marTop w:val="0"/>
      <w:marBottom w:val="0"/>
      <w:divBdr>
        <w:top w:val="none" w:sz="0" w:space="0" w:color="auto"/>
        <w:left w:val="none" w:sz="0" w:space="0" w:color="auto"/>
        <w:bottom w:val="none" w:sz="0" w:space="0" w:color="auto"/>
        <w:right w:val="none" w:sz="0" w:space="0" w:color="auto"/>
      </w:divBdr>
    </w:div>
    <w:div w:id="1659457744">
      <w:marLeft w:val="480"/>
      <w:marRight w:val="0"/>
      <w:marTop w:val="0"/>
      <w:marBottom w:val="0"/>
      <w:divBdr>
        <w:top w:val="none" w:sz="0" w:space="0" w:color="auto"/>
        <w:left w:val="none" w:sz="0" w:space="0" w:color="auto"/>
        <w:bottom w:val="none" w:sz="0" w:space="0" w:color="auto"/>
        <w:right w:val="none" w:sz="0" w:space="0" w:color="auto"/>
      </w:divBdr>
    </w:div>
    <w:div w:id="1659653208">
      <w:marLeft w:val="480"/>
      <w:marRight w:val="0"/>
      <w:marTop w:val="0"/>
      <w:marBottom w:val="0"/>
      <w:divBdr>
        <w:top w:val="none" w:sz="0" w:space="0" w:color="auto"/>
        <w:left w:val="none" w:sz="0" w:space="0" w:color="auto"/>
        <w:bottom w:val="none" w:sz="0" w:space="0" w:color="auto"/>
        <w:right w:val="none" w:sz="0" w:space="0" w:color="auto"/>
      </w:divBdr>
    </w:div>
    <w:div w:id="1659730800">
      <w:marLeft w:val="480"/>
      <w:marRight w:val="0"/>
      <w:marTop w:val="0"/>
      <w:marBottom w:val="0"/>
      <w:divBdr>
        <w:top w:val="none" w:sz="0" w:space="0" w:color="auto"/>
        <w:left w:val="none" w:sz="0" w:space="0" w:color="auto"/>
        <w:bottom w:val="none" w:sz="0" w:space="0" w:color="auto"/>
        <w:right w:val="none" w:sz="0" w:space="0" w:color="auto"/>
      </w:divBdr>
    </w:div>
    <w:div w:id="1660306076">
      <w:marLeft w:val="480"/>
      <w:marRight w:val="0"/>
      <w:marTop w:val="0"/>
      <w:marBottom w:val="0"/>
      <w:divBdr>
        <w:top w:val="none" w:sz="0" w:space="0" w:color="auto"/>
        <w:left w:val="none" w:sz="0" w:space="0" w:color="auto"/>
        <w:bottom w:val="none" w:sz="0" w:space="0" w:color="auto"/>
        <w:right w:val="none" w:sz="0" w:space="0" w:color="auto"/>
      </w:divBdr>
    </w:div>
    <w:div w:id="1661151057">
      <w:marLeft w:val="480"/>
      <w:marRight w:val="0"/>
      <w:marTop w:val="0"/>
      <w:marBottom w:val="0"/>
      <w:divBdr>
        <w:top w:val="none" w:sz="0" w:space="0" w:color="auto"/>
        <w:left w:val="none" w:sz="0" w:space="0" w:color="auto"/>
        <w:bottom w:val="none" w:sz="0" w:space="0" w:color="auto"/>
        <w:right w:val="none" w:sz="0" w:space="0" w:color="auto"/>
      </w:divBdr>
    </w:div>
    <w:div w:id="1661929203">
      <w:marLeft w:val="480"/>
      <w:marRight w:val="0"/>
      <w:marTop w:val="0"/>
      <w:marBottom w:val="0"/>
      <w:divBdr>
        <w:top w:val="none" w:sz="0" w:space="0" w:color="auto"/>
        <w:left w:val="none" w:sz="0" w:space="0" w:color="auto"/>
        <w:bottom w:val="none" w:sz="0" w:space="0" w:color="auto"/>
        <w:right w:val="none" w:sz="0" w:space="0" w:color="auto"/>
      </w:divBdr>
    </w:div>
    <w:div w:id="1662124046">
      <w:marLeft w:val="480"/>
      <w:marRight w:val="0"/>
      <w:marTop w:val="0"/>
      <w:marBottom w:val="0"/>
      <w:divBdr>
        <w:top w:val="none" w:sz="0" w:space="0" w:color="auto"/>
        <w:left w:val="none" w:sz="0" w:space="0" w:color="auto"/>
        <w:bottom w:val="none" w:sz="0" w:space="0" w:color="auto"/>
        <w:right w:val="none" w:sz="0" w:space="0" w:color="auto"/>
      </w:divBdr>
    </w:div>
    <w:div w:id="1662154689">
      <w:marLeft w:val="480"/>
      <w:marRight w:val="0"/>
      <w:marTop w:val="0"/>
      <w:marBottom w:val="0"/>
      <w:divBdr>
        <w:top w:val="none" w:sz="0" w:space="0" w:color="auto"/>
        <w:left w:val="none" w:sz="0" w:space="0" w:color="auto"/>
        <w:bottom w:val="none" w:sz="0" w:space="0" w:color="auto"/>
        <w:right w:val="none" w:sz="0" w:space="0" w:color="auto"/>
      </w:divBdr>
    </w:div>
    <w:div w:id="1663120822">
      <w:marLeft w:val="480"/>
      <w:marRight w:val="0"/>
      <w:marTop w:val="0"/>
      <w:marBottom w:val="0"/>
      <w:divBdr>
        <w:top w:val="none" w:sz="0" w:space="0" w:color="auto"/>
        <w:left w:val="none" w:sz="0" w:space="0" w:color="auto"/>
        <w:bottom w:val="none" w:sz="0" w:space="0" w:color="auto"/>
        <w:right w:val="none" w:sz="0" w:space="0" w:color="auto"/>
      </w:divBdr>
    </w:div>
    <w:div w:id="1663507932">
      <w:marLeft w:val="480"/>
      <w:marRight w:val="0"/>
      <w:marTop w:val="0"/>
      <w:marBottom w:val="0"/>
      <w:divBdr>
        <w:top w:val="none" w:sz="0" w:space="0" w:color="auto"/>
        <w:left w:val="none" w:sz="0" w:space="0" w:color="auto"/>
        <w:bottom w:val="none" w:sz="0" w:space="0" w:color="auto"/>
        <w:right w:val="none" w:sz="0" w:space="0" w:color="auto"/>
      </w:divBdr>
    </w:div>
    <w:div w:id="1663509473">
      <w:marLeft w:val="480"/>
      <w:marRight w:val="0"/>
      <w:marTop w:val="0"/>
      <w:marBottom w:val="0"/>
      <w:divBdr>
        <w:top w:val="none" w:sz="0" w:space="0" w:color="auto"/>
        <w:left w:val="none" w:sz="0" w:space="0" w:color="auto"/>
        <w:bottom w:val="none" w:sz="0" w:space="0" w:color="auto"/>
        <w:right w:val="none" w:sz="0" w:space="0" w:color="auto"/>
      </w:divBdr>
    </w:div>
    <w:div w:id="1664353889">
      <w:marLeft w:val="480"/>
      <w:marRight w:val="0"/>
      <w:marTop w:val="0"/>
      <w:marBottom w:val="0"/>
      <w:divBdr>
        <w:top w:val="none" w:sz="0" w:space="0" w:color="auto"/>
        <w:left w:val="none" w:sz="0" w:space="0" w:color="auto"/>
        <w:bottom w:val="none" w:sz="0" w:space="0" w:color="auto"/>
        <w:right w:val="none" w:sz="0" w:space="0" w:color="auto"/>
      </w:divBdr>
    </w:div>
    <w:div w:id="1664434297">
      <w:marLeft w:val="480"/>
      <w:marRight w:val="0"/>
      <w:marTop w:val="0"/>
      <w:marBottom w:val="0"/>
      <w:divBdr>
        <w:top w:val="none" w:sz="0" w:space="0" w:color="auto"/>
        <w:left w:val="none" w:sz="0" w:space="0" w:color="auto"/>
        <w:bottom w:val="none" w:sz="0" w:space="0" w:color="auto"/>
        <w:right w:val="none" w:sz="0" w:space="0" w:color="auto"/>
      </w:divBdr>
    </w:div>
    <w:div w:id="1665011184">
      <w:marLeft w:val="480"/>
      <w:marRight w:val="0"/>
      <w:marTop w:val="0"/>
      <w:marBottom w:val="0"/>
      <w:divBdr>
        <w:top w:val="none" w:sz="0" w:space="0" w:color="auto"/>
        <w:left w:val="none" w:sz="0" w:space="0" w:color="auto"/>
        <w:bottom w:val="none" w:sz="0" w:space="0" w:color="auto"/>
        <w:right w:val="none" w:sz="0" w:space="0" w:color="auto"/>
      </w:divBdr>
    </w:div>
    <w:div w:id="1665158392">
      <w:marLeft w:val="480"/>
      <w:marRight w:val="0"/>
      <w:marTop w:val="0"/>
      <w:marBottom w:val="0"/>
      <w:divBdr>
        <w:top w:val="none" w:sz="0" w:space="0" w:color="auto"/>
        <w:left w:val="none" w:sz="0" w:space="0" w:color="auto"/>
        <w:bottom w:val="none" w:sz="0" w:space="0" w:color="auto"/>
        <w:right w:val="none" w:sz="0" w:space="0" w:color="auto"/>
      </w:divBdr>
    </w:div>
    <w:div w:id="1665431243">
      <w:marLeft w:val="480"/>
      <w:marRight w:val="0"/>
      <w:marTop w:val="0"/>
      <w:marBottom w:val="0"/>
      <w:divBdr>
        <w:top w:val="none" w:sz="0" w:space="0" w:color="auto"/>
        <w:left w:val="none" w:sz="0" w:space="0" w:color="auto"/>
        <w:bottom w:val="none" w:sz="0" w:space="0" w:color="auto"/>
        <w:right w:val="none" w:sz="0" w:space="0" w:color="auto"/>
      </w:divBdr>
    </w:div>
    <w:div w:id="1665477352">
      <w:marLeft w:val="480"/>
      <w:marRight w:val="0"/>
      <w:marTop w:val="0"/>
      <w:marBottom w:val="0"/>
      <w:divBdr>
        <w:top w:val="none" w:sz="0" w:space="0" w:color="auto"/>
        <w:left w:val="none" w:sz="0" w:space="0" w:color="auto"/>
        <w:bottom w:val="none" w:sz="0" w:space="0" w:color="auto"/>
        <w:right w:val="none" w:sz="0" w:space="0" w:color="auto"/>
      </w:divBdr>
    </w:div>
    <w:div w:id="1665670335">
      <w:marLeft w:val="480"/>
      <w:marRight w:val="0"/>
      <w:marTop w:val="0"/>
      <w:marBottom w:val="0"/>
      <w:divBdr>
        <w:top w:val="none" w:sz="0" w:space="0" w:color="auto"/>
        <w:left w:val="none" w:sz="0" w:space="0" w:color="auto"/>
        <w:bottom w:val="none" w:sz="0" w:space="0" w:color="auto"/>
        <w:right w:val="none" w:sz="0" w:space="0" w:color="auto"/>
      </w:divBdr>
    </w:div>
    <w:div w:id="1666318696">
      <w:marLeft w:val="480"/>
      <w:marRight w:val="0"/>
      <w:marTop w:val="0"/>
      <w:marBottom w:val="0"/>
      <w:divBdr>
        <w:top w:val="none" w:sz="0" w:space="0" w:color="auto"/>
        <w:left w:val="none" w:sz="0" w:space="0" w:color="auto"/>
        <w:bottom w:val="none" w:sz="0" w:space="0" w:color="auto"/>
        <w:right w:val="none" w:sz="0" w:space="0" w:color="auto"/>
      </w:divBdr>
    </w:div>
    <w:div w:id="1666318847">
      <w:marLeft w:val="480"/>
      <w:marRight w:val="0"/>
      <w:marTop w:val="0"/>
      <w:marBottom w:val="0"/>
      <w:divBdr>
        <w:top w:val="none" w:sz="0" w:space="0" w:color="auto"/>
        <w:left w:val="none" w:sz="0" w:space="0" w:color="auto"/>
        <w:bottom w:val="none" w:sz="0" w:space="0" w:color="auto"/>
        <w:right w:val="none" w:sz="0" w:space="0" w:color="auto"/>
      </w:divBdr>
    </w:div>
    <w:div w:id="1666667716">
      <w:marLeft w:val="480"/>
      <w:marRight w:val="0"/>
      <w:marTop w:val="0"/>
      <w:marBottom w:val="0"/>
      <w:divBdr>
        <w:top w:val="none" w:sz="0" w:space="0" w:color="auto"/>
        <w:left w:val="none" w:sz="0" w:space="0" w:color="auto"/>
        <w:bottom w:val="none" w:sz="0" w:space="0" w:color="auto"/>
        <w:right w:val="none" w:sz="0" w:space="0" w:color="auto"/>
      </w:divBdr>
    </w:div>
    <w:div w:id="1666854334">
      <w:marLeft w:val="480"/>
      <w:marRight w:val="0"/>
      <w:marTop w:val="0"/>
      <w:marBottom w:val="0"/>
      <w:divBdr>
        <w:top w:val="none" w:sz="0" w:space="0" w:color="auto"/>
        <w:left w:val="none" w:sz="0" w:space="0" w:color="auto"/>
        <w:bottom w:val="none" w:sz="0" w:space="0" w:color="auto"/>
        <w:right w:val="none" w:sz="0" w:space="0" w:color="auto"/>
      </w:divBdr>
    </w:div>
    <w:div w:id="1666931843">
      <w:marLeft w:val="480"/>
      <w:marRight w:val="0"/>
      <w:marTop w:val="0"/>
      <w:marBottom w:val="0"/>
      <w:divBdr>
        <w:top w:val="none" w:sz="0" w:space="0" w:color="auto"/>
        <w:left w:val="none" w:sz="0" w:space="0" w:color="auto"/>
        <w:bottom w:val="none" w:sz="0" w:space="0" w:color="auto"/>
        <w:right w:val="none" w:sz="0" w:space="0" w:color="auto"/>
      </w:divBdr>
    </w:div>
    <w:div w:id="1666933435">
      <w:marLeft w:val="480"/>
      <w:marRight w:val="0"/>
      <w:marTop w:val="0"/>
      <w:marBottom w:val="0"/>
      <w:divBdr>
        <w:top w:val="none" w:sz="0" w:space="0" w:color="auto"/>
        <w:left w:val="none" w:sz="0" w:space="0" w:color="auto"/>
        <w:bottom w:val="none" w:sz="0" w:space="0" w:color="auto"/>
        <w:right w:val="none" w:sz="0" w:space="0" w:color="auto"/>
      </w:divBdr>
    </w:div>
    <w:div w:id="1666938486">
      <w:marLeft w:val="480"/>
      <w:marRight w:val="0"/>
      <w:marTop w:val="0"/>
      <w:marBottom w:val="0"/>
      <w:divBdr>
        <w:top w:val="none" w:sz="0" w:space="0" w:color="auto"/>
        <w:left w:val="none" w:sz="0" w:space="0" w:color="auto"/>
        <w:bottom w:val="none" w:sz="0" w:space="0" w:color="auto"/>
        <w:right w:val="none" w:sz="0" w:space="0" w:color="auto"/>
      </w:divBdr>
    </w:div>
    <w:div w:id="1667250104">
      <w:marLeft w:val="480"/>
      <w:marRight w:val="0"/>
      <w:marTop w:val="0"/>
      <w:marBottom w:val="0"/>
      <w:divBdr>
        <w:top w:val="none" w:sz="0" w:space="0" w:color="auto"/>
        <w:left w:val="none" w:sz="0" w:space="0" w:color="auto"/>
        <w:bottom w:val="none" w:sz="0" w:space="0" w:color="auto"/>
        <w:right w:val="none" w:sz="0" w:space="0" w:color="auto"/>
      </w:divBdr>
    </w:div>
    <w:div w:id="1667898798">
      <w:marLeft w:val="480"/>
      <w:marRight w:val="0"/>
      <w:marTop w:val="0"/>
      <w:marBottom w:val="0"/>
      <w:divBdr>
        <w:top w:val="none" w:sz="0" w:space="0" w:color="auto"/>
        <w:left w:val="none" w:sz="0" w:space="0" w:color="auto"/>
        <w:bottom w:val="none" w:sz="0" w:space="0" w:color="auto"/>
        <w:right w:val="none" w:sz="0" w:space="0" w:color="auto"/>
      </w:divBdr>
    </w:div>
    <w:div w:id="1668095444">
      <w:marLeft w:val="480"/>
      <w:marRight w:val="0"/>
      <w:marTop w:val="0"/>
      <w:marBottom w:val="0"/>
      <w:divBdr>
        <w:top w:val="none" w:sz="0" w:space="0" w:color="auto"/>
        <w:left w:val="none" w:sz="0" w:space="0" w:color="auto"/>
        <w:bottom w:val="none" w:sz="0" w:space="0" w:color="auto"/>
        <w:right w:val="none" w:sz="0" w:space="0" w:color="auto"/>
      </w:divBdr>
    </w:div>
    <w:div w:id="1668358900">
      <w:marLeft w:val="480"/>
      <w:marRight w:val="0"/>
      <w:marTop w:val="0"/>
      <w:marBottom w:val="0"/>
      <w:divBdr>
        <w:top w:val="none" w:sz="0" w:space="0" w:color="auto"/>
        <w:left w:val="none" w:sz="0" w:space="0" w:color="auto"/>
        <w:bottom w:val="none" w:sz="0" w:space="0" w:color="auto"/>
        <w:right w:val="none" w:sz="0" w:space="0" w:color="auto"/>
      </w:divBdr>
    </w:div>
    <w:div w:id="1668434103">
      <w:marLeft w:val="480"/>
      <w:marRight w:val="0"/>
      <w:marTop w:val="0"/>
      <w:marBottom w:val="0"/>
      <w:divBdr>
        <w:top w:val="none" w:sz="0" w:space="0" w:color="auto"/>
        <w:left w:val="none" w:sz="0" w:space="0" w:color="auto"/>
        <w:bottom w:val="none" w:sz="0" w:space="0" w:color="auto"/>
        <w:right w:val="none" w:sz="0" w:space="0" w:color="auto"/>
      </w:divBdr>
    </w:div>
    <w:div w:id="1668903262">
      <w:marLeft w:val="480"/>
      <w:marRight w:val="0"/>
      <w:marTop w:val="0"/>
      <w:marBottom w:val="0"/>
      <w:divBdr>
        <w:top w:val="none" w:sz="0" w:space="0" w:color="auto"/>
        <w:left w:val="none" w:sz="0" w:space="0" w:color="auto"/>
        <w:bottom w:val="none" w:sz="0" w:space="0" w:color="auto"/>
        <w:right w:val="none" w:sz="0" w:space="0" w:color="auto"/>
      </w:divBdr>
    </w:div>
    <w:div w:id="1669136888">
      <w:marLeft w:val="480"/>
      <w:marRight w:val="0"/>
      <w:marTop w:val="0"/>
      <w:marBottom w:val="0"/>
      <w:divBdr>
        <w:top w:val="none" w:sz="0" w:space="0" w:color="auto"/>
        <w:left w:val="none" w:sz="0" w:space="0" w:color="auto"/>
        <w:bottom w:val="none" w:sz="0" w:space="0" w:color="auto"/>
        <w:right w:val="none" w:sz="0" w:space="0" w:color="auto"/>
      </w:divBdr>
    </w:div>
    <w:div w:id="1669138872">
      <w:marLeft w:val="480"/>
      <w:marRight w:val="0"/>
      <w:marTop w:val="0"/>
      <w:marBottom w:val="0"/>
      <w:divBdr>
        <w:top w:val="none" w:sz="0" w:space="0" w:color="auto"/>
        <w:left w:val="none" w:sz="0" w:space="0" w:color="auto"/>
        <w:bottom w:val="none" w:sz="0" w:space="0" w:color="auto"/>
        <w:right w:val="none" w:sz="0" w:space="0" w:color="auto"/>
      </w:divBdr>
    </w:div>
    <w:div w:id="1669290536">
      <w:marLeft w:val="480"/>
      <w:marRight w:val="0"/>
      <w:marTop w:val="0"/>
      <w:marBottom w:val="0"/>
      <w:divBdr>
        <w:top w:val="none" w:sz="0" w:space="0" w:color="auto"/>
        <w:left w:val="none" w:sz="0" w:space="0" w:color="auto"/>
        <w:bottom w:val="none" w:sz="0" w:space="0" w:color="auto"/>
        <w:right w:val="none" w:sz="0" w:space="0" w:color="auto"/>
      </w:divBdr>
    </w:div>
    <w:div w:id="1669362840">
      <w:marLeft w:val="480"/>
      <w:marRight w:val="0"/>
      <w:marTop w:val="0"/>
      <w:marBottom w:val="0"/>
      <w:divBdr>
        <w:top w:val="none" w:sz="0" w:space="0" w:color="auto"/>
        <w:left w:val="none" w:sz="0" w:space="0" w:color="auto"/>
        <w:bottom w:val="none" w:sz="0" w:space="0" w:color="auto"/>
        <w:right w:val="none" w:sz="0" w:space="0" w:color="auto"/>
      </w:divBdr>
    </w:div>
    <w:div w:id="1670064813">
      <w:marLeft w:val="480"/>
      <w:marRight w:val="0"/>
      <w:marTop w:val="0"/>
      <w:marBottom w:val="0"/>
      <w:divBdr>
        <w:top w:val="none" w:sz="0" w:space="0" w:color="auto"/>
        <w:left w:val="none" w:sz="0" w:space="0" w:color="auto"/>
        <w:bottom w:val="none" w:sz="0" w:space="0" w:color="auto"/>
        <w:right w:val="none" w:sz="0" w:space="0" w:color="auto"/>
      </w:divBdr>
    </w:div>
    <w:div w:id="1670135956">
      <w:marLeft w:val="480"/>
      <w:marRight w:val="0"/>
      <w:marTop w:val="0"/>
      <w:marBottom w:val="0"/>
      <w:divBdr>
        <w:top w:val="none" w:sz="0" w:space="0" w:color="auto"/>
        <w:left w:val="none" w:sz="0" w:space="0" w:color="auto"/>
        <w:bottom w:val="none" w:sz="0" w:space="0" w:color="auto"/>
        <w:right w:val="none" w:sz="0" w:space="0" w:color="auto"/>
      </w:divBdr>
    </w:div>
    <w:div w:id="1670211017">
      <w:marLeft w:val="480"/>
      <w:marRight w:val="0"/>
      <w:marTop w:val="0"/>
      <w:marBottom w:val="0"/>
      <w:divBdr>
        <w:top w:val="none" w:sz="0" w:space="0" w:color="auto"/>
        <w:left w:val="none" w:sz="0" w:space="0" w:color="auto"/>
        <w:bottom w:val="none" w:sz="0" w:space="0" w:color="auto"/>
        <w:right w:val="none" w:sz="0" w:space="0" w:color="auto"/>
      </w:divBdr>
    </w:div>
    <w:div w:id="1670214815">
      <w:marLeft w:val="480"/>
      <w:marRight w:val="0"/>
      <w:marTop w:val="0"/>
      <w:marBottom w:val="0"/>
      <w:divBdr>
        <w:top w:val="none" w:sz="0" w:space="0" w:color="auto"/>
        <w:left w:val="none" w:sz="0" w:space="0" w:color="auto"/>
        <w:bottom w:val="none" w:sz="0" w:space="0" w:color="auto"/>
        <w:right w:val="none" w:sz="0" w:space="0" w:color="auto"/>
      </w:divBdr>
    </w:div>
    <w:div w:id="1670668116">
      <w:marLeft w:val="480"/>
      <w:marRight w:val="0"/>
      <w:marTop w:val="0"/>
      <w:marBottom w:val="0"/>
      <w:divBdr>
        <w:top w:val="none" w:sz="0" w:space="0" w:color="auto"/>
        <w:left w:val="none" w:sz="0" w:space="0" w:color="auto"/>
        <w:bottom w:val="none" w:sz="0" w:space="0" w:color="auto"/>
        <w:right w:val="none" w:sz="0" w:space="0" w:color="auto"/>
      </w:divBdr>
    </w:div>
    <w:div w:id="1671516678">
      <w:marLeft w:val="480"/>
      <w:marRight w:val="0"/>
      <w:marTop w:val="0"/>
      <w:marBottom w:val="0"/>
      <w:divBdr>
        <w:top w:val="none" w:sz="0" w:space="0" w:color="auto"/>
        <w:left w:val="none" w:sz="0" w:space="0" w:color="auto"/>
        <w:bottom w:val="none" w:sz="0" w:space="0" w:color="auto"/>
        <w:right w:val="none" w:sz="0" w:space="0" w:color="auto"/>
      </w:divBdr>
    </w:div>
    <w:div w:id="1671983646">
      <w:marLeft w:val="480"/>
      <w:marRight w:val="0"/>
      <w:marTop w:val="0"/>
      <w:marBottom w:val="0"/>
      <w:divBdr>
        <w:top w:val="none" w:sz="0" w:space="0" w:color="auto"/>
        <w:left w:val="none" w:sz="0" w:space="0" w:color="auto"/>
        <w:bottom w:val="none" w:sz="0" w:space="0" w:color="auto"/>
        <w:right w:val="none" w:sz="0" w:space="0" w:color="auto"/>
      </w:divBdr>
    </w:div>
    <w:div w:id="1672025693">
      <w:marLeft w:val="480"/>
      <w:marRight w:val="0"/>
      <w:marTop w:val="0"/>
      <w:marBottom w:val="0"/>
      <w:divBdr>
        <w:top w:val="none" w:sz="0" w:space="0" w:color="auto"/>
        <w:left w:val="none" w:sz="0" w:space="0" w:color="auto"/>
        <w:bottom w:val="none" w:sz="0" w:space="0" w:color="auto"/>
        <w:right w:val="none" w:sz="0" w:space="0" w:color="auto"/>
      </w:divBdr>
    </w:div>
    <w:div w:id="1672876905">
      <w:marLeft w:val="480"/>
      <w:marRight w:val="0"/>
      <w:marTop w:val="0"/>
      <w:marBottom w:val="0"/>
      <w:divBdr>
        <w:top w:val="none" w:sz="0" w:space="0" w:color="auto"/>
        <w:left w:val="none" w:sz="0" w:space="0" w:color="auto"/>
        <w:bottom w:val="none" w:sz="0" w:space="0" w:color="auto"/>
        <w:right w:val="none" w:sz="0" w:space="0" w:color="auto"/>
      </w:divBdr>
    </w:div>
    <w:div w:id="1673754377">
      <w:marLeft w:val="480"/>
      <w:marRight w:val="0"/>
      <w:marTop w:val="0"/>
      <w:marBottom w:val="0"/>
      <w:divBdr>
        <w:top w:val="none" w:sz="0" w:space="0" w:color="auto"/>
        <w:left w:val="none" w:sz="0" w:space="0" w:color="auto"/>
        <w:bottom w:val="none" w:sz="0" w:space="0" w:color="auto"/>
        <w:right w:val="none" w:sz="0" w:space="0" w:color="auto"/>
      </w:divBdr>
    </w:div>
    <w:div w:id="1674183515">
      <w:marLeft w:val="480"/>
      <w:marRight w:val="0"/>
      <w:marTop w:val="0"/>
      <w:marBottom w:val="0"/>
      <w:divBdr>
        <w:top w:val="none" w:sz="0" w:space="0" w:color="auto"/>
        <w:left w:val="none" w:sz="0" w:space="0" w:color="auto"/>
        <w:bottom w:val="none" w:sz="0" w:space="0" w:color="auto"/>
        <w:right w:val="none" w:sz="0" w:space="0" w:color="auto"/>
      </w:divBdr>
    </w:div>
    <w:div w:id="1674527065">
      <w:marLeft w:val="480"/>
      <w:marRight w:val="0"/>
      <w:marTop w:val="0"/>
      <w:marBottom w:val="0"/>
      <w:divBdr>
        <w:top w:val="none" w:sz="0" w:space="0" w:color="auto"/>
        <w:left w:val="none" w:sz="0" w:space="0" w:color="auto"/>
        <w:bottom w:val="none" w:sz="0" w:space="0" w:color="auto"/>
        <w:right w:val="none" w:sz="0" w:space="0" w:color="auto"/>
      </w:divBdr>
    </w:div>
    <w:div w:id="1675187537">
      <w:marLeft w:val="480"/>
      <w:marRight w:val="0"/>
      <w:marTop w:val="0"/>
      <w:marBottom w:val="0"/>
      <w:divBdr>
        <w:top w:val="none" w:sz="0" w:space="0" w:color="auto"/>
        <w:left w:val="none" w:sz="0" w:space="0" w:color="auto"/>
        <w:bottom w:val="none" w:sz="0" w:space="0" w:color="auto"/>
        <w:right w:val="none" w:sz="0" w:space="0" w:color="auto"/>
      </w:divBdr>
    </w:div>
    <w:div w:id="1675255858">
      <w:marLeft w:val="480"/>
      <w:marRight w:val="0"/>
      <w:marTop w:val="0"/>
      <w:marBottom w:val="0"/>
      <w:divBdr>
        <w:top w:val="none" w:sz="0" w:space="0" w:color="auto"/>
        <w:left w:val="none" w:sz="0" w:space="0" w:color="auto"/>
        <w:bottom w:val="none" w:sz="0" w:space="0" w:color="auto"/>
        <w:right w:val="none" w:sz="0" w:space="0" w:color="auto"/>
      </w:divBdr>
    </w:div>
    <w:div w:id="1675376946">
      <w:marLeft w:val="480"/>
      <w:marRight w:val="0"/>
      <w:marTop w:val="0"/>
      <w:marBottom w:val="0"/>
      <w:divBdr>
        <w:top w:val="none" w:sz="0" w:space="0" w:color="auto"/>
        <w:left w:val="none" w:sz="0" w:space="0" w:color="auto"/>
        <w:bottom w:val="none" w:sz="0" w:space="0" w:color="auto"/>
        <w:right w:val="none" w:sz="0" w:space="0" w:color="auto"/>
      </w:divBdr>
    </w:div>
    <w:div w:id="1675690882">
      <w:marLeft w:val="480"/>
      <w:marRight w:val="0"/>
      <w:marTop w:val="0"/>
      <w:marBottom w:val="0"/>
      <w:divBdr>
        <w:top w:val="none" w:sz="0" w:space="0" w:color="auto"/>
        <w:left w:val="none" w:sz="0" w:space="0" w:color="auto"/>
        <w:bottom w:val="none" w:sz="0" w:space="0" w:color="auto"/>
        <w:right w:val="none" w:sz="0" w:space="0" w:color="auto"/>
      </w:divBdr>
    </w:div>
    <w:div w:id="1676031988">
      <w:marLeft w:val="480"/>
      <w:marRight w:val="0"/>
      <w:marTop w:val="0"/>
      <w:marBottom w:val="0"/>
      <w:divBdr>
        <w:top w:val="none" w:sz="0" w:space="0" w:color="auto"/>
        <w:left w:val="none" w:sz="0" w:space="0" w:color="auto"/>
        <w:bottom w:val="none" w:sz="0" w:space="0" w:color="auto"/>
        <w:right w:val="none" w:sz="0" w:space="0" w:color="auto"/>
      </w:divBdr>
    </w:div>
    <w:div w:id="1676373785">
      <w:marLeft w:val="480"/>
      <w:marRight w:val="0"/>
      <w:marTop w:val="0"/>
      <w:marBottom w:val="0"/>
      <w:divBdr>
        <w:top w:val="none" w:sz="0" w:space="0" w:color="auto"/>
        <w:left w:val="none" w:sz="0" w:space="0" w:color="auto"/>
        <w:bottom w:val="none" w:sz="0" w:space="0" w:color="auto"/>
        <w:right w:val="none" w:sz="0" w:space="0" w:color="auto"/>
      </w:divBdr>
    </w:div>
    <w:div w:id="1676565350">
      <w:marLeft w:val="480"/>
      <w:marRight w:val="0"/>
      <w:marTop w:val="0"/>
      <w:marBottom w:val="0"/>
      <w:divBdr>
        <w:top w:val="none" w:sz="0" w:space="0" w:color="auto"/>
        <w:left w:val="none" w:sz="0" w:space="0" w:color="auto"/>
        <w:bottom w:val="none" w:sz="0" w:space="0" w:color="auto"/>
        <w:right w:val="none" w:sz="0" w:space="0" w:color="auto"/>
      </w:divBdr>
    </w:div>
    <w:div w:id="1676684330">
      <w:marLeft w:val="480"/>
      <w:marRight w:val="0"/>
      <w:marTop w:val="0"/>
      <w:marBottom w:val="0"/>
      <w:divBdr>
        <w:top w:val="none" w:sz="0" w:space="0" w:color="auto"/>
        <w:left w:val="none" w:sz="0" w:space="0" w:color="auto"/>
        <w:bottom w:val="none" w:sz="0" w:space="0" w:color="auto"/>
        <w:right w:val="none" w:sz="0" w:space="0" w:color="auto"/>
      </w:divBdr>
    </w:div>
    <w:div w:id="1676954711">
      <w:marLeft w:val="480"/>
      <w:marRight w:val="0"/>
      <w:marTop w:val="0"/>
      <w:marBottom w:val="0"/>
      <w:divBdr>
        <w:top w:val="none" w:sz="0" w:space="0" w:color="auto"/>
        <w:left w:val="none" w:sz="0" w:space="0" w:color="auto"/>
        <w:bottom w:val="none" w:sz="0" w:space="0" w:color="auto"/>
        <w:right w:val="none" w:sz="0" w:space="0" w:color="auto"/>
      </w:divBdr>
    </w:div>
    <w:div w:id="1677079054">
      <w:marLeft w:val="480"/>
      <w:marRight w:val="0"/>
      <w:marTop w:val="0"/>
      <w:marBottom w:val="0"/>
      <w:divBdr>
        <w:top w:val="none" w:sz="0" w:space="0" w:color="auto"/>
        <w:left w:val="none" w:sz="0" w:space="0" w:color="auto"/>
        <w:bottom w:val="none" w:sz="0" w:space="0" w:color="auto"/>
        <w:right w:val="none" w:sz="0" w:space="0" w:color="auto"/>
      </w:divBdr>
    </w:div>
    <w:div w:id="1677151230">
      <w:marLeft w:val="480"/>
      <w:marRight w:val="0"/>
      <w:marTop w:val="0"/>
      <w:marBottom w:val="0"/>
      <w:divBdr>
        <w:top w:val="none" w:sz="0" w:space="0" w:color="auto"/>
        <w:left w:val="none" w:sz="0" w:space="0" w:color="auto"/>
        <w:bottom w:val="none" w:sz="0" w:space="0" w:color="auto"/>
        <w:right w:val="none" w:sz="0" w:space="0" w:color="auto"/>
      </w:divBdr>
    </w:div>
    <w:div w:id="1677224457">
      <w:marLeft w:val="480"/>
      <w:marRight w:val="0"/>
      <w:marTop w:val="0"/>
      <w:marBottom w:val="0"/>
      <w:divBdr>
        <w:top w:val="none" w:sz="0" w:space="0" w:color="auto"/>
        <w:left w:val="none" w:sz="0" w:space="0" w:color="auto"/>
        <w:bottom w:val="none" w:sz="0" w:space="0" w:color="auto"/>
        <w:right w:val="none" w:sz="0" w:space="0" w:color="auto"/>
      </w:divBdr>
    </w:div>
    <w:div w:id="1677612242">
      <w:marLeft w:val="480"/>
      <w:marRight w:val="0"/>
      <w:marTop w:val="0"/>
      <w:marBottom w:val="0"/>
      <w:divBdr>
        <w:top w:val="none" w:sz="0" w:space="0" w:color="auto"/>
        <w:left w:val="none" w:sz="0" w:space="0" w:color="auto"/>
        <w:bottom w:val="none" w:sz="0" w:space="0" w:color="auto"/>
        <w:right w:val="none" w:sz="0" w:space="0" w:color="auto"/>
      </w:divBdr>
    </w:div>
    <w:div w:id="1678189829">
      <w:marLeft w:val="480"/>
      <w:marRight w:val="0"/>
      <w:marTop w:val="0"/>
      <w:marBottom w:val="0"/>
      <w:divBdr>
        <w:top w:val="none" w:sz="0" w:space="0" w:color="auto"/>
        <w:left w:val="none" w:sz="0" w:space="0" w:color="auto"/>
        <w:bottom w:val="none" w:sz="0" w:space="0" w:color="auto"/>
        <w:right w:val="none" w:sz="0" w:space="0" w:color="auto"/>
      </w:divBdr>
    </w:div>
    <w:div w:id="1678268603">
      <w:marLeft w:val="480"/>
      <w:marRight w:val="0"/>
      <w:marTop w:val="0"/>
      <w:marBottom w:val="0"/>
      <w:divBdr>
        <w:top w:val="none" w:sz="0" w:space="0" w:color="auto"/>
        <w:left w:val="none" w:sz="0" w:space="0" w:color="auto"/>
        <w:bottom w:val="none" w:sz="0" w:space="0" w:color="auto"/>
        <w:right w:val="none" w:sz="0" w:space="0" w:color="auto"/>
      </w:divBdr>
    </w:div>
    <w:div w:id="1678270112">
      <w:marLeft w:val="480"/>
      <w:marRight w:val="0"/>
      <w:marTop w:val="0"/>
      <w:marBottom w:val="0"/>
      <w:divBdr>
        <w:top w:val="none" w:sz="0" w:space="0" w:color="auto"/>
        <w:left w:val="none" w:sz="0" w:space="0" w:color="auto"/>
        <w:bottom w:val="none" w:sz="0" w:space="0" w:color="auto"/>
        <w:right w:val="none" w:sz="0" w:space="0" w:color="auto"/>
      </w:divBdr>
    </w:div>
    <w:div w:id="1678385706">
      <w:marLeft w:val="480"/>
      <w:marRight w:val="0"/>
      <w:marTop w:val="0"/>
      <w:marBottom w:val="0"/>
      <w:divBdr>
        <w:top w:val="none" w:sz="0" w:space="0" w:color="auto"/>
        <w:left w:val="none" w:sz="0" w:space="0" w:color="auto"/>
        <w:bottom w:val="none" w:sz="0" w:space="0" w:color="auto"/>
        <w:right w:val="none" w:sz="0" w:space="0" w:color="auto"/>
      </w:divBdr>
    </w:div>
    <w:div w:id="1678574961">
      <w:marLeft w:val="480"/>
      <w:marRight w:val="0"/>
      <w:marTop w:val="0"/>
      <w:marBottom w:val="0"/>
      <w:divBdr>
        <w:top w:val="none" w:sz="0" w:space="0" w:color="auto"/>
        <w:left w:val="none" w:sz="0" w:space="0" w:color="auto"/>
        <w:bottom w:val="none" w:sz="0" w:space="0" w:color="auto"/>
        <w:right w:val="none" w:sz="0" w:space="0" w:color="auto"/>
      </w:divBdr>
    </w:div>
    <w:div w:id="1679431206">
      <w:marLeft w:val="480"/>
      <w:marRight w:val="0"/>
      <w:marTop w:val="0"/>
      <w:marBottom w:val="0"/>
      <w:divBdr>
        <w:top w:val="none" w:sz="0" w:space="0" w:color="auto"/>
        <w:left w:val="none" w:sz="0" w:space="0" w:color="auto"/>
        <w:bottom w:val="none" w:sz="0" w:space="0" w:color="auto"/>
        <w:right w:val="none" w:sz="0" w:space="0" w:color="auto"/>
      </w:divBdr>
    </w:div>
    <w:div w:id="1679700496">
      <w:marLeft w:val="480"/>
      <w:marRight w:val="0"/>
      <w:marTop w:val="0"/>
      <w:marBottom w:val="0"/>
      <w:divBdr>
        <w:top w:val="none" w:sz="0" w:space="0" w:color="auto"/>
        <w:left w:val="none" w:sz="0" w:space="0" w:color="auto"/>
        <w:bottom w:val="none" w:sz="0" w:space="0" w:color="auto"/>
        <w:right w:val="none" w:sz="0" w:space="0" w:color="auto"/>
      </w:divBdr>
    </w:div>
    <w:div w:id="1679892570">
      <w:marLeft w:val="480"/>
      <w:marRight w:val="0"/>
      <w:marTop w:val="0"/>
      <w:marBottom w:val="0"/>
      <w:divBdr>
        <w:top w:val="none" w:sz="0" w:space="0" w:color="auto"/>
        <w:left w:val="none" w:sz="0" w:space="0" w:color="auto"/>
        <w:bottom w:val="none" w:sz="0" w:space="0" w:color="auto"/>
        <w:right w:val="none" w:sz="0" w:space="0" w:color="auto"/>
      </w:divBdr>
    </w:div>
    <w:div w:id="1680229127">
      <w:marLeft w:val="480"/>
      <w:marRight w:val="0"/>
      <w:marTop w:val="0"/>
      <w:marBottom w:val="0"/>
      <w:divBdr>
        <w:top w:val="none" w:sz="0" w:space="0" w:color="auto"/>
        <w:left w:val="none" w:sz="0" w:space="0" w:color="auto"/>
        <w:bottom w:val="none" w:sz="0" w:space="0" w:color="auto"/>
        <w:right w:val="none" w:sz="0" w:space="0" w:color="auto"/>
      </w:divBdr>
    </w:div>
    <w:div w:id="1680427023">
      <w:marLeft w:val="480"/>
      <w:marRight w:val="0"/>
      <w:marTop w:val="0"/>
      <w:marBottom w:val="0"/>
      <w:divBdr>
        <w:top w:val="none" w:sz="0" w:space="0" w:color="auto"/>
        <w:left w:val="none" w:sz="0" w:space="0" w:color="auto"/>
        <w:bottom w:val="none" w:sz="0" w:space="0" w:color="auto"/>
        <w:right w:val="none" w:sz="0" w:space="0" w:color="auto"/>
      </w:divBdr>
    </w:div>
    <w:div w:id="1680430368">
      <w:marLeft w:val="480"/>
      <w:marRight w:val="0"/>
      <w:marTop w:val="0"/>
      <w:marBottom w:val="0"/>
      <w:divBdr>
        <w:top w:val="none" w:sz="0" w:space="0" w:color="auto"/>
        <w:left w:val="none" w:sz="0" w:space="0" w:color="auto"/>
        <w:bottom w:val="none" w:sz="0" w:space="0" w:color="auto"/>
        <w:right w:val="none" w:sz="0" w:space="0" w:color="auto"/>
      </w:divBdr>
    </w:div>
    <w:div w:id="1680540750">
      <w:marLeft w:val="480"/>
      <w:marRight w:val="0"/>
      <w:marTop w:val="0"/>
      <w:marBottom w:val="0"/>
      <w:divBdr>
        <w:top w:val="none" w:sz="0" w:space="0" w:color="auto"/>
        <w:left w:val="none" w:sz="0" w:space="0" w:color="auto"/>
        <w:bottom w:val="none" w:sz="0" w:space="0" w:color="auto"/>
        <w:right w:val="none" w:sz="0" w:space="0" w:color="auto"/>
      </w:divBdr>
    </w:div>
    <w:div w:id="1680623194">
      <w:marLeft w:val="480"/>
      <w:marRight w:val="0"/>
      <w:marTop w:val="0"/>
      <w:marBottom w:val="0"/>
      <w:divBdr>
        <w:top w:val="none" w:sz="0" w:space="0" w:color="auto"/>
        <w:left w:val="none" w:sz="0" w:space="0" w:color="auto"/>
        <w:bottom w:val="none" w:sz="0" w:space="0" w:color="auto"/>
        <w:right w:val="none" w:sz="0" w:space="0" w:color="auto"/>
      </w:divBdr>
    </w:div>
    <w:div w:id="1680934285">
      <w:marLeft w:val="480"/>
      <w:marRight w:val="0"/>
      <w:marTop w:val="0"/>
      <w:marBottom w:val="0"/>
      <w:divBdr>
        <w:top w:val="none" w:sz="0" w:space="0" w:color="auto"/>
        <w:left w:val="none" w:sz="0" w:space="0" w:color="auto"/>
        <w:bottom w:val="none" w:sz="0" w:space="0" w:color="auto"/>
        <w:right w:val="none" w:sz="0" w:space="0" w:color="auto"/>
      </w:divBdr>
    </w:div>
    <w:div w:id="1681468830">
      <w:marLeft w:val="480"/>
      <w:marRight w:val="0"/>
      <w:marTop w:val="0"/>
      <w:marBottom w:val="0"/>
      <w:divBdr>
        <w:top w:val="none" w:sz="0" w:space="0" w:color="auto"/>
        <w:left w:val="none" w:sz="0" w:space="0" w:color="auto"/>
        <w:bottom w:val="none" w:sz="0" w:space="0" w:color="auto"/>
        <w:right w:val="none" w:sz="0" w:space="0" w:color="auto"/>
      </w:divBdr>
    </w:div>
    <w:div w:id="1681620944">
      <w:marLeft w:val="480"/>
      <w:marRight w:val="0"/>
      <w:marTop w:val="0"/>
      <w:marBottom w:val="0"/>
      <w:divBdr>
        <w:top w:val="none" w:sz="0" w:space="0" w:color="auto"/>
        <w:left w:val="none" w:sz="0" w:space="0" w:color="auto"/>
        <w:bottom w:val="none" w:sz="0" w:space="0" w:color="auto"/>
        <w:right w:val="none" w:sz="0" w:space="0" w:color="auto"/>
      </w:divBdr>
    </w:div>
    <w:div w:id="1681853939">
      <w:marLeft w:val="480"/>
      <w:marRight w:val="0"/>
      <w:marTop w:val="0"/>
      <w:marBottom w:val="0"/>
      <w:divBdr>
        <w:top w:val="none" w:sz="0" w:space="0" w:color="auto"/>
        <w:left w:val="none" w:sz="0" w:space="0" w:color="auto"/>
        <w:bottom w:val="none" w:sz="0" w:space="0" w:color="auto"/>
        <w:right w:val="none" w:sz="0" w:space="0" w:color="auto"/>
      </w:divBdr>
    </w:div>
    <w:div w:id="1682507444">
      <w:marLeft w:val="480"/>
      <w:marRight w:val="0"/>
      <w:marTop w:val="0"/>
      <w:marBottom w:val="0"/>
      <w:divBdr>
        <w:top w:val="none" w:sz="0" w:space="0" w:color="auto"/>
        <w:left w:val="none" w:sz="0" w:space="0" w:color="auto"/>
        <w:bottom w:val="none" w:sz="0" w:space="0" w:color="auto"/>
        <w:right w:val="none" w:sz="0" w:space="0" w:color="auto"/>
      </w:divBdr>
    </w:div>
    <w:div w:id="1682507503">
      <w:marLeft w:val="480"/>
      <w:marRight w:val="0"/>
      <w:marTop w:val="0"/>
      <w:marBottom w:val="0"/>
      <w:divBdr>
        <w:top w:val="none" w:sz="0" w:space="0" w:color="auto"/>
        <w:left w:val="none" w:sz="0" w:space="0" w:color="auto"/>
        <w:bottom w:val="none" w:sz="0" w:space="0" w:color="auto"/>
        <w:right w:val="none" w:sz="0" w:space="0" w:color="auto"/>
      </w:divBdr>
    </w:div>
    <w:div w:id="1682508588">
      <w:marLeft w:val="480"/>
      <w:marRight w:val="0"/>
      <w:marTop w:val="0"/>
      <w:marBottom w:val="0"/>
      <w:divBdr>
        <w:top w:val="none" w:sz="0" w:space="0" w:color="auto"/>
        <w:left w:val="none" w:sz="0" w:space="0" w:color="auto"/>
        <w:bottom w:val="none" w:sz="0" w:space="0" w:color="auto"/>
        <w:right w:val="none" w:sz="0" w:space="0" w:color="auto"/>
      </w:divBdr>
    </w:div>
    <w:div w:id="1682511959">
      <w:marLeft w:val="480"/>
      <w:marRight w:val="0"/>
      <w:marTop w:val="0"/>
      <w:marBottom w:val="0"/>
      <w:divBdr>
        <w:top w:val="none" w:sz="0" w:space="0" w:color="auto"/>
        <w:left w:val="none" w:sz="0" w:space="0" w:color="auto"/>
        <w:bottom w:val="none" w:sz="0" w:space="0" w:color="auto"/>
        <w:right w:val="none" w:sz="0" w:space="0" w:color="auto"/>
      </w:divBdr>
    </w:div>
    <w:div w:id="1682976793">
      <w:marLeft w:val="480"/>
      <w:marRight w:val="0"/>
      <w:marTop w:val="0"/>
      <w:marBottom w:val="0"/>
      <w:divBdr>
        <w:top w:val="none" w:sz="0" w:space="0" w:color="auto"/>
        <w:left w:val="none" w:sz="0" w:space="0" w:color="auto"/>
        <w:bottom w:val="none" w:sz="0" w:space="0" w:color="auto"/>
        <w:right w:val="none" w:sz="0" w:space="0" w:color="auto"/>
      </w:divBdr>
    </w:div>
    <w:div w:id="1683582762">
      <w:marLeft w:val="480"/>
      <w:marRight w:val="0"/>
      <w:marTop w:val="0"/>
      <w:marBottom w:val="0"/>
      <w:divBdr>
        <w:top w:val="none" w:sz="0" w:space="0" w:color="auto"/>
        <w:left w:val="none" w:sz="0" w:space="0" w:color="auto"/>
        <w:bottom w:val="none" w:sz="0" w:space="0" w:color="auto"/>
        <w:right w:val="none" w:sz="0" w:space="0" w:color="auto"/>
      </w:divBdr>
    </w:div>
    <w:div w:id="1683848953">
      <w:marLeft w:val="480"/>
      <w:marRight w:val="0"/>
      <w:marTop w:val="0"/>
      <w:marBottom w:val="0"/>
      <w:divBdr>
        <w:top w:val="none" w:sz="0" w:space="0" w:color="auto"/>
        <w:left w:val="none" w:sz="0" w:space="0" w:color="auto"/>
        <w:bottom w:val="none" w:sz="0" w:space="0" w:color="auto"/>
        <w:right w:val="none" w:sz="0" w:space="0" w:color="auto"/>
      </w:divBdr>
    </w:div>
    <w:div w:id="1684628020">
      <w:marLeft w:val="480"/>
      <w:marRight w:val="0"/>
      <w:marTop w:val="0"/>
      <w:marBottom w:val="0"/>
      <w:divBdr>
        <w:top w:val="none" w:sz="0" w:space="0" w:color="auto"/>
        <w:left w:val="none" w:sz="0" w:space="0" w:color="auto"/>
        <w:bottom w:val="none" w:sz="0" w:space="0" w:color="auto"/>
        <w:right w:val="none" w:sz="0" w:space="0" w:color="auto"/>
      </w:divBdr>
    </w:div>
    <w:div w:id="1684698847">
      <w:marLeft w:val="480"/>
      <w:marRight w:val="0"/>
      <w:marTop w:val="0"/>
      <w:marBottom w:val="0"/>
      <w:divBdr>
        <w:top w:val="none" w:sz="0" w:space="0" w:color="auto"/>
        <w:left w:val="none" w:sz="0" w:space="0" w:color="auto"/>
        <w:bottom w:val="none" w:sz="0" w:space="0" w:color="auto"/>
        <w:right w:val="none" w:sz="0" w:space="0" w:color="auto"/>
      </w:divBdr>
    </w:div>
    <w:div w:id="1684942688">
      <w:marLeft w:val="480"/>
      <w:marRight w:val="0"/>
      <w:marTop w:val="0"/>
      <w:marBottom w:val="0"/>
      <w:divBdr>
        <w:top w:val="none" w:sz="0" w:space="0" w:color="auto"/>
        <w:left w:val="none" w:sz="0" w:space="0" w:color="auto"/>
        <w:bottom w:val="none" w:sz="0" w:space="0" w:color="auto"/>
        <w:right w:val="none" w:sz="0" w:space="0" w:color="auto"/>
      </w:divBdr>
    </w:div>
    <w:div w:id="1685093156">
      <w:marLeft w:val="480"/>
      <w:marRight w:val="0"/>
      <w:marTop w:val="0"/>
      <w:marBottom w:val="0"/>
      <w:divBdr>
        <w:top w:val="none" w:sz="0" w:space="0" w:color="auto"/>
        <w:left w:val="none" w:sz="0" w:space="0" w:color="auto"/>
        <w:bottom w:val="none" w:sz="0" w:space="0" w:color="auto"/>
        <w:right w:val="none" w:sz="0" w:space="0" w:color="auto"/>
      </w:divBdr>
    </w:div>
    <w:div w:id="1685133674">
      <w:marLeft w:val="480"/>
      <w:marRight w:val="0"/>
      <w:marTop w:val="0"/>
      <w:marBottom w:val="0"/>
      <w:divBdr>
        <w:top w:val="none" w:sz="0" w:space="0" w:color="auto"/>
        <w:left w:val="none" w:sz="0" w:space="0" w:color="auto"/>
        <w:bottom w:val="none" w:sz="0" w:space="0" w:color="auto"/>
        <w:right w:val="none" w:sz="0" w:space="0" w:color="auto"/>
      </w:divBdr>
    </w:div>
    <w:div w:id="1685790782">
      <w:marLeft w:val="480"/>
      <w:marRight w:val="0"/>
      <w:marTop w:val="0"/>
      <w:marBottom w:val="0"/>
      <w:divBdr>
        <w:top w:val="none" w:sz="0" w:space="0" w:color="auto"/>
        <w:left w:val="none" w:sz="0" w:space="0" w:color="auto"/>
        <w:bottom w:val="none" w:sz="0" w:space="0" w:color="auto"/>
        <w:right w:val="none" w:sz="0" w:space="0" w:color="auto"/>
      </w:divBdr>
    </w:div>
    <w:div w:id="1685862787">
      <w:marLeft w:val="480"/>
      <w:marRight w:val="0"/>
      <w:marTop w:val="0"/>
      <w:marBottom w:val="0"/>
      <w:divBdr>
        <w:top w:val="none" w:sz="0" w:space="0" w:color="auto"/>
        <w:left w:val="none" w:sz="0" w:space="0" w:color="auto"/>
        <w:bottom w:val="none" w:sz="0" w:space="0" w:color="auto"/>
        <w:right w:val="none" w:sz="0" w:space="0" w:color="auto"/>
      </w:divBdr>
    </w:div>
    <w:div w:id="1686327905">
      <w:marLeft w:val="480"/>
      <w:marRight w:val="0"/>
      <w:marTop w:val="0"/>
      <w:marBottom w:val="0"/>
      <w:divBdr>
        <w:top w:val="none" w:sz="0" w:space="0" w:color="auto"/>
        <w:left w:val="none" w:sz="0" w:space="0" w:color="auto"/>
        <w:bottom w:val="none" w:sz="0" w:space="0" w:color="auto"/>
        <w:right w:val="none" w:sz="0" w:space="0" w:color="auto"/>
      </w:divBdr>
    </w:div>
    <w:div w:id="1686401729">
      <w:marLeft w:val="480"/>
      <w:marRight w:val="0"/>
      <w:marTop w:val="0"/>
      <w:marBottom w:val="0"/>
      <w:divBdr>
        <w:top w:val="none" w:sz="0" w:space="0" w:color="auto"/>
        <w:left w:val="none" w:sz="0" w:space="0" w:color="auto"/>
        <w:bottom w:val="none" w:sz="0" w:space="0" w:color="auto"/>
        <w:right w:val="none" w:sz="0" w:space="0" w:color="auto"/>
      </w:divBdr>
    </w:div>
    <w:div w:id="1687293024">
      <w:marLeft w:val="480"/>
      <w:marRight w:val="0"/>
      <w:marTop w:val="0"/>
      <w:marBottom w:val="0"/>
      <w:divBdr>
        <w:top w:val="none" w:sz="0" w:space="0" w:color="auto"/>
        <w:left w:val="none" w:sz="0" w:space="0" w:color="auto"/>
        <w:bottom w:val="none" w:sz="0" w:space="0" w:color="auto"/>
        <w:right w:val="none" w:sz="0" w:space="0" w:color="auto"/>
      </w:divBdr>
    </w:div>
    <w:div w:id="1687633581">
      <w:marLeft w:val="480"/>
      <w:marRight w:val="0"/>
      <w:marTop w:val="0"/>
      <w:marBottom w:val="0"/>
      <w:divBdr>
        <w:top w:val="none" w:sz="0" w:space="0" w:color="auto"/>
        <w:left w:val="none" w:sz="0" w:space="0" w:color="auto"/>
        <w:bottom w:val="none" w:sz="0" w:space="0" w:color="auto"/>
        <w:right w:val="none" w:sz="0" w:space="0" w:color="auto"/>
      </w:divBdr>
    </w:div>
    <w:div w:id="1687637791">
      <w:marLeft w:val="480"/>
      <w:marRight w:val="0"/>
      <w:marTop w:val="0"/>
      <w:marBottom w:val="0"/>
      <w:divBdr>
        <w:top w:val="none" w:sz="0" w:space="0" w:color="auto"/>
        <w:left w:val="none" w:sz="0" w:space="0" w:color="auto"/>
        <w:bottom w:val="none" w:sz="0" w:space="0" w:color="auto"/>
        <w:right w:val="none" w:sz="0" w:space="0" w:color="auto"/>
      </w:divBdr>
    </w:div>
    <w:div w:id="1688673374">
      <w:marLeft w:val="480"/>
      <w:marRight w:val="0"/>
      <w:marTop w:val="0"/>
      <w:marBottom w:val="0"/>
      <w:divBdr>
        <w:top w:val="none" w:sz="0" w:space="0" w:color="auto"/>
        <w:left w:val="none" w:sz="0" w:space="0" w:color="auto"/>
        <w:bottom w:val="none" w:sz="0" w:space="0" w:color="auto"/>
        <w:right w:val="none" w:sz="0" w:space="0" w:color="auto"/>
      </w:divBdr>
    </w:div>
    <w:div w:id="1689795004">
      <w:marLeft w:val="480"/>
      <w:marRight w:val="0"/>
      <w:marTop w:val="0"/>
      <w:marBottom w:val="0"/>
      <w:divBdr>
        <w:top w:val="none" w:sz="0" w:space="0" w:color="auto"/>
        <w:left w:val="none" w:sz="0" w:space="0" w:color="auto"/>
        <w:bottom w:val="none" w:sz="0" w:space="0" w:color="auto"/>
        <w:right w:val="none" w:sz="0" w:space="0" w:color="auto"/>
      </w:divBdr>
    </w:div>
    <w:div w:id="1690180484">
      <w:marLeft w:val="480"/>
      <w:marRight w:val="0"/>
      <w:marTop w:val="0"/>
      <w:marBottom w:val="0"/>
      <w:divBdr>
        <w:top w:val="none" w:sz="0" w:space="0" w:color="auto"/>
        <w:left w:val="none" w:sz="0" w:space="0" w:color="auto"/>
        <w:bottom w:val="none" w:sz="0" w:space="0" w:color="auto"/>
        <w:right w:val="none" w:sz="0" w:space="0" w:color="auto"/>
      </w:divBdr>
    </w:div>
    <w:div w:id="1690180887">
      <w:marLeft w:val="480"/>
      <w:marRight w:val="0"/>
      <w:marTop w:val="0"/>
      <w:marBottom w:val="0"/>
      <w:divBdr>
        <w:top w:val="none" w:sz="0" w:space="0" w:color="auto"/>
        <w:left w:val="none" w:sz="0" w:space="0" w:color="auto"/>
        <w:bottom w:val="none" w:sz="0" w:space="0" w:color="auto"/>
        <w:right w:val="none" w:sz="0" w:space="0" w:color="auto"/>
      </w:divBdr>
    </w:div>
    <w:div w:id="1690450159">
      <w:marLeft w:val="480"/>
      <w:marRight w:val="0"/>
      <w:marTop w:val="0"/>
      <w:marBottom w:val="0"/>
      <w:divBdr>
        <w:top w:val="none" w:sz="0" w:space="0" w:color="auto"/>
        <w:left w:val="none" w:sz="0" w:space="0" w:color="auto"/>
        <w:bottom w:val="none" w:sz="0" w:space="0" w:color="auto"/>
        <w:right w:val="none" w:sz="0" w:space="0" w:color="auto"/>
      </w:divBdr>
    </w:div>
    <w:div w:id="1690990236">
      <w:marLeft w:val="480"/>
      <w:marRight w:val="0"/>
      <w:marTop w:val="0"/>
      <w:marBottom w:val="0"/>
      <w:divBdr>
        <w:top w:val="none" w:sz="0" w:space="0" w:color="auto"/>
        <w:left w:val="none" w:sz="0" w:space="0" w:color="auto"/>
        <w:bottom w:val="none" w:sz="0" w:space="0" w:color="auto"/>
        <w:right w:val="none" w:sz="0" w:space="0" w:color="auto"/>
      </w:divBdr>
    </w:div>
    <w:div w:id="1691297317">
      <w:marLeft w:val="480"/>
      <w:marRight w:val="0"/>
      <w:marTop w:val="0"/>
      <w:marBottom w:val="0"/>
      <w:divBdr>
        <w:top w:val="none" w:sz="0" w:space="0" w:color="auto"/>
        <w:left w:val="none" w:sz="0" w:space="0" w:color="auto"/>
        <w:bottom w:val="none" w:sz="0" w:space="0" w:color="auto"/>
        <w:right w:val="none" w:sz="0" w:space="0" w:color="auto"/>
      </w:divBdr>
    </w:div>
    <w:div w:id="1691637051">
      <w:marLeft w:val="480"/>
      <w:marRight w:val="0"/>
      <w:marTop w:val="0"/>
      <w:marBottom w:val="0"/>
      <w:divBdr>
        <w:top w:val="none" w:sz="0" w:space="0" w:color="auto"/>
        <w:left w:val="none" w:sz="0" w:space="0" w:color="auto"/>
        <w:bottom w:val="none" w:sz="0" w:space="0" w:color="auto"/>
        <w:right w:val="none" w:sz="0" w:space="0" w:color="auto"/>
      </w:divBdr>
    </w:div>
    <w:div w:id="1692418014">
      <w:marLeft w:val="480"/>
      <w:marRight w:val="0"/>
      <w:marTop w:val="0"/>
      <w:marBottom w:val="0"/>
      <w:divBdr>
        <w:top w:val="none" w:sz="0" w:space="0" w:color="auto"/>
        <w:left w:val="none" w:sz="0" w:space="0" w:color="auto"/>
        <w:bottom w:val="none" w:sz="0" w:space="0" w:color="auto"/>
        <w:right w:val="none" w:sz="0" w:space="0" w:color="auto"/>
      </w:divBdr>
    </w:div>
    <w:div w:id="1692491342">
      <w:marLeft w:val="480"/>
      <w:marRight w:val="0"/>
      <w:marTop w:val="0"/>
      <w:marBottom w:val="0"/>
      <w:divBdr>
        <w:top w:val="none" w:sz="0" w:space="0" w:color="auto"/>
        <w:left w:val="none" w:sz="0" w:space="0" w:color="auto"/>
        <w:bottom w:val="none" w:sz="0" w:space="0" w:color="auto"/>
        <w:right w:val="none" w:sz="0" w:space="0" w:color="auto"/>
      </w:divBdr>
    </w:div>
    <w:div w:id="1692758736">
      <w:marLeft w:val="480"/>
      <w:marRight w:val="0"/>
      <w:marTop w:val="0"/>
      <w:marBottom w:val="0"/>
      <w:divBdr>
        <w:top w:val="none" w:sz="0" w:space="0" w:color="auto"/>
        <w:left w:val="none" w:sz="0" w:space="0" w:color="auto"/>
        <w:bottom w:val="none" w:sz="0" w:space="0" w:color="auto"/>
        <w:right w:val="none" w:sz="0" w:space="0" w:color="auto"/>
      </w:divBdr>
    </w:div>
    <w:div w:id="1692803703">
      <w:marLeft w:val="480"/>
      <w:marRight w:val="0"/>
      <w:marTop w:val="0"/>
      <w:marBottom w:val="0"/>
      <w:divBdr>
        <w:top w:val="none" w:sz="0" w:space="0" w:color="auto"/>
        <w:left w:val="none" w:sz="0" w:space="0" w:color="auto"/>
        <w:bottom w:val="none" w:sz="0" w:space="0" w:color="auto"/>
        <w:right w:val="none" w:sz="0" w:space="0" w:color="auto"/>
      </w:divBdr>
    </w:div>
    <w:div w:id="1692873658">
      <w:marLeft w:val="480"/>
      <w:marRight w:val="0"/>
      <w:marTop w:val="0"/>
      <w:marBottom w:val="0"/>
      <w:divBdr>
        <w:top w:val="none" w:sz="0" w:space="0" w:color="auto"/>
        <w:left w:val="none" w:sz="0" w:space="0" w:color="auto"/>
        <w:bottom w:val="none" w:sz="0" w:space="0" w:color="auto"/>
        <w:right w:val="none" w:sz="0" w:space="0" w:color="auto"/>
      </w:divBdr>
    </w:div>
    <w:div w:id="1693218984">
      <w:marLeft w:val="480"/>
      <w:marRight w:val="0"/>
      <w:marTop w:val="0"/>
      <w:marBottom w:val="0"/>
      <w:divBdr>
        <w:top w:val="none" w:sz="0" w:space="0" w:color="auto"/>
        <w:left w:val="none" w:sz="0" w:space="0" w:color="auto"/>
        <w:bottom w:val="none" w:sz="0" w:space="0" w:color="auto"/>
        <w:right w:val="none" w:sz="0" w:space="0" w:color="auto"/>
      </w:divBdr>
    </w:div>
    <w:div w:id="1693338898">
      <w:marLeft w:val="480"/>
      <w:marRight w:val="0"/>
      <w:marTop w:val="0"/>
      <w:marBottom w:val="0"/>
      <w:divBdr>
        <w:top w:val="none" w:sz="0" w:space="0" w:color="auto"/>
        <w:left w:val="none" w:sz="0" w:space="0" w:color="auto"/>
        <w:bottom w:val="none" w:sz="0" w:space="0" w:color="auto"/>
        <w:right w:val="none" w:sz="0" w:space="0" w:color="auto"/>
      </w:divBdr>
    </w:div>
    <w:div w:id="1693414249">
      <w:marLeft w:val="480"/>
      <w:marRight w:val="0"/>
      <w:marTop w:val="0"/>
      <w:marBottom w:val="0"/>
      <w:divBdr>
        <w:top w:val="none" w:sz="0" w:space="0" w:color="auto"/>
        <w:left w:val="none" w:sz="0" w:space="0" w:color="auto"/>
        <w:bottom w:val="none" w:sz="0" w:space="0" w:color="auto"/>
        <w:right w:val="none" w:sz="0" w:space="0" w:color="auto"/>
      </w:divBdr>
    </w:div>
    <w:div w:id="1694040214">
      <w:marLeft w:val="480"/>
      <w:marRight w:val="0"/>
      <w:marTop w:val="0"/>
      <w:marBottom w:val="0"/>
      <w:divBdr>
        <w:top w:val="none" w:sz="0" w:space="0" w:color="auto"/>
        <w:left w:val="none" w:sz="0" w:space="0" w:color="auto"/>
        <w:bottom w:val="none" w:sz="0" w:space="0" w:color="auto"/>
        <w:right w:val="none" w:sz="0" w:space="0" w:color="auto"/>
      </w:divBdr>
    </w:div>
    <w:div w:id="1694453655">
      <w:marLeft w:val="480"/>
      <w:marRight w:val="0"/>
      <w:marTop w:val="0"/>
      <w:marBottom w:val="0"/>
      <w:divBdr>
        <w:top w:val="none" w:sz="0" w:space="0" w:color="auto"/>
        <w:left w:val="none" w:sz="0" w:space="0" w:color="auto"/>
        <w:bottom w:val="none" w:sz="0" w:space="0" w:color="auto"/>
        <w:right w:val="none" w:sz="0" w:space="0" w:color="auto"/>
      </w:divBdr>
    </w:div>
    <w:div w:id="1695186732">
      <w:marLeft w:val="480"/>
      <w:marRight w:val="0"/>
      <w:marTop w:val="0"/>
      <w:marBottom w:val="0"/>
      <w:divBdr>
        <w:top w:val="none" w:sz="0" w:space="0" w:color="auto"/>
        <w:left w:val="none" w:sz="0" w:space="0" w:color="auto"/>
        <w:bottom w:val="none" w:sz="0" w:space="0" w:color="auto"/>
        <w:right w:val="none" w:sz="0" w:space="0" w:color="auto"/>
      </w:divBdr>
    </w:div>
    <w:div w:id="1695304346">
      <w:marLeft w:val="480"/>
      <w:marRight w:val="0"/>
      <w:marTop w:val="0"/>
      <w:marBottom w:val="0"/>
      <w:divBdr>
        <w:top w:val="none" w:sz="0" w:space="0" w:color="auto"/>
        <w:left w:val="none" w:sz="0" w:space="0" w:color="auto"/>
        <w:bottom w:val="none" w:sz="0" w:space="0" w:color="auto"/>
        <w:right w:val="none" w:sz="0" w:space="0" w:color="auto"/>
      </w:divBdr>
    </w:div>
    <w:div w:id="1695493637">
      <w:marLeft w:val="480"/>
      <w:marRight w:val="0"/>
      <w:marTop w:val="0"/>
      <w:marBottom w:val="0"/>
      <w:divBdr>
        <w:top w:val="none" w:sz="0" w:space="0" w:color="auto"/>
        <w:left w:val="none" w:sz="0" w:space="0" w:color="auto"/>
        <w:bottom w:val="none" w:sz="0" w:space="0" w:color="auto"/>
        <w:right w:val="none" w:sz="0" w:space="0" w:color="auto"/>
      </w:divBdr>
    </w:div>
    <w:div w:id="1695881932">
      <w:marLeft w:val="480"/>
      <w:marRight w:val="0"/>
      <w:marTop w:val="0"/>
      <w:marBottom w:val="0"/>
      <w:divBdr>
        <w:top w:val="none" w:sz="0" w:space="0" w:color="auto"/>
        <w:left w:val="none" w:sz="0" w:space="0" w:color="auto"/>
        <w:bottom w:val="none" w:sz="0" w:space="0" w:color="auto"/>
        <w:right w:val="none" w:sz="0" w:space="0" w:color="auto"/>
      </w:divBdr>
    </w:div>
    <w:div w:id="1696417990">
      <w:marLeft w:val="480"/>
      <w:marRight w:val="0"/>
      <w:marTop w:val="0"/>
      <w:marBottom w:val="0"/>
      <w:divBdr>
        <w:top w:val="none" w:sz="0" w:space="0" w:color="auto"/>
        <w:left w:val="none" w:sz="0" w:space="0" w:color="auto"/>
        <w:bottom w:val="none" w:sz="0" w:space="0" w:color="auto"/>
        <w:right w:val="none" w:sz="0" w:space="0" w:color="auto"/>
      </w:divBdr>
    </w:div>
    <w:div w:id="1696422462">
      <w:marLeft w:val="480"/>
      <w:marRight w:val="0"/>
      <w:marTop w:val="0"/>
      <w:marBottom w:val="0"/>
      <w:divBdr>
        <w:top w:val="none" w:sz="0" w:space="0" w:color="auto"/>
        <w:left w:val="none" w:sz="0" w:space="0" w:color="auto"/>
        <w:bottom w:val="none" w:sz="0" w:space="0" w:color="auto"/>
        <w:right w:val="none" w:sz="0" w:space="0" w:color="auto"/>
      </w:divBdr>
    </w:div>
    <w:div w:id="1696731579">
      <w:marLeft w:val="480"/>
      <w:marRight w:val="0"/>
      <w:marTop w:val="0"/>
      <w:marBottom w:val="0"/>
      <w:divBdr>
        <w:top w:val="none" w:sz="0" w:space="0" w:color="auto"/>
        <w:left w:val="none" w:sz="0" w:space="0" w:color="auto"/>
        <w:bottom w:val="none" w:sz="0" w:space="0" w:color="auto"/>
        <w:right w:val="none" w:sz="0" w:space="0" w:color="auto"/>
      </w:divBdr>
    </w:div>
    <w:div w:id="1697002307">
      <w:marLeft w:val="480"/>
      <w:marRight w:val="0"/>
      <w:marTop w:val="0"/>
      <w:marBottom w:val="0"/>
      <w:divBdr>
        <w:top w:val="none" w:sz="0" w:space="0" w:color="auto"/>
        <w:left w:val="none" w:sz="0" w:space="0" w:color="auto"/>
        <w:bottom w:val="none" w:sz="0" w:space="0" w:color="auto"/>
        <w:right w:val="none" w:sz="0" w:space="0" w:color="auto"/>
      </w:divBdr>
    </w:div>
    <w:div w:id="1697268257">
      <w:marLeft w:val="480"/>
      <w:marRight w:val="0"/>
      <w:marTop w:val="0"/>
      <w:marBottom w:val="0"/>
      <w:divBdr>
        <w:top w:val="none" w:sz="0" w:space="0" w:color="auto"/>
        <w:left w:val="none" w:sz="0" w:space="0" w:color="auto"/>
        <w:bottom w:val="none" w:sz="0" w:space="0" w:color="auto"/>
        <w:right w:val="none" w:sz="0" w:space="0" w:color="auto"/>
      </w:divBdr>
    </w:div>
    <w:div w:id="1697388220">
      <w:marLeft w:val="480"/>
      <w:marRight w:val="0"/>
      <w:marTop w:val="0"/>
      <w:marBottom w:val="0"/>
      <w:divBdr>
        <w:top w:val="none" w:sz="0" w:space="0" w:color="auto"/>
        <w:left w:val="none" w:sz="0" w:space="0" w:color="auto"/>
        <w:bottom w:val="none" w:sz="0" w:space="0" w:color="auto"/>
        <w:right w:val="none" w:sz="0" w:space="0" w:color="auto"/>
      </w:divBdr>
    </w:div>
    <w:div w:id="1697732817">
      <w:marLeft w:val="480"/>
      <w:marRight w:val="0"/>
      <w:marTop w:val="0"/>
      <w:marBottom w:val="0"/>
      <w:divBdr>
        <w:top w:val="none" w:sz="0" w:space="0" w:color="auto"/>
        <w:left w:val="none" w:sz="0" w:space="0" w:color="auto"/>
        <w:bottom w:val="none" w:sz="0" w:space="0" w:color="auto"/>
        <w:right w:val="none" w:sz="0" w:space="0" w:color="auto"/>
      </w:divBdr>
    </w:div>
    <w:div w:id="1697777721">
      <w:marLeft w:val="480"/>
      <w:marRight w:val="0"/>
      <w:marTop w:val="0"/>
      <w:marBottom w:val="0"/>
      <w:divBdr>
        <w:top w:val="none" w:sz="0" w:space="0" w:color="auto"/>
        <w:left w:val="none" w:sz="0" w:space="0" w:color="auto"/>
        <w:bottom w:val="none" w:sz="0" w:space="0" w:color="auto"/>
        <w:right w:val="none" w:sz="0" w:space="0" w:color="auto"/>
      </w:divBdr>
    </w:div>
    <w:div w:id="1697849978">
      <w:marLeft w:val="480"/>
      <w:marRight w:val="0"/>
      <w:marTop w:val="0"/>
      <w:marBottom w:val="0"/>
      <w:divBdr>
        <w:top w:val="none" w:sz="0" w:space="0" w:color="auto"/>
        <w:left w:val="none" w:sz="0" w:space="0" w:color="auto"/>
        <w:bottom w:val="none" w:sz="0" w:space="0" w:color="auto"/>
        <w:right w:val="none" w:sz="0" w:space="0" w:color="auto"/>
      </w:divBdr>
    </w:div>
    <w:div w:id="1697995975">
      <w:marLeft w:val="480"/>
      <w:marRight w:val="0"/>
      <w:marTop w:val="0"/>
      <w:marBottom w:val="0"/>
      <w:divBdr>
        <w:top w:val="none" w:sz="0" w:space="0" w:color="auto"/>
        <w:left w:val="none" w:sz="0" w:space="0" w:color="auto"/>
        <w:bottom w:val="none" w:sz="0" w:space="0" w:color="auto"/>
        <w:right w:val="none" w:sz="0" w:space="0" w:color="auto"/>
      </w:divBdr>
    </w:div>
    <w:div w:id="1698042253">
      <w:marLeft w:val="480"/>
      <w:marRight w:val="0"/>
      <w:marTop w:val="0"/>
      <w:marBottom w:val="0"/>
      <w:divBdr>
        <w:top w:val="none" w:sz="0" w:space="0" w:color="auto"/>
        <w:left w:val="none" w:sz="0" w:space="0" w:color="auto"/>
        <w:bottom w:val="none" w:sz="0" w:space="0" w:color="auto"/>
        <w:right w:val="none" w:sz="0" w:space="0" w:color="auto"/>
      </w:divBdr>
    </w:div>
    <w:div w:id="1698120606">
      <w:marLeft w:val="480"/>
      <w:marRight w:val="0"/>
      <w:marTop w:val="0"/>
      <w:marBottom w:val="0"/>
      <w:divBdr>
        <w:top w:val="none" w:sz="0" w:space="0" w:color="auto"/>
        <w:left w:val="none" w:sz="0" w:space="0" w:color="auto"/>
        <w:bottom w:val="none" w:sz="0" w:space="0" w:color="auto"/>
        <w:right w:val="none" w:sz="0" w:space="0" w:color="auto"/>
      </w:divBdr>
    </w:div>
    <w:div w:id="1698702437">
      <w:marLeft w:val="480"/>
      <w:marRight w:val="0"/>
      <w:marTop w:val="0"/>
      <w:marBottom w:val="0"/>
      <w:divBdr>
        <w:top w:val="none" w:sz="0" w:space="0" w:color="auto"/>
        <w:left w:val="none" w:sz="0" w:space="0" w:color="auto"/>
        <w:bottom w:val="none" w:sz="0" w:space="0" w:color="auto"/>
        <w:right w:val="none" w:sz="0" w:space="0" w:color="auto"/>
      </w:divBdr>
    </w:div>
    <w:div w:id="1698889926">
      <w:marLeft w:val="480"/>
      <w:marRight w:val="0"/>
      <w:marTop w:val="0"/>
      <w:marBottom w:val="0"/>
      <w:divBdr>
        <w:top w:val="none" w:sz="0" w:space="0" w:color="auto"/>
        <w:left w:val="none" w:sz="0" w:space="0" w:color="auto"/>
        <w:bottom w:val="none" w:sz="0" w:space="0" w:color="auto"/>
        <w:right w:val="none" w:sz="0" w:space="0" w:color="auto"/>
      </w:divBdr>
    </w:div>
    <w:div w:id="1699312291">
      <w:marLeft w:val="480"/>
      <w:marRight w:val="0"/>
      <w:marTop w:val="0"/>
      <w:marBottom w:val="0"/>
      <w:divBdr>
        <w:top w:val="none" w:sz="0" w:space="0" w:color="auto"/>
        <w:left w:val="none" w:sz="0" w:space="0" w:color="auto"/>
        <w:bottom w:val="none" w:sz="0" w:space="0" w:color="auto"/>
        <w:right w:val="none" w:sz="0" w:space="0" w:color="auto"/>
      </w:divBdr>
    </w:div>
    <w:div w:id="1699349053">
      <w:marLeft w:val="480"/>
      <w:marRight w:val="0"/>
      <w:marTop w:val="0"/>
      <w:marBottom w:val="0"/>
      <w:divBdr>
        <w:top w:val="none" w:sz="0" w:space="0" w:color="auto"/>
        <w:left w:val="none" w:sz="0" w:space="0" w:color="auto"/>
        <w:bottom w:val="none" w:sz="0" w:space="0" w:color="auto"/>
        <w:right w:val="none" w:sz="0" w:space="0" w:color="auto"/>
      </w:divBdr>
    </w:div>
    <w:div w:id="1699619381">
      <w:marLeft w:val="480"/>
      <w:marRight w:val="0"/>
      <w:marTop w:val="0"/>
      <w:marBottom w:val="0"/>
      <w:divBdr>
        <w:top w:val="none" w:sz="0" w:space="0" w:color="auto"/>
        <w:left w:val="none" w:sz="0" w:space="0" w:color="auto"/>
        <w:bottom w:val="none" w:sz="0" w:space="0" w:color="auto"/>
        <w:right w:val="none" w:sz="0" w:space="0" w:color="auto"/>
      </w:divBdr>
    </w:div>
    <w:div w:id="1700206807">
      <w:marLeft w:val="480"/>
      <w:marRight w:val="0"/>
      <w:marTop w:val="0"/>
      <w:marBottom w:val="0"/>
      <w:divBdr>
        <w:top w:val="none" w:sz="0" w:space="0" w:color="auto"/>
        <w:left w:val="none" w:sz="0" w:space="0" w:color="auto"/>
        <w:bottom w:val="none" w:sz="0" w:space="0" w:color="auto"/>
        <w:right w:val="none" w:sz="0" w:space="0" w:color="auto"/>
      </w:divBdr>
    </w:div>
    <w:div w:id="1700621480">
      <w:marLeft w:val="480"/>
      <w:marRight w:val="0"/>
      <w:marTop w:val="0"/>
      <w:marBottom w:val="0"/>
      <w:divBdr>
        <w:top w:val="none" w:sz="0" w:space="0" w:color="auto"/>
        <w:left w:val="none" w:sz="0" w:space="0" w:color="auto"/>
        <w:bottom w:val="none" w:sz="0" w:space="0" w:color="auto"/>
        <w:right w:val="none" w:sz="0" w:space="0" w:color="auto"/>
      </w:divBdr>
    </w:div>
    <w:div w:id="1701584788">
      <w:marLeft w:val="480"/>
      <w:marRight w:val="0"/>
      <w:marTop w:val="0"/>
      <w:marBottom w:val="0"/>
      <w:divBdr>
        <w:top w:val="none" w:sz="0" w:space="0" w:color="auto"/>
        <w:left w:val="none" w:sz="0" w:space="0" w:color="auto"/>
        <w:bottom w:val="none" w:sz="0" w:space="0" w:color="auto"/>
        <w:right w:val="none" w:sz="0" w:space="0" w:color="auto"/>
      </w:divBdr>
    </w:div>
    <w:div w:id="1701975431">
      <w:marLeft w:val="480"/>
      <w:marRight w:val="0"/>
      <w:marTop w:val="0"/>
      <w:marBottom w:val="0"/>
      <w:divBdr>
        <w:top w:val="none" w:sz="0" w:space="0" w:color="auto"/>
        <w:left w:val="none" w:sz="0" w:space="0" w:color="auto"/>
        <w:bottom w:val="none" w:sz="0" w:space="0" w:color="auto"/>
        <w:right w:val="none" w:sz="0" w:space="0" w:color="auto"/>
      </w:divBdr>
    </w:div>
    <w:div w:id="1702128600">
      <w:marLeft w:val="480"/>
      <w:marRight w:val="0"/>
      <w:marTop w:val="0"/>
      <w:marBottom w:val="0"/>
      <w:divBdr>
        <w:top w:val="none" w:sz="0" w:space="0" w:color="auto"/>
        <w:left w:val="none" w:sz="0" w:space="0" w:color="auto"/>
        <w:bottom w:val="none" w:sz="0" w:space="0" w:color="auto"/>
        <w:right w:val="none" w:sz="0" w:space="0" w:color="auto"/>
      </w:divBdr>
    </w:div>
    <w:div w:id="1702129495">
      <w:marLeft w:val="480"/>
      <w:marRight w:val="0"/>
      <w:marTop w:val="0"/>
      <w:marBottom w:val="0"/>
      <w:divBdr>
        <w:top w:val="none" w:sz="0" w:space="0" w:color="auto"/>
        <w:left w:val="none" w:sz="0" w:space="0" w:color="auto"/>
        <w:bottom w:val="none" w:sz="0" w:space="0" w:color="auto"/>
        <w:right w:val="none" w:sz="0" w:space="0" w:color="auto"/>
      </w:divBdr>
    </w:div>
    <w:div w:id="1702316136">
      <w:marLeft w:val="480"/>
      <w:marRight w:val="0"/>
      <w:marTop w:val="0"/>
      <w:marBottom w:val="0"/>
      <w:divBdr>
        <w:top w:val="none" w:sz="0" w:space="0" w:color="auto"/>
        <w:left w:val="none" w:sz="0" w:space="0" w:color="auto"/>
        <w:bottom w:val="none" w:sz="0" w:space="0" w:color="auto"/>
        <w:right w:val="none" w:sz="0" w:space="0" w:color="auto"/>
      </w:divBdr>
    </w:div>
    <w:div w:id="1702508976">
      <w:marLeft w:val="480"/>
      <w:marRight w:val="0"/>
      <w:marTop w:val="0"/>
      <w:marBottom w:val="0"/>
      <w:divBdr>
        <w:top w:val="none" w:sz="0" w:space="0" w:color="auto"/>
        <w:left w:val="none" w:sz="0" w:space="0" w:color="auto"/>
        <w:bottom w:val="none" w:sz="0" w:space="0" w:color="auto"/>
        <w:right w:val="none" w:sz="0" w:space="0" w:color="auto"/>
      </w:divBdr>
    </w:div>
    <w:div w:id="1702702989">
      <w:marLeft w:val="480"/>
      <w:marRight w:val="0"/>
      <w:marTop w:val="0"/>
      <w:marBottom w:val="0"/>
      <w:divBdr>
        <w:top w:val="none" w:sz="0" w:space="0" w:color="auto"/>
        <w:left w:val="none" w:sz="0" w:space="0" w:color="auto"/>
        <w:bottom w:val="none" w:sz="0" w:space="0" w:color="auto"/>
        <w:right w:val="none" w:sz="0" w:space="0" w:color="auto"/>
      </w:divBdr>
    </w:div>
    <w:div w:id="1703628078">
      <w:marLeft w:val="480"/>
      <w:marRight w:val="0"/>
      <w:marTop w:val="0"/>
      <w:marBottom w:val="0"/>
      <w:divBdr>
        <w:top w:val="none" w:sz="0" w:space="0" w:color="auto"/>
        <w:left w:val="none" w:sz="0" w:space="0" w:color="auto"/>
        <w:bottom w:val="none" w:sz="0" w:space="0" w:color="auto"/>
        <w:right w:val="none" w:sz="0" w:space="0" w:color="auto"/>
      </w:divBdr>
    </w:div>
    <w:div w:id="1704165345">
      <w:marLeft w:val="480"/>
      <w:marRight w:val="0"/>
      <w:marTop w:val="0"/>
      <w:marBottom w:val="0"/>
      <w:divBdr>
        <w:top w:val="none" w:sz="0" w:space="0" w:color="auto"/>
        <w:left w:val="none" w:sz="0" w:space="0" w:color="auto"/>
        <w:bottom w:val="none" w:sz="0" w:space="0" w:color="auto"/>
        <w:right w:val="none" w:sz="0" w:space="0" w:color="auto"/>
      </w:divBdr>
    </w:div>
    <w:div w:id="1704405064">
      <w:marLeft w:val="480"/>
      <w:marRight w:val="0"/>
      <w:marTop w:val="0"/>
      <w:marBottom w:val="0"/>
      <w:divBdr>
        <w:top w:val="none" w:sz="0" w:space="0" w:color="auto"/>
        <w:left w:val="none" w:sz="0" w:space="0" w:color="auto"/>
        <w:bottom w:val="none" w:sz="0" w:space="0" w:color="auto"/>
        <w:right w:val="none" w:sz="0" w:space="0" w:color="auto"/>
      </w:divBdr>
    </w:div>
    <w:div w:id="1705205850">
      <w:marLeft w:val="480"/>
      <w:marRight w:val="0"/>
      <w:marTop w:val="0"/>
      <w:marBottom w:val="0"/>
      <w:divBdr>
        <w:top w:val="none" w:sz="0" w:space="0" w:color="auto"/>
        <w:left w:val="none" w:sz="0" w:space="0" w:color="auto"/>
        <w:bottom w:val="none" w:sz="0" w:space="0" w:color="auto"/>
        <w:right w:val="none" w:sz="0" w:space="0" w:color="auto"/>
      </w:divBdr>
    </w:div>
    <w:div w:id="1705211303">
      <w:marLeft w:val="480"/>
      <w:marRight w:val="0"/>
      <w:marTop w:val="0"/>
      <w:marBottom w:val="0"/>
      <w:divBdr>
        <w:top w:val="none" w:sz="0" w:space="0" w:color="auto"/>
        <w:left w:val="none" w:sz="0" w:space="0" w:color="auto"/>
        <w:bottom w:val="none" w:sz="0" w:space="0" w:color="auto"/>
        <w:right w:val="none" w:sz="0" w:space="0" w:color="auto"/>
      </w:divBdr>
    </w:div>
    <w:div w:id="1705252998">
      <w:marLeft w:val="480"/>
      <w:marRight w:val="0"/>
      <w:marTop w:val="0"/>
      <w:marBottom w:val="0"/>
      <w:divBdr>
        <w:top w:val="none" w:sz="0" w:space="0" w:color="auto"/>
        <w:left w:val="none" w:sz="0" w:space="0" w:color="auto"/>
        <w:bottom w:val="none" w:sz="0" w:space="0" w:color="auto"/>
        <w:right w:val="none" w:sz="0" w:space="0" w:color="auto"/>
      </w:divBdr>
    </w:div>
    <w:div w:id="1705472869">
      <w:marLeft w:val="480"/>
      <w:marRight w:val="0"/>
      <w:marTop w:val="0"/>
      <w:marBottom w:val="0"/>
      <w:divBdr>
        <w:top w:val="none" w:sz="0" w:space="0" w:color="auto"/>
        <w:left w:val="none" w:sz="0" w:space="0" w:color="auto"/>
        <w:bottom w:val="none" w:sz="0" w:space="0" w:color="auto"/>
        <w:right w:val="none" w:sz="0" w:space="0" w:color="auto"/>
      </w:divBdr>
    </w:div>
    <w:div w:id="1705520330">
      <w:marLeft w:val="480"/>
      <w:marRight w:val="0"/>
      <w:marTop w:val="0"/>
      <w:marBottom w:val="0"/>
      <w:divBdr>
        <w:top w:val="none" w:sz="0" w:space="0" w:color="auto"/>
        <w:left w:val="none" w:sz="0" w:space="0" w:color="auto"/>
        <w:bottom w:val="none" w:sz="0" w:space="0" w:color="auto"/>
        <w:right w:val="none" w:sz="0" w:space="0" w:color="auto"/>
      </w:divBdr>
    </w:div>
    <w:div w:id="1706103313">
      <w:marLeft w:val="480"/>
      <w:marRight w:val="0"/>
      <w:marTop w:val="0"/>
      <w:marBottom w:val="0"/>
      <w:divBdr>
        <w:top w:val="none" w:sz="0" w:space="0" w:color="auto"/>
        <w:left w:val="none" w:sz="0" w:space="0" w:color="auto"/>
        <w:bottom w:val="none" w:sz="0" w:space="0" w:color="auto"/>
        <w:right w:val="none" w:sz="0" w:space="0" w:color="auto"/>
      </w:divBdr>
    </w:div>
    <w:div w:id="1706252401">
      <w:marLeft w:val="480"/>
      <w:marRight w:val="0"/>
      <w:marTop w:val="0"/>
      <w:marBottom w:val="0"/>
      <w:divBdr>
        <w:top w:val="none" w:sz="0" w:space="0" w:color="auto"/>
        <w:left w:val="none" w:sz="0" w:space="0" w:color="auto"/>
        <w:bottom w:val="none" w:sz="0" w:space="0" w:color="auto"/>
        <w:right w:val="none" w:sz="0" w:space="0" w:color="auto"/>
      </w:divBdr>
    </w:div>
    <w:div w:id="1706514470">
      <w:marLeft w:val="480"/>
      <w:marRight w:val="0"/>
      <w:marTop w:val="0"/>
      <w:marBottom w:val="0"/>
      <w:divBdr>
        <w:top w:val="none" w:sz="0" w:space="0" w:color="auto"/>
        <w:left w:val="none" w:sz="0" w:space="0" w:color="auto"/>
        <w:bottom w:val="none" w:sz="0" w:space="0" w:color="auto"/>
        <w:right w:val="none" w:sz="0" w:space="0" w:color="auto"/>
      </w:divBdr>
    </w:div>
    <w:div w:id="1706712401">
      <w:marLeft w:val="480"/>
      <w:marRight w:val="0"/>
      <w:marTop w:val="0"/>
      <w:marBottom w:val="0"/>
      <w:divBdr>
        <w:top w:val="none" w:sz="0" w:space="0" w:color="auto"/>
        <w:left w:val="none" w:sz="0" w:space="0" w:color="auto"/>
        <w:bottom w:val="none" w:sz="0" w:space="0" w:color="auto"/>
        <w:right w:val="none" w:sz="0" w:space="0" w:color="auto"/>
      </w:divBdr>
    </w:div>
    <w:div w:id="1706786716">
      <w:marLeft w:val="480"/>
      <w:marRight w:val="0"/>
      <w:marTop w:val="0"/>
      <w:marBottom w:val="0"/>
      <w:divBdr>
        <w:top w:val="none" w:sz="0" w:space="0" w:color="auto"/>
        <w:left w:val="none" w:sz="0" w:space="0" w:color="auto"/>
        <w:bottom w:val="none" w:sz="0" w:space="0" w:color="auto"/>
        <w:right w:val="none" w:sz="0" w:space="0" w:color="auto"/>
      </w:divBdr>
    </w:div>
    <w:div w:id="1707291286">
      <w:marLeft w:val="480"/>
      <w:marRight w:val="0"/>
      <w:marTop w:val="0"/>
      <w:marBottom w:val="0"/>
      <w:divBdr>
        <w:top w:val="none" w:sz="0" w:space="0" w:color="auto"/>
        <w:left w:val="none" w:sz="0" w:space="0" w:color="auto"/>
        <w:bottom w:val="none" w:sz="0" w:space="0" w:color="auto"/>
        <w:right w:val="none" w:sz="0" w:space="0" w:color="auto"/>
      </w:divBdr>
    </w:div>
    <w:div w:id="1707411491">
      <w:marLeft w:val="480"/>
      <w:marRight w:val="0"/>
      <w:marTop w:val="0"/>
      <w:marBottom w:val="0"/>
      <w:divBdr>
        <w:top w:val="none" w:sz="0" w:space="0" w:color="auto"/>
        <w:left w:val="none" w:sz="0" w:space="0" w:color="auto"/>
        <w:bottom w:val="none" w:sz="0" w:space="0" w:color="auto"/>
        <w:right w:val="none" w:sz="0" w:space="0" w:color="auto"/>
      </w:divBdr>
    </w:div>
    <w:div w:id="1707487152">
      <w:marLeft w:val="480"/>
      <w:marRight w:val="0"/>
      <w:marTop w:val="0"/>
      <w:marBottom w:val="0"/>
      <w:divBdr>
        <w:top w:val="none" w:sz="0" w:space="0" w:color="auto"/>
        <w:left w:val="none" w:sz="0" w:space="0" w:color="auto"/>
        <w:bottom w:val="none" w:sz="0" w:space="0" w:color="auto"/>
        <w:right w:val="none" w:sz="0" w:space="0" w:color="auto"/>
      </w:divBdr>
    </w:div>
    <w:div w:id="1707556208">
      <w:marLeft w:val="480"/>
      <w:marRight w:val="0"/>
      <w:marTop w:val="0"/>
      <w:marBottom w:val="0"/>
      <w:divBdr>
        <w:top w:val="none" w:sz="0" w:space="0" w:color="auto"/>
        <w:left w:val="none" w:sz="0" w:space="0" w:color="auto"/>
        <w:bottom w:val="none" w:sz="0" w:space="0" w:color="auto"/>
        <w:right w:val="none" w:sz="0" w:space="0" w:color="auto"/>
      </w:divBdr>
    </w:div>
    <w:div w:id="1707947784">
      <w:marLeft w:val="480"/>
      <w:marRight w:val="0"/>
      <w:marTop w:val="0"/>
      <w:marBottom w:val="0"/>
      <w:divBdr>
        <w:top w:val="none" w:sz="0" w:space="0" w:color="auto"/>
        <w:left w:val="none" w:sz="0" w:space="0" w:color="auto"/>
        <w:bottom w:val="none" w:sz="0" w:space="0" w:color="auto"/>
        <w:right w:val="none" w:sz="0" w:space="0" w:color="auto"/>
      </w:divBdr>
    </w:div>
    <w:div w:id="1708221076">
      <w:marLeft w:val="480"/>
      <w:marRight w:val="0"/>
      <w:marTop w:val="0"/>
      <w:marBottom w:val="0"/>
      <w:divBdr>
        <w:top w:val="none" w:sz="0" w:space="0" w:color="auto"/>
        <w:left w:val="none" w:sz="0" w:space="0" w:color="auto"/>
        <w:bottom w:val="none" w:sz="0" w:space="0" w:color="auto"/>
        <w:right w:val="none" w:sz="0" w:space="0" w:color="auto"/>
      </w:divBdr>
    </w:div>
    <w:div w:id="1708291287">
      <w:marLeft w:val="480"/>
      <w:marRight w:val="0"/>
      <w:marTop w:val="0"/>
      <w:marBottom w:val="0"/>
      <w:divBdr>
        <w:top w:val="none" w:sz="0" w:space="0" w:color="auto"/>
        <w:left w:val="none" w:sz="0" w:space="0" w:color="auto"/>
        <w:bottom w:val="none" w:sz="0" w:space="0" w:color="auto"/>
        <w:right w:val="none" w:sz="0" w:space="0" w:color="auto"/>
      </w:divBdr>
    </w:div>
    <w:div w:id="1708489715">
      <w:marLeft w:val="480"/>
      <w:marRight w:val="0"/>
      <w:marTop w:val="0"/>
      <w:marBottom w:val="0"/>
      <w:divBdr>
        <w:top w:val="none" w:sz="0" w:space="0" w:color="auto"/>
        <w:left w:val="none" w:sz="0" w:space="0" w:color="auto"/>
        <w:bottom w:val="none" w:sz="0" w:space="0" w:color="auto"/>
        <w:right w:val="none" w:sz="0" w:space="0" w:color="auto"/>
      </w:divBdr>
    </w:div>
    <w:div w:id="1708681445">
      <w:marLeft w:val="480"/>
      <w:marRight w:val="0"/>
      <w:marTop w:val="0"/>
      <w:marBottom w:val="0"/>
      <w:divBdr>
        <w:top w:val="none" w:sz="0" w:space="0" w:color="auto"/>
        <w:left w:val="none" w:sz="0" w:space="0" w:color="auto"/>
        <w:bottom w:val="none" w:sz="0" w:space="0" w:color="auto"/>
        <w:right w:val="none" w:sz="0" w:space="0" w:color="auto"/>
      </w:divBdr>
    </w:div>
    <w:div w:id="1709330895">
      <w:marLeft w:val="480"/>
      <w:marRight w:val="0"/>
      <w:marTop w:val="0"/>
      <w:marBottom w:val="0"/>
      <w:divBdr>
        <w:top w:val="none" w:sz="0" w:space="0" w:color="auto"/>
        <w:left w:val="none" w:sz="0" w:space="0" w:color="auto"/>
        <w:bottom w:val="none" w:sz="0" w:space="0" w:color="auto"/>
        <w:right w:val="none" w:sz="0" w:space="0" w:color="auto"/>
      </w:divBdr>
    </w:div>
    <w:div w:id="1709524078">
      <w:marLeft w:val="480"/>
      <w:marRight w:val="0"/>
      <w:marTop w:val="0"/>
      <w:marBottom w:val="0"/>
      <w:divBdr>
        <w:top w:val="none" w:sz="0" w:space="0" w:color="auto"/>
        <w:left w:val="none" w:sz="0" w:space="0" w:color="auto"/>
        <w:bottom w:val="none" w:sz="0" w:space="0" w:color="auto"/>
        <w:right w:val="none" w:sz="0" w:space="0" w:color="auto"/>
      </w:divBdr>
    </w:div>
    <w:div w:id="1709722350">
      <w:marLeft w:val="480"/>
      <w:marRight w:val="0"/>
      <w:marTop w:val="0"/>
      <w:marBottom w:val="0"/>
      <w:divBdr>
        <w:top w:val="none" w:sz="0" w:space="0" w:color="auto"/>
        <w:left w:val="none" w:sz="0" w:space="0" w:color="auto"/>
        <w:bottom w:val="none" w:sz="0" w:space="0" w:color="auto"/>
        <w:right w:val="none" w:sz="0" w:space="0" w:color="auto"/>
      </w:divBdr>
    </w:div>
    <w:div w:id="1710109621">
      <w:marLeft w:val="480"/>
      <w:marRight w:val="0"/>
      <w:marTop w:val="0"/>
      <w:marBottom w:val="0"/>
      <w:divBdr>
        <w:top w:val="none" w:sz="0" w:space="0" w:color="auto"/>
        <w:left w:val="none" w:sz="0" w:space="0" w:color="auto"/>
        <w:bottom w:val="none" w:sz="0" w:space="0" w:color="auto"/>
        <w:right w:val="none" w:sz="0" w:space="0" w:color="auto"/>
      </w:divBdr>
    </w:div>
    <w:div w:id="1710835259">
      <w:marLeft w:val="480"/>
      <w:marRight w:val="0"/>
      <w:marTop w:val="0"/>
      <w:marBottom w:val="0"/>
      <w:divBdr>
        <w:top w:val="none" w:sz="0" w:space="0" w:color="auto"/>
        <w:left w:val="none" w:sz="0" w:space="0" w:color="auto"/>
        <w:bottom w:val="none" w:sz="0" w:space="0" w:color="auto"/>
        <w:right w:val="none" w:sz="0" w:space="0" w:color="auto"/>
      </w:divBdr>
    </w:div>
    <w:div w:id="1712532847">
      <w:marLeft w:val="480"/>
      <w:marRight w:val="0"/>
      <w:marTop w:val="0"/>
      <w:marBottom w:val="0"/>
      <w:divBdr>
        <w:top w:val="none" w:sz="0" w:space="0" w:color="auto"/>
        <w:left w:val="none" w:sz="0" w:space="0" w:color="auto"/>
        <w:bottom w:val="none" w:sz="0" w:space="0" w:color="auto"/>
        <w:right w:val="none" w:sz="0" w:space="0" w:color="auto"/>
      </w:divBdr>
    </w:div>
    <w:div w:id="1713070742">
      <w:marLeft w:val="480"/>
      <w:marRight w:val="0"/>
      <w:marTop w:val="0"/>
      <w:marBottom w:val="0"/>
      <w:divBdr>
        <w:top w:val="none" w:sz="0" w:space="0" w:color="auto"/>
        <w:left w:val="none" w:sz="0" w:space="0" w:color="auto"/>
        <w:bottom w:val="none" w:sz="0" w:space="0" w:color="auto"/>
        <w:right w:val="none" w:sz="0" w:space="0" w:color="auto"/>
      </w:divBdr>
    </w:div>
    <w:div w:id="1713188213">
      <w:marLeft w:val="480"/>
      <w:marRight w:val="0"/>
      <w:marTop w:val="0"/>
      <w:marBottom w:val="0"/>
      <w:divBdr>
        <w:top w:val="none" w:sz="0" w:space="0" w:color="auto"/>
        <w:left w:val="none" w:sz="0" w:space="0" w:color="auto"/>
        <w:bottom w:val="none" w:sz="0" w:space="0" w:color="auto"/>
        <w:right w:val="none" w:sz="0" w:space="0" w:color="auto"/>
      </w:divBdr>
    </w:div>
    <w:div w:id="1713309613">
      <w:marLeft w:val="480"/>
      <w:marRight w:val="0"/>
      <w:marTop w:val="0"/>
      <w:marBottom w:val="0"/>
      <w:divBdr>
        <w:top w:val="none" w:sz="0" w:space="0" w:color="auto"/>
        <w:left w:val="none" w:sz="0" w:space="0" w:color="auto"/>
        <w:bottom w:val="none" w:sz="0" w:space="0" w:color="auto"/>
        <w:right w:val="none" w:sz="0" w:space="0" w:color="auto"/>
      </w:divBdr>
    </w:div>
    <w:div w:id="1713455256">
      <w:marLeft w:val="480"/>
      <w:marRight w:val="0"/>
      <w:marTop w:val="0"/>
      <w:marBottom w:val="0"/>
      <w:divBdr>
        <w:top w:val="none" w:sz="0" w:space="0" w:color="auto"/>
        <w:left w:val="none" w:sz="0" w:space="0" w:color="auto"/>
        <w:bottom w:val="none" w:sz="0" w:space="0" w:color="auto"/>
        <w:right w:val="none" w:sz="0" w:space="0" w:color="auto"/>
      </w:divBdr>
    </w:div>
    <w:div w:id="1713994528">
      <w:marLeft w:val="480"/>
      <w:marRight w:val="0"/>
      <w:marTop w:val="0"/>
      <w:marBottom w:val="0"/>
      <w:divBdr>
        <w:top w:val="none" w:sz="0" w:space="0" w:color="auto"/>
        <w:left w:val="none" w:sz="0" w:space="0" w:color="auto"/>
        <w:bottom w:val="none" w:sz="0" w:space="0" w:color="auto"/>
        <w:right w:val="none" w:sz="0" w:space="0" w:color="auto"/>
      </w:divBdr>
    </w:div>
    <w:div w:id="1714305784">
      <w:marLeft w:val="480"/>
      <w:marRight w:val="0"/>
      <w:marTop w:val="0"/>
      <w:marBottom w:val="0"/>
      <w:divBdr>
        <w:top w:val="none" w:sz="0" w:space="0" w:color="auto"/>
        <w:left w:val="none" w:sz="0" w:space="0" w:color="auto"/>
        <w:bottom w:val="none" w:sz="0" w:space="0" w:color="auto"/>
        <w:right w:val="none" w:sz="0" w:space="0" w:color="auto"/>
      </w:divBdr>
    </w:div>
    <w:div w:id="1714383334">
      <w:marLeft w:val="480"/>
      <w:marRight w:val="0"/>
      <w:marTop w:val="0"/>
      <w:marBottom w:val="0"/>
      <w:divBdr>
        <w:top w:val="none" w:sz="0" w:space="0" w:color="auto"/>
        <w:left w:val="none" w:sz="0" w:space="0" w:color="auto"/>
        <w:bottom w:val="none" w:sz="0" w:space="0" w:color="auto"/>
        <w:right w:val="none" w:sz="0" w:space="0" w:color="auto"/>
      </w:divBdr>
    </w:div>
    <w:div w:id="1714383763">
      <w:marLeft w:val="480"/>
      <w:marRight w:val="0"/>
      <w:marTop w:val="0"/>
      <w:marBottom w:val="0"/>
      <w:divBdr>
        <w:top w:val="none" w:sz="0" w:space="0" w:color="auto"/>
        <w:left w:val="none" w:sz="0" w:space="0" w:color="auto"/>
        <w:bottom w:val="none" w:sz="0" w:space="0" w:color="auto"/>
        <w:right w:val="none" w:sz="0" w:space="0" w:color="auto"/>
      </w:divBdr>
    </w:div>
    <w:div w:id="1714576045">
      <w:marLeft w:val="480"/>
      <w:marRight w:val="0"/>
      <w:marTop w:val="0"/>
      <w:marBottom w:val="0"/>
      <w:divBdr>
        <w:top w:val="none" w:sz="0" w:space="0" w:color="auto"/>
        <w:left w:val="none" w:sz="0" w:space="0" w:color="auto"/>
        <w:bottom w:val="none" w:sz="0" w:space="0" w:color="auto"/>
        <w:right w:val="none" w:sz="0" w:space="0" w:color="auto"/>
      </w:divBdr>
    </w:div>
    <w:div w:id="1715159995">
      <w:marLeft w:val="480"/>
      <w:marRight w:val="0"/>
      <w:marTop w:val="0"/>
      <w:marBottom w:val="0"/>
      <w:divBdr>
        <w:top w:val="none" w:sz="0" w:space="0" w:color="auto"/>
        <w:left w:val="none" w:sz="0" w:space="0" w:color="auto"/>
        <w:bottom w:val="none" w:sz="0" w:space="0" w:color="auto"/>
        <w:right w:val="none" w:sz="0" w:space="0" w:color="auto"/>
      </w:divBdr>
    </w:div>
    <w:div w:id="1715231782">
      <w:marLeft w:val="480"/>
      <w:marRight w:val="0"/>
      <w:marTop w:val="0"/>
      <w:marBottom w:val="0"/>
      <w:divBdr>
        <w:top w:val="none" w:sz="0" w:space="0" w:color="auto"/>
        <w:left w:val="none" w:sz="0" w:space="0" w:color="auto"/>
        <w:bottom w:val="none" w:sz="0" w:space="0" w:color="auto"/>
        <w:right w:val="none" w:sz="0" w:space="0" w:color="auto"/>
      </w:divBdr>
    </w:div>
    <w:div w:id="1715276902">
      <w:marLeft w:val="480"/>
      <w:marRight w:val="0"/>
      <w:marTop w:val="0"/>
      <w:marBottom w:val="0"/>
      <w:divBdr>
        <w:top w:val="none" w:sz="0" w:space="0" w:color="auto"/>
        <w:left w:val="none" w:sz="0" w:space="0" w:color="auto"/>
        <w:bottom w:val="none" w:sz="0" w:space="0" w:color="auto"/>
        <w:right w:val="none" w:sz="0" w:space="0" w:color="auto"/>
      </w:divBdr>
    </w:div>
    <w:div w:id="1715959363">
      <w:marLeft w:val="480"/>
      <w:marRight w:val="0"/>
      <w:marTop w:val="0"/>
      <w:marBottom w:val="0"/>
      <w:divBdr>
        <w:top w:val="none" w:sz="0" w:space="0" w:color="auto"/>
        <w:left w:val="none" w:sz="0" w:space="0" w:color="auto"/>
        <w:bottom w:val="none" w:sz="0" w:space="0" w:color="auto"/>
        <w:right w:val="none" w:sz="0" w:space="0" w:color="auto"/>
      </w:divBdr>
    </w:div>
    <w:div w:id="1716275490">
      <w:marLeft w:val="480"/>
      <w:marRight w:val="0"/>
      <w:marTop w:val="0"/>
      <w:marBottom w:val="0"/>
      <w:divBdr>
        <w:top w:val="none" w:sz="0" w:space="0" w:color="auto"/>
        <w:left w:val="none" w:sz="0" w:space="0" w:color="auto"/>
        <w:bottom w:val="none" w:sz="0" w:space="0" w:color="auto"/>
        <w:right w:val="none" w:sz="0" w:space="0" w:color="auto"/>
      </w:divBdr>
    </w:div>
    <w:div w:id="1716612845">
      <w:marLeft w:val="480"/>
      <w:marRight w:val="0"/>
      <w:marTop w:val="0"/>
      <w:marBottom w:val="0"/>
      <w:divBdr>
        <w:top w:val="none" w:sz="0" w:space="0" w:color="auto"/>
        <w:left w:val="none" w:sz="0" w:space="0" w:color="auto"/>
        <w:bottom w:val="none" w:sz="0" w:space="0" w:color="auto"/>
        <w:right w:val="none" w:sz="0" w:space="0" w:color="auto"/>
      </w:divBdr>
    </w:div>
    <w:div w:id="1716737100">
      <w:marLeft w:val="480"/>
      <w:marRight w:val="0"/>
      <w:marTop w:val="0"/>
      <w:marBottom w:val="0"/>
      <w:divBdr>
        <w:top w:val="none" w:sz="0" w:space="0" w:color="auto"/>
        <w:left w:val="none" w:sz="0" w:space="0" w:color="auto"/>
        <w:bottom w:val="none" w:sz="0" w:space="0" w:color="auto"/>
        <w:right w:val="none" w:sz="0" w:space="0" w:color="auto"/>
      </w:divBdr>
    </w:div>
    <w:div w:id="1716856027">
      <w:marLeft w:val="480"/>
      <w:marRight w:val="0"/>
      <w:marTop w:val="0"/>
      <w:marBottom w:val="0"/>
      <w:divBdr>
        <w:top w:val="none" w:sz="0" w:space="0" w:color="auto"/>
        <w:left w:val="none" w:sz="0" w:space="0" w:color="auto"/>
        <w:bottom w:val="none" w:sz="0" w:space="0" w:color="auto"/>
        <w:right w:val="none" w:sz="0" w:space="0" w:color="auto"/>
      </w:divBdr>
    </w:div>
    <w:div w:id="1716931809">
      <w:marLeft w:val="480"/>
      <w:marRight w:val="0"/>
      <w:marTop w:val="0"/>
      <w:marBottom w:val="0"/>
      <w:divBdr>
        <w:top w:val="none" w:sz="0" w:space="0" w:color="auto"/>
        <w:left w:val="none" w:sz="0" w:space="0" w:color="auto"/>
        <w:bottom w:val="none" w:sz="0" w:space="0" w:color="auto"/>
        <w:right w:val="none" w:sz="0" w:space="0" w:color="auto"/>
      </w:divBdr>
    </w:div>
    <w:div w:id="1717195438">
      <w:marLeft w:val="480"/>
      <w:marRight w:val="0"/>
      <w:marTop w:val="0"/>
      <w:marBottom w:val="0"/>
      <w:divBdr>
        <w:top w:val="none" w:sz="0" w:space="0" w:color="auto"/>
        <w:left w:val="none" w:sz="0" w:space="0" w:color="auto"/>
        <w:bottom w:val="none" w:sz="0" w:space="0" w:color="auto"/>
        <w:right w:val="none" w:sz="0" w:space="0" w:color="auto"/>
      </w:divBdr>
    </w:div>
    <w:div w:id="1717504131">
      <w:marLeft w:val="480"/>
      <w:marRight w:val="0"/>
      <w:marTop w:val="0"/>
      <w:marBottom w:val="0"/>
      <w:divBdr>
        <w:top w:val="none" w:sz="0" w:space="0" w:color="auto"/>
        <w:left w:val="none" w:sz="0" w:space="0" w:color="auto"/>
        <w:bottom w:val="none" w:sz="0" w:space="0" w:color="auto"/>
        <w:right w:val="none" w:sz="0" w:space="0" w:color="auto"/>
      </w:divBdr>
    </w:div>
    <w:div w:id="1717580871">
      <w:marLeft w:val="480"/>
      <w:marRight w:val="0"/>
      <w:marTop w:val="0"/>
      <w:marBottom w:val="0"/>
      <w:divBdr>
        <w:top w:val="none" w:sz="0" w:space="0" w:color="auto"/>
        <w:left w:val="none" w:sz="0" w:space="0" w:color="auto"/>
        <w:bottom w:val="none" w:sz="0" w:space="0" w:color="auto"/>
        <w:right w:val="none" w:sz="0" w:space="0" w:color="auto"/>
      </w:divBdr>
    </w:div>
    <w:div w:id="1717704066">
      <w:marLeft w:val="480"/>
      <w:marRight w:val="0"/>
      <w:marTop w:val="0"/>
      <w:marBottom w:val="0"/>
      <w:divBdr>
        <w:top w:val="none" w:sz="0" w:space="0" w:color="auto"/>
        <w:left w:val="none" w:sz="0" w:space="0" w:color="auto"/>
        <w:bottom w:val="none" w:sz="0" w:space="0" w:color="auto"/>
        <w:right w:val="none" w:sz="0" w:space="0" w:color="auto"/>
      </w:divBdr>
    </w:div>
    <w:div w:id="1717923440">
      <w:marLeft w:val="480"/>
      <w:marRight w:val="0"/>
      <w:marTop w:val="0"/>
      <w:marBottom w:val="0"/>
      <w:divBdr>
        <w:top w:val="none" w:sz="0" w:space="0" w:color="auto"/>
        <w:left w:val="none" w:sz="0" w:space="0" w:color="auto"/>
        <w:bottom w:val="none" w:sz="0" w:space="0" w:color="auto"/>
        <w:right w:val="none" w:sz="0" w:space="0" w:color="auto"/>
      </w:divBdr>
    </w:div>
    <w:div w:id="1718165636">
      <w:marLeft w:val="480"/>
      <w:marRight w:val="0"/>
      <w:marTop w:val="0"/>
      <w:marBottom w:val="0"/>
      <w:divBdr>
        <w:top w:val="none" w:sz="0" w:space="0" w:color="auto"/>
        <w:left w:val="none" w:sz="0" w:space="0" w:color="auto"/>
        <w:bottom w:val="none" w:sz="0" w:space="0" w:color="auto"/>
        <w:right w:val="none" w:sz="0" w:space="0" w:color="auto"/>
      </w:divBdr>
    </w:div>
    <w:div w:id="1718236513">
      <w:marLeft w:val="480"/>
      <w:marRight w:val="0"/>
      <w:marTop w:val="0"/>
      <w:marBottom w:val="0"/>
      <w:divBdr>
        <w:top w:val="none" w:sz="0" w:space="0" w:color="auto"/>
        <w:left w:val="none" w:sz="0" w:space="0" w:color="auto"/>
        <w:bottom w:val="none" w:sz="0" w:space="0" w:color="auto"/>
        <w:right w:val="none" w:sz="0" w:space="0" w:color="auto"/>
      </w:divBdr>
    </w:div>
    <w:div w:id="1718505983">
      <w:marLeft w:val="480"/>
      <w:marRight w:val="0"/>
      <w:marTop w:val="0"/>
      <w:marBottom w:val="0"/>
      <w:divBdr>
        <w:top w:val="none" w:sz="0" w:space="0" w:color="auto"/>
        <w:left w:val="none" w:sz="0" w:space="0" w:color="auto"/>
        <w:bottom w:val="none" w:sz="0" w:space="0" w:color="auto"/>
        <w:right w:val="none" w:sz="0" w:space="0" w:color="auto"/>
      </w:divBdr>
    </w:div>
    <w:div w:id="1718892647">
      <w:marLeft w:val="480"/>
      <w:marRight w:val="0"/>
      <w:marTop w:val="0"/>
      <w:marBottom w:val="0"/>
      <w:divBdr>
        <w:top w:val="none" w:sz="0" w:space="0" w:color="auto"/>
        <w:left w:val="none" w:sz="0" w:space="0" w:color="auto"/>
        <w:bottom w:val="none" w:sz="0" w:space="0" w:color="auto"/>
        <w:right w:val="none" w:sz="0" w:space="0" w:color="auto"/>
      </w:divBdr>
    </w:div>
    <w:div w:id="1719234324">
      <w:marLeft w:val="480"/>
      <w:marRight w:val="0"/>
      <w:marTop w:val="0"/>
      <w:marBottom w:val="0"/>
      <w:divBdr>
        <w:top w:val="none" w:sz="0" w:space="0" w:color="auto"/>
        <w:left w:val="none" w:sz="0" w:space="0" w:color="auto"/>
        <w:bottom w:val="none" w:sz="0" w:space="0" w:color="auto"/>
        <w:right w:val="none" w:sz="0" w:space="0" w:color="auto"/>
      </w:divBdr>
    </w:div>
    <w:div w:id="1719353166">
      <w:marLeft w:val="480"/>
      <w:marRight w:val="0"/>
      <w:marTop w:val="0"/>
      <w:marBottom w:val="0"/>
      <w:divBdr>
        <w:top w:val="none" w:sz="0" w:space="0" w:color="auto"/>
        <w:left w:val="none" w:sz="0" w:space="0" w:color="auto"/>
        <w:bottom w:val="none" w:sz="0" w:space="0" w:color="auto"/>
        <w:right w:val="none" w:sz="0" w:space="0" w:color="auto"/>
      </w:divBdr>
    </w:div>
    <w:div w:id="1720013946">
      <w:marLeft w:val="480"/>
      <w:marRight w:val="0"/>
      <w:marTop w:val="0"/>
      <w:marBottom w:val="0"/>
      <w:divBdr>
        <w:top w:val="none" w:sz="0" w:space="0" w:color="auto"/>
        <w:left w:val="none" w:sz="0" w:space="0" w:color="auto"/>
        <w:bottom w:val="none" w:sz="0" w:space="0" w:color="auto"/>
        <w:right w:val="none" w:sz="0" w:space="0" w:color="auto"/>
      </w:divBdr>
    </w:div>
    <w:div w:id="1720127641">
      <w:marLeft w:val="480"/>
      <w:marRight w:val="0"/>
      <w:marTop w:val="0"/>
      <w:marBottom w:val="0"/>
      <w:divBdr>
        <w:top w:val="none" w:sz="0" w:space="0" w:color="auto"/>
        <w:left w:val="none" w:sz="0" w:space="0" w:color="auto"/>
        <w:bottom w:val="none" w:sz="0" w:space="0" w:color="auto"/>
        <w:right w:val="none" w:sz="0" w:space="0" w:color="auto"/>
      </w:divBdr>
    </w:div>
    <w:div w:id="1720278983">
      <w:marLeft w:val="480"/>
      <w:marRight w:val="0"/>
      <w:marTop w:val="0"/>
      <w:marBottom w:val="0"/>
      <w:divBdr>
        <w:top w:val="none" w:sz="0" w:space="0" w:color="auto"/>
        <w:left w:val="none" w:sz="0" w:space="0" w:color="auto"/>
        <w:bottom w:val="none" w:sz="0" w:space="0" w:color="auto"/>
        <w:right w:val="none" w:sz="0" w:space="0" w:color="auto"/>
      </w:divBdr>
    </w:div>
    <w:div w:id="1720665263">
      <w:marLeft w:val="480"/>
      <w:marRight w:val="0"/>
      <w:marTop w:val="0"/>
      <w:marBottom w:val="0"/>
      <w:divBdr>
        <w:top w:val="none" w:sz="0" w:space="0" w:color="auto"/>
        <w:left w:val="none" w:sz="0" w:space="0" w:color="auto"/>
        <w:bottom w:val="none" w:sz="0" w:space="0" w:color="auto"/>
        <w:right w:val="none" w:sz="0" w:space="0" w:color="auto"/>
      </w:divBdr>
    </w:div>
    <w:div w:id="1720932195">
      <w:marLeft w:val="480"/>
      <w:marRight w:val="0"/>
      <w:marTop w:val="0"/>
      <w:marBottom w:val="0"/>
      <w:divBdr>
        <w:top w:val="none" w:sz="0" w:space="0" w:color="auto"/>
        <w:left w:val="none" w:sz="0" w:space="0" w:color="auto"/>
        <w:bottom w:val="none" w:sz="0" w:space="0" w:color="auto"/>
        <w:right w:val="none" w:sz="0" w:space="0" w:color="auto"/>
      </w:divBdr>
    </w:div>
    <w:div w:id="1721393262">
      <w:marLeft w:val="480"/>
      <w:marRight w:val="0"/>
      <w:marTop w:val="0"/>
      <w:marBottom w:val="0"/>
      <w:divBdr>
        <w:top w:val="none" w:sz="0" w:space="0" w:color="auto"/>
        <w:left w:val="none" w:sz="0" w:space="0" w:color="auto"/>
        <w:bottom w:val="none" w:sz="0" w:space="0" w:color="auto"/>
        <w:right w:val="none" w:sz="0" w:space="0" w:color="auto"/>
      </w:divBdr>
    </w:div>
    <w:div w:id="1722048329">
      <w:marLeft w:val="480"/>
      <w:marRight w:val="0"/>
      <w:marTop w:val="0"/>
      <w:marBottom w:val="0"/>
      <w:divBdr>
        <w:top w:val="none" w:sz="0" w:space="0" w:color="auto"/>
        <w:left w:val="none" w:sz="0" w:space="0" w:color="auto"/>
        <w:bottom w:val="none" w:sz="0" w:space="0" w:color="auto"/>
        <w:right w:val="none" w:sz="0" w:space="0" w:color="auto"/>
      </w:divBdr>
    </w:div>
    <w:div w:id="1722971735">
      <w:marLeft w:val="480"/>
      <w:marRight w:val="0"/>
      <w:marTop w:val="0"/>
      <w:marBottom w:val="0"/>
      <w:divBdr>
        <w:top w:val="none" w:sz="0" w:space="0" w:color="auto"/>
        <w:left w:val="none" w:sz="0" w:space="0" w:color="auto"/>
        <w:bottom w:val="none" w:sz="0" w:space="0" w:color="auto"/>
        <w:right w:val="none" w:sz="0" w:space="0" w:color="auto"/>
      </w:divBdr>
    </w:div>
    <w:div w:id="1723092251">
      <w:marLeft w:val="480"/>
      <w:marRight w:val="0"/>
      <w:marTop w:val="0"/>
      <w:marBottom w:val="0"/>
      <w:divBdr>
        <w:top w:val="none" w:sz="0" w:space="0" w:color="auto"/>
        <w:left w:val="none" w:sz="0" w:space="0" w:color="auto"/>
        <w:bottom w:val="none" w:sz="0" w:space="0" w:color="auto"/>
        <w:right w:val="none" w:sz="0" w:space="0" w:color="auto"/>
      </w:divBdr>
    </w:div>
    <w:div w:id="1723168662">
      <w:marLeft w:val="480"/>
      <w:marRight w:val="0"/>
      <w:marTop w:val="0"/>
      <w:marBottom w:val="0"/>
      <w:divBdr>
        <w:top w:val="none" w:sz="0" w:space="0" w:color="auto"/>
        <w:left w:val="none" w:sz="0" w:space="0" w:color="auto"/>
        <w:bottom w:val="none" w:sz="0" w:space="0" w:color="auto"/>
        <w:right w:val="none" w:sz="0" w:space="0" w:color="auto"/>
      </w:divBdr>
    </w:div>
    <w:div w:id="1723409801">
      <w:marLeft w:val="480"/>
      <w:marRight w:val="0"/>
      <w:marTop w:val="0"/>
      <w:marBottom w:val="0"/>
      <w:divBdr>
        <w:top w:val="none" w:sz="0" w:space="0" w:color="auto"/>
        <w:left w:val="none" w:sz="0" w:space="0" w:color="auto"/>
        <w:bottom w:val="none" w:sz="0" w:space="0" w:color="auto"/>
        <w:right w:val="none" w:sz="0" w:space="0" w:color="auto"/>
      </w:divBdr>
    </w:div>
    <w:div w:id="1723557011">
      <w:marLeft w:val="480"/>
      <w:marRight w:val="0"/>
      <w:marTop w:val="0"/>
      <w:marBottom w:val="0"/>
      <w:divBdr>
        <w:top w:val="none" w:sz="0" w:space="0" w:color="auto"/>
        <w:left w:val="none" w:sz="0" w:space="0" w:color="auto"/>
        <w:bottom w:val="none" w:sz="0" w:space="0" w:color="auto"/>
        <w:right w:val="none" w:sz="0" w:space="0" w:color="auto"/>
      </w:divBdr>
    </w:div>
    <w:div w:id="1723596803">
      <w:marLeft w:val="480"/>
      <w:marRight w:val="0"/>
      <w:marTop w:val="0"/>
      <w:marBottom w:val="0"/>
      <w:divBdr>
        <w:top w:val="none" w:sz="0" w:space="0" w:color="auto"/>
        <w:left w:val="none" w:sz="0" w:space="0" w:color="auto"/>
        <w:bottom w:val="none" w:sz="0" w:space="0" w:color="auto"/>
        <w:right w:val="none" w:sz="0" w:space="0" w:color="auto"/>
      </w:divBdr>
    </w:div>
    <w:div w:id="1724013889">
      <w:marLeft w:val="480"/>
      <w:marRight w:val="0"/>
      <w:marTop w:val="0"/>
      <w:marBottom w:val="0"/>
      <w:divBdr>
        <w:top w:val="none" w:sz="0" w:space="0" w:color="auto"/>
        <w:left w:val="none" w:sz="0" w:space="0" w:color="auto"/>
        <w:bottom w:val="none" w:sz="0" w:space="0" w:color="auto"/>
        <w:right w:val="none" w:sz="0" w:space="0" w:color="auto"/>
      </w:divBdr>
    </w:div>
    <w:div w:id="1724014461">
      <w:marLeft w:val="480"/>
      <w:marRight w:val="0"/>
      <w:marTop w:val="0"/>
      <w:marBottom w:val="0"/>
      <w:divBdr>
        <w:top w:val="none" w:sz="0" w:space="0" w:color="auto"/>
        <w:left w:val="none" w:sz="0" w:space="0" w:color="auto"/>
        <w:bottom w:val="none" w:sz="0" w:space="0" w:color="auto"/>
        <w:right w:val="none" w:sz="0" w:space="0" w:color="auto"/>
      </w:divBdr>
    </w:div>
    <w:div w:id="1724523035">
      <w:marLeft w:val="480"/>
      <w:marRight w:val="0"/>
      <w:marTop w:val="0"/>
      <w:marBottom w:val="0"/>
      <w:divBdr>
        <w:top w:val="none" w:sz="0" w:space="0" w:color="auto"/>
        <w:left w:val="none" w:sz="0" w:space="0" w:color="auto"/>
        <w:bottom w:val="none" w:sz="0" w:space="0" w:color="auto"/>
        <w:right w:val="none" w:sz="0" w:space="0" w:color="auto"/>
      </w:divBdr>
    </w:div>
    <w:div w:id="1724600485">
      <w:marLeft w:val="480"/>
      <w:marRight w:val="0"/>
      <w:marTop w:val="0"/>
      <w:marBottom w:val="0"/>
      <w:divBdr>
        <w:top w:val="none" w:sz="0" w:space="0" w:color="auto"/>
        <w:left w:val="none" w:sz="0" w:space="0" w:color="auto"/>
        <w:bottom w:val="none" w:sz="0" w:space="0" w:color="auto"/>
        <w:right w:val="none" w:sz="0" w:space="0" w:color="auto"/>
      </w:divBdr>
    </w:div>
    <w:div w:id="1725180773">
      <w:marLeft w:val="480"/>
      <w:marRight w:val="0"/>
      <w:marTop w:val="0"/>
      <w:marBottom w:val="0"/>
      <w:divBdr>
        <w:top w:val="none" w:sz="0" w:space="0" w:color="auto"/>
        <w:left w:val="none" w:sz="0" w:space="0" w:color="auto"/>
        <w:bottom w:val="none" w:sz="0" w:space="0" w:color="auto"/>
        <w:right w:val="none" w:sz="0" w:space="0" w:color="auto"/>
      </w:divBdr>
    </w:div>
    <w:div w:id="1725447851">
      <w:marLeft w:val="480"/>
      <w:marRight w:val="0"/>
      <w:marTop w:val="0"/>
      <w:marBottom w:val="0"/>
      <w:divBdr>
        <w:top w:val="none" w:sz="0" w:space="0" w:color="auto"/>
        <w:left w:val="none" w:sz="0" w:space="0" w:color="auto"/>
        <w:bottom w:val="none" w:sz="0" w:space="0" w:color="auto"/>
        <w:right w:val="none" w:sz="0" w:space="0" w:color="auto"/>
      </w:divBdr>
    </w:div>
    <w:div w:id="1725568871">
      <w:marLeft w:val="480"/>
      <w:marRight w:val="0"/>
      <w:marTop w:val="0"/>
      <w:marBottom w:val="0"/>
      <w:divBdr>
        <w:top w:val="none" w:sz="0" w:space="0" w:color="auto"/>
        <w:left w:val="none" w:sz="0" w:space="0" w:color="auto"/>
        <w:bottom w:val="none" w:sz="0" w:space="0" w:color="auto"/>
        <w:right w:val="none" w:sz="0" w:space="0" w:color="auto"/>
      </w:divBdr>
    </w:div>
    <w:div w:id="1725595601">
      <w:marLeft w:val="480"/>
      <w:marRight w:val="0"/>
      <w:marTop w:val="0"/>
      <w:marBottom w:val="0"/>
      <w:divBdr>
        <w:top w:val="none" w:sz="0" w:space="0" w:color="auto"/>
        <w:left w:val="none" w:sz="0" w:space="0" w:color="auto"/>
        <w:bottom w:val="none" w:sz="0" w:space="0" w:color="auto"/>
        <w:right w:val="none" w:sz="0" w:space="0" w:color="auto"/>
      </w:divBdr>
    </w:div>
    <w:div w:id="1725835549">
      <w:marLeft w:val="480"/>
      <w:marRight w:val="0"/>
      <w:marTop w:val="0"/>
      <w:marBottom w:val="0"/>
      <w:divBdr>
        <w:top w:val="none" w:sz="0" w:space="0" w:color="auto"/>
        <w:left w:val="none" w:sz="0" w:space="0" w:color="auto"/>
        <w:bottom w:val="none" w:sz="0" w:space="0" w:color="auto"/>
        <w:right w:val="none" w:sz="0" w:space="0" w:color="auto"/>
      </w:divBdr>
    </w:div>
    <w:div w:id="1726371768">
      <w:marLeft w:val="480"/>
      <w:marRight w:val="0"/>
      <w:marTop w:val="0"/>
      <w:marBottom w:val="0"/>
      <w:divBdr>
        <w:top w:val="none" w:sz="0" w:space="0" w:color="auto"/>
        <w:left w:val="none" w:sz="0" w:space="0" w:color="auto"/>
        <w:bottom w:val="none" w:sz="0" w:space="0" w:color="auto"/>
        <w:right w:val="none" w:sz="0" w:space="0" w:color="auto"/>
      </w:divBdr>
    </w:div>
    <w:div w:id="1726566297">
      <w:marLeft w:val="480"/>
      <w:marRight w:val="0"/>
      <w:marTop w:val="0"/>
      <w:marBottom w:val="0"/>
      <w:divBdr>
        <w:top w:val="none" w:sz="0" w:space="0" w:color="auto"/>
        <w:left w:val="none" w:sz="0" w:space="0" w:color="auto"/>
        <w:bottom w:val="none" w:sz="0" w:space="0" w:color="auto"/>
        <w:right w:val="none" w:sz="0" w:space="0" w:color="auto"/>
      </w:divBdr>
    </w:div>
    <w:div w:id="1726566723">
      <w:marLeft w:val="480"/>
      <w:marRight w:val="0"/>
      <w:marTop w:val="0"/>
      <w:marBottom w:val="0"/>
      <w:divBdr>
        <w:top w:val="none" w:sz="0" w:space="0" w:color="auto"/>
        <w:left w:val="none" w:sz="0" w:space="0" w:color="auto"/>
        <w:bottom w:val="none" w:sz="0" w:space="0" w:color="auto"/>
        <w:right w:val="none" w:sz="0" w:space="0" w:color="auto"/>
      </w:divBdr>
    </w:div>
    <w:div w:id="1726953802">
      <w:marLeft w:val="480"/>
      <w:marRight w:val="0"/>
      <w:marTop w:val="0"/>
      <w:marBottom w:val="0"/>
      <w:divBdr>
        <w:top w:val="none" w:sz="0" w:space="0" w:color="auto"/>
        <w:left w:val="none" w:sz="0" w:space="0" w:color="auto"/>
        <w:bottom w:val="none" w:sz="0" w:space="0" w:color="auto"/>
        <w:right w:val="none" w:sz="0" w:space="0" w:color="auto"/>
      </w:divBdr>
    </w:div>
    <w:div w:id="1727292369">
      <w:marLeft w:val="480"/>
      <w:marRight w:val="0"/>
      <w:marTop w:val="0"/>
      <w:marBottom w:val="0"/>
      <w:divBdr>
        <w:top w:val="none" w:sz="0" w:space="0" w:color="auto"/>
        <w:left w:val="none" w:sz="0" w:space="0" w:color="auto"/>
        <w:bottom w:val="none" w:sz="0" w:space="0" w:color="auto"/>
        <w:right w:val="none" w:sz="0" w:space="0" w:color="auto"/>
      </w:divBdr>
    </w:div>
    <w:div w:id="1727797095">
      <w:marLeft w:val="480"/>
      <w:marRight w:val="0"/>
      <w:marTop w:val="0"/>
      <w:marBottom w:val="0"/>
      <w:divBdr>
        <w:top w:val="none" w:sz="0" w:space="0" w:color="auto"/>
        <w:left w:val="none" w:sz="0" w:space="0" w:color="auto"/>
        <w:bottom w:val="none" w:sz="0" w:space="0" w:color="auto"/>
        <w:right w:val="none" w:sz="0" w:space="0" w:color="auto"/>
      </w:divBdr>
    </w:div>
    <w:div w:id="1728062707">
      <w:marLeft w:val="480"/>
      <w:marRight w:val="0"/>
      <w:marTop w:val="0"/>
      <w:marBottom w:val="0"/>
      <w:divBdr>
        <w:top w:val="none" w:sz="0" w:space="0" w:color="auto"/>
        <w:left w:val="none" w:sz="0" w:space="0" w:color="auto"/>
        <w:bottom w:val="none" w:sz="0" w:space="0" w:color="auto"/>
        <w:right w:val="none" w:sz="0" w:space="0" w:color="auto"/>
      </w:divBdr>
    </w:div>
    <w:div w:id="1728336778">
      <w:marLeft w:val="480"/>
      <w:marRight w:val="0"/>
      <w:marTop w:val="0"/>
      <w:marBottom w:val="0"/>
      <w:divBdr>
        <w:top w:val="none" w:sz="0" w:space="0" w:color="auto"/>
        <w:left w:val="none" w:sz="0" w:space="0" w:color="auto"/>
        <w:bottom w:val="none" w:sz="0" w:space="0" w:color="auto"/>
        <w:right w:val="none" w:sz="0" w:space="0" w:color="auto"/>
      </w:divBdr>
    </w:div>
    <w:div w:id="1728338268">
      <w:marLeft w:val="480"/>
      <w:marRight w:val="0"/>
      <w:marTop w:val="0"/>
      <w:marBottom w:val="0"/>
      <w:divBdr>
        <w:top w:val="none" w:sz="0" w:space="0" w:color="auto"/>
        <w:left w:val="none" w:sz="0" w:space="0" w:color="auto"/>
        <w:bottom w:val="none" w:sz="0" w:space="0" w:color="auto"/>
        <w:right w:val="none" w:sz="0" w:space="0" w:color="auto"/>
      </w:divBdr>
    </w:div>
    <w:div w:id="1728722677">
      <w:marLeft w:val="480"/>
      <w:marRight w:val="0"/>
      <w:marTop w:val="0"/>
      <w:marBottom w:val="0"/>
      <w:divBdr>
        <w:top w:val="none" w:sz="0" w:space="0" w:color="auto"/>
        <w:left w:val="none" w:sz="0" w:space="0" w:color="auto"/>
        <w:bottom w:val="none" w:sz="0" w:space="0" w:color="auto"/>
        <w:right w:val="none" w:sz="0" w:space="0" w:color="auto"/>
      </w:divBdr>
    </w:div>
    <w:div w:id="1729064333">
      <w:marLeft w:val="480"/>
      <w:marRight w:val="0"/>
      <w:marTop w:val="0"/>
      <w:marBottom w:val="0"/>
      <w:divBdr>
        <w:top w:val="none" w:sz="0" w:space="0" w:color="auto"/>
        <w:left w:val="none" w:sz="0" w:space="0" w:color="auto"/>
        <w:bottom w:val="none" w:sz="0" w:space="0" w:color="auto"/>
        <w:right w:val="none" w:sz="0" w:space="0" w:color="auto"/>
      </w:divBdr>
    </w:div>
    <w:div w:id="1730113672">
      <w:marLeft w:val="480"/>
      <w:marRight w:val="0"/>
      <w:marTop w:val="0"/>
      <w:marBottom w:val="0"/>
      <w:divBdr>
        <w:top w:val="none" w:sz="0" w:space="0" w:color="auto"/>
        <w:left w:val="none" w:sz="0" w:space="0" w:color="auto"/>
        <w:bottom w:val="none" w:sz="0" w:space="0" w:color="auto"/>
        <w:right w:val="none" w:sz="0" w:space="0" w:color="auto"/>
      </w:divBdr>
    </w:div>
    <w:div w:id="1730223359">
      <w:marLeft w:val="480"/>
      <w:marRight w:val="0"/>
      <w:marTop w:val="0"/>
      <w:marBottom w:val="0"/>
      <w:divBdr>
        <w:top w:val="none" w:sz="0" w:space="0" w:color="auto"/>
        <w:left w:val="none" w:sz="0" w:space="0" w:color="auto"/>
        <w:bottom w:val="none" w:sz="0" w:space="0" w:color="auto"/>
        <w:right w:val="none" w:sz="0" w:space="0" w:color="auto"/>
      </w:divBdr>
    </w:div>
    <w:div w:id="1730421124">
      <w:marLeft w:val="480"/>
      <w:marRight w:val="0"/>
      <w:marTop w:val="0"/>
      <w:marBottom w:val="0"/>
      <w:divBdr>
        <w:top w:val="none" w:sz="0" w:space="0" w:color="auto"/>
        <w:left w:val="none" w:sz="0" w:space="0" w:color="auto"/>
        <w:bottom w:val="none" w:sz="0" w:space="0" w:color="auto"/>
        <w:right w:val="none" w:sz="0" w:space="0" w:color="auto"/>
      </w:divBdr>
    </w:div>
    <w:div w:id="1730568478">
      <w:marLeft w:val="480"/>
      <w:marRight w:val="0"/>
      <w:marTop w:val="0"/>
      <w:marBottom w:val="0"/>
      <w:divBdr>
        <w:top w:val="none" w:sz="0" w:space="0" w:color="auto"/>
        <w:left w:val="none" w:sz="0" w:space="0" w:color="auto"/>
        <w:bottom w:val="none" w:sz="0" w:space="0" w:color="auto"/>
        <w:right w:val="none" w:sz="0" w:space="0" w:color="auto"/>
      </w:divBdr>
    </w:div>
    <w:div w:id="1730613843">
      <w:marLeft w:val="480"/>
      <w:marRight w:val="0"/>
      <w:marTop w:val="0"/>
      <w:marBottom w:val="0"/>
      <w:divBdr>
        <w:top w:val="none" w:sz="0" w:space="0" w:color="auto"/>
        <w:left w:val="none" w:sz="0" w:space="0" w:color="auto"/>
        <w:bottom w:val="none" w:sz="0" w:space="0" w:color="auto"/>
        <w:right w:val="none" w:sz="0" w:space="0" w:color="auto"/>
      </w:divBdr>
    </w:div>
    <w:div w:id="1730807741">
      <w:marLeft w:val="480"/>
      <w:marRight w:val="0"/>
      <w:marTop w:val="0"/>
      <w:marBottom w:val="0"/>
      <w:divBdr>
        <w:top w:val="none" w:sz="0" w:space="0" w:color="auto"/>
        <w:left w:val="none" w:sz="0" w:space="0" w:color="auto"/>
        <w:bottom w:val="none" w:sz="0" w:space="0" w:color="auto"/>
        <w:right w:val="none" w:sz="0" w:space="0" w:color="auto"/>
      </w:divBdr>
    </w:div>
    <w:div w:id="1730952779">
      <w:marLeft w:val="480"/>
      <w:marRight w:val="0"/>
      <w:marTop w:val="0"/>
      <w:marBottom w:val="0"/>
      <w:divBdr>
        <w:top w:val="none" w:sz="0" w:space="0" w:color="auto"/>
        <w:left w:val="none" w:sz="0" w:space="0" w:color="auto"/>
        <w:bottom w:val="none" w:sz="0" w:space="0" w:color="auto"/>
        <w:right w:val="none" w:sz="0" w:space="0" w:color="auto"/>
      </w:divBdr>
    </w:div>
    <w:div w:id="1731151357">
      <w:marLeft w:val="480"/>
      <w:marRight w:val="0"/>
      <w:marTop w:val="0"/>
      <w:marBottom w:val="0"/>
      <w:divBdr>
        <w:top w:val="none" w:sz="0" w:space="0" w:color="auto"/>
        <w:left w:val="none" w:sz="0" w:space="0" w:color="auto"/>
        <w:bottom w:val="none" w:sz="0" w:space="0" w:color="auto"/>
        <w:right w:val="none" w:sz="0" w:space="0" w:color="auto"/>
      </w:divBdr>
    </w:div>
    <w:div w:id="1731223144">
      <w:marLeft w:val="480"/>
      <w:marRight w:val="0"/>
      <w:marTop w:val="0"/>
      <w:marBottom w:val="0"/>
      <w:divBdr>
        <w:top w:val="none" w:sz="0" w:space="0" w:color="auto"/>
        <w:left w:val="none" w:sz="0" w:space="0" w:color="auto"/>
        <w:bottom w:val="none" w:sz="0" w:space="0" w:color="auto"/>
        <w:right w:val="none" w:sz="0" w:space="0" w:color="auto"/>
      </w:divBdr>
    </w:div>
    <w:div w:id="1731268380">
      <w:marLeft w:val="480"/>
      <w:marRight w:val="0"/>
      <w:marTop w:val="0"/>
      <w:marBottom w:val="0"/>
      <w:divBdr>
        <w:top w:val="none" w:sz="0" w:space="0" w:color="auto"/>
        <w:left w:val="none" w:sz="0" w:space="0" w:color="auto"/>
        <w:bottom w:val="none" w:sz="0" w:space="0" w:color="auto"/>
        <w:right w:val="none" w:sz="0" w:space="0" w:color="auto"/>
      </w:divBdr>
    </w:div>
    <w:div w:id="1731297013">
      <w:marLeft w:val="480"/>
      <w:marRight w:val="0"/>
      <w:marTop w:val="0"/>
      <w:marBottom w:val="0"/>
      <w:divBdr>
        <w:top w:val="none" w:sz="0" w:space="0" w:color="auto"/>
        <w:left w:val="none" w:sz="0" w:space="0" w:color="auto"/>
        <w:bottom w:val="none" w:sz="0" w:space="0" w:color="auto"/>
        <w:right w:val="none" w:sz="0" w:space="0" w:color="auto"/>
      </w:divBdr>
    </w:div>
    <w:div w:id="1731807526">
      <w:marLeft w:val="480"/>
      <w:marRight w:val="0"/>
      <w:marTop w:val="0"/>
      <w:marBottom w:val="0"/>
      <w:divBdr>
        <w:top w:val="none" w:sz="0" w:space="0" w:color="auto"/>
        <w:left w:val="none" w:sz="0" w:space="0" w:color="auto"/>
        <w:bottom w:val="none" w:sz="0" w:space="0" w:color="auto"/>
        <w:right w:val="none" w:sz="0" w:space="0" w:color="auto"/>
      </w:divBdr>
    </w:div>
    <w:div w:id="1732269955">
      <w:marLeft w:val="480"/>
      <w:marRight w:val="0"/>
      <w:marTop w:val="0"/>
      <w:marBottom w:val="0"/>
      <w:divBdr>
        <w:top w:val="none" w:sz="0" w:space="0" w:color="auto"/>
        <w:left w:val="none" w:sz="0" w:space="0" w:color="auto"/>
        <w:bottom w:val="none" w:sz="0" w:space="0" w:color="auto"/>
        <w:right w:val="none" w:sz="0" w:space="0" w:color="auto"/>
      </w:divBdr>
    </w:div>
    <w:div w:id="1732734091">
      <w:marLeft w:val="480"/>
      <w:marRight w:val="0"/>
      <w:marTop w:val="0"/>
      <w:marBottom w:val="0"/>
      <w:divBdr>
        <w:top w:val="none" w:sz="0" w:space="0" w:color="auto"/>
        <w:left w:val="none" w:sz="0" w:space="0" w:color="auto"/>
        <w:bottom w:val="none" w:sz="0" w:space="0" w:color="auto"/>
        <w:right w:val="none" w:sz="0" w:space="0" w:color="auto"/>
      </w:divBdr>
    </w:div>
    <w:div w:id="1732773185">
      <w:marLeft w:val="480"/>
      <w:marRight w:val="0"/>
      <w:marTop w:val="0"/>
      <w:marBottom w:val="0"/>
      <w:divBdr>
        <w:top w:val="none" w:sz="0" w:space="0" w:color="auto"/>
        <w:left w:val="none" w:sz="0" w:space="0" w:color="auto"/>
        <w:bottom w:val="none" w:sz="0" w:space="0" w:color="auto"/>
        <w:right w:val="none" w:sz="0" w:space="0" w:color="auto"/>
      </w:divBdr>
    </w:div>
    <w:div w:id="1733117839">
      <w:marLeft w:val="480"/>
      <w:marRight w:val="0"/>
      <w:marTop w:val="0"/>
      <w:marBottom w:val="0"/>
      <w:divBdr>
        <w:top w:val="none" w:sz="0" w:space="0" w:color="auto"/>
        <w:left w:val="none" w:sz="0" w:space="0" w:color="auto"/>
        <w:bottom w:val="none" w:sz="0" w:space="0" w:color="auto"/>
        <w:right w:val="none" w:sz="0" w:space="0" w:color="auto"/>
      </w:divBdr>
    </w:div>
    <w:div w:id="1733389901">
      <w:marLeft w:val="480"/>
      <w:marRight w:val="0"/>
      <w:marTop w:val="0"/>
      <w:marBottom w:val="0"/>
      <w:divBdr>
        <w:top w:val="none" w:sz="0" w:space="0" w:color="auto"/>
        <w:left w:val="none" w:sz="0" w:space="0" w:color="auto"/>
        <w:bottom w:val="none" w:sz="0" w:space="0" w:color="auto"/>
        <w:right w:val="none" w:sz="0" w:space="0" w:color="auto"/>
      </w:divBdr>
    </w:div>
    <w:div w:id="1733504662">
      <w:marLeft w:val="480"/>
      <w:marRight w:val="0"/>
      <w:marTop w:val="0"/>
      <w:marBottom w:val="0"/>
      <w:divBdr>
        <w:top w:val="none" w:sz="0" w:space="0" w:color="auto"/>
        <w:left w:val="none" w:sz="0" w:space="0" w:color="auto"/>
        <w:bottom w:val="none" w:sz="0" w:space="0" w:color="auto"/>
        <w:right w:val="none" w:sz="0" w:space="0" w:color="auto"/>
      </w:divBdr>
    </w:div>
    <w:div w:id="1733960585">
      <w:marLeft w:val="480"/>
      <w:marRight w:val="0"/>
      <w:marTop w:val="0"/>
      <w:marBottom w:val="0"/>
      <w:divBdr>
        <w:top w:val="none" w:sz="0" w:space="0" w:color="auto"/>
        <w:left w:val="none" w:sz="0" w:space="0" w:color="auto"/>
        <w:bottom w:val="none" w:sz="0" w:space="0" w:color="auto"/>
        <w:right w:val="none" w:sz="0" w:space="0" w:color="auto"/>
      </w:divBdr>
    </w:div>
    <w:div w:id="1734738851">
      <w:marLeft w:val="480"/>
      <w:marRight w:val="0"/>
      <w:marTop w:val="0"/>
      <w:marBottom w:val="0"/>
      <w:divBdr>
        <w:top w:val="none" w:sz="0" w:space="0" w:color="auto"/>
        <w:left w:val="none" w:sz="0" w:space="0" w:color="auto"/>
        <w:bottom w:val="none" w:sz="0" w:space="0" w:color="auto"/>
        <w:right w:val="none" w:sz="0" w:space="0" w:color="auto"/>
      </w:divBdr>
    </w:div>
    <w:div w:id="1734766677">
      <w:marLeft w:val="480"/>
      <w:marRight w:val="0"/>
      <w:marTop w:val="0"/>
      <w:marBottom w:val="0"/>
      <w:divBdr>
        <w:top w:val="none" w:sz="0" w:space="0" w:color="auto"/>
        <w:left w:val="none" w:sz="0" w:space="0" w:color="auto"/>
        <w:bottom w:val="none" w:sz="0" w:space="0" w:color="auto"/>
        <w:right w:val="none" w:sz="0" w:space="0" w:color="auto"/>
      </w:divBdr>
    </w:div>
    <w:div w:id="1734810898">
      <w:marLeft w:val="480"/>
      <w:marRight w:val="0"/>
      <w:marTop w:val="0"/>
      <w:marBottom w:val="0"/>
      <w:divBdr>
        <w:top w:val="none" w:sz="0" w:space="0" w:color="auto"/>
        <w:left w:val="none" w:sz="0" w:space="0" w:color="auto"/>
        <w:bottom w:val="none" w:sz="0" w:space="0" w:color="auto"/>
        <w:right w:val="none" w:sz="0" w:space="0" w:color="auto"/>
      </w:divBdr>
    </w:div>
    <w:div w:id="1734960748">
      <w:marLeft w:val="480"/>
      <w:marRight w:val="0"/>
      <w:marTop w:val="0"/>
      <w:marBottom w:val="0"/>
      <w:divBdr>
        <w:top w:val="none" w:sz="0" w:space="0" w:color="auto"/>
        <w:left w:val="none" w:sz="0" w:space="0" w:color="auto"/>
        <w:bottom w:val="none" w:sz="0" w:space="0" w:color="auto"/>
        <w:right w:val="none" w:sz="0" w:space="0" w:color="auto"/>
      </w:divBdr>
    </w:div>
    <w:div w:id="1735619235">
      <w:marLeft w:val="480"/>
      <w:marRight w:val="0"/>
      <w:marTop w:val="0"/>
      <w:marBottom w:val="0"/>
      <w:divBdr>
        <w:top w:val="none" w:sz="0" w:space="0" w:color="auto"/>
        <w:left w:val="none" w:sz="0" w:space="0" w:color="auto"/>
        <w:bottom w:val="none" w:sz="0" w:space="0" w:color="auto"/>
        <w:right w:val="none" w:sz="0" w:space="0" w:color="auto"/>
      </w:divBdr>
    </w:div>
    <w:div w:id="1735852442">
      <w:marLeft w:val="480"/>
      <w:marRight w:val="0"/>
      <w:marTop w:val="0"/>
      <w:marBottom w:val="0"/>
      <w:divBdr>
        <w:top w:val="none" w:sz="0" w:space="0" w:color="auto"/>
        <w:left w:val="none" w:sz="0" w:space="0" w:color="auto"/>
        <w:bottom w:val="none" w:sz="0" w:space="0" w:color="auto"/>
        <w:right w:val="none" w:sz="0" w:space="0" w:color="auto"/>
      </w:divBdr>
    </w:div>
    <w:div w:id="1735855325">
      <w:marLeft w:val="480"/>
      <w:marRight w:val="0"/>
      <w:marTop w:val="0"/>
      <w:marBottom w:val="0"/>
      <w:divBdr>
        <w:top w:val="none" w:sz="0" w:space="0" w:color="auto"/>
        <w:left w:val="none" w:sz="0" w:space="0" w:color="auto"/>
        <w:bottom w:val="none" w:sz="0" w:space="0" w:color="auto"/>
        <w:right w:val="none" w:sz="0" w:space="0" w:color="auto"/>
      </w:divBdr>
    </w:div>
    <w:div w:id="1735932224">
      <w:marLeft w:val="480"/>
      <w:marRight w:val="0"/>
      <w:marTop w:val="0"/>
      <w:marBottom w:val="0"/>
      <w:divBdr>
        <w:top w:val="none" w:sz="0" w:space="0" w:color="auto"/>
        <w:left w:val="none" w:sz="0" w:space="0" w:color="auto"/>
        <w:bottom w:val="none" w:sz="0" w:space="0" w:color="auto"/>
        <w:right w:val="none" w:sz="0" w:space="0" w:color="auto"/>
      </w:divBdr>
    </w:div>
    <w:div w:id="1736052478">
      <w:marLeft w:val="480"/>
      <w:marRight w:val="0"/>
      <w:marTop w:val="0"/>
      <w:marBottom w:val="0"/>
      <w:divBdr>
        <w:top w:val="none" w:sz="0" w:space="0" w:color="auto"/>
        <w:left w:val="none" w:sz="0" w:space="0" w:color="auto"/>
        <w:bottom w:val="none" w:sz="0" w:space="0" w:color="auto"/>
        <w:right w:val="none" w:sz="0" w:space="0" w:color="auto"/>
      </w:divBdr>
    </w:div>
    <w:div w:id="1736078180">
      <w:marLeft w:val="480"/>
      <w:marRight w:val="0"/>
      <w:marTop w:val="0"/>
      <w:marBottom w:val="0"/>
      <w:divBdr>
        <w:top w:val="none" w:sz="0" w:space="0" w:color="auto"/>
        <w:left w:val="none" w:sz="0" w:space="0" w:color="auto"/>
        <w:bottom w:val="none" w:sz="0" w:space="0" w:color="auto"/>
        <w:right w:val="none" w:sz="0" w:space="0" w:color="auto"/>
      </w:divBdr>
    </w:div>
    <w:div w:id="1736201158">
      <w:marLeft w:val="480"/>
      <w:marRight w:val="0"/>
      <w:marTop w:val="0"/>
      <w:marBottom w:val="0"/>
      <w:divBdr>
        <w:top w:val="none" w:sz="0" w:space="0" w:color="auto"/>
        <w:left w:val="none" w:sz="0" w:space="0" w:color="auto"/>
        <w:bottom w:val="none" w:sz="0" w:space="0" w:color="auto"/>
        <w:right w:val="none" w:sz="0" w:space="0" w:color="auto"/>
      </w:divBdr>
    </w:div>
    <w:div w:id="1736389288">
      <w:marLeft w:val="480"/>
      <w:marRight w:val="0"/>
      <w:marTop w:val="0"/>
      <w:marBottom w:val="0"/>
      <w:divBdr>
        <w:top w:val="none" w:sz="0" w:space="0" w:color="auto"/>
        <w:left w:val="none" w:sz="0" w:space="0" w:color="auto"/>
        <w:bottom w:val="none" w:sz="0" w:space="0" w:color="auto"/>
        <w:right w:val="none" w:sz="0" w:space="0" w:color="auto"/>
      </w:divBdr>
    </w:div>
    <w:div w:id="1736659045">
      <w:marLeft w:val="480"/>
      <w:marRight w:val="0"/>
      <w:marTop w:val="0"/>
      <w:marBottom w:val="0"/>
      <w:divBdr>
        <w:top w:val="none" w:sz="0" w:space="0" w:color="auto"/>
        <w:left w:val="none" w:sz="0" w:space="0" w:color="auto"/>
        <w:bottom w:val="none" w:sz="0" w:space="0" w:color="auto"/>
        <w:right w:val="none" w:sz="0" w:space="0" w:color="auto"/>
      </w:divBdr>
    </w:div>
    <w:div w:id="1736930796">
      <w:marLeft w:val="480"/>
      <w:marRight w:val="0"/>
      <w:marTop w:val="0"/>
      <w:marBottom w:val="0"/>
      <w:divBdr>
        <w:top w:val="none" w:sz="0" w:space="0" w:color="auto"/>
        <w:left w:val="none" w:sz="0" w:space="0" w:color="auto"/>
        <w:bottom w:val="none" w:sz="0" w:space="0" w:color="auto"/>
        <w:right w:val="none" w:sz="0" w:space="0" w:color="auto"/>
      </w:divBdr>
    </w:div>
    <w:div w:id="1737580727">
      <w:marLeft w:val="480"/>
      <w:marRight w:val="0"/>
      <w:marTop w:val="0"/>
      <w:marBottom w:val="0"/>
      <w:divBdr>
        <w:top w:val="none" w:sz="0" w:space="0" w:color="auto"/>
        <w:left w:val="none" w:sz="0" w:space="0" w:color="auto"/>
        <w:bottom w:val="none" w:sz="0" w:space="0" w:color="auto"/>
        <w:right w:val="none" w:sz="0" w:space="0" w:color="auto"/>
      </w:divBdr>
    </w:div>
    <w:div w:id="1737777977">
      <w:marLeft w:val="480"/>
      <w:marRight w:val="0"/>
      <w:marTop w:val="0"/>
      <w:marBottom w:val="0"/>
      <w:divBdr>
        <w:top w:val="none" w:sz="0" w:space="0" w:color="auto"/>
        <w:left w:val="none" w:sz="0" w:space="0" w:color="auto"/>
        <w:bottom w:val="none" w:sz="0" w:space="0" w:color="auto"/>
        <w:right w:val="none" w:sz="0" w:space="0" w:color="auto"/>
      </w:divBdr>
    </w:div>
    <w:div w:id="1737896180">
      <w:marLeft w:val="480"/>
      <w:marRight w:val="0"/>
      <w:marTop w:val="0"/>
      <w:marBottom w:val="0"/>
      <w:divBdr>
        <w:top w:val="none" w:sz="0" w:space="0" w:color="auto"/>
        <w:left w:val="none" w:sz="0" w:space="0" w:color="auto"/>
        <w:bottom w:val="none" w:sz="0" w:space="0" w:color="auto"/>
        <w:right w:val="none" w:sz="0" w:space="0" w:color="auto"/>
      </w:divBdr>
    </w:div>
    <w:div w:id="1738238886">
      <w:marLeft w:val="480"/>
      <w:marRight w:val="0"/>
      <w:marTop w:val="0"/>
      <w:marBottom w:val="0"/>
      <w:divBdr>
        <w:top w:val="none" w:sz="0" w:space="0" w:color="auto"/>
        <w:left w:val="none" w:sz="0" w:space="0" w:color="auto"/>
        <w:bottom w:val="none" w:sz="0" w:space="0" w:color="auto"/>
        <w:right w:val="none" w:sz="0" w:space="0" w:color="auto"/>
      </w:divBdr>
    </w:div>
    <w:div w:id="1738283768">
      <w:marLeft w:val="480"/>
      <w:marRight w:val="0"/>
      <w:marTop w:val="0"/>
      <w:marBottom w:val="0"/>
      <w:divBdr>
        <w:top w:val="none" w:sz="0" w:space="0" w:color="auto"/>
        <w:left w:val="none" w:sz="0" w:space="0" w:color="auto"/>
        <w:bottom w:val="none" w:sz="0" w:space="0" w:color="auto"/>
        <w:right w:val="none" w:sz="0" w:space="0" w:color="auto"/>
      </w:divBdr>
    </w:div>
    <w:div w:id="1738701084">
      <w:marLeft w:val="480"/>
      <w:marRight w:val="0"/>
      <w:marTop w:val="0"/>
      <w:marBottom w:val="0"/>
      <w:divBdr>
        <w:top w:val="none" w:sz="0" w:space="0" w:color="auto"/>
        <w:left w:val="none" w:sz="0" w:space="0" w:color="auto"/>
        <w:bottom w:val="none" w:sz="0" w:space="0" w:color="auto"/>
        <w:right w:val="none" w:sz="0" w:space="0" w:color="auto"/>
      </w:divBdr>
    </w:div>
    <w:div w:id="1738702326">
      <w:marLeft w:val="480"/>
      <w:marRight w:val="0"/>
      <w:marTop w:val="0"/>
      <w:marBottom w:val="0"/>
      <w:divBdr>
        <w:top w:val="none" w:sz="0" w:space="0" w:color="auto"/>
        <w:left w:val="none" w:sz="0" w:space="0" w:color="auto"/>
        <w:bottom w:val="none" w:sz="0" w:space="0" w:color="auto"/>
        <w:right w:val="none" w:sz="0" w:space="0" w:color="auto"/>
      </w:divBdr>
    </w:div>
    <w:div w:id="1738896673">
      <w:marLeft w:val="480"/>
      <w:marRight w:val="0"/>
      <w:marTop w:val="0"/>
      <w:marBottom w:val="0"/>
      <w:divBdr>
        <w:top w:val="none" w:sz="0" w:space="0" w:color="auto"/>
        <w:left w:val="none" w:sz="0" w:space="0" w:color="auto"/>
        <w:bottom w:val="none" w:sz="0" w:space="0" w:color="auto"/>
        <w:right w:val="none" w:sz="0" w:space="0" w:color="auto"/>
      </w:divBdr>
    </w:div>
    <w:div w:id="1739284771">
      <w:marLeft w:val="480"/>
      <w:marRight w:val="0"/>
      <w:marTop w:val="0"/>
      <w:marBottom w:val="0"/>
      <w:divBdr>
        <w:top w:val="none" w:sz="0" w:space="0" w:color="auto"/>
        <w:left w:val="none" w:sz="0" w:space="0" w:color="auto"/>
        <w:bottom w:val="none" w:sz="0" w:space="0" w:color="auto"/>
        <w:right w:val="none" w:sz="0" w:space="0" w:color="auto"/>
      </w:divBdr>
    </w:div>
    <w:div w:id="1739327076">
      <w:marLeft w:val="480"/>
      <w:marRight w:val="0"/>
      <w:marTop w:val="0"/>
      <w:marBottom w:val="0"/>
      <w:divBdr>
        <w:top w:val="none" w:sz="0" w:space="0" w:color="auto"/>
        <w:left w:val="none" w:sz="0" w:space="0" w:color="auto"/>
        <w:bottom w:val="none" w:sz="0" w:space="0" w:color="auto"/>
        <w:right w:val="none" w:sz="0" w:space="0" w:color="auto"/>
      </w:divBdr>
    </w:div>
    <w:div w:id="1739328567">
      <w:marLeft w:val="480"/>
      <w:marRight w:val="0"/>
      <w:marTop w:val="0"/>
      <w:marBottom w:val="0"/>
      <w:divBdr>
        <w:top w:val="none" w:sz="0" w:space="0" w:color="auto"/>
        <w:left w:val="none" w:sz="0" w:space="0" w:color="auto"/>
        <w:bottom w:val="none" w:sz="0" w:space="0" w:color="auto"/>
        <w:right w:val="none" w:sz="0" w:space="0" w:color="auto"/>
      </w:divBdr>
    </w:div>
    <w:div w:id="1739480162">
      <w:marLeft w:val="480"/>
      <w:marRight w:val="0"/>
      <w:marTop w:val="0"/>
      <w:marBottom w:val="0"/>
      <w:divBdr>
        <w:top w:val="none" w:sz="0" w:space="0" w:color="auto"/>
        <w:left w:val="none" w:sz="0" w:space="0" w:color="auto"/>
        <w:bottom w:val="none" w:sz="0" w:space="0" w:color="auto"/>
        <w:right w:val="none" w:sz="0" w:space="0" w:color="auto"/>
      </w:divBdr>
    </w:div>
    <w:div w:id="1739595428">
      <w:marLeft w:val="480"/>
      <w:marRight w:val="0"/>
      <w:marTop w:val="0"/>
      <w:marBottom w:val="0"/>
      <w:divBdr>
        <w:top w:val="none" w:sz="0" w:space="0" w:color="auto"/>
        <w:left w:val="none" w:sz="0" w:space="0" w:color="auto"/>
        <w:bottom w:val="none" w:sz="0" w:space="0" w:color="auto"/>
        <w:right w:val="none" w:sz="0" w:space="0" w:color="auto"/>
      </w:divBdr>
    </w:div>
    <w:div w:id="1739858356">
      <w:marLeft w:val="480"/>
      <w:marRight w:val="0"/>
      <w:marTop w:val="0"/>
      <w:marBottom w:val="0"/>
      <w:divBdr>
        <w:top w:val="none" w:sz="0" w:space="0" w:color="auto"/>
        <w:left w:val="none" w:sz="0" w:space="0" w:color="auto"/>
        <w:bottom w:val="none" w:sz="0" w:space="0" w:color="auto"/>
        <w:right w:val="none" w:sz="0" w:space="0" w:color="auto"/>
      </w:divBdr>
    </w:div>
    <w:div w:id="1740326600">
      <w:marLeft w:val="480"/>
      <w:marRight w:val="0"/>
      <w:marTop w:val="0"/>
      <w:marBottom w:val="0"/>
      <w:divBdr>
        <w:top w:val="none" w:sz="0" w:space="0" w:color="auto"/>
        <w:left w:val="none" w:sz="0" w:space="0" w:color="auto"/>
        <w:bottom w:val="none" w:sz="0" w:space="0" w:color="auto"/>
        <w:right w:val="none" w:sz="0" w:space="0" w:color="auto"/>
      </w:divBdr>
    </w:div>
    <w:div w:id="1740592399">
      <w:marLeft w:val="480"/>
      <w:marRight w:val="0"/>
      <w:marTop w:val="0"/>
      <w:marBottom w:val="0"/>
      <w:divBdr>
        <w:top w:val="none" w:sz="0" w:space="0" w:color="auto"/>
        <w:left w:val="none" w:sz="0" w:space="0" w:color="auto"/>
        <w:bottom w:val="none" w:sz="0" w:space="0" w:color="auto"/>
        <w:right w:val="none" w:sz="0" w:space="0" w:color="auto"/>
      </w:divBdr>
    </w:div>
    <w:div w:id="1740710464">
      <w:marLeft w:val="480"/>
      <w:marRight w:val="0"/>
      <w:marTop w:val="0"/>
      <w:marBottom w:val="0"/>
      <w:divBdr>
        <w:top w:val="none" w:sz="0" w:space="0" w:color="auto"/>
        <w:left w:val="none" w:sz="0" w:space="0" w:color="auto"/>
        <w:bottom w:val="none" w:sz="0" w:space="0" w:color="auto"/>
        <w:right w:val="none" w:sz="0" w:space="0" w:color="auto"/>
      </w:divBdr>
    </w:div>
    <w:div w:id="1741244607">
      <w:marLeft w:val="480"/>
      <w:marRight w:val="0"/>
      <w:marTop w:val="0"/>
      <w:marBottom w:val="0"/>
      <w:divBdr>
        <w:top w:val="none" w:sz="0" w:space="0" w:color="auto"/>
        <w:left w:val="none" w:sz="0" w:space="0" w:color="auto"/>
        <w:bottom w:val="none" w:sz="0" w:space="0" w:color="auto"/>
        <w:right w:val="none" w:sz="0" w:space="0" w:color="auto"/>
      </w:divBdr>
    </w:div>
    <w:div w:id="1742212178">
      <w:marLeft w:val="480"/>
      <w:marRight w:val="0"/>
      <w:marTop w:val="0"/>
      <w:marBottom w:val="0"/>
      <w:divBdr>
        <w:top w:val="none" w:sz="0" w:space="0" w:color="auto"/>
        <w:left w:val="none" w:sz="0" w:space="0" w:color="auto"/>
        <w:bottom w:val="none" w:sz="0" w:space="0" w:color="auto"/>
        <w:right w:val="none" w:sz="0" w:space="0" w:color="auto"/>
      </w:divBdr>
    </w:div>
    <w:div w:id="1742748035">
      <w:marLeft w:val="480"/>
      <w:marRight w:val="0"/>
      <w:marTop w:val="0"/>
      <w:marBottom w:val="0"/>
      <w:divBdr>
        <w:top w:val="none" w:sz="0" w:space="0" w:color="auto"/>
        <w:left w:val="none" w:sz="0" w:space="0" w:color="auto"/>
        <w:bottom w:val="none" w:sz="0" w:space="0" w:color="auto"/>
        <w:right w:val="none" w:sz="0" w:space="0" w:color="auto"/>
      </w:divBdr>
    </w:div>
    <w:div w:id="1742829186">
      <w:marLeft w:val="480"/>
      <w:marRight w:val="0"/>
      <w:marTop w:val="0"/>
      <w:marBottom w:val="0"/>
      <w:divBdr>
        <w:top w:val="none" w:sz="0" w:space="0" w:color="auto"/>
        <w:left w:val="none" w:sz="0" w:space="0" w:color="auto"/>
        <w:bottom w:val="none" w:sz="0" w:space="0" w:color="auto"/>
        <w:right w:val="none" w:sz="0" w:space="0" w:color="auto"/>
      </w:divBdr>
    </w:div>
    <w:div w:id="1743214447">
      <w:marLeft w:val="480"/>
      <w:marRight w:val="0"/>
      <w:marTop w:val="0"/>
      <w:marBottom w:val="0"/>
      <w:divBdr>
        <w:top w:val="none" w:sz="0" w:space="0" w:color="auto"/>
        <w:left w:val="none" w:sz="0" w:space="0" w:color="auto"/>
        <w:bottom w:val="none" w:sz="0" w:space="0" w:color="auto"/>
        <w:right w:val="none" w:sz="0" w:space="0" w:color="auto"/>
      </w:divBdr>
    </w:div>
    <w:div w:id="1743258780">
      <w:marLeft w:val="480"/>
      <w:marRight w:val="0"/>
      <w:marTop w:val="0"/>
      <w:marBottom w:val="0"/>
      <w:divBdr>
        <w:top w:val="none" w:sz="0" w:space="0" w:color="auto"/>
        <w:left w:val="none" w:sz="0" w:space="0" w:color="auto"/>
        <w:bottom w:val="none" w:sz="0" w:space="0" w:color="auto"/>
        <w:right w:val="none" w:sz="0" w:space="0" w:color="auto"/>
      </w:divBdr>
    </w:div>
    <w:div w:id="1744179889">
      <w:marLeft w:val="480"/>
      <w:marRight w:val="0"/>
      <w:marTop w:val="0"/>
      <w:marBottom w:val="0"/>
      <w:divBdr>
        <w:top w:val="none" w:sz="0" w:space="0" w:color="auto"/>
        <w:left w:val="none" w:sz="0" w:space="0" w:color="auto"/>
        <w:bottom w:val="none" w:sz="0" w:space="0" w:color="auto"/>
        <w:right w:val="none" w:sz="0" w:space="0" w:color="auto"/>
      </w:divBdr>
    </w:div>
    <w:div w:id="1744375949">
      <w:marLeft w:val="480"/>
      <w:marRight w:val="0"/>
      <w:marTop w:val="0"/>
      <w:marBottom w:val="0"/>
      <w:divBdr>
        <w:top w:val="none" w:sz="0" w:space="0" w:color="auto"/>
        <w:left w:val="none" w:sz="0" w:space="0" w:color="auto"/>
        <w:bottom w:val="none" w:sz="0" w:space="0" w:color="auto"/>
        <w:right w:val="none" w:sz="0" w:space="0" w:color="auto"/>
      </w:divBdr>
    </w:div>
    <w:div w:id="1745571365">
      <w:marLeft w:val="480"/>
      <w:marRight w:val="0"/>
      <w:marTop w:val="0"/>
      <w:marBottom w:val="0"/>
      <w:divBdr>
        <w:top w:val="none" w:sz="0" w:space="0" w:color="auto"/>
        <w:left w:val="none" w:sz="0" w:space="0" w:color="auto"/>
        <w:bottom w:val="none" w:sz="0" w:space="0" w:color="auto"/>
        <w:right w:val="none" w:sz="0" w:space="0" w:color="auto"/>
      </w:divBdr>
    </w:div>
    <w:div w:id="1745646194">
      <w:marLeft w:val="480"/>
      <w:marRight w:val="0"/>
      <w:marTop w:val="0"/>
      <w:marBottom w:val="0"/>
      <w:divBdr>
        <w:top w:val="none" w:sz="0" w:space="0" w:color="auto"/>
        <w:left w:val="none" w:sz="0" w:space="0" w:color="auto"/>
        <w:bottom w:val="none" w:sz="0" w:space="0" w:color="auto"/>
        <w:right w:val="none" w:sz="0" w:space="0" w:color="auto"/>
      </w:divBdr>
    </w:div>
    <w:div w:id="1746299577">
      <w:marLeft w:val="480"/>
      <w:marRight w:val="0"/>
      <w:marTop w:val="0"/>
      <w:marBottom w:val="0"/>
      <w:divBdr>
        <w:top w:val="none" w:sz="0" w:space="0" w:color="auto"/>
        <w:left w:val="none" w:sz="0" w:space="0" w:color="auto"/>
        <w:bottom w:val="none" w:sz="0" w:space="0" w:color="auto"/>
        <w:right w:val="none" w:sz="0" w:space="0" w:color="auto"/>
      </w:divBdr>
    </w:div>
    <w:div w:id="1746368369">
      <w:marLeft w:val="480"/>
      <w:marRight w:val="0"/>
      <w:marTop w:val="0"/>
      <w:marBottom w:val="0"/>
      <w:divBdr>
        <w:top w:val="none" w:sz="0" w:space="0" w:color="auto"/>
        <w:left w:val="none" w:sz="0" w:space="0" w:color="auto"/>
        <w:bottom w:val="none" w:sz="0" w:space="0" w:color="auto"/>
        <w:right w:val="none" w:sz="0" w:space="0" w:color="auto"/>
      </w:divBdr>
    </w:div>
    <w:div w:id="1746684918">
      <w:marLeft w:val="480"/>
      <w:marRight w:val="0"/>
      <w:marTop w:val="0"/>
      <w:marBottom w:val="0"/>
      <w:divBdr>
        <w:top w:val="none" w:sz="0" w:space="0" w:color="auto"/>
        <w:left w:val="none" w:sz="0" w:space="0" w:color="auto"/>
        <w:bottom w:val="none" w:sz="0" w:space="0" w:color="auto"/>
        <w:right w:val="none" w:sz="0" w:space="0" w:color="auto"/>
      </w:divBdr>
    </w:div>
    <w:div w:id="1746802133">
      <w:marLeft w:val="480"/>
      <w:marRight w:val="0"/>
      <w:marTop w:val="0"/>
      <w:marBottom w:val="0"/>
      <w:divBdr>
        <w:top w:val="none" w:sz="0" w:space="0" w:color="auto"/>
        <w:left w:val="none" w:sz="0" w:space="0" w:color="auto"/>
        <w:bottom w:val="none" w:sz="0" w:space="0" w:color="auto"/>
        <w:right w:val="none" w:sz="0" w:space="0" w:color="auto"/>
      </w:divBdr>
    </w:div>
    <w:div w:id="1747192296">
      <w:marLeft w:val="480"/>
      <w:marRight w:val="0"/>
      <w:marTop w:val="0"/>
      <w:marBottom w:val="0"/>
      <w:divBdr>
        <w:top w:val="none" w:sz="0" w:space="0" w:color="auto"/>
        <w:left w:val="none" w:sz="0" w:space="0" w:color="auto"/>
        <w:bottom w:val="none" w:sz="0" w:space="0" w:color="auto"/>
        <w:right w:val="none" w:sz="0" w:space="0" w:color="auto"/>
      </w:divBdr>
    </w:div>
    <w:div w:id="1747725672">
      <w:marLeft w:val="480"/>
      <w:marRight w:val="0"/>
      <w:marTop w:val="0"/>
      <w:marBottom w:val="0"/>
      <w:divBdr>
        <w:top w:val="none" w:sz="0" w:space="0" w:color="auto"/>
        <w:left w:val="none" w:sz="0" w:space="0" w:color="auto"/>
        <w:bottom w:val="none" w:sz="0" w:space="0" w:color="auto"/>
        <w:right w:val="none" w:sz="0" w:space="0" w:color="auto"/>
      </w:divBdr>
    </w:div>
    <w:div w:id="1747875194">
      <w:marLeft w:val="480"/>
      <w:marRight w:val="0"/>
      <w:marTop w:val="0"/>
      <w:marBottom w:val="0"/>
      <w:divBdr>
        <w:top w:val="none" w:sz="0" w:space="0" w:color="auto"/>
        <w:left w:val="none" w:sz="0" w:space="0" w:color="auto"/>
        <w:bottom w:val="none" w:sz="0" w:space="0" w:color="auto"/>
        <w:right w:val="none" w:sz="0" w:space="0" w:color="auto"/>
      </w:divBdr>
    </w:div>
    <w:div w:id="1747991895">
      <w:marLeft w:val="480"/>
      <w:marRight w:val="0"/>
      <w:marTop w:val="0"/>
      <w:marBottom w:val="0"/>
      <w:divBdr>
        <w:top w:val="none" w:sz="0" w:space="0" w:color="auto"/>
        <w:left w:val="none" w:sz="0" w:space="0" w:color="auto"/>
        <w:bottom w:val="none" w:sz="0" w:space="0" w:color="auto"/>
        <w:right w:val="none" w:sz="0" w:space="0" w:color="auto"/>
      </w:divBdr>
    </w:div>
    <w:div w:id="1748650381">
      <w:marLeft w:val="480"/>
      <w:marRight w:val="0"/>
      <w:marTop w:val="0"/>
      <w:marBottom w:val="0"/>
      <w:divBdr>
        <w:top w:val="none" w:sz="0" w:space="0" w:color="auto"/>
        <w:left w:val="none" w:sz="0" w:space="0" w:color="auto"/>
        <w:bottom w:val="none" w:sz="0" w:space="0" w:color="auto"/>
        <w:right w:val="none" w:sz="0" w:space="0" w:color="auto"/>
      </w:divBdr>
    </w:div>
    <w:div w:id="1748769413">
      <w:marLeft w:val="480"/>
      <w:marRight w:val="0"/>
      <w:marTop w:val="0"/>
      <w:marBottom w:val="0"/>
      <w:divBdr>
        <w:top w:val="none" w:sz="0" w:space="0" w:color="auto"/>
        <w:left w:val="none" w:sz="0" w:space="0" w:color="auto"/>
        <w:bottom w:val="none" w:sz="0" w:space="0" w:color="auto"/>
        <w:right w:val="none" w:sz="0" w:space="0" w:color="auto"/>
      </w:divBdr>
    </w:div>
    <w:div w:id="1748842836">
      <w:marLeft w:val="480"/>
      <w:marRight w:val="0"/>
      <w:marTop w:val="0"/>
      <w:marBottom w:val="0"/>
      <w:divBdr>
        <w:top w:val="none" w:sz="0" w:space="0" w:color="auto"/>
        <w:left w:val="none" w:sz="0" w:space="0" w:color="auto"/>
        <w:bottom w:val="none" w:sz="0" w:space="0" w:color="auto"/>
        <w:right w:val="none" w:sz="0" w:space="0" w:color="auto"/>
      </w:divBdr>
    </w:div>
    <w:div w:id="1749116470">
      <w:marLeft w:val="480"/>
      <w:marRight w:val="0"/>
      <w:marTop w:val="0"/>
      <w:marBottom w:val="0"/>
      <w:divBdr>
        <w:top w:val="none" w:sz="0" w:space="0" w:color="auto"/>
        <w:left w:val="none" w:sz="0" w:space="0" w:color="auto"/>
        <w:bottom w:val="none" w:sz="0" w:space="0" w:color="auto"/>
        <w:right w:val="none" w:sz="0" w:space="0" w:color="auto"/>
      </w:divBdr>
    </w:div>
    <w:div w:id="1749500782">
      <w:marLeft w:val="480"/>
      <w:marRight w:val="0"/>
      <w:marTop w:val="0"/>
      <w:marBottom w:val="0"/>
      <w:divBdr>
        <w:top w:val="none" w:sz="0" w:space="0" w:color="auto"/>
        <w:left w:val="none" w:sz="0" w:space="0" w:color="auto"/>
        <w:bottom w:val="none" w:sz="0" w:space="0" w:color="auto"/>
        <w:right w:val="none" w:sz="0" w:space="0" w:color="auto"/>
      </w:divBdr>
    </w:div>
    <w:div w:id="1749569780">
      <w:marLeft w:val="480"/>
      <w:marRight w:val="0"/>
      <w:marTop w:val="0"/>
      <w:marBottom w:val="0"/>
      <w:divBdr>
        <w:top w:val="none" w:sz="0" w:space="0" w:color="auto"/>
        <w:left w:val="none" w:sz="0" w:space="0" w:color="auto"/>
        <w:bottom w:val="none" w:sz="0" w:space="0" w:color="auto"/>
        <w:right w:val="none" w:sz="0" w:space="0" w:color="auto"/>
      </w:divBdr>
    </w:div>
    <w:div w:id="1749690175">
      <w:marLeft w:val="480"/>
      <w:marRight w:val="0"/>
      <w:marTop w:val="0"/>
      <w:marBottom w:val="0"/>
      <w:divBdr>
        <w:top w:val="none" w:sz="0" w:space="0" w:color="auto"/>
        <w:left w:val="none" w:sz="0" w:space="0" w:color="auto"/>
        <w:bottom w:val="none" w:sz="0" w:space="0" w:color="auto"/>
        <w:right w:val="none" w:sz="0" w:space="0" w:color="auto"/>
      </w:divBdr>
    </w:div>
    <w:div w:id="1749768430">
      <w:marLeft w:val="480"/>
      <w:marRight w:val="0"/>
      <w:marTop w:val="0"/>
      <w:marBottom w:val="0"/>
      <w:divBdr>
        <w:top w:val="none" w:sz="0" w:space="0" w:color="auto"/>
        <w:left w:val="none" w:sz="0" w:space="0" w:color="auto"/>
        <w:bottom w:val="none" w:sz="0" w:space="0" w:color="auto"/>
        <w:right w:val="none" w:sz="0" w:space="0" w:color="auto"/>
      </w:divBdr>
    </w:div>
    <w:div w:id="1750232420">
      <w:marLeft w:val="480"/>
      <w:marRight w:val="0"/>
      <w:marTop w:val="0"/>
      <w:marBottom w:val="0"/>
      <w:divBdr>
        <w:top w:val="none" w:sz="0" w:space="0" w:color="auto"/>
        <w:left w:val="none" w:sz="0" w:space="0" w:color="auto"/>
        <w:bottom w:val="none" w:sz="0" w:space="0" w:color="auto"/>
        <w:right w:val="none" w:sz="0" w:space="0" w:color="auto"/>
      </w:divBdr>
    </w:div>
    <w:div w:id="1750926407">
      <w:marLeft w:val="480"/>
      <w:marRight w:val="0"/>
      <w:marTop w:val="0"/>
      <w:marBottom w:val="0"/>
      <w:divBdr>
        <w:top w:val="none" w:sz="0" w:space="0" w:color="auto"/>
        <w:left w:val="none" w:sz="0" w:space="0" w:color="auto"/>
        <w:bottom w:val="none" w:sz="0" w:space="0" w:color="auto"/>
        <w:right w:val="none" w:sz="0" w:space="0" w:color="auto"/>
      </w:divBdr>
    </w:div>
    <w:div w:id="1751269861">
      <w:marLeft w:val="480"/>
      <w:marRight w:val="0"/>
      <w:marTop w:val="0"/>
      <w:marBottom w:val="0"/>
      <w:divBdr>
        <w:top w:val="none" w:sz="0" w:space="0" w:color="auto"/>
        <w:left w:val="none" w:sz="0" w:space="0" w:color="auto"/>
        <w:bottom w:val="none" w:sz="0" w:space="0" w:color="auto"/>
        <w:right w:val="none" w:sz="0" w:space="0" w:color="auto"/>
      </w:divBdr>
    </w:div>
    <w:div w:id="1751653843">
      <w:marLeft w:val="480"/>
      <w:marRight w:val="0"/>
      <w:marTop w:val="0"/>
      <w:marBottom w:val="0"/>
      <w:divBdr>
        <w:top w:val="none" w:sz="0" w:space="0" w:color="auto"/>
        <w:left w:val="none" w:sz="0" w:space="0" w:color="auto"/>
        <w:bottom w:val="none" w:sz="0" w:space="0" w:color="auto"/>
        <w:right w:val="none" w:sz="0" w:space="0" w:color="auto"/>
      </w:divBdr>
    </w:div>
    <w:div w:id="1752267939">
      <w:marLeft w:val="480"/>
      <w:marRight w:val="0"/>
      <w:marTop w:val="0"/>
      <w:marBottom w:val="0"/>
      <w:divBdr>
        <w:top w:val="none" w:sz="0" w:space="0" w:color="auto"/>
        <w:left w:val="none" w:sz="0" w:space="0" w:color="auto"/>
        <w:bottom w:val="none" w:sz="0" w:space="0" w:color="auto"/>
        <w:right w:val="none" w:sz="0" w:space="0" w:color="auto"/>
      </w:divBdr>
    </w:div>
    <w:div w:id="1752463007">
      <w:marLeft w:val="480"/>
      <w:marRight w:val="0"/>
      <w:marTop w:val="0"/>
      <w:marBottom w:val="0"/>
      <w:divBdr>
        <w:top w:val="none" w:sz="0" w:space="0" w:color="auto"/>
        <w:left w:val="none" w:sz="0" w:space="0" w:color="auto"/>
        <w:bottom w:val="none" w:sz="0" w:space="0" w:color="auto"/>
        <w:right w:val="none" w:sz="0" w:space="0" w:color="auto"/>
      </w:divBdr>
    </w:div>
    <w:div w:id="1753547024">
      <w:marLeft w:val="480"/>
      <w:marRight w:val="0"/>
      <w:marTop w:val="0"/>
      <w:marBottom w:val="0"/>
      <w:divBdr>
        <w:top w:val="none" w:sz="0" w:space="0" w:color="auto"/>
        <w:left w:val="none" w:sz="0" w:space="0" w:color="auto"/>
        <w:bottom w:val="none" w:sz="0" w:space="0" w:color="auto"/>
        <w:right w:val="none" w:sz="0" w:space="0" w:color="auto"/>
      </w:divBdr>
    </w:div>
    <w:div w:id="1754354164">
      <w:marLeft w:val="480"/>
      <w:marRight w:val="0"/>
      <w:marTop w:val="0"/>
      <w:marBottom w:val="0"/>
      <w:divBdr>
        <w:top w:val="none" w:sz="0" w:space="0" w:color="auto"/>
        <w:left w:val="none" w:sz="0" w:space="0" w:color="auto"/>
        <w:bottom w:val="none" w:sz="0" w:space="0" w:color="auto"/>
        <w:right w:val="none" w:sz="0" w:space="0" w:color="auto"/>
      </w:divBdr>
    </w:div>
    <w:div w:id="1754740076">
      <w:marLeft w:val="480"/>
      <w:marRight w:val="0"/>
      <w:marTop w:val="0"/>
      <w:marBottom w:val="0"/>
      <w:divBdr>
        <w:top w:val="none" w:sz="0" w:space="0" w:color="auto"/>
        <w:left w:val="none" w:sz="0" w:space="0" w:color="auto"/>
        <w:bottom w:val="none" w:sz="0" w:space="0" w:color="auto"/>
        <w:right w:val="none" w:sz="0" w:space="0" w:color="auto"/>
      </w:divBdr>
    </w:div>
    <w:div w:id="1755012411">
      <w:marLeft w:val="480"/>
      <w:marRight w:val="0"/>
      <w:marTop w:val="0"/>
      <w:marBottom w:val="0"/>
      <w:divBdr>
        <w:top w:val="none" w:sz="0" w:space="0" w:color="auto"/>
        <w:left w:val="none" w:sz="0" w:space="0" w:color="auto"/>
        <w:bottom w:val="none" w:sz="0" w:space="0" w:color="auto"/>
        <w:right w:val="none" w:sz="0" w:space="0" w:color="auto"/>
      </w:divBdr>
    </w:div>
    <w:div w:id="1755054324">
      <w:marLeft w:val="480"/>
      <w:marRight w:val="0"/>
      <w:marTop w:val="0"/>
      <w:marBottom w:val="0"/>
      <w:divBdr>
        <w:top w:val="none" w:sz="0" w:space="0" w:color="auto"/>
        <w:left w:val="none" w:sz="0" w:space="0" w:color="auto"/>
        <w:bottom w:val="none" w:sz="0" w:space="0" w:color="auto"/>
        <w:right w:val="none" w:sz="0" w:space="0" w:color="auto"/>
      </w:divBdr>
    </w:div>
    <w:div w:id="1755274591">
      <w:marLeft w:val="480"/>
      <w:marRight w:val="0"/>
      <w:marTop w:val="0"/>
      <w:marBottom w:val="0"/>
      <w:divBdr>
        <w:top w:val="none" w:sz="0" w:space="0" w:color="auto"/>
        <w:left w:val="none" w:sz="0" w:space="0" w:color="auto"/>
        <w:bottom w:val="none" w:sz="0" w:space="0" w:color="auto"/>
        <w:right w:val="none" w:sz="0" w:space="0" w:color="auto"/>
      </w:divBdr>
    </w:div>
    <w:div w:id="1756052233">
      <w:marLeft w:val="480"/>
      <w:marRight w:val="0"/>
      <w:marTop w:val="0"/>
      <w:marBottom w:val="0"/>
      <w:divBdr>
        <w:top w:val="none" w:sz="0" w:space="0" w:color="auto"/>
        <w:left w:val="none" w:sz="0" w:space="0" w:color="auto"/>
        <w:bottom w:val="none" w:sz="0" w:space="0" w:color="auto"/>
        <w:right w:val="none" w:sz="0" w:space="0" w:color="auto"/>
      </w:divBdr>
    </w:div>
    <w:div w:id="1756395720">
      <w:marLeft w:val="480"/>
      <w:marRight w:val="0"/>
      <w:marTop w:val="0"/>
      <w:marBottom w:val="0"/>
      <w:divBdr>
        <w:top w:val="none" w:sz="0" w:space="0" w:color="auto"/>
        <w:left w:val="none" w:sz="0" w:space="0" w:color="auto"/>
        <w:bottom w:val="none" w:sz="0" w:space="0" w:color="auto"/>
        <w:right w:val="none" w:sz="0" w:space="0" w:color="auto"/>
      </w:divBdr>
    </w:div>
    <w:div w:id="1756436920">
      <w:marLeft w:val="480"/>
      <w:marRight w:val="0"/>
      <w:marTop w:val="0"/>
      <w:marBottom w:val="0"/>
      <w:divBdr>
        <w:top w:val="none" w:sz="0" w:space="0" w:color="auto"/>
        <w:left w:val="none" w:sz="0" w:space="0" w:color="auto"/>
        <w:bottom w:val="none" w:sz="0" w:space="0" w:color="auto"/>
        <w:right w:val="none" w:sz="0" w:space="0" w:color="auto"/>
      </w:divBdr>
    </w:div>
    <w:div w:id="1756441446">
      <w:marLeft w:val="480"/>
      <w:marRight w:val="0"/>
      <w:marTop w:val="0"/>
      <w:marBottom w:val="0"/>
      <w:divBdr>
        <w:top w:val="none" w:sz="0" w:space="0" w:color="auto"/>
        <w:left w:val="none" w:sz="0" w:space="0" w:color="auto"/>
        <w:bottom w:val="none" w:sz="0" w:space="0" w:color="auto"/>
        <w:right w:val="none" w:sz="0" w:space="0" w:color="auto"/>
      </w:divBdr>
    </w:div>
    <w:div w:id="1757094680">
      <w:marLeft w:val="480"/>
      <w:marRight w:val="0"/>
      <w:marTop w:val="0"/>
      <w:marBottom w:val="0"/>
      <w:divBdr>
        <w:top w:val="none" w:sz="0" w:space="0" w:color="auto"/>
        <w:left w:val="none" w:sz="0" w:space="0" w:color="auto"/>
        <w:bottom w:val="none" w:sz="0" w:space="0" w:color="auto"/>
        <w:right w:val="none" w:sz="0" w:space="0" w:color="auto"/>
      </w:divBdr>
    </w:div>
    <w:div w:id="1757632031">
      <w:marLeft w:val="480"/>
      <w:marRight w:val="0"/>
      <w:marTop w:val="0"/>
      <w:marBottom w:val="0"/>
      <w:divBdr>
        <w:top w:val="none" w:sz="0" w:space="0" w:color="auto"/>
        <w:left w:val="none" w:sz="0" w:space="0" w:color="auto"/>
        <w:bottom w:val="none" w:sz="0" w:space="0" w:color="auto"/>
        <w:right w:val="none" w:sz="0" w:space="0" w:color="auto"/>
      </w:divBdr>
    </w:div>
    <w:div w:id="1758792687">
      <w:marLeft w:val="480"/>
      <w:marRight w:val="0"/>
      <w:marTop w:val="0"/>
      <w:marBottom w:val="0"/>
      <w:divBdr>
        <w:top w:val="none" w:sz="0" w:space="0" w:color="auto"/>
        <w:left w:val="none" w:sz="0" w:space="0" w:color="auto"/>
        <w:bottom w:val="none" w:sz="0" w:space="0" w:color="auto"/>
        <w:right w:val="none" w:sz="0" w:space="0" w:color="auto"/>
      </w:divBdr>
    </w:div>
    <w:div w:id="1758866856">
      <w:marLeft w:val="480"/>
      <w:marRight w:val="0"/>
      <w:marTop w:val="0"/>
      <w:marBottom w:val="0"/>
      <w:divBdr>
        <w:top w:val="none" w:sz="0" w:space="0" w:color="auto"/>
        <w:left w:val="none" w:sz="0" w:space="0" w:color="auto"/>
        <w:bottom w:val="none" w:sz="0" w:space="0" w:color="auto"/>
        <w:right w:val="none" w:sz="0" w:space="0" w:color="auto"/>
      </w:divBdr>
    </w:div>
    <w:div w:id="1758870050">
      <w:marLeft w:val="480"/>
      <w:marRight w:val="0"/>
      <w:marTop w:val="0"/>
      <w:marBottom w:val="0"/>
      <w:divBdr>
        <w:top w:val="none" w:sz="0" w:space="0" w:color="auto"/>
        <w:left w:val="none" w:sz="0" w:space="0" w:color="auto"/>
        <w:bottom w:val="none" w:sz="0" w:space="0" w:color="auto"/>
        <w:right w:val="none" w:sz="0" w:space="0" w:color="auto"/>
      </w:divBdr>
    </w:div>
    <w:div w:id="1758940500">
      <w:marLeft w:val="480"/>
      <w:marRight w:val="0"/>
      <w:marTop w:val="0"/>
      <w:marBottom w:val="0"/>
      <w:divBdr>
        <w:top w:val="none" w:sz="0" w:space="0" w:color="auto"/>
        <w:left w:val="none" w:sz="0" w:space="0" w:color="auto"/>
        <w:bottom w:val="none" w:sz="0" w:space="0" w:color="auto"/>
        <w:right w:val="none" w:sz="0" w:space="0" w:color="auto"/>
      </w:divBdr>
    </w:div>
    <w:div w:id="1759206879">
      <w:marLeft w:val="480"/>
      <w:marRight w:val="0"/>
      <w:marTop w:val="0"/>
      <w:marBottom w:val="0"/>
      <w:divBdr>
        <w:top w:val="none" w:sz="0" w:space="0" w:color="auto"/>
        <w:left w:val="none" w:sz="0" w:space="0" w:color="auto"/>
        <w:bottom w:val="none" w:sz="0" w:space="0" w:color="auto"/>
        <w:right w:val="none" w:sz="0" w:space="0" w:color="auto"/>
      </w:divBdr>
    </w:div>
    <w:div w:id="1759253977">
      <w:marLeft w:val="480"/>
      <w:marRight w:val="0"/>
      <w:marTop w:val="0"/>
      <w:marBottom w:val="0"/>
      <w:divBdr>
        <w:top w:val="none" w:sz="0" w:space="0" w:color="auto"/>
        <w:left w:val="none" w:sz="0" w:space="0" w:color="auto"/>
        <w:bottom w:val="none" w:sz="0" w:space="0" w:color="auto"/>
        <w:right w:val="none" w:sz="0" w:space="0" w:color="auto"/>
      </w:divBdr>
    </w:div>
    <w:div w:id="1759407055">
      <w:marLeft w:val="480"/>
      <w:marRight w:val="0"/>
      <w:marTop w:val="0"/>
      <w:marBottom w:val="0"/>
      <w:divBdr>
        <w:top w:val="none" w:sz="0" w:space="0" w:color="auto"/>
        <w:left w:val="none" w:sz="0" w:space="0" w:color="auto"/>
        <w:bottom w:val="none" w:sz="0" w:space="0" w:color="auto"/>
        <w:right w:val="none" w:sz="0" w:space="0" w:color="auto"/>
      </w:divBdr>
    </w:div>
    <w:div w:id="1760633733">
      <w:marLeft w:val="480"/>
      <w:marRight w:val="0"/>
      <w:marTop w:val="0"/>
      <w:marBottom w:val="0"/>
      <w:divBdr>
        <w:top w:val="none" w:sz="0" w:space="0" w:color="auto"/>
        <w:left w:val="none" w:sz="0" w:space="0" w:color="auto"/>
        <w:bottom w:val="none" w:sz="0" w:space="0" w:color="auto"/>
        <w:right w:val="none" w:sz="0" w:space="0" w:color="auto"/>
      </w:divBdr>
    </w:div>
    <w:div w:id="1760758207">
      <w:marLeft w:val="480"/>
      <w:marRight w:val="0"/>
      <w:marTop w:val="0"/>
      <w:marBottom w:val="0"/>
      <w:divBdr>
        <w:top w:val="none" w:sz="0" w:space="0" w:color="auto"/>
        <w:left w:val="none" w:sz="0" w:space="0" w:color="auto"/>
        <w:bottom w:val="none" w:sz="0" w:space="0" w:color="auto"/>
        <w:right w:val="none" w:sz="0" w:space="0" w:color="auto"/>
      </w:divBdr>
    </w:div>
    <w:div w:id="1761219614">
      <w:marLeft w:val="480"/>
      <w:marRight w:val="0"/>
      <w:marTop w:val="0"/>
      <w:marBottom w:val="0"/>
      <w:divBdr>
        <w:top w:val="none" w:sz="0" w:space="0" w:color="auto"/>
        <w:left w:val="none" w:sz="0" w:space="0" w:color="auto"/>
        <w:bottom w:val="none" w:sz="0" w:space="0" w:color="auto"/>
        <w:right w:val="none" w:sz="0" w:space="0" w:color="auto"/>
      </w:divBdr>
    </w:div>
    <w:div w:id="1761365378">
      <w:marLeft w:val="480"/>
      <w:marRight w:val="0"/>
      <w:marTop w:val="0"/>
      <w:marBottom w:val="0"/>
      <w:divBdr>
        <w:top w:val="none" w:sz="0" w:space="0" w:color="auto"/>
        <w:left w:val="none" w:sz="0" w:space="0" w:color="auto"/>
        <w:bottom w:val="none" w:sz="0" w:space="0" w:color="auto"/>
        <w:right w:val="none" w:sz="0" w:space="0" w:color="auto"/>
      </w:divBdr>
    </w:div>
    <w:div w:id="1761438878">
      <w:marLeft w:val="480"/>
      <w:marRight w:val="0"/>
      <w:marTop w:val="0"/>
      <w:marBottom w:val="0"/>
      <w:divBdr>
        <w:top w:val="none" w:sz="0" w:space="0" w:color="auto"/>
        <w:left w:val="none" w:sz="0" w:space="0" w:color="auto"/>
        <w:bottom w:val="none" w:sz="0" w:space="0" w:color="auto"/>
        <w:right w:val="none" w:sz="0" w:space="0" w:color="auto"/>
      </w:divBdr>
    </w:div>
    <w:div w:id="1761564770">
      <w:marLeft w:val="480"/>
      <w:marRight w:val="0"/>
      <w:marTop w:val="0"/>
      <w:marBottom w:val="0"/>
      <w:divBdr>
        <w:top w:val="none" w:sz="0" w:space="0" w:color="auto"/>
        <w:left w:val="none" w:sz="0" w:space="0" w:color="auto"/>
        <w:bottom w:val="none" w:sz="0" w:space="0" w:color="auto"/>
        <w:right w:val="none" w:sz="0" w:space="0" w:color="auto"/>
      </w:divBdr>
    </w:div>
    <w:div w:id="1761565567">
      <w:marLeft w:val="480"/>
      <w:marRight w:val="0"/>
      <w:marTop w:val="0"/>
      <w:marBottom w:val="0"/>
      <w:divBdr>
        <w:top w:val="none" w:sz="0" w:space="0" w:color="auto"/>
        <w:left w:val="none" w:sz="0" w:space="0" w:color="auto"/>
        <w:bottom w:val="none" w:sz="0" w:space="0" w:color="auto"/>
        <w:right w:val="none" w:sz="0" w:space="0" w:color="auto"/>
      </w:divBdr>
    </w:div>
    <w:div w:id="1761681489">
      <w:marLeft w:val="480"/>
      <w:marRight w:val="0"/>
      <w:marTop w:val="0"/>
      <w:marBottom w:val="0"/>
      <w:divBdr>
        <w:top w:val="none" w:sz="0" w:space="0" w:color="auto"/>
        <w:left w:val="none" w:sz="0" w:space="0" w:color="auto"/>
        <w:bottom w:val="none" w:sz="0" w:space="0" w:color="auto"/>
        <w:right w:val="none" w:sz="0" w:space="0" w:color="auto"/>
      </w:divBdr>
    </w:div>
    <w:div w:id="1762415085">
      <w:marLeft w:val="480"/>
      <w:marRight w:val="0"/>
      <w:marTop w:val="0"/>
      <w:marBottom w:val="0"/>
      <w:divBdr>
        <w:top w:val="none" w:sz="0" w:space="0" w:color="auto"/>
        <w:left w:val="none" w:sz="0" w:space="0" w:color="auto"/>
        <w:bottom w:val="none" w:sz="0" w:space="0" w:color="auto"/>
        <w:right w:val="none" w:sz="0" w:space="0" w:color="auto"/>
      </w:divBdr>
    </w:div>
    <w:div w:id="1762526241">
      <w:marLeft w:val="480"/>
      <w:marRight w:val="0"/>
      <w:marTop w:val="0"/>
      <w:marBottom w:val="0"/>
      <w:divBdr>
        <w:top w:val="none" w:sz="0" w:space="0" w:color="auto"/>
        <w:left w:val="none" w:sz="0" w:space="0" w:color="auto"/>
        <w:bottom w:val="none" w:sz="0" w:space="0" w:color="auto"/>
        <w:right w:val="none" w:sz="0" w:space="0" w:color="auto"/>
      </w:divBdr>
    </w:div>
    <w:div w:id="1762675766">
      <w:marLeft w:val="480"/>
      <w:marRight w:val="0"/>
      <w:marTop w:val="0"/>
      <w:marBottom w:val="0"/>
      <w:divBdr>
        <w:top w:val="none" w:sz="0" w:space="0" w:color="auto"/>
        <w:left w:val="none" w:sz="0" w:space="0" w:color="auto"/>
        <w:bottom w:val="none" w:sz="0" w:space="0" w:color="auto"/>
        <w:right w:val="none" w:sz="0" w:space="0" w:color="auto"/>
      </w:divBdr>
    </w:div>
    <w:div w:id="1762722073">
      <w:marLeft w:val="480"/>
      <w:marRight w:val="0"/>
      <w:marTop w:val="0"/>
      <w:marBottom w:val="0"/>
      <w:divBdr>
        <w:top w:val="none" w:sz="0" w:space="0" w:color="auto"/>
        <w:left w:val="none" w:sz="0" w:space="0" w:color="auto"/>
        <w:bottom w:val="none" w:sz="0" w:space="0" w:color="auto"/>
        <w:right w:val="none" w:sz="0" w:space="0" w:color="auto"/>
      </w:divBdr>
    </w:div>
    <w:div w:id="1763718835">
      <w:marLeft w:val="480"/>
      <w:marRight w:val="0"/>
      <w:marTop w:val="0"/>
      <w:marBottom w:val="0"/>
      <w:divBdr>
        <w:top w:val="none" w:sz="0" w:space="0" w:color="auto"/>
        <w:left w:val="none" w:sz="0" w:space="0" w:color="auto"/>
        <w:bottom w:val="none" w:sz="0" w:space="0" w:color="auto"/>
        <w:right w:val="none" w:sz="0" w:space="0" w:color="auto"/>
      </w:divBdr>
    </w:div>
    <w:div w:id="1764690092">
      <w:marLeft w:val="480"/>
      <w:marRight w:val="0"/>
      <w:marTop w:val="0"/>
      <w:marBottom w:val="0"/>
      <w:divBdr>
        <w:top w:val="none" w:sz="0" w:space="0" w:color="auto"/>
        <w:left w:val="none" w:sz="0" w:space="0" w:color="auto"/>
        <w:bottom w:val="none" w:sz="0" w:space="0" w:color="auto"/>
        <w:right w:val="none" w:sz="0" w:space="0" w:color="auto"/>
      </w:divBdr>
    </w:div>
    <w:div w:id="1765419866">
      <w:marLeft w:val="480"/>
      <w:marRight w:val="0"/>
      <w:marTop w:val="0"/>
      <w:marBottom w:val="0"/>
      <w:divBdr>
        <w:top w:val="none" w:sz="0" w:space="0" w:color="auto"/>
        <w:left w:val="none" w:sz="0" w:space="0" w:color="auto"/>
        <w:bottom w:val="none" w:sz="0" w:space="0" w:color="auto"/>
        <w:right w:val="none" w:sz="0" w:space="0" w:color="auto"/>
      </w:divBdr>
    </w:div>
    <w:div w:id="1765682379">
      <w:marLeft w:val="480"/>
      <w:marRight w:val="0"/>
      <w:marTop w:val="0"/>
      <w:marBottom w:val="0"/>
      <w:divBdr>
        <w:top w:val="none" w:sz="0" w:space="0" w:color="auto"/>
        <w:left w:val="none" w:sz="0" w:space="0" w:color="auto"/>
        <w:bottom w:val="none" w:sz="0" w:space="0" w:color="auto"/>
        <w:right w:val="none" w:sz="0" w:space="0" w:color="auto"/>
      </w:divBdr>
    </w:div>
    <w:div w:id="1766078085">
      <w:marLeft w:val="480"/>
      <w:marRight w:val="0"/>
      <w:marTop w:val="0"/>
      <w:marBottom w:val="0"/>
      <w:divBdr>
        <w:top w:val="none" w:sz="0" w:space="0" w:color="auto"/>
        <w:left w:val="none" w:sz="0" w:space="0" w:color="auto"/>
        <w:bottom w:val="none" w:sz="0" w:space="0" w:color="auto"/>
        <w:right w:val="none" w:sz="0" w:space="0" w:color="auto"/>
      </w:divBdr>
    </w:div>
    <w:div w:id="1766225567">
      <w:marLeft w:val="480"/>
      <w:marRight w:val="0"/>
      <w:marTop w:val="0"/>
      <w:marBottom w:val="0"/>
      <w:divBdr>
        <w:top w:val="none" w:sz="0" w:space="0" w:color="auto"/>
        <w:left w:val="none" w:sz="0" w:space="0" w:color="auto"/>
        <w:bottom w:val="none" w:sz="0" w:space="0" w:color="auto"/>
        <w:right w:val="none" w:sz="0" w:space="0" w:color="auto"/>
      </w:divBdr>
    </w:div>
    <w:div w:id="1766851163">
      <w:marLeft w:val="480"/>
      <w:marRight w:val="0"/>
      <w:marTop w:val="0"/>
      <w:marBottom w:val="0"/>
      <w:divBdr>
        <w:top w:val="none" w:sz="0" w:space="0" w:color="auto"/>
        <w:left w:val="none" w:sz="0" w:space="0" w:color="auto"/>
        <w:bottom w:val="none" w:sz="0" w:space="0" w:color="auto"/>
        <w:right w:val="none" w:sz="0" w:space="0" w:color="auto"/>
      </w:divBdr>
    </w:div>
    <w:div w:id="1767579194">
      <w:marLeft w:val="480"/>
      <w:marRight w:val="0"/>
      <w:marTop w:val="0"/>
      <w:marBottom w:val="0"/>
      <w:divBdr>
        <w:top w:val="none" w:sz="0" w:space="0" w:color="auto"/>
        <w:left w:val="none" w:sz="0" w:space="0" w:color="auto"/>
        <w:bottom w:val="none" w:sz="0" w:space="0" w:color="auto"/>
        <w:right w:val="none" w:sz="0" w:space="0" w:color="auto"/>
      </w:divBdr>
    </w:div>
    <w:div w:id="1767730136">
      <w:marLeft w:val="480"/>
      <w:marRight w:val="0"/>
      <w:marTop w:val="0"/>
      <w:marBottom w:val="0"/>
      <w:divBdr>
        <w:top w:val="none" w:sz="0" w:space="0" w:color="auto"/>
        <w:left w:val="none" w:sz="0" w:space="0" w:color="auto"/>
        <w:bottom w:val="none" w:sz="0" w:space="0" w:color="auto"/>
        <w:right w:val="none" w:sz="0" w:space="0" w:color="auto"/>
      </w:divBdr>
    </w:div>
    <w:div w:id="1767843461">
      <w:marLeft w:val="480"/>
      <w:marRight w:val="0"/>
      <w:marTop w:val="0"/>
      <w:marBottom w:val="0"/>
      <w:divBdr>
        <w:top w:val="none" w:sz="0" w:space="0" w:color="auto"/>
        <w:left w:val="none" w:sz="0" w:space="0" w:color="auto"/>
        <w:bottom w:val="none" w:sz="0" w:space="0" w:color="auto"/>
        <w:right w:val="none" w:sz="0" w:space="0" w:color="auto"/>
      </w:divBdr>
    </w:div>
    <w:div w:id="1768228305">
      <w:marLeft w:val="480"/>
      <w:marRight w:val="0"/>
      <w:marTop w:val="0"/>
      <w:marBottom w:val="0"/>
      <w:divBdr>
        <w:top w:val="none" w:sz="0" w:space="0" w:color="auto"/>
        <w:left w:val="none" w:sz="0" w:space="0" w:color="auto"/>
        <w:bottom w:val="none" w:sz="0" w:space="0" w:color="auto"/>
        <w:right w:val="none" w:sz="0" w:space="0" w:color="auto"/>
      </w:divBdr>
    </w:div>
    <w:div w:id="1768303905">
      <w:marLeft w:val="480"/>
      <w:marRight w:val="0"/>
      <w:marTop w:val="0"/>
      <w:marBottom w:val="0"/>
      <w:divBdr>
        <w:top w:val="none" w:sz="0" w:space="0" w:color="auto"/>
        <w:left w:val="none" w:sz="0" w:space="0" w:color="auto"/>
        <w:bottom w:val="none" w:sz="0" w:space="0" w:color="auto"/>
        <w:right w:val="none" w:sz="0" w:space="0" w:color="auto"/>
      </w:divBdr>
    </w:div>
    <w:div w:id="1769619705">
      <w:marLeft w:val="480"/>
      <w:marRight w:val="0"/>
      <w:marTop w:val="0"/>
      <w:marBottom w:val="0"/>
      <w:divBdr>
        <w:top w:val="none" w:sz="0" w:space="0" w:color="auto"/>
        <w:left w:val="none" w:sz="0" w:space="0" w:color="auto"/>
        <w:bottom w:val="none" w:sz="0" w:space="0" w:color="auto"/>
        <w:right w:val="none" w:sz="0" w:space="0" w:color="auto"/>
      </w:divBdr>
    </w:div>
    <w:div w:id="1770197140">
      <w:marLeft w:val="480"/>
      <w:marRight w:val="0"/>
      <w:marTop w:val="0"/>
      <w:marBottom w:val="0"/>
      <w:divBdr>
        <w:top w:val="none" w:sz="0" w:space="0" w:color="auto"/>
        <w:left w:val="none" w:sz="0" w:space="0" w:color="auto"/>
        <w:bottom w:val="none" w:sz="0" w:space="0" w:color="auto"/>
        <w:right w:val="none" w:sz="0" w:space="0" w:color="auto"/>
      </w:divBdr>
    </w:div>
    <w:div w:id="1770463829">
      <w:marLeft w:val="480"/>
      <w:marRight w:val="0"/>
      <w:marTop w:val="0"/>
      <w:marBottom w:val="0"/>
      <w:divBdr>
        <w:top w:val="none" w:sz="0" w:space="0" w:color="auto"/>
        <w:left w:val="none" w:sz="0" w:space="0" w:color="auto"/>
        <w:bottom w:val="none" w:sz="0" w:space="0" w:color="auto"/>
        <w:right w:val="none" w:sz="0" w:space="0" w:color="auto"/>
      </w:divBdr>
    </w:div>
    <w:div w:id="1770540519">
      <w:marLeft w:val="480"/>
      <w:marRight w:val="0"/>
      <w:marTop w:val="0"/>
      <w:marBottom w:val="0"/>
      <w:divBdr>
        <w:top w:val="none" w:sz="0" w:space="0" w:color="auto"/>
        <w:left w:val="none" w:sz="0" w:space="0" w:color="auto"/>
        <w:bottom w:val="none" w:sz="0" w:space="0" w:color="auto"/>
        <w:right w:val="none" w:sz="0" w:space="0" w:color="auto"/>
      </w:divBdr>
    </w:div>
    <w:div w:id="1771045593">
      <w:marLeft w:val="480"/>
      <w:marRight w:val="0"/>
      <w:marTop w:val="0"/>
      <w:marBottom w:val="0"/>
      <w:divBdr>
        <w:top w:val="none" w:sz="0" w:space="0" w:color="auto"/>
        <w:left w:val="none" w:sz="0" w:space="0" w:color="auto"/>
        <w:bottom w:val="none" w:sz="0" w:space="0" w:color="auto"/>
        <w:right w:val="none" w:sz="0" w:space="0" w:color="auto"/>
      </w:divBdr>
    </w:div>
    <w:div w:id="1771319768">
      <w:marLeft w:val="480"/>
      <w:marRight w:val="0"/>
      <w:marTop w:val="0"/>
      <w:marBottom w:val="0"/>
      <w:divBdr>
        <w:top w:val="none" w:sz="0" w:space="0" w:color="auto"/>
        <w:left w:val="none" w:sz="0" w:space="0" w:color="auto"/>
        <w:bottom w:val="none" w:sz="0" w:space="0" w:color="auto"/>
        <w:right w:val="none" w:sz="0" w:space="0" w:color="auto"/>
      </w:divBdr>
    </w:div>
    <w:div w:id="1771776574">
      <w:marLeft w:val="480"/>
      <w:marRight w:val="0"/>
      <w:marTop w:val="0"/>
      <w:marBottom w:val="0"/>
      <w:divBdr>
        <w:top w:val="none" w:sz="0" w:space="0" w:color="auto"/>
        <w:left w:val="none" w:sz="0" w:space="0" w:color="auto"/>
        <w:bottom w:val="none" w:sz="0" w:space="0" w:color="auto"/>
        <w:right w:val="none" w:sz="0" w:space="0" w:color="auto"/>
      </w:divBdr>
    </w:div>
    <w:div w:id="1771854269">
      <w:marLeft w:val="480"/>
      <w:marRight w:val="0"/>
      <w:marTop w:val="0"/>
      <w:marBottom w:val="0"/>
      <w:divBdr>
        <w:top w:val="none" w:sz="0" w:space="0" w:color="auto"/>
        <w:left w:val="none" w:sz="0" w:space="0" w:color="auto"/>
        <w:bottom w:val="none" w:sz="0" w:space="0" w:color="auto"/>
        <w:right w:val="none" w:sz="0" w:space="0" w:color="auto"/>
      </w:divBdr>
    </w:div>
    <w:div w:id="1772821494">
      <w:marLeft w:val="480"/>
      <w:marRight w:val="0"/>
      <w:marTop w:val="0"/>
      <w:marBottom w:val="0"/>
      <w:divBdr>
        <w:top w:val="none" w:sz="0" w:space="0" w:color="auto"/>
        <w:left w:val="none" w:sz="0" w:space="0" w:color="auto"/>
        <w:bottom w:val="none" w:sz="0" w:space="0" w:color="auto"/>
        <w:right w:val="none" w:sz="0" w:space="0" w:color="auto"/>
      </w:divBdr>
    </w:div>
    <w:div w:id="1773283593">
      <w:marLeft w:val="480"/>
      <w:marRight w:val="0"/>
      <w:marTop w:val="0"/>
      <w:marBottom w:val="0"/>
      <w:divBdr>
        <w:top w:val="none" w:sz="0" w:space="0" w:color="auto"/>
        <w:left w:val="none" w:sz="0" w:space="0" w:color="auto"/>
        <w:bottom w:val="none" w:sz="0" w:space="0" w:color="auto"/>
        <w:right w:val="none" w:sz="0" w:space="0" w:color="auto"/>
      </w:divBdr>
    </w:div>
    <w:div w:id="1773429081">
      <w:marLeft w:val="480"/>
      <w:marRight w:val="0"/>
      <w:marTop w:val="0"/>
      <w:marBottom w:val="0"/>
      <w:divBdr>
        <w:top w:val="none" w:sz="0" w:space="0" w:color="auto"/>
        <w:left w:val="none" w:sz="0" w:space="0" w:color="auto"/>
        <w:bottom w:val="none" w:sz="0" w:space="0" w:color="auto"/>
        <w:right w:val="none" w:sz="0" w:space="0" w:color="auto"/>
      </w:divBdr>
    </w:div>
    <w:div w:id="1773822380">
      <w:marLeft w:val="480"/>
      <w:marRight w:val="0"/>
      <w:marTop w:val="0"/>
      <w:marBottom w:val="0"/>
      <w:divBdr>
        <w:top w:val="none" w:sz="0" w:space="0" w:color="auto"/>
        <w:left w:val="none" w:sz="0" w:space="0" w:color="auto"/>
        <w:bottom w:val="none" w:sz="0" w:space="0" w:color="auto"/>
        <w:right w:val="none" w:sz="0" w:space="0" w:color="auto"/>
      </w:divBdr>
    </w:div>
    <w:div w:id="1773937910">
      <w:marLeft w:val="480"/>
      <w:marRight w:val="0"/>
      <w:marTop w:val="0"/>
      <w:marBottom w:val="0"/>
      <w:divBdr>
        <w:top w:val="none" w:sz="0" w:space="0" w:color="auto"/>
        <w:left w:val="none" w:sz="0" w:space="0" w:color="auto"/>
        <w:bottom w:val="none" w:sz="0" w:space="0" w:color="auto"/>
        <w:right w:val="none" w:sz="0" w:space="0" w:color="auto"/>
      </w:divBdr>
    </w:div>
    <w:div w:id="1774278004">
      <w:marLeft w:val="480"/>
      <w:marRight w:val="0"/>
      <w:marTop w:val="0"/>
      <w:marBottom w:val="0"/>
      <w:divBdr>
        <w:top w:val="none" w:sz="0" w:space="0" w:color="auto"/>
        <w:left w:val="none" w:sz="0" w:space="0" w:color="auto"/>
        <w:bottom w:val="none" w:sz="0" w:space="0" w:color="auto"/>
        <w:right w:val="none" w:sz="0" w:space="0" w:color="auto"/>
      </w:divBdr>
    </w:div>
    <w:div w:id="1774281743">
      <w:marLeft w:val="480"/>
      <w:marRight w:val="0"/>
      <w:marTop w:val="0"/>
      <w:marBottom w:val="0"/>
      <w:divBdr>
        <w:top w:val="none" w:sz="0" w:space="0" w:color="auto"/>
        <w:left w:val="none" w:sz="0" w:space="0" w:color="auto"/>
        <w:bottom w:val="none" w:sz="0" w:space="0" w:color="auto"/>
        <w:right w:val="none" w:sz="0" w:space="0" w:color="auto"/>
      </w:divBdr>
    </w:div>
    <w:div w:id="1774786113">
      <w:marLeft w:val="480"/>
      <w:marRight w:val="0"/>
      <w:marTop w:val="0"/>
      <w:marBottom w:val="0"/>
      <w:divBdr>
        <w:top w:val="none" w:sz="0" w:space="0" w:color="auto"/>
        <w:left w:val="none" w:sz="0" w:space="0" w:color="auto"/>
        <w:bottom w:val="none" w:sz="0" w:space="0" w:color="auto"/>
        <w:right w:val="none" w:sz="0" w:space="0" w:color="auto"/>
      </w:divBdr>
    </w:div>
    <w:div w:id="1774932435">
      <w:marLeft w:val="480"/>
      <w:marRight w:val="0"/>
      <w:marTop w:val="0"/>
      <w:marBottom w:val="0"/>
      <w:divBdr>
        <w:top w:val="none" w:sz="0" w:space="0" w:color="auto"/>
        <w:left w:val="none" w:sz="0" w:space="0" w:color="auto"/>
        <w:bottom w:val="none" w:sz="0" w:space="0" w:color="auto"/>
        <w:right w:val="none" w:sz="0" w:space="0" w:color="auto"/>
      </w:divBdr>
    </w:div>
    <w:div w:id="1775009332">
      <w:marLeft w:val="480"/>
      <w:marRight w:val="0"/>
      <w:marTop w:val="0"/>
      <w:marBottom w:val="0"/>
      <w:divBdr>
        <w:top w:val="none" w:sz="0" w:space="0" w:color="auto"/>
        <w:left w:val="none" w:sz="0" w:space="0" w:color="auto"/>
        <w:bottom w:val="none" w:sz="0" w:space="0" w:color="auto"/>
        <w:right w:val="none" w:sz="0" w:space="0" w:color="auto"/>
      </w:divBdr>
    </w:div>
    <w:div w:id="1775174664">
      <w:marLeft w:val="480"/>
      <w:marRight w:val="0"/>
      <w:marTop w:val="0"/>
      <w:marBottom w:val="0"/>
      <w:divBdr>
        <w:top w:val="none" w:sz="0" w:space="0" w:color="auto"/>
        <w:left w:val="none" w:sz="0" w:space="0" w:color="auto"/>
        <w:bottom w:val="none" w:sz="0" w:space="0" w:color="auto"/>
        <w:right w:val="none" w:sz="0" w:space="0" w:color="auto"/>
      </w:divBdr>
    </w:div>
    <w:div w:id="1775443420">
      <w:marLeft w:val="480"/>
      <w:marRight w:val="0"/>
      <w:marTop w:val="0"/>
      <w:marBottom w:val="0"/>
      <w:divBdr>
        <w:top w:val="none" w:sz="0" w:space="0" w:color="auto"/>
        <w:left w:val="none" w:sz="0" w:space="0" w:color="auto"/>
        <w:bottom w:val="none" w:sz="0" w:space="0" w:color="auto"/>
        <w:right w:val="none" w:sz="0" w:space="0" w:color="auto"/>
      </w:divBdr>
    </w:div>
    <w:div w:id="1776097861">
      <w:marLeft w:val="480"/>
      <w:marRight w:val="0"/>
      <w:marTop w:val="0"/>
      <w:marBottom w:val="0"/>
      <w:divBdr>
        <w:top w:val="none" w:sz="0" w:space="0" w:color="auto"/>
        <w:left w:val="none" w:sz="0" w:space="0" w:color="auto"/>
        <w:bottom w:val="none" w:sz="0" w:space="0" w:color="auto"/>
        <w:right w:val="none" w:sz="0" w:space="0" w:color="auto"/>
      </w:divBdr>
    </w:div>
    <w:div w:id="1776246788">
      <w:marLeft w:val="480"/>
      <w:marRight w:val="0"/>
      <w:marTop w:val="0"/>
      <w:marBottom w:val="0"/>
      <w:divBdr>
        <w:top w:val="none" w:sz="0" w:space="0" w:color="auto"/>
        <w:left w:val="none" w:sz="0" w:space="0" w:color="auto"/>
        <w:bottom w:val="none" w:sz="0" w:space="0" w:color="auto"/>
        <w:right w:val="none" w:sz="0" w:space="0" w:color="auto"/>
      </w:divBdr>
    </w:div>
    <w:div w:id="1776561485">
      <w:marLeft w:val="480"/>
      <w:marRight w:val="0"/>
      <w:marTop w:val="0"/>
      <w:marBottom w:val="0"/>
      <w:divBdr>
        <w:top w:val="none" w:sz="0" w:space="0" w:color="auto"/>
        <w:left w:val="none" w:sz="0" w:space="0" w:color="auto"/>
        <w:bottom w:val="none" w:sz="0" w:space="0" w:color="auto"/>
        <w:right w:val="none" w:sz="0" w:space="0" w:color="auto"/>
      </w:divBdr>
    </w:div>
    <w:div w:id="1776636051">
      <w:marLeft w:val="480"/>
      <w:marRight w:val="0"/>
      <w:marTop w:val="0"/>
      <w:marBottom w:val="0"/>
      <w:divBdr>
        <w:top w:val="none" w:sz="0" w:space="0" w:color="auto"/>
        <w:left w:val="none" w:sz="0" w:space="0" w:color="auto"/>
        <w:bottom w:val="none" w:sz="0" w:space="0" w:color="auto"/>
        <w:right w:val="none" w:sz="0" w:space="0" w:color="auto"/>
      </w:divBdr>
    </w:div>
    <w:div w:id="1776747412">
      <w:marLeft w:val="480"/>
      <w:marRight w:val="0"/>
      <w:marTop w:val="0"/>
      <w:marBottom w:val="0"/>
      <w:divBdr>
        <w:top w:val="none" w:sz="0" w:space="0" w:color="auto"/>
        <w:left w:val="none" w:sz="0" w:space="0" w:color="auto"/>
        <w:bottom w:val="none" w:sz="0" w:space="0" w:color="auto"/>
        <w:right w:val="none" w:sz="0" w:space="0" w:color="auto"/>
      </w:divBdr>
    </w:div>
    <w:div w:id="1777483385">
      <w:marLeft w:val="480"/>
      <w:marRight w:val="0"/>
      <w:marTop w:val="0"/>
      <w:marBottom w:val="0"/>
      <w:divBdr>
        <w:top w:val="none" w:sz="0" w:space="0" w:color="auto"/>
        <w:left w:val="none" w:sz="0" w:space="0" w:color="auto"/>
        <w:bottom w:val="none" w:sz="0" w:space="0" w:color="auto"/>
        <w:right w:val="none" w:sz="0" w:space="0" w:color="auto"/>
      </w:divBdr>
    </w:div>
    <w:div w:id="1777600294">
      <w:marLeft w:val="480"/>
      <w:marRight w:val="0"/>
      <w:marTop w:val="0"/>
      <w:marBottom w:val="0"/>
      <w:divBdr>
        <w:top w:val="none" w:sz="0" w:space="0" w:color="auto"/>
        <w:left w:val="none" w:sz="0" w:space="0" w:color="auto"/>
        <w:bottom w:val="none" w:sz="0" w:space="0" w:color="auto"/>
        <w:right w:val="none" w:sz="0" w:space="0" w:color="auto"/>
      </w:divBdr>
    </w:div>
    <w:div w:id="1777629643">
      <w:marLeft w:val="480"/>
      <w:marRight w:val="0"/>
      <w:marTop w:val="0"/>
      <w:marBottom w:val="0"/>
      <w:divBdr>
        <w:top w:val="none" w:sz="0" w:space="0" w:color="auto"/>
        <w:left w:val="none" w:sz="0" w:space="0" w:color="auto"/>
        <w:bottom w:val="none" w:sz="0" w:space="0" w:color="auto"/>
        <w:right w:val="none" w:sz="0" w:space="0" w:color="auto"/>
      </w:divBdr>
    </w:div>
    <w:div w:id="1777676712">
      <w:marLeft w:val="480"/>
      <w:marRight w:val="0"/>
      <w:marTop w:val="0"/>
      <w:marBottom w:val="0"/>
      <w:divBdr>
        <w:top w:val="none" w:sz="0" w:space="0" w:color="auto"/>
        <w:left w:val="none" w:sz="0" w:space="0" w:color="auto"/>
        <w:bottom w:val="none" w:sz="0" w:space="0" w:color="auto"/>
        <w:right w:val="none" w:sz="0" w:space="0" w:color="auto"/>
      </w:divBdr>
    </w:div>
    <w:div w:id="1777871942">
      <w:marLeft w:val="480"/>
      <w:marRight w:val="0"/>
      <w:marTop w:val="0"/>
      <w:marBottom w:val="0"/>
      <w:divBdr>
        <w:top w:val="none" w:sz="0" w:space="0" w:color="auto"/>
        <w:left w:val="none" w:sz="0" w:space="0" w:color="auto"/>
        <w:bottom w:val="none" w:sz="0" w:space="0" w:color="auto"/>
        <w:right w:val="none" w:sz="0" w:space="0" w:color="auto"/>
      </w:divBdr>
    </w:div>
    <w:div w:id="1778016148">
      <w:marLeft w:val="480"/>
      <w:marRight w:val="0"/>
      <w:marTop w:val="0"/>
      <w:marBottom w:val="0"/>
      <w:divBdr>
        <w:top w:val="none" w:sz="0" w:space="0" w:color="auto"/>
        <w:left w:val="none" w:sz="0" w:space="0" w:color="auto"/>
        <w:bottom w:val="none" w:sz="0" w:space="0" w:color="auto"/>
        <w:right w:val="none" w:sz="0" w:space="0" w:color="auto"/>
      </w:divBdr>
    </w:div>
    <w:div w:id="1778138408">
      <w:marLeft w:val="480"/>
      <w:marRight w:val="0"/>
      <w:marTop w:val="0"/>
      <w:marBottom w:val="0"/>
      <w:divBdr>
        <w:top w:val="none" w:sz="0" w:space="0" w:color="auto"/>
        <w:left w:val="none" w:sz="0" w:space="0" w:color="auto"/>
        <w:bottom w:val="none" w:sz="0" w:space="0" w:color="auto"/>
        <w:right w:val="none" w:sz="0" w:space="0" w:color="auto"/>
      </w:divBdr>
    </w:div>
    <w:div w:id="1778325173">
      <w:marLeft w:val="480"/>
      <w:marRight w:val="0"/>
      <w:marTop w:val="0"/>
      <w:marBottom w:val="0"/>
      <w:divBdr>
        <w:top w:val="none" w:sz="0" w:space="0" w:color="auto"/>
        <w:left w:val="none" w:sz="0" w:space="0" w:color="auto"/>
        <w:bottom w:val="none" w:sz="0" w:space="0" w:color="auto"/>
        <w:right w:val="none" w:sz="0" w:space="0" w:color="auto"/>
      </w:divBdr>
    </w:div>
    <w:div w:id="1779711325">
      <w:marLeft w:val="480"/>
      <w:marRight w:val="0"/>
      <w:marTop w:val="0"/>
      <w:marBottom w:val="0"/>
      <w:divBdr>
        <w:top w:val="none" w:sz="0" w:space="0" w:color="auto"/>
        <w:left w:val="none" w:sz="0" w:space="0" w:color="auto"/>
        <w:bottom w:val="none" w:sz="0" w:space="0" w:color="auto"/>
        <w:right w:val="none" w:sz="0" w:space="0" w:color="auto"/>
      </w:divBdr>
    </w:div>
    <w:div w:id="1779714471">
      <w:marLeft w:val="480"/>
      <w:marRight w:val="0"/>
      <w:marTop w:val="0"/>
      <w:marBottom w:val="0"/>
      <w:divBdr>
        <w:top w:val="none" w:sz="0" w:space="0" w:color="auto"/>
        <w:left w:val="none" w:sz="0" w:space="0" w:color="auto"/>
        <w:bottom w:val="none" w:sz="0" w:space="0" w:color="auto"/>
        <w:right w:val="none" w:sz="0" w:space="0" w:color="auto"/>
      </w:divBdr>
    </w:div>
    <w:div w:id="1779719651">
      <w:marLeft w:val="480"/>
      <w:marRight w:val="0"/>
      <w:marTop w:val="0"/>
      <w:marBottom w:val="0"/>
      <w:divBdr>
        <w:top w:val="none" w:sz="0" w:space="0" w:color="auto"/>
        <w:left w:val="none" w:sz="0" w:space="0" w:color="auto"/>
        <w:bottom w:val="none" w:sz="0" w:space="0" w:color="auto"/>
        <w:right w:val="none" w:sz="0" w:space="0" w:color="auto"/>
      </w:divBdr>
    </w:div>
    <w:div w:id="1779786856">
      <w:marLeft w:val="480"/>
      <w:marRight w:val="0"/>
      <w:marTop w:val="0"/>
      <w:marBottom w:val="0"/>
      <w:divBdr>
        <w:top w:val="none" w:sz="0" w:space="0" w:color="auto"/>
        <w:left w:val="none" w:sz="0" w:space="0" w:color="auto"/>
        <w:bottom w:val="none" w:sz="0" w:space="0" w:color="auto"/>
        <w:right w:val="none" w:sz="0" w:space="0" w:color="auto"/>
      </w:divBdr>
    </w:div>
    <w:div w:id="1780182019">
      <w:marLeft w:val="480"/>
      <w:marRight w:val="0"/>
      <w:marTop w:val="0"/>
      <w:marBottom w:val="0"/>
      <w:divBdr>
        <w:top w:val="none" w:sz="0" w:space="0" w:color="auto"/>
        <w:left w:val="none" w:sz="0" w:space="0" w:color="auto"/>
        <w:bottom w:val="none" w:sz="0" w:space="0" w:color="auto"/>
        <w:right w:val="none" w:sz="0" w:space="0" w:color="auto"/>
      </w:divBdr>
    </w:div>
    <w:div w:id="1780292480">
      <w:marLeft w:val="480"/>
      <w:marRight w:val="0"/>
      <w:marTop w:val="0"/>
      <w:marBottom w:val="0"/>
      <w:divBdr>
        <w:top w:val="none" w:sz="0" w:space="0" w:color="auto"/>
        <w:left w:val="none" w:sz="0" w:space="0" w:color="auto"/>
        <w:bottom w:val="none" w:sz="0" w:space="0" w:color="auto"/>
        <w:right w:val="none" w:sz="0" w:space="0" w:color="auto"/>
      </w:divBdr>
    </w:div>
    <w:div w:id="1780635203">
      <w:marLeft w:val="480"/>
      <w:marRight w:val="0"/>
      <w:marTop w:val="0"/>
      <w:marBottom w:val="0"/>
      <w:divBdr>
        <w:top w:val="none" w:sz="0" w:space="0" w:color="auto"/>
        <w:left w:val="none" w:sz="0" w:space="0" w:color="auto"/>
        <w:bottom w:val="none" w:sz="0" w:space="0" w:color="auto"/>
        <w:right w:val="none" w:sz="0" w:space="0" w:color="auto"/>
      </w:divBdr>
    </w:div>
    <w:div w:id="1780685455">
      <w:marLeft w:val="480"/>
      <w:marRight w:val="0"/>
      <w:marTop w:val="0"/>
      <w:marBottom w:val="0"/>
      <w:divBdr>
        <w:top w:val="none" w:sz="0" w:space="0" w:color="auto"/>
        <w:left w:val="none" w:sz="0" w:space="0" w:color="auto"/>
        <w:bottom w:val="none" w:sz="0" w:space="0" w:color="auto"/>
        <w:right w:val="none" w:sz="0" w:space="0" w:color="auto"/>
      </w:divBdr>
    </w:div>
    <w:div w:id="1780830645">
      <w:marLeft w:val="480"/>
      <w:marRight w:val="0"/>
      <w:marTop w:val="0"/>
      <w:marBottom w:val="0"/>
      <w:divBdr>
        <w:top w:val="none" w:sz="0" w:space="0" w:color="auto"/>
        <w:left w:val="none" w:sz="0" w:space="0" w:color="auto"/>
        <w:bottom w:val="none" w:sz="0" w:space="0" w:color="auto"/>
        <w:right w:val="none" w:sz="0" w:space="0" w:color="auto"/>
      </w:divBdr>
    </w:div>
    <w:div w:id="1780950773">
      <w:marLeft w:val="480"/>
      <w:marRight w:val="0"/>
      <w:marTop w:val="0"/>
      <w:marBottom w:val="0"/>
      <w:divBdr>
        <w:top w:val="none" w:sz="0" w:space="0" w:color="auto"/>
        <w:left w:val="none" w:sz="0" w:space="0" w:color="auto"/>
        <w:bottom w:val="none" w:sz="0" w:space="0" w:color="auto"/>
        <w:right w:val="none" w:sz="0" w:space="0" w:color="auto"/>
      </w:divBdr>
    </w:div>
    <w:div w:id="1781022073">
      <w:marLeft w:val="480"/>
      <w:marRight w:val="0"/>
      <w:marTop w:val="0"/>
      <w:marBottom w:val="0"/>
      <w:divBdr>
        <w:top w:val="none" w:sz="0" w:space="0" w:color="auto"/>
        <w:left w:val="none" w:sz="0" w:space="0" w:color="auto"/>
        <w:bottom w:val="none" w:sz="0" w:space="0" w:color="auto"/>
        <w:right w:val="none" w:sz="0" w:space="0" w:color="auto"/>
      </w:divBdr>
    </w:div>
    <w:div w:id="1781031017">
      <w:marLeft w:val="480"/>
      <w:marRight w:val="0"/>
      <w:marTop w:val="0"/>
      <w:marBottom w:val="0"/>
      <w:divBdr>
        <w:top w:val="none" w:sz="0" w:space="0" w:color="auto"/>
        <w:left w:val="none" w:sz="0" w:space="0" w:color="auto"/>
        <w:bottom w:val="none" w:sz="0" w:space="0" w:color="auto"/>
        <w:right w:val="none" w:sz="0" w:space="0" w:color="auto"/>
      </w:divBdr>
    </w:div>
    <w:div w:id="1781336244">
      <w:marLeft w:val="480"/>
      <w:marRight w:val="0"/>
      <w:marTop w:val="0"/>
      <w:marBottom w:val="0"/>
      <w:divBdr>
        <w:top w:val="none" w:sz="0" w:space="0" w:color="auto"/>
        <w:left w:val="none" w:sz="0" w:space="0" w:color="auto"/>
        <w:bottom w:val="none" w:sz="0" w:space="0" w:color="auto"/>
        <w:right w:val="none" w:sz="0" w:space="0" w:color="auto"/>
      </w:divBdr>
    </w:div>
    <w:div w:id="1781605324">
      <w:marLeft w:val="480"/>
      <w:marRight w:val="0"/>
      <w:marTop w:val="0"/>
      <w:marBottom w:val="0"/>
      <w:divBdr>
        <w:top w:val="none" w:sz="0" w:space="0" w:color="auto"/>
        <w:left w:val="none" w:sz="0" w:space="0" w:color="auto"/>
        <w:bottom w:val="none" w:sz="0" w:space="0" w:color="auto"/>
        <w:right w:val="none" w:sz="0" w:space="0" w:color="auto"/>
      </w:divBdr>
    </w:div>
    <w:div w:id="1782139988">
      <w:marLeft w:val="480"/>
      <w:marRight w:val="0"/>
      <w:marTop w:val="0"/>
      <w:marBottom w:val="0"/>
      <w:divBdr>
        <w:top w:val="none" w:sz="0" w:space="0" w:color="auto"/>
        <w:left w:val="none" w:sz="0" w:space="0" w:color="auto"/>
        <w:bottom w:val="none" w:sz="0" w:space="0" w:color="auto"/>
        <w:right w:val="none" w:sz="0" w:space="0" w:color="auto"/>
      </w:divBdr>
    </w:div>
    <w:div w:id="1782525622">
      <w:marLeft w:val="480"/>
      <w:marRight w:val="0"/>
      <w:marTop w:val="0"/>
      <w:marBottom w:val="0"/>
      <w:divBdr>
        <w:top w:val="none" w:sz="0" w:space="0" w:color="auto"/>
        <w:left w:val="none" w:sz="0" w:space="0" w:color="auto"/>
        <w:bottom w:val="none" w:sz="0" w:space="0" w:color="auto"/>
        <w:right w:val="none" w:sz="0" w:space="0" w:color="auto"/>
      </w:divBdr>
    </w:div>
    <w:div w:id="1782676559">
      <w:marLeft w:val="480"/>
      <w:marRight w:val="0"/>
      <w:marTop w:val="0"/>
      <w:marBottom w:val="0"/>
      <w:divBdr>
        <w:top w:val="none" w:sz="0" w:space="0" w:color="auto"/>
        <w:left w:val="none" w:sz="0" w:space="0" w:color="auto"/>
        <w:bottom w:val="none" w:sz="0" w:space="0" w:color="auto"/>
        <w:right w:val="none" w:sz="0" w:space="0" w:color="auto"/>
      </w:divBdr>
    </w:div>
    <w:div w:id="1782724122">
      <w:marLeft w:val="480"/>
      <w:marRight w:val="0"/>
      <w:marTop w:val="0"/>
      <w:marBottom w:val="0"/>
      <w:divBdr>
        <w:top w:val="none" w:sz="0" w:space="0" w:color="auto"/>
        <w:left w:val="none" w:sz="0" w:space="0" w:color="auto"/>
        <w:bottom w:val="none" w:sz="0" w:space="0" w:color="auto"/>
        <w:right w:val="none" w:sz="0" w:space="0" w:color="auto"/>
      </w:divBdr>
    </w:div>
    <w:div w:id="1782803709">
      <w:marLeft w:val="480"/>
      <w:marRight w:val="0"/>
      <w:marTop w:val="0"/>
      <w:marBottom w:val="0"/>
      <w:divBdr>
        <w:top w:val="none" w:sz="0" w:space="0" w:color="auto"/>
        <w:left w:val="none" w:sz="0" w:space="0" w:color="auto"/>
        <w:bottom w:val="none" w:sz="0" w:space="0" w:color="auto"/>
        <w:right w:val="none" w:sz="0" w:space="0" w:color="auto"/>
      </w:divBdr>
    </w:div>
    <w:div w:id="1783066884">
      <w:marLeft w:val="480"/>
      <w:marRight w:val="0"/>
      <w:marTop w:val="0"/>
      <w:marBottom w:val="0"/>
      <w:divBdr>
        <w:top w:val="none" w:sz="0" w:space="0" w:color="auto"/>
        <w:left w:val="none" w:sz="0" w:space="0" w:color="auto"/>
        <w:bottom w:val="none" w:sz="0" w:space="0" w:color="auto"/>
        <w:right w:val="none" w:sz="0" w:space="0" w:color="auto"/>
      </w:divBdr>
    </w:div>
    <w:div w:id="1783181387">
      <w:marLeft w:val="480"/>
      <w:marRight w:val="0"/>
      <w:marTop w:val="0"/>
      <w:marBottom w:val="0"/>
      <w:divBdr>
        <w:top w:val="none" w:sz="0" w:space="0" w:color="auto"/>
        <w:left w:val="none" w:sz="0" w:space="0" w:color="auto"/>
        <w:bottom w:val="none" w:sz="0" w:space="0" w:color="auto"/>
        <w:right w:val="none" w:sz="0" w:space="0" w:color="auto"/>
      </w:divBdr>
    </w:div>
    <w:div w:id="1783381174">
      <w:marLeft w:val="480"/>
      <w:marRight w:val="0"/>
      <w:marTop w:val="0"/>
      <w:marBottom w:val="0"/>
      <w:divBdr>
        <w:top w:val="none" w:sz="0" w:space="0" w:color="auto"/>
        <w:left w:val="none" w:sz="0" w:space="0" w:color="auto"/>
        <w:bottom w:val="none" w:sz="0" w:space="0" w:color="auto"/>
        <w:right w:val="none" w:sz="0" w:space="0" w:color="auto"/>
      </w:divBdr>
    </w:div>
    <w:div w:id="1783381931">
      <w:marLeft w:val="480"/>
      <w:marRight w:val="0"/>
      <w:marTop w:val="0"/>
      <w:marBottom w:val="0"/>
      <w:divBdr>
        <w:top w:val="none" w:sz="0" w:space="0" w:color="auto"/>
        <w:left w:val="none" w:sz="0" w:space="0" w:color="auto"/>
        <w:bottom w:val="none" w:sz="0" w:space="0" w:color="auto"/>
        <w:right w:val="none" w:sz="0" w:space="0" w:color="auto"/>
      </w:divBdr>
    </w:div>
    <w:div w:id="1784299627">
      <w:marLeft w:val="480"/>
      <w:marRight w:val="0"/>
      <w:marTop w:val="0"/>
      <w:marBottom w:val="0"/>
      <w:divBdr>
        <w:top w:val="none" w:sz="0" w:space="0" w:color="auto"/>
        <w:left w:val="none" w:sz="0" w:space="0" w:color="auto"/>
        <w:bottom w:val="none" w:sz="0" w:space="0" w:color="auto"/>
        <w:right w:val="none" w:sz="0" w:space="0" w:color="auto"/>
      </w:divBdr>
    </w:div>
    <w:div w:id="1784416094">
      <w:marLeft w:val="480"/>
      <w:marRight w:val="0"/>
      <w:marTop w:val="0"/>
      <w:marBottom w:val="0"/>
      <w:divBdr>
        <w:top w:val="none" w:sz="0" w:space="0" w:color="auto"/>
        <w:left w:val="none" w:sz="0" w:space="0" w:color="auto"/>
        <w:bottom w:val="none" w:sz="0" w:space="0" w:color="auto"/>
        <w:right w:val="none" w:sz="0" w:space="0" w:color="auto"/>
      </w:divBdr>
    </w:div>
    <w:div w:id="1784763993">
      <w:marLeft w:val="480"/>
      <w:marRight w:val="0"/>
      <w:marTop w:val="0"/>
      <w:marBottom w:val="0"/>
      <w:divBdr>
        <w:top w:val="none" w:sz="0" w:space="0" w:color="auto"/>
        <w:left w:val="none" w:sz="0" w:space="0" w:color="auto"/>
        <w:bottom w:val="none" w:sz="0" w:space="0" w:color="auto"/>
        <w:right w:val="none" w:sz="0" w:space="0" w:color="auto"/>
      </w:divBdr>
    </w:div>
    <w:div w:id="1785031461">
      <w:marLeft w:val="480"/>
      <w:marRight w:val="0"/>
      <w:marTop w:val="0"/>
      <w:marBottom w:val="0"/>
      <w:divBdr>
        <w:top w:val="none" w:sz="0" w:space="0" w:color="auto"/>
        <w:left w:val="none" w:sz="0" w:space="0" w:color="auto"/>
        <w:bottom w:val="none" w:sz="0" w:space="0" w:color="auto"/>
        <w:right w:val="none" w:sz="0" w:space="0" w:color="auto"/>
      </w:divBdr>
    </w:div>
    <w:div w:id="1785072556">
      <w:marLeft w:val="480"/>
      <w:marRight w:val="0"/>
      <w:marTop w:val="0"/>
      <w:marBottom w:val="0"/>
      <w:divBdr>
        <w:top w:val="none" w:sz="0" w:space="0" w:color="auto"/>
        <w:left w:val="none" w:sz="0" w:space="0" w:color="auto"/>
        <w:bottom w:val="none" w:sz="0" w:space="0" w:color="auto"/>
        <w:right w:val="none" w:sz="0" w:space="0" w:color="auto"/>
      </w:divBdr>
    </w:div>
    <w:div w:id="1785226947">
      <w:marLeft w:val="480"/>
      <w:marRight w:val="0"/>
      <w:marTop w:val="0"/>
      <w:marBottom w:val="0"/>
      <w:divBdr>
        <w:top w:val="none" w:sz="0" w:space="0" w:color="auto"/>
        <w:left w:val="none" w:sz="0" w:space="0" w:color="auto"/>
        <w:bottom w:val="none" w:sz="0" w:space="0" w:color="auto"/>
        <w:right w:val="none" w:sz="0" w:space="0" w:color="auto"/>
      </w:divBdr>
    </w:div>
    <w:div w:id="1785227786">
      <w:marLeft w:val="480"/>
      <w:marRight w:val="0"/>
      <w:marTop w:val="0"/>
      <w:marBottom w:val="0"/>
      <w:divBdr>
        <w:top w:val="none" w:sz="0" w:space="0" w:color="auto"/>
        <w:left w:val="none" w:sz="0" w:space="0" w:color="auto"/>
        <w:bottom w:val="none" w:sz="0" w:space="0" w:color="auto"/>
        <w:right w:val="none" w:sz="0" w:space="0" w:color="auto"/>
      </w:divBdr>
    </w:div>
    <w:div w:id="1785415424">
      <w:marLeft w:val="480"/>
      <w:marRight w:val="0"/>
      <w:marTop w:val="0"/>
      <w:marBottom w:val="0"/>
      <w:divBdr>
        <w:top w:val="none" w:sz="0" w:space="0" w:color="auto"/>
        <w:left w:val="none" w:sz="0" w:space="0" w:color="auto"/>
        <w:bottom w:val="none" w:sz="0" w:space="0" w:color="auto"/>
        <w:right w:val="none" w:sz="0" w:space="0" w:color="auto"/>
      </w:divBdr>
    </w:div>
    <w:div w:id="1785463866">
      <w:marLeft w:val="480"/>
      <w:marRight w:val="0"/>
      <w:marTop w:val="0"/>
      <w:marBottom w:val="0"/>
      <w:divBdr>
        <w:top w:val="none" w:sz="0" w:space="0" w:color="auto"/>
        <w:left w:val="none" w:sz="0" w:space="0" w:color="auto"/>
        <w:bottom w:val="none" w:sz="0" w:space="0" w:color="auto"/>
        <w:right w:val="none" w:sz="0" w:space="0" w:color="auto"/>
      </w:divBdr>
    </w:div>
    <w:div w:id="1785611114">
      <w:marLeft w:val="480"/>
      <w:marRight w:val="0"/>
      <w:marTop w:val="0"/>
      <w:marBottom w:val="0"/>
      <w:divBdr>
        <w:top w:val="none" w:sz="0" w:space="0" w:color="auto"/>
        <w:left w:val="none" w:sz="0" w:space="0" w:color="auto"/>
        <w:bottom w:val="none" w:sz="0" w:space="0" w:color="auto"/>
        <w:right w:val="none" w:sz="0" w:space="0" w:color="auto"/>
      </w:divBdr>
    </w:div>
    <w:div w:id="1785925785">
      <w:marLeft w:val="480"/>
      <w:marRight w:val="0"/>
      <w:marTop w:val="0"/>
      <w:marBottom w:val="0"/>
      <w:divBdr>
        <w:top w:val="none" w:sz="0" w:space="0" w:color="auto"/>
        <w:left w:val="none" w:sz="0" w:space="0" w:color="auto"/>
        <w:bottom w:val="none" w:sz="0" w:space="0" w:color="auto"/>
        <w:right w:val="none" w:sz="0" w:space="0" w:color="auto"/>
      </w:divBdr>
    </w:div>
    <w:div w:id="1786194900">
      <w:marLeft w:val="480"/>
      <w:marRight w:val="0"/>
      <w:marTop w:val="0"/>
      <w:marBottom w:val="0"/>
      <w:divBdr>
        <w:top w:val="none" w:sz="0" w:space="0" w:color="auto"/>
        <w:left w:val="none" w:sz="0" w:space="0" w:color="auto"/>
        <w:bottom w:val="none" w:sz="0" w:space="0" w:color="auto"/>
        <w:right w:val="none" w:sz="0" w:space="0" w:color="auto"/>
      </w:divBdr>
    </w:div>
    <w:div w:id="1786919676">
      <w:marLeft w:val="480"/>
      <w:marRight w:val="0"/>
      <w:marTop w:val="0"/>
      <w:marBottom w:val="0"/>
      <w:divBdr>
        <w:top w:val="none" w:sz="0" w:space="0" w:color="auto"/>
        <w:left w:val="none" w:sz="0" w:space="0" w:color="auto"/>
        <w:bottom w:val="none" w:sz="0" w:space="0" w:color="auto"/>
        <w:right w:val="none" w:sz="0" w:space="0" w:color="auto"/>
      </w:divBdr>
    </w:div>
    <w:div w:id="1786921184">
      <w:marLeft w:val="480"/>
      <w:marRight w:val="0"/>
      <w:marTop w:val="0"/>
      <w:marBottom w:val="0"/>
      <w:divBdr>
        <w:top w:val="none" w:sz="0" w:space="0" w:color="auto"/>
        <w:left w:val="none" w:sz="0" w:space="0" w:color="auto"/>
        <w:bottom w:val="none" w:sz="0" w:space="0" w:color="auto"/>
        <w:right w:val="none" w:sz="0" w:space="0" w:color="auto"/>
      </w:divBdr>
    </w:div>
    <w:div w:id="1787037802">
      <w:marLeft w:val="480"/>
      <w:marRight w:val="0"/>
      <w:marTop w:val="0"/>
      <w:marBottom w:val="0"/>
      <w:divBdr>
        <w:top w:val="none" w:sz="0" w:space="0" w:color="auto"/>
        <w:left w:val="none" w:sz="0" w:space="0" w:color="auto"/>
        <w:bottom w:val="none" w:sz="0" w:space="0" w:color="auto"/>
        <w:right w:val="none" w:sz="0" w:space="0" w:color="auto"/>
      </w:divBdr>
    </w:div>
    <w:div w:id="1787625998">
      <w:marLeft w:val="480"/>
      <w:marRight w:val="0"/>
      <w:marTop w:val="0"/>
      <w:marBottom w:val="0"/>
      <w:divBdr>
        <w:top w:val="none" w:sz="0" w:space="0" w:color="auto"/>
        <w:left w:val="none" w:sz="0" w:space="0" w:color="auto"/>
        <w:bottom w:val="none" w:sz="0" w:space="0" w:color="auto"/>
        <w:right w:val="none" w:sz="0" w:space="0" w:color="auto"/>
      </w:divBdr>
    </w:div>
    <w:div w:id="1788498397">
      <w:marLeft w:val="480"/>
      <w:marRight w:val="0"/>
      <w:marTop w:val="0"/>
      <w:marBottom w:val="0"/>
      <w:divBdr>
        <w:top w:val="none" w:sz="0" w:space="0" w:color="auto"/>
        <w:left w:val="none" w:sz="0" w:space="0" w:color="auto"/>
        <w:bottom w:val="none" w:sz="0" w:space="0" w:color="auto"/>
        <w:right w:val="none" w:sz="0" w:space="0" w:color="auto"/>
      </w:divBdr>
    </w:div>
    <w:div w:id="1788543908">
      <w:marLeft w:val="480"/>
      <w:marRight w:val="0"/>
      <w:marTop w:val="0"/>
      <w:marBottom w:val="0"/>
      <w:divBdr>
        <w:top w:val="none" w:sz="0" w:space="0" w:color="auto"/>
        <w:left w:val="none" w:sz="0" w:space="0" w:color="auto"/>
        <w:bottom w:val="none" w:sz="0" w:space="0" w:color="auto"/>
        <w:right w:val="none" w:sz="0" w:space="0" w:color="auto"/>
      </w:divBdr>
    </w:div>
    <w:div w:id="1788695189">
      <w:marLeft w:val="480"/>
      <w:marRight w:val="0"/>
      <w:marTop w:val="0"/>
      <w:marBottom w:val="0"/>
      <w:divBdr>
        <w:top w:val="none" w:sz="0" w:space="0" w:color="auto"/>
        <w:left w:val="none" w:sz="0" w:space="0" w:color="auto"/>
        <w:bottom w:val="none" w:sz="0" w:space="0" w:color="auto"/>
        <w:right w:val="none" w:sz="0" w:space="0" w:color="auto"/>
      </w:divBdr>
    </w:div>
    <w:div w:id="1788964154">
      <w:marLeft w:val="480"/>
      <w:marRight w:val="0"/>
      <w:marTop w:val="0"/>
      <w:marBottom w:val="0"/>
      <w:divBdr>
        <w:top w:val="none" w:sz="0" w:space="0" w:color="auto"/>
        <w:left w:val="none" w:sz="0" w:space="0" w:color="auto"/>
        <w:bottom w:val="none" w:sz="0" w:space="0" w:color="auto"/>
        <w:right w:val="none" w:sz="0" w:space="0" w:color="auto"/>
      </w:divBdr>
    </w:div>
    <w:div w:id="1789353230">
      <w:marLeft w:val="480"/>
      <w:marRight w:val="0"/>
      <w:marTop w:val="0"/>
      <w:marBottom w:val="0"/>
      <w:divBdr>
        <w:top w:val="none" w:sz="0" w:space="0" w:color="auto"/>
        <w:left w:val="none" w:sz="0" w:space="0" w:color="auto"/>
        <w:bottom w:val="none" w:sz="0" w:space="0" w:color="auto"/>
        <w:right w:val="none" w:sz="0" w:space="0" w:color="auto"/>
      </w:divBdr>
    </w:div>
    <w:div w:id="1789354646">
      <w:marLeft w:val="480"/>
      <w:marRight w:val="0"/>
      <w:marTop w:val="0"/>
      <w:marBottom w:val="0"/>
      <w:divBdr>
        <w:top w:val="none" w:sz="0" w:space="0" w:color="auto"/>
        <w:left w:val="none" w:sz="0" w:space="0" w:color="auto"/>
        <w:bottom w:val="none" w:sz="0" w:space="0" w:color="auto"/>
        <w:right w:val="none" w:sz="0" w:space="0" w:color="auto"/>
      </w:divBdr>
    </w:div>
    <w:div w:id="1789618047">
      <w:marLeft w:val="480"/>
      <w:marRight w:val="0"/>
      <w:marTop w:val="0"/>
      <w:marBottom w:val="0"/>
      <w:divBdr>
        <w:top w:val="none" w:sz="0" w:space="0" w:color="auto"/>
        <w:left w:val="none" w:sz="0" w:space="0" w:color="auto"/>
        <w:bottom w:val="none" w:sz="0" w:space="0" w:color="auto"/>
        <w:right w:val="none" w:sz="0" w:space="0" w:color="auto"/>
      </w:divBdr>
    </w:div>
    <w:div w:id="1789623592">
      <w:marLeft w:val="480"/>
      <w:marRight w:val="0"/>
      <w:marTop w:val="0"/>
      <w:marBottom w:val="0"/>
      <w:divBdr>
        <w:top w:val="none" w:sz="0" w:space="0" w:color="auto"/>
        <w:left w:val="none" w:sz="0" w:space="0" w:color="auto"/>
        <w:bottom w:val="none" w:sz="0" w:space="0" w:color="auto"/>
        <w:right w:val="none" w:sz="0" w:space="0" w:color="auto"/>
      </w:divBdr>
    </w:div>
    <w:div w:id="1789736590">
      <w:marLeft w:val="480"/>
      <w:marRight w:val="0"/>
      <w:marTop w:val="0"/>
      <w:marBottom w:val="0"/>
      <w:divBdr>
        <w:top w:val="none" w:sz="0" w:space="0" w:color="auto"/>
        <w:left w:val="none" w:sz="0" w:space="0" w:color="auto"/>
        <w:bottom w:val="none" w:sz="0" w:space="0" w:color="auto"/>
        <w:right w:val="none" w:sz="0" w:space="0" w:color="auto"/>
      </w:divBdr>
    </w:div>
    <w:div w:id="1790393211">
      <w:marLeft w:val="480"/>
      <w:marRight w:val="0"/>
      <w:marTop w:val="0"/>
      <w:marBottom w:val="0"/>
      <w:divBdr>
        <w:top w:val="none" w:sz="0" w:space="0" w:color="auto"/>
        <w:left w:val="none" w:sz="0" w:space="0" w:color="auto"/>
        <w:bottom w:val="none" w:sz="0" w:space="0" w:color="auto"/>
        <w:right w:val="none" w:sz="0" w:space="0" w:color="auto"/>
      </w:divBdr>
    </w:div>
    <w:div w:id="1790513689">
      <w:marLeft w:val="480"/>
      <w:marRight w:val="0"/>
      <w:marTop w:val="0"/>
      <w:marBottom w:val="0"/>
      <w:divBdr>
        <w:top w:val="none" w:sz="0" w:space="0" w:color="auto"/>
        <w:left w:val="none" w:sz="0" w:space="0" w:color="auto"/>
        <w:bottom w:val="none" w:sz="0" w:space="0" w:color="auto"/>
        <w:right w:val="none" w:sz="0" w:space="0" w:color="auto"/>
      </w:divBdr>
    </w:div>
    <w:div w:id="1790928402">
      <w:marLeft w:val="480"/>
      <w:marRight w:val="0"/>
      <w:marTop w:val="0"/>
      <w:marBottom w:val="0"/>
      <w:divBdr>
        <w:top w:val="none" w:sz="0" w:space="0" w:color="auto"/>
        <w:left w:val="none" w:sz="0" w:space="0" w:color="auto"/>
        <w:bottom w:val="none" w:sz="0" w:space="0" w:color="auto"/>
        <w:right w:val="none" w:sz="0" w:space="0" w:color="auto"/>
      </w:divBdr>
    </w:div>
    <w:div w:id="1791246583">
      <w:marLeft w:val="480"/>
      <w:marRight w:val="0"/>
      <w:marTop w:val="0"/>
      <w:marBottom w:val="0"/>
      <w:divBdr>
        <w:top w:val="none" w:sz="0" w:space="0" w:color="auto"/>
        <w:left w:val="none" w:sz="0" w:space="0" w:color="auto"/>
        <w:bottom w:val="none" w:sz="0" w:space="0" w:color="auto"/>
        <w:right w:val="none" w:sz="0" w:space="0" w:color="auto"/>
      </w:divBdr>
    </w:div>
    <w:div w:id="1791313531">
      <w:marLeft w:val="480"/>
      <w:marRight w:val="0"/>
      <w:marTop w:val="0"/>
      <w:marBottom w:val="0"/>
      <w:divBdr>
        <w:top w:val="none" w:sz="0" w:space="0" w:color="auto"/>
        <w:left w:val="none" w:sz="0" w:space="0" w:color="auto"/>
        <w:bottom w:val="none" w:sz="0" w:space="0" w:color="auto"/>
        <w:right w:val="none" w:sz="0" w:space="0" w:color="auto"/>
      </w:divBdr>
    </w:div>
    <w:div w:id="1791393148">
      <w:marLeft w:val="480"/>
      <w:marRight w:val="0"/>
      <w:marTop w:val="0"/>
      <w:marBottom w:val="0"/>
      <w:divBdr>
        <w:top w:val="none" w:sz="0" w:space="0" w:color="auto"/>
        <w:left w:val="none" w:sz="0" w:space="0" w:color="auto"/>
        <w:bottom w:val="none" w:sz="0" w:space="0" w:color="auto"/>
        <w:right w:val="none" w:sz="0" w:space="0" w:color="auto"/>
      </w:divBdr>
    </w:div>
    <w:div w:id="1791507537">
      <w:marLeft w:val="480"/>
      <w:marRight w:val="0"/>
      <w:marTop w:val="0"/>
      <w:marBottom w:val="0"/>
      <w:divBdr>
        <w:top w:val="none" w:sz="0" w:space="0" w:color="auto"/>
        <w:left w:val="none" w:sz="0" w:space="0" w:color="auto"/>
        <w:bottom w:val="none" w:sz="0" w:space="0" w:color="auto"/>
        <w:right w:val="none" w:sz="0" w:space="0" w:color="auto"/>
      </w:divBdr>
    </w:div>
    <w:div w:id="1792279308">
      <w:marLeft w:val="480"/>
      <w:marRight w:val="0"/>
      <w:marTop w:val="0"/>
      <w:marBottom w:val="0"/>
      <w:divBdr>
        <w:top w:val="none" w:sz="0" w:space="0" w:color="auto"/>
        <w:left w:val="none" w:sz="0" w:space="0" w:color="auto"/>
        <w:bottom w:val="none" w:sz="0" w:space="0" w:color="auto"/>
        <w:right w:val="none" w:sz="0" w:space="0" w:color="auto"/>
      </w:divBdr>
    </w:div>
    <w:div w:id="1792287528">
      <w:marLeft w:val="480"/>
      <w:marRight w:val="0"/>
      <w:marTop w:val="0"/>
      <w:marBottom w:val="0"/>
      <w:divBdr>
        <w:top w:val="none" w:sz="0" w:space="0" w:color="auto"/>
        <w:left w:val="none" w:sz="0" w:space="0" w:color="auto"/>
        <w:bottom w:val="none" w:sz="0" w:space="0" w:color="auto"/>
        <w:right w:val="none" w:sz="0" w:space="0" w:color="auto"/>
      </w:divBdr>
    </w:div>
    <w:div w:id="1792478723">
      <w:marLeft w:val="480"/>
      <w:marRight w:val="0"/>
      <w:marTop w:val="0"/>
      <w:marBottom w:val="0"/>
      <w:divBdr>
        <w:top w:val="none" w:sz="0" w:space="0" w:color="auto"/>
        <w:left w:val="none" w:sz="0" w:space="0" w:color="auto"/>
        <w:bottom w:val="none" w:sz="0" w:space="0" w:color="auto"/>
        <w:right w:val="none" w:sz="0" w:space="0" w:color="auto"/>
      </w:divBdr>
    </w:div>
    <w:div w:id="1792555433">
      <w:marLeft w:val="480"/>
      <w:marRight w:val="0"/>
      <w:marTop w:val="0"/>
      <w:marBottom w:val="0"/>
      <w:divBdr>
        <w:top w:val="none" w:sz="0" w:space="0" w:color="auto"/>
        <w:left w:val="none" w:sz="0" w:space="0" w:color="auto"/>
        <w:bottom w:val="none" w:sz="0" w:space="0" w:color="auto"/>
        <w:right w:val="none" w:sz="0" w:space="0" w:color="auto"/>
      </w:divBdr>
    </w:div>
    <w:div w:id="1792630077">
      <w:marLeft w:val="480"/>
      <w:marRight w:val="0"/>
      <w:marTop w:val="0"/>
      <w:marBottom w:val="0"/>
      <w:divBdr>
        <w:top w:val="none" w:sz="0" w:space="0" w:color="auto"/>
        <w:left w:val="none" w:sz="0" w:space="0" w:color="auto"/>
        <w:bottom w:val="none" w:sz="0" w:space="0" w:color="auto"/>
        <w:right w:val="none" w:sz="0" w:space="0" w:color="auto"/>
      </w:divBdr>
    </w:div>
    <w:div w:id="1792632838">
      <w:marLeft w:val="480"/>
      <w:marRight w:val="0"/>
      <w:marTop w:val="0"/>
      <w:marBottom w:val="0"/>
      <w:divBdr>
        <w:top w:val="none" w:sz="0" w:space="0" w:color="auto"/>
        <w:left w:val="none" w:sz="0" w:space="0" w:color="auto"/>
        <w:bottom w:val="none" w:sz="0" w:space="0" w:color="auto"/>
        <w:right w:val="none" w:sz="0" w:space="0" w:color="auto"/>
      </w:divBdr>
    </w:div>
    <w:div w:id="1792744479">
      <w:marLeft w:val="480"/>
      <w:marRight w:val="0"/>
      <w:marTop w:val="0"/>
      <w:marBottom w:val="0"/>
      <w:divBdr>
        <w:top w:val="none" w:sz="0" w:space="0" w:color="auto"/>
        <w:left w:val="none" w:sz="0" w:space="0" w:color="auto"/>
        <w:bottom w:val="none" w:sz="0" w:space="0" w:color="auto"/>
        <w:right w:val="none" w:sz="0" w:space="0" w:color="auto"/>
      </w:divBdr>
    </w:div>
    <w:div w:id="1793357047">
      <w:marLeft w:val="480"/>
      <w:marRight w:val="0"/>
      <w:marTop w:val="0"/>
      <w:marBottom w:val="0"/>
      <w:divBdr>
        <w:top w:val="none" w:sz="0" w:space="0" w:color="auto"/>
        <w:left w:val="none" w:sz="0" w:space="0" w:color="auto"/>
        <w:bottom w:val="none" w:sz="0" w:space="0" w:color="auto"/>
        <w:right w:val="none" w:sz="0" w:space="0" w:color="auto"/>
      </w:divBdr>
    </w:div>
    <w:div w:id="1793749942">
      <w:marLeft w:val="480"/>
      <w:marRight w:val="0"/>
      <w:marTop w:val="0"/>
      <w:marBottom w:val="0"/>
      <w:divBdr>
        <w:top w:val="none" w:sz="0" w:space="0" w:color="auto"/>
        <w:left w:val="none" w:sz="0" w:space="0" w:color="auto"/>
        <w:bottom w:val="none" w:sz="0" w:space="0" w:color="auto"/>
        <w:right w:val="none" w:sz="0" w:space="0" w:color="auto"/>
      </w:divBdr>
    </w:div>
    <w:div w:id="1794244997">
      <w:marLeft w:val="480"/>
      <w:marRight w:val="0"/>
      <w:marTop w:val="0"/>
      <w:marBottom w:val="0"/>
      <w:divBdr>
        <w:top w:val="none" w:sz="0" w:space="0" w:color="auto"/>
        <w:left w:val="none" w:sz="0" w:space="0" w:color="auto"/>
        <w:bottom w:val="none" w:sz="0" w:space="0" w:color="auto"/>
        <w:right w:val="none" w:sz="0" w:space="0" w:color="auto"/>
      </w:divBdr>
    </w:div>
    <w:div w:id="1794328506">
      <w:marLeft w:val="480"/>
      <w:marRight w:val="0"/>
      <w:marTop w:val="0"/>
      <w:marBottom w:val="0"/>
      <w:divBdr>
        <w:top w:val="none" w:sz="0" w:space="0" w:color="auto"/>
        <w:left w:val="none" w:sz="0" w:space="0" w:color="auto"/>
        <w:bottom w:val="none" w:sz="0" w:space="0" w:color="auto"/>
        <w:right w:val="none" w:sz="0" w:space="0" w:color="auto"/>
      </w:divBdr>
    </w:div>
    <w:div w:id="1794784906">
      <w:marLeft w:val="480"/>
      <w:marRight w:val="0"/>
      <w:marTop w:val="0"/>
      <w:marBottom w:val="0"/>
      <w:divBdr>
        <w:top w:val="none" w:sz="0" w:space="0" w:color="auto"/>
        <w:left w:val="none" w:sz="0" w:space="0" w:color="auto"/>
        <w:bottom w:val="none" w:sz="0" w:space="0" w:color="auto"/>
        <w:right w:val="none" w:sz="0" w:space="0" w:color="auto"/>
      </w:divBdr>
    </w:div>
    <w:div w:id="1795051399">
      <w:marLeft w:val="480"/>
      <w:marRight w:val="0"/>
      <w:marTop w:val="0"/>
      <w:marBottom w:val="0"/>
      <w:divBdr>
        <w:top w:val="none" w:sz="0" w:space="0" w:color="auto"/>
        <w:left w:val="none" w:sz="0" w:space="0" w:color="auto"/>
        <w:bottom w:val="none" w:sz="0" w:space="0" w:color="auto"/>
        <w:right w:val="none" w:sz="0" w:space="0" w:color="auto"/>
      </w:divBdr>
    </w:div>
    <w:div w:id="1795253390">
      <w:marLeft w:val="480"/>
      <w:marRight w:val="0"/>
      <w:marTop w:val="0"/>
      <w:marBottom w:val="0"/>
      <w:divBdr>
        <w:top w:val="none" w:sz="0" w:space="0" w:color="auto"/>
        <w:left w:val="none" w:sz="0" w:space="0" w:color="auto"/>
        <w:bottom w:val="none" w:sz="0" w:space="0" w:color="auto"/>
        <w:right w:val="none" w:sz="0" w:space="0" w:color="auto"/>
      </w:divBdr>
    </w:div>
    <w:div w:id="1795325687">
      <w:marLeft w:val="480"/>
      <w:marRight w:val="0"/>
      <w:marTop w:val="0"/>
      <w:marBottom w:val="0"/>
      <w:divBdr>
        <w:top w:val="none" w:sz="0" w:space="0" w:color="auto"/>
        <w:left w:val="none" w:sz="0" w:space="0" w:color="auto"/>
        <w:bottom w:val="none" w:sz="0" w:space="0" w:color="auto"/>
        <w:right w:val="none" w:sz="0" w:space="0" w:color="auto"/>
      </w:divBdr>
    </w:div>
    <w:div w:id="1795632238">
      <w:marLeft w:val="480"/>
      <w:marRight w:val="0"/>
      <w:marTop w:val="0"/>
      <w:marBottom w:val="0"/>
      <w:divBdr>
        <w:top w:val="none" w:sz="0" w:space="0" w:color="auto"/>
        <w:left w:val="none" w:sz="0" w:space="0" w:color="auto"/>
        <w:bottom w:val="none" w:sz="0" w:space="0" w:color="auto"/>
        <w:right w:val="none" w:sz="0" w:space="0" w:color="auto"/>
      </w:divBdr>
    </w:div>
    <w:div w:id="1795784597">
      <w:marLeft w:val="480"/>
      <w:marRight w:val="0"/>
      <w:marTop w:val="0"/>
      <w:marBottom w:val="0"/>
      <w:divBdr>
        <w:top w:val="none" w:sz="0" w:space="0" w:color="auto"/>
        <w:left w:val="none" w:sz="0" w:space="0" w:color="auto"/>
        <w:bottom w:val="none" w:sz="0" w:space="0" w:color="auto"/>
        <w:right w:val="none" w:sz="0" w:space="0" w:color="auto"/>
      </w:divBdr>
    </w:div>
    <w:div w:id="1796479901">
      <w:marLeft w:val="480"/>
      <w:marRight w:val="0"/>
      <w:marTop w:val="0"/>
      <w:marBottom w:val="0"/>
      <w:divBdr>
        <w:top w:val="none" w:sz="0" w:space="0" w:color="auto"/>
        <w:left w:val="none" w:sz="0" w:space="0" w:color="auto"/>
        <w:bottom w:val="none" w:sz="0" w:space="0" w:color="auto"/>
        <w:right w:val="none" w:sz="0" w:space="0" w:color="auto"/>
      </w:divBdr>
    </w:div>
    <w:div w:id="1796674783">
      <w:marLeft w:val="480"/>
      <w:marRight w:val="0"/>
      <w:marTop w:val="0"/>
      <w:marBottom w:val="0"/>
      <w:divBdr>
        <w:top w:val="none" w:sz="0" w:space="0" w:color="auto"/>
        <w:left w:val="none" w:sz="0" w:space="0" w:color="auto"/>
        <w:bottom w:val="none" w:sz="0" w:space="0" w:color="auto"/>
        <w:right w:val="none" w:sz="0" w:space="0" w:color="auto"/>
      </w:divBdr>
    </w:div>
    <w:div w:id="1796681612">
      <w:marLeft w:val="480"/>
      <w:marRight w:val="0"/>
      <w:marTop w:val="0"/>
      <w:marBottom w:val="0"/>
      <w:divBdr>
        <w:top w:val="none" w:sz="0" w:space="0" w:color="auto"/>
        <w:left w:val="none" w:sz="0" w:space="0" w:color="auto"/>
        <w:bottom w:val="none" w:sz="0" w:space="0" w:color="auto"/>
        <w:right w:val="none" w:sz="0" w:space="0" w:color="auto"/>
      </w:divBdr>
    </w:div>
    <w:div w:id="1796754262">
      <w:marLeft w:val="480"/>
      <w:marRight w:val="0"/>
      <w:marTop w:val="0"/>
      <w:marBottom w:val="0"/>
      <w:divBdr>
        <w:top w:val="none" w:sz="0" w:space="0" w:color="auto"/>
        <w:left w:val="none" w:sz="0" w:space="0" w:color="auto"/>
        <w:bottom w:val="none" w:sz="0" w:space="0" w:color="auto"/>
        <w:right w:val="none" w:sz="0" w:space="0" w:color="auto"/>
      </w:divBdr>
    </w:div>
    <w:div w:id="1796943956">
      <w:marLeft w:val="480"/>
      <w:marRight w:val="0"/>
      <w:marTop w:val="0"/>
      <w:marBottom w:val="0"/>
      <w:divBdr>
        <w:top w:val="none" w:sz="0" w:space="0" w:color="auto"/>
        <w:left w:val="none" w:sz="0" w:space="0" w:color="auto"/>
        <w:bottom w:val="none" w:sz="0" w:space="0" w:color="auto"/>
        <w:right w:val="none" w:sz="0" w:space="0" w:color="auto"/>
      </w:divBdr>
    </w:div>
    <w:div w:id="1797410408">
      <w:marLeft w:val="480"/>
      <w:marRight w:val="0"/>
      <w:marTop w:val="0"/>
      <w:marBottom w:val="0"/>
      <w:divBdr>
        <w:top w:val="none" w:sz="0" w:space="0" w:color="auto"/>
        <w:left w:val="none" w:sz="0" w:space="0" w:color="auto"/>
        <w:bottom w:val="none" w:sz="0" w:space="0" w:color="auto"/>
        <w:right w:val="none" w:sz="0" w:space="0" w:color="auto"/>
      </w:divBdr>
    </w:div>
    <w:div w:id="1797600801">
      <w:marLeft w:val="480"/>
      <w:marRight w:val="0"/>
      <w:marTop w:val="0"/>
      <w:marBottom w:val="0"/>
      <w:divBdr>
        <w:top w:val="none" w:sz="0" w:space="0" w:color="auto"/>
        <w:left w:val="none" w:sz="0" w:space="0" w:color="auto"/>
        <w:bottom w:val="none" w:sz="0" w:space="0" w:color="auto"/>
        <w:right w:val="none" w:sz="0" w:space="0" w:color="auto"/>
      </w:divBdr>
    </w:div>
    <w:div w:id="1797792601">
      <w:marLeft w:val="480"/>
      <w:marRight w:val="0"/>
      <w:marTop w:val="0"/>
      <w:marBottom w:val="0"/>
      <w:divBdr>
        <w:top w:val="none" w:sz="0" w:space="0" w:color="auto"/>
        <w:left w:val="none" w:sz="0" w:space="0" w:color="auto"/>
        <w:bottom w:val="none" w:sz="0" w:space="0" w:color="auto"/>
        <w:right w:val="none" w:sz="0" w:space="0" w:color="auto"/>
      </w:divBdr>
    </w:div>
    <w:div w:id="1798061956">
      <w:marLeft w:val="480"/>
      <w:marRight w:val="0"/>
      <w:marTop w:val="0"/>
      <w:marBottom w:val="0"/>
      <w:divBdr>
        <w:top w:val="none" w:sz="0" w:space="0" w:color="auto"/>
        <w:left w:val="none" w:sz="0" w:space="0" w:color="auto"/>
        <w:bottom w:val="none" w:sz="0" w:space="0" w:color="auto"/>
        <w:right w:val="none" w:sz="0" w:space="0" w:color="auto"/>
      </w:divBdr>
    </w:div>
    <w:div w:id="1798259009">
      <w:marLeft w:val="480"/>
      <w:marRight w:val="0"/>
      <w:marTop w:val="0"/>
      <w:marBottom w:val="0"/>
      <w:divBdr>
        <w:top w:val="none" w:sz="0" w:space="0" w:color="auto"/>
        <w:left w:val="none" w:sz="0" w:space="0" w:color="auto"/>
        <w:bottom w:val="none" w:sz="0" w:space="0" w:color="auto"/>
        <w:right w:val="none" w:sz="0" w:space="0" w:color="auto"/>
      </w:divBdr>
    </w:div>
    <w:div w:id="1798445313">
      <w:marLeft w:val="480"/>
      <w:marRight w:val="0"/>
      <w:marTop w:val="0"/>
      <w:marBottom w:val="0"/>
      <w:divBdr>
        <w:top w:val="none" w:sz="0" w:space="0" w:color="auto"/>
        <w:left w:val="none" w:sz="0" w:space="0" w:color="auto"/>
        <w:bottom w:val="none" w:sz="0" w:space="0" w:color="auto"/>
        <w:right w:val="none" w:sz="0" w:space="0" w:color="auto"/>
      </w:divBdr>
    </w:div>
    <w:div w:id="1799100595">
      <w:marLeft w:val="480"/>
      <w:marRight w:val="0"/>
      <w:marTop w:val="0"/>
      <w:marBottom w:val="0"/>
      <w:divBdr>
        <w:top w:val="none" w:sz="0" w:space="0" w:color="auto"/>
        <w:left w:val="none" w:sz="0" w:space="0" w:color="auto"/>
        <w:bottom w:val="none" w:sz="0" w:space="0" w:color="auto"/>
        <w:right w:val="none" w:sz="0" w:space="0" w:color="auto"/>
      </w:divBdr>
    </w:div>
    <w:div w:id="1799101811">
      <w:marLeft w:val="480"/>
      <w:marRight w:val="0"/>
      <w:marTop w:val="0"/>
      <w:marBottom w:val="0"/>
      <w:divBdr>
        <w:top w:val="none" w:sz="0" w:space="0" w:color="auto"/>
        <w:left w:val="none" w:sz="0" w:space="0" w:color="auto"/>
        <w:bottom w:val="none" w:sz="0" w:space="0" w:color="auto"/>
        <w:right w:val="none" w:sz="0" w:space="0" w:color="auto"/>
      </w:divBdr>
    </w:div>
    <w:div w:id="1799256866">
      <w:marLeft w:val="480"/>
      <w:marRight w:val="0"/>
      <w:marTop w:val="0"/>
      <w:marBottom w:val="0"/>
      <w:divBdr>
        <w:top w:val="none" w:sz="0" w:space="0" w:color="auto"/>
        <w:left w:val="none" w:sz="0" w:space="0" w:color="auto"/>
        <w:bottom w:val="none" w:sz="0" w:space="0" w:color="auto"/>
        <w:right w:val="none" w:sz="0" w:space="0" w:color="auto"/>
      </w:divBdr>
    </w:div>
    <w:div w:id="1799302744">
      <w:marLeft w:val="480"/>
      <w:marRight w:val="0"/>
      <w:marTop w:val="0"/>
      <w:marBottom w:val="0"/>
      <w:divBdr>
        <w:top w:val="none" w:sz="0" w:space="0" w:color="auto"/>
        <w:left w:val="none" w:sz="0" w:space="0" w:color="auto"/>
        <w:bottom w:val="none" w:sz="0" w:space="0" w:color="auto"/>
        <w:right w:val="none" w:sz="0" w:space="0" w:color="auto"/>
      </w:divBdr>
    </w:div>
    <w:div w:id="1799644644">
      <w:marLeft w:val="480"/>
      <w:marRight w:val="0"/>
      <w:marTop w:val="0"/>
      <w:marBottom w:val="0"/>
      <w:divBdr>
        <w:top w:val="none" w:sz="0" w:space="0" w:color="auto"/>
        <w:left w:val="none" w:sz="0" w:space="0" w:color="auto"/>
        <w:bottom w:val="none" w:sz="0" w:space="0" w:color="auto"/>
        <w:right w:val="none" w:sz="0" w:space="0" w:color="auto"/>
      </w:divBdr>
    </w:div>
    <w:div w:id="1799716012">
      <w:marLeft w:val="480"/>
      <w:marRight w:val="0"/>
      <w:marTop w:val="0"/>
      <w:marBottom w:val="0"/>
      <w:divBdr>
        <w:top w:val="none" w:sz="0" w:space="0" w:color="auto"/>
        <w:left w:val="none" w:sz="0" w:space="0" w:color="auto"/>
        <w:bottom w:val="none" w:sz="0" w:space="0" w:color="auto"/>
        <w:right w:val="none" w:sz="0" w:space="0" w:color="auto"/>
      </w:divBdr>
    </w:div>
    <w:div w:id="1799763115">
      <w:marLeft w:val="480"/>
      <w:marRight w:val="0"/>
      <w:marTop w:val="0"/>
      <w:marBottom w:val="0"/>
      <w:divBdr>
        <w:top w:val="none" w:sz="0" w:space="0" w:color="auto"/>
        <w:left w:val="none" w:sz="0" w:space="0" w:color="auto"/>
        <w:bottom w:val="none" w:sz="0" w:space="0" w:color="auto"/>
        <w:right w:val="none" w:sz="0" w:space="0" w:color="auto"/>
      </w:divBdr>
    </w:div>
    <w:div w:id="1799764163">
      <w:marLeft w:val="480"/>
      <w:marRight w:val="0"/>
      <w:marTop w:val="0"/>
      <w:marBottom w:val="0"/>
      <w:divBdr>
        <w:top w:val="none" w:sz="0" w:space="0" w:color="auto"/>
        <w:left w:val="none" w:sz="0" w:space="0" w:color="auto"/>
        <w:bottom w:val="none" w:sz="0" w:space="0" w:color="auto"/>
        <w:right w:val="none" w:sz="0" w:space="0" w:color="auto"/>
      </w:divBdr>
    </w:div>
    <w:div w:id="1800222051">
      <w:marLeft w:val="480"/>
      <w:marRight w:val="0"/>
      <w:marTop w:val="0"/>
      <w:marBottom w:val="0"/>
      <w:divBdr>
        <w:top w:val="none" w:sz="0" w:space="0" w:color="auto"/>
        <w:left w:val="none" w:sz="0" w:space="0" w:color="auto"/>
        <w:bottom w:val="none" w:sz="0" w:space="0" w:color="auto"/>
        <w:right w:val="none" w:sz="0" w:space="0" w:color="auto"/>
      </w:divBdr>
    </w:div>
    <w:div w:id="1800371846">
      <w:marLeft w:val="480"/>
      <w:marRight w:val="0"/>
      <w:marTop w:val="0"/>
      <w:marBottom w:val="0"/>
      <w:divBdr>
        <w:top w:val="none" w:sz="0" w:space="0" w:color="auto"/>
        <w:left w:val="none" w:sz="0" w:space="0" w:color="auto"/>
        <w:bottom w:val="none" w:sz="0" w:space="0" w:color="auto"/>
        <w:right w:val="none" w:sz="0" w:space="0" w:color="auto"/>
      </w:divBdr>
    </w:div>
    <w:div w:id="1800494556">
      <w:marLeft w:val="480"/>
      <w:marRight w:val="0"/>
      <w:marTop w:val="0"/>
      <w:marBottom w:val="0"/>
      <w:divBdr>
        <w:top w:val="none" w:sz="0" w:space="0" w:color="auto"/>
        <w:left w:val="none" w:sz="0" w:space="0" w:color="auto"/>
        <w:bottom w:val="none" w:sz="0" w:space="0" w:color="auto"/>
        <w:right w:val="none" w:sz="0" w:space="0" w:color="auto"/>
      </w:divBdr>
    </w:div>
    <w:div w:id="1800536542">
      <w:marLeft w:val="480"/>
      <w:marRight w:val="0"/>
      <w:marTop w:val="0"/>
      <w:marBottom w:val="0"/>
      <w:divBdr>
        <w:top w:val="none" w:sz="0" w:space="0" w:color="auto"/>
        <w:left w:val="none" w:sz="0" w:space="0" w:color="auto"/>
        <w:bottom w:val="none" w:sz="0" w:space="0" w:color="auto"/>
        <w:right w:val="none" w:sz="0" w:space="0" w:color="auto"/>
      </w:divBdr>
    </w:div>
    <w:div w:id="1800563238">
      <w:marLeft w:val="480"/>
      <w:marRight w:val="0"/>
      <w:marTop w:val="0"/>
      <w:marBottom w:val="0"/>
      <w:divBdr>
        <w:top w:val="none" w:sz="0" w:space="0" w:color="auto"/>
        <w:left w:val="none" w:sz="0" w:space="0" w:color="auto"/>
        <w:bottom w:val="none" w:sz="0" w:space="0" w:color="auto"/>
        <w:right w:val="none" w:sz="0" w:space="0" w:color="auto"/>
      </w:divBdr>
    </w:div>
    <w:div w:id="1800758183">
      <w:marLeft w:val="480"/>
      <w:marRight w:val="0"/>
      <w:marTop w:val="0"/>
      <w:marBottom w:val="0"/>
      <w:divBdr>
        <w:top w:val="none" w:sz="0" w:space="0" w:color="auto"/>
        <w:left w:val="none" w:sz="0" w:space="0" w:color="auto"/>
        <w:bottom w:val="none" w:sz="0" w:space="0" w:color="auto"/>
        <w:right w:val="none" w:sz="0" w:space="0" w:color="auto"/>
      </w:divBdr>
    </w:div>
    <w:div w:id="1800948500">
      <w:marLeft w:val="480"/>
      <w:marRight w:val="0"/>
      <w:marTop w:val="0"/>
      <w:marBottom w:val="0"/>
      <w:divBdr>
        <w:top w:val="none" w:sz="0" w:space="0" w:color="auto"/>
        <w:left w:val="none" w:sz="0" w:space="0" w:color="auto"/>
        <w:bottom w:val="none" w:sz="0" w:space="0" w:color="auto"/>
        <w:right w:val="none" w:sz="0" w:space="0" w:color="auto"/>
      </w:divBdr>
    </w:div>
    <w:div w:id="1801069754">
      <w:marLeft w:val="480"/>
      <w:marRight w:val="0"/>
      <w:marTop w:val="0"/>
      <w:marBottom w:val="0"/>
      <w:divBdr>
        <w:top w:val="none" w:sz="0" w:space="0" w:color="auto"/>
        <w:left w:val="none" w:sz="0" w:space="0" w:color="auto"/>
        <w:bottom w:val="none" w:sz="0" w:space="0" w:color="auto"/>
        <w:right w:val="none" w:sz="0" w:space="0" w:color="auto"/>
      </w:divBdr>
    </w:div>
    <w:div w:id="1801339787">
      <w:marLeft w:val="480"/>
      <w:marRight w:val="0"/>
      <w:marTop w:val="0"/>
      <w:marBottom w:val="0"/>
      <w:divBdr>
        <w:top w:val="none" w:sz="0" w:space="0" w:color="auto"/>
        <w:left w:val="none" w:sz="0" w:space="0" w:color="auto"/>
        <w:bottom w:val="none" w:sz="0" w:space="0" w:color="auto"/>
        <w:right w:val="none" w:sz="0" w:space="0" w:color="auto"/>
      </w:divBdr>
    </w:div>
    <w:div w:id="1801799817">
      <w:marLeft w:val="480"/>
      <w:marRight w:val="0"/>
      <w:marTop w:val="0"/>
      <w:marBottom w:val="0"/>
      <w:divBdr>
        <w:top w:val="none" w:sz="0" w:space="0" w:color="auto"/>
        <w:left w:val="none" w:sz="0" w:space="0" w:color="auto"/>
        <w:bottom w:val="none" w:sz="0" w:space="0" w:color="auto"/>
        <w:right w:val="none" w:sz="0" w:space="0" w:color="auto"/>
      </w:divBdr>
    </w:div>
    <w:div w:id="1801999229">
      <w:marLeft w:val="480"/>
      <w:marRight w:val="0"/>
      <w:marTop w:val="0"/>
      <w:marBottom w:val="0"/>
      <w:divBdr>
        <w:top w:val="none" w:sz="0" w:space="0" w:color="auto"/>
        <w:left w:val="none" w:sz="0" w:space="0" w:color="auto"/>
        <w:bottom w:val="none" w:sz="0" w:space="0" w:color="auto"/>
        <w:right w:val="none" w:sz="0" w:space="0" w:color="auto"/>
      </w:divBdr>
    </w:div>
    <w:div w:id="1802576886">
      <w:marLeft w:val="480"/>
      <w:marRight w:val="0"/>
      <w:marTop w:val="0"/>
      <w:marBottom w:val="0"/>
      <w:divBdr>
        <w:top w:val="none" w:sz="0" w:space="0" w:color="auto"/>
        <w:left w:val="none" w:sz="0" w:space="0" w:color="auto"/>
        <w:bottom w:val="none" w:sz="0" w:space="0" w:color="auto"/>
        <w:right w:val="none" w:sz="0" w:space="0" w:color="auto"/>
      </w:divBdr>
    </w:div>
    <w:div w:id="1802721598">
      <w:marLeft w:val="480"/>
      <w:marRight w:val="0"/>
      <w:marTop w:val="0"/>
      <w:marBottom w:val="0"/>
      <w:divBdr>
        <w:top w:val="none" w:sz="0" w:space="0" w:color="auto"/>
        <w:left w:val="none" w:sz="0" w:space="0" w:color="auto"/>
        <w:bottom w:val="none" w:sz="0" w:space="0" w:color="auto"/>
        <w:right w:val="none" w:sz="0" w:space="0" w:color="auto"/>
      </w:divBdr>
    </w:div>
    <w:div w:id="1802728880">
      <w:marLeft w:val="480"/>
      <w:marRight w:val="0"/>
      <w:marTop w:val="0"/>
      <w:marBottom w:val="0"/>
      <w:divBdr>
        <w:top w:val="none" w:sz="0" w:space="0" w:color="auto"/>
        <w:left w:val="none" w:sz="0" w:space="0" w:color="auto"/>
        <w:bottom w:val="none" w:sz="0" w:space="0" w:color="auto"/>
        <w:right w:val="none" w:sz="0" w:space="0" w:color="auto"/>
      </w:divBdr>
    </w:div>
    <w:div w:id="1802915009">
      <w:marLeft w:val="480"/>
      <w:marRight w:val="0"/>
      <w:marTop w:val="0"/>
      <w:marBottom w:val="0"/>
      <w:divBdr>
        <w:top w:val="none" w:sz="0" w:space="0" w:color="auto"/>
        <w:left w:val="none" w:sz="0" w:space="0" w:color="auto"/>
        <w:bottom w:val="none" w:sz="0" w:space="0" w:color="auto"/>
        <w:right w:val="none" w:sz="0" w:space="0" w:color="auto"/>
      </w:divBdr>
    </w:div>
    <w:div w:id="1803230575">
      <w:marLeft w:val="480"/>
      <w:marRight w:val="0"/>
      <w:marTop w:val="0"/>
      <w:marBottom w:val="0"/>
      <w:divBdr>
        <w:top w:val="none" w:sz="0" w:space="0" w:color="auto"/>
        <w:left w:val="none" w:sz="0" w:space="0" w:color="auto"/>
        <w:bottom w:val="none" w:sz="0" w:space="0" w:color="auto"/>
        <w:right w:val="none" w:sz="0" w:space="0" w:color="auto"/>
      </w:divBdr>
    </w:div>
    <w:div w:id="1803499052">
      <w:marLeft w:val="480"/>
      <w:marRight w:val="0"/>
      <w:marTop w:val="0"/>
      <w:marBottom w:val="0"/>
      <w:divBdr>
        <w:top w:val="none" w:sz="0" w:space="0" w:color="auto"/>
        <w:left w:val="none" w:sz="0" w:space="0" w:color="auto"/>
        <w:bottom w:val="none" w:sz="0" w:space="0" w:color="auto"/>
        <w:right w:val="none" w:sz="0" w:space="0" w:color="auto"/>
      </w:divBdr>
    </w:div>
    <w:div w:id="1804153559">
      <w:marLeft w:val="480"/>
      <w:marRight w:val="0"/>
      <w:marTop w:val="0"/>
      <w:marBottom w:val="0"/>
      <w:divBdr>
        <w:top w:val="none" w:sz="0" w:space="0" w:color="auto"/>
        <w:left w:val="none" w:sz="0" w:space="0" w:color="auto"/>
        <w:bottom w:val="none" w:sz="0" w:space="0" w:color="auto"/>
        <w:right w:val="none" w:sz="0" w:space="0" w:color="auto"/>
      </w:divBdr>
    </w:div>
    <w:div w:id="1804157486">
      <w:marLeft w:val="480"/>
      <w:marRight w:val="0"/>
      <w:marTop w:val="0"/>
      <w:marBottom w:val="0"/>
      <w:divBdr>
        <w:top w:val="none" w:sz="0" w:space="0" w:color="auto"/>
        <w:left w:val="none" w:sz="0" w:space="0" w:color="auto"/>
        <w:bottom w:val="none" w:sz="0" w:space="0" w:color="auto"/>
        <w:right w:val="none" w:sz="0" w:space="0" w:color="auto"/>
      </w:divBdr>
    </w:div>
    <w:div w:id="1804536881">
      <w:marLeft w:val="480"/>
      <w:marRight w:val="0"/>
      <w:marTop w:val="0"/>
      <w:marBottom w:val="0"/>
      <w:divBdr>
        <w:top w:val="none" w:sz="0" w:space="0" w:color="auto"/>
        <w:left w:val="none" w:sz="0" w:space="0" w:color="auto"/>
        <w:bottom w:val="none" w:sz="0" w:space="0" w:color="auto"/>
        <w:right w:val="none" w:sz="0" w:space="0" w:color="auto"/>
      </w:divBdr>
    </w:div>
    <w:div w:id="1804543255">
      <w:marLeft w:val="480"/>
      <w:marRight w:val="0"/>
      <w:marTop w:val="0"/>
      <w:marBottom w:val="0"/>
      <w:divBdr>
        <w:top w:val="none" w:sz="0" w:space="0" w:color="auto"/>
        <w:left w:val="none" w:sz="0" w:space="0" w:color="auto"/>
        <w:bottom w:val="none" w:sz="0" w:space="0" w:color="auto"/>
        <w:right w:val="none" w:sz="0" w:space="0" w:color="auto"/>
      </w:divBdr>
    </w:div>
    <w:div w:id="1804611576">
      <w:marLeft w:val="480"/>
      <w:marRight w:val="0"/>
      <w:marTop w:val="0"/>
      <w:marBottom w:val="0"/>
      <w:divBdr>
        <w:top w:val="none" w:sz="0" w:space="0" w:color="auto"/>
        <w:left w:val="none" w:sz="0" w:space="0" w:color="auto"/>
        <w:bottom w:val="none" w:sz="0" w:space="0" w:color="auto"/>
        <w:right w:val="none" w:sz="0" w:space="0" w:color="auto"/>
      </w:divBdr>
    </w:div>
    <w:div w:id="1804881714">
      <w:marLeft w:val="480"/>
      <w:marRight w:val="0"/>
      <w:marTop w:val="0"/>
      <w:marBottom w:val="0"/>
      <w:divBdr>
        <w:top w:val="none" w:sz="0" w:space="0" w:color="auto"/>
        <w:left w:val="none" w:sz="0" w:space="0" w:color="auto"/>
        <w:bottom w:val="none" w:sz="0" w:space="0" w:color="auto"/>
        <w:right w:val="none" w:sz="0" w:space="0" w:color="auto"/>
      </w:divBdr>
    </w:div>
    <w:div w:id="1805198005">
      <w:marLeft w:val="480"/>
      <w:marRight w:val="0"/>
      <w:marTop w:val="0"/>
      <w:marBottom w:val="0"/>
      <w:divBdr>
        <w:top w:val="none" w:sz="0" w:space="0" w:color="auto"/>
        <w:left w:val="none" w:sz="0" w:space="0" w:color="auto"/>
        <w:bottom w:val="none" w:sz="0" w:space="0" w:color="auto"/>
        <w:right w:val="none" w:sz="0" w:space="0" w:color="auto"/>
      </w:divBdr>
    </w:div>
    <w:div w:id="1805273601">
      <w:marLeft w:val="480"/>
      <w:marRight w:val="0"/>
      <w:marTop w:val="0"/>
      <w:marBottom w:val="0"/>
      <w:divBdr>
        <w:top w:val="none" w:sz="0" w:space="0" w:color="auto"/>
        <w:left w:val="none" w:sz="0" w:space="0" w:color="auto"/>
        <w:bottom w:val="none" w:sz="0" w:space="0" w:color="auto"/>
        <w:right w:val="none" w:sz="0" w:space="0" w:color="auto"/>
      </w:divBdr>
    </w:div>
    <w:div w:id="1805537913">
      <w:marLeft w:val="480"/>
      <w:marRight w:val="0"/>
      <w:marTop w:val="0"/>
      <w:marBottom w:val="0"/>
      <w:divBdr>
        <w:top w:val="none" w:sz="0" w:space="0" w:color="auto"/>
        <w:left w:val="none" w:sz="0" w:space="0" w:color="auto"/>
        <w:bottom w:val="none" w:sz="0" w:space="0" w:color="auto"/>
        <w:right w:val="none" w:sz="0" w:space="0" w:color="auto"/>
      </w:divBdr>
    </w:div>
    <w:div w:id="1805734478">
      <w:marLeft w:val="480"/>
      <w:marRight w:val="0"/>
      <w:marTop w:val="0"/>
      <w:marBottom w:val="0"/>
      <w:divBdr>
        <w:top w:val="none" w:sz="0" w:space="0" w:color="auto"/>
        <w:left w:val="none" w:sz="0" w:space="0" w:color="auto"/>
        <w:bottom w:val="none" w:sz="0" w:space="0" w:color="auto"/>
        <w:right w:val="none" w:sz="0" w:space="0" w:color="auto"/>
      </w:divBdr>
    </w:div>
    <w:div w:id="1806392538">
      <w:marLeft w:val="480"/>
      <w:marRight w:val="0"/>
      <w:marTop w:val="0"/>
      <w:marBottom w:val="0"/>
      <w:divBdr>
        <w:top w:val="none" w:sz="0" w:space="0" w:color="auto"/>
        <w:left w:val="none" w:sz="0" w:space="0" w:color="auto"/>
        <w:bottom w:val="none" w:sz="0" w:space="0" w:color="auto"/>
        <w:right w:val="none" w:sz="0" w:space="0" w:color="auto"/>
      </w:divBdr>
    </w:div>
    <w:div w:id="1806506899">
      <w:marLeft w:val="480"/>
      <w:marRight w:val="0"/>
      <w:marTop w:val="0"/>
      <w:marBottom w:val="0"/>
      <w:divBdr>
        <w:top w:val="none" w:sz="0" w:space="0" w:color="auto"/>
        <w:left w:val="none" w:sz="0" w:space="0" w:color="auto"/>
        <w:bottom w:val="none" w:sz="0" w:space="0" w:color="auto"/>
        <w:right w:val="none" w:sz="0" w:space="0" w:color="auto"/>
      </w:divBdr>
    </w:div>
    <w:div w:id="1806584682">
      <w:marLeft w:val="480"/>
      <w:marRight w:val="0"/>
      <w:marTop w:val="0"/>
      <w:marBottom w:val="0"/>
      <w:divBdr>
        <w:top w:val="none" w:sz="0" w:space="0" w:color="auto"/>
        <w:left w:val="none" w:sz="0" w:space="0" w:color="auto"/>
        <w:bottom w:val="none" w:sz="0" w:space="0" w:color="auto"/>
        <w:right w:val="none" w:sz="0" w:space="0" w:color="auto"/>
      </w:divBdr>
    </w:div>
    <w:div w:id="1806698680">
      <w:marLeft w:val="480"/>
      <w:marRight w:val="0"/>
      <w:marTop w:val="0"/>
      <w:marBottom w:val="0"/>
      <w:divBdr>
        <w:top w:val="none" w:sz="0" w:space="0" w:color="auto"/>
        <w:left w:val="none" w:sz="0" w:space="0" w:color="auto"/>
        <w:bottom w:val="none" w:sz="0" w:space="0" w:color="auto"/>
        <w:right w:val="none" w:sz="0" w:space="0" w:color="auto"/>
      </w:divBdr>
    </w:div>
    <w:div w:id="1806970240">
      <w:marLeft w:val="480"/>
      <w:marRight w:val="0"/>
      <w:marTop w:val="0"/>
      <w:marBottom w:val="0"/>
      <w:divBdr>
        <w:top w:val="none" w:sz="0" w:space="0" w:color="auto"/>
        <w:left w:val="none" w:sz="0" w:space="0" w:color="auto"/>
        <w:bottom w:val="none" w:sz="0" w:space="0" w:color="auto"/>
        <w:right w:val="none" w:sz="0" w:space="0" w:color="auto"/>
      </w:divBdr>
    </w:div>
    <w:div w:id="1807090077">
      <w:marLeft w:val="480"/>
      <w:marRight w:val="0"/>
      <w:marTop w:val="0"/>
      <w:marBottom w:val="0"/>
      <w:divBdr>
        <w:top w:val="none" w:sz="0" w:space="0" w:color="auto"/>
        <w:left w:val="none" w:sz="0" w:space="0" w:color="auto"/>
        <w:bottom w:val="none" w:sz="0" w:space="0" w:color="auto"/>
        <w:right w:val="none" w:sz="0" w:space="0" w:color="auto"/>
      </w:divBdr>
    </w:div>
    <w:div w:id="1807309042">
      <w:marLeft w:val="480"/>
      <w:marRight w:val="0"/>
      <w:marTop w:val="0"/>
      <w:marBottom w:val="0"/>
      <w:divBdr>
        <w:top w:val="none" w:sz="0" w:space="0" w:color="auto"/>
        <w:left w:val="none" w:sz="0" w:space="0" w:color="auto"/>
        <w:bottom w:val="none" w:sz="0" w:space="0" w:color="auto"/>
        <w:right w:val="none" w:sz="0" w:space="0" w:color="auto"/>
      </w:divBdr>
    </w:div>
    <w:div w:id="1807434792">
      <w:marLeft w:val="480"/>
      <w:marRight w:val="0"/>
      <w:marTop w:val="0"/>
      <w:marBottom w:val="0"/>
      <w:divBdr>
        <w:top w:val="none" w:sz="0" w:space="0" w:color="auto"/>
        <w:left w:val="none" w:sz="0" w:space="0" w:color="auto"/>
        <w:bottom w:val="none" w:sz="0" w:space="0" w:color="auto"/>
        <w:right w:val="none" w:sz="0" w:space="0" w:color="auto"/>
      </w:divBdr>
    </w:div>
    <w:div w:id="1807550102">
      <w:marLeft w:val="480"/>
      <w:marRight w:val="0"/>
      <w:marTop w:val="0"/>
      <w:marBottom w:val="0"/>
      <w:divBdr>
        <w:top w:val="none" w:sz="0" w:space="0" w:color="auto"/>
        <w:left w:val="none" w:sz="0" w:space="0" w:color="auto"/>
        <w:bottom w:val="none" w:sz="0" w:space="0" w:color="auto"/>
        <w:right w:val="none" w:sz="0" w:space="0" w:color="auto"/>
      </w:divBdr>
    </w:div>
    <w:div w:id="1808085258">
      <w:marLeft w:val="480"/>
      <w:marRight w:val="0"/>
      <w:marTop w:val="0"/>
      <w:marBottom w:val="0"/>
      <w:divBdr>
        <w:top w:val="none" w:sz="0" w:space="0" w:color="auto"/>
        <w:left w:val="none" w:sz="0" w:space="0" w:color="auto"/>
        <w:bottom w:val="none" w:sz="0" w:space="0" w:color="auto"/>
        <w:right w:val="none" w:sz="0" w:space="0" w:color="auto"/>
      </w:divBdr>
    </w:div>
    <w:div w:id="1808279972">
      <w:marLeft w:val="480"/>
      <w:marRight w:val="0"/>
      <w:marTop w:val="0"/>
      <w:marBottom w:val="0"/>
      <w:divBdr>
        <w:top w:val="none" w:sz="0" w:space="0" w:color="auto"/>
        <w:left w:val="none" w:sz="0" w:space="0" w:color="auto"/>
        <w:bottom w:val="none" w:sz="0" w:space="0" w:color="auto"/>
        <w:right w:val="none" w:sz="0" w:space="0" w:color="auto"/>
      </w:divBdr>
    </w:div>
    <w:div w:id="1809005430">
      <w:marLeft w:val="480"/>
      <w:marRight w:val="0"/>
      <w:marTop w:val="0"/>
      <w:marBottom w:val="0"/>
      <w:divBdr>
        <w:top w:val="none" w:sz="0" w:space="0" w:color="auto"/>
        <w:left w:val="none" w:sz="0" w:space="0" w:color="auto"/>
        <w:bottom w:val="none" w:sz="0" w:space="0" w:color="auto"/>
        <w:right w:val="none" w:sz="0" w:space="0" w:color="auto"/>
      </w:divBdr>
    </w:div>
    <w:div w:id="1809736166">
      <w:marLeft w:val="480"/>
      <w:marRight w:val="0"/>
      <w:marTop w:val="0"/>
      <w:marBottom w:val="0"/>
      <w:divBdr>
        <w:top w:val="none" w:sz="0" w:space="0" w:color="auto"/>
        <w:left w:val="none" w:sz="0" w:space="0" w:color="auto"/>
        <w:bottom w:val="none" w:sz="0" w:space="0" w:color="auto"/>
        <w:right w:val="none" w:sz="0" w:space="0" w:color="auto"/>
      </w:divBdr>
    </w:div>
    <w:div w:id="1809739816">
      <w:marLeft w:val="480"/>
      <w:marRight w:val="0"/>
      <w:marTop w:val="0"/>
      <w:marBottom w:val="0"/>
      <w:divBdr>
        <w:top w:val="none" w:sz="0" w:space="0" w:color="auto"/>
        <w:left w:val="none" w:sz="0" w:space="0" w:color="auto"/>
        <w:bottom w:val="none" w:sz="0" w:space="0" w:color="auto"/>
        <w:right w:val="none" w:sz="0" w:space="0" w:color="auto"/>
      </w:divBdr>
    </w:div>
    <w:div w:id="1809858640">
      <w:marLeft w:val="480"/>
      <w:marRight w:val="0"/>
      <w:marTop w:val="0"/>
      <w:marBottom w:val="0"/>
      <w:divBdr>
        <w:top w:val="none" w:sz="0" w:space="0" w:color="auto"/>
        <w:left w:val="none" w:sz="0" w:space="0" w:color="auto"/>
        <w:bottom w:val="none" w:sz="0" w:space="0" w:color="auto"/>
        <w:right w:val="none" w:sz="0" w:space="0" w:color="auto"/>
      </w:divBdr>
    </w:div>
    <w:div w:id="1810198880">
      <w:marLeft w:val="480"/>
      <w:marRight w:val="0"/>
      <w:marTop w:val="0"/>
      <w:marBottom w:val="0"/>
      <w:divBdr>
        <w:top w:val="none" w:sz="0" w:space="0" w:color="auto"/>
        <w:left w:val="none" w:sz="0" w:space="0" w:color="auto"/>
        <w:bottom w:val="none" w:sz="0" w:space="0" w:color="auto"/>
        <w:right w:val="none" w:sz="0" w:space="0" w:color="auto"/>
      </w:divBdr>
    </w:div>
    <w:div w:id="1810245834">
      <w:marLeft w:val="480"/>
      <w:marRight w:val="0"/>
      <w:marTop w:val="0"/>
      <w:marBottom w:val="0"/>
      <w:divBdr>
        <w:top w:val="none" w:sz="0" w:space="0" w:color="auto"/>
        <w:left w:val="none" w:sz="0" w:space="0" w:color="auto"/>
        <w:bottom w:val="none" w:sz="0" w:space="0" w:color="auto"/>
        <w:right w:val="none" w:sz="0" w:space="0" w:color="auto"/>
      </w:divBdr>
    </w:div>
    <w:div w:id="1810509389">
      <w:marLeft w:val="480"/>
      <w:marRight w:val="0"/>
      <w:marTop w:val="0"/>
      <w:marBottom w:val="0"/>
      <w:divBdr>
        <w:top w:val="none" w:sz="0" w:space="0" w:color="auto"/>
        <w:left w:val="none" w:sz="0" w:space="0" w:color="auto"/>
        <w:bottom w:val="none" w:sz="0" w:space="0" w:color="auto"/>
        <w:right w:val="none" w:sz="0" w:space="0" w:color="auto"/>
      </w:divBdr>
    </w:div>
    <w:div w:id="1810587000">
      <w:marLeft w:val="480"/>
      <w:marRight w:val="0"/>
      <w:marTop w:val="0"/>
      <w:marBottom w:val="0"/>
      <w:divBdr>
        <w:top w:val="none" w:sz="0" w:space="0" w:color="auto"/>
        <w:left w:val="none" w:sz="0" w:space="0" w:color="auto"/>
        <w:bottom w:val="none" w:sz="0" w:space="0" w:color="auto"/>
        <w:right w:val="none" w:sz="0" w:space="0" w:color="auto"/>
      </w:divBdr>
    </w:div>
    <w:div w:id="1810896890">
      <w:marLeft w:val="480"/>
      <w:marRight w:val="0"/>
      <w:marTop w:val="0"/>
      <w:marBottom w:val="0"/>
      <w:divBdr>
        <w:top w:val="none" w:sz="0" w:space="0" w:color="auto"/>
        <w:left w:val="none" w:sz="0" w:space="0" w:color="auto"/>
        <w:bottom w:val="none" w:sz="0" w:space="0" w:color="auto"/>
        <w:right w:val="none" w:sz="0" w:space="0" w:color="auto"/>
      </w:divBdr>
    </w:div>
    <w:div w:id="1811097201">
      <w:marLeft w:val="480"/>
      <w:marRight w:val="0"/>
      <w:marTop w:val="0"/>
      <w:marBottom w:val="0"/>
      <w:divBdr>
        <w:top w:val="none" w:sz="0" w:space="0" w:color="auto"/>
        <w:left w:val="none" w:sz="0" w:space="0" w:color="auto"/>
        <w:bottom w:val="none" w:sz="0" w:space="0" w:color="auto"/>
        <w:right w:val="none" w:sz="0" w:space="0" w:color="auto"/>
      </w:divBdr>
    </w:div>
    <w:div w:id="1811244823">
      <w:marLeft w:val="480"/>
      <w:marRight w:val="0"/>
      <w:marTop w:val="0"/>
      <w:marBottom w:val="0"/>
      <w:divBdr>
        <w:top w:val="none" w:sz="0" w:space="0" w:color="auto"/>
        <w:left w:val="none" w:sz="0" w:space="0" w:color="auto"/>
        <w:bottom w:val="none" w:sz="0" w:space="0" w:color="auto"/>
        <w:right w:val="none" w:sz="0" w:space="0" w:color="auto"/>
      </w:divBdr>
    </w:div>
    <w:div w:id="1811555229">
      <w:marLeft w:val="480"/>
      <w:marRight w:val="0"/>
      <w:marTop w:val="0"/>
      <w:marBottom w:val="0"/>
      <w:divBdr>
        <w:top w:val="none" w:sz="0" w:space="0" w:color="auto"/>
        <w:left w:val="none" w:sz="0" w:space="0" w:color="auto"/>
        <w:bottom w:val="none" w:sz="0" w:space="0" w:color="auto"/>
        <w:right w:val="none" w:sz="0" w:space="0" w:color="auto"/>
      </w:divBdr>
    </w:div>
    <w:div w:id="1812675886">
      <w:marLeft w:val="480"/>
      <w:marRight w:val="0"/>
      <w:marTop w:val="0"/>
      <w:marBottom w:val="0"/>
      <w:divBdr>
        <w:top w:val="none" w:sz="0" w:space="0" w:color="auto"/>
        <w:left w:val="none" w:sz="0" w:space="0" w:color="auto"/>
        <w:bottom w:val="none" w:sz="0" w:space="0" w:color="auto"/>
        <w:right w:val="none" w:sz="0" w:space="0" w:color="auto"/>
      </w:divBdr>
    </w:div>
    <w:div w:id="1812939184">
      <w:marLeft w:val="480"/>
      <w:marRight w:val="0"/>
      <w:marTop w:val="0"/>
      <w:marBottom w:val="0"/>
      <w:divBdr>
        <w:top w:val="none" w:sz="0" w:space="0" w:color="auto"/>
        <w:left w:val="none" w:sz="0" w:space="0" w:color="auto"/>
        <w:bottom w:val="none" w:sz="0" w:space="0" w:color="auto"/>
        <w:right w:val="none" w:sz="0" w:space="0" w:color="auto"/>
      </w:divBdr>
    </w:div>
    <w:div w:id="1813907977">
      <w:marLeft w:val="480"/>
      <w:marRight w:val="0"/>
      <w:marTop w:val="0"/>
      <w:marBottom w:val="0"/>
      <w:divBdr>
        <w:top w:val="none" w:sz="0" w:space="0" w:color="auto"/>
        <w:left w:val="none" w:sz="0" w:space="0" w:color="auto"/>
        <w:bottom w:val="none" w:sz="0" w:space="0" w:color="auto"/>
        <w:right w:val="none" w:sz="0" w:space="0" w:color="auto"/>
      </w:divBdr>
    </w:div>
    <w:div w:id="1814061597">
      <w:marLeft w:val="480"/>
      <w:marRight w:val="0"/>
      <w:marTop w:val="0"/>
      <w:marBottom w:val="0"/>
      <w:divBdr>
        <w:top w:val="none" w:sz="0" w:space="0" w:color="auto"/>
        <w:left w:val="none" w:sz="0" w:space="0" w:color="auto"/>
        <w:bottom w:val="none" w:sz="0" w:space="0" w:color="auto"/>
        <w:right w:val="none" w:sz="0" w:space="0" w:color="auto"/>
      </w:divBdr>
    </w:div>
    <w:div w:id="1814520102">
      <w:marLeft w:val="480"/>
      <w:marRight w:val="0"/>
      <w:marTop w:val="0"/>
      <w:marBottom w:val="0"/>
      <w:divBdr>
        <w:top w:val="none" w:sz="0" w:space="0" w:color="auto"/>
        <w:left w:val="none" w:sz="0" w:space="0" w:color="auto"/>
        <w:bottom w:val="none" w:sz="0" w:space="0" w:color="auto"/>
        <w:right w:val="none" w:sz="0" w:space="0" w:color="auto"/>
      </w:divBdr>
    </w:div>
    <w:div w:id="1815444177">
      <w:marLeft w:val="480"/>
      <w:marRight w:val="0"/>
      <w:marTop w:val="0"/>
      <w:marBottom w:val="0"/>
      <w:divBdr>
        <w:top w:val="none" w:sz="0" w:space="0" w:color="auto"/>
        <w:left w:val="none" w:sz="0" w:space="0" w:color="auto"/>
        <w:bottom w:val="none" w:sz="0" w:space="0" w:color="auto"/>
        <w:right w:val="none" w:sz="0" w:space="0" w:color="auto"/>
      </w:divBdr>
    </w:div>
    <w:div w:id="1815484689">
      <w:marLeft w:val="480"/>
      <w:marRight w:val="0"/>
      <w:marTop w:val="0"/>
      <w:marBottom w:val="0"/>
      <w:divBdr>
        <w:top w:val="none" w:sz="0" w:space="0" w:color="auto"/>
        <w:left w:val="none" w:sz="0" w:space="0" w:color="auto"/>
        <w:bottom w:val="none" w:sz="0" w:space="0" w:color="auto"/>
        <w:right w:val="none" w:sz="0" w:space="0" w:color="auto"/>
      </w:divBdr>
    </w:div>
    <w:div w:id="1815562348">
      <w:marLeft w:val="480"/>
      <w:marRight w:val="0"/>
      <w:marTop w:val="0"/>
      <w:marBottom w:val="0"/>
      <w:divBdr>
        <w:top w:val="none" w:sz="0" w:space="0" w:color="auto"/>
        <w:left w:val="none" w:sz="0" w:space="0" w:color="auto"/>
        <w:bottom w:val="none" w:sz="0" w:space="0" w:color="auto"/>
        <w:right w:val="none" w:sz="0" w:space="0" w:color="auto"/>
      </w:divBdr>
    </w:div>
    <w:div w:id="1815636080">
      <w:marLeft w:val="480"/>
      <w:marRight w:val="0"/>
      <w:marTop w:val="0"/>
      <w:marBottom w:val="0"/>
      <w:divBdr>
        <w:top w:val="none" w:sz="0" w:space="0" w:color="auto"/>
        <w:left w:val="none" w:sz="0" w:space="0" w:color="auto"/>
        <w:bottom w:val="none" w:sz="0" w:space="0" w:color="auto"/>
        <w:right w:val="none" w:sz="0" w:space="0" w:color="auto"/>
      </w:divBdr>
    </w:div>
    <w:div w:id="1815829697">
      <w:marLeft w:val="480"/>
      <w:marRight w:val="0"/>
      <w:marTop w:val="0"/>
      <w:marBottom w:val="0"/>
      <w:divBdr>
        <w:top w:val="none" w:sz="0" w:space="0" w:color="auto"/>
        <w:left w:val="none" w:sz="0" w:space="0" w:color="auto"/>
        <w:bottom w:val="none" w:sz="0" w:space="0" w:color="auto"/>
        <w:right w:val="none" w:sz="0" w:space="0" w:color="auto"/>
      </w:divBdr>
    </w:div>
    <w:div w:id="1815877892">
      <w:marLeft w:val="480"/>
      <w:marRight w:val="0"/>
      <w:marTop w:val="0"/>
      <w:marBottom w:val="0"/>
      <w:divBdr>
        <w:top w:val="none" w:sz="0" w:space="0" w:color="auto"/>
        <w:left w:val="none" w:sz="0" w:space="0" w:color="auto"/>
        <w:bottom w:val="none" w:sz="0" w:space="0" w:color="auto"/>
        <w:right w:val="none" w:sz="0" w:space="0" w:color="auto"/>
      </w:divBdr>
    </w:div>
    <w:div w:id="1816482894">
      <w:marLeft w:val="480"/>
      <w:marRight w:val="0"/>
      <w:marTop w:val="0"/>
      <w:marBottom w:val="0"/>
      <w:divBdr>
        <w:top w:val="none" w:sz="0" w:space="0" w:color="auto"/>
        <w:left w:val="none" w:sz="0" w:space="0" w:color="auto"/>
        <w:bottom w:val="none" w:sz="0" w:space="0" w:color="auto"/>
        <w:right w:val="none" w:sz="0" w:space="0" w:color="auto"/>
      </w:divBdr>
    </w:div>
    <w:div w:id="1816800001">
      <w:marLeft w:val="480"/>
      <w:marRight w:val="0"/>
      <w:marTop w:val="0"/>
      <w:marBottom w:val="0"/>
      <w:divBdr>
        <w:top w:val="none" w:sz="0" w:space="0" w:color="auto"/>
        <w:left w:val="none" w:sz="0" w:space="0" w:color="auto"/>
        <w:bottom w:val="none" w:sz="0" w:space="0" w:color="auto"/>
        <w:right w:val="none" w:sz="0" w:space="0" w:color="auto"/>
      </w:divBdr>
    </w:div>
    <w:div w:id="1816868864">
      <w:marLeft w:val="480"/>
      <w:marRight w:val="0"/>
      <w:marTop w:val="0"/>
      <w:marBottom w:val="0"/>
      <w:divBdr>
        <w:top w:val="none" w:sz="0" w:space="0" w:color="auto"/>
        <w:left w:val="none" w:sz="0" w:space="0" w:color="auto"/>
        <w:bottom w:val="none" w:sz="0" w:space="0" w:color="auto"/>
        <w:right w:val="none" w:sz="0" w:space="0" w:color="auto"/>
      </w:divBdr>
    </w:div>
    <w:div w:id="1817182610">
      <w:marLeft w:val="480"/>
      <w:marRight w:val="0"/>
      <w:marTop w:val="0"/>
      <w:marBottom w:val="0"/>
      <w:divBdr>
        <w:top w:val="none" w:sz="0" w:space="0" w:color="auto"/>
        <w:left w:val="none" w:sz="0" w:space="0" w:color="auto"/>
        <w:bottom w:val="none" w:sz="0" w:space="0" w:color="auto"/>
        <w:right w:val="none" w:sz="0" w:space="0" w:color="auto"/>
      </w:divBdr>
    </w:div>
    <w:div w:id="1817338568">
      <w:marLeft w:val="480"/>
      <w:marRight w:val="0"/>
      <w:marTop w:val="0"/>
      <w:marBottom w:val="0"/>
      <w:divBdr>
        <w:top w:val="none" w:sz="0" w:space="0" w:color="auto"/>
        <w:left w:val="none" w:sz="0" w:space="0" w:color="auto"/>
        <w:bottom w:val="none" w:sz="0" w:space="0" w:color="auto"/>
        <w:right w:val="none" w:sz="0" w:space="0" w:color="auto"/>
      </w:divBdr>
    </w:div>
    <w:div w:id="1817379890">
      <w:marLeft w:val="480"/>
      <w:marRight w:val="0"/>
      <w:marTop w:val="0"/>
      <w:marBottom w:val="0"/>
      <w:divBdr>
        <w:top w:val="none" w:sz="0" w:space="0" w:color="auto"/>
        <w:left w:val="none" w:sz="0" w:space="0" w:color="auto"/>
        <w:bottom w:val="none" w:sz="0" w:space="0" w:color="auto"/>
        <w:right w:val="none" w:sz="0" w:space="0" w:color="auto"/>
      </w:divBdr>
    </w:div>
    <w:div w:id="1818300589">
      <w:marLeft w:val="480"/>
      <w:marRight w:val="0"/>
      <w:marTop w:val="0"/>
      <w:marBottom w:val="0"/>
      <w:divBdr>
        <w:top w:val="none" w:sz="0" w:space="0" w:color="auto"/>
        <w:left w:val="none" w:sz="0" w:space="0" w:color="auto"/>
        <w:bottom w:val="none" w:sz="0" w:space="0" w:color="auto"/>
        <w:right w:val="none" w:sz="0" w:space="0" w:color="auto"/>
      </w:divBdr>
    </w:div>
    <w:div w:id="1818720319">
      <w:marLeft w:val="480"/>
      <w:marRight w:val="0"/>
      <w:marTop w:val="0"/>
      <w:marBottom w:val="0"/>
      <w:divBdr>
        <w:top w:val="none" w:sz="0" w:space="0" w:color="auto"/>
        <w:left w:val="none" w:sz="0" w:space="0" w:color="auto"/>
        <w:bottom w:val="none" w:sz="0" w:space="0" w:color="auto"/>
        <w:right w:val="none" w:sz="0" w:space="0" w:color="auto"/>
      </w:divBdr>
    </w:div>
    <w:div w:id="1818721274">
      <w:marLeft w:val="480"/>
      <w:marRight w:val="0"/>
      <w:marTop w:val="0"/>
      <w:marBottom w:val="0"/>
      <w:divBdr>
        <w:top w:val="none" w:sz="0" w:space="0" w:color="auto"/>
        <w:left w:val="none" w:sz="0" w:space="0" w:color="auto"/>
        <w:bottom w:val="none" w:sz="0" w:space="0" w:color="auto"/>
        <w:right w:val="none" w:sz="0" w:space="0" w:color="auto"/>
      </w:divBdr>
    </w:div>
    <w:div w:id="1818762037">
      <w:marLeft w:val="480"/>
      <w:marRight w:val="0"/>
      <w:marTop w:val="0"/>
      <w:marBottom w:val="0"/>
      <w:divBdr>
        <w:top w:val="none" w:sz="0" w:space="0" w:color="auto"/>
        <w:left w:val="none" w:sz="0" w:space="0" w:color="auto"/>
        <w:bottom w:val="none" w:sz="0" w:space="0" w:color="auto"/>
        <w:right w:val="none" w:sz="0" w:space="0" w:color="auto"/>
      </w:divBdr>
    </w:div>
    <w:div w:id="1818909752">
      <w:marLeft w:val="480"/>
      <w:marRight w:val="0"/>
      <w:marTop w:val="0"/>
      <w:marBottom w:val="0"/>
      <w:divBdr>
        <w:top w:val="none" w:sz="0" w:space="0" w:color="auto"/>
        <w:left w:val="none" w:sz="0" w:space="0" w:color="auto"/>
        <w:bottom w:val="none" w:sz="0" w:space="0" w:color="auto"/>
        <w:right w:val="none" w:sz="0" w:space="0" w:color="auto"/>
      </w:divBdr>
    </w:div>
    <w:div w:id="1819178439">
      <w:marLeft w:val="480"/>
      <w:marRight w:val="0"/>
      <w:marTop w:val="0"/>
      <w:marBottom w:val="0"/>
      <w:divBdr>
        <w:top w:val="none" w:sz="0" w:space="0" w:color="auto"/>
        <w:left w:val="none" w:sz="0" w:space="0" w:color="auto"/>
        <w:bottom w:val="none" w:sz="0" w:space="0" w:color="auto"/>
        <w:right w:val="none" w:sz="0" w:space="0" w:color="auto"/>
      </w:divBdr>
    </w:div>
    <w:div w:id="1819491538">
      <w:marLeft w:val="480"/>
      <w:marRight w:val="0"/>
      <w:marTop w:val="0"/>
      <w:marBottom w:val="0"/>
      <w:divBdr>
        <w:top w:val="none" w:sz="0" w:space="0" w:color="auto"/>
        <w:left w:val="none" w:sz="0" w:space="0" w:color="auto"/>
        <w:bottom w:val="none" w:sz="0" w:space="0" w:color="auto"/>
        <w:right w:val="none" w:sz="0" w:space="0" w:color="auto"/>
      </w:divBdr>
    </w:div>
    <w:div w:id="1819572162">
      <w:marLeft w:val="480"/>
      <w:marRight w:val="0"/>
      <w:marTop w:val="0"/>
      <w:marBottom w:val="0"/>
      <w:divBdr>
        <w:top w:val="none" w:sz="0" w:space="0" w:color="auto"/>
        <w:left w:val="none" w:sz="0" w:space="0" w:color="auto"/>
        <w:bottom w:val="none" w:sz="0" w:space="0" w:color="auto"/>
        <w:right w:val="none" w:sz="0" w:space="0" w:color="auto"/>
      </w:divBdr>
    </w:div>
    <w:div w:id="1819804998">
      <w:marLeft w:val="480"/>
      <w:marRight w:val="0"/>
      <w:marTop w:val="0"/>
      <w:marBottom w:val="0"/>
      <w:divBdr>
        <w:top w:val="none" w:sz="0" w:space="0" w:color="auto"/>
        <w:left w:val="none" w:sz="0" w:space="0" w:color="auto"/>
        <w:bottom w:val="none" w:sz="0" w:space="0" w:color="auto"/>
        <w:right w:val="none" w:sz="0" w:space="0" w:color="auto"/>
      </w:divBdr>
    </w:div>
    <w:div w:id="1820151253">
      <w:marLeft w:val="480"/>
      <w:marRight w:val="0"/>
      <w:marTop w:val="0"/>
      <w:marBottom w:val="0"/>
      <w:divBdr>
        <w:top w:val="none" w:sz="0" w:space="0" w:color="auto"/>
        <w:left w:val="none" w:sz="0" w:space="0" w:color="auto"/>
        <w:bottom w:val="none" w:sz="0" w:space="0" w:color="auto"/>
        <w:right w:val="none" w:sz="0" w:space="0" w:color="auto"/>
      </w:divBdr>
    </w:div>
    <w:div w:id="1821380842">
      <w:marLeft w:val="480"/>
      <w:marRight w:val="0"/>
      <w:marTop w:val="0"/>
      <w:marBottom w:val="0"/>
      <w:divBdr>
        <w:top w:val="none" w:sz="0" w:space="0" w:color="auto"/>
        <w:left w:val="none" w:sz="0" w:space="0" w:color="auto"/>
        <w:bottom w:val="none" w:sz="0" w:space="0" w:color="auto"/>
        <w:right w:val="none" w:sz="0" w:space="0" w:color="auto"/>
      </w:divBdr>
    </w:div>
    <w:div w:id="1821657170">
      <w:marLeft w:val="480"/>
      <w:marRight w:val="0"/>
      <w:marTop w:val="0"/>
      <w:marBottom w:val="0"/>
      <w:divBdr>
        <w:top w:val="none" w:sz="0" w:space="0" w:color="auto"/>
        <w:left w:val="none" w:sz="0" w:space="0" w:color="auto"/>
        <w:bottom w:val="none" w:sz="0" w:space="0" w:color="auto"/>
        <w:right w:val="none" w:sz="0" w:space="0" w:color="auto"/>
      </w:divBdr>
    </w:div>
    <w:div w:id="1821842714">
      <w:marLeft w:val="480"/>
      <w:marRight w:val="0"/>
      <w:marTop w:val="0"/>
      <w:marBottom w:val="0"/>
      <w:divBdr>
        <w:top w:val="none" w:sz="0" w:space="0" w:color="auto"/>
        <w:left w:val="none" w:sz="0" w:space="0" w:color="auto"/>
        <w:bottom w:val="none" w:sz="0" w:space="0" w:color="auto"/>
        <w:right w:val="none" w:sz="0" w:space="0" w:color="auto"/>
      </w:divBdr>
    </w:div>
    <w:div w:id="1822575401">
      <w:marLeft w:val="480"/>
      <w:marRight w:val="0"/>
      <w:marTop w:val="0"/>
      <w:marBottom w:val="0"/>
      <w:divBdr>
        <w:top w:val="none" w:sz="0" w:space="0" w:color="auto"/>
        <w:left w:val="none" w:sz="0" w:space="0" w:color="auto"/>
        <w:bottom w:val="none" w:sz="0" w:space="0" w:color="auto"/>
        <w:right w:val="none" w:sz="0" w:space="0" w:color="auto"/>
      </w:divBdr>
    </w:div>
    <w:div w:id="1822577315">
      <w:marLeft w:val="480"/>
      <w:marRight w:val="0"/>
      <w:marTop w:val="0"/>
      <w:marBottom w:val="0"/>
      <w:divBdr>
        <w:top w:val="none" w:sz="0" w:space="0" w:color="auto"/>
        <w:left w:val="none" w:sz="0" w:space="0" w:color="auto"/>
        <w:bottom w:val="none" w:sz="0" w:space="0" w:color="auto"/>
        <w:right w:val="none" w:sz="0" w:space="0" w:color="auto"/>
      </w:divBdr>
    </w:div>
    <w:div w:id="1822578735">
      <w:marLeft w:val="480"/>
      <w:marRight w:val="0"/>
      <w:marTop w:val="0"/>
      <w:marBottom w:val="0"/>
      <w:divBdr>
        <w:top w:val="none" w:sz="0" w:space="0" w:color="auto"/>
        <w:left w:val="none" w:sz="0" w:space="0" w:color="auto"/>
        <w:bottom w:val="none" w:sz="0" w:space="0" w:color="auto"/>
        <w:right w:val="none" w:sz="0" w:space="0" w:color="auto"/>
      </w:divBdr>
    </w:div>
    <w:div w:id="1822960407">
      <w:marLeft w:val="480"/>
      <w:marRight w:val="0"/>
      <w:marTop w:val="0"/>
      <w:marBottom w:val="0"/>
      <w:divBdr>
        <w:top w:val="none" w:sz="0" w:space="0" w:color="auto"/>
        <w:left w:val="none" w:sz="0" w:space="0" w:color="auto"/>
        <w:bottom w:val="none" w:sz="0" w:space="0" w:color="auto"/>
        <w:right w:val="none" w:sz="0" w:space="0" w:color="auto"/>
      </w:divBdr>
    </w:div>
    <w:div w:id="1823811430">
      <w:marLeft w:val="480"/>
      <w:marRight w:val="0"/>
      <w:marTop w:val="0"/>
      <w:marBottom w:val="0"/>
      <w:divBdr>
        <w:top w:val="none" w:sz="0" w:space="0" w:color="auto"/>
        <w:left w:val="none" w:sz="0" w:space="0" w:color="auto"/>
        <w:bottom w:val="none" w:sz="0" w:space="0" w:color="auto"/>
        <w:right w:val="none" w:sz="0" w:space="0" w:color="auto"/>
      </w:divBdr>
    </w:div>
    <w:div w:id="1824078028">
      <w:marLeft w:val="480"/>
      <w:marRight w:val="0"/>
      <w:marTop w:val="0"/>
      <w:marBottom w:val="0"/>
      <w:divBdr>
        <w:top w:val="none" w:sz="0" w:space="0" w:color="auto"/>
        <w:left w:val="none" w:sz="0" w:space="0" w:color="auto"/>
        <w:bottom w:val="none" w:sz="0" w:space="0" w:color="auto"/>
        <w:right w:val="none" w:sz="0" w:space="0" w:color="auto"/>
      </w:divBdr>
    </w:div>
    <w:div w:id="1824658602">
      <w:marLeft w:val="480"/>
      <w:marRight w:val="0"/>
      <w:marTop w:val="0"/>
      <w:marBottom w:val="0"/>
      <w:divBdr>
        <w:top w:val="none" w:sz="0" w:space="0" w:color="auto"/>
        <w:left w:val="none" w:sz="0" w:space="0" w:color="auto"/>
        <w:bottom w:val="none" w:sz="0" w:space="0" w:color="auto"/>
        <w:right w:val="none" w:sz="0" w:space="0" w:color="auto"/>
      </w:divBdr>
    </w:div>
    <w:div w:id="1824733034">
      <w:marLeft w:val="480"/>
      <w:marRight w:val="0"/>
      <w:marTop w:val="0"/>
      <w:marBottom w:val="0"/>
      <w:divBdr>
        <w:top w:val="none" w:sz="0" w:space="0" w:color="auto"/>
        <w:left w:val="none" w:sz="0" w:space="0" w:color="auto"/>
        <w:bottom w:val="none" w:sz="0" w:space="0" w:color="auto"/>
        <w:right w:val="none" w:sz="0" w:space="0" w:color="auto"/>
      </w:divBdr>
    </w:div>
    <w:div w:id="1824735118">
      <w:marLeft w:val="480"/>
      <w:marRight w:val="0"/>
      <w:marTop w:val="0"/>
      <w:marBottom w:val="0"/>
      <w:divBdr>
        <w:top w:val="none" w:sz="0" w:space="0" w:color="auto"/>
        <w:left w:val="none" w:sz="0" w:space="0" w:color="auto"/>
        <w:bottom w:val="none" w:sz="0" w:space="0" w:color="auto"/>
        <w:right w:val="none" w:sz="0" w:space="0" w:color="auto"/>
      </w:divBdr>
    </w:div>
    <w:div w:id="1824930413">
      <w:marLeft w:val="480"/>
      <w:marRight w:val="0"/>
      <w:marTop w:val="0"/>
      <w:marBottom w:val="0"/>
      <w:divBdr>
        <w:top w:val="none" w:sz="0" w:space="0" w:color="auto"/>
        <w:left w:val="none" w:sz="0" w:space="0" w:color="auto"/>
        <w:bottom w:val="none" w:sz="0" w:space="0" w:color="auto"/>
        <w:right w:val="none" w:sz="0" w:space="0" w:color="auto"/>
      </w:divBdr>
    </w:div>
    <w:div w:id="1825388215">
      <w:marLeft w:val="480"/>
      <w:marRight w:val="0"/>
      <w:marTop w:val="0"/>
      <w:marBottom w:val="0"/>
      <w:divBdr>
        <w:top w:val="none" w:sz="0" w:space="0" w:color="auto"/>
        <w:left w:val="none" w:sz="0" w:space="0" w:color="auto"/>
        <w:bottom w:val="none" w:sz="0" w:space="0" w:color="auto"/>
        <w:right w:val="none" w:sz="0" w:space="0" w:color="auto"/>
      </w:divBdr>
    </w:div>
    <w:div w:id="1825655685">
      <w:marLeft w:val="480"/>
      <w:marRight w:val="0"/>
      <w:marTop w:val="0"/>
      <w:marBottom w:val="0"/>
      <w:divBdr>
        <w:top w:val="none" w:sz="0" w:space="0" w:color="auto"/>
        <w:left w:val="none" w:sz="0" w:space="0" w:color="auto"/>
        <w:bottom w:val="none" w:sz="0" w:space="0" w:color="auto"/>
        <w:right w:val="none" w:sz="0" w:space="0" w:color="auto"/>
      </w:divBdr>
    </w:div>
    <w:div w:id="1825968565">
      <w:marLeft w:val="480"/>
      <w:marRight w:val="0"/>
      <w:marTop w:val="0"/>
      <w:marBottom w:val="0"/>
      <w:divBdr>
        <w:top w:val="none" w:sz="0" w:space="0" w:color="auto"/>
        <w:left w:val="none" w:sz="0" w:space="0" w:color="auto"/>
        <w:bottom w:val="none" w:sz="0" w:space="0" w:color="auto"/>
        <w:right w:val="none" w:sz="0" w:space="0" w:color="auto"/>
      </w:divBdr>
    </w:div>
    <w:div w:id="1826240802">
      <w:marLeft w:val="480"/>
      <w:marRight w:val="0"/>
      <w:marTop w:val="0"/>
      <w:marBottom w:val="0"/>
      <w:divBdr>
        <w:top w:val="none" w:sz="0" w:space="0" w:color="auto"/>
        <w:left w:val="none" w:sz="0" w:space="0" w:color="auto"/>
        <w:bottom w:val="none" w:sz="0" w:space="0" w:color="auto"/>
        <w:right w:val="none" w:sz="0" w:space="0" w:color="auto"/>
      </w:divBdr>
    </w:div>
    <w:div w:id="1826243953">
      <w:marLeft w:val="480"/>
      <w:marRight w:val="0"/>
      <w:marTop w:val="0"/>
      <w:marBottom w:val="0"/>
      <w:divBdr>
        <w:top w:val="none" w:sz="0" w:space="0" w:color="auto"/>
        <w:left w:val="none" w:sz="0" w:space="0" w:color="auto"/>
        <w:bottom w:val="none" w:sz="0" w:space="0" w:color="auto"/>
        <w:right w:val="none" w:sz="0" w:space="0" w:color="auto"/>
      </w:divBdr>
    </w:div>
    <w:div w:id="1826434636">
      <w:marLeft w:val="480"/>
      <w:marRight w:val="0"/>
      <w:marTop w:val="0"/>
      <w:marBottom w:val="0"/>
      <w:divBdr>
        <w:top w:val="none" w:sz="0" w:space="0" w:color="auto"/>
        <w:left w:val="none" w:sz="0" w:space="0" w:color="auto"/>
        <w:bottom w:val="none" w:sz="0" w:space="0" w:color="auto"/>
        <w:right w:val="none" w:sz="0" w:space="0" w:color="auto"/>
      </w:divBdr>
    </w:div>
    <w:div w:id="1826896491">
      <w:marLeft w:val="480"/>
      <w:marRight w:val="0"/>
      <w:marTop w:val="0"/>
      <w:marBottom w:val="0"/>
      <w:divBdr>
        <w:top w:val="none" w:sz="0" w:space="0" w:color="auto"/>
        <w:left w:val="none" w:sz="0" w:space="0" w:color="auto"/>
        <w:bottom w:val="none" w:sz="0" w:space="0" w:color="auto"/>
        <w:right w:val="none" w:sz="0" w:space="0" w:color="auto"/>
      </w:divBdr>
    </w:div>
    <w:div w:id="1826899229">
      <w:marLeft w:val="480"/>
      <w:marRight w:val="0"/>
      <w:marTop w:val="0"/>
      <w:marBottom w:val="0"/>
      <w:divBdr>
        <w:top w:val="none" w:sz="0" w:space="0" w:color="auto"/>
        <w:left w:val="none" w:sz="0" w:space="0" w:color="auto"/>
        <w:bottom w:val="none" w:sz="0" w:space="0" w:color="auto"/>
        <w:right w:val="none" w:sz="0" w:space="0" w:color="auto"/>
      </w:divBdr>
    </w:div>
    <w:div w:id="1827012685">
      <w:marLeft w:val="480"/>
      <w:marRight w:val="0"/>
      <w:marTop w:val="0"/>
      <w:marBottom w:val="0"/>
      <w:divBdr>
        <w:top w:val="none" w:sz="0" w:space="0" w:color="auto"/>
        <w:left w:val="none" w:sz="0" w:space="0" w:color="auto"/>
        <w:bottom w:val="none" w:sz="0" w:space="0" w:color="auto"/>
        <w:right w:val="none" w:sz="0" w:space="0" w:color="auto"/>
      </w:divBdr>
    </w:div>
    <w:div w:id="1827671232">
      <w:marLeft w:val="480"/>
      <w:marRight w:val="0"/>
      <w:marTop w:val="0"/>
      <w:marBottom w:val="0"/>
      <w:divBdr>
        <w:top w:val="none" w:sz="0" w:space="0" w:color="auto"/>
        <w:left w:val="none" w:sz="0" w:space="0" w:color="auto"/>
        <w:bottom w:val="none" w:sz="0" w:space="0" w:color="auto"/>
        <w:right w:val="none" w:sz="0" w:space="0" w:color="auto"/>
      </w:divBdr>
    </w:div>
    <w:div w:id="1828743143">
      <w:marLeft w:val="480"/>
      <w:marRight w:val="0"/>
      <w:marTop w:val="0"/>
      <w:marBottom w:val="0"/>
      <w:divBdr>
        <w:top w:val="none" w:sz="0" w:space="0" w:color="auto"/>
        <w:left w:val="none" w:sz="0" w:space="0" w:color="auto"/>
        <w:bottom w:val="none" w:sz="0" w:space="0" w:color="auto"/>
        <w:right w:val="none" w:sz="0" w:space="0" w:color="auto"/>
      </w:divBdr>
    </w:div>
    <w:div w:id="1828863460">
      <w:marLeft w:val="480"/>
      <w:marRight w:val="0"/>
      <w:marTop w:val="0"/>
      <w:marBottom w:val="0"/>
      <w:divBdr>
        <w:top w:val="none" w:sz="0" w:space="0" w:color="auto"/>
        <w:left w:val="none" w:sz="0" w:space="0" w:color="auto"/>
        <w:bottom w:val="none" w:sz="0" w:space="0" w:color="auto"/>
        <w:right w:val="none" w:sz="0" w:space="0" w:color="auto"/>
      </w:divBdr>
    </w:div>
    <w:div w:id="1829516152">
      <w:marLeft w:val="480"/>
      <w:marRight w:val="0"/>
      <w:marTop w:val="0"/>
      <w:marBottom w:val="0"/>
      <w:divBdr>
        <w:top w:val="none" w:sz="0" w:space="0" w:color="auto"/>
        <w:left w:val="none" w:sz="0" w:space="0" w:color="auto"/>
        <w:bottom w:val="none" w:sz="0" w:space="0" w:color="auto"/>
        <w:right w:val="none" w:sz="0" w:space="0" w:color="auto"/>
      </w:divBdr>
    </w:div>
    <w:div w:id="1829595628">
      <w:marLeft w:val="480"/>
      <w:marRight w:val="0"/>
      <w:marTop w:val="0"/>
      <w:marBottom w:val="0"/>
      <w:divBdr>
        <w:top w:val="none" w:sz="0" w:space="0" w:color="auto"/>
        <w:left w:val="none" w:sz="0" w:space="0" w:color="auto"/>
        <w:bottom w:val="none" w:sz="0" w:space="0" w:color="auto"/>
        <w:right w:val="none" w:sz="0" w:space="0" w:color="auto"/>
      </w:divBdr>
    </w:div>
    <w:div w:id="1829856355">
      <w:marLeft w:val="480"/>
      <w:marRight w:val="0"/>
      <w:marTop w:val="0"/>
      <w:marBottom w:val="0"/>
      <w:divBdr>
        <w:top w:val="none" w:sz="0" w:space="0" w:color="auto"/>
        <w:left w:val="none" w:sz="0" w:space="0" w:color="auto"/>
        <w:bottom w:val="none" w:sz="0" w:space="0" w:color="auto"/>
        <w:right w:val="none" w:sz="0" w:space="0" w:color="auto"/>
      </w:divBdr>
    </w:div>
    <w:div w:id="1829904316">
      <w:marLeft w:val="480"/>
      <w:marRight w:val="0"/>
      <w:marTop w:val="0"/>
      <w:marBottom w:val="0"/>
      <w:divBdr>
        <w:top w:val="none" w:sz="0" w:space="0" w:color="auto"/>
        <w:left w:val="none" w:sz="0" w:space="0" w:color="auto"/>
        <w:bottom w:val="none" w:sz="0" w:space="0" w:color="auto"/>
        <w:right w:val="none" w:sz="0" w:space="0" w:color="auto"/>
      </w:divBdr>
    </w:div>
    <w:div w:id="1829974746">
      <w:marLeft w:val="480"/>
      <w:marRight w:val="0"/>
      <w:marTop w:val="0"/>
      <w:marBottom w:val="0"/>
      <w:divBdr>
        <w:top w:val="none" w:sz="0" w:space="0" w:color="auto"/>
        <w:left w:val="none" w:sz="0" w:space="0" w:color="auto"/>
        <w:bottom w:val="none" w:sz="0" w:space="0" w:color="auto"/>
        <w:right w:val="none" w:sz="0" w:space="0" w:color="auto"/>
      </w:divBdr>
    </w:div>
    <w:div w:id="1830050576">
      <w:marLeft w:val="480"/>
      <w:marRight w:val="0"/>
      <w:marTop w:val="0"/>
      <w:marBottom w:val="0"/>
      <w:divBdr>
        <w:top w:val="none" w:sz="0" w:space="0" w:color="auto"/>
        <w:left w:val="none" w:sz="0" w:space="0" w:color="auto"/>
        <w:bottom w:val="none" w:sz="0" w:space="0" w:color="auto"/>
        <w:right w:val="none" w:sz="0" w:space="0" w:color="auto"/>
      </w:divBdr>
    </w:div>
    <w:div w:id="1830055126">
      <w:marLeft w:val="480"/>
      <w:marRight w:val="0"/>
      <w:marTop w:val="0"/>
      <w:marBottom w:val="0"/>
      <w:divBdr>
        <w:top w:val="none" w:sz="0" w:space="0" w:color="auto"/>
        <w:left w:val="none" w:sz="0" w:space="0" w:color="auto"/>
        <w:bottom w:val="none" w:sz="0" w:space="0" w:color="auto"/>
        <w:right w:val="none" w:sz="0" w:space="0" w:color="auto"/>
      </w:divBdr>
    </w:div>
    <w:div w:id="1830171937">
      <w:marLeft w:val="480"/>
      <w:marRight w:val="0"/>
      <w:marTop w:val="0"/>
      <w:marBottom w:val="0"/>
      <w:divBdr>
        <w:top w:val="none" w:sz="0" w:space="0" w:color="auto"/>
        <w:left w:val="none" w:sz="0" w:space="0" w:color="auto"/>
        <w:bottom w:val="none" w:sz="0" w:space="0" w:color="auto"/>
        <w:right w:val="none" w:sz="0" w:space="0" w:color="auto"/>
      </w:divBdr>
    </w:div>
    <w:div w:id="1830320976">
      <w:marLeft w:val="480"/>
      <w:marRight w:val="0"/>
      <w:marTop w:val="0"/>
      <w:marBottom w:val="0"/>
      <w:divBdr>
        <w:top w:val="none" w:sz="0" w:space="0" w:color="auto"/>
        <w:left w:val="none" w:sz="0" w:space="0" w:color="auto"/>
        <w:bottom w:val="none" w:sz="0" w:space="0" w:color="auto"/>
        <w:right w:val="none" w:sz="0" w:space="0" w:color="auto"/>
      </w:divBdr>
    </w:div>
    <w:div w:id="1830369343">
      <w:marLeft w:val="480"/>
      <w:marRight w:val="0"/>
      <w:marTop w:val="0"/>
      <w:marBottom w:val="0"/>
      <w:divBdr>
        <w:top w:val="none" w:sz="0" w:space="0" w:color="auto"/>
        <w:left w:val="none" w:sz="0" w:space="0" w:color="auto"/>
        <w:bottom w:val="none" w:sz="0" w:space="0" w:color="auto"/>
        <w:right w:val="none" w:sz="0" w:space="0" w:color="auto"/>
      </w:divBdr>
    </w:div>
    <w:div w:id="1830441158">
      <w:marLeft w:val="480"/>
      <w:marRight w:val="0"/>
      <w:marTop w:val="0"/>
      <w:marBottom w:val="0"/>
      <w:divBdr>
        <w:top w:val="none" w:sz="0" w:space="0" w:color="auto"/>
        <w:left w:val="none" w:sz="0" w:space="0" w:color="auto"/>
        <w:bottom w:val="none" w:sz="0" w:space="0" w:color="auto"/>
        <w:right w:val="none" w:sz="0" w:space="0" w:color="auto"/>
      </w:divBdr>
    </w:div>
    <w:div w:id="1830824651">
      <w:marLeft w:val="480"/>
      <w:marRight w:val="0"/>
      <w:marTop w:val="0"/>
      <w:marBottom w:val="0"/>
      <w:divBdr>
        <w:top w:val="none" w:sz="0" w:space="0" w:color="auto"/>
        <w:left w:val="none" w:sz="0" w:space="0" w:color="auto"/>
        <w:bottom w:val="none" w:sz="0" w:space="0" w:color="auto"/>
        <w:right w:val="none" w:sz="0" w:space="0" w:color="auto"/>
      </w:divBdr>
    </w:div>
    <w:div w:id="1830831241">
      <w:marLeft w:val="480"/>
      <w:marRight w:val="0"/>
      <w:marTop w:val="0"/>
      <w:marBottom w:val="0"/>
      <w:divBdr>
        <w:top w:val="none" w:sz="0" w:space="0" w:color="auto"/>
        <w:left w:val="none" w:sz="0" w:space="0" w:color="auto"/>
        <w:bottom w:val="none" w:sz="0" w:space="0" w:color="auto"/>
        <w:right w:val="none" w:sz="0" w:space="0" w:color="auto"/>
      </w:divBdr>
    </w:div>
    <w:div w:id="1831019299">
      <w:marLeft w:val="480"/>
      <w:marRight w:val="0"/>
      <w:marTop w:val="0"/>
      <w:marBottom w:val="0"/>
      <w:divBdr>
        <w:top w:val="none" w:sz="0" w:space="0" w:color="auto"/>
        <w:left w:val="none" w:sz="0" w:space="0" w:color="auto"/>
        <w:bottom w:val="none" w:sz="0" w:space="0" w:color="auto"/>
        <w:right w:val="none" w:sz="0" w:space="0" w:color="auto"/>
      </w:divBdr>
    </w:div>
    <w:div w:id="1831173820">
      <w:marLeft w:val="480"/>
      <w:marRight w:val="0"/>
      <w:marTop w:val="0"/>
      <w:marBottom w:val="0"/>
      <w:divBdr>
        <w:top w:val="none" w:sz="0" w:space="0" w:color="auto"/>
        <w:left w:val="none" w:sz="0" w:space="0" w:color="auto"/>
        <w:bottom w:val="none" w:sz="0" w:space="0" w:color="auto"/>
        <w:right w:val="none" w:sz="0" w:space="0" w:color="auto"/>
      </w:divBdr>
    </w:div>
    <w:div w:id="1831677698">
      <w:marLeft w:val="480"/>
      <w:marRight w:val="0"/>
      <w:marTop w:val="0"/>
      <w:marBottom w:val="0"/>
      <w:divBdr>
        <w:top w:val="none" w:sz="0" w:space="0" w:color="auto"/>
        <w:left w:val="none" w:sz="0" w:space="0" w:color="auto"/>
        <w:bottom w:val="none" w:sz="0" w:space="0" w:color="auto"/>
        <w:right w:val="none" w:sz="0" w:space="0" w:color="auto"/>
      </w:divBdr>
    </w:div>
    <w:div w:id="1831747271">
      <w:marLeft w:val="480"/>
      <w:marRight w:val="0"/>
      <w:marTop w:val="0"/>
      <w:marBottom w:val="0"/>
      <w:divBdr>
        <w:top w:val="none" w:sz="0" w:space="0" w:color="auto"/>
        <w:left w:val="none" w:sz="0" w:space="0" w:color="auto"/>
        <w:bottom w:val="none" w:sz="0" w:space="0" w:color="auto"/>
        <w:right w:val="none" w:sz="0" w:space="0" w:color="auto"/>
      </w:divBdr>
    </w:div>
    <w:div w:id="1832217598">
      <w:marLeft w:val="480"/>
      <w:marRight w:val="0"/>
      <w:marTop w:val="0"/>
      <w:marBottom w:val="0"/>
      <w:divBdr>
        <w:top w:val="none" w:sz="0" w:space="0" w:color="auto"/>
        <w:left w:val="none" w:sz="0" w:space="0" w:color="auto"/>
        <w:bottom w:val="none" w:sz="0" w:space="0" w:color="auto"/>
        <w:right w:val="none" w:sz="0" w:space="0" w:color="auto"/>
      </w:divBdr>
    </w:div>
    <w:div w:id="1832480836">
      <w:marLeft w:val="480"/>
      <w:marRight w:val="0"/>
      <w:marTop w:val="0"/>
      <w:marBottom w:val="0"/>
      <w:divBdr>
        <w:top w:val="none" w:sz="0" w:space="0" w:color="auto"/>
        <w:left w:val="none" w:sz="0" w:space="0" w:color="auto"/>
        <w:bottom w:val="none" w:sz="0" w:space="0" w:color="auto"/>
        <w:right w:val="none" w:sz="0" w:space="0" w:color="auto"/>
      </w:divBdr>
    </w:div>
    <w:div w:id="1832527421">
      <w:marLeft w:val="480"/>
      <w:marRight w:val="0"/>
      <w:marTop w:val="0"/>
      <w:marBottom w:val="0"/>
      <w:divBdr>
        <w:top w:val="none" w:sz="0" w:space="0" w:color="auto"/>
        <w:left w:val="none" w:sz="0" w:space="0" w:color="auto"/>
        <w:bottom w:val="none" w:sz="0" w:space="0" w:color="auto"/>
        <w:right w:val="none" w:sz="0" w:space="0" w:color="auto"/>
      </w:divBdr>
    </w:div>
    <w:div w:id="1832795746">
      <w:marLeft w:val="480"/>
      <w:marRight w:val="0"/>
      <w:marTop w:val="0"/>
      <w:marBottom w:val="0"/>
      <w:divBdr>
        <w:top w:val="none" w:sz="0" w:space="0" w:color="auto"/>
        <w:left w:val="none" w:sz="0" w:space="0" w:color="auto"/>
        <w:bottom w:val="none" w:sz="0" w:space="0" w:color="auto"/>
        <w:right w:val="none" w:sz="0" w:space="0" w:color="auto"/>
      </w:divBdr>
    </w:div>
    <w:div w:id="1832867440">
      <w:marLeft w:val="480"/>
      <w:marRight w:val="0"/>
      <w:marTop w:val="0"/>
      <w:marBottom w:val="0"/>
      <w:divBdr>
        <w:top w:val="none" w:sz="0" w:space="0" w:color="auto"/>
        <w:left w:val="none" w:sz="0" w:space="0" w:color="auto"/>
        <w:bottom w:val="none" w:sz="0" w:space="0" w:color="auto"/>
        <w:right w:val="none" w:sz="0" w:space="0" w:color="auto"/>
      </w:divBdr>
    </w:div>
    <w:div w:id="1833057234">
      <w:marLeft w:val="480"/>
      <w:marRight w:val="0"/>
      <w:marTop w:val="0"/>
      <w:marBottom w:val="0"/>
      <w:divBdr>
        <w:top w:val="none" w:sz="0" w:space="0" w:color="auto"/>
        <w:left w:val="none" w:sz="0" w:space="0" w:color="auto"/>
        <w:bottom w:val="none" w:sz="0" w:space="0" w:color="auto"/>
        <w:right w:val="none" w:sz="0" w:space="0" w:color="auto"/>
      </w:divBdr>
    </w:div>
    <w:div w:id="1833057640">
      <w:marLeft w:val="480"/>
      <w:marRight w:val="0"/>
      <w:marTop w:val="0"/>
      <w:marBottom w:val="0"/>
      <w:divBdr>
        <w:top w:val="none" w:sz="0" w:space="0" w:color="auto"/>
        <w:left w:val="none" w:sz="0" w:space="0" w:color="auto"/>
        <w:bottom w:val="none" w:sz="0" w:space="0" w:color="auto"/>
        <w:right w:val="none" w:sz="0" w:space="0" w:color="auto"/>
      </w:divBdr>
    </w:div>
    <w:div w:id="1834031079">
      <w:marLeft w:val="480"/>
      <w:marRight w:val="0"/>
      <w:marTop w:val="0"/>
      <w:marBottom w:val="0"/>
      <w:divBdr>
        <w:top w:val="none" w:sz="0" w:space="0" w:color="auto"/>
        <w:left w:val="none" w:sz="0" w:space="0" w:color="auto"/>
        <w:bottom w:val="none" w:sz="0" w:space="0" w:color="auto"/>
        <w:right w:val="none" w:sz="0" w:space="0" w:color="auto"/>
      </w:divBdr>
    </w:div>
    <w:div w:id="1834371339">
      <w:marLeft w:val="480"/>
      <w:marRight w:val="0"/>
      <w:marTop w:val="0"/>
      <w:marBottom w:val="0"/>
      <w:divBdr>
        <w:top w:val="none" w:sz="0" w:space="0" w:color="auto"/>
        <w:left w:val="none" w:sz="0" w:space="0" w:color="auto"/>
        <w:bottom w:val="none" w:sz="0" w:space="0" w:color="auto"/>
        <w:right w:val="none" w:sz="0" w:space="0" w:color="auto"/>
      </w:divBdr>
    </w:div>
    <w:div w:id="1834443252">
      <w:marLeft w:val="480"/>
      <w:marRight w:val="0"/>
      <w:marTop w:val="0"/>
      <w:marBottom w:val="0"/>
      <w:divBdr>
        <w:top w:val="none" w:sz="0" w:space="0" w:color="auto"/>
        <w:left w:val="none" w:sz="0" w:space="0" w:color="auto"/>
        <w:bottom w:val="none" w:sz="0" w:space="0" w:color="auto"/>
        <w:right w:val="none" w:sz="0" w:space="0" w:color="auto"/>
      </w:divBdr>
    </w:div>
    <w:div w:id="1834565109">
      <w:marLeft w:val="480"/>
      <w:marRight w:val="0"/>
      <w:marTop w:val="0"/>
      <w:marBottom w:val="0"/>
      <w:divBdr>
        <w:top w:val="none" w:sz="0" w:space="0" w:color="auto"/>
        <w:left w:val="none" w:sz="0" w:space="0" w:color="auto"/>
        <w:bottom w:val="none" w:sz="0" w:space="0" w:color="auto"/>
        <w:right w:val="none" w:sz="0" w:space="0" w:color="auto"/>
      </w:divBdr>
    </w:div>
    <w:div w:id="1834569591">
      <w:marLeft w:val="480"/>
      <w:marRight w:val="0"/>
      <w:marTop w:val="0"/>
      <w:marBottom w:val="0"/>
      <w:divBdr>
        <w:top w:val="none" w:sz="0" w:space="0" w:color="auto"/>
        <w:left w:val="none" w:sz="0" w:space="0" w:color="auto"/>
        <w:bottom w:val="none" w:sz="0" w:space="0" w:color="auto"/>
        <w:right w:val="none" w:sz="0" w:space="0" w:color="auto"/>
      </w:divBdr>
    </w:div>
    <w:div w:id="1834763342">
      <w:marLeft w:val="480"/>
      <w:marRight w:val="0"/>
      <w:marTop w:val="0"/>
      <w:marBottom w:val="0"/>
      <w:divBdr>
        <w:top w:val="none" w:sz="0" w:space="0" w:color="auto"/>
        <w:left w:val="none" w:sz="0" w:space="0" w:color="auto"/>
        <w:bottom w:val="none" w:sz="0" w:space="0" w:color="auto"/>
        <w:right w:val="none" w:sz="0" w:space="0" w:color="auto"/>
      </w:divBdr>
    </w:div>
    <w:div w:id="1835024942">
      <w:marLeft w:val="480"/>
      <w:marRight w:val="0"/>
      <w:marTop w:val="0"/>
      <w:marBottom w:val="0"/>
      <w:divBdr>
        <w:top w:val="none" w:sz="0" w:space="0" w:color="auto"/>
        <w:left w:val="none" w:sz="0" w:space="0" w:color="auto"/>
        <w:bottom w:val="none" w:sz="0" w:space="0" w:color="auto"/>
        <w:right w:val="none" w:sz="0" w:space="0" w:color="auto"/>
      </w:divBdr>
    </w:div>
    <w:div w:id="1835026488">
      <w:marLeft w:val="480"/>
      <w:marRight w:val="0"/>
      <w:marTop w:val="0"/>
      <w:marBottom w:val="0"/>
      <w:divBdr>
        <w:top w:val="none" w:sz="0" w:space="0" w:color="auto"/>
        <w:left w:val="none" w:sz="0" w:space="0" w:color="auto"/>
        <w:bottom w:val="none" w:sz="0" w:space="0" w:color="auto"/>
        <w:right w:val="none" w:sz="0" w:space="0" w:color="auto"/>
      </w:divBdr>
    </w:div>
    <w:div w:id="1835027598">
      <w:marLeft w:val="480"/>
      <w:marRight w:val="0"/>
      <w:marTop w:val="0"/>
      <w:marBottom w:val="0"/>
      <w:divBdr>
        <w:top w:val="none" w:sz="0" w:space="0" w:color="auto"/>
        <w:left w:val="none" w:sz="0" w:space="0" w:color="auto"/>
        <w:bottom w:val="none" w:sz="0" w:space="0" w:color="auto"/>
        <w:right w:val="none" w:sz="0" w:space="0" w:color="auto"/>
      </w:divBdr>
    </w:div>
    <w:div w:id="1835216725">
      <w:marLeft w:val="480"/>
      <w:marRight w:val="0"/>
      <w:marTop w:val="0"/>
      <w:marBottom w:val="0"/>
      <w:divBdr>
        <w:top w:val="none" w:sz="0" w:space="0" w:color="auto"/>
        <w:left w:val="none" w:sz="0" w:space="0" w:color="auto"/>
        <w:bottom w:val="none" w:sz="0" w:space="0" w:color="auto"/>
        <w:right w:val="none" w:sz="0" w:space="0" w:color="auto"/>
      </w:divBdr>
    </w:div>
    <w:div w:id="1835339321">
      <w:marLeft w:val="480"/>
      <w:marRight w:val="0"/>
      <w:marTop w:val="0"/>
      <w:marBottom w:val="0"/>
      <w:divBdr>
        <w:top w:val="none" w:sz="0" w:space="0" w:color="auto"/>
        <w:left w:val="none" w:sz="0" w:space="0" w:color="auto"/>
        <w:bottom w:val="none" w:sz="0" w:space="0" w:color="auto"/>
        <w:right w:val="none" w:sz="0" w:space="0" w:color="auto"/>
      </w:divBdr>
    </w:div>
    <w:div w:id="1835532939">
      <w:marLeft w:val="480"/>
      <w:marRight w:val="0"/>
      <w:marTop w:val="0"/>
      <w:marBottom w:val="0"/>
      <w:divBdr>
        <w:top w:val="none" w:sz="0" w:space="0" w:color="auto"/>
        <w:left w:val="none" w:sz="0" w:space="0" w:color="auto"/>
        <w:bottom w:val="none" w:sz="0" w:space="0" w:color="auto"/>
        <w:right w:val="none" w:sz="0" w:space="0" w:color="auto"/>
      </w:divBdr>
    </w:div>
    <w:div w:id="1835758341">
      <w:marLeft w:val="480"/>
      <w:marRight w:val="0"/>
      <w:marTop w:val="0"/>
      <w:marBottom w:val="0"/>
      <w:divBdr>
        <w:top w:val="none" w:sz="0" w:space="0" w:color="auto"/>
        <w:left w:val="none" w:sz="0" w:space="0" w:color="auto"/>
        <w:bottom w:val="none" w:sz="0" w:space="0" w:color="auto"/>
        <w:right w:val="none" w:sz="0" w:space="0" w:color="auto"/>
      </w:divBdr>
    </w:div>
    <w:div w:id="1836140134">
      <w:marLeft w:val="480"/>
      <w:marRight w:val="0"/>
      <w:marTop w:val="0"/>
      <w:marBottom w:val="0"/>
      <w:divBdr>
        <w:top w:val="none" w:sz="0" w:space="0" w:color="auto"/>
        <w:left w:val="none" w:sz="0" w:space="0" w:color="auto"/>
        <w:bottom w:val="none" w:sz="0" w:space="0" w:color="auto"/>
        <w:right w:val="none" w:sz="0" w:space="0" w:color="auto"/>
      </w:divBdr>
    </w:div>
    <w:div w:id="1836215681">
      <w:marLeft w:val="480"/>
      <w:marRight w:val="0"/>
      <w:marTop w:val="0"/>
      <w:marBottom w:val="0"/>
      <w:divBdr>
        <w:top w:val="none" w:sz="0" w:space="0" w:color="auto"/>
        <w:left w:val="none" w:sz="0" w:space="0" w:color="auto"/>
        <w:bottom w:val="none" w:sz="0" w:space="0" w:color="auto"/>
        <w:right w:val="none" w:sz="0" w:space="0" w:color="auto"/>
      </w:divBdr>
    </w:div>
    <w:div w:id="1836265094">
      <w:marLeft w:val="480"/>
      <w:marRight w:val="0"/>
      <w:marTop w:val="0"/>
      <w:marBottom w:val="0"/>
      <w:divBdr>
        <w:top w:val="none" w:sz="0" w:space="0" w:color="auto"/>
        <w:left w:val="none" w:sz="0" w:space="0" w:color="auto"/>
        <w:bottom w:val="none" w:sz="0" w:space="0" w:color="auto"/>
        <w:right w:val="none" w:sz="0" w:space="0" w:color="auto"/>
      </w:divBdr>
    </w:div>
    <w:div w:id="1836720939">
      <w:marLeft w:val="480"/>
      <w:marRight w:val="0"/>
      <w:marTop w:val="0"/>
      <w:marBottom w:val="0"/>
      <w:divBdr>
        <w:top w:val="none" w:sz="0" w:space="0" w:color="auto"/>
        <w:left w:val="none" w:sz="0" w:space="0" w:color="auto"/>
        <w:bottom w:val="none" w:sz="0" w:space="0" w:color="auto"/>
        <w:right w:val="none" w:sz="0" w:space="0" w:color="auto"/>
      </w:divBdr>
    </w:div>
    <w:div w:id="1836798396">
      <w:marLeft w:val="480"/>
      <w:marRight w:val="0"/>
      <w:marTop w:val="0"/>
      <w:marBottom w:val="0"/>
      <w:divBdr>
        <w:top w:val="none" w:sz="0" w:space="0" w:color="auto"/>
        <w:left w:val="none" w:sz="0" w:space="0" w:color="auto"/>
        <w:bottom w:val="none" w:sz="0" w:space="0" w:color="auto"/>
        <w:right w:val="none" w:sz="0" w:space="0" w:color="auto"/>
      </w:divBdr>
    </w:div>
    <w:div w:id="1837068735">
      <w:marLeft w:val="480"/>
      <w:marRight w:val="0"/>
      <w:marTop w:val="0"/>
      <w:marBottom w:val="0"/>
      <w:divBdr>
        <w:top w:val="none" w:sz="0" w:space="0" w:color="auto"/>
        <w:left w:val="none" w:sz="0" w:space="0" w:color="auto"/>
        <w:bottom w:val="none" w:sz="0" w:space="0" w:color="auto"/>
        <w:right w:val="none" w:sz="0" w:space="0" w:color="auto"/>
      </w:divBdr>
    </w:div>
    <w:div w:id="1837070067">
      <w:marLeft w:val="480"/>
      <w:marRight w:val="0"/>
      <w:marTop w:val="0"/>
      <w:marBottom w:val="0"/>
      <w:divBdr>
        <w:top w:val="none" w:sz="0" w:space="0" w:color="auto"/>
        <w:left w:val="none" w:sz="0" w:space="0" w:color="auto"/>
        <w:bottom w:val="none" w:sz="0" w:space="0" w:color="auto"/>
        <w:right w:val="none" w:sz="0" w:space="0" w:color="auto"/>
      </w:divBdr>
    </w:div>
    <w:div w:id="1837111044">
      <w:marLeft w:val="480"/>
      <w:marRight w:val="0"/>
      <w:marTop w:val="0"/>
      <w:marBottom w:val="0"/>
      <w:divBdr>
        <w:top w:val="none" w:sz="0" w:space="0" w:color="auto"/>
        <w:left w:val="none" w:sz="0" w:space="0" w:color="auto"/>
        <w:bottom w:val="none" w:sz="0" w:space="0" w:color="auto"/>
        <w:right w:val="none" w:sz="0" w:space="0" w:color="auto"/>
      </w:divBdr>
    </w:div>
    <w:div w:id="1837189745">
      <w:marLeft w:val="480"/>
      <w:marRight w:val="0"/>
      <w:marTop w:val="0"/>
      <w:marBottom w:val="0"/>
      <w:divBdr>
        <w:top w:val="none" w:sz="0" w:space="0" w:color="auto"/>
        <w:left w:val="none" w:sz="0" w:space="0" w:color="auto"/>
        <w:bottom w:val="none" w:sz="0" w:space="0" w:color="auto"/>
        <w:right w:val="none" w:sz="0" w:space="0" w:color="auto"/>
      </w:divBdr>
    </w:div>
    <w:div w:id="1837454714">
      <w:marLeft w:val="480"/>
      <w:marRight w:val="0"/>
      <w:marTop w:val="0"/>
      <w:marBottom w:val="0"/>
      <w:divBdr>
        <w:top w:val="none" w:sz="0" w:space="0" w:color="auto"/>
        <w:left w:val="none" w:sz="0" w:space="0" w:color="auto"/>
        <w:bottom w:val="none" w:sz="0" w:space="0" w:color="auto"/>
        <w:right w:val="none" w:sz="0" w:space="0" w:color="auto"/>
      </w:divBdr>
    </w:div>
    <w:div w:id="1837648576">
      <w:marLeft w:val="480"/>
      <w:marRight w:val="0"/>
      <w:marTop w:val="0"/>
      <w:marBottom w:val="0"/>
      <w:divBdr>
        <w:top w:val="none" w:sz="0" w:space="0" w:color="auto"/>
        <w:left w:val="none" w:sz="0" w:space="0" w:color="auto"/>
        <w:bottom w:val="none" w:sz="0" w:space="0" w:color="auto"/>
        <w:right w:val="none" w:sz="0" w:space="0" w:color="auto"/>
      </w:divBdr>
    </w:div>
    <w:div w:id="1837721748">
      <w:marLeft w:val="480"/>
      <w:marRight w:val="0"/>
      <w:marTop w:val="0"/>
      <w:marBottom w:val="0"/>
      <w:divBdr>
        <w:top w:val="none" w:sz="0" w:space="0" w:color="auto"/>
        <w:left w:val="none" w:sz="0" w:space="0" w:color="auto"/>
        <w:bottom w:val="none" w:sz="0" w:space="0" w:color="auto"/>
        <w:right w:val="none" w:sz="0" w:space="0" w:color="auto"/>
      </w:divBdr>
    </w:div>
    <w:div w:id="1837767600">
      <w:marLeft w:val="480"/>
      <w:marRight w:val="0"/>
      <w:marTop w:val="0"/>
      <w:marBottom w:val="0"/>
      <w:divBdr>
        <w:top w:val="none" w:sz="0" w:space="0" w:color="auto"/>
        <w:left w:val="none" w:sz="0" w:space="0" w:color="auto"/>
        <w:bottom w:val="none" w:sz="0" w:space="0" w:color="auto"/>
        <w:right w:val="none" w:sz="0" w:space="0" w:color="auto"/>
      </w:divBdr>
    </w:div>
    <w:div w:id="1837919513">
      <w:marLeft w:val="480"/>
      <w:marRight w:val="0"/>
      <w:marTop w:val="0"/>
      <w:marBottom w:val="0"/>
      <w:divBdr>
        <w:top w:val="none" w:sz="0" w:space="0" w:color="auto"/>
        <w:left w:val="none" w:sz="0" w:space="0" w:color="auto"/>
        <w:bottom w:val="none" w:sz="0" w:space="0" w:color="auto"/>
        <w:right w:val="none" w:sz="0" w:space="0" w:color="auto"/>
      </w:divBdr>
    </w:div>
    <w:div w:id="1838694915">
      <w:marLeft w:val="480"/>
      <w:marRight w:val="0"/>
      <w:marTop w:val="0"/>
      <w:marBottom w:val="0"/>
      <w:divBdr>
        <w:top w:val="none" w:sz="0" w:space="0" w:color="auto"/>
        <w:left w:val="none" w:sz="0" w:space="0" w:color="auto"/>
        <w:bottom w:val="none" w:sz="0" w:space="0" w:color="auto"/>
        <w:right w:val="none" w:sz="0" w:space="0" w:color="auto"/>
      </w:divBdr>
    </w:div>
    <w:div w:id="1838839720">
      <w:marLeft w:val="480"/>
      <w:marRight w:val="0"/>
      <w:marTop w:val="0"/>
      <w:marBottom w:val="0"/>
      <w:divBdr>
        <w:top w:val="none" w:sz="0" w:space="0" w:color="auto"/>
        <w:left w:val="none" w:sz="0" w:space="0" w:color="auto"/>
        <w:bottom w:val="none" w:sz="0" w:space="0" w:color="auto"/>
        <w:right w:val="none" w:sz="0" w:space="0" w:color="auto"/>
      </w:divBdr>
    </w:div>
    <w:div w:id="1838884041">
      <w:marLeft w:val="480"/>
      <w:marRight w:val="0"/>
      <w:marTop w:val="0"/>
      <w:marBottom w:val="0"/>
      <w:divBdr>
        <w:top w:val="none" w:sz="0" w:space="0" w:color="auto"/>
        <w:left w:val="none" w:sz="0" w:space="0" w:color="auto"/>
        <w:bottom w:val="none" w:sz="0" w:space="0" w:color="auto"/>
        <w:right w:val="none" w:sz="0" w:space="0" w:color="auto"/>
      </w:divBdr>
    </w:div>
    <w:div w:id="1838960124">
      <w:marLeft w:val="480"/>
      <w:marRight w:val="0"/>
      <w:marTop w:val="0"/>
      <w:marBottom w:val="0"/>
      <w:divBdr>
        <w:top w:val="none" w:sz="0" w:space="0" w:color="auto"/>
        <w:left w:val="none" w:sz="0" w:space="0" w:color="auto"/>
        <w:bottom w:val="none" w:sz="0" w:space="0" w:color="auto"/>
        <w:right w:val="none" w:sz="0" w:space="0" w:color="auto"/>
      </w:divBdr>
    </w:div>
    <w:div w:id="1839080270">
      <w:marLeft w:val="480"/>
      <w:marRight w:val="0"/>
      <w:marTop w:val="0"/>
      <w:marBottom w:val="0"/>
      <w:divBdr>
        <w:top w:val="none" w:sz="0" w:space="0" w:color="auto"/>
        <w:left w:val="none" w:sz="0" w:space="0" w:color="auto"/>
        <w:bottom w:val="none" w:sz="0" w:space="0" w:color="auto"/>
        <w:right w:val="none" w:sz="0" w:space="0" w:color="auto"/>
      </w:divBdr>
    </w:div>
    <w:div w:id="1839611874">
      <w:marLeft w:val="480"/>
      <w:marRight w:val="0"/>
      <w:marTop w:val="0"/>
      <w:marBottom w:val="0"/>
      <w:divBdr>
        <w:top w:val="none" w:sz="0" w:space="0" w:color="auto"/>
        <w:left w:val="none" w:sz="0" w:space="0" w:color="auto"/>
        <w:bottom w:val="none" w:sz="0" w:space="0" w:color="auto"/>
        <w:right w:val="none" w:sz="0" w:space="0" w:color="auto"/>
      </w:divBdr>
    </w:div>
    <w:div w:id="1839728964">
      <w:marLeft w:val="480"/>
      <w:marRight w:val="0"/>
      <w:marTop w:val="0"/>
      <w:marBottom w:val="0"/>
      <w:divBdr>
        <w:top w:val="none" w:sz="0" w:space="0" w:color="auto"/>
        <w:left w:val="none" w:sz="0" w:space="0" w:color="auto"/>
        <w:bottom w:val="none" w:sz="0" w:space="0" w:color="auto"/>
        <w:right w:val="none" w:sz="0" w:space="0" w:color="auto"/>
      </w:divBdr>
    </w:div>
    <w:div w:id="1840189558">
      <w:marLeft w:val="480"/>
      <w:marRight w:val="0"/>
      <w:marTop w:val="0"/>
      <w:marBottom w:val="0"/>
      <w:divBdr>
        <w:top w:val="none" w:sz="0" w:space="0" w:color="auto"/>
        <w:left w:val="none" w:sz="0" w:space="0" w:color="auto"/>
        <w:bottom w:val="none" w:sz="0" w:space="0" w:color="auto"/>
        <w:right w:val="none" w:sz="0" w:space="0" w:color="auto"/>
      </w:divBdr>
    </w:div>
    <w:div w:id="1840346297">
      <w:marLeft w:val="480"/>
      <w:marRight w:val="0"/>
      <w:marTop w:val="0"/>
      <w:marBottom w:val="0"/>
      <w:divBdr>
        <w:top w:val="none" w:sz="0" w:space="0" w:color="auto"/>
        <w:left w:val="none" w:sz="0" w:space="0" w:color="auto"/>
        <w:bottom w:val="none" w:sz="0" w:space="0" w:color="auto"/>
        <w:right w:val="none" w:sz="0" w:space="0" w:color="auto"/>
      </w:divBdr>
    </w:div>
    <w:div w:id="1840579940">
      <w:marLeft w:val="480"/>
      <w:marRight w:val="0"/>
      <w:marTop w:val="0"/>
      <w:marBottom w:val="0"/>
      <w:divBdr>
        <w:top w:val="none" w:sz="0" w:space="0" w:color="auto"/>
        <w:left w:val="none" w:sz="0" w:space="0" w:color="auto"/>
        <w:bottom w:val="none" w:sz="0" w:space="0" w:color="auto"/>
        <w:right w:val="none" w:sz="0" w:space="0" w:color="auto"/>
      </w:divBdr>
    </w:div>
    <w:div w:id="1840611120">
      <w:marLeft w:val="480"/>
      <w:marRight w:val="0"/>
      <w:marTop w:val="0"/>
      <w:marBottom w:val="0"/>
      <w:divBdr>
        <w:top w:val="none" w:sz="0" w:space="0" w:color="auto"/>
        <w:left w:val="none" w:sz="0" w:space="0" w:color="auto"/>
        <w:bottom w:val="none" w:sz="0" w:space="0" w:color="auto"/>
        <w:right w:val="none" w:sz="0" w:space="0" w:color="auto"/>
      </w:divBdr>
    </w:div>
    <w:div w:id="1840658561">
      <w:marLeft w:val="480"/>
      <w:marRight w:val="0"/>
      <w:marTop w:val="0"/>
      <w:marBottom w:val="0"/>
      <w:divBdr>
        <w:top w:val="none" w:sz="0" w:space="0" w:color="auto"/>
        <w:left w:val="none" w:sz="0" w:space="0" w:color="auto"/>
        <w:bottom w:val="none" w:sz="0" w:space="0" w:color="auto"/>
        <w:right w:val="none" w:sz="0" w:space="0" w:color="auto"/>
      </w:divBdr>
    </w:div>
    <w:div w:id="1840777823">
      <w:marLeft w:val="480"/>
      <w:marRight w:val="0"/>
      <w:marTop w:val="0"/>
      <w:marBottom w:val="0"/>
      <w:divBdr>
        <w:top w:val="none" w:sz="0" w:space="0" w:color="auto"/>
        <w:left w:val="none" w:sz="0" w:space="0" w:color="auto"/>
        <w:bottom w:val="none" w:sz="0" w:space="0" w:color="auto"/>
        <w:right w:val="none" w:sz="0" w:space="0" w:color="auto"/>
      </w:divBdr>
    </w:div>
    <w:div w:id="1841117721">
      <w:marLeft w:val="480"/>
      <w:marRight w:val="0"/>
      <w:marTop w:val="0"/>
      <w:marBottom w:val="0"/>
      <w:divBdr>
        <w:top w:val="none" w:sz="0" w:space="0" w:color="auto"/>
        <w:left w:val="none" w:sz="0" w:space="0" w:color="auto"/>
        <w:bottom w:val="none" w:sz="0" w:space="0" w:color="auto"/>
        <w:right w:val="none" w:sz="0" w:space="0" w:color="auto"/>
      </w:divBdr>
    </w:div>
    <w:div w:id="1841190826">
      <w:marLeft w:val="480"/>
      <w:marRight w:val="0"/>
      <w:marTop w:val="0"/>
      <w:marBottom w:val="0"/>
      <w:divBdr>
        <w:top w:val="none" w:sz="0" w:space="0" w:color="auto"/>
        <w:left w:val="none" w:sz="0" w:space="0" w:color="auto"/>
        <w:bottom w:val="none" w:sz="0" w:space="0" w:color="auto"/>
        <w:right w:val="none" w:sz="0" w:space="0" w:color="auto"/>
      </w:divBdr>
    </w:div>
    <w:div w:id="1841264247">
      <w:marLeft w:val="480"/>
      <w:marRight w:val="0"/>
      <w:marTop w:val="0"/>
      <w:marBottom w:val="0"/>
      <w:divBdr>
        <w:top w:val="none" w:sz="0" w:space="0" w:color="auto"/>
        <w:left w:val="none" w:sz="0" w:space="0" w:color="auto"/>
        <w:bottom w:val="none" w:sz="0" w:space="0" w:color="auto"/>
        <w:right w:val="none" w:sz="0" w:space="0" w:color="auto"/>
      </w:divBdr>
    </w:div>
    <w:div w:id="1841266588">
      <w:marLeft w:val="480"/>
      <w:marRight w:val="0"/>
      <w:marTop w:val="0"/>
      <w:marBottom w:val="0"/>
      <w:divBdr>
        <w:top w:val="none" w:sz="0" w:space="0" w:color="auto"/>
        <w:left w:val="none" w:sz="0" w:space="0" w:color="auto"/>
        <w:bottom w:val="none" w:sz="0" w:space="0" w:color="auto"/>
        <w:right w:val="none" w:sz="0" w:space="0" w:color="auto"/>
      </w:divBdr>
    </w:div>
    <w:div w:id="1841309525">
      <w:marLeft w:val="480"/>
      <w:marRight w:val="0"/>
      <w:marTop w:val="0"/>
      <w:marBottom w:val="0"/>
      <w:divBdr>
        <w:top w:val="none" w:sz="0" w:space="0" w:color="auto"/>
        <w:left w:val="none" w:sz="0" w:space="0" w:color="auto"/>
        <w:bottom w:val="none" w:sz="0" w:space="0" w:color="auto"/>
        <w:right w:val="none" w:sz="0" w:space="0" w:color="auto"/>
      </w:divBdr>
    </w:div>
    <w:div w:id="1841699667">
      <w:marLeft w:val="480"/>
      <w:marRight w:val="0"/>
      <w:marTop w:val="0"/>
      <w:marBottom w:val="0"/>
      <w:divBdr>
        <w:top w:val="none" w:sz="0" w:space="0" w:color="auto"/>
        <w:left w:val="none" w:sz="0" w:space="0" w:color="auto"/>
        <w:bottom w:val="none" w:sz="0" w:space="0" w:color="auto"/>
        <w:right w:val="none" w:sz="0" w:space="0" w:color="auto"/>
      </w:divBdr>
    </w:div>
    <w:div w:id="1842115470">
      <w:marLeft w:val="480"/>
      <w:marRight w:val="0"/>
      <w:marTop w:val="0"/>
      <w:marBottom w:val="0"/>
      <w:divBdr>
        <w:top w:val="none" w:sz="0" w:space="0" w:color="auto"/>
        <w:left w:val="none" w:sz="0" w:space="0" w:color="auto"/>
        <w:bottom w:val="none" w:sz="0" w:space="0" w:color="auto"/>
        <w:right w:val="none" w:sz="0" w:space="0" w:color="auto"/>
      </w:divBdr>
    </w:div>
    <w:div w:id="1842160210">
      <w:marLeft w:val="480"/>
      <w:marRight w:val="0"/>
      <w:marTop w:val="0"/>
      <w:marBottom w:val="0"/>
      <w:divBdr>
        <w:top w:val="none" w:sz="0" w:space="0" w:color="auto"/>
        <w:left w:val="none" w:sz="0" w:space="0" w:color="auto"/>
        <w:bottom w:val="none" w:sz="0" w:space="0" w:color="auto"/>
        <w:right w:val="none" w:sz="0" w:space="0" w:color="auto"/>
      </w:divBdr>
    </w:div>
    <w:div w:id="1843427283">
      <w:marLeft w:val="480"/>
      <w:marRight w:val="0"/>
      <w:marTop w:val="0"/>
      <w:marBottom w:val="0"/>
      <w:divBdr>
        <w:top w:val="none" w:sz="0" w:space="0" w:color="auto"/>
        <w:left w:val="none" w:sz="0" w:space="0" w:color="auto"/>
        <w:bottom w:val="none" w:sz="0" w:space="0" w:color="auto"/>
        <w:right w:val="none" w:sz="0" w:space="0" w:color="auto"/>
      </w:divBdr>
    </w:div>
    <w:div w:id="1844005360">
      <w:marLeft w:val="480"/>
      <w:marRight w:val="0"/>
      <w:marTop w:val="0"/>
      <w:marBottom w:val="0"/>
      <w:divBdr>
        <w:top w:val="none" w:sz="0" w:space="0" w:color="auto"/>
        <w:left w:val="none" w:sz="0" w:space="0" w:color="auto"/>
        <w:bottom w:val="none" w:sz="0" w:space="0" w:color="auto"/>
        <w:right w:val="none" w:sz="0" w:space="0" w:color="auto"/>
      </w:divBdr>
    </w:div>
    <w:div w:id="1844197012">
      <w:marLeft w:val="480"/>
      <w:marRight w:val="0"/>
      <w:marTop w:val="0"/>
      <w:marBottom w:val="0"/>
      <w:divBdr>
        <w:top w:val="none" w:sz="0" w:space="0" w:color="auto"/>
        <w:left w:val="none" w:sz="0" w:space="0" w:color="auto"/>
        <w:bottom w:val="none" w:sz="0" w:space="0" w:color="auto"/>
        <w:right w:val="none" w:sz="0" w:space="0" w:color="auto"/>
      </w:divBdr>
    </w:div>
    <w:div w:id="1844280058">
      <w:marLeft w:val="480"/>
      <w:marRight w:val="0"/>
      <w:marTop w:val="0"/>
      <w:marBottom w:val="0"/>
      <w:divBdr>
        <w:top w:val="none" w:sz="0" w:space="0" w:color="auto"/>
        <w:left w:val="none" w:sz="0" w:space="0" w:color="auto"/>
        <w:bottom w:val="none" w:sz="0" w:space="0" w:color="auto"/>
        <w:right w:val="none" w:sz="0" w:space="0" w:color="auto"/>
      </w:divBdr>
    </w:div>
    <w:div w:id="1845168795">
      <w:marLeft w:val="480"/>
      <w:marRight w:val="0"/>
      <w:marTop w:val="0"/>
      <w:marBottom w:val="0"/>
      <w:divBdr>
        <w:top w:val="none" w:sz="0" w:space="0" w:color="auto"/>
        <w:left w:val="none" w:sz="0" w:space="0" w:color="auto"/>
        <w:bottom w:val="none" w:sz="0" w:space="0" w:color="auto"/>
        <w:right w:val="none" w:sz="0" w:space="0" w:color="auto"/>
      </w:divBdr>
    </w:div>
    <w:div w:id="1845707100">
      <w:marLeft w:val="480"/>
      <w:marRight w:val="0"/>
      <w:marTop w:val="0"/>
      <w:marBottom w:val="0"/>
      <w:divBdr>
        <w:top w:val="none" w:sz="0" w:space="0" w:color="auto"/>
        <w:left w:val="none" w:sz="0" w:space="0" w:color="auto"/>
        <w:bottom w:val="none" w:sz="0" w:space="0" w:color="auto"/>
        <w:right w:val="none" w:sz="0" w:space="0" w:color="auto"/>
      </w:divBdr>
    </w:div>
    <w:div w:id="1846094924">
      <w:marLeft w:val="480"/>
      <w:marRight w:val="0"/>
      <w:marTop w:val="0"/>
      <w:marBottom w:val="0"/>
      <w:divBdr>
        <w:top w:val="none" w:sz="0" w:space="0" w:color="auto"/>
        <w:left w:val="none" w:sz="0" w:space="0" w:color="auto"/>
        <w:bottom w:val="none" w:sz="0" w:space="0" w:color="auto"/>
        <w:right w:val="none" w:sz="0" w:space="0" w:color="auto"/>
      </w:divBdr>
    </w:div>
    <w:div w:id="1846552287">
      <w:marLeft w:val="480"/>
      <w:marRight w:val="0"/>
      <w:marTop w:val="0"/>
      <w:marBottom w:val="0"/>
      <w:divBdr>
        <w:top w:val="none" w:sz="0" w:space="0" w:color="auto"/>
        <w:left w:val="none" w:sz="0" w:space="0" w:color="auto"/>
        <w:bottom w:val="none" w:sz="0" w:space="0" w:color="auto"/>
        <w:right w:val="none" w:sz="0" w:space="0" w:color="auto"/>
      </w:divBdr>
    </w:div>
    <w:div w:id="1846626589">
      <w:marLeft w:val="480"/>
      <w:marRight w:val="0"/>
      <w:marTop w:val="0"/>
      <w:marBottom w:val="0"/>
      <w:divBdr>
        <w:top w:val="none" w:sz="0" w:space="0" w:color="auto"/>
        <w:left w:val="none" w:sz="0" w:space="0" w:color="auto"/>
        <w:bottom w:val="none" w:sz="0" w:space="0" w:color="auto"/>
        <w:right w:val="none" w:sz="0" w:space="0" w:color="auto"/>
      </w:divBdr>
    </w:div>
    <w:div w:id="1846893951">
      <w:marLeft w:val="480"/>
      <w:marRight w:val="0"/>
      <w:marTop w:val="0"/>
      <w:marBottom w:val="0"/>
      <w:divBdr>
        <w:top w:val="none" w:sz="0" w:space="0" w:color="auto"/>
        <w:left w:val="none" w:sz="0" w:space="0" w:color="auto"/>
        <w:bottom w:val="none" w:sz="0" w:space="0" w:color="auto"/>
        <w:right w:val="none" w:sz="0" w:space="0" w:color="auto"/>
      </w:divBdr>
    </w:div>
    <w:div w:id="1847281721">
      <w:marLeft w:val="480"/>
      <w:marRight w:val="0"/>
      <w:marTop w:val="0"/>
      <w:marBottom w:val="0"/>
      <w:divBdr>
        <w:top w:val="none" w:sz="0" w:space="0" w:color="auto"/>
        <w:left w:val="none" w:sz="0" w:space="0" w:color="auto"/>
        <w:bottom w:val="none" w:sz="0" w:space="0" w:color="auto"/>
        <w:right w:val="none" w:sz="0" w:space="0" w:color="auto"/>
      </w:divBdr>
    </w:div>
    <w:div w:id="1847597516">
      <w:marLeft w:val="480"/>
      <w:marRight w:val="0"/>
      <w:marTop w:val="0"/>
      <w:marBottom w:val="0"/>
      <w:divBdr>
        <w:top w:val="none" w:sz="0" w:space="0" w:color="auto"/>
        <w:left w:val="none" w:sz="0" w:space="0" w:color="auto"/>
        <w:bottom w:val="none" w:sz="0" w:space="0" w:color="auto"/>
        <w:right w:val="none" w:sz="0" w:space="0" w:color="auto"/>
      </w:divBdr>
    </w:div>
    <w:div w:id="1847599911">
      <w:marLeft w:val="480"/>
      <w:marRight w:val="0"/>
      <w:marTop w:val="0"/>
      <w:marBottom w:val="0"/>
      <w:divBdr>
        <w:top w:val="none" w:sz="0" w:space="0" w:color="auto"/>
        <w:left w:val="none" w:sz="0" w:space="0" w:color="auto"/>
        <w:bottom w:val="none" w:sz="0" w:space="0" w:color="auto"/>
        <w:right w:val="none" w:sz="0" w:space="0" w:color="auto"/>
      </w:divBdr>
    </w:div>
    <w:div w:id="1847940251">
      <w:marLeft w:val="480"/>
      <w:marRight w:val="0"/>
      <w:marTop w:val="0"/>
      <w:marBottom w:val="0"/>
      <w:divBdr>
        <w:top w:val="none" w:sz="0" w:space="0" w:color="auto"/>
        <w:left w:val="none" w:sz="0" w:space="0" w:color="auto"/>
        <w:bottom w:val="none" w:sz="0" w:space="0" w:color="auto"/>
        <w:right w:val="none" w:sz="0" w:space="0" w:color="auto"/>
      </w:divBdr>
    </w:div>
    <w:div w:id="1848203231">
      <w:marLeft w:val="480"/>
      <w:marRight w:val="0"/>
      <w:marTop w:val="0"/>
      <w:marBottom w:val="0"/>
      <w:divBdr>
        <w:top w:val="none" w:sz="0" w:space="0" w:color="auto"/>
        <w:left w:val="none" w:sz="0" w:space="0" w:color="auto"/>
        <w:bottom w:val="none" w:sz="0" w:space="0" w:color="auto"/>
        <w:right w:val="none" w:sz="0" w:space="0" w:color="auto"/>
      </w:divBdr>
    </w:div>
    <w:div w:id="1848209729">
      <w:marLeft w:val="480"/>
      <w:marRight w:val="0"/>
      <w:marTop w:val="0"/>
      <w:marBottom w:val="0"/>
      <w:divBdr>
        <w:top w:val="none" w:sz="0" w:space="0" w:color="auto"/>
        <w:left w:val="none" w:sz="0" w:space="0" w:color="auto"/>
        <w:bottom w:val="none" w:sz="0" w:space="0" w:color="auto"/>
        <w:right w:val="none" w:sz="0" w:space="0" w:color="auto"/>
      </w:divBdr>
    </w:div>
    <w:div w:id="1848252603">
      <w:marLeft w:val="480"/>
      <w:marRight w:val="0"/>
      <w:marTop w:val="0"/>
      <w:marBottom w:val="0"/>
      <w:divBdr>
        <w:top w:val="none" w:sz="0" w:space="0" w:color="auto"/>
        <w:left w:val="none" w:sz="0" w:space="0" w:color="auto"/>
        <w:bottom w:val="none" w:sz="0" w:space="0" w:color="auto"/>
        <w:right w:val="none" w:sz="0" w:space="0" w:color="auto"/>
      </w:divBdr>
    </w:div>
    <w:div w:id="1848396346">
      <w:marLeft w:val="480"/>
      <w:marRight w:val="0"/>
      <w:marTop w:val="0"/>
      <w:marBottom w:val="0"/>
      <w:divBdr>
        <w:top w:val="none" w:sz="0" w:space="0" w:color="auto"/>
        <w:left w:val="none" w:sz="0" w:space="0" w:color="auto"/>
        <w:bottom w:val="none" w:sz="0" w:space="0" w:color="auto"/>
        <w:right w:val="none" w:sz="0" w:space="0" w:color="auto"/>
      </w:divBdr>
    </w:div>
    <w:div w:id="1848516099">
      <w:marLeft w:val="480"/>
      <w:marRight w:val="0"/>
      <w:marTop w:val="0"/>
      <w:marBottom w:val="0"/>
      <w:divBdr>
        <w:top w:val="none" w:sz="0" w:space="0" w:color="auto"/>
        <w:left w:val="none" w:sz="0" w:space="0" w:color="auto"/>
        <w:bottom w:val="none" w:sz="0" w:space="0" w:color="auto"/>
        <w:right w:val="none" w:sz="0" w:space="0" w:color="auto"/>
      </w:divBdr>
    </w:div>
    <w:div w:id="1848598703">
      <w:marLeft w:val="480"/>
      <w:marRight w:val="0"/>
      <w:marTop w:val="0"/>
      <w:marBottom w:val="0"/>
      <w:divBdr>
        <w:top w:val="none" w:sz="0" w:space="0" w:color="auto"/>
        <w:left w:val="none" w:sz="0" w:space="0" w:color="auto"/>
        <w:bottom w:val="none" w:sz="0" w:space="0" w:color="auto"/>
        <w:right w:val="none" w:sz="0" w:space="0" w:color="auto"/>
      </w:divBdr>
    </w:div>
    <w:div w:id="1849056581">
      <w:marLeft w:val="480"/>
      <w:marRight w:val="0"/>
      <w:marTop w:val="0"/>
      <w:marBottom w:val="0"/>
      <w:divBdr>
        <w:top w:val="none" w:sz="0" w:space="0" w:color="auto"/>
        <w:left w:val="none" w:sz="0" w:space="0" w:color="auto"/>
        <w:bottom w:val="none" w:sz="0" w:space="0" w:color="auto"/>
        <w:right w:val="none" w:sz="0" w:space="0" w:color="auto"/>
      </w:divBdr>
    </w:div>
    <w:div w:id="1849060735">
      <w:marLeft w:val="480"/>
      <w:marRight w:val="0"/>
      <w:marTop w:val="0"/>
      <w:marBottom w:val="0"/>
      <w:divBdr>
        <w:top w:val="none" w:sz="0" w:space="0" w:color="auto"/>
        <w:left w:val="none" w:sz="0" w:space="0" w:color="auto"/>
        <w:bottom w:val="none" w:sz="0" w:space="0" w:color="auto"/>
        <w:right w:val="none" w:sz="0" w:space="0" w:color="auto"/>
      </w:divBdr>
    </w:div>
    <w:div w:id="1849320951">
      <w:marLeft w:val="480"/>
      <w:marRight w:val="0"/>
      <w:marTop w:val="0"/>
      <w:marBottom w:val="0"/>
      <w:divBdr>
        <w:top w:val="none" w:sz="0" w:space="0" w:color="auto"/>
        <w:left w:val="none" w:sz="0" w:space="0" w:color="auto"/>
        <w:bottom w:val="none" w:sz="0" w:space="0" w:color="auto"/>
        <w:right w:val="none" w:sz="0" w:space="0" w:color="auto"/>
      </w:divBdr>
    </w:div>
    <w:div w:id="1849369240">
      <w:marLeft w:val="480"/>
      <w:marRight w:val="0"/>
      <w:marTop w:val="0"/>
      <w:marBottom w:val="0"/>
      <w:divBdr>
        <w:top w:val="none" w:sz="0" w:space="0" w:color="auto"/>
        <w:left w:val="none" w:sz="0" w:space="0" w:color="auto"/>
        <w:bottom w:val="none" w:sz="0" w:space="0" w:color="auto"/>
        <w:right w:val="none" w:sz="0" w:space="0" w:color="auto"/>
      </w:divBdr>
    </w:div>
    <w:div w:id="1849831599">
      <w:marLeft w:val="480"/>
      <w:marRight w:val="0"/>
      <w:marTop w:val="0"/>
      <w:marBottom w:val="0"/>
      <w:divBdr>
        <w:top w:val="none" w:sz="0" w:space="0" w:color="auto"/>
        <w:left w:val="none" w:sz="0" w:space="0" w:color="auto"/>
        <w:bottom w:val="none" w:sz="0" w:space="0" w:color="auto"/>
        <w:right w:val="none" w:sz="0" w:space="0" w:color="auto"/>
      </w:divBdr>
    </w:div>
    <w:div w:id="1850294260">
      <w:marLeft w:val="480"/>
      <w:marRight w:val="0"/>
      <w:marTop w:val="0"/>
      <w:marBottom w:val="0"/>
      <w:divBdr>
        <w:top w:val="none" w:sz="0" w:space="0" w:color="auto"/>
        <w:left w:val="none" w:sz="0" w:space="0" w:color="auto"/>
        <w:bottom w:val="none" w:sz="0" w:space="0" w:color="auto"/>
        <w:right w:val="none" w:sz="0" w:space="0" w:color="auto"/>
      </w:divBdr>
    </w:div>
    <w:div w:id="1850365346">
      <w:marLeft w:val="480"/>
      <w:marRight w:val="0"/>
      <w:marTop w:val="0"/>
      <w:marBottom w:val="0"/>
      <w:divBdr>
        <w:top w:val="none" w:sz="0" w:space="0" w:color="auto"/>
        <w:left w:val="none" w:sz="0" w:space="0" w:color="auto"/>
        <w:bottom w:val="none" w:sz="0" w:space="0" w:color="auto"/>
        <w:right w:val="none" w:sz="0" w:space="0" w:color="auto"/>
      </w:divBdr>
    </w:div>
    <w:div w:id="1850484329">
      <w:marLeft w:val="480"/>
      <w:marRight w:val="0"/>
      <w:marTop w:val="0"/>
      <w:marBottom w:val="0"/>
      <w:divBdr>
        <w:top w:val="none" w:sz="0" w:space="0" w:color="auto"/>
        <w:left w:val="none" w:sz="0" w:space="0" w:color="auto"/>
        <w:bottom w:val="none" w:sz="0" w:space="0" w:color="auto"/>
        <w:right w:val="none" w:sz="0" w:space="0" w:color="auto"/>
      </w:divBdr>
    </w:div>
    <w:div w:id="1850488329">
      <w:marLeft w:val="480"/>
      <w:marRight w:val="0"/>
      <w:marTop w:val="0"/>
      <w:marBottom w:val="0"/>
      <w:divBdr>
        <w:top w:val="none" w:sz="0" w:space="0" w:color="auto"/>
        <w:left w:val="none" w:sz="0" w:space="0" w:color="auto"/>
        <w:bottom w:val="none" w:sz="0" w:space="0" w:color="auto"/>
        <w:right w:val="none" w:sz="0" w:space="0" w:color="auto"/>
      </w:divBdr>
    </w:div>
    <w:div w:id="1850677524">
      <w:marLeft w:val="480"/>
      <w:marRight w:val="0"/>
      <w:marTop w:val="0"/>
      <w:marBottom w:val="0"/>
      <w:divBdr>
        <w:top w:val="none" w:sz="0" w:space="0" w:color="auto"/>
        <w:left w:val="none" w:sz="0" w:space="0" w:color="auto"/>
        <w:bottom w:val="none" w:sz="0" w:space="0" w:color="auto"/>
        <w:right w:val="none" w:sz="0" w:space="0" w:color="auto"/>
      </w:divBdr>
    </w:div>
    <w:div w:id="1850751065">
      <w:marLeft w:val="480"/>
      <w:marRight w:val="0"/>
      <w:marTop w:val="0"/>
      <w:marBottom w:val="0"/>
      <w:divBdr>
        <w:top w:val="none" w:sz="0" w:space="0" w:color="auto"/>
        <w:left w:val="none" w:sz="0" w:space="0" w:color="auto"/>
        <w:bottom w:val="none" w:sz="0" w:space="0" w:color="auto"/>
        <w:right w:val="none" w:sz="0" w:space="0" w:color="auto"/>
      </w:divBdr>
    </w:div>
    <w:div w:id="1850752408">
      <w:marLeft w:val="480"/>
      <w:marRight w:val="0"/>
      <w:marTop w:val="0"/>
      <w:marBottom w:val="0"/>
      <w:divBdr>
        <w:top w:val="none" w:sz="0" w:space="0" w:color="auto"/>
        <w:left w:val="none" w:sz="0" w:space="0" w:color="auto"/>
        <w:bottom w:val="none" w:sz="0" w:space="0" w:color="auto"/>
        <w:right w:val="none" w:sz="0" w:space="0" w:color="auto"/>
      </w:divBdr>
    </w:div>
    <w:div w:id="1850755803">
      <w:marLeft w:val="480"/>
      <w:marRight w:val="0"/>
      <w:marTop w:val="0"/>
      <w:marBottom w:val="0"/>
      <w:divBdr>
        <w:top w:val="none" w:sz="0" w:space="0" w:color="auto"/>
        <w:left w:val="none" w:sz="0" w:space="0" w:color="auto"/>
        <w:bottom w:val="none" w:sz="0" w:space="0" w:color="auto"/>
        <w:right w:val="none" w:sz="0" w:space="0" w:color="auto"/>
      </w:divBdr>
    </w:div>
    <w:div w:id="1850830249">
      <w:marLeft w:val="480"/>
      <w:marRight w:val="0"/>
      <w:marTop w:val="0"/>
      <w:marBottom w:val="0"/>
      <w:divBdr>
        <w:top w:val="none" w:sz="0" w:space="0" w:color="auto"/>
        <w:left w:val="none" w:sz="0" w:space="0" w:color="auto"/>
        <w:bottom w:val="none" w:sz="0" w:space="0" w:color="auto"/>
        <w:right w:val="none" w:sz="0" w:space="0" w:color="auto"/>
      </w:divBdr>
    </w:div>
    <w:div w:id="1851143308">
      <w:marLeft w:val="480"/>
      <w:marRight w:val="0"/>
      <w:marTop w:val="0"/>
      <w:marBottom w:val="0"/>
      <w:divBdr>
        <w:top w:val="none" w:sz="0" w:space="0" w:color="auto"/>
        <w:left w:val="none" w:sz="0" w:space="0" w:color="auto"/>
        <w:bottom w:val="none" w:sz="0" w:space="0" w:color="auto"/>
        <w:right w:val="none" w:sz="0" w:space="0" w:color="auto"/>
      </w:divBdr>
    </w:div>
    <w:div w:id="1851335304">
      <w:marLeft w:val="480"/>
      <w:marRight w:val="0"/>
      <w:marTop w:val="0"/>
      <w:marBottom w:val="0"/>
      <w:divBdr>
        <w:top w:val="none" w:sz="0" w:space="0" w:color="auto"/>
        <w:left w:val="none" w:sz="0" w:space="0" w:color="auto"/>
        <w:bottom w:val="none" w:sz="0" w:space="0" w:color="auto"/>
        <w:right w:val="none" w:sz="0" w:space="0" w:color="auto"/>
      </w:divBdr>
    </w:div>
    <w:div w:id="1851528737">
      <w:marLeft w:val="480"/>
      <w:marRight w:val="0"/>
      <w:marTop w:val="0"/>
      <w:marBottom w:val="0"/>
      <w:divBdr>
        <w:top w:val="none" w:sz="0" w:space="0" w:color="auto"/>
        <w:left w:val="none" w:sz="0" w:space="0" w:color="auto"/>
        <w:bottom w:val="none" w:sz="0" w:space="0" w:color="auto"/>
        <w:right w:val="none" w:sz="0" w:space="0" w:color="auto"/>
      </w:divBdr>
    </w:div>
    <w:div w:id="1851681706">
      <w:marLeft w:val="480"/>
      <w:marRight w:val="0"/>
      <w:marTop w:val="0"/>
      <w:marBottom w:val="0"/>
      <w:divBdr>
        <w:top w:val="none" w:sz="0" w:space="0" w:color="auto"/>
        <w:left w:val="none" w:sz="0" w:space="0" w:color="auto"/>
        <w:bottom w:val="none" w:sz="0" w:space="0" w:color="auto"/>
        <w:right w:val="none" w:sz="0" w:space="0" w:color="auto"/>
      </w:divBdr>
    </w:div>
    <w:div w:id="1852178922">
      <w:marLeft w:val="480"/>
      <w:marRight w:val="0"/>
      <w:marTop w:val="0"/>
      <w:marBottom w:val="0"/>
      <w:divBdr>
        <w:top w:val="none" w:sz="0" w:space="0" w:color="auto"/>
        <w:left w:val="none" w:sz="0" w:space="0" w:color="auto"/>
        <w:bottom w:val="none" w:sz="0" w:space="0" w:color="auto"/>
        <w:right w:val="none" w:sz="0" w:space="0" w:color="auto"/>
      </w:divBdr>
    </w:div>
    <w:div w:id="1852180937">
      <w:marLeft w:val="480"/>
      <w:marRight w:val="0"/>
      <w:marTop w:val="0"/>
      <w:marBottom w:val="0"/>
      <w:divBdr>
        <w:top w:val="none" w:sz="0" w:space="0" w:color="auto"/>
        <w:left w:val="none" w:sz="0" w:space="0" w:color="auto"/>
        <w:bottom w:val="none" w:sz="0" w:space="0" w:color="auto"/>
        <w:right w:val="none" w:sz="0" w:space="0" w:color="auto"/>
      </w:divBdr>
    </w:div>
    <w:div w:id="1852445942">
      <w:marLeft w:val="480"/>
      <w:marRight w:val="0"/>
      <w:marTop w:val="0"/>
      <w:marBottom w:val="0"/>
      <w:divBdr>
        <w:top w:val="none" w:sz="0" w:space="0" w:color="auto"/>
        <w:left w:val="none" w:sz="0" w:space="0" w:color="auto"/>
        <w:bottom w:val="none" w:sz="0" w:space="0" w:color="auto"/>
        <w:right w:val="none" w:sz="0" w:space="0" w:color="auto"/>
      </w:divBdr>
    </w:div>
    <w:div w:id="1853032517">
      <w:marLeft w:val="480"/>
      <w:marRight w:val="0"/>
      <w:marTop w:val="0"/>
      <w:marBottom w:val="0"/>
      <w:divBdr>
        <w:top w:val="none" w:sz="0" w:space="0" w:color="auto"/>
        <w:left w:val="none" w:sz="0" w:space="0" w:color="auto"/>
        <w:bottom w:val="none" w:sz="0" w:space="0" w:color="auto"/>
        <w:right w:val="none" w:sz="0" w:space="0" w:color="auto"/>
      </w:divBdr>
    </w:div>
    <w:div w:id="1853254325">
      <w:marLeft w:val="480"/>
      <w:marRight w:val="0"/>
      <w:marTop w:val="0"/>
      <w:marBottom w:val="0"/>
      <w:divBdr>
        <w:top w:val="none" w:sz="0" w:space="0" w:color="auto"/>
        <w:left w:val="none" w:sz="0" w:space="0" w:color="auto"/>
        <w:bottom w:val="none" w:sz="0" w:space="0" w:color="auto"/>
        <w:right w:val="none" w:sz="0" w:space="0" w:color="auto"/>
      </w:divBdr>
    </w:div>
    <w:div w:id="1853296123">
      <w:marLeft w:val="480"/>
      <w:marRight w:val="0"/>
      <w:marTop w:val="0"/>
      <w:marBottom w:val="0"/>
      <w:divBdr>
        <w:top w:val="none" w:sz="0" w:space="0" w:color="auto"/>
        <w:left w:val="none" w:sz="0" w:space="0" w:color="auto"/>
        <w:bottom w:val="none" w:sz="0" w:space="0" w:color="auto"/>
        <w:right w:val="none" w:sz="0" w:space="0" w:color="auto"/>
      </w:divBdr>
    </w:div>
    <w:div w:id="1853453705">
      <w:marLeft w:val="480"/>
      <w:marRight w:val="0"/>
      <w:marTop w:val="0"/>
      <w:marBottom w:val="0"/>
      <w:divBdr>
        <w:top w:val="none" w:sz="0" w:space="0" w:color="auto"/>
        <w:left w:val="none" w:sz="0" w:space="0" w:color="auto"/>
        <w:bottom w:val="none" w:sz="0" w:space="0" w:color="auto"/>
        <w:right w:val="none" w:sz="0" w:space="0" w:color="auto"/>
      </w:divBdr>
    </w:div>
    <w:div w:id="1853497462">
      <w:marLeft w:val="480"/>
      <w:marRight w:val="0"/>
      <w:marTop w:val="0"/>
      <w:marBottom w:val="0"/>
      <w:divBdr>
        <w:top w:val="none" w:sz="0" w:space="0" w:color="auto"/>
        <w:left w:val="none" w:sz="0" w:space="0" w:color="auto"/>
        <w:bottom w:val="none" w:sz="0" w:space="0" w:color="auto"/>
        <w:right w:val="none" w:sz="0" w:space="0" w:color="auto"/>
      </w:divBdr>
    </w:div>
    <w:div w:id="1853718505">
      <w:marLeft w:val="480"/>
      <w:marRight w:val="0"/>
      <w:marTop w:val="0"/>
      <w:marBottom w:val="0"/>
      <w:divBdr>
        <w:top w:val="none" w:sz="0" w:space="0" w:color="auto"/>
        <w:left w:val="none" w:sz="0" w:space="0" w:color="auto"/>
        <w:bottom w:val="none" w:sz="0" w:space="0" w:color="auto"/>
        <w:right w:val="none" w:sz="0" w:space="0" w:color="auto"/>
      </w:divBdr>
    </w:div>
    <w:div w:id="1854100609">
      <w:marLeft w:val="480"/>
      <w:marRight w:val="0"/>
      <w:marTop w:val="0"/>
      <w:marBottom w:val="0"/>
      <w:divBdr>
        <w:top w:val="none" w:sz="0" w:space="0" w:color="auto"/>
        <w:left w:val="none" w:sz="0" w:space="0" w:color="auto"/>
        <w:bottom w:val="none" w:sz="0" w:space="0" w:color="auto"/>
        <w:right w:val="none" w:sz="0" w:space="0" w:color="auto"/>
      </w:divBdr>
    </w:div>
    <w:div w:id="1854220676">
      <w:marLeft w:val="480"/>
      <w:marRight w:val="0"/>
      <w:marTop w:val="0"/>
      <w:marBottom w:val="0"/>
      <w:divBdr>
        <w:top w:val="none" w:sz="0" w:space="0" w:color="auto"/>
        <w:left w:val="none" w:sz="0" w:space="0" w:color="auto"/>
        <w:bottom w:val="none" w:sz="0" w:space="0" w:color="auto"/>
        <w:right w:val="none" w:sz="0" w:space="0" w:color="auto"/>
      </w:divBdr>
    </w:div>
    <w:div w:id="1854488214">
      <w:marLeft w:val="480"/>
      <w:marRight w:val="0"/>
      <w:marTop w:val="0"/>
      <w:marBottom w:val="0"/>
      <w:divBdr>
        <w:top w:val="none" w:sz="0" w:space="0" w:color="auto"/>
        <w:left w:val="none" w:sz="0" w:space="0" w:color="auto"/>
        <w:bottom w:val="none" w:sz="0" w:space="0" w:color="auto"/>
        <w:right w:val="none" w:sz="0" w:space="0" w:color="auto"/>
      </w:divBdr>
    </w:div>
    <w:div w:id="1854879370">
      <w:marLeft w:val="480"/>
      <w:marRight w:val="0"/>
      <w:marTop w:val="0"/>
      <w:marBottom w:val="0"/>
      <w:divBdr>
        <w:top w:val="none" w:sz="0" w:space="0" w:color="auto"/>
        <w:left w:val="none" w:sz="0" w:space="0" w:color="auto"/>
        <w:bottom w:val="none" w:sz="0" w:space="0" w:color="auto"/>
        <w:right w:val="none" w:sz="0" w:space="0" w:color="auto"/>
      </w:divBdr>
    </w:div>
    <w:div w:id="1854999389">
      <w:marLeft w:val="480"/>
      <w:marRight w:val="0"/>
      <w:marTop w:val="0"/>
      <w:marBottom w:val="0"/>
      <w:divBdr>
        <w:top w:val="none" w:sz="0" w:space="0" w:color="auto"/>
        <w:left w:val="none" w:sz="0" w:space="0" w:color="auto"/>
        <w:bottom w:val="none" w:sz="0" w:space="0" w:color="auto"/>
        <w:right w:val="none" w:sz="0" w:space="0" w:color="auto"/>
      </w:divBdr>
    </w:div>
    <w:div w:id="1855075817">
      <w:marLeft w:val="480"/>
      <w:marRight w:val="0"/>
      <w:marTop w:val="0"/>
      <w:marBottom w:val="0"/>
      <w:divBdr>
        <w:top w:val="none" w:sz="0" w:space="0" w:color="auto"/>
        <w:left w:val="none" w:sz="0" w:space="0" w:color="auto"/>
        <w:bottom w:val="none" w:sz="0" w:space="0" w:color="auto"/>
        <w:right w:val="none" w:sz="0" w:space="0" w:color="auto"/>
      </w:divBdr>
    </w:div>
    <w:div w:id="1855538452">
      <w:marLeft w:val="480"/>
      <w:marRight w:val="0"/>
      <w:marTop w:val="0"/>
      <w:marBottom w:val="0"/>
      <w:divBdr>
        <w:top w:val="none" w:sz="0" w:space="0" w:color="auto"/>
        <w:left w:val="none" w:sz="0" w:space="0" w:color="auto"/>
        <w:bottom w:val="none" w:sz="0" w:space="0" w:color="auto"/>
        <w:right w:val="none" w:sz="0" w:space="0" w:color="auto"/>
      </w:divBdr>
    </w:div>
    <w:div w:id="1855681232">
      <w:marLeft w:val="480"/>
      <w:marRight w:val="0"/>
      <w:marTop w:val="0"/>
      <w:marBottom w:val="0"/>
      <w:divBdr>
        <w:top w:val="none" w:sz="0" w:space="0" w:color="auto"/>
        <w:left w:val="none" w:sz="0" w:space="0" w:color="auto"/>
        <w:bottom w:val="none" w:sz="0" w:space="0" w:color="auto"/>
        <w:right w:val="none" w:sz="0" w:space="0" w:color="auto"/>
      </w:divBdr>
    </w:div>
    <w:div w:id="1855684118">
      <w:marLeft w:val="480"/>
      <w:marRight w:val="0"/>
      <w:marTop w:val="0"/>
      <w:marBottom w:val="0"/>
      <w:divBdr>
        <w:top w:val="none" w:sz="0" w:space="0" w:color="auto"/>
        <w:left w:val="none" w:sz="0" w:space="0" w:color="auto"/>
        <w:bottom w:val="none" w:sz="0" w:space="0" w:color="auto"/>
        <w:right w:val="none" w:sz="0" w:space="0" w:color="auto"/>
      </w:divBdr>
    </w:div>
    <w:div w:id="1855873537">
      <w:marLeft w:val="480"/>
      <w:marRight w:val="0"/>
      <w:marTop w:val="0"/>
      <w:marBottom w:val="0"/>
      <w:divBdr>
        <w:top w:val="none" w:sz="0" w:space="0" w:color="auto"/>
        <w:left w:val="none" w:sz="0" w:space="0" w:color="auto"/>
        <w:bottom w:val="none" w:sz="0" w:space="0" w:color="auto"/>
        <w:right w:val="none" w:sz="0" w:space="0" w:color="auto"/>
      </w:divBdr>
    </w:div>
    <w:div w:id="1855877842">
      <w:marLeft w:val="480"/>
      <w:marRight w:val="0"/>
      <w:marTop w:val="0"/>
      <w:marBottom w:val="0"/>
      <w:divBdr>
        <w:top w:val="none" w:sz="0" w:space="0" w:color="auto"/>
        <w:left w:val="none" w:sz="0" w:space="0" w:color="auto"/>
        <w:bottom w:val="none" w:sz="0" w:space="0" w:color="auto"/>
        <w:right w:val="none" w:sz="0" w:space="0" w:color="auto"/>
      </w:divBdr>
    </w:div>
    <w:div w:id="1855918727">
      <w:marLeft w:val="480"/>
      <w:marRight w:val="0"/>
      <w:marTop w:val="0"/>
      <w:marBottom w:val="0"/>
      <w:divBdr>
        <w:top w:val="none" w:sz="0" w:space="0" w:color="auto"/>
        <w:left w:val="none" w:sz="0" w:space="0" w:color="auto"/>
        <w:bottom w:val="none" w:sz="0" w:space="0" w:color="auto"/>
        <w:right w:val="none" w:sz="0" w:space="0" w:color="auto"/>
      </w:divBdr>
    </w:div>
    <w:div w:id="1856530318">
      <w:marLeft w:val="480"/>
      <w:marRight w:val="0"/>
      <w:marTop w:val="0"/>
      <w:marBottom w:val="0"/>
      <w:divBdr>
        <w:top w:val="none" w:sz="0" w:space="0" w:color="auto"/>
        <w:left w:val="none" w:sz="0" w:space="0" w:color="auto"/>
        <w:bottom w:val="none" w:sz="0" w:space="0" w:color="auto"/>
        <w:right w:val="none" w:sz="0" w:space="0" w:color="auto"/>
      </w:divBdr>
    </w:div>
    <w:div w:id="1856571827">
      <w:marLeft w:val="480"/>
      <w:marRight w:val="0"/>
      <w:marTop w:val="0"/>
      <w:marBottom w:val="0"/>
      <w:divBdr>
        <w:top w:val="none" w:sz="0" w:space="0" w:color="auto"/>
        <w:left w:val="none" w:sz="0" w:space="0" w:color="auto"/>
        <w:bottom w:val="none" w:sz="0" w:space="0" w:color="auto"/>
        <w:right w:val="none" w:sz="0" w:space="0" w:color="auto"/>
      </w:divBdr>
    </w:div>
    <w:div w:id="1856845436">
      <w:marLeft w:val="480"/>
      <w:marRight w:val="0"/>
      <w:marTop w:val="0"/>
      <w:marBottom w:val="0"/>
      <w:divBdr>
        <w:top w:val="none" w:sz="0" w:space="0" w:color="auto"/>
        <w:left w:val="none" w:sz="0" w:space="0" w:color="auto"/>
        <w:bottom w:val="none" w:sz="0" w:space="0" w:color="auto"/>
        <w:right w:val="none" w:sz="0" w:space="0" w:color="auto"/>
      </w:divBdr>
    </w:div>
    <w:div w:id="1857227381">
      <w:marLeft w:val="480"/>
      <w:marRight w:val="0"/>
      <w:marTop w:val="0"/>
      <w:marBottom w:val="0"/>
      <w:divBdr>
        <w:top w:val="none" w:sz="0" w:space="0" w:color="auto"/>
        <w:left w:val="none" w:sz="0" w:space="0" w:color="auto"/>
        <w:bottom w:val="none" w:sz="0" w:space="0" w:color="auto"/>
        <w:right w:val="none" w:sz="0" w:space="0" w:color="auto"/>
      </w:divBdr>
    </w:div>
    <w:div w:id="1857303591">
      <w:marLeft w:val="480"/>
      <w:marRight w:val="0"/>
      <w:marTop w:val="0"/>
      <w:marBottom w:val="0"/>
      <w:divBdr>
        <w:top w:val="none" w:sz="0" w:space="0" w:color="auto"/>
        <w:left w:val="none" w:sz="0" w:space="0" w:color="auto"/>
        <w:bottom w:val="none" w:sz="0" w:space="0" w:color="auto"/>
        <w:right w:val="none" w:sz="0" w:space="0" w:color="auto"/>
      </w:divBdr>
    </w:div>
    <w:div w:id="1857575026">
      <w:marLeft w:val="480"/>
      <w:marRight w:val="0"/>
      <w:marTop w:val="0"/>
      <w:marBottom w:val="0"/>
      <w:divBdr>
        <w:top w:val="none" w:sz="0" w:space="0" w:color="auto"/>
        <w:left w:val="none" w:sz="0" w:space="0" w:color="auto"/>
        <w:bottom w:val="none" w:sz="0" w:space="0" w:color="auto"/>
        <w:right w:val="none" w:sz="0" w:space="0" w:color="auto"/>
      </w:divBdr>
    </w:div>
    <w:div w:id="1858234258">
      <w:marLeft w:val="480"/>
      <w:marRight w:val="0"/>
      <w:marTop w:val="0"/>
      <w:marBottom w:val="0"/>
      <w:divBdr>
        <w:top w:val="none" w:sz="0" w:space="0" w:color="auto"/>
        <w:left w:val="none" w:sz="0" w:space="0" w:color="auto"/>
        <w:bottom w:val="none" w:sz="0" w:space="0" w:color="auto"/>
        <w:right w:val="none" w:sz="0" w:space="0" w:color="auto"/>
      </w:divBdr>
    </w:div>
    <w:div w:id="1858499144">
      <w:marLeft w:val="480"/>
      <w:marRight w:val="0"/>
      <w:marTop w:val="0"/>
      <w:marBottom w:val="0"/>
      <w:divBdr>
        <w:top w:val="none" w:sz="0" w:space="0" w:color="auto"/>
        <w:left w:val="none" w:sz="0" w:space="0" w:color="auto"/>
        <w:bottom w:val="none" w:sz="0" w:space="0" w:color="auto"/>
        <w:right w:val="none" w:sz="0" w:space="0" w:color="auto"/>
      </w:divBdr>
    </w:div>
    <w:div w:id="1858887732">
      <w:marLeft w:val="480"/>
      <w:marRight w:val="0"/>
      <w:marTop w:val="0"/>
      <w:marBottom w:val="0"/>
      <w:divBdr>
        <w:top w:val="none" w:sz="0" w:space="0" w:color="auto"/>
        <w:left w:val="none" w:sz="0" w:space="0" w:color="auto"/>
        <w:bottom w:val="none" w:sz="0" w:space="0" w:color="auto"/>
        <w:right w:val="none" w:sz="0" w:space="0" w:color="auto"/>
      </w:divBdr>
    </w:div>
    <w:div w:id="1858998889">
      <w:marLeft w:val="480"/>
      <w:marRight w:val="0"/>
      <w:marTop w:val="0"/>
      <w:marBottom w:val="0"/>
      <w:divBdr>
        <w:top w:val="none" w:sz="0" w:space="0" w:color="auto"/>
        <w:left w:val="none" w:sz="0" w:space="0" w:color="auto"/>
        <w:bottom w:val="none" w:sz="0" w:space="0" w:color="auto"/>
        <w:right w:val="none" w:sz="0" w:space="0" w:color="auto"/>
      </w:divBdr>
    </w:div>
    <w:div w:id="1859005597">
      <w:marLeft w:val="480"/>
      <w:marRight w:val="0"/>
      <w:marTop w:val="0"/>
      <w:marBottom w:val="0"/>
      <w:divBdr>
        <w:top w:val="none" w:sz="0" w:space="0" w:color="auto"/>
        <w:left w:val="none" w:sz="0" w:space="0" w:color="auto"/>
        <w:bottom w:val="none" w:sz="0" w:space="0" w:color="auto"/>
        <w:right w:val="none" w:sz="0" w:space="0" w:color="auto"/>
      </w:divBdr>
    </w:div>
    <w:div w:id="1859616192">
      <w:marLeft w:val="480"/>
      <w:marRight w:val="0"/>
      <w:marTop w:val="0"/>
      <w:marBottom w:val="0"/>
      <w:divBdr>
        <w:top w:val="none" w:sz="0" w:space="0" w:color="auto"/>
        <w:left w:val="none" w:sz="0" w:space="0" w:color="auto"/>
        <w:bottom w:val="none" w:sz="0" w:space="0" w:color="auto"/>
        <w:right w:val="none" w:sz="0" w:space="0" w:color="auto"/>
      </w:divBdr>
    </w:div>
    <w:div w:id="1859731893">
      <w:marLeft w:val="480"/>
      <w:marRight w:val="0"/>
      <w:marTop w:val="0"/>
      <w:marBottom w:val="0"/>
      <w:divBdr>
        <w:top w:val="none" w:sz="0" w:space="0" w:color="auto"/>
        <w:left w:val="none" w:sz="0" w:space="0" w:color="auto"/>
        <w:bottom w:val="none" w:sz="0" w:space="0" w:color="auto"/>
        <w:right w:val="none" w:sz="0" w:space="0" w:color="auto"/>
      </w:divBdr>
    </w:div>
    <w:div w:id="1860046087">
      <w:marLeft w:val="480"/>
      <w:marRight w:val="0"/>
      <w:marTop w:val="0"/>
      <w:marBottom w:val="0"/>
      <w:divBdr>
        <w:top w:val="none" w:sz="0" w:space="0" w:color="auto"/>
        <w:left w:val="none" w:sz="0" w:space="0" w:color="auto"/>
        <w:bottom w:val="none" w:sz="0" w:space="0" w:color="auto"/>
        <w:right w:val="none" w:sz="0" w:space="0" w:color="auto"/>
      </w:divBdr>
    </w:div>
    <w:div w:id="1860316333">
      <w:marLeft w:val="480"/>
      <w:marRight w:val="0"/>
      <w:marTop w:val="0"/>
      <w:marBottom w:val="0"/>
      <w:divBdr>
        <w:top w:val="none" w:sz="0" w:space="0" w:color="auto"/>
        <w:left w:val="none" w:sz="0" w:space="0" w:color="auto"/>
        <w:bottom w:val="none" w:sz="0" w:space="0" w:color="auto"/>
        <w:right w:val="none" w:sz="0" w:space="0" w:color="auto"/>
      </w:divBdr>
    </w:div>
    <w:div w:id="1860849445">
      <w:marLeft w:val="480"/>
      <w:marRight w:val="0"/>
      <w:marTop w:val="0"/>
      <w:marBottom w:val="0"/>
      <w:divBdr>
        <w:top w:val="none" w:sz="0" w:space="0" w:color="auto"/>
        <w:left w:val="none" w:sz="0" w:space="0" w:color="auto"/>
        <w:bottom w:val="none" w:sz="0" w:space="0" w:color="auto"/>
        <w:right w:val="none" w:sz="0" w:space="0" w:color="auto"/>
      </w:divBdr>
    </w:div>
    <w:div w:id="1861121038">
      <w:marLeft w:val="480"/>
      <w:marRight w:val="0"/>
      <w:marTop w:val="0"/>
      <w:marBottom w:val="0"/>
      <w:divBdr>
        <w:top w:val="none" w:sz="0" w:space="0" w:color="auto"/>
        <w:left w:val="none" w:sz="0" w:space="0" w:color="auto"/>
        <w:bottom w:val="none" w:sz="0" w:space="0" w:color="auto"/>
        <w:right w:val="none" w:sz="0" w:space="0" w:color="auto"/>
      </w:divBdr>
    </w:div>
    <w:div w:id="1861700524">
      <w:marLeft w:val="480"/>
      <w:marRight w:val="0"/>
      <w:marTop w:val="0"/>
      <w:marBottom w:val="0"/>
      <w:divBdr>
        <w:top w:val="none" w:sz="0" w:space="0" w:color="auto"/>
        <w:left w:val="none" w:sz="0" w:space="0" w:color="auto"/>
        <w:bottom w:val="none" w:sz="0" w:space="0" w:color="auto"/>
        <w:right w:val="none" w:sz="0" w:space="0" w:color="auto"/>
      </w:divBdr>
    </w:div>
    <w:div w:id="1861814773">
      <w:marLeft w:val="480"/>
      <w:marRight w:val="0"/>
      <w:marTop w:val="0"/>
      <w:marBottom w:val="0"/>
      <w:divBdr>
        <w:top w:val="none" w:sz="0" w:space="0" w:color="auto"/>
        <w:left w:val="none" w:sz="0" w:space="0" w:color="auto"/>
        <w:bottom w:val="none" w:sz="0" w:space="0" w:color="auto"/>
        <w:right w:val="none" w:sz="0" w:space="0" w:color="auto"/>
      </w:divBdr>
    </w:div>
    <w:div w:id="1862356920">
      <w:marLeft w:val="480"/>
      <w:marRight w:val="0"/>
      <w:marTop w:val="0"/>
      <w:marBottom w:val="0"/>
      <w:divBdr>
        <w:top w:val="none" w:sz="0" w:space="0" w:color="auto"/>
        <w:left w:val="none" w:sz="0" w:space="0" w:color="auto"/>
        <w:bottom w:val="none" w:sz="0" w:space="0" w:color="auto"/>
        <w:right w:val="none" w:sz="0" w:space="0" w:color="auto"/>
      </w:divBdr>
    </w:div>
    <w:div w:id="1862434083">
      <w:marLeft w:val="480"/>
      <w:marRight w:val="0"/>
      <w:marTop w:val="0"/>
      <w:marBottom w:val="0"/>
      <w:divBdr>
        <w:top w:val="none" w:sz="0" w:space="0" w:color="auto"/>
        <w:left w:val="none" w:sz="0" w:space="0" w:color="auto"/>
        <w:bottom w:val="none" w:sz="0" w:space="0" w:color="auto"/>
        <w:right w:val="none" w:sz="0" w:space="0" w:color="auto"/>
      </w:divBdr>
    </w:div>
    <w:div w:id="1862472073">
      <w:marLeft w:val="480"/>
      <w:marRight w:val="0"/>
      <w:marTop w:val="0"/>
      <w:marBottom w:val="0"/>
      <w:divBdr>
        <w:top w:val="none" w:sz="0" w:space="0" w:color="auto"/>
        <w:left w:val="none" w:sz="0" w:space="0" w:color="auto"/>
        <w:bottom w:val="none" w:sz="0" w:space="0" w:color="auto"/>
        <w:right w:val="none" w:sz="0" w:space="0" w:color="auto"/>
      </w:divBdr>
    </w:div>
    <w:div w:id="1862475673">
      <w:marLeft w:val="480"/>
      <w:marRight w:val="0"/>
      <w:marTop w:val="0"/>
      <w:marBottom w:val="0"/>
      <w:divBdr>
        <w:top w:val="none" w:sz="0" w:space="0" w:color="auto"/>
        <w:left w:val="none" w:sz="0" w:space="0" w:color="auto"/>
        <w:bottom w:val="none" w:sz="0" w:space="0" w:color="auto"/>
        <w:right w:val="none" w:sz="0" w:space="0" w:color="auto"/>
      </w:divBdr>
    </w:div>
    <w:div w:id="1862742720">
      <w:marLeft w:val="480"/>
      <w:marRight w:val="0"/>
      <w:marTop w:val="0"/>
      <w:marBottom w:val="0"/>
      <w:divBdr>
        <w:top w:val="none" w:sz="0" w:space="0" w:color="auto"/>
        <w:left w:val="none" w:sz="0" w:space="0" w:color="auto"/>
        <w:bottom w:val="none" w:sz="0" w:space="0" w:color="auto"/>
        <w:right w:val="none" w:sz="0" w:space="0" w:color="auto"/>
      </w:divBdr>
    </w:div>
    <w:div w:id="1863323680">
      <w:marLeft w:val="480"/>
      <w:marRight w:val="0"/>
      <w:marTop w:val="0"/>
      <w:marBottom w:val="0"/>
      <w:divBdr>
        <w:top w:val="none" w:sz="0" w:space="0" w:color="auto"/>
        <w:left w:val="none" w:sz="0" w:space="0" w:color="auto"/>
        <w:bottom w:val="none" w:sz="0" w:space="0" w:color="auto"/>
        <w:right w:val="none" w:sz="0" w:space="0" w:color="auto"/>
      </w:divBdr>
    </w:div>
    <w:div w:id="1863516381">
      <w:marLeft w:val="480"/>
      <w:marRight w:val="0"/>
      <w:marTop w:val="0"/>
      <w:marBottom w:val="0"/>
      <w:divBdr>
        <w:top w:val="none" w:sz="0" w:space="0" w:color="auto"/>
        <w:left w:val="none" w:sz="0" w:space="0" w:color="auto"/>
        <w:bottom w:val="none" w:sz="0" w:space="0" w:color="auto"/>
        <w:right w:val="none" w:sz="0" w:space="0" w:color="auto"/>
      </w:divBdr>
    </w:div>
    <w:div w:id="1863738459">
      <w:marLeft w:val="480"/>
      <w:marRight w:val="0"/>
      <w:marTop w:val="0"/>
      <w:marBottom w:val="0"/>
      <w:divBdr>
        <w:top w:val="none" w:sz="0" w:space="0" w:color="auto"/>
        <w:left w:val="none" w:sz="0" w:space="0" w:color="auto"/>
        <w:bottom w:val="none" w:sz="0" w:space="0" w:color="auto"/>
        <w:right w:val="none" w:sz="0" w:space="0" w:color="auto"/>
      </w:divBdr>
    </w:div>
    <w:div w:id="1863745329">
      <w:marLeft w:val="480"/>
      <w:marRight w:val="0"/>
      <w:marTop w:val="0"/>
      <w:marBottom w:val="0"/>
      <w:divBdr>
        <w:top w:val="none" w:sz="0" w:space="0" w:color="auto"/>
        <w:left w:val="none" w:sz="0" w:space="0" w:color="auto"/>
        <w:bottom w:val="none" w:sz="0" w:space="0" w:color="auto"/>
        <w:right w:val="none" w:sz="0" w:space="0" w:color="auto"/>
      </w:divBdr>
    </w:div>
    <w:div w:id="1863932630">
      <w:marLeft w:val="480"/>
      <w:marRight w:val="0"/>
      <w:marTop w:val="0"/>
      <w:marBottom w:val="0"/>
      <w:divBdr>
        <w:top w:val="none" w:sz="0" w:space="0" w:color="auto"/>
        <w:left w:val="none" w:sz="0" w:space="0" w:color="auto"/>
        <w:bottom w:val="none" w:sz="0" w:space="0" w:color="auto"/>
        <w:right w:val="none" w:sz="0" w:space="0" w:color="auto"/>
      </w:divBdr>
    </w:div>
    <w:div w:id="1863938604">
      <w:marLeft w:val="480"/>
      <w:marRight w:val="0"/>
      <w:marTop w:val="0"/>
      <w:marBottom w:val="0"/>
      <w:divBdr>
        <w:top w:val="none" w:sz="0" w:space="0" w:color="auto"/>
        <w:left w:val="none" w:sz="0" w:space="0" w:color="auto"/>
        <w:bottom w:val="none" w:sz="0" w:space="0" w:color="auto"/>
        <w:right w:val="none" w:sz="0" w:space="0" w:color="auto"/>
      </w:divBdr>
    </w:div>
    <w:div w:id="1863981195">
      <w:marLeft w:val="480"/>
      <w:marRight w:val="0"/>
      <w:marTop w:val="0"/>
      <w:marBottom w:val="0"/>
      <w:divBdr>
        <w:top w:val="none" w:sz="0" w:space="0" w:color="auto"/>
        <w:left w:val="none" w:sz="0" w:space="0" w:color="auto"/>
        <w:bottom w:val="none" w:sz="0" w:space="0" w:color="auto"/>
        <w:right w:val="none" w:sz="0" w:space="0" w:color="auto"/>
      </w:divBdr>
    </w:div>
    <w:div w:id="1864661164">
      <w:marLeft w:val="480"/>
      <w:marRight w:val="0"/>
      <w:marTop w:val="0"/>
      <w:marBottom w:val="0"/>
      <w:divBdr>
        <w:top w:val="none" w:sz="0" w:space="0" w:color="auto"/>
        <w:left w:val="none" w:sz="0" w:space="0" w:color="auto"/>
        <w:bottom w:val="none" w:sz="0" w:space="0" w:color="auto"/>
        <w:right w:val="none" w:sz="0" w:space="0" w:color="auto"/>
      </w:divBdr>
    </w:div>
    <w:div w:id="1864710321">
      <w:marLeft w:val="480"/>
      <w:marRight w:val="0"/>
      <w:marTop w:val="0"/>
      <w:marBottom w:val="0"/>
      <w:divBdr>
        <w:top w:val="none" w:sz="0" w:space="0" w:color="auto"/>
        <w:left w:val="none" w:sz="0" w:space="0" w:color="auto"/>
        <w:bottom w:val="none" w:sz="0" w:space="0" w:color="auto"/>
        <w:right w:val="none" w:sz="0" w:space="0" w:color="auto"/>
      </w:divBdr>
    </w:div>
    <w:div w:id="1864859212">
      <w:marLeft w:val="480"/>
      <w:marRight w:val="0"/>
      <w:marTop w:val="0"/>
      <w:marBottom w:val="0"/>
      <w:divBdr>
        <w:top w:val="none" w:sz="0" w:space="0" w:color="auto"/>
        <w:left w:val="none" w:sz="0" w:space="0" w:color="auto"/>
        <w:bottom w:val="none" w:sz="0" w:space="0" w:color="auto"/>
        <w:right w:val="none" w:sz="0" w:space="0" w:color="auto"/>
      </w:divBdr>
    </w:div>
    <w:div w:id="1865435084">
      <w:marLeft w:val="480"/>
      <w:marRight w:val="0"/>
      <w:marTop w:val="0"/>
      <w:marBottom w:val="0"/>
      <w:divBdr>
        <w:top w:val="none" w:sz="0" w:space="0" w:color="auto"/>
        <w:left w:val="none" w:sz="0" w:space="0" w:color="auto"/>
        <w:bottom w:val="none" w:sz="0" w:space="0" w:color="auto"/>
        <w:right w:val="none" w:sz="0" w:space="0" w:color="auto"/>
      </w:divBdr>
    </w:div>
    <w:div w:id="1865824404">
      <w:marLeft w:val="480"/>
      <w:marRight w:val="0"/>
      <w:marTop w:val="0"/>
      <w:marBottom w:val="0"/>
      <w:divBdr>
        <w:top w:val="none" w:sz="0" w:space="0" w:color="auto"/>
        <w:left w:val="none" w:sz="0" w:space="0" w:color="auto"/>
        <w:bottom w:val="none" w:sz="0" w:space="0" w:color="auto"/>
        <w:right w:val="none" w:sz="0" w:space="0" w:color="auto"/>
      </w:divBdr>
    </w:div>
    <w:div w:id="1866484279">
      <w:marLeft w:val="480"/>
      <w:marRight w:val="0"/>
      <w:marTop w:val="0"/>
      <w:marBottom w:val="0"/>
      <w:divBdr>
        <w:top w:val="none" w:sz="0" w:space="0" w:color="auto"/>
        <w:left w:val="none" w:sz="0" w:space="0" w:color="auto"/>
        <w:bottom w:val="none" w:sz="0" w:space="0" w:color="auto"/>
        <w:right w:val="none" w:sz="0" w:space="0" w:color="auto"/>
      </w:divBdr>
    </w:div>
    <w:div w:id="1866628025">
      <w:marLeft w:val="480"/>
      <w:marRight w:val="0"/>
      <w:marTop w:val="0"/>
      <w:marBottom w:val="0"/>
      <w:divBdr>
        <w:top w:val="none" w:sz="0" w:space="0" w:color="auto"/>
        <w:left w:val="none" w:sz="0" w:space="0" w:color="auto"/>
        <w:bottom w:val="none" w:sz="0" w:space="0" w:color="auto"/>
        <w:right w:val="none" w:sz="0" w:space="0" w:color="auto"/>
      </w:divBdr>
    </w:div>
    <w:div w:id="1866819399">
      <w:marLeft w:val="480"/>
      <w:marRight w:val="0"/>
      <w:marTop w:val="0"/>
      <w:marBottom w:val="0"/>
      <w:divBdr>
        <w:top w:val="none" w:sz="0" w:space="0" w:color="auto"/>
        <w:left w:val="none" w:sz="0" w:space="0" w:color="auto"/>
        <w:bottom w:val="none" w:sz="0" w:space="0" w:color="auto"/>
        <w:right w:val="none" w:sz="0" w:space="0" w:color="auto"/>
      </w:divBdr>
    </w:div>
    <w:div w:id="1866937929">
      <w:marLeft w:val="480"/>
      <w:marRight w:val="0"/>
      <w:marTop w:val="0"/>
      <w:marBottom w:val="0"/>
      <w:divBdr>
        <w:top w:val="none" w:sz="0" w:space="0" w:color="auto"/>
        <w:left w:val="none" w:sz="0" w:space="0" w:color="auto"/>
        <w:bottom w:val="none" w:sz="0" w:space="0" w:color="auto"/>
        <w:right w:val="none" w:sz="0" w:space="0" w:color="auto"/>
      </w:divBdr>
    </w:div>
    <w:div w:id="1866944536">
      <w:marLeft w:val="480"/>
      <w:marRight w:val="0"/>
      <w:marTop w:val="0"/>
      <w:marBottom w:val="0"/>
      <w:divBdr>
        <w:top w:val="none" w:sz="0" w:space="0" w:color="auto"/>
        <w:left w:val="none" w:sz="0" w:space="0" w:color="auto"/>
        <w:bottom w:val="none" w:sz="0" w:space="0" w:color="auto"/>
        <w:right w:val="none" w:sz="0" w:space="0" w:color="auto"/>
      </w:divBdr>
    </w:div>
    <w:div w:id="1867064743">
      <w:marLeft w:val="480"/>
      <w:marRight w:val="0"/>
      <w:marTop w:val="0"/>
      <w:marBottom w:val="0"/>
      <w:divBdr>
        <w:top w:val="none" w:sz="0" w:space="0" w:color="auto"/>
        <w:left w:val="none" w:sz="0" w:space="0" w:color="auto"/>
        <w:bottom w:val="none" w:sz="0" w:space="0" w:color="auto"/>
        <w:right w:val="none" w:sz="0" w:space="0" w:color="auto"/>
      </w:divBdr>
    </w:div>
    <w:div w:id="1867936870">
      <w:marLeft w:val="480"/>
      <w:marRight w:val="0"/>
      <w:marTop w:val="0"/>
      <w:marBottom w:val="0"/>
      <w:divBdr>
        <w:top w:val="none" w:sz="0" w:space="0" w:color="auto"/>
        <w:left w:val="none" w:sz="0" w:space="0" w:color="auto"/>
        <w:bottom w:val="none" w:sz="0" w:space="0" w:color="auto"/>
        <w:right w:val="none" w:sz="0" w:space="0" w:color="auto"/>
      </w:divBdr>
    </w:div>
    <w:div w:id="1868447160">
      <w:marLeft w:val="480"/>
      <w:marRight w:val="0"/>
      <w:marTop w:val="0"/>
      <w:marBottom w:val="0"/>
      <w:divBdr>
        <w:top w:val="none" w:sz="0" w:space="0" w:color="auto"/>
        <w:left w:val="none" w:sz="0" w:space="0" w:color="auto"/>
        <w:bottom w:val="none" w:sz="0" w:space="0" w:color="auto"/>
        <w:right w:val="none" w:sz="0" w:space="0" w:color="auto"/>
      </w:divBdr>
    </w:div>
    <w:div w:id="1869220644">
      <w:marLeft w:val="480"/>
      <w:marRight w:val="0"/>
      <w:marTop w:val="0"/>
      <w:marBottom w:val="0"/>
      <w:divBdr>
        <w:top w:val="none" w:sz="0" w:space="0" w:color="auto"/>
        <w:left w:val="none" w:sz="0" w:space="0" w:color="auto"/>
        <w:bottom w:val="none" w:sz="0" w:space="0" w:color="auto"/>
        <w:right w:val="none" w:sz="0" w:space="0" w:color="auto"/>
      </w:divBdr>
    </w:div>
    <w:div w:id="1869446066">
      <w:marLeft w:val="480"/>
      <w:marRight w:val="0"/>
      <w:marTop w:val="0"/>
      <w:marBottom w:val="0"/>
      <w:divBdr>
        <w:top w:val="none" w:sz="0" w:space="0" w:color="auto"/>
        <w:left w:val="none" w:sz="0" w:space="0" w:color="auto"/>
        <w:bottom w:val="none" w:sz="0" w:space="0" w:color="auto"/>
        <w:right w:val="none" w:sz="0" w:space="0" w:color="auto"/>
      </w:divBdr>
    </w:div>
    <w:div w:id="1869637830">
      <w:marLeft w:val="480"/>
      <w:marRight w:val="0"/>
      <w:marTop w:val="0"/>
      <w:marBottom w:val="0"/>
      <w:divBdr>
        <w:top w:val="none" w:sz="0" w:space="0" w:color="auto"/>
        <w:left w:val="none" w:sz="0" w:space="0" w:color="auto"/>
        <w:bottom w:val="none" w:sz="0" w:space="0" w:color="auto"/>
        <w:right w:val="none" w:sz="0" w:space="0" w:color="auto"/>
      </w:divBdr>
    </w:div>
    <w:div w:id="1869676672">
      <w:marLeft w:val="480"/>
      <w:marRight w:val="0"/>
      <w:marTop w:val="0"/>
      <w:marBottom w:val="0"/>
      <w:divBdr>
        <w:top w:val="none" w:sz="0" w:space="0" w:color="auto"/>
        <w:left w:val="none" w:sz="0" w:space="0" w:color="auto"/>
        <w:bottom w:val="none" w:sz="0" w:space="0" w:color="auto"/>
        <w:right w:val="none" w:sz="0" w:space="0" w:color="auto"/>
      </w:divBdr>
    </w:div>
    <w:div w:id="1869758294">
      <w:marLeft w:val="480"/>
      <w:marRight w:val="0"/>
      <w:marTop w:val="0"/>
      <w:marBottom w:val="0"/>
      <w:divBdr>
        <w:top w:val="none" w:sz="0" w:space="0" w:color="auto"/>
        <w:left w:val="none" w:sz="0" w:space="0" w:color="auto"/>
        <w:bottom w:val="none" w:sz="0" w:space="0" w:color="auto"/>
        <w:right w:val="none" w:sz="0" w:space="0" w:color="auto"/>
      </w:divBdr>
    </w:div>
    <w:div w:id="1869759865">
      <w:marLeft w:val="480"/>
      <w:marRight w:val="0"/>
      <w:marTop w:val="0"/>
      <w:marBottom w:val="0"/>
      <w:divBdr>
        <w:top w:val="none" w:sz="0" w:space="0" w:color="auto"/>
        <w:left w:val="none" w:sz="0" w:space="0" w:color="auto"/>
        <w:bottom w:val="none" w:sz="0" w:space="0" w:color="auto"/>
        <w:right w:val="none" w:sz="0" w:space="0" w:color="auto"/>
      </w:divBdr>
    </w:div>
    <w:div w:id="1870026334">
      <w:marLeft w:val="480"/>
      <w:marRight w:val="0"/>
      <w:marTop w:val="0"/>
      <w:marBottom w:val="0"/>
      <w:divBdr>
        <w:top w:val="none" w:sz="0" w:space="0" w:color="auto"/>
        <w:left w:val="none" w:sz="0" w:space="0" w:color="auto"/>
        <w:bottom w:val="none" w:sz="0" w:space="0" w:color="auto"/>
        <w:right w:val="none" w:sz="0" w:space="0" w:color="auto"/>
      </w:divBdr>
    </w:div>
    <w:div w:id="1870144204">
      <w:marLeft w:val="480"/>
      <w:marRight w:val="0"/>
      <w:marTop w:val="0"/>
      <w:marBottom w:val="0"/>
      <w:divBdr>
        <w:top w:val="none" w:sz="0" w:space="0" w:color="auto"/>
        <w:left w:val="none" w:sz="0" w:space="0" w:color="auto"/>
        <w:bottom w:val="none" w:sz="0" w:space="0" w:color="auto"/>
        <w:right w:val="none" w:sz="0" w:space="0" w:color="auto"/>
      </w:divBdr>
    </w:div>
    <w:div w:id="1870219954">
      <w:marLeft w:val="480"/>
      <w:marRight w:val="0"/>
      <w:marTop w:val="0"/>
      <w:marBottom w:val="0"/>
      <w:divBdr>
        <w:top w:val="none" w:sz="0" w:space="0" w:color="auto"/>
        <w:left w:val="none" w:sz="0" w:space="0" w:color="auto"/>
        <w:bottom w:val="none" w:sz="0" w:space="0" w:color="auto"/>
        <w:right w:val="none" w:sz="0" w:space="0" w:color="auto"/>
      </w:divBdr>
    </w:div>
    <w:div w:id="1870296209">
      <w:marLeft w:val="480"/>
      <w:marRight w:val="0"/>
      <w:marTop w:val="0"/>
      <w:marBottom w:val="0"/>
      <w:divBdr>
        <w:top w:val="none" w:sz="0" w:space="0" w:color="auto"/>
        <w:left w:val="none" w:sz="0" w:space="0" w:color="auto"/>
        <w:bottom w:val="none" w:sz="0" w:space="0" w:color="auto"/>
        <w:right w:val="none" w:sz="0" w:space="0" w:color="auto"/>
      </w:divBdr>
    </w:div>
    <w:div w:id="1870297448">
      <w:marLeft w:val="480"/>
      <w:marRight w:val="0"/>
      <w:marTop w:val="0"/>
      <w:marBottom w:val="0"/>
      <w:divBdr>
        <w:top w:val="none" w:sz="0" w:space="0" w:color="auto"/>
        <w:left w:val="none" w:sz="0" w:space="0" w:color="auto"/>
        <w:bottom w:val="none" w:sz="0" w:space="0" w:color="auto"/>
        <w:right w:val="none" w:sz="0" w:space="0" w:color="auto"/>
      </w:divBdr>
    </w:div>
    <w:div w:id="1870870347">
      <w:marLeft w:val="480"/>
      <w:marRight w:val="0"/>
      <w:marTop w:val="0"/>
      <w:marBottom w:val="0"/>
      <w:divBdr>
        <w:top w:val="none" w:sz="0" w:space="0" w:color="auto"/>
        <w:left w:val="none" w:sz="0" w:space="0" w:color="auto"/>
        <w:bottom w:val="none" w:sz="0" w:space="0" w:color="auto"/>
        <w:right w:val="none" w:sz="0" w:space="0" w:color="auto"/>
      </w:divBdr>
    </w:div>
    <w:div w:id="1870944497">
      <w:marLeft w:val="480"/>
      <w:marRight w:val="0"/>
      <w:marTop w:val="0"/>
      <w:marBottom w:val="0"/>
      <w:divBdr>
        <w:top w:val="none" w:sz="0" w:space="0" w:color="auto"/>
        <w:left w:val="none" w:sz="0" w:space="0" w:color="auto"/>
        <w:bottom w:val="none" w:sz="0" w:space="0" w:color="auto"/>
        <w:right w:val="none" w:sz="0" w:space="0" w:color="auto"/>
      </w:divBdr>
    </w:div>
    <w:div w:id="1870951284">
      <w:marLeft w:val="480"/>
      <w:marRight w:val="0"/>
      <w:marTop w:val="0"/>
      <w:marBottom w:val="0"/>
      <w:divBdr>
        <w:top w:val="none" w:sz="0" w:space="0" w:color="auto"/>
        <w:left w:val="none" w:sz="0" w:space="0" w:color="auto"/>
        <w:bottom w:val="none" w:sz="0" w:space="0" w:color="auto"/>
        <w:right w:val="none" w:sz="0" w:space="0" w:color="auto"/>
      </w:divBdr>
    </w:div>
    <w:div w:id="1871453502">
      <w:marLeft w:val="480"/>
      <w:marRight w:val="0"/>
      <w:marTop w:val="0"/>
      <w:marBottom w:val="0"/>
      <w:divBdr>
        <w:top w:val="none" w:sz="0" w:space="0" w:color="auto"/>
        <w:left w:val="none" w:sz="0" w:space="0" w:color="auto"/>
        <w:bottom w:val="none" w:sz="0" w:space="0" w:color="auto"/>
        <w:right w:val="none" w:sz="0" w:space="0" w:color="auto"/>
      </w:divBdr>
    </w:div>
    <w:div w:id="1871723372">
      <w:marLeft w:val="480"/>
      <w:marRight w:val="0"/>
      <w:marTop w:val="0"/>
      <w:marBottom w:val="0"/>
      <w:divBdr>
        <w:top w:val="none" w:sz="0" w:space="0" w:color="auto"/>
        <w:left w:val="none" w:sz="0" w:space="0" w:color="auto"/>
        <w:bottom w:val="none" w:sz="0" w:space="0" w:color="auto"/>
        <w:right w:val="none" w:sz="0" w:space="0" w:color="auto"/>
      </w:divBdr>
    </w:div>
    <w:div w:id="1872305941">
      <w:marLeft w:val="480"/>
      <w:marRight w:val="0"/>
      <w:marTop w:val="0"/>
      <w:marBottom w:val="0"/>
      <w:divBdr>
        <w:top w:val="none" w:sz="0" w:space="0" w:color="auto"/>
        <w:left w:val="none" w:sz="0" w:space="0" w:color="auto"/>
        <w:bottom w:val="none" w:sz="0" w:space="0" w:color="auto"/>
        <w:right w:val="none" w:sz="0" w:space="0" w:color="auto"/>
      </w:divBdr>
    </w:div>
    <w:div w:id="1872720508">
      <w:marLeft w:val="480"/>
      <w:marRight w:val="0"/>
      <w:marTop w:val="0"/>
      <w:marBottom w:val="0"/>
      <w:divBdr>
        <w:top w:val="none" w:sz="0" w:space="0" w:color="auto"/>
        <w:left w:val="none" w:sz="0" w:space="0" w:color="auto"/>
        <w:bottom w:val="none" w:sz="0" w:space="0" w:color="auto"/>
        <w:right w:val="none" w:sz="0" w:space="0" w:color="auto"/>
      </w:divBdr>
    </w:div>
    <w:div w:id="1872764500">
      <w:marLeft w:val="480"/>
      <w:marRight w:val="0"/>
      <w:marTop w:val="0"/>
      <w:marBottom w:val="0"/>
      <w:divBdr>
        <w:top w:val="none" w:sz="0" w:space="0" w:color="auto"/>
        <w:left w:val="none" w:sz="0" w:space="0" w:color="auto"/>
        <w:bottom w:val="none" w:sz="0" w:space="0" w:color="auto"/>
        <w:right w:val="none" w:sz="0" w:space="0" w:color="auto"/>
      </w:divBdr>
    </w:div>
    <w:div w:id="1873611525">
      <w:marLeft w:val="480"/>
      <w:marRight w:val="0"/>
      <w:marTop w:val="0"/>
      <w:marBottom w:val="0"/>
      <w:divBdr>
        <w:top w:val="none" w:sz="0" w:space="0" w:color="auto"/>
        <w:left w:val="none" w:sz="0" w:space="0" w:color="auto"/>
        <w:bottom w:val="none" w:sz="0" w:space="0" w:color="auto"/>
        <w:right w:val="none" w:sz="0" w:space="0" w:color="auto"/>
      </w:divBdr>
    </w:div>
    <w:div w:id="1873687375">
      <w:marLeft w:val="480"/>
      <w:marRight w:val="0"/>
      <w:marTop w:val="0"/>
      <w:marBottom w:val="0"/>
      <w:divBdr>
        <w:top w:val="none" w:sz="0" w:space="0" w:color="auto"/>
        <w:left w:val="none" w:sz="0" w:space="0" w:color="auto"/>
        <w:bottom w:val="none" w:sz="0" w:space="0" w:color="auto"/>
        <w:right w:val="none" w:sz="0" w:space="0" w:color="auto"/>
      </w:divBdr>
    </w:div>
    <w:div w:id="1873876662">
      <w:marLeft w:val="480"/>
      <w:marRight w:val="0"/>
      <w:marTop w:val="0"/>
      <w:marBottom w:val="0"/>
      <w:divBdr>
        <w:top w:val="none" w:sz="0" w:space="0" w:color="auto"/>
        <w:left w:val="none" w:sz="0" w:space="0" w:color="auto"/>
        <w:bottom w:val="none" w:sz="0" w:space="0" w:color="auto"/>
        <w:right w:val="none" w:sz="0" w:space="0" w:color="auto"/>
      </w:divBdr>
    </w:div>
    <w:div w:id="1874029572">
      <w:marLeft w:val="480"/>
      <w:marRight w:val="0"/>
      <w:marTop w:val="0"/>
      <w:marBottom w:val="0"/>
      <w:divBdr>
        <w:top w:val="none" w:sz="0" w:space="0" w:color="auto"/>
        <w:left w:val="none" w:sz="0" w:space="0" w:color="auto"/>
        <w:bottom w:val="none" w:sz="0" w:space="0" w:color="auto"/>
        <w:right w:val="none" w:sz="0" w:space="0" w:color="auto"/>
      </w:divBdr>
    </w:div>
    <w:div w:id="1874296131">
      <w:marLeft w:val="480"/>
      <w:marRight w:val="0"/>
      <w:marTop w:val="0"/>
      <w:marBottom w:val="0"/>
      <w:divBdr>
        <w:top w:val="none" w:sz="0" w:space="0" w:color="auto"/>
        <w:left w:val="none" w:sz="0" w:space="0" w:color="auto"/>
        <w:bottom w:val="none" w:sz="0" w:space="0" w:color="auto"/>
        <w:right w:val="none" w:sz="0" w:space="0" w:color="auto"/>
      </w:divBdr>
    </w:div>
    <w:div w:id="1874532288">
      <w:marLeft w:val="480"/>
      <w:marRight w:val="0"/>
      <w:marTop w:val="0"/>
      <w:marBottom w:val="0"/>
      <w:divBdr>
        <w:top w:val="none" w:sz="0" w:space="0" w:color="auto"/>
        <w:left w:val="none" w:sz="0" w:space="0" w:color="auto"/>
        <w:bottom w:val="none" w:sz="0" w:space="0" w:color="auto"/>
        <w:right w:val="none" w:sz="0" w:space="0" w:color="auto"/>
      </w:divBdr>
    </w:div>
    <w:div w:id="1875583062">
      <w:marLeft w:val="480"/>
      <w:marRight w:val="0"/>
      <w:marTop w:val="0"/>
      <w:marBottom w:val="0"/>
      <w:divBdr>
        <w:top w:val="none" w:sz="0" w:space="0" w:color="auto"/>
        <w:left w:val="none" w:sz="0" w:space="0" w:color="auto"/>
        <w:bottom w:val="none" w:sz="0" w:space="0" w:color="auto"/>
        <w:right w:val="none" w:sz="0" w:space="0" w:color="auto"/>
      </w:divBdr>
    </w:div>
    <w:div w:id="1875653801">
      <w:marLeft w:val="480"/>
      <w:marRight w:val="0"/>
      <w:marTop w:val="0"/>
      <w:marBottom w:val="0"/>
      <w:divBdr>
        <w:top w:val="none" w:sz="0" w:space="0" w:color="auto"/>
        <w:left w:val="none" w:sz="0" w:space="0" w:color="auto"/>
        <w:bottom w:val="none" w:sz="0" w:space="0" w:color="auto"/>
        <w:right w:val="none" w:sz="0" w:space="0" w:color="auto"/>
      </w:divBdr>
    </w:div>
    <w:div w:id="1875850125">
      <w:marLeft w:val="480"/>
      <w:marRight w:val="0"/>
      <w:marTop w:val="0"/>
      <w:marBottom w:val="0"/>
      <w:divBdr>
        <w:top w:val="none" w:sz="0" w:space="0" w:color="auto"/>
        <w:left w:val="none" w:sz="0" w:space="0" w:color="auto"/>
        <w:bottom w:val="none" w:sz="0" w:space="0" w:color="auto"/>
        <w:right w:val="none" w:sz="0" w:space="0" w:color="auto"/>
      </w:divBdr>
    </w:div>
    <w:div w:id="1875850141">
      <w:marLeft w:val="480"/>
      <w:marRight w:val="0"/>
      <w:marTop w:val="0"/>
      <w:marBottom w:val="0"/>
      <w:divBdr>
        <w:top w:val="none" w:sz="0" w:space="0" w:color="auto"/>
        <w:left w:val="none" w:sz="0" w:space="0" w:color="auto"/>
        <w:bottom w:val="none" w:sz="0" w:space="0" w:color="auto"/>
        <w:right w:val="none" w:sz="0" w:space="0" w:color="auto"/>
      </w:divBdr>
    </w:div>
    <w:div w:id="1876040881">
      <w:marLeft w:val="480"/>
      <w:marRight w:val="0"/>
      <w:marTop w:val="0"/>
      <w:marBottom w:val="0"/>
      <w:divBdr>
        <w:top w:val="none" w:sz="0" w:space="0" w:color="auto"/>
        <w:left w:val="none" w:sz="0" w:space="0" w:color="auto"/>
        <w:bottom w:val="none" w:sz="0" w:space="0" w:color="auto"/>
        <w:right w:val="none" w:sz="0" w:space="0" w:color="auto"/>
      </w:divBdr>
    </w:div>
    <w:div w:id="1876191778">
      <w:marLeft w:val="480"/>
      <w:marRight w:val="0"/>
      <w:marTop w:val="0"/>
      <w:marBottom w:val="0"/>
      <w:divBdr>
        <w:top w:val="none" w:sz="0" w:space="0" w:color="auto"/>
        <w:left w:val="none" w:sz="0" w:space="0" w:color="auto"/>
        <w:bottom w:val="none" w:sz="0" w:space="0" w:color="auto"/>
        <w:right w:val="none" w:sz="0" w:space="0" w:color="auto"/>
      </w:divBdr>
    </w:div>
    <w:div w:id="1876193342">
      <w:marLeft w:val="480"/>
      <w:marRight w:val="0"/>
      <w:marTop w:val="0"/>
      <w:marBottom w:val="0"/>
      <w:divBdr>
        <w:top w:val="none" w:sz="0" w:space="0" w:color="auto"/>
        <w:left w:val="none" w:sz="0" w:space="0" w:color="auto"/>
        <w:bottom w:val="none" w:sz="0" w:space="0" w:color="auto"/>
        <w:right w:val="none" w:sz="0" w:space="0" w:color="auto"/>
      </w:divBdr>
    </w:div>
    <w:div w:id="1876195623">
      <w:marLeft w:val="480"/>
      <w:marRight w:val="0"/>
      <w:marTop w:val="0"/>
      <w:marBottom w:val="0"/>
      <w:divBdr>
        <w:top w:val="none" w:sz="0" w:space="0" w:color="auto"/>
        <w:left w:val="none" w:sz="0" w:space="0" w:color="auto"/>
        <w:bottom w:val="none" w:sz="0" w:space="0" w:color="auto"/>
        <w:right w:val="none" w:sz="0" w:space="0" w:color="auto"/>
      </w:divBdr>
    </w:div>
    <w:div w:id="1876309651">
      <w:marLeft w:val="480"/>
      <w:marRight w:val="0"/>
      <w:marTop w:val="0"/>
      <w:marBottom w:val="0"/>
      <w:divBdr>
        <w:top w:val="none" w:sz="0" w:space="0" w:color="auto"/>
        <w:left w:val="none" w:sz="0" w:space="0" w:color="auto"/>
        <w:bottom w:val="none" w:sz="0" w:space="0" w:color="auto"/>
        <w:right w:val="none" w:sz="0" w:space="0" w:color="auto"/>
      </w:divBdr>
    </w:div>
    <w:div w:id="1876582165">
      <w:bodyDiv w:val="1"/>
      <w:marLeft w:val="0"/>
      <w:marRight w:val="0"/>
      <w:marTop w:val="0"/>
      <w:marBottom w:val="0"/>
      <w:divBdr>
        <w:top w:val="none" w:sz="0" w:space="0" w:color="auto"/>
        <w:left w:val="none" w:sz="0" w:space="0" w:color="auto"/>
        <w:bottom w:val="none" w:sz="0" w:space="0" w:color="auto"/>
        <w:right w:val="none" w:sz="0" w:space="0" w:color="auto"/>
      </w:divBdr>
    </w:div>
    <w:div w:id="1876850346">
      <w:marLeft w:val="480"/>
      <w:marRight w:val="0"/>
      <w:marTop w:val="0"/>
      <w:marBottom w:val="0"/>
      <w:divBdr>
        <w:top w:val="none" w:sz="0" w:space="0" w:color="auto"/>
        <w:left w:val="none" w:sz="0" w:space="0" w:color="auto"/>
        <w:bottom w:val="none" w:sz="0" w:space="0" w:color="auto"/>
        <w:right w:val="none" w:sz="0" w:space="0" w:color="auto"/>
      </w:divBdr>
    </w:div>
    <w:div w:id="1876886374">
      <w:marLeft w:val="480"/>
      <w:marRight w:val="0"/>
      <w:marTop w:val="0"/>
      <w:marBottom w:val="0"/>
      <w:divBdr>
        <w:top w:val="none" w:sz="0" w:space="0" w:color="auto"/>
        <w:left w:val="none" w:sz="0" w:space="0" w:color="auto"/>
        <w:bottom w:val="none" w:sz="0" w:space="0" w:color="auto"/>
        <w:right w:val="none" w:sz="0" w:space="0" w:color="auto"/>
      </w:divBdr>
    </w:div>
    <w:div w:id="1877044512">
      <w:marLeft w:val="480"/>
      <w:marRight w:val="0"/>
      <w:marTop w:val="0"/>
      <w:marBottom w:val="0"/>
      <w:divBdr>
        <w:top w:val="none" w:sz="0" w:space="0" w:color="auto"/>
        <w:left w:val="none" w:sz="0" w:space="0" w:color="auto"/>
        <w:bottom w:val="none" w:sz="0" w:space="0" w:color="auto"/>
        <w:right w:val="none" w:sz="0" w:space="0" w:color="auto"/>
      </w:divBdr>
    </w:div>
    <w:div w:id="1877234290">
      <w:marLeft w:val="480"/>
      <w:marRight w:val="0"/>
      <w:marTop w:val="0"/>
      <w:marBottom w:val="0"/>
      <w:divBdr>
        <w:top w:val="none" w:sz="0" w:space="0" w:color="auto"/>
        <w:left w:val="none" w:sz="0" w:space="0" w:color="auto"/>
        <w:bottom w:val="none" w:sz="0" w:space="0" w:color="auto"/>
        <w:right w:val="none" w:sz="0" w:space="0" w:color="auto"/>
      </w:divBdr>
    </w:div>
    <w:div w:id="1877809933">
      <w:marLeft w:val="480"/>
      <w:marRight w:val="0"/>
      <w:marTop w:val="0"/>
      <w:marBottom w:val="0"/>
      <w:divBdr>
        <w:top w:val="none" w:sz="0" w:space="0" w:color="auto"/>
        <w:left w:val="none" w:sz="0" w:space="0" w:color="auto"/>
        <w:bottom w:val="none" w:sz="0" w:space="0" w:color="auto"/>
        <w:right w:val="none" w:sz="0" w:space="0" w:color="auto"/>
      </w:divBdr>
    </w:div>
    <w:div w:id="1877883437">
      <w:marLeft w:val="480"/>
      <w:marRight w:val="0"/>
      <w:marTop w:val="0"/>
      <w:marBottom w:val="0"/>
      <w:divBdr>
        <w:top w:val="none" w:sz="0" w:space="0" w:color="auto"/>
        <w:left w:val="none" w:sz="0" w:space="0" w:color="auto"/>
        <w:bottom w:val="none" w:sz="0" w:space="0" w:color="auto"/>
        <w:right w:val="none" w:sz="0" w:space="0" w:color="auto"/>
      </w:divBdr>
    </w:div>
    <w:div w:id="1877960686">
      <w:marLeft w:val="480"/>
      <w:marRight w:val="0"/>
      <w:marTop w:val="0"/>
      <w:marBottom w:val="0"/>
      <w:divBdr>
        <w:top w:val="none" w:sz="0" w:space="0" w:color="auto"/>
        <w:left w:val="none" w:sz="0" w:space="0" w:color="auto"/>
        <w:bottom w:val="none" w:sz="0" w:space="0" w:color="auto"/>
        <w:right w:val="none" w:sz="0" w:space="0" w:color="auto"/>
      </w:divBdr>
    </w:div>
    <w:div w:id="1878005215">
      <w:marLeft w:val="480"/>
      <w:marRight w:val="0"/>
      <w:marTop w:val="0"/>
      <w:marBottom w:val="0"/>
      <w:divBdr>
        <w:top w:val="none" w:sz="0" w:space="0" w:color="auto"/>
        <w:left w:val="none" w:sz="0" w:space="0" w:color="auto"/>
        <w:bottom w:val="none" w:sz="0" w:space="0" w:color="auto"/>
        <w:right w:val="none" w:sz="0" w:space="0" w:color="auto"/>
      </w:divBdr>
    </w:div>
    <w:div w:id="1878006318">
      <w:marLeft w:val="480"/>
      <w:marRight w:val="0"/>
      <w:marTop w:val="0"/>
      <w:marBottom w:val="0"/>
      <w:divBdr>
        <w:top w:val="none" w:sz="0" w:space="0" w:color="auto"/>
        <w:left w:val="none" w:sz="0" w:space="0" w:color="auto"/>
        <w:bottom w:val="none" w:sz="0" w:space="0" w:color="auto"/>
        <w:right w:val="none" w:sz="0" w:space="0" w:color="auto"/>
      </w:divBdr>
    </w:div>
    <w:div w:id="1878275876">
      <w:marLeft w:val="480"/>
      <w:marRight w:val="0"/>
      <w:marTop w:val="0"/>
      <w:marBottom w:val="0"/>
      <w:divBdr>
        <w:top w:val="none" w:sz="0" w:space="0" w:color="auto"/>
        <w:left w:val="none" w:sz="0" w:space="0" w:color="auto"/>
        <w:bottom w:val="none" w:sz="0" w:space="0" w:color="auto"/>
        <w:right w:val="none" w:sz="0" w:space="0" w:color="auto"/>
      </w:divBdr>
    </w:div>
    <w:div w:id="1878351619">
      <w:marLeft w:val="480"/>
      <w:marRight w:val="0"/>
      <w:marTop w:val="0"/>
      <w:marBottom w:val="0"/>
      <w:divBdr>
        <w:top w:val="none" w:sz="0" w:space="0" w:color="auto"/>
        <w:left w:val="none" w:sz="0" w:space="0" w:color="auto"/>
        <w:bottom w:val="none" w:sz="0" w:space="0" w:color="auto"/>
        <w:right w:val="none" w:sz="0" w:space="0" w:color="auto"/>
      </w:divBdr>
    </w:div>
    <w:div w:id="1878546293">
      <w:marLeft w:val="480"/>
      <w:marRight w:val="0"/>
      <w:marTop w:val="0"/>
      <w:marBottom w:val="0"/>
      <w:divBdr>
        <w:top w:val="none" w:sz="0" w:space="0" w:color="auto"/>
        <w:left w:val="none" w:sz="0" w:space="0" w:color="auto"/>
        <w:bottom w:val="none" w:sz="0" w:space="0" w:color="auto"/>
        <w:right w:val="none" w:sz="0" w:space="0" w:color="auto"/>
      </w:divBdr>
    </w:div>
    <w:div w:id="1880048788">
      <w:marLeft w:val="480"/>
      <w:marRight w:val="0"/>
      <w:marTop w:val="0"/>
      <w:marBottom w:val="0"/>
      <w:divBdr>
        <w:top w:val="none" w:sz="0" w:space="0" w:color="auto"/>
        <w:left w:val="none" w:sz="0" w:space="0" w:color="auto"/>
        <w:bottom w:val="none" w:sz="0" w:space="0" w:color="auto"/>
        <w:right w:val="none" w:sz="0" w:space="0" w:color="auto"/>
      </w:divBdr>
    </w:div>
    <w:div w:id="1880051661">
      <w:marLeft w:val="480"/>
      <w:marRight w:val="0"/>
      <w:marTop w:val="0"/>
      <w:marBottom w:val="0"/>
      <w:divBdr>
        <w:top w:val="none" w:sz="0" w:space="0" w:color="auto"/>
        <w:left w:val="none" w:sz="0" w:space="0" w:color="auto"/>
        <w:bottom w:val="none" w:sz="0" w:space="0" w:color="auto"/>
        <w:right w:val="none" w:sz="0" w:space="0" w:color="auto"/>
      </w:divBdr>
    </w:div>
    <w:div w:id="1880119696">
      <w:marLeft w:val="480"/>
      <w:marRight w:val="0"/>
      <w:marTop w:val="0"/>
      <w:marBottom w:val="0"/>
      <w:divBdr>
        <w:top w:val="none" w:sz="0" w:space="0" w:color="auto"/>
        <w:left w:val="none" w:sz="0" w:space="0" w:color="auto"/>
        <w:bottom w:val="none" w:sz="0" w:space="0" w:color="auto"/>
        <w:right w:val="none" w:sz="0" w:space="0" w:color="auto"/>
      </w:divBdr>
    </w:div>
    <w:div w:id="1880163116">
      <w:marLeft w:val="480"/>
      <w:marRight w:val="0"/>
      <w:marTop w:val="0"/>
      <w:marBottom w:val="0"/>
      <w:divBdr>
        <w:top w:val="none" w:sz="0" w:space="0" w:color="auto"/>
        <w:left w:val="none" w:sz="0" w:space="0" w:color="auto"/>
        <w:bottom w:val="none" w:sz="0" w:space="0" w:color="auto"/>
        <w:right w:val="none" w:sz="0" w:space="0" w:color="auto"/>
      </w:divBdr>
    </w:div>
    <w:div w:id="1880319516">
      <w:marLeft w:val="480"/>
      <w:marRight w:val="0"/>
      <w:marTop w:val="0"/>
      <w:marBottom w:val="0"/>
      <w:divBdr>
        <w:top w:val="none" w:sz="0" w:space="0" w:color="auto"/>
        <w:left w:val="none" w:sz="0" w:space="0" w:color="auto"/>
        <w:bottom w:val="none" w:sz="0" w:space="0" w:color="auto"/>
        <w:right w:val="none" w:sz="0" w:space="0" w:color="auto"/>
      </w:divBdr>
    </w:div>
    <w:div w:id="1880319930">
      <w:marLeft w:val="480"/>
      <w:marRight w:val="0"/>
      <w:marTop w:val="0"/>
      <w:marBottom w:val="0"/>
      <w:divBdr>
        <w:top w:val="none" w:sz="0" w:space="0" w:color="auto"/>
        <w:left w:val="none" w:sz="0" w:space="0" w:color="auto"/>
        <w:bottom w:val="none" w:sz="0" w:space="0" w:color="auto"/>
        <w:right w:val="none" w:sz="0" w:space="0" w:color="auto"/>
      </w:divBdr>
    </w:div>
    <w:div w:id="1880390104">
      <w:marLeft w:val="480"/>
      <w:marRight w:val="0"/>
      <w:marTop w:val="0"/>
      <w:marBottom w:val="0"/>
      <w:divBdr>
        <w:top w:val="none" w:sz="0" w:space="0" w:color="auto"/>
        <w:left w:val="none" w:sz="0" w:space="0" w:color="auto"/>
        <w:bottom w:val="none" w:sz="0" w:space="0" w:color="auto"/>
        <w:right w:val="none" w:sz="0" w:space="0" w:color="auto"/>
      </w:divBdr>
    </w:div>
    <w:div w:id="1880511294">
      <w:marLeft w:val="480"/>
      <w:marRight w:val="0"/>
      <w:marTop w:val="0"/>
      <w:marBottom w:val="0"/>
      <w:divBdr>
        <w:top w:val="none" w:sz="0" w:space="0" w:color="auto"/>
        <w:left w:val="none" w:sz="0" w:space="0" w:color="auto"/>
        <w:bottom w:val="none" w:sz="0" w:space="0" w:color="auto"/>
        <w:right w:val="none" w:sz="0" w:space="0" w:color="auto"/>
      </w:divBdr>
    </w:div>
    <w:div w:id="1880624956">
      <w:marLeft w:val="480"/>
      <w:marRight w:val="0"/>
      <w:marTop w:val="0"/>
      <w:marBottom w:val="0"/>
      <w:divBdr>
        <w:top w:val="none" w:sz="0" w:space="0" w:color="auto"/>
        <w:left w:val="none" w:sz="0" w:space="0" w:color="auto"/>
        <w:bottom w:val="none" w:sz="0" w:space="0" w:color="auto"/>
        <w:right w:val="none" w:sz="0" w:space="0" w:color="auto"/>
      </w:divBdr>
    </w:div>
    <w:div w:id="1880776820">
      <w:marLeft w:val="480"/>
      <w:marRight w:val="0"/>
      <w:marTop w:val="0"/>
      <w:marBottom w:val="0"/>
      <w:divBdr>
        <w:top w:val="none" w:sz="0" w:space="0" w:color="auto"/>
        <w:left w:val="none" w:sz="0" w:space="0" w:color="auto"/>
        <w:bottom w:val="none" w:sz="0" w:space="0" w:color="auto"/>
        <w:right w:val="none" w:sz="0" w:space="0" w:color="auto"/>
      </w:divBdr>
    </w:div>
    <w:div w:id="1881278054">
      <w:marLeft w:val="480"/>
      <w:marRight w:val="0"/>
      <w:marTop w:val="0"/>
      <w:marBottom w:val="0"/>
      <w:divBdr>
        <w:top w:val="none" w:sz="0" w:space="0" w:color="auto"/>
        <w:left w:val="none" w:sz="0" w:space="0" w:color="auto"/>
        <w:bottom w:val="none" w:sz="0" w:space="0" w:color="auto"/>
        <w:right w:val="none" w:sz="0" w:space="0" w:color="auto"/>
      </w:divBdr>
    </w:div>
    <w:div w:id="1881428953">
      <w:marLeft w:val="480"/>
      <w:marRight w:val="0"/>
      <w:marTop w:val="0"/>
      <w:marBottom w:val="0"/>
      <w:divBdr>
        <w:top w:val="none" w:sz="0" w:space="0" w:color="auto"/>
        <w:left w:val="none" w:sz="0" w:space="0" w:color="auto"/>
        <w:bottom w:val="none" w:sz="0" w:space="0" w:color="auto"/>
        <w:right w:val="none" w:sz="0" w:space="0" w:color="auto"/>
      </w:divBdr>
    </w:div>
    <w:div w:id="1881942488">
      <w:marLeft w:val="480"/>
      <w:marRight w:val="0"/>
      <w:marTop w:val="0"/>
      <w:marBottom w:val="0"/>
      <w:divBdr>
        <w:top w:val="none" w:sz="0" w:space="0" w:color="auto"/>
        <w:left w:val="none" w:sz="0" w:space="0" w:color="auto"/>
        <w:bottom w:val="none" w:sz="0" w:space="0" w:color="auto"/>
        <w:right w:val="none" w:sz="0" w:space="0" w:color="auto"/>
      </w:divBdr>
    </w:div>
    <w:div w:id="1882015486">
      <w:marLeft w:val="480"/>
      <w:marRight w:val="0"/>
      <w:marTop w:val="0"/>
      <w:marBottom w:val="0"/>
      <w:divBdr>
        <w:top w:val="none" w:sz="0" w:space="0" w:color="auto"/>
        <w:left w:val="none" w:sz="0" w:space="0" w:color="auto"/>
        <w:bottom w:val="none" w:sz="0" w:space="0" w:color="auto"/>
        <w:right w:val="none" w:sz="0" w:space="0" w:color="auto"/>
      </w:divBdr>
    </w:div>
    <w:div w:id="1882086277">
      <w:marLeft w:val="480"/>
      <w:marRight w:val="0"/>
      <w:marTop w:val="0"/>
      <w:marBottom w:val="0"/>
      <w:divBdr>
        <w:top w:val="none" w:sz="0" w:space="0" w:color="auto"/>
        <w:left w:val="none" w:sz="0" w:space="0" w:color="auto"/>
        <w:bottom w:val="none" w:sz="0" w:space="0" w:color="auto"/>
        <w:right w:val="none" w:sz="0" w:space="0" w:color="auto"/>
      </w:divBdr>
    </w:div>
    <w:div w:id="1882202867">
      <w:marLeft w:val="480"/>
      <w:marRight w:val="0"/>
      <w:marTop w:val="0"/>
      <w:marBottom w:val="0"/>
      <w:divBdr>
        <w:top w:val="none" w:sz="0" w:space="0" w:color="auto"/>
        <w:left w:val="none" w:sz="0" w:space="0" w:color="auto"/>
        <w:bottom w:val="none" w:sz="0" w:space="0" w:color="auto"/>
        <w:right w:val="none" w:sz="0" w:space="0" w:color="auto"/>
      </w:divBdr>
    </w:div>
    <w:div w:id="1882277356">
      <w:marLeft w:val="480"/>
      <w:marRight w:val="0"/>
      <w:marTop w:val="0"/>
      <w:marBottom w:val="0"/>
      <w:divBdr>
        <w:top w:val="none" w:sz="0" w:space="0" w:color="auto"/>
        <w:left w:val="none" w:sz="0" w:space="0" w:color="auto"/>
        <w:bottom w:val="none" w:sz="0" w:space="0" w:color="auto"/>
        <w:right w:val="none" w:sz="0" w:space="0" w:color="auto"/>
      </w:divBdr>
    </w:div>
    <w:div w:id="1883516513">
      <w:marLeft w:val="480"/>
      <w:marRight w:val="0"/>
      <w:marTop w:val="0"/>
      <w:marBottom w:val="0"/>
      <w:divBdr>
        <w:top w:val="none" w:sz="0" w:space="0" w:color="auto"/>
        <w:left w:val="none" w:sz="0" w:space="0" w:color="auto"/>
        <w:bottom w:val="none" w:sz="0" w:space="0" w:color="auto"/>
        <w:right w:val="none" w:sz="0" w:space="0" w:color="auto"/>
      </w:divBdr>
    </w:div>
    <w:div w:id="1883589445">
      <w:marLeft w:val="480"/>
      <w:marRight w:val="0"/>
      <w:marTop w:val="0"/>
      <w:marBottom w:val="0"/>
      <w:divBdr>
        <w:top w:val="none" w:sz="0" w:space="0" w:color="auto"/>
        <w:left w:val="none" w:sz="0" w:space="0" w:color="auto"/>
        <w:bottom w:val="none" w:sz="0" w:space="0" w:color="auto"/>
        <w:right w:val="none" w:sz="0" w:space="0" w:color="auto"/>
      </w:divBdr>
    </w:div>
    <w:div w:id="1883711515">
      <w:marLeft w:val="480"/>
      <w:marRight w:val="0"/>
      <w:marTop w:val="0"/>
      <w:marBottom w:val="0"/>
      <w:divBdr>
        <w:top w:val="none" w:sz="0" w:space="0" w:color="auto"/>
        <w:left w:val="none" w:sz="0" w:space="0" w:color="auto"/>
        <w:bottom w:val="none" w:sz="0" w:space="0" w:color="auto"/>
        <w:right w:val="none" w:sz="0" w:space="0" w:color="auto"/>
      </w:divBdr>
    </w:div>
    <w:div w:id="1883979450">
      <w:marLeft w:val="480"/>
      <w:marRight w:val="0"/>
      <w:marTop w:val="0"/>
      <w:marBottom w:val="0"/>
      <w:divBdr>
        <w:top w:val="none" w:sz="0" w:space="0" w:color="auto"/>
        <w:left w:val="none" w:sz="0" w:space="0" w:color="auto"/>
        <w:bottom w:val="none" w:sz="0" w:space="0" w:color="auto"/>
        <w:right w:val="none" w:sz="0" w:space="0" w:color="auto"/>
      </w:divBdr>
    </w:div>
    <w:div w:id="1884245153">
      <w:marLeft w:val="480"/>
      <w:marRight w:val="0"/>
      <w:marTop w:val="0"/>
      <w:marBottom w:val="0"/>
      <w:divBdr>
        <w:top w:val="none" w:sz="0" w:space="0" w:color="auto"/>
        <w:left w:val="none" w:sz="0" w:space="0" w:color="auto"/>
        <w:bottom w:val="none" w:sz="0" w:space="0" w:color="auto"/>
        <w:right w:val="none" w:sz="0" w:space="0" w:color="auto"/>
      </w:divBdr>
    </w:div>
    <w:div w:id="1884364564">
      <w:marLeft w:val="480"/>
      <w:marRight w:val="0"/>
      <w:marTop w:val="0"/>
      <w:marBottom w:val="0"/>
      <w:divBdr>
        <w:top w:val="none" w:sz="0" w:space="0" w:color="auto"/>
        <w:left w:val="none" w:sz="0" w:space="0" w:color="auto"/>
        <w:bottom w:val="none" w:sz="0" w:space="0" w:color="auto"/>
        <w:right w:val="none" w:sz="0" w:space="0" w:color="auto"/>
      </w:divBdr>
    </w:div>
    <w:div w:id="1884367025">
      <w:marLeft w:val="480"/>
      <w:marRight w:val="0"/>
      <w:marTop w:val="0"/>
      <w:marBottom w:val="0"/>
      <w:divBdr>
        <w:top w:val="none" w:sz="0" w:space="0" w:color="auto"/>
        <w:left w:val="none" w:sz="0" w:space="0" w:color="auto"/>
        <w:bottom w:val="none" w:sz="0" w:space="0" w:color="auto"/>
        <w:right w:val="none" w:sz="0" w:space="0" w:color="auto"/>
      </w:divBdr>
    </w:div>
    <w:div w:id="1885023309">
      <w:marLeft w:val="480"/>
      <w:marRight w:val="0"/>
      <w:marTop w:val="0"/>
      <w:marBottom w:val="0"/>
      <w:divBdr>
        <w:top w:val="none" w:sz="0" w:space="0" w:color="auto"/>
        <w:left w:val="none" w:sz="0" w:space="0" w:color="auto"/>
        <w:bottom w:val="none" w:sz="0" w:space="0" w:color="auto"/>
        <w:right w:val="none" w:sz="0" w:space="0" w:color="auto"/>
      </w:divBdr>
    </w:div>
    <w:div w:id="1885553476">
      <w:marLeft w:val="480"/>
      <w:marRight w:val="0"/>
      <w:marTop w:val="0"/>
      <w:marBottom w:val="0"/>
      <w:divBdr>
        <w:top w:val="none" w:sz="0" w:space="0" w:color="auto"/>
        <w:left w:val="none" w:sz="0" w:space="0" w:color="auto"/>
        <w:bottom w:val="none" w:sz="0" w:space="0" w:color="auto"/>
        <w:right w:val="none" w:sz="0" w:space="0" w:color="auto"/>
      </w:divBdr>
    </w:div>
    <w:div w:id="1885748662">
      <w:marLeft w:val="480"/>
      <w:marRight w:val="0"/>
      <w:marTop w:val="0"/>
      <w:marBottom w:val="0"/>
      <w:divBdr>
        <w:top w:val="none" w:sz="0" w:space="0" w:color="auto"/>
        <w:left w:val="none" w:sz="0" w:space="0" w:color="auto"/>
        <w:bottom w:val="none" w:sz="0" w:space="0" w:color="auto"/>
        <w:right w:val="none" w:sz="0" w:space="0" w:color="auto"/>
      </w:divBdr>
    </w:div>
    <w:div w:id="1885825450">
      <w:marLeft w:val="480"/>
      <w:marRight w:val="0"/>
      <w:marTop w:val="0"/>
      <w:marBottom w:val="0"/>
      <w:divBdr>
        <w:top w:val="none" w:sz="0" w:space="0" w:color="auto"/>
        <w:left w:val="none" w:sz="0" w:space="0" w:color="auto"/>
        <w:bottom w:val="none" w:sz="0" w:space="0" w:color="auto"/>
        <w:right w:val="none" w:sz="0" w:space="0" w:color="auto"/>
      </w:divBdr>
    </w:div>
    <w:div w:id="1885945230">
      <w:marLeft w:val="480"/>
      <w:marRight w:val="0"/>
      <w:marTop w:val="0"/>
      <w:marBottom w:val="0"/>
      <w:divBdr>
        <w:top w:val="none" w:sz="0" w:space="0" w:color="auto"/>
        <w:left w:val="none" w:sz="0" w:space="0" w:color="auto"/>
        <w:bottom w:val="none" w:sz="0" w:space="0" w:color="auto"/>
        <w:right w:val="none" w:sz="0" w:space="0" w:color="auto"/>
      </w:divBdr>
    </w:div>
    <w:div w:id="1886137387">
      <w:marLeft w:val="480"/>
      <w:marRight w:val="0"/>
      <w:marTop w:val="0"/>
      <w:marBottom w:val="0"/>
      <w:divBdr>
        <w:top w:val="none" w:sz="0" w:space="0" w:color="auto"/>
        <w:left w:val="none" w:sz="0" w:space="0" w:color="auto"/>
        <w:bottom w:val="none" w:sz="0" w:space="0" w:color="auto"/>
        <w:right w:val="none" w:sz="0" w:space="0" w:color="auto"/>
      </w:divBdr>
    </w:div>
    <w:div w:id="1886479318">
      <w:marLeft w:val="480"/>
      <w:marRight w:val="0"/>
      <w:marTop w:val="0"/>
      <w:marBottom w:val="0"/>
      <w:divBdr>
        <w:top w:val="none" w:sz="0" w:space="0" w:color="auto"/>
        <w:left w:val="none" w:sz="0" w:space="0" w:color="auto"/>
        <w:bottom w:val="none" w:sz="0" w:space="0" w:color="auto"/>
        <w:right w:val="none" w:sz="0" w:space="0" w:color="auto"/>
      </w:divBdr>
    </w:div>
    <w:div w:id="1886670848">
      <w:marLeft w:val="480"/>
      <w:marRight w:val="0"/>
      <w:marTop w:val="0"/>
      <w:marBottom w:val="0"/>
      <w:divBdr>
        <w:top w:val="none" w:sz="0" w:space="0" w:color="auto"/>
        <w:left w:val="none" w:sz="0" w:space="0" w:color="auto"/>
        <w:bottom w:val="none" w:sz="0" w:space="0" w:color="auto"/>
        <w:right w:val="none" w:sz="0" w:space="0" w:color="auto"/>
      </w:divBdr>
    </w:div>
    <w:div w:id="1887141710">
      <w:marLeft w:val="480"/>
      <w:marRight w:val="0"/>
      <w:marTop w:val="0"/>
      <w:marBottom w:val="0"/>
      <w:divBdr>
        <w:top w:val="none" w:sz="0" w:space="0" w:color="auto"/>
        <w:left w:val="none" w:sz="0" w:space="0" w:color="auto"/>
        <w:bottom w:val="none" w:sz="0" w:space="0" w:color="auto"/>
        <w:right w:val="none" w:sz="0" w:space="0" w:color="auto"/>
      </w:divBdr>
    </w:div>
    <w:div w:id="1887329770">
      <w:marLeft w:val="480"/>
      <w:marRight w:val="0"/>
      <w:marTop w:val="0"/>
      <w:marBottom w:val="0"/>
      <w:divBdr>
        <w:top w:val="none" w:sz="0" w:space="0" w:color="auto"/>
        <w:left w:val="none" w:sz="0" w:space="0" w:color="auto"/>
        <w:bottom w:val="none" w:sz="0" w:space="0" w:color="auto"/>
        <w:right w:val="none" w:sz="0" w:space="0" w:color="auto"/>
      </w:divBdr>
    </w:div>
    <w:div w:id="1887521940">
      <w:marLeft w:val="480"/>
      <w:marRight w:val="0"/>
      <w:marTop w:val="0"/>
      <w:marBottom w:val="0"/>
      <w:divBdr>
        <w:top w:val="none" w:sz="0" w:space="0" w:color="auto"/>
        <w:left w:val="none" w:sz="0" w:space="0" w:color="auto"/>
        <w:bottom w:val="none" w:sz="0" w:space="0" w:color="auto"/>
        <w:right w:val="none" w:sz="0" w:space="0" w:color="auto"/>
      </w:divBdr>
    </w:div>
    <w:div w:id="1887595602">
      <w:marLeft w:val="480"/>
      <w:marRight w:val="0"/>
      <w:marTop w:val="0"/>
      <w:marBottom w:val="0"/>
      <w:divBdr>
        <w:top w:val="none" w:sz="0" w:space="0" w:color="auto"/>
        <w:left w:val="none" w:sz="0" w:space="0" w:color="auto"/>
        <w:bottom w:val="none" w:sz="0" w:space="0" w:color="auto"/>
        <w:right w:val="none" w:sz="0" w:space="0" w:color="auto"/>
      </w:divBdr>
    </w:div>
    <w:div w:id="1888493081">
      <w:marLeft w:val="480"/>
      <w:marRight w:val="0"/>
      <w:marTop w:val="0"/>
      <w:marBottom w:val="0"/>
      <w:divBdr>
        <w:top w:val="none" w:sz="0" w:space="0" w:color="auto"/>
        <w:left w:val="none" w:sz="0" w:space="0" w:color="auto"/>
        <w:bottom w:val="none" w:sz="0" w:space="0" w:color="auto"/>
        <w:right w:val="none" w:sz="0" w:space="0" w:color="auto"/>
      </w:divBdr>
    </w:div>
    <w:div w:id="1888638116">
      <w:marLeft w:val="480"/>
      <w:marRight w:val="0"/>
      <w:marTop w:val="0"/>
      <w:marBottom w:val="0"/>
      <w:divBdr>
        <w:top w:val="none" w:sz="0" w:space="0" w:color="auto"/>
        <w:left w:val="none" w:sz="0" w:space="0" w:color="auto"/>
        <w:bottom w:val="none" w:sz="0" w:space="0" w:color="auto"/>
        <w:right w:val="none" w:sz="0" w:space="0" w:color="auto"/>
      </w:divBdr>
    </w:div>
    <w:div w:id="1889298905">
      <w:marLeft w:val="480"/>
      <w:marRight w:val="0"/>
      <w:marTop w:val="0"/>
      <w:marBottom w:val="0"/>
      <w:divBdr>
        <w:top w:val="none" w:sz="0" w:space="0" w:color="auto"/>
        <w:left w:val="none" w:sz="0" w:space="0" w:color="auto"/>
        <w:bottom w:val="none" w:sz="0" w:space="0" w:color="auto"/>
        <w:right w:val="none" w:sz="0" w:space="0" w:color="auto"/>
      </w:divBdr>
    </w:div>
    <w:div w:id="1890413680">
      <w:marLeft w:val="480"/>
      <w:marRight w:val="0"/>
      <w:marTop w:val="0"/>
      <w:marBottom w:val="0"/>
      <w:divBdr>
        <w:top w:val="none" w:sz="0" w:space="0" w:color="auto"/>
        <w:left w:val="none" w:sz="0" w:space="0" w:color="auto"/>
        <w:bottom w:val="none" w:sz="0" w:space="0" w:color="auto"/>
        <w:right w:val="none" w:sz="0" w:space="0" w:color="auto"/>
      </w:divBdr>
    </w:div>
    <w:div w:id="1891456611">
      <w:marLeft w:val="480"/>
      <w:marRight w:val="0"/>
      <w:marTop w:val="0"/>
      <w:marBottom w:val="0"/>
      <w:divBdr>
        <w:top w:val="none" w:sz="0" w:space="0" w:color="auto"/>
        <w:left w:val="none" w:sz="0" w:space="0" w:color="auto"/>
        <w:bottom w:val="none" w:sz="0" w:space="0" w:color="auto"/>
        <w:right w:val="none" w:sz="0" w:space="0" w:color="auto"/>
      </w:divBdr>
    </w:div>
    <w:div w:id="1891724638">
      <w:marLeft w:val="480"/>
      <w:marRight w:val="0"/>
      <w:marTop w:val="0"/>
      <w:marBottom w:val="0"/>
      <w:divBdr>
        <w:top w:val="none" w:sz="0" w:space="0" w:color="auto"/>
        <w:left w:val="none" w:sz="0" w:space="0" w:color="auto"/>
        <w:bottom w:val="none" w:sz="0" w:space="0" w:color="auto"/>
        <w:right w:val="none" w:sz="0" w:space="0" w:color="auto"/>
      </w:divBdr>
    </w:div>
    <w:div w:id="1892493773">
      <w:marLeft w:val="480"/>
      <w:marRight w:val="0"/>
      <w:marTop w:val="0"/>
      <w:marBottom w:val="0"/>
      <w:divBdr>
        <w:top w:val="none" w:sz="0" w:space="0" w:color="auto"/>
        <w:left w:val="none" w:sz="0" w:space="0" w:color="auto"/>
        <w:bottom w:val="none" w:sz="0" w:space="0" w:color="auto"/>
        <w:right w:val="none" w:sz="0" w:space="0" w:color="auto"/>
      </w:divBdr>
    </w:div>
    <w:div w:id="1892497194">
      <w:marLeft w:val="480"/>
      <w:marRight w:val="0"/>
      <w:marTop w:val="0"/>
      <w:marBottom w:val="0"/>
      <w:divBdr>
        <w:top w:val="none" w:sz="0" w:space="0" w:color="auto"/>
        <w:left w:val="none" w:sz="0" w:space="0" w:color="auto"/>
        <w:bottom w:val="none" w:sz="0" w:space="0" w:color="auto"/>
        <w:right w:val="none" w:sz="0" w:space="0" w:color="auto"/>
      </w:divBdr>
    </w:div>
    <w:div w:id="1893079417">
      <w:marLeft w:val="480"/>
      <w:marRight w:val="0"/>
      <w:marTop w:val="0"/>
      <w:marBottom w:val="0"/>
      <w:divBdr>
        <w:top w:val="none" w:sz="0" w:space="0" w:color="auto"/>
        <w:left w:val="none" w:sz="0" w:space="0" w:color="auto"/>
        <w:bottom w:val="none" w:sz="0" w:space="0" w:color="auto"/>
        <w:right w:val="none" w:sz="0" w:space="0" w:color="auto"/>
      </w:divBdr>
    </w:div>
    <w:div w:id="1893157167">
      <w:marLeft w:val="480"/>
      <w:marRight w:val="0"/>
      <w:marTop w:val="0"/>
      <w:marBottom w:val="0"/>
      <w:divBdr>
        <w:top w:val="none" w:sz="0" w:space="0" w:color="auto"/>
        <w:left w:val="none" w:sz="0" w:space="0" w:color="auto"/>
        <w:bottom w:val="none" w:sz="0" w:space="0" w:color="auto"/>
        <w:right w:val="none" w:sz="0" w:space="0" w:color="auto"/>
      </w:divBdr>
    </w:div>
    <w:div w:id="1893540167">
      <w:marLeft w:val="480"/>
      <w:marRight w:val="0"/>
      <w:marTop w:val="0"/>
      <w:marBottom w:val="0"/>
      <w:divBdr>
        <w:top w:val="none" w:sz="0" w:space="0" w:color="auto"/>
        <w:left w:val="none" w:sz="0" w:space="0" w:color="auto"/>
        <w:bottom w:val="none" w:sz="0" w:space="0" w:color="auto"/>
        <w:right w:val="none" w:sz="0" w:space="0" w:color="auto"/>
      </w:divBdr>
    </w:div>
    <w:div w:id="1893928714">
      <w:marLeft w:val="480"/>
      <w:marRight w:val="0"/>
      <w:marTop w:val="0"/>
      <w:marBottom w:val="0"/>
      <w:divBdr>
        <w:top w:val="none" w:sz="0" w:space="0" w:color="auto"/>
        <w:left w:val="none" w:sz="0" w:space="0" w:color="auto"/>
        <w:bottom w:val="none" w:sz="0" w:space="0" w:color="auto"/>
        <w:right w:val="none" w:sz="0" w:space="0" w:color="auto"/>
      </w:divBdr>
    </w:div>
    <w:div w:id="1893954637">
      <w:marLeft w:val="480"/>
      <w:marRight w:val="0"/>
      <w:marTop w:val="0"/>
      <w:marBottom w:val="0"/>
      <w:divBdr>
        <w:top w:val="none" w:sz="0" w:space="0" w:color="auto"/>
        <w:left w:val="none" w:sz="0" w:space="0" w:color="auto"/>
        <w:bottom w:val="none" w:sz="0" w:space="0" w:color="auto"/>
        <w:right w:val="none" w:sz="0" w:space="0" w:color="auto"/>
      </w:divBdr>
    </w:div>
    <w:div w:id="1893956094">
      <w:marLeft w:val="480"/>
      <w:marRight w:val="0"/>
      <w:marTop w:val="0"/>
      <w:marBottom w:val="0"/>
      <w:divBdr>
        <w:top w:val="none" w:sz="0" w:space="0" w:color="auto"/>
        <w:left w:val="none" w:sz="0" w:space="0" w:color="auto"/>
        <w:bottom w:val="none" w:sz="0" w:space="0" w:color="auto"/>
        <w:right w:val="none" w:sz="0" w:space="0" w:color="auto"/>
      </w:divBdr>
    </w:div>
    <w:div w:id="1894075651">
      <w:marLeft w:val="480"/>
      <w:marRight w:val="0"/>
      <w:marTop w:val="0"/>
      <w:marBottom w:val="0"/>
      <w:divBdr>
        <w:top w:val="none" w:sz="0" w:space="0" w:color="auto"/>
        <w:left w:val="none" w:sz="0" w:space="0" w:color="auto"/>
        <w:bottom w:val="none" w:sz="0" w:space="0" w:color="auto"/>
        <w:right w:val="none" w:sz="0" w:space="0" w:color="auto"/>
      </w:divBdr>
    </w:div>
    <w:div w:id="1894541038">
      <w:marLeft w:val="480"/>
      <w:marRight w:val="0"/>
      <w:marTop w:val="0"/>
      <w:marBottom w:val="0"/>
      <w:divBdr>
        <w:top w:val="none" w:sz="0" w:space="0" w:color="auto"/>
        <w:left w:val="none" w:sz="0" w:space="0" w:color="auto"/>
        <w:bottom w:val="none" w:sz="0" w:space="0" w:color="auto"/>
        <w:right w:val="none" w:sz="0" w:space="0" w:color="auto"/>
      </w:divBdr>
    </w:div>
    <w:div w:id="1894654467">
      <w:marLeft w:val="480"/>
      <w:marRight w:val="0"/>
      <w:marTop w:val="0"/>
      <w:marBottom w:val="0"/>
      <w:divBdr>
        <w:top w:val="none" w:sz="0" w:space="0" w:color="auto"/>
        <w:left w:val="none" w:sz="0" w:space="0" w:color="auto"/>
        <w:bottom w:val="none" w:sz="0" w:space="0" w:color="auto"/>
        <w:right w:val="none" w:sz="0" w:space="0" w:color="auto"/>
      </w:divBdr>
    </w:div>
    <w:div w:id="1895191288">
      <w:marLeft w:val="480"/>
      <w:marRight w:val="0"/>
      <w:marTop w:val="0"/>
      <w:marBottom w:val="0"/>
      <w:divBdr>
        <w:top w:val="none" w:sz="0" w:space="0" w:color="auto"/>
        <w:left w:val="none" w:sz="0" w:space="0" w:color="auto"/>
        <w:bottom w:val="none" w:sz="0" w:space="0" w:color="auto"/>
        <w:right w:val="none" w:sz="0" w:space="0" w:color="auto"/>
      </w:divBdr>
    </w:div>
    <w:div w:id="1895695659">
      <w:marLeft w:val="480"/>
      <w:marRight w:val="0"/>
      <w:marTop w:val="0"/>
      <w:marBottom w:val="0"/>
      <w:divBdr>
        <w:top w:val="none" w:sz="0" w:space="0" w:color="auto"/>
        <w:left w:val="none" w:sz="0" w:space="0" w:color="auto"/>
        <w:bottom w:val="none" w:sz="0" w:space="0" w:color="auto"/>
        <w:right w:val="none" w:sz="0" w:space="0" w:color="auto"/>
      </w:divBdr>
    </w:div>
    <w:div w:id="1895846748">
      <w:marLeft w:val="480"/>
      <w:marRight w:val="0"/>
      <w:marTop w:val="0"/>
      <w:marBottom w:val="0"/>
      <w:divBdr>
        <w:top w:val="none" w:sz="0" w:space="0" w:color="auto"/>
        <w:left w:val="none" w:sz="0" w:space="0" w:color="auto"/>
        <w:bottom w:val="none" w:sz="0" w:space="0" w:color="auto"/>
        <w:right w:val="none" w:sz="0" w:space="0" w:color="auto"/>
      </w:divBdr>
    </w:div>
    <w:div w:id="1895846941">
      <w:marLeft w:val="480"/>
      <w:marRight w:val="0"/>
      <w:marTop w:val="0"/>
      <w:marBottom w:val="0"/>
      <w:divBdr>
        <w:top w:val="none" w:sz="0" w:space="0" w:color="auto"/>
        <w:left w:val="none" w:sz="0" w:space="0" w:color="auto"/>
        <w:bottom w:val="none" w:sz="0" w:space="0" w:color="auto"/>
        <w:right w:val="none" w:sz="0" w:space="0" w:color="auto"/>
      </w:divBdr>
    </w:div>
    <w:div w:id="1896353527">
      <w:marLeft w:val="480"/>
      <w:marRight w:val="0"/>
      <w:marTop w:val="0"/>
      <w:marBottom w:val="0"/>
      <w:divBdr>
        <w:top w:val="none" w:sz="0" w:space="0" w:color="auto"/>
        <w:left w:val="none" w:sz="0" w:space="0" w:color="auto"/>
        <w:bottom w:val="none" w:sz="0" w:space="0" w:color="auto"/>
        <w:right w:val="none" w:sz="0" w:space="0" w:color="auto"/>
      </w:divBdr>
    </w:div>
    <w:div w:id="1897201807">
      <w:marLeft w:val="480"/>
      <w:marRight w:val="0"/>
      <w:marTop w:val="0"/>
      <w:marBottom w:val="0"/>
      <w:divBdr>
        <w:top w:val="none" w:sz="0" w:space="0" w:color="auto"/>
        <w:left w:val="none" w:sz="0" w:space="0" w:color="auto"/>
        <w:bottom w:val="none" w:sz="0" w:space="0" w:color="auto"/>
        <w:right w:val="none" w:sz="0" w:space="0" w:color="auto"/>
      </w:divBdr>
    </w:div>
    <w:div w:id="1897206838">
      <w:marLeft w:val="480"/>
      <w:marRight w:val="0"/>
      <w:marTop w:val="0"/>
      <w:marBottom w:val="0"/>
      <w:divBdr>
        <w:top w:val="none" w:sz="0" w:space="0" w:color="auto"/>
        <w:left w:val="none" w:sz="0" w:space="0" w:color="auto"/>
        <w:bottom w:val="none" w:sz="0" w:space="0" w:color="auto"/>
        <w:right w:val="none" w:sz="0" w:space="0" w:color="auto"/>
      </w:divBdr>
    </w:div>
    <w:div w:id="1897277066">
      <w:marLeft w:val="480"/>
      <w:marRight w:val="0"/>
      <w:marTop w:val="0"/>
      <w:marBottom w:val="0"/>
      <w:divBdr>
        <w:top w:val="none" w:sz="0" w:space="0" w:color="auto"/>
        <w:left w:val="none" w:sz="0" w:space="0" w:color="auto"/>
        <w:bottom w:val="none" w:sz="0" w:space="0" w:color="auto"/>
        <w:right w:val="none" w:sz="0" w:space="0" w:color="auto"/>
      </w:divBdr>
    </w:div>
    <w:div w:id="1897937783">
      <w:marLeft w:val="480"/>
      <w:marRight w:val="0"/>
      <w:marTop w:val="0"/>
      <w:marBottom w:val="0"/>
      <w:divBdr>
        <w:top w:val="none" w:sz="0" w:space="0" w:color="auto"/>
        <w:left w:val="none" w:sz="0" w:space="0" w:color="auto"/>
        <w:bottom w:val="none" w:sz="0" w:space="0" w:color="auto"/>
        <w:right w:val="none" w:sz="0" w:space="0" w:color="auto"/>
      </w:divBdr>
    </w:div>
    <w:div w:id="1898317754">
      <w:marLeft w:val="480"/>
      <w:marRight w:val="0"/>
      <w:marTop w:val="0"/>
      <w:marBottom w:val="0"/>
      <w:divBdr>
        <w:top w:val="none" w:sz="0" w:space="0" w:color="auto"/>
        <w:left w:val="none" w:sz="0" w:space="0" w:color="auto"/>
        <w:bottom w:val="none" w:sz="0" w:space="0" w:color="auto"/>
        <w:right w:val="none" w:sz="0" w:space="0" w:color="auto"/>
      </w:divBdr>
    </w:div>
    <w:div w:id="1898588511">
      <w:marLeft w:val="480"/>
      <w:marRight w:val="0"/>
      <w:marTop w:val="0"/>
      <w:marBottom w:val="0"/>
      <w:divBdr>
        <w:top w:val="none" w:sz="0" w:space="0" w:color="auto"/>
        <w:left w:val="none" w:sz="0" w:space="0" w:color="auto"/>
        <w:bottom w:val="none" w:sz="0" w:space="0" w:color="auto"/>
        <w:right w:val="none" w:sz="0" w:space="0" w:color="auto"/>
      </w:divBdr>
    </w:div>
    <w:div w:id="1898854802">
      <w:marLeft w:val="480"/>
      <w:marRight w:val="0"/>
      <w:marTop w:val="0"/>
      <w:marBottom w:val="0"/>
      <w:divBdr>
        <w:top w:val="none" w:sz="0" w:space="0" w:color="auto"/>
        <w:left w:val="none" w:sz="0" w:space="0" w:color="auto"/>
        <w:bottom w:val="none" w:sz="0" w:space="0" w:color="auto"/>
        <w:right w:val="none" w:sz="0" w:space="0" w:color="auto"/>
      </w:divBdr>
    </w:div>
    <w:div w:id="1899198523">
      <w:marLeft w:val="480"/>
      <w:marRight w:val="0"/>
      <w:marTop w:val="0"/>
      <w:marBottom w:val="0"/>
      <w:divBdr>
        <w:top w:val="none" w:sz="0" w:space="0" w:color="auto"/>
        <w:left w:val="none" w:sz="0" w:space="0" w:color="auto"/>
        <w:bottom w:val="none" w:sz="0" w:space="0" w:color="auto"/>
        <w:right w:val="none" w:sz="0" w:space="0" w:color="auto"/>
      </w:divBdr>
    </w:div>
    <w:div w:id="1899247267">
      <w:marLeft w:val="480"/>
      <w:marRight w:val="0"/>
      <w:marTop w:val="0"/>
      <w:marBottom w:val="0"/>
      <w:divBdr>
        <w:top w:val="none" w:sz="0" w:space="0" w:color="auto"/>
        <w:left w:val="none" w:sz="0" w:space="0" w:color="auto"/>
        <w:bottom w:val="none" w:sz="0" w:space="0" w:color="auto"/>
        <w:right w:val="none" w:sz="0" w:space="0" w:color="auto"/>
      </w:divBdr>
    </w:div>
    <w:div w:id="1899514946">
      <w:marLeft w:val="480"/>
      <w:marRight w:val="0"/>
      <w:marTop w:val="0"/>
      <w:marBottom w:val="0"/>
      <w:divBdr>
        <w:top w:val="none" w:sz="0" w:space="0" w:color="auto"/>
        <w:left w:val="none" w:sz="0" w:space="0" w:color="auto"/>
        <w:bottom w:val="none" w:sz="0" w:space="0" w:color="auto"/>
        <w:right w:val="none" w:sz="0" w:space="0" w:color="auto"/>
      </w:divBdr>
    </w:div>
    <w:div w:id="1899700909">
      <w:marLeft w:val="480"/>
      <w:marRight w:val="0"/>
      <w:marTop w:val="0"/>
      <w:marBottom w:val="0"/>
      <w:divBdr>
        <w:top w:val="none" w:sz="0" w:space="0" w:color="auto"/>
        <w:left w:val="none" w:sz="0" w:space="0" w:color="auto"/>
        <w:bottom w:val="none" w:sz="0" w:space="0" w:color="auto"/>
        <w:right w:val="none" w:sz="0" w:space="0" w:color="auto"/>
      </w:divBdr>
    </w:div>
    <w:div w:id="1899707490">
      <w:marLeft w:val="480"/>
      <w:marRight w:val="0"/>
      <w:marTop w:val="0"/>
      <w:marBottom w:val="0"/>
      <w:divBdr>
        <w:top w:val="none" w:sz="0" w:space="0" w:color="auto"/>
        <w:left w:val="none" w:sz="0" w:space="0" w:color="auto"/>
        <w:bottom w:val="none" w:sz="0" w:space="0" w:color="auto"/>
        <w:right w:val="none" w:sz="0" w:space="0" w:color="auto"/>
      </w:divBdr>
    </w:div>
    <w:div w:id="1899707645">
      <w:marLeft w:val="480"/>
      <w:marRight w:val="0"/>
      <w:marTop w:val="0"/>
      <w:marBottom w:val="0"/>
      <w:divBdr>
        <w:top w:val="none" w:sz="0" w:space="0" w:color="auto"/>
        <w:left w:val="none" w:sz="0" w:space="0" w:color="auto"/>
        <w:bottom w:val="none" w:sz="0" w:space="0" w:color="auto"/>
        <w:right w:val="none" w:sz="0" w:space="0" w:color="auto"/>
      </w:divBdr>
    </w:div>
    <w:div w:id="1899777151">
      <w:marLeft w:val="480"/>
      <w:marRight w:val="0"/>
      <w:marTop w:val="0"/>
      <w:marBottom w:val="0"/>
      <w:divBdr>
        <w:top w:val="none" w:sz="0" w:space="0" w:color="auto"/>
        <w:left w:val="none" w:sz="0" w:space="0" w:color="auto"/>
        <w:bottom w:val="none" w:sz="0" w:space="0" w:color="auto"/>
        <w:right w:val="none" w:sz="0" w:space="0" w:color="auto"/>
      </w:divBdr>
    </w:div>
    <w:div w:id="1899825634">
      <w:marLeft w:val="480"/>
      <w:marRight w:val="0"/>
      <w:marTop w:val="0"/>
      <w:marBottom w:val="0"/>
      <w:divBdr>
        <w:top w:val="none" w:sz="0" w:space="0" w:color="auto"/>
        <w:left w:val="none" w:sz="0" w:space="0" w:color="auto"/>
        <w:bottom w:val="none" w:sz="0" w:space="0" w:color="auto"/>
        <w:right w:val="none" w:sz="0" w:space="0" w:color="auto"/>
      </w:divBdr>
    </w:div>
    <w:div w:id="1899902716">
      <w:marLeft w:val="480"/>
      <w:marRight w:val="0"/>
      <w:marTop w:val="0"/>
      <w:marBottom w:val="0"/>
      <w:divBdr>
        <w:top w:val="none" w:sz="0" w:space="0" w:color="auto"/>
        <w:left w:val="none" w:sz="0" w:space="0" w:color="auto"/>
        <w:bottom w:val="none" w:sz="0" w:space="0" w:color="auto"/>
        <w:right w:val="none" w:sz="0" w:space="0" w:color="auto"/>
      </w:divBdr>
    </w:div>
    <w:div w:id="1900364916">
      <w:marLeft w:val="480"/>
      <w:marRight w:val="0"/>
      <w:marTop w:val="0"/>
      <w:marBottom w:val="0"/>
      <w:divBdr>
        <w:top w:val="none" w:sz="0" w:space="0" w:color="auto"/>
        <w:left w:val="none" w:sz="0" w:space="0" w:color="auto"/>
        <w:bottom w:val="none" w:sz="0" w:space="0" w:color="auto"/>
        <w:right w:val="none" w:sz="0" w:space="0" w:color="auto"/>
      </w:divBdr>
    </w:div>
    <w:div w:id="1900510511">
      <w:marLeft w:val="480"/>
      <w:marRight w:val="0"/>
      <w:marTop w:val="0"/>
      <w:marBottom w:val="0"/>
      <w:divBdr>
        <w:top w:val="none" w:sz="0" w:space="0" w:color="auto"/>
        <w:left w:val="none" w:sz="0" w:space="0" w:color="auto"/>
        <w:bottom w:val="none" w:sz="0" w:space="0" w:color="auto"/>
        <w:right w:val="none" w:sz="0" w:space="0" w:color="auto"/>
      </w:divBdr>
    </w:div>
    <w:div w:id="1900631042">
      <w:marLeft w:val="480"/>
      <w:marRight w:val="0"/>
      <w:marTop w:val="0"/>
      <w:marBottom w:val="0"/>
      <w:divBdr>
        <w:top w:val="none" w:sz="0" w:space="0" w:color="auto"/>
        <w:left w:val="none" w:sz="0" w:space="0" w:color="auto"/>
        <w:bottom w:val="none" w:sz="0" w:space="0" w:color="auto"/>
        <w:right w:val="none" w:sz="0" w:space="0" w:color="auto"/>
      </w:divBdr>
    </w:div>
    <w:div w:id="1900819603">
      <w:marLeft w:val="480"/>
      <w:marRight w:val="0"/>
      <w:marTop w:val="0"/>
      <w:marBottom w:val="0"/>
      <w:divBdr>
        <w:top w:val="none" w:sz="0" w:space="0" w:color="auto"/>
        <w:left w:val="none" w:sz="0" w:space="0" w:color="auto"/>
        <w:bottom w:val="none" w:sz="0" w:space="0" w:color="auto"/>
        <w:right w:val="none" w:sz="0" w:space="0" w:color="auto"/>
      </w:divBdr>
    </w:div>
    <w:div w:id="1901013937">
      <w:marLeft w:val="480"/>
      <w:marRight w:val="0"/>
      <w:marTop w:val="0"/>
      <w:marBottom w:val="0"/>
      <w:divBdr>
        <w:top w:val="none" w:sz="0" w:space="0" w:color="auto"/>
        <w:left w:val="none" w:sz="0" w:space="0" w:color="auto"/>
        <w:bottom w:val="none" w:sz="0" w:space="0" w:color="auto"/>
        <w:right w:val="none" w:sz="0" w:space="0" w:color="auto"/>
      </w:divBdr>
    </w:div>
    <w:div w:id="1901095719">
      <w:marLeft w:val="480"/>
      <w:marRight w:val="0"/>
      <w:marTop w:val="0"/>
      <w:marBottom w:val="0"/>
      <w:divBdr>
        <w:top w:val="none" w:sz="0" w:space="0" w:color="auto"/>
        <w:left w:val="none" w:sz="0" w:space="0" w:color="auto"/>
        <w:bottom w:val="none" w:sz="0" w:space="0" w:color="auto"/>
        <w:right w:val="none" w:sz="0" w:space="0" w:color="auto"/>
      </w:divBdr>
    </w:div>
    <w:div w:id="1901280290">
      <w:marLeft w:val="480"/>
      <w:marRight w:val="0"/>
      <w:marTop w:val="0"/>
      <w:marBottom w:val="0"/>
      <w:divBdr>
        <w:top w:val="none" w:sz="0" w:space="0" w:color="auto"/>
        <w:left w:val="none" w:sz="0" w:space="0" w:color="auto"/>
        <w:bottom w:val="none" w:sz="0" w:space="0" w:color="auto"/>
        <w:right w:val="none" w:sz="0" w:space="0" w:color="auto"/>
      </w:divBdr>
    </w:div>
    <w:div w:id="1902137770">
      <w:marLeft w:val="480"/>
      <w:marRight w:val="0"/>
      <w:marTop w:val="0"/>
      <w:marBottom w:val="0"/>
      <w:divBdr>
        <w:top w:val="none" w:sz="0" w:space="0" w:color="auto"/>
        <w:left w:val="none" w:sz="0" w:space="0" w:color="auto"/>
        <w:bottom w:val="none" w:sz="0" w:space="0" w:color="auto"/>
        <w:right w:val="none" w:sz="0" w:space="0" w:color="auto"/>
      </w:divBdr>
    </w:div>
    <w:div w:id="1902251730">
      <w:marLeft w:val="480"/>
      <w:marRight w:val="0"/>
      <w:marTop w:val="0"/>
      <w:marBottom w:val="0"/>
      <w:divBdr>
        <w:top w:val="none" w:sz="0" w:space="0" w:color="auto"/>
        <w:left w:val="none" w:sz="0" w:space="0" w:color="auto"/>
        <w:bottom w:val="none" w:sz="0" w:space="0" w:color="auto"/>
        <w:right w:val="none" w:sz="0" w:space="0" w:color="auto"/>
      </w:divBdr>
    </w:div>
    <w:div w:id="1902330882">
      <w:marLeft w:val="480"/>
      <w:marRight w:val="0"/>
      <w:marTop w:val="0"/>
      <w:marBottom w:val="0"/>
      <w:divBdr>
        <w:top w:val="none" w:sz="0" w:space="0" w:color="auto"/>
        <w:left w:val="none" w:sz="0" w:space="0" w:color="auto"/>
        <w:bottom w:val="none" w:sz="0" w:space="0" w:color="auto"/>
        <w:right w:val="none" w:sz="0" w:space="0" w:color="auto"/>
      </w:divBdr>
    </w:div>
    <w:div w:id="1902405256">
      <w:marLeft w:val="480"/>
      <w:marRight w:val="0"/>
      <w:marTop w:val="0"/>
      <w:marBottom w:val="0"/>
      <w:divBdr>
        <w:top w:val="none" w:sz="0" w:space="0" w:color="auto"/>
        <w:left w:val="none" w:sz="0" w:space="0" w:color="auto"/>
        <w:bottom w:val="none" w:sz="0" w:space="0" w:color="auto"/>
        <w:right w:val="none" w:sz="0" w:space="0" w:color="auto"/>
      </w:divBdr>
    </w:div>
    <w:div w:id="1902524291">
      <w:marLeft w:val="480"/>
      <w:marRight w:val="0"/>
      <w:marTop w:val="0"/>
      <w:marBottom w:val="0"/>
      <w:divBdr>
        <w:top w:val="none" w:sz="0" w:space="0" w:color="auto"/>
        <w:left w:val="none" w:sz="0" w:space="0" w:color="auto"/>
        <w:bottom w:val="none" w:sz="0" w:space="0" w:color="auto"/>
        <w:right w:val="none" w:sz="0" w:space="0" w:color="auto"/>
      </w:divBdr>
    </w:div>
    <w:div w:id="1902670540">
      <w:marLeft w:val="480"/>
      <w:marRight w:val="0"/>
      <w:marTop w:val="0"/>
      <w:marBottom w:val="0"/>
      <w:divBdr>
        <w:top w:val="none" w:sz="0" w:space="0" w:color="auto"/>
        <w:left w:val="none" w:sz="0" w:space="0" w:color="auto"/>
        <w:bottom w:val="none" w:sz="0" w:space="0" w:color="auto"/>
        <w:right w:val="none" w:sz="0" w:space="0" w:color="auto"/>
      </w:divBdr>
    </w:div>
    <w:div w:id="1902983750">
      <w:marLeft w:val="480"/>
      <w:marRight w:val="0"/>
      <w:marTop w:val="0"/>
      <w:marBottom w:val="0"/>
      <w:divBdr>
        <w:top w:val="none" w:sz="0" w:space="0" w:color="auto"/>
        <w:left w:val="none" w:sz="0" w:space="0" w:color="auto"/>
        <w:bottom w:val="none" w:sz="0" w:space="0" w:color="auto"/>
        <w:right w:val="none" w:sz="0" w:space="0" w:color="auto"/>
      </w:divBdr>
    </w:div>
    <w:div w:id="1903059402">
      <w:marLeft w:val="480"/>
      <w:marRight w:val="0"/>
      <w:marTop w:val="0"/>
      <w:marBottom w:val="0"/>
      <w:divBdr>
        <w:top w:val="none" w:sz="0" w:space="0" w:color="auto"/>
        <w:left w:val="none" w:sz="0" w:space="0" w:color="auto"/>
        <w:bottom w:val="none" w:sz="0" w:space="0" w:color="auto"/>
        <w:right w:val="none" w:sz="0" w:space="0" w:color="auto"/>
      </w:divBdr>
    </w:div>
    <w:div w:id="1903440858">
      <w:marLeft w:val="480"/>
      <w:marRight w:val="0"/>
      <w:marTop w:val="0"/>
      <w:marBottom w:val="0"/>
      <w:divBdr>
        <w:top w:val="none" w:sz="0" w:space="0" w:color="auto"/>
        <w:left w:val="none" w:sz="0" w:space="0" w:color="auto"/>
        <w:bottom w:val="none" w:sz="0" w:space="0" w:color="auto"/>
        <w:right w:val="none" w:sz="0" w:space="0" w:color="auto"/>
      </w:divBdr>
    </w:div>
    <w:div w:id="1903518904">
      <w:marLeft w:val="480"/>
      <w:marRight w:val="0"/>
      <w:marTop w:val="0"/>
      <w:marBottom w:val="0"/>
      <w:divBdr>
        <w:top w:val="none" w:sz="0" w:space="0" w:color="auto"/>
        <w:left w:val="none" w:sz="0" w:space="0" w:color="auto"/>
        <w:bottom w:val="none" w:sz="0" w:space="0" w:color="auto"/>
        <w:right w:val="none" w:sz="0" w:space="0" w:color="auto"/>
      </w:divBdr>
    </w:div>
    <w:div w:id="1903713668">
      <w:marLeft w:val="480"/>
      <w:marRight w:val="0"/>
      <w:marTop w:val="0"/>
      <w:marBottom w:val="0"/>
      <w:divBdr>
        <w:top w:val="none" w:sz="0" w:space="0" w:color="auto"/>
        <w:left w:val="none" w:sz="0" w:space="0" w:color="auto"/>
        <w:bottom w:val="none" w:sz="0" w:space="0" w:color="auto"/>
        <w:right w:val="none" w:sz="0" w:space="0" w:color="auto"/>
      </w:divBdr>
    </w:div>
    <w:div w:id="1904023448">
      <w:marLeft w:val="480"/>
      <w:marRight w:val="0"/>
      <w:marTop w:val="0"/>
      <w:marBottom w:val="0"/>
      <w:divBdr>
        <w:top w:val="none" w:sz="0" w:space="0" w:color="auto"/>
        <w:left w:val="none" w:sz="0" w:space="0" w:color="auto"/>
        <w:bottom w:val="none" w:sz="0" w:space="0" w:color="auto"/>
        <w:right w:val="none" w:sz="0" w:space="0" w:color="auto"/>
      </w:divBdr>
    </w:div>
    <w:div w:id="1904217267">
      <w:marLeft w:val="480"/>
      <w:marRight w:val="0"/>
      <w:marTop w:val="0"/>
      <w:marBottom w:val="0"/>
      <w:divBdr>
        <w:top w:val="none" w:sz="0" w:space="0" w:color="auto"/>
        <w:left w:val="none" w:sz="0" w:space="0" w:color="auto"/>
        <w:bottom w:val="none" w:sz="0" w:space="0" w:color="auto"/>
        <w:right w:val="none" w:sz="0" w:space="0" w:color="auto"/>
      </w:divBdr>
    </w:div>
    <w:div w:id="1904676330">
      <w:marLeft w:val="480"/>
      <w:marRight w:val="0"/>
      <w:marTop w:val="0"/>
      <w:marBottom w:val="0"/>
      <w:divBdr>
        <w:top w:val="none" w:sz="0" w:space="0" w:color="auto"/>
        <w:left w:val="none" w:sz="0" w:space="0" w:color="auto"/>
        <w:bottom w:val="none" w:sz="0" w:space="0" w:color="auto"/>
        <w:right w:val="none" w:sz="0" w:space="0" w:color="auto"/>
      </w:divBdr>
    </w:div>
    <w:div w:id="1904676560">
      <w:marLeft w:val="480"/>
      <w:marRight w:val="0"/>
      <w:marTop w:val="0"/>
      <w:marBottom w:val="0"/>
      <w:divBdr>
        <w:top w:val="none" w:sz="0" w:space="0" w:color="auto"/>
        <w:left w:val="none" w:sz="0" w:space="0" w:color="auto"/>
        <w:bottom w:val="none" w:sz="0" w:space="0" w:color="auto"/>
        <w:right w:val="none" w:sz="0" w:space="0" w:color="auto"/>
      </w:divBdr>
    </w:div>
    <w:div w:id="1904829165">
      <w:marLeft w:val="480"/>
      <w:marRight w:val="0"/>
      <w:marTop w:val="0"/>
      <w:marBottom w:val="0"/>
      <w:divBdr>
        <w:top w:val="none" w:sz="0" w:space="0" w:color="auto"/>
        <w:left w:val="none" w:sz="0" w:space="0" w:color="auto"/>
        <w:bottom w:val="none" w:sz="0" w:space="0" w:color="auto"/>
        <w:right w:val="none" w:sz="0" w:space="0" w:color="auto"/>
      </w:divBdr>
    </w:div>
    <w:div w:id="1904832016">
      <w:marLeft w:val="480"/>
      <w:marRight w:val="0"/>
      <w:marTop w:val="0"/>
      <w:marBottom w:val="0"/>
      <w:divBdr>
        <w:top w:val="none" w:sz="0" w:space="0" w:color="auto"/>
        <w:left w:val="none" w:sz="0" w:space="0" w:color="auto"/>
        <w:bottom w:val="none" w:sz="0" w:space="0" w:color="auto"/>
        <w:right w:val="none" w:sz="0" w:space="0" w:color="auto"/>
      </w:divBdr>
    </w:div>
    <w:div w:id="1905288385">
      <w:marLeft w:val="480"/>
      <w:marRight w:val="0"/>
      <w:marTop w:val="0"/>
      <w:marBottom w:val="0"/>
      <w:divBdr>
        <w:top w:val="none" w:sz="0" w:space="0" w:color="auto"/>
        <w:left w:val="none" w:sz="0" w:space="0" w:color="auto"/>
        <w:bottom w:val="none" w:sz="0" w:space="0" w:color="auto"/>
        <w:right w:val="none" w:sz="0" w:space="0" w:color="auto"/>
      </w:divBdr>
    </w:div>
    <w:div w:id="1905337308">
      <w:marLeft w:val="480"/>
      <w:marRight w:val="0"/>
      <w:marTop w:val="0"/>
      <w:marBottom w:val="0"/>
      <w:divBdr>
        <w:top w:val="none" w:sz="0" w:space="0" w:color="auto"/>
        <w:left w:val="none" w:sz="0" w:space="0" w:color="auto"/>
        <w:bottom w:val="none" w:sz="0" w:space="0" w:color="auto"/>
        <w:right w:val="none" w:sz="0" w:space="0" w:color="auto"/>
      </w:divBdr>
    </w:div>
    <w:div w:id="1905918102">
      <w:marLeft w:val="480"/>
      <w:marRight w:val="0"/>
      <w:marTop w:val="0"/>
      <w:marBottom w:val="0"/>
      <w:divBdr>
        <w:top w:val="none" w:sz="0" w:space="0" w:color="auto"/>
        <w:left w:val="none" w:sz="0" w:space="0" w:color="auto"/>
        <w:bottom w:val="none" w:sz="0" w:space="0" w:color="auto"/>
        <w:right w:val="none" w:sz="0" w:space="0" w:color="auto"/>
      </w:divBdr>
    </w:div>
    <w:div w:id="1906063626">
      <w:marLeft w:val="480"/>
      <w:marRight w:val="0"/>
      <w:marTop w:val="0"/>
      <w:marBottom w:val="0"/>
      <w:divBdr>
        <w:top w:val="none" w:sz="0" w:space="0" w:color="auto"/>
        <w:left w:val="none" w:sz="0" w:space="0" w:color="auto"/>
        <w:bottom w:val="none" w:sz="0" w:space="0" w:color="auto"/>
        <w:right w:val="none" w:sz="0" w:space="0" w:color="auto"/>
      </w:divBdr>
    </w:div>
    <w:div w:id="1906525815">
      <w:marLeft w:val="480"/>
      <w:marRight w:val="0"/>
      <w:marTop w:val="0"/>
      <w:marBottom w:val="0"/>
      <w:divBdr>
        <w:top w:val="none" w:sz="0" w:space="0" w:color="auto"/>
        <w:left w:val="none" w:sz="0" w:space="0" w:color="auto"/>
        <w:bottom w:val="none" w:sz="0" w:space="0" w:color="auto"/>
        <w:right w:val="none" w:sz="0" w:space="0" w:color="auto"/>
      </w:divBdr>
    </w:div>
    <w:div w:id="1906992066">
      <w:marLeft w:val="480"/>
      <w:marRight w:val="0"/>
      <w:marTop w:val="0"/>
      <w:marBottom w:val="0"/>
      <w:divBdr>
        <w:top w:val="none" w:sz="0" w:space="0" w:color="auto"/>
        <w:left w:val="none" w:sz="0" w:space="0" w:color="auto"/>
        <w:bottom w:val="none" w:sz="0" w:space="0" w:color="auto"/>
        <w:right w:val="none" w:sz="0" w:space="0" w:color="auto"/>
      </w:divBdr>
    </w:div>
    <w:div w:id="1907688305">
      <w:marLeft w:val="480"/>
      <w:marRight w:val="0"/>
      <w:marTop w:val="0"/>
      <w:marBottom w:val="0"/>
      <w:divBdr>
        <w:top w:val="none" w:sz="0" w:space="0" w:color="auto"/>
        <w:left w:val="none" w:sz="0" w:space="0" w:color="auto"/>
        <w:bottom w:val="none" w:sz="0" w:space="0" w:color="auto"/>
        <w:right w:val="none" w:sz="0" w:space="0" w:color="auto"/>
      </w:divBdr>
    </w:div>
    <w:div w:id="1907716363">
      <w:marLeft w:val="480"/>
      <w:marRight w:val="0"/>
      <w:marTop w:val="0"/>
      <w:marBottom w:val="0"/>
      <w:divBdr>
        <w:top w:val="none" w:sz="0" w:space="0" w:color="auto"/>
        <w:left w:val="none" w:sz="0" w:space="0" w:color="auto"/>
        <w:bottom w:val="none" w:sz="0" w:space="0" w:color="auto"/>
        <w:right w:val="none" w:sz="0" w:space="0" w:color="auto"/>
      </w:divBdr>
    </w:div>
    <w:div w:id="1907916515">
      <w:marLeft w:val="480"/>
      <w:marRight w:val="0"/>
      <w:marTop w:val="0"/>
      <w:marBottom w:val="0"/>
      <w:divBdr>
        <w:top w:val="none" w:sz="0" w:space="0" w:color="auto"/>
        <w:left w:val="none" w:sz="0" w:space="0" w:color="auto"/>
        <w:bottom w:val="none" w:sz="0" w:space="0" w:color="auto"/>
        <w:right w:val="none" w:sz="0" w:space="0" w:color="auto"/>
      </w:divBdr>
    </w:div>
    <w:div w:id="1908345115">
      <w:marLeft w:val="480"/>
      <w:marRight w:val="0"/>
      <w:marTop w:val="0"/>
      <w:marBottom w:val="0"/>
      <w:divBdr>
        <w:top w:val="none" w:sz="0" w:space="0" w:color="auto"/>
        <w:left w:val="none" w:sz="0" w:space="0" w:color="auto"/>
        <w:bottom w:val="none" w:sz="0" w:space="0" w:color="auto"/>
        <w:right w:val="none" w:sz="0" w:space="0" w:color="auto"/>
      </w:divBdr>
    </w:div>
    <w:div w:id="1908416592">
      <w:marLeft w:val="480"/>
      <w:marRight w:val="0"/>
      <w:marTop w:val="0"/>
      <w:marBottom w:val="0"/>
      <w:divBdr>
        <w:top w:val="none" w:sz="0" w:space="0" w:color="auto"/>
        <w:left w:val="none" w:sz="0" w:space="0" w:color="auto"/>
        <w:bottom w:val="none" w:sz="0" w:space="0" w:color="auto"/>
        <w:right w:val="none" w:sz="0" w:space="0" w:color="auto"/>
      </w:divBdr>
    </w:div>
    <w:div w:id="1908493249">
      <w:marLeft w:val="480"/>
      <w:marRight w:val="0"/>
      <w:marTop w:val="0"/>
      <w:marBottom w:val="0"/>
      <w:divBdr>
        <w:top w:val="none" w:sz="0" w:space="0" w:color="auto"/>
        <w:left w:val="none" w:sz="0" w:space="0" w:color="auto"/>
        <w:bottom w:val="none" w:sz="0" w:space="0" w:color="auto"/>
        <w:right w:val="none" w:sz="0" w:space="0" w:color="auto"/>
      </w:divBdr>
    </w:div>
    <w:div w:id="1908686060">
      <w:marLeft w:val="480"/>
      <w:marRight w:val="0"/>
      <w:marTop w:val="0"/>
      <w:marBottom w:val="0"/>
      <w:divBdr>
        <w:top w:val="none" w:sz="0" w:space="0" w:color="auto"/>
        <w:left w:val="none" w:sz="0" w:space="0" w:color="auto"/>
        <w:bottom w:val="none" w:sz="0" w:space="0" w:color="auto"/>
        <w:right w:val="none" w:sz="0" w:space="0" w:color="auto"/>
      </w:divBdr>
    </w:div>
    <w:div w:id="1908951018">
      <w:marLeft w:val="480"/>
      <w:marRight w:val="0"/>
      <w:marTop w:val="0"/>
      <w:marBottom w:val="0"/>
      <w:divBdr>
        <w:top w:val="none" w:sz="0" w:space="0" w:color="auto"/>
        <w:left w:val="none" w:sz="0" w:space="0" w:color="auto"/>
        <w:bottom w:val="none" w:sz="0" w:space="0" w:color="auto"/>
        <w:right w:val="none" w:sz="0" w:space="0" w:color="auto"/>
      </w:divBdr>
    </w:div>
    <w:div w:id="1909026957">
      <w:marLeft w:val="480"/>
      <w:marRight w:val="0"/>
      <w:marTop w:val="0"/>
      <w:marBottom w:val="0"/>
      <w:divBdr>
        <w:top w:val="none" w:sz="0" w:space="0" w:color="auto"/>
        <w:left w:val="none" w:sz="0" w:space="0" w:color="auto"/>
        <w:bottom w:val="none" w:sz="0" w:space="0" w:color="auto"/>
        <w:right w:val="none" w:sz="0" w:space="0" w:color="auto"/>
      </w:divBdr>
    </w:div>
    <w:div w:id="1909614759">
      <w:marLeft w:val="480"/>
      <w:marRight w:val="0"/>
      <w:marTop w:val="0"/>
      <w:marBottom w:val="0"/>
      <w:divBdr>
        <w:top w:val="none" w:sz="0" w:space="0" w:color="auto"/>
        <w:left w:val="none" w:sz="0" w:space="0" w:color="auto"/>
        <w:bottom w:val="none" w:sz="0" w:space="0" w:color="auto"/>
        <w:right w:val="none" w:sz="0" w:space="0" w:color="auto"/>
      </w:divBdr>
    </w:div>
    <w:div w:id="1909654960">
      <w:marLeft w:val="480"/>
      <w:marRight w:val="0"/>
      <w:marTop w:val="0"/>
      <w:marBottom w:val="0"/>
      <w:divBdr>
        <w:top w:val="none" w:sz="0" w:space="0" w:color="auto"/>
        <w:left w:val="none" w:sz="0" w:space="0" w:color="auto"/>
        <w:bottom w:val="none" w:sz="0" w:space="0" w:color="auto"/>
        <w:right w:val="none" w:sz="0" w:space="0" w:color="auto"/>
      </w:divBdr>
    </w:div>
    <w:div w:id="1909727743">
      <w:marLeft w:val="480"/>
      <w:marRight w:val="0"/>
      <w:marTop w:val="0"/>
      <w:marBottom w:val="0"/>
      <w:divBdr>
        <w:top w:val="none" w:sz="0" w:space="0" w:color="auto"/>
        <w:left w:val="none" w:sz="0" w:space="0" w:color="auto"/>
        <w:bottom w:val="none" w:sz="0" w:space="0" w:color="auto"/>
        <w:right w:val="none" w:sz="0" w:space="0" w:color="auto"/>
      </w:divBdr>
    </w:div>
    <w:div w:id="1910071306">
      <w:marLeft w:val="480"/>
      <w:marRight w:val="0"/>
      <w:marTop w:val="0"/>
      <w:marBottom w:val="0"/>
      <w:divBdr>
        <w:top w:val="none" w:sz="0" w:space="0" w:color="auto"/>
        <w:left w:val="none" w:sz="0" w:space="0" w:color="auto"/>
        <w:bottom w:val="none" w:sz="0" w:space="0" w:color="auto"/>
        <w:right w:val="none" w:sz="0" w:space="0" w:color="auto"/>
      </w:divBdr>
    </w:div>
    <w:div w:id="1910144171">
      <w:marLeft w:val="480"/>
      <w:marRight w:val="0"/>
      <w:marTop w:val="0"/>
      <w:marBottom w:val="0"/>
      <w:divBdr>
        <w:top w:val="none" w:sz="0" w:space="0" w:color="auto"/>
        <w:left w:val="none" w:sz="0" w:space="0" w:color="auto"/>
        <w:bottom w:val="none" w:sz="0" w:space="0" w:color="auto"/>
        <w:right w:val="none" w:sz="0" w:space="0" w:color="auto"/>
      </w:divBdr>
    </w:div>
    <w:div w:id="1910529203">
      <w:marLeft w:val="480"/>
      <w:marRight w:val="0"/>
      <w:marTop w:val="0"/>
      <w:marBottom w:val="0"/>
      <w:divBdr>
        <w:top w:val="none" w:sz="0" w:space="0" w:color="auto"/>
        <w:left w:val="none" w:sz="0" w:space="0" w:color="auto"/>
        <w:bottom w:val="none" w:sz="0" w:space="0" w:color="auto"/>
        <w:right w:val="none" w:sz="0" w:space="0" w:color="auto"/>
      </w:divBdr>
    </w:div>
    <w:div w:id="1910653697">
      <w:marLeft w:val="480"/>
      <w:marRight w:val="0"/>
      <w:marTop w:val="0"/>
      <w:marBottom w:val="0"/>
      <w:divBdr>
        <w:top w:val="none" w:sz="0" w:space="0" w:color="auto"/>
        <w:left w:val="none" w:sz="0" w:space="0" w:color="auto"/>
        <w:bottom w:val="none" w:sz="0" w:space="0" w:color="auto"/>
        <w:right w:val="none" w:sz="0" w:space="0" w:color="auto"/>
      </w:divBdr>
    </w:div>
    <w:div w:id="1910769242">
      <w:marLeft w:val="480"/>
      <w:marRight w:val="0"/>
      <w:marTop w:val="0"/>
      <w:marBottom w:val="0"/>
      <w:divBdr>
        <w:top w:val="none" w:sz="0" w:space="0" w:color="auto"/>
        <w:left w:val="none" w:sz="0" w:space="0" w:color="auto"/>
        <w:bottom w:val="none" w:sz="0" w:space="0" w:color="auto"/>
        <w:right w:val="none" w:sz="0" w:space="0" w:color="auto"/>
      </w:divBdr>
    </w:div>
    <w:div w:id="1910916700">
      <w:marLeft w:val="480"/>
      <w:marRight w:val="0"/>
      <w:marTop w:val="0"/>
      <w:marBottom w:val="0"/>
      <w:divBdr>
        <w:top w:val="none" w:sz="0" w:space="0" w:color="auto"/>
        <w:left w:val="none" w:sz="0" w:space="0" w:color="auto"/>
        <w:bottom w:val="none" w:sz="0" w:space="0" w:color="auto"/>
        <w:right w:val="none" w:sz="0" w:space="0" w:color="auto"/>
      </w:divBdr>
    </w:div>
    <w:div w:id="1910965690">
      <w:marLeft w:val="480"/>
      <w:marRight w:val="0"/>
      <w:marTop w:val="0"/>
      <w:marBottom w:val="0"/>
      <w:divBdr>
        <w:top w:val="none" w:sz="0" w:space="0" w:color="auto"/>
        <w:left w:val="none" w:sz="0" w:space="0" w:color="auto"/>
        <w:bottom w:val="none" w:sz="0" w:space="0" w:color="auto"/>
        <w:right w:val="none" w:sz="0" w:space="0" w:color="auto"/>
      </w:divBdr>
    </w:div>
    <w:div w:id="1911111209">
      <w:marLeft w:val="480"/>
      <w:marRight w:val="0"/>
      <w:marTop w:val="0"/>
      <w:marBottom w:val="0"/>
      <w:divBdr>
        <w:top w:val="none" w:sz="0" w:space="0" w:color="auto"/>
        <w:left w:val="none" w:sz="0" w:space="0" w:color="auto"/>
        <w:bottom w:val="none" w:sz="0" w:space="0" w:color="auto"/>
        <w:right w:val="none" w:sz="0" w:space="0" w:color="auto"/>
      </w:divBdr>
    </w:div>
    <w:div w:id="1911111635">
      <w:marLeft w:val="480"/>
      <w:marRight w:val="0"/>
      <w:marTop w:val="0"/>
      <w:marBottom w:val="0"/>
      <w:divBdr>
        <w:top w:val="none" w:sz="0" w:space="0" w:color="auto"/>
        <w:left w:val="none" w:sz="0" w:space="0" w:color="auto"/>
        <w:bottom w:val="none" w:sz="0" w:space="0" w:color="auto"/>
        <w:right w:val="none" w:sz="0" w:space="0" w:color="auto"/>
      </w:divBdr>
    </w:div>
    <w:div w:id="1911454892">
      <w:marLeft w:val="480"/>
      <w:marRight w:val="0"/>
      <w:marTop w:val="0"/>
      <w:marBottom w:val="0"/>
      <w:divBdr>
        <w:top w:val="none" w:sz="0" w:space="0" w:color="auto"/>
        <w:left w:val="none" w:sz="0" w:space="0" w:color="auto"/>
        <w:bottom w:val="none" w:sz="0" w:space="0" w:color="auto"/>
        <w:right w:val="none" w:sz="0" w:space="0" w:color="auto"/>
      </w:divBdr>
    </w:div>
    <w:div w:id="1911691756">
      <w:marLeft w:val="480"/>
      <w:marRight w:val="0"/>
      <w:marTop w:val="0"/>
      <w:marBottom w:val="0"/>
      <w:divBdr>
        <w:top w:val="none" w:sz="0" w:space="0" w:color="auto"/>
        <w:left w:val="none" w:sz="0" w:space="0" w:color="auto"/>
        <w:bottom w:val="none" w:sz="0" w:space="0" w:color="auto"/>
        <w:right w:val="none" w:sz="0" w:space="0" w:color="auto"/>
      </w:divBdr>
    </w:div>
    <w:div w:id="1912739474">
      <w:marLeft w:val="480"/>
      <w:marRight w:val="0"/>
      <w:marTop w:val="0"/>
      <w:marBottom w:val="0"/>
      <w:divBdr>
        <w:top w:val="none" w:sz="0" w:space="0" w:color="auto"/>
        <w:left w:val="none" w:sz="0" w:space="0" w:color="auto"/>
        <w:bottom w:val="none" w:sz="0" w:space="0" w:color="auto"/>
        <w:right w:val="none" w:sz="0" w:space="0" w:color="auto"/>
      </w:divBdr>
    </w:div>
    <w:div w:id="1912958563">
      <w:marLeft w:val="480"/>
      <w:marRight w:val="0"/>
      <w:marTop w:val="0"/>
      <w:marBottom w:val="0"/>
      <w:divBdr>
        <w:top w:val="none" w:sz="0" w:space="0" w:color="auto"/>
        <w:left w:val="none" w:sz="0" w:space="0" w:color="auto"/>
        <w:bottom w:val="none" w:sz="0" w:space="0" w:color="auto"/>
        <w:right w:val="none" w:sz="0" w:space="0" w:color="auto"/>
      </w:divBdr>
    </w:div>
    <w:div w:id="1913538430">
      <w:marLeft w:val="480"/>
      <w:marRight w:val="0"/>
      <w:marTop w:val="0"/>
      <w:marBottom w:val="0"/>
      <w:divBdr>
        <w:top w:val="none" w:sz="0" w:space="0" w:color="auto"/>
        <w:left w:val="none" w:sz="0" w:space="0" w:color="auto"/>
        <w:bottom w:val="none" w:sz="0" w:space="0" w:color="auto"/>
        <w:right w:val="none" w:sz="0" w:space="0" w:color="auto"/>
      </w:divBdr>
    </w:div>
    <w:div w:id="1913851983">
      <w:marLeft w:val="480"/>
      <w:marRight w:val="0"/>
      <w:marTop w:val="0"/>
      <w:marBottom w:val="0"/>
      <w:divBdr>
        <w:top w:val="none" w:sz="0" w:space="0" w:color="auto"/>
        <w:left w:val="none" w:sz="0" w:space="0" w:color="auto"/>
        <w:bottom w:val="none" w:sz="0" w:space="0" w:color="auto"/>
        <w:right w:val="none" w:sz="0" w:space="0" w:color="auto"/>
      </w:divBdr>
    </w:div>
    <w:div w:id="1914049973">
      <w:marLeft w:val="480"/>
      <w:marRight w:val="0"/>
      <w:marTop w:val="0"/>
      <w:marBottom w:val="0"/>
      <w:divBdr>
        <w:top w:val="none" w:sz="0" w:space="0" w:color="auto"/>
        <w:left w:val="none" w:sz="0" w:space="0" w:color="auto"/>
        <w:bottom w:val="none" w:sz="0" w:space="0" w:color="auto"/>
        <w:right w:val="none" w:sz="0" w:space="0" w:color="auto"/>
      </w:divBdr>
    </w:div>
    <w:div w:id="1914196444">
      <w:marLeft w:val="480"/>
      <w:marRight w:val="0"/>
      <w:marTop w:val="0"/>
      <w:marBottom w:val="0"/>
      <w:divBdr>
        <w:top w:val="none" w:sz="0" w:space="0" w:color="auto"/>
        <w:left w:val="none" w:sz="0" w:space="0" w:color="auto"/>
        <w:bottom w:val="none" w:sz="0" w:space="0" w:color="auto"/>
        <w:right w:val="none" w:sz="0" w:space="0" w:color="auto"/>
      </w:divBdr>
    </w:div>
    <w:div w:id="1914317604">
      <w:marLeft w:val="480"/>
      <w:marRight w:val="0"/>
      <w:marTop w:val="0"/>
      <w:marBottom w:val="0"/>
      <w:divBdr>
        <w:top w:val="none" w:sz="0" w:space="0" w:color="auto"/>
        <w:left w:val="none" w:sz="0" w:space="0" w:color="auto"/>
        <w:bottom w:val="none" w:sz="0" w:space="0" w:color="auto"/>
        <w:right w:val="none" w:sz="0" w:space="0" w:color="auto"/>
      </w:divBdr>
    </w:div>
    <w:div w:id="1914391675">
      <w:marLeft w:val="480"/>
      <w:marRight w:val="0"/>
      <w:marTop w:val="0"/>
      <w:marBottom w:val="0"/>
      <w:divBdr>
        <w:top w:val="none" w:sz="0" w:space="0" w:color="auto"/>
        <w:left w:val="none" w:sz="0" w:space="0" w:color="auto"/>
        <w:bottom w:val="none" w:sz="0" w:space="0" w:color="auto"/>
        <w:right w:val="none" w:sz="0" w:space="0" w:color="auto"/>
      </w:divBdr>
    </w:div>
    <w:div w:id="1914773092">
      <w:marLeft w:val="480"/>
      <w:marRight w:val="0"/>
      <w:marTop w:val="0"/>
      <w:marBottom w:val="0"/>
      <w:divBdr>
        <w:top w:val="none" w:sz="0" w:space="0" w:color="auto"/>
        <w:left w:val="none" w:sz="0" w:space="0" w:color="auto"/>
        <w:bottom w:val="none" w:sz="0" w:space="0" w:color="auto"/>
        <w:right w:val="none" w:sz="0" w:space="0" w:color="auto"/>
      </w:divBdr>
    </w:div>
    <w:div w:id="1915168102">
      <w:marLeft w:val="480"/>
      <w:marRight w:val="0"/>
      <w:marTop w:val="0"/>
      <w:marBottom w:val="0"/>
      <w:divBdr>
        <w:top w:val="none" w:sz="0" w:space="0" w:color="auto"/>
        <w:left w:val="none" w:sz="0" w:space="0" w:color="auto"/>
        <w:bottom w:val="none" w:sz="0" w:space="0" w:color="auto"/>
        <w:right w:val="none" w:sz="0" w:space="0" w:color="auto"/>
      </w:divBdr>
    </w:div>
    <w:div w:id="1915511791">
      <w:marLeft w:val="480"/>
      <w:marRight w:val="0"/>
      <w:marTop w:val="0"/>
      <w:marBottom w:val="0"/>
      <w:divBdr>
        <w:top w:val="none" w:sz="0" w:space="0" w:color="auto"/>
        <w:left w:val="none" w:sz="0" w:space="0" w:color="auto"/>
        <w:bottom w:val="none" w:sz="0" w:space="0" w:color="auto"/>
        <w:right w:val="none" w:sz="0" w:space="0" w:color="auto"/>
      </w:divBdr>
    </w:div>
    <w:div w:id="1915622066">
      <w:marLeft w:val="480"/>
      <w:marRight w:val="0"/>
      <w:marTop w:val="0"/>
      <w:marBottom w:val="0"/>
      <w:divBdr>
        <w:top w:val="none" w:sz="0" w:space="0" w:color="auto"/>
        <w:left w:val="none" w:sz="0" w:space="0" w:color="auto"/>
        <w:bottom w:val="none" w:sz="0" w:space="0" w:color="auto"/>
        <w:right w:val="none" w:sz="0" w:space="0" w:color="auto"/>
      </w:divBdr>
    </w:div>
    <w:div w:id="1915627142">
      <w:marLeft w:val="480"/>
      <w:marRight w:val="0"/>
      <w:marTop w:val="0"/>
      <w:marBottom w:val="0"/>
      <w:divBdr>
        <w:top w:val="none" w:sz="0" w:space="0" w:color="auto"/>
        <w:left w:val="none" w:sz="0" w:space="0" w:color="auto"/>
        <w:bottom w:val="none" w:sz="0" w:space="0" w:color="auto"/>
        <w:right w:val="none" w:sz="0" w:space="0" w:color="auto"/>
      </w:divBdr>
    </w:div>
    <w:div w:id="1915819565">
      <w:marLeft w:val="480"/>
      <w:marRight w:val="0"/>
      <w:marTop w:val="0"/>
      <w:marBottom w:val="0"/>
      <w:divBdr>
        <w:top w:val="none" w:sz="0" w:space="0" w:color="auto"/>
        <w:left w:val="none" w:sz="0" w:space="0" w:color="auto"/>
        <w:bottom w:val="none" w:sz="0" w:space="0" w:color="auto"/>
        <w:right w:val="none" w:sz="0" w:space="0" w:color="auto"/>
      </w:divBdr>
    </w:div>
    <w:div w:id="1916623568">
      <w:marLeft w:val="480"/>
      <w:marRight w:val="0"/>
      <w:marTop w:val="0"/>
      <w:marBottom w:val="0"/>
      <w:divBdr>
        <w:top w:val="none" w:sz="0" w:space="0" w:color="auto"/>
        <w:left w:val="none" w:sz="0" w:space="0" w:color="auto"/>
        <w:bottom w:val="none" w:sz="0" w:space="0" w:color="auto"/>
        <w:right w:val="none" w:sz="0" w:space="0" w:color="auto"/>
      </w:divBdr>
    </w:div>
    <w:div w:id="1917782317">
      <w:marLeft w:val="480"/>
      <w:marRight w:val="0"/>
      <w:marTop w:val="0"/>
      <w:marBottom w:val="0"/>
      <w:divBdr>
        <w:top w:val="none" w:sz="0" w:space="0" w:color="auto"/>
        <w:left w:val="none" w:sz="0" w:space="0" w:color="auto"/>
        <w:bottom w:val="none" w:sz="0" w:space="0" w:color="auto"/>
        <w:right w:val="none" w:sz="0" w:space="0" w:color="auto"/>
      </w:divBdr>
    </w:div>
    <w:div w:id="1918054905">
      <w:marLeft w:val="480"/>
      <w:marRight w:val="0"/>
      <w:marTop w:val="0"/>
      <w:marBottom w:val="0"/>
      <w:divBdr>
        <w:top w:val="none" w:sz="0" w:space="0" w:color="auto"/>
        <w:left w:val="none" w:sz="0" w:space="0" w:color="auto"/>
        <w:bottom w:val="none" w:sz="0" w:space="0" w:color="auto"/>
        <w:right w:val="none" w:sz="0" w:space="0" w:color="auto"/>
      </w:divBdr>
    </w:div>
    <w:div w:id="1918129158">
      <w:marLeft w:val="480"/>
      <w:marRight w:val="0"/>
      <w:marTop w:val="0"/>
      <w:marBottom w:val="0"/>
      <w:divBdr>
        <w:top w:val="none" w:sz="0" w:space="0" w:color="auto"/>
        <w:left w:val="none" w:sz="0" w:space="0" w:color="auto"/>
        <w:bottom w:val="none" w:sz="0" w:space="0" w:color="auto"/>
        <w:right w:val="none" w:sz="0" w:space="0" w:color="auto"/>
      </w:divBdr>
    </w:div>
    <w:div w:id="1918318202">
      <w:marLeft w:val="480"/>
      <w:marRight w:val="0"/>
      <w:marTop w:val="0"/>
      <w:marBottom w:val="0"/>
      <w:divBdr>
        <w:top w:val="none" w:sz="0" w:space="0" w:color="auto"/>
        <w:left w:val="none" w:sz="0" w:space="0" w:color="auto"/>
        <w:bottom w:val="none" w:sz="0" w:space="0" w:color="auto"/>
        <w:right w:val="none" w:sz="0" w:space="0" w:color="auto"/>
      </w:divBdr>
    </w:div>
    <w:div w:id="1918634771">
      <w:marLeft w:val="480"/>
      <w:marRight w:val="0"/>
      <w:marTop w:val="0"/>
      <w:marBottom w:val="0"/>
      <w:divBdr>
        <w:top w:val="none" w:sz="0" w:space="0" w:color="auto"/>
        <w:left w:val="none" w:sz="0" w:space="0" w:color="auto"/>
        <w:bottom w:val="none" w:sz="0" w:space="0" w:color="auto"/>
        <w:right w:val="none" w:sz="0" w:space="0" w:color="auto"/>
      </w:divBdr>
    </w:div>
    <w:div w:id="1918786158">
      <w:marLeft w:val="480"/>
      <w:marRight w:val="0"/>
      <w:marTop w:val="0"/>
      <w:marBottom w:val="0"/>
      <w:divBdr>
        <w:top w:val="none" w:sz="0" w:space="0" w:color="auto"/>
        <w:left w:val="none" w:sz="0" w:space="0" w:color="auto"/>
        <w:bottom w:val="none" w:sz="0" w:space="0" w:color="auto"/>
        <w:right w:val="none" w:sz="0" w:space="0" w:color="auto"/>
      </w:divBdr>
    </w:div>
    <w:div w:id="1919248441">
      <w:marLeft w:val="480"/>
      <w:marRight w:val="0"/>
      <w:marTop w:val="0"/>
      <w:marBottom w:val="0"/>
      <w:divBdr>
        <w:top w:val="none" w:sz="0" w:space="0" w:color="auto"/>
        <w:left w:val="none" w:sz="0" w:space="0" w:color="auto"/>
        <w:bottom w:val="none" w:sz="0" w:space="0" w:color="auto"/>
        <w:right w:val="none" w:sz="0" w:space="0" w:color="auto"/>
      </w:divBdr>
    </w:div>
    <w:div w:id="1919292809">
      <w:marLeft w:val="480"/>
      <w:marRight w:val="0"/>
      <w:marTop w:val="0"/>
      <w:marBottom w:val="0"/>
      <w:divBdr>
        <w:top w:val="none" w:sz="0" w:space="0" w:color="auto"/>
        <w:left w:val="none" w:sz="0" w:space="0" w:color="auto"/>
        <w:bottom w:val="none" w:sz="0" w:space="0" w:color="auto"/>
        <w:right w:val="none" w:sz="0" w:space="0" w:color="auto"/>
      </w:divBdr>
    </w:div>
    <w:div w:id="1919435040">
      <w:marLeft w:val="480"/>
      <w:marRight w:val="0"/>
      <w:marTop w:val="0"/>
      <w:marBottom w:val="0"/>
      <w:divBdr>
        <w:top w:val="none" w:sz="0" w:space="0" w:color="auto"/>
        <w:left w:val="none" w:sz="0" w:space="0" w:color="auto"/>
        <w:bottom w:val="none" w:sz="0" w:space="0" w:color="auto"/>
        <w:right w:val="none" w:sz="0" w:space="0" w:color="auto"/>
      </w:divBdr>
    </w:div>
    <w:div w:id="1919486320">
      <w:marLeft w:val="480"/>
      <w:marRight w:val="0"/>
      <w:marTop w:val="0"/>
      <w:marBottom w:val="0"/>
      <w:divBdr>
        <w:top w:val="none" w:sz="0" w:space="0" w:color="auto"/>
        <w:left w:val="none" w:sz="0" w:space="0" w:color="auto"/>
        <w:bottom w:val="none" w:sz="0" w:space="0" w:color="auto"/>
        <w:right w:val="none" w:sz="0" w:space="0" w:color="auto"/>
      </w:divBdr>
    </w:div>
    <w:div w:id="1919703435">
      <w:marLeft w:val="480"/>
      <w:marRight w:val="0"/>
      <w:marTop w:val="0"/>
      <w:marBottom w:val="0"/>
      <w:divBdr>
        <w:top w:val="none" w:sz="0" w:space="0" w:color="auto"/>
        <w:left w:val="none" w:sz="0" w:space="0" w:color="auto"/>
        <w:bottom w:val="none" w:sz="0" w:space="0" w:color="auto"/>
        <w:right w:val="none" w:sz="0" w:space="0" w:color="auto"/>
      </w:divBdr>
    </w:div>
    <w:div w:id="1919708805">
      <w:marLeft w:val="480"/>
      <w:marRight w:val="0"/>
      <w:marTop w:val="0"/>
      <w:marBottom w:val="0"/>
      <w:divBdr>
        <w:top w:val="none" w:sz="0" w:space="0" w:color="auto"/>
        <w:left w:val="none" w:sz="0" w:space="0" w:color="auto"/>
        <w:bottom w:val="none" w:sz="0" w:space="0" w:color="auto"/>
        <w:right w:val="none" w:sz="0" w:space="0" w:color="auto"/>
      </w:divBdr>
    </w:div>
    <w:div w:id="1919747782">
      <w:marLeft w:val="480"/>
      <w:marRight w:val="0"/>
      <w:marTop w:val="0"/>
      <w:marBottom w:val="0"/>
      <w:divBdr>
        <w:top w:val="none" w:sz="0" w:space="0" w:color="auto"/>
        <w:left w:val="none" w:sz="0" w:space="0" w:color="auto"/>
        <w:bottom w:val="none" w:sz="0" w:space="0" w:color="auto"/>
        <w:right w:val="none" w:sz="0" w:space="0" w:color="auto"/>
      </w:divBdr>
    </w:div>
    <w:div w:id="1920364839">
      <w:marLeft w:val="480"/>
      <w:marRight w:val="0"/>
      <w:marTop w:val="0"/>
      <w:marBottom w:val="0"/>
      <w:divBdr>
        <w:top w:val="none" w:sz="0" w:space="0" w:color="auto"/>
        <w:left w:val="none" w:sz="0" w:space="0" w:color="auto"/>
        <w:bottom w:val="none" w:sz="0" w:space="0" w:color="auto"/>
        <w:right w:val="none" w:sz="0" w:space="0" w:color="auto"/>
      </w:divBdr>
    </w:div>
    <w:div w:id="1920484810">
      <w:marLeft w:val="480"/>
      <w:marRight w:val="0"/>
      <w:marTop w:val="0"/>
      <w:marBottom w:val="0"/>
      <w:divBdr>
        <w:top w:val="none" w:sz="0" w:space="0" w:color="auto"/>
        <w:left w:val="none" w:sz="0" w:space="0" w:color="auto"/>
        <w:bottom w:val="none" w:sz="0" w:space="0" w:color="auto"/>
        <w:right w:val="none" w:sz="0" w:space="0" w:color="auto"/>
      </w:divBdr>
    </w:div>
    <w:div w:id="1921089087">
      <w:marLeft w:val="480"/>
      <w:marRight w:val="0"/>
      <w:marTop w:val="0"/>
      <w:marBottom w:val="0"/>
      <w:divBdr>
        <w:top w:val="none" w:sz="0" w:space="0" w:color="auto"/>
        <w:left w:val="none" w:sz="0" w:space="0" w:color="auto"/>
        <w:bottom w:val="none" w:sz="0" w:space="0" w:color="auto"/>
        <w:right w:val="none" w:sz="0" w:space="0" w:color="auto"/>
      </w:divBdr>
    </w:div>
    <w:div w:id="1921212533">
      <w:marLeft w:val="480"/>
      <w:marRight w:val="0"/>
      <w:marTop w:val="0"/>
      <w:marBottom w:val="0"/>
      <w:divBdr>
        <w:top w:val="none" w:sz="0" w:space="0" w:color="auto"/>
        <w:left w:val="none" w:sz="0" w:space="0" w:color="auto"/>
        <w:bottom w:val="none" w:sz="0" w:space="0" w:color="auto"/>
        <w:right w:val="none" w:sz="0" w:space="0" w:color="auto"/>
      </w:divBdr>
    </w:div>
    <w:div w:id="1921526261">
      <w:marLeft w:val="480"/>
      <w:marRight w:val="0"/>
      <w:marTop w:val="0"/>
      <w:marBottom w:val="0"/>
      <w:divBdr>
        <w:top w:val="none" w:sz="0" w:space="0" w:color="auto"/>
        <w:left w:val="none" w:sz="0" w:space="0" w:color="auto"/>
        <w:bottom w:val="none" w:sz="0" w:space="0" w:color="auto"/>
        <w:right w:val="none" w:sz="0" w:space="0" w:color="auto"/>
      </w:divBdr>
    </w:div>
    <w:div w:id="1921675550">
      <w:marLeft w:val="480"/>
      <w:marRight w:val="0"/>
      <w:marTop w:val="0"/>
      <w:marBottom w:val="0"/>
      <w:divBdr>
        <w:top w:val="none" w:sz="0" w:space="0" w:color="auto"/>
        <w:left w:val="none" w:sz="0" w:space="0" w:color="auto"/>
        <w:bottom w:val="none" w:sz="0" w:space="0" w:color="auto"/>
        <w:right w:val="none" w:sz="0" w:space="0" w:color="auto"/>
      </w:divBdr>
    </w:div>
    <w:div w:id="1921793554">
      <w:marLeft w:val="480"/>
      <w:marRight w:val="0"/>
      <w:marTop w:val="0"/>
      <w:marBottom w:val="0"/>
      <w:divBdr>
        <w:top w:val="none" w:sz="0" w:space="0" w:color="auto"/>
        <w:left w:val="none" w:sz="0" w:space="0" w:color="auto"/>
        <w:bottom w:val="none" w:sz="0" w:space="0" w:color="auto"/>
        <w:right w:val="none" w:sz="0" w:space="0" w:color="auto"/>
      </w:divBdr>
    </w:div>
    <w:div w:id="1921864360">
      <w:marLeft w:val="480"/>
      <w:marRight w:val="0"/>
      <w:marTop w:val="0"/>
      <w:marBottom w:val="0"/>
      <w:divBdr>
        <w:top w:val="none" w:sz="0" w:space="0" w:color="auto"/>
        <w:left w:val="none" w:sz="0" w:space="0" w:color="auto"/>
        <w:bottom w:val="none" w:sz="0" w:space="0" w:color="auto"/>
        <w:right w:val="none" w:sz="0" w:space="0" w:color="auto"/>
      </w:divBdr>
    </w:div>
    <w:div w:id="1922173109">
      <w:marLeft w:val="480"/>
      <w:marRight w:val="0"/>
      <w:marTop w:val="0"/>
      <w:marBottom w:val="0"/>
      <w:divBdr>
        <w:top w:val="none" w:sz="0" w:space="0" w:color="auto"/>
        <w:left w:val="none" w:sz="0" w:space="0" w:color="auto"/>
        <w:bottom w:val="none" w:sz="0" w:space="0" w:color="auto"/>
        <w:right w:val="none" w:sz="0" w:space="0" w:color="auto"/>
      </w:divBdr>
    </w:div>
    <w:div w:id="1922182540">
      <w:marLeft w:val="480"/>
      <w:marRight w:val="0"/>
      <w:marTop w:val="0"/>
      <w:marBottom w:val="0"/>
      <w:divBdr>
        <w:top w:val="none" w:sz="0" w:space="0" w:color="auto"/>
        <w:left w:val="none" w:sz="0" w:space="0" w:color="auto"/>
        <w:bottom w:val="none" w:sz="0" w:space="0" w:color="auto"/>
        <w:right w:val="none" w:sz="0" w:space="0" w:color="auto"/>
      </w:divBdr>
    </w:div>
    <w:div w:id="1922252270">
      <w:marLeft w:val="480"/>
      <w:marRight w:val="0"/>
      <w:marTop w:val="0"/>
      <w:marBottom w:val="0"/>
      <w:divBdr>
        <w:top w:val="none" w:sz="0" w:space="0" w:color="auto"/>
        <w:left w:val="none" w:sz="0" w:space="0" w:color="auto"/>
        <w:bottom w:val="none" w:sz="0" w:space="0" w:color="auto"/>
        <w:right w:val="none" w:sz="0" w:space="0" w:color="auto"/>
      </w:divBdr>
    </w:div>
    <w:div w:id="1922904710">
      <w:marLeft w:val="480"/>
      <w:marRight w:val="0"/>
      <w:marTop w:val="0"/>
      <w:marBottom w:val="0"/>
      <w:divBdr>
        <w:top w:val="none" w:sz="0" w:space="0" w:color="auto"/>
        <w:left w:val="none" w:sz="0" w:space="0" w:color="auto"/>
        <w:bottom w:val="none" w:sz="0" w:space="0" w:color="auto"/>
        <w:right w:val="none" w:sz="0" w:space="0" w:color="auto"/>
      </w:divBdr>
    </w:div>
    <w:div w:id="1923023522">
      <w:marLeft w:val="480"/>
      <w:marRight w:val="0"/>
      <w:marTop w:val="0"/>
      <w:marBottom w:val="0"/>
      <w:divBdr>
        <w:top w:val="none" w:sz="0" w:space="0" w:color="auto"/>
        <w:left w:val="none" w:sz="0" w:space="0" w:color="auto"/>
        <w:bottom w:val="none" w:sz="0" w:space="0" w:color="auto"/>
        <w:right w:val="none" w:sz="0" w:space="0" w:color="auto"/>
      </w:divBdr>
    </w:div>
    <w:div w:id="1923442685">
      <w:marLeft w:val="480"/>
      <w:marRight w:val="0"/>
      <w:marTop w:val="0"/>
      <w:marBottom w:val="0"/>
      <w:divBdr>
        <w:top w:val="none" w:sz="0" w:space="0" w:color="auto"/>
        <w:left w:val="none" w:sz="0" w:space="0" w:color="auto"/>
        <w:bottom w:val="none" w:sz="0" w:space="0" w:color="auto"/>
        <w:right w:val="none" w:sz="0" w:space="0" w:color="auto"/>
      </w:divBdr>
    </w:div>
    <w:div w:id="1923491918">
      <w:marLeft w:val="480"/>
      <w:marRight w:val="0"/>
      <w:marTop w:val="0"/>
      <w:marBottom w:val="0"/>
      <w:divBdr>
        <w:top w:val="none" w:sz="0" w:space="0" w:color="auto"/>
        <w:left w:val="none" w:sz="0" w:space="0" w:color="auto"/>
        <w:bottom w:val="none" w:sz="0" w:space="0" w:color="auto"/>
        <w:right w:val="none" w:sz="0" w:space="0" w:color="auto"/>
      </w:divBdr>
    </w:div>
    <w:div w:id="1923832141">
      <w:marLeft w:val="480"/>
      <w:marRight w:val="0"/>
      <w:marTop w:val="0"/>
      <w:marBottom w:val="0"/>
      <w:divBdr>
        <w:top w:val="none" w:sz="0" w:space="0" w:color="auto"/>
        <w:left w:val="none" w:sz="0" w:space="0" w:color="auto"/>
        <w:bottom w:val="none" w:sz="0" w:space="0" w:color="auto"/>
        <w:right w:val="none" w:sz="0" w:space="0" w:color="auto"/>
      </w:divBdr>
    </w:div>
    <w:div w:id="1924292757">
      <w:marLeft w:val="480"/>
      <w:marRight w:val="0"/>
      <w:marTop w:val="0"/>
      <w:marBottom w:val="0"/>
      <w:divBdr>
        <w:top w:val="none" w:sz="0" w:space="0" w:color="auto"/>
        <w:left w:val="none" w:sz="0" w:space="0" w:color="auto"/>
        <w:bottom w:val="none" w:sz="0" w:space="0" w:color="auto"/>
        <w:right w:val="none" w:sz="0" w:space="0" w:color="auto"/>
      </w:divBdr>
    </w:div>
    <w:div w:id="1924335522">
      <w:marLeft w:val="480"/>
      <w:marRight w:val="0"/>
      <w:marTop w:val="0"/>
      <w:marBottom w:val="0"/>
      <w:divBdr>
        <w:top w:val="none" w:sz="0" w:space="0" w:color="auto"/>
        <w:left w:val="none" w:sz="0" w:space="0" w:color="auto"/>
        <w:bottom w:val="none" w:sz="0" w:space="0" w:color="auto"/>
        <w:right w:val="none" w:sz="0" w:space="0" w:color="auto"/>
      </w:divBdr>
    </w:div>
    <w:div w:id="1924341621">
      <w:marLeft w:val="480"/>
      <w:marRight w:val="0"/>
      <w:marTop w:val="0"/>
      <w:marBottom w:val="0"/>
      <w:divBdr>
        <w:top w:val="none" w:sz="0" w:space="0" w:color="auto"/>
        <w:left w:val="none" w:sz="0" w:space="0" w:color="auto"/>
        <w:bottom w:val="none" w:sz="0" w:space="0" w:color="auto"/>
        <w:right w:val="none" w:sz="0" w:space="0" w:color="auto"/>
      </w:divBdr>
    </w:div>
    <w:div w:id="1924602899">
      <w:marLeft w:val="480"/>
      <w:marRight w:val="0"/>
      <w:marTop w:val="0"/>
      <w:marBottom w:val="0"/>
      <w:divBdr>
        <w:top w:val="none" w:sz="0" w:space="0" w:color="auto"/>
        <w:left w:val="none" w:sz="0" w:space="0" w:color="auto"/>
        <w:bottom w:val="none" w:sz="0" w:space="0" w:color="auto"/>
        <w:right w:val="none" w:sz="0" w:space="0" w:color="auto"/>
      </w:divBdr>
    </w:div>
    <w:div w:id="1924800582">
      <w:marLeft w:val="480"/>
      <w:marRight w:val="0"/>
      <w:marTop w:val="0"/>
      <w:marBottom w:val="0"/>
      <w:divBdr>
        <w:top w:val="none" w:sz="0" w:space="0" w:color="auto"/>
        <w:left w:val="none" w:sz="0" w:space="0" w:color="auto"/>
        <w:bottom w:val="none" w:sz="0" w:space="0" w:color="auto"/>
        <w:right w:val="none" w:sz="0" w:space="0" w:color="auto"/>
      </w:divBdr>
    </w:div>
    <w:div w:id="1924802449">
      <w:marLeft w:val="480"/>
      <w:marRight w:val="0"/>
      <w:marTop w:val="0"/>
      <w:marBottom w:val="0"/>
      <w:divBdr>
        <w:top w:val="none" w:sz="0" w:space="0" w:color="auto"/>
        <w:left w:val="none" w:sz="0" w:space="0" w:color="auto"/>
        <w:bottom w:val="none" w:sz="0" w:space="0" w:color="auto"/>
        <w:right w:val="none" w:sz="0" w:space="0" w:color="auto"/>
      </w:divBdr>
    </w:div>
    <w:div w:id="1925339236">
      <w:marLeft w:val="480"/>
      <w:marRight w:val="0"/>
      <w:marTop w:val="0"/>
      <w:marBottom w:val="0"/>
      <w:divBdr>
        <w:top w:val="none" w:sz="0" w:space="0" w:color="auto"/>
        <w:left w:val="none" w:sz="0" w:space="0" w:color="auto"/>
        <w:bottom w:val="none" w:sz="0" w:space="0" w:color="auto"/>
        <w:right w:val="none" w:sz="0" w:space="0" w:color="auto"/>
      </w:divBdr>
    </w:div>
    <w:div w:id="1925340623">
      <w:marLeft w:val="480"/>
      <w:marRight w:val="0"/>
      <w:marTop w:val="0"/>
      <w:marBottom w:val="0"/>
      <w:divBdr>
        <w:top w:val="none" w:sz="0" w:space="0" w:color="auto"/>
        <w:left w:val="none" w:sz="0" w:space="0" w:color="auto"/>
        <w:bottom w:val="none" w:sz="0" w:space="0" w:color="auto"/>
        <w:right w:val="none" w:sz="0" w:space="0" w:color="auto"/>
      </w:divBdr>
    </w:div>
    <w:div w:id="1925916786">
      <w:bodyDiv w:val="1"/>
      <w:marLeft w:val="0"/>
      <w:marRight w:val="0"/>
      <w:marTop w:val="0"/>
      <w:marBottom w:val="0"/>
      <w:divBdr>
        <w:top w:val="none" w:sz="0" w:space="0" w:color="auto"/>
        <w:left w:val="none" w:sz="0" w:space="0" w:color="auto"/>
        <w:bottom w:val="none" w:sz="0" w:space="0" w:color="auto"/>
        <w:right w:val="none" w:sz="0" w:space="0" w:color="auto"/>
      </w:divBdr>
    </w:div>
    <w:div w:id="1925996086">
      <w:marLeft w:val="480"/>
      <w:marRight w:val="0"/>
      <w:marTop w:val="0"/>
      <w:marBottom w:val="0"/>
      <w:divBdr>
        <w:top w:val="none" w:sz="0" w:space="0" w:color="auto"/>
        <w:left w:val="none" w:sz="0" w:space="0" w:color="auto"/>
        <w:bottom w:val="none" w:sz="0" w:space="0" w:color="auto"/>
        <w:right w:val="none" w:sz="0" w:space="0" w:color="auto"/>
      </w:divBdr>
    </w:div>
    <w:div w:id="1926114278">
      <w:marLeft w:val="480"/>
      <w:marRight w:val="0"/>
      <w:marTop w:val="0"/>
      <w:marBottom w:val="0"/>
      <w:divBdr>
        <w:top w:val="none" w:sz="0" w:space="0" w:color="auto"/>
        <w:left w:val="none" w:sz="0" w:space="0" w:color="auto"/>
        <w:bottom w:val="none" w:sz="0" w:space="0" w:color="auto"/>
        <w:right w:val="none" w:sz="0" w:space="0" w:color="auto"/>
      </w:divBdr>
    </w:div>
    <w:div w:id="1926257235">
      <w:marLeft w:val="480"/>
      <w:marRight w:val="0"/>
      <w:marTop w:val="0"/>
      <w:marBottom w:val="0"/>
      <w:divBdr>
        <w:top w:val="none" w:sz="0" w:space="0" w:color="auto"/>
        <w:left w:val="none" w:sz="0" w:space="0" w:color="auto"/>
        <w:bottom w:val="none" w:sz="0" w:space="0" w:color="auto"/>
        <w:right w:val="none" w:sz="0" w:space="0" w:color="auto"/>
      </w:divBdr>
    </w:div>
    <w:div w:id="1926302167">
      <w:marLeft w:val="480"/>
      <w:marRight w:val="0"/>
      <w:marTop w:val="0"/>
      <w:marBottom w:val="0"/>
      <w:divBdr>
        <w:top w:val="none" w:sz="0" w:space="0" w:color="auto"/>
        <w:left w:val="none" w:sz="0" w:space="0" w:color="auto"/>
        <w:bottom w:val="none" w:sz="0" w:space="0" w:color="auto"/>
        <w:right w:val="none" w:sz="0" w:space="0" w:color="auto"/>
      </w:divBdr>
    </w:div>
    <w:div w:id="1926375780">
      <w:marLeft w:val="480"/>
      <w:marRight w:val="0"/>
      <w:marTop w:val="0"/>
      <w:marBottom w:val="0"/>
      <w:divBdr>
        <w:top w:val="none" w:sz="0" w:space="0" w:color="auto"/>
        <w:left w:val="none" w:sz="0" w:space="0" w:color="auto"/>
        <w:bottom w:val="none" w:sz="0" w:space="0" w:color="auto"/>
        <w:right w:val="none" w:sz="0" w:space="0" w:color="auto"/>
      </w:divBdr>
    </w:div>
    <w:div w:id="1926648208">
      <w:marLeft w:val="480"/>
      <w:marRight w:val="0"/>
      <w:marTop w:val="0"/>
      <w:marBottom w:val="0"/>
      <w:divBdr>
        <w:top w:val="none" w:sz="0" w:space="0" w:color="auto"/>
        <w:left w:val="none" w:sz="0" w:space="0" w:color="auto"/>
        <w:bottom w:val="none" w:sz="0" w:space="0" w:color="auto"/>
        <w:right w:val="none" w:sz="0" w:space="0" w:color="auto"/>
      </w:divBdr>
    </w:div>
    <w:div w:id="1926722746">
      <w:marLeft w:val="480"/>
      <w:marRight w:val="0"/>
      <w:marTop w:val="0"/>
      <w:marBottom w:val="0"/>
      <w:divBdr>
        <w:top w:val="none" w:sz="0" w:space="0" w:color="auto"/>
        <w:left w:val="none" w:sz="0" w:space="0" w:color="auto"/>
        <w:bottom w:val="none" w:sz="0" w:space="0" w:color="auto"/>
        <w:right w:val="none" w:sz="0" w:space="0" w:color="auto"/>
      </w:divBdr>
    </w:div>
    <w:div w:id="1926914112">
      <w:marLeft w:val="480"/>
      <w:marRight w:val="0"/>
      <w:marTop w:val="0"/>
      <w:marBottom w:val="0"/>
      <w:divBdr>
        <w:top w:val="none" w:sz="0" w:space="0" w:color="auto"/>
        <w:left w:val="none" w:sz="0" w:space="0" w:color="auto"/>
        <w:bottom w:val="none" w:sz="0" w:space="0" w:color="auto"/>
        <w:right w:val="none" w:sz="0" w:space="0" w:color="auto"/>
      </w:divBdr>
    </w:div>
    <w:div w:id="1926920003">
      <w:marLeft w:val="480"/>
      <w:marRight w:val="0"/>
      <w:marTop w:val="0"/>
      <w:marBottom w:val="0"/>
      <w:divBdr>
        <w:top w:val="none" w:sz="0" w:space="0" w:color="auto"/>
        <w:left w:val="none" w:sz="0" w:space="0" w:color="auto"/>
        <w:bottom w:val="none" w:sz="0" w:space="0" w:color="auto"/>
        <w:right w:val="none" w:sz="0" w:space="0" w:color="auto"/>
      </w:divBdr>
    </w:div>
    <w:div w:id="1927030305">
      <w:marLeft w:val="480"/>
      <w:marRight w:val="0"/>
      <w:marTop w:val="0"/>
      <w:marBottom w:val="0"/>
      <w:divBdr>
        <w:top w:val="none" w:sz="0" w:space="0" w:color="auto"/>
        <w:left w:val="none" w:sz="0" w:space="0" w:color="auto"/>
        <w:bottom w:val="none" w:sz="0" w:space="0" w:color="auto"/>
        <w:right w:val="none" w:sz="0" w:space="0" w:color="auto"/>
      </w:divBdr>
    </w:div>
    <w:div w:id="1927379712">
      <w:marLeft w:val="480"/>
      <w:marRight w:val="0"/>
      <w:marTop w:val="0"/>
      <w:marBottom w:val="0"/>
      <w:divBdr>
        <w:top w:val="none" w:sz="0" w:space="0" w:color="auto"/>
        <w:left w:val="none" w:sz="0" w:space="0" w:color="auto"/>
        <w:bottom w:val="none" w:sz="0" w:space="0" w:color="auto"/>
        <w:right w:val="none" w:sz="0" w:space="0" w:color="auto"/>
      </w:divBdr>
    </w:div>
    <w:div w:id="1927493660">
      <w:marLeft w:val="480"/>
      <w:marRight w:val="0"/>
      <w:marTop w:val="0"/>
      <w:marBottom w:val="0"/>
      <w:divBdr>
        <w:top w:val="none" w:sz="0" w:space="0" w:color="auto"/>
        <w:left w:val="none" w:sz="0" w:space="0" w:color="auto"/>
        <w:bottom w:val="none" w:sz="0" w:space="0" w:color="auto"/>
        <w:right w:val="none" w:sz="0" w:space="0" w:color="auto"/>
      </w:divBdr>
    </w:div>
    <w:div w:id="1927499857">
      <w:marLeft w:val="480"/>
      <w:marRight w:val="0"/>
      <w:marTop w:val="0"/>
      <w:marBottom w:val="0"/>
      <w:divBdr>
        <w:top w:val="none" w:sz="0" w:space="0" w:color="auto"/>
        <w:left w:val="none" w:sz="0" w:space="0" w:color="auto"/>
        <w:bottom w:val="none" w:sz="0" w:space="0" w:color="auto"/>
        <w:right w:val="none" w:sz="0" w:space="0" w:color="auto"/>
      </w:divBdr>
    </w:div>
    <w:div w:id="1928152116">
      <w:marLeft w:val="480"/>
      <w:marRight w:val="0"/>
      <w:marTop w:val="0"/>
      <w:marBottom w:val="0"/>
      <w:divBdr>
        <w:top w:val="none" w:sz="0" w:space="0" w:color="auto"/>
        <w:left w:val="none" w:sz="0" w:space="0" w:color="auto"/>
        <w:bottom w:val="none" w:sz="0" w:space="0" w:color="auto"/>
        <w:right w:val="none" w:sz="0" w:space="0" w:color="auto"/>
      </w:divBdr>
    </w:div>
    <w:div w:id="1928339540">
      <w:marLeft w:val="480"/>
      <w:marRight w:val="0"/>
      <w:marTop w:val="0"/>
      <w:marBottom w:val="0"/>
      <w:divBdr>
        <w:top w:val="none" w:sz="0" w:space="0" w:color="auto"/>
        <w:left w:val="none" w:sz="0" w:space="0" w:color="auto"/>
        <w:bottom w:val="none" w:sz="0" w:space="0" w:color="auto"/>
        <w:right w:val="none" w:sz="0" w:space="0" w:color="auto"/>
      </w:divBdr>
    </w:div>
    <w:div w:id="1928417223">
      <w:marLeft w:val="480"/>
      <w:marRight w:val="0"/>
      <w:marTop w:val="0"/>
      <w:marBottom w:val="0"/>
      <w:divBdr>
        <w:top w:val="none" w:sz="0" w:space="0" w:color="auto"/>
        <w:left w:val="none" w:sz="0" w:space="0" w:color="auto"/>
        <w:bottom w:val="none" w:sz="0" w:space="0" w:color="auto"/>
        <w:right w:val="none" w:sz="0" w:space="0" w:color="auto"/>
      </w:divBdr>
    </w:div>
    <w:div w:id="1928539109">
      <w:marLeft w:val="480"/>
      <w:marRight w:val="0"/>
      <w:marTop w:val="0"/>
      <w:marBottom w:val="0"/>
      <w:divBdr>
        <w:top w:val="none" w:sz="0" w:space="0" w:color="auto"/>
        <w:left w:val="none" w:sz="0" w:space="0" w:color="auto"/>
        <w:bottom w:val="none" w:sz="0" w:space="0" w:color="auto"/>
        <w:right w:val="none" w:sz="0" w:space="0" w:color="auto"/>
      </w:divBdr>
    </w:div>
    <w:div w:id="1928728077">
      <w:marLeft w:val="480"/>
      <w:marRight w:val="0"/>
      <w:marTop w:val="0"/>
      <w:marBottom w:val="0"/>
      <w:divBdr>
        <w:top w:val="none" w:sz="0" w:space="0" w:color="auto"/>
        <w:left w:val="none" w:sz="0" w:space="0" w:color="auto"/>
        <w:bottom w:val="none" w:sz="0" w:space="0" w:color="auto"/>
        <w:right w:val="none" w:sz="0" w:space="0" w:color="auto"/>
      </w:divBdr>
    </w:div>
    <w:div w:id="1928879797">
      <w:marLeft w:val="480"/>
      <w:marRight w:val="0"/>
      <w:marTop w:val="0"/>
      <w:marBottom w:val="0"/>
      <w:divBdr>
        <w:top w:val="none" w:sz="0" w:space="0" w:color="auto"/>
        <w:left w:val="none" w:sz="0" w:space="0" w:color="auto"/>
        <w:bottom w:val="none" w:sz="0" w:space="0" w:color="auto"/>
        <w:right w:val="none" w:sz="0" w:space="0" w:color="auto"/>
      </w:divBdr>
    </w:div>
    <w:div w:id="1928922895">
      <w:marLeft w:val="480"/>
      <w:marRight w:val="0"/>
      <w:marTop w:val="0"/>
      <w:marBottom w:val="0"/>
      <w:divBdr>
        <w:top w:val="none" w:sz="0" w:space="0" w:color="auto"/>
        <w:left w:val="none" w:sz="0" w:space="0" w:color="auto"/>
        <w:bottom w:val="none" w:sz="0" w:space="0" w:color="auto"/>
        <w:right w:val="none" w:sz="0" w:space="0" w:color="auto"/>
      </w:divBdr>
    </w:div>
    <w:div w:id="1928927511">
      <w:marLeft w:val="480"/>
      <w:marRight w:val="0"/>
      <w:marTop w:val="0"/>
      <w:marBottom w:val="0"/>
      <w:divBdr>
        <w:top w:val="none" w:sz="0" w:space="0" w:color="auto"/>
        <w:left w:val="none" w:sz="0" w:space="0" w:color="auto"/>
        <w:bottom w:val="none" w:sz="0" w:space="0" w:color="auto"/>
        <w:right w:val="none" w:sz="0" w:space="0" w:color="auto"/>
      </w:divBdr>
    </w:div>
    <w:div w:id="1929001766">
      <w:marLeft w:val="480"/>
      <w:marRight w:val="0"/>
      <w:marTop w:val="0"/>
      <w:marBottom w:val="0"/>
      <w:divBdr>
        <w:top w:val="none" w:sz="0" w:space="0" w:color="auto"/>
        <w:left w:val="none" w:sz="0" w:space="0" w:color="auto"/>
        <w:bottom w:val="none" w:sz="0" w:space="0" w:color="auto"/>
        <w:right w:val="none" w:sz="0" w:space="0" w:color="auto"/>
      </w:divBdr>
    </w:div>
    <w:div w:id="1929075784">
      <w:marLeft w:val="480"/>
      <w:marRight w:val="0"/>
      <w:marTop w:val="0"/>
      <w:marBottom w:val="0"/>
      <w:divBdr>
        <w:top w:val="none" w:sz="0" w:space="0" w:color="auto"/>
        <w:left w:val="none" w:sz="0" w:space="0" w:color="auto"/>
        <w:bottom w:val="none" w:sz="0" w:space="0" w:color="auto"/>
        <w:right w:val="none" w:sz="0" w:space="0" w:color="auto"/>
      </w:divBdr>
    </w:div>
    <w:div w:id="1929079293">
      <w:marLeft w:val="480"/>
      <w:marRight w:val="0"/>
      <w:marTop w:val="0"/>
      <w:marBottom w:val="0"/>
      <w:divBdr>
        <w:top w:val="none" w:sz="0" w:space="0" w:color="auto"/>
        <w:left w:val="none" w:sz="0" w:space="0" w:color="auto"/>
        <w:bottom w:val="none" w:sz="0" w:space="0" w:color="auto"/>
        <w:right w:val="none" w:sz="0" w:space="0" w:color="auto"/>
      </w:divBdr>
    </w:div>
    <w:div w:id="1929121813">
      <w:marLeft w:val="480"/>
      <w:marRight w:val="0"/>
      <w:marTop w:val="0"/>
      <w:marBottom w:val="0"/>
      <w:divBdr>
        <w:top w:val="none" w:sz="0" w:space="0" w:color="auto"/>
        <w:left w:val="none" w:sz="0" w:space="0" w:color="auto"/>
        <w:bottom w:val="none" w:sz="0" w:space="0" w:color="auto"/>
        <w:right w:val="none" w:sz="0" w:space="0" w:color="auto"/>
      </w:divBdr>
    </w:div>
    <w:div w:id="1929579502">
      <w:marLeft w:val="480"/>
      <w:marRight w:val="0"/>
      <w:marTop w:val="0"/>
      <w:marBottom w:val="0"/>
      <w:divBdr>
        <w:top w:val="none" w:sz="0" w:space="0" w:color="auto"/>
        <w:left w:val="none" w:sz="0" w:space="0" w:color="auto"/>
        <w:bottom w:val="none" w:sz="0" w:space="0" w:color="auto"/>
        <w:right w:val="none" w:sz="0" w:space="0" w:color="auto"/>
      </w:divBdr>
    </w:div>
    <w:div w:id="1929608228">
      <w:marLeft w:val="480"/>
      <w:marRight w:val="0"/>
      <w:marTop w:val="0"/>
      <w:marBottom w:val="0"/>
      <w:divBdr>
        <w:top w:val="none" w:sz="0" w:space="0" w:color="auto"/>
        <w:left w:val="none" w:sz="0" w:space="0" w:color="auto"/>
        <w:bottom w:val="none" w:sz="0" w:space="0" w:color="auto"/>
        <w:right w:val="none" w:sz="0" w:space="0" w:color="auto"/>
      </w:divBdr>
    </w:div>
    <w:div w:id="1930040192">
      <w:marLeft w:val="480"/>
      <w:marRight w:val="0"/>
      <w:marTop w:val="0"/>
      <w:marBottom w:val="0"/>
      <w:divBdr>
        <w:top w:val="none" w:sz="0" w:space="0" w:color="auto"/>
        <w:left w:val="none" w:sz="0" w:space="0" w:color="auto"/>
        <w:bottom w:val="none" w:sz="0" w:space="0" w:color="auto"/>
        <w:right w:val="none" w:sz="0" w:space="0" w:color="auto"/>
      </w:divBdr>
    </w:div>
    <w:div w:id="1930192858">
      <w:marLeft w:val="480"/>
      <w:marRight w:val="0"/>
      <w:marTop w:val="0"/>
      <w:marBottom w:val="0"/>
      <w:divBdr>
        <w:top w:val="none" w:sz="0" w:space="0" w:color="auto"/>
        <w:left w:val="none" w:sz="0" w:space="0" w:color="auto"/>
        <w:bottom w:val="none" w:sz="0" w:space="0" w:color="auto"/>
        <w:right w:val="none" w:sz="0" w:space="0" w:color="auto"/>
      </w:divBdr>
    </w:div>
    <w:div w:id="1930389422">
      <w:marLeft w:val="480"/>
      <w:marRight w:val="0"/>
      <w:marTop w:val="0"/>
      <w:marBottom w:val="0"/>
      <w:divBdr>
        <w:top w:val="none" w:sz="0" w:space="0" w:color="auto"/>
        <w:left w:val="none" w:sz="0" w:space="0" w:color="auto"/>
        <w:bottom w:val="none" w:sz="0" w:space="0" w:color="auto"/>
        <w:right w:val="none" w:sz="0" w:space="0" w:color="auto"/>
      </w:divBdr>
    </w:div>
    <w:div w:id="1930431353">
      <w:marLeft w:val="480"/>
      <w:marRight w:val="0"/>
      <w:marTop w:val="0"/>
      <w:marBottom w:val="0"/>
      <w:divBdr>
        <w:top w:val="none" w:sz="0" w:space="0" w:color="auto"/>
        <w:left w:val="none" w:sz="0" w:space="0" w:color="auto"/>
        <w:bottom w:val="none" w:sz="0" w:space="0" w:color="auto"/>
        <w:right w:val="none" w:sz="0" w:space="0" w:color="auto"/>
      </w:divBdr>
    </w:div>
    <w:div w:id="1930574313">
      <w:marLeft w:val="480"/>
      <w:marRight w:val="0"/>
      <w:marTop w:val="0"/>
      <w:marBottom w:val="0"/>
      <w:divBdr>
        <w:top w:val="none" w:sz="0" w:space="0" w:color="auto"/>
        <w:left w:val="none" w:sz="0" w:space="0" w:color="auto"/>
        <w:bottom w:val="none" w:sz="0" w:space="0" w:color="auto"/>
        <w:right w:val="none" w:sz="0" w:space="0" w:color="auto"/>
      </w:divBdr>
    </w:div>
    <w:div w:id="1930694394">
      <w:marLeft w:val="480"/>
      <w:marRight w:val="0"/>
      <w:marTop w:val="0"/>
      <w:marBottom w:val="0"/>
      <w:divBdr>
        <w:top w:val="none" w:sz="0" w:space="0" w:color="auto"/>
        <w:left w:val="none" w:sz="0" w:space="0" w:color="auto"/>
        <w:bottom w:val="none" w:sz="0" w:space="0" w:color="auto"/>
        <w:right w:val="none" w:sz="0" w:space="0" w:color="auto"/>
      </w:divBdr>
    </w:div>
    <w:div w:id="1931620719">
      <w:marLeft w:val="480"/>
      <w:marRight w:val="0"/>
      <w:marTop w:val="0"/>
      <w:marBottom w:val="0"/>
      <w:divBdr>
        <w:top w:val="none" w:sz="0" w:space="0" w:color="auto"/>
        <w:left w:val="none" w:sz="0" w:space="0" w:color="auto"/>
        <w:bottom w:val="none" w:sz="0" w:space="0" w:color="auto"/>
        <w:right w:val="none" w:sz="0" w:space="0" w:color="auto"/>
      </w:divBdr>
    </w:div>
    <w:div w:id="1931769346">
      <w:marLeft w:val="480"/>
      <w:marRight w:val="0"/>
      <w:marTop w:val="0"/>
      <w:marBottom w:val="0"/>
      <w:divBdr>
        <w:top w:val="none" w:sz="0" w:space="0" w:color="auto"/>
        <w:left w:val="none" w:sz="0" w:space="0" w:color="auto"/>
        <w:bottom w:val="none" w:sz="0" w:space="0" w:color="auto"/>
        <w:right w:val="none" w:sz="0" w:space="0" w:color="auto"/>
      </w:divBdr>
    </w:div>
    <w:div w:id="1931770840">
      <w:marLeft w:val="480"/>
      <w:marRight w:val="0"/>
      <w:marTop w:val="0"/>
      <w:marBottom w:val="0"/>
      <w:divBdr>
        <w:top w:val="none" w:sz="0" w:space="0" w:color="auto"/>
        <w:left w:val="none" w:sz="0" w:space="0" w:color="auto"/>
        <w:bottom w:val="none" w:sz="0" w:space="0" w:color="auto"/>
        <w:right w:val="none" w:sz="0" w:space="0" w:color="auto"/>
      </w:divBdr>
    </w:div>
    <w:div w:id="1931961909">
      <w:marLeft w:val="480"/>
      <w:marRight w:val="0"/>
      <w:marTop w:val="0"/>
      <w:marBottom w:val="0"/>
      <w:divBdr>
        <w:top w:val="none" w:sz="0" w:space="0" w:color="auto"/>
        <w:left w:val="none" w:sz="0" w:space="0" w:color="auto"/>
        <w:bottom w:val="none" w:sz="0" w:space="0" w:color="auto"/>
        <w:right w:val="none" w:sz="0" w:space="0" w:color="auto"/>
      </w:divBdr>
    </w:div>
    <w:div w:id="1931965342">
      <w:marLeft w:val="480"/>
      <w:marRight w:val="0"/>
      <w:marTop w:val="0"/>
      <w:marBottom w:val="0"/>
      <w:divBdr>
        <w:top w:val="none" w:sz="0" w:space="0" w:color="auto"/>
        <w:left w:val="none" w:sz="0" w:space="0" w:color="auto"/>
        <w:bottom w:val="none" w:sz="0" w:space="0" w:color="auto"/>
        <w:right w:val="none" w:sz="0" w:space="0" w:color="auto"/>
      </w:divBdr>
    </w:div>
    <w:div w:id="1932202947">
      <w:marLeft w:val="480"/>
      <w:marRight w:val="0"/>
      <w:marTop w:val="0"/>
      <w:marBottom w:val="0"/>
      <w:divBdr>
        <w:top w:val="none" w:sz="0" w:space="0" w:color="auto"/>
        <w:left w:val="none" w:sz="0" w:space="0" w:color="auto"/>
        <w:bottom w:val="none" w:sz="0" w:space="0" w:color="auto"/>
        <w:right w:val="none" w:sz="0" w:space="0" w:color="auto"/>
      </w:divBdr>
    </w:div>
    <w:div w:id="1932275147">
      <w:marLeft w:val="480"/>
      <w:marRight w:val="0"/>
      <w:marTop w:val="0"/>
      <w:marBottom w:val="0"/>
      <w:divBdr>
        <w:top w:val="none" w:sz="0" w:space="0" w:color="auto"/>
        <w:left w:val="none" w:sz="0" w:space="0" w:color="auto"/>
        <w:bottom w:val="none" w:sz="0" w:space="0" w:color="auto"/>
        <w:right w:val="none" w:sz="0" w:space="0" w:color="auto"/>
      </w:divBdr>
    </w:div>
    <w:div w:id="1932355400">
      <w:marLeft w:val="480"/>
      <w:marRight w:val="0"/>
      <w:marTop w:val="0"/>
      <w:marBottom w:val="0"/>
      <w:divBdr>
        <w:top w:val="none" w:sz="0" w:space="0" w:color="auto"/>
        <w:left w:val="none" w:sz="0" w:space="0" w:color="auto"/>
        <w:bottom w:val="none" w:sz="0" w:space="0" w:color="auto"/>
        <w:right w:val="none" w:sz="0" w:space="0" w:color="auto"/>
      </w:divBdr>
    </w:div>
    <w:div w:id="1932740328">
      <w:marLeft w:val="480"/>
      <w:marRight w:val="0"/>
      <w:marTop w:val="0"/>
      <w:marBottom w:val="0"/>
      <w:divBdr>
        <w:top w:val="none" w:sz="0" w:space="0" w:color="auto"/>
        <w:left w:val="none" w:sz="0" w:space="0" w:color="auto"/>
        <w:bottom w:val="none" w:sz="0" w:space="0" w:color="auto"/>
        <w:right w:val="none" w:sz="0" w:space="0" w:color="auto"/>
      </w:divBdr>
    </w:div>
    <w:div w:id="1933051234">
      <w:marLeft w:val="480"/>
      <w:marRight w:val="0"/>
      <w:marTop w:val="0"/>
      <w:marBottom w:val="0"/>
      <w:divBdr>
        <w:top w:val="none" w:sz="0" w:space="0" w:color="auto"/>
        <w:left w:val="none" w:sz="0" w:space="0" w:color="auto"/>
        <w:bottom w:val="none" w:sz="0" w:space="0" w:color="auto"/>
        <w:right w:val="none" w:sz="0" w:space="0" w:color="auto"/>
      </w:divBdr>
    </w:div>
    <w:div w:id="1933080992">
      <w:marLeft w:val="480"/>
      <w:marRight w:val="0"/>
      <w:marTop w:val="0"/>
      <w:marBottom w:val="0"/>
      <w:divBdr>
        <w:top w:val="none" w:sz="0" w:space="0" w:color="auto"/>
        <w:left w:val="none" w:sz="0" w:space="0" w:color="auto"/>
        <w:bottom w:val="none" w:sz="0" w:space="0" w:color="auto"/>
        <w:right w:val="none" w:sz="0" w:space="0" w:color="auto"/>
      </w:divBdr>
    </w:div>
    <w:div w:id="1933317280">
      <w:marLeft w:val="480"/>
      <w:marRight w:val="0"/>
      <w:marTop w:val="0"/>
      <w:marBottom w:val="0"/>
      <w:divBdr>
        <w:top w:val="none" w:sz="0" w:space="0" w:color="auto"/>
        <w:left w:val="none" w:sz="0" w:space="0" w:color="auto"/>
        <w:bottom w:val="none" w:sz="0" w:space="0" w:color="auto"/>
        <w:right w:val="none" w:sz="0" w:space="0" w:color="auto"/>
      </w:divBdr>
    </w:div>
    <w:div w:id="1933709018">
      <w:marLeft w:val="480"/>
      <w:marRight w:val="0"/>
      <w:marTop w:val="0"/>
      <w:marBottom w:val="0"/>
      <w:divBdr>
        <w:top w:val="none" w:sz="0" w:space="0" w:color="auto"/>
        <w:left w:val="none" w:sz="0" w:space="0" w:color="auto"/>
        <w:bottom w:val="none" w:sz="0" w:space="0" w:color="auto"/>
        <w:right w:val="none" w:sz="0" w:space="0" w:color="auto"/>
      </w:divBdr>
    </w:div>
    <w:div w:id="1933974932">
      <w:marLeft w:val="480"/>
      <w:marRight w:val="0"/>
      <w:marTop w:val="0"/>
      <w:marBottom w:val="0"/>
      <w:divBdr>
        <w:top w:val="none" w:sz="0" w:space="0" w:color="auto"/>
        <w:left w:val="none" w:sz="0" w:space="0" w:color="auto"/>
        <w:bottom w:val="none" w:sz="0" w:space="0" w:color="auto"/>
        <w:right w:val="none" w:sz="0" w:space="0" w:color="auto"/>
      </w:divBdr>
    </w:div>
    <w:div w:id="1934170271">
      <w:marLeft w:val="480"/>
      <w:marRight w:val="0"/>
      <w:marTop w:val="0"/>
      <w:marBottom w:val="0"/>
      <w:divBdr>
        <w:top w:val="none" w:sz="0" w:space="0" w:color="auto"/>
        <w:left w:val="none" w:sz="0" w:space="0" w:color="auto"/>
        <w:bottom w:val="none" w:sz="0" w:space="0" w:color="auto"/>
        <w:right w:val="none" w:sz="0" w:space="0" w:color="auto"/>
      </w:divBdr>
    </w:div>
    <w:div w:id="1934241291">
      <w:marLeft w:val="480"/>
      <w:marRight w:val="0"/>
      <w:marTop w:val="0"/>
      <w:marBottom w:val="0"/>
      <w:divBdr>
        <w:top w:val="none" w:sz="0" w:space="0" w:color="auto"/>
        <w:left w:val="none" w:sz="0" w:space="0" w:color="auto"/>
        <w:bottom w:val="none" w:sz="0" w:space="0" w:color="auto"/>
        <w:right w:val="none" w:sz="0" w:space="0" w:color="auto"/>
      </w:divBdr>
    </w:div>
    <w:div w:id="1934388209">
      <w:marLeft w:val="480"/>
      <w:marRight w:val="0"/>
      <w:marTop w:val="0"/>
      <w:marBottom w:val="0"/>
      <w:divBdr>
        <w:top w:val="none" w:sz="0" w:space="0" w:color="auto"/>
        <w:left w:val="none" w:sz="0" w:space="0" w:color="auto"/>
        <w:bottom w:val="none" w:sz="0" w:space="0" w:color="auto"/>
        <w:right w:val="none" w:sz="0" w:space="0" w:color="auto"/>
      </w:divBdr>
    </w:div>
    <w:div w:id="1934898345">
      <w:marLeft w:val="480"/>
      <w:marRight w:val="0"/>
      <w:marTop w:val="0"/>
      <w:marBottom w:val="0"/>
      <w:divBdr>
        <w:top w:val="none" w:sz="0" w:space="0" w:color="auto"/>
        <w:left w:val="none" w:sz="0" w:space="0" w:color="auto"/>
        <w:bottom w:val="none" w:sz="0" w:space="0" w:color="auto"/>
        <w:right w:val="none" w:sz="0" w:space="0" w:color="auto"/>
      </w:divBdr>
    </w:div>
    <w:div w:id="1935045281">
      <w:marLeft w:val="480"/>
      <w:marRight w:val="0"/>
      <w:marTop w:val="0"/>
      <w:marBottom w:val="0"/>
      <w:divBdr>
        <w:top w:val="none" w:sz="0" w:space="0" w:color="auto"/>
        <w:left w:val="none" w:sz="0" w:space="0" w:color="auto"/>
        <w:bottom w:val="none" w:sz="0" w:space="0" w:color="auto"/>
        <w:right w:val="none" w:sz="0" w:space="0" w:color="auto"/>
      </w:divBdr>
    </w:div>
    <w:div w:id="1935046967">
      <w:marLeft w:val="480"/>
      <w:marRight w:val="0"/>
      <w:marTop w:val="0"/>
      <w:marBottom w:val="0"/>
      <w:divBdr>
        <w:top w:val="none" w:sz="0" w:space="0" w:color="auto"/>
        <w:left w:val="none" w:sz="0" w:space="0" w:color="auto"/>
        <w:bottom w:val="none" w:sz="0" w:space="0" w:color="auto"/>
        <w:right w:val="none" w:sz="0" w:space="0" w:color="auto"/>
      </w:divBdr>
    </w:div>
    <w:div w:id="1935086505">
      <w:marLeft w:val="480"/>
      <w:marRight w:val="0"/>
      <w:marTop w:val="0"/>
      <w:marBottom w:val="0"/>
      <w:divBdr>
        <w:top w:val="none" w:sz="0" w:space="0" w:color="auto"/>
        <w:left w:val="none" w:sz="0" w:space="0" w:color="auto"/>
        <w:bottom w:val="none" w:sz="0" w:space="0" w:color="auto"/>
        <w:right w:val="none" w:sz="0" w:space="0" w:color="auto"/>
      </w:divBdr>
    </w:div>
    <w:div w:id="1935088420">
      <w:marLeft w:val="480"/>
      <w:marRight w:val="0"/>
      <w:marTop w:val="0"/>
      <w:marBottom w:val="0"/>
      <w:divBdr>
        <w:top w:val="none" w:sz="0" w:space="0" w:color="auto"/>
        <w:left w:val="none" w:sz="0" w:space="0" w:color="auto"/>
        <w:bottom w:val="none" w:sz="0" w:space="0" w:color="auto"/>
        <w:right w:val="none" w:sz="0" w:space="0" w:color="auto"/>
      </w:divBdr>
    </w:div>
    <w:div w:id="1935165784">
      <w:marLeft w:val="480"/>
      <w:marRight w:val="0"/>
      <w:marTop w:val="0"/>
      <w:marBottom w:val="0"/>
      <w:divBdr>
        <w:top w:val="none" w:sz="0" w:space="0" w:color="auto"/>
        <w:left w:val="none" w:sz="0" w:space="0" w:color="auto"/>
        <w:bottom w:val="none" w:sz="0" w:space="0" w:color="auto"/>
        <w:right w:val="none" w:sz="0" w:space="0" w:color="auto"/>
      </w:divBdr>
    </w:div>
    <w:div w:id="1936010701">
      <w:marLeft w:val="480"/>
      <w:marRight w:val="0"/>
      <w:marTop w:val="0"/>
      <w:marBottom w:val="0"/>
      <w:divBdr>
        <w:top w:val="none" w:sz="0" w:space="0" w:color="auto"/>
        <w:left w:val="none" w:sz="0" w:space="0" w:color="auto"/>
        <w:bottom w:val="none" w:sz="0" w:space="0" w:color="auto"/>
        <w:right w:val="none" w:sz="0" w:space="0" w:color="auto"/>
      </w:divBdr>
    </w:div>
    <w:div w:id="1936133415">
      <w:marLeft w:val="480"/>
      <w:marRight w:val="0"/>
      <w:marTop w:val="0"/>
      <w:marBottom w:val="0"/>
      <w:divBdr>
        <w:top w:val="none" w:sz="0" w:space="0" w:color="auto"/>
        <w:left w:val="none" w:sz="0" w:space="0" w:color="auto"/>
        <w:bottom w:val="none" w:sz="0" w:space="0" w:color="auto"/>
        <w:right w:val="none" w:sz="0" w:space="0" w:color="auto"/>
      </w:divBdr>
    </w:div>
    <w:div w:id="1937250687">
      <w:marLeft w:val="480"/>
      <w:marRight w:val="0"/>
      <w:marTop w:val="0"/>
      <w:marBottom w:val="0"/>
      <w:divBdr>
        <w:top w:val="none" w:sz="0" w:space="0" w:color="auto"/>
        <w:left w:val="none" w:sz="0" w:space="0" w:color="auto"/>
        <w:bottom w:val="none" w:sz="0" w:space="0" w:color="auto"/>
        <w:right w:val="none" w:sz="0" w:space="0" w:color="auto"/>
      </w:divBdr>
    </w:div>
    <w:div w:id="1937252161">
      <w:marLeft w:val="480"/>
      <w:marRight w:val="0"/>
      <w:marTop w:val="0"/>
      <w:marBottom w:val="0"/>
      <w:divBdr>
        <w:top w:val="none" w:sz="0" w:space="0" w:color="auto"/>
        <w:left w:val="none" w:sz="0" w:space="0" w:color="auto"/>
        <w:bottom w:val="none" w:sz="0" w:space="0" w:color="auto"/>
        <w:right w:val="none" w:sz="0" w:space="0" w:color="auto"/>
      </w:divBdr>
    </w:div>
    <w:div w:id="1937441213">
      <w:marLeft w:val="480"/>
      <w:marRight w:val="0"/>
      <w:marTop w:val="0"/>
      <w:marBottom w:val="0"/>
      <w:divBdr>
        <w:top w:val="none" w:sz="0" w:space="0" w:color="auto"/>
        <w:left w:val="none" w:sz="0" w:space="0" w:color="auto"/>
        <w:bottom w:val="none" w:sz="0" w:space="0" w:color="auto"/>
        <w:right w:val="none" w:sz="0" w:space="0" w:color="auto"/>
      </w:divBdr>
    </w:div>
    <w:div w:id="1937638118">
      <w:marLeft w:val="480"/>
      <w:marRight w:val="0"/>
      <w:marTop w:val="0"/>
      <w:marBottom w:val="0"/>
      <w:divBdr>
        <w:top w:val="none" w:sz="0" w:space="0" w:color="auto"/>
        <w:left w:val="none" w:sz="0" w:space="0" w:color="auto"/>
        <w:bottom w:val="none" w:sz="0" w:space="0" w:color="auto"/>
        <w:right w:val="none" w:sz="0" w:space="0" w:color="auto"/>
      </w:divBdr>
    </w:div>
    <w:div w:id="1937708903">
      <w:marLeft w:val="480"/>
      <w:marRight w:val="0"/>
      <w:marTop w:val="0"/>
      <w:marBottom w:val="0"/>
      <w:divBdr>
        <w:top w:val="none" w:sz="0" w:space="0" w:color="auto"/>
        <w:left w:val="none" w:sz="0" w:space="0" w:color="auto"/>
        <w:bottom w:val="none" w:sz="0" w:space="0" w:color="auto"/>
        <w:right w:val="none" w:sz="0" w:space="0" w:color="auto"/>
      </w:divBdr>
    </w:div>
    <w:div w:id="1937782491">
      <w:marLeft w:val="480"/>
      <w:marRight w:val="0"/>
      <w:marTop w:val="0"/>
      <w:marBottom w:val="0"/>
      <w:divBdr>
        <w:top w:val="none" w:sz="0" w:space="0" w:color="auto"/>
        <w:left w:val="none" w:sz="0" w:space="0" w:color="auto"/>
        <w:bottom w:val="none" w:sz="0" w:space="0" w:color="auto"/>
        <w:right w:val="none" w:sz="0" w:space="0" w:color="auto"/>
      </w:divBdr>
    </w:div>
    <w:div w:id="1937857112">
      <w:marLeft w:val="480"/>
      <w:marRight w:val="0"/>
      <w:marTop w:val="0"/>
      <w:marBottom w:val="0"/>
      <w:divBdr>
        <w:top w:val="none" w:sz="0" w:space="0" w:color="auto"/>
        <w:left w:val="none" w:sz="0" w:space="0" w:color="auto"/>
        <w:bottom w:val="none" w:sz="0" w:space="0" w:color="auto"/>
        <w:right w:val="none" w:sz="0" w:space="0" w:color="auto"/>
      </w:divBdr>
    </w:div>
    <w:div w:id="1937904686">
      <w:marLeft w:val="480"/>
      <w:marRight w:val="0"/>
      <w:marTop w:val="0"/>
      <w:marBottom w:val="0"/>
      <w:divBdr>
        <w:top w:val="none" w:sz="0" w:space="0" w:color="auto"/>
        <w:left w:val="none" w:sz="0" w:space="0" w:color="auto"/>
        <w:bottom w:val="none" w:sz="0" w:space="0" w:color="auto"/>
        <w:right w:val="none" w:sz="0" w:space="0" w:color="auto"/>
      </w:divBdr>
    </w:div>
    <w:div w:id="1939095701">
      <w:marLeft w:val="480"/>
      <w:marRight w:val="0"/>
      <w:marTop w:val="0"/>
      <w:marBottom w:val="0"/>
      <w:divBdr>
        <w:top w:val="none" w:sz="0" w:space="0" w:color="auto"/>
        <w:left w:val="none" w:sz="0" w:space="0" w:color="auto"/>
        <w:bottom w:val="none" w:sz="0" w:space="0" w:color="auto"/>
        <w:right w:val="none" w:sz="0" w:space="0" w:color="auto"/>
      </w:divBdr>
    </w:div>
    <w:div w:id="1939556625">
      <w:marLeft w:val="480"/>
      <w:marRight w:val="0"/>
      <w:marTop w:val="0"/>
      <w:marBottom w:val="0"/>
      <w:divBdr>
        <w:top w:val="none" w:sz="0" w:space="0" w:color="auto"/>
        <w:left w:val="none" w:sz="0" w:space="0" w:color="auto"/>
        <w:bottom w:val="none" w:sz="0" w:space="0" w:color="auto"/>
        <w:right w:val="none" w:sz="0" w:space="0" w:color="auto"/>
      </w:divBdr>
    </w:div>
    <w:div w:id="1940020493">
      <w:marLeft w:val="480"/>
      <w:marRight w:val="0"/>
      <w:marTop w:val="0"/>
      <w:marBottom w:val="0"/>
      <w:divBdr>
        <w:top w:val="none" w:sz="0" w:space="0" w:color="auto"/>
        <w:left w:val="none" w:sz="0" w:space="0" w:color="auto"/>
        <w:bottom w:val="none" w:sz="0" w:space="0" w:color="auto"/>
        <w:right w:val="none" w:sz="0" w:space="0" w:color="auto"/>
      </w:divBdr>
    </w:div>
    <w:div w:id="1940288053">
      <w:marLeft w:val="480"/>
      <w:marRight w:val="0"/>
      <w:marTop w:val="0"/>
      <w:marBottom w:val="0"/>
      <w:divBdr>
        <w:top w:val="none" w:sz="0" w:space="0" w:color="auto"/>
        <w:left w:val="none" w:sz="0" w:space="0" w:color="auto"/>
        <w:bottom w:val="none" w:sz="0" w:space="0" w:color="auto"/>
        <w:right w:val="none" w:sz="0" w:space="0" w:color="auto"/>
      </w:divBdr>
    </w:div>
    <w:div w:id="1940288516">
      <w:marLeft w:val="480"/>
      <w:marRight w:val="0"/>
      <w:marTop w:val="0"/>
      <w:marBottom w:val="0"/>
      <w:divBdr>
        <w:top w:val="none" w:sz="0" w:space="0" w:color="auto"/>
        <w:left w:val="none" w:sz="0" w:space="0" w:color="auto"/>
        <w:bottom w:val="none" w:sz="0" w:space="0" w:color="auto"/>
        <w:right w:val="none" w:sz="0" w:space="0" w:color="auto"/>
      </w:divBdr>
    </w:div>
    <w:div w:id="1940291408">
      <w:marLeft w:val="480"/>
      <w:marRight w:val="0"/>
      <w:marTop w:val="0"/>
      <w:marBottom w:val="0"/>
      <w:divBdr>
        <w:top w:val="none" w:sz="0" w:space="0" w:color="auto"/>
        <w:left w:val="none" w:sz="0" w:space="0" w:color="auto"/>
        <w:bottom w:val="none" w:sz="0" w:space="0" w:color="auto"/>
        <w:right w:val="none" w:sz="0" w:space="0" w:color="auto"/>
      </w:divBdr>
    </w:div>
    <w:div w:id="1940604959">
      <w:marLeft w:val="480"/>
      <w:marRight w:val="0"/>
      <w:marTop w:val="0"/>
      <w:marBottom w:val="0"/>
      <w:divBdr>
        <w:top w:val="none" w:sz="0" w:space="0" w:color="auto"/>
        <w:left w:val="none" w:sz="0" w:space="0" w:color="auto"/>
        <w:bottom w:val="none" w:sz="0" w:space="0" w:color="auto"/>
        <w:right w:val="none" w:sz="0" w:space="0" w:color="auto"/>
      </w:divBdr>
    </w:div>
    <w:div w:id="1941139052">
      <w:marLeft w:val="480"/>
      <w:marRight w:val="0"/>
      <w:marTop w:val="0"/>
      <w:marBottom w:val="0"/>
      <w:divBdr>
        <w:top w:val="none" w:sz="0" w:space="0" w:color="auto"/>
        <w:left w:val="none" w:sz="0" w:space="0" w:color="auto"/>
        <w:bottom w:val="none" w:sz="0" w:space="0" w:color="auto"/>
        <w:right w:val="none" w:sz="0" w:space="0" w:color="auto"/>
      </w:divBdr>
    </w:div>
    <w:div w:id="1941719931">
      <w:marLeft w:val="480"/>
      <w:marRight w:val="0"/>
      <w:marTop w:val="0"/>
      <w:marBottom w:val="0"/>
      <w:divBdr>
        <w:top w:val="none" w:sz="0" w:space="0" w:color="auto"/>
        <w:left w:val="none" w:sz="0" w:space="0" w:color="auto"/>
        <w:bottom w:val="none" w:sz="0" w:space="0" w:color="auto"/>
        <w:right w:val="none" w:sz="0" w:space="0" w:color="auto"/>
      </w:divBdr>
    </w:div>
    <w:div w:id="1941721495">
      <w:marLeft w:val="480"/>
      <w:marRight w:val="0"/>
      <w:marTop w:val="0"/>
      <w:marBottom w:val="0"/>
      <w:divBdr>
        <w:top w:val="none" w:sz="0" w:space="0" w:color="auto"/>
        <w:left w:val="none" w:sz="0" w:space="0" w:color="auto"/>
        <w:bottom w:val="none" w:sz="0" w:space="0" w:color="auto"/>
        <w:right w:val="none" w:sz="0" w:space="0" w:color="auto"/>
      </w:divBdr>
    </w:div>
    <w:div w:id="1941912567">
      <w:marLeft w:val="480"/>
      <w:marRight w:val="0"/>
      <w:marTop w:val="0"/>
      <w:marBottom w:val="0"/>
      <w:divBdr>
        <w:top w:val="none" w:sz="0" w:space="0" w:color="auto"/>
        <w:left w:val="none" w:sz="0" w:space="0" w:color="auto"/>
        <w:bottom w:val="none" w:sz="0" w:space="0" w:color="auto"/>
        <w:right w:val="none" w:sz="0" w:space="0" w:color="auto"/>
      </w:divBdr>
    </w:div>
    <w:div w:id="1942177040">
      <w:marLeft w:val="480"/>
      <w:marRight w:val="0"/>
      <w:marTop w:val="0"/>
      <w:marBottom w:val="0"/>
      <w:divBdr>
        <w:top w:val="none" w:sz="0" w:space="0" w:color="auto"/>
        <w:left w:val="none" w:sz="0" w:space="0" w:color="auto"/>
        <w:bottom w:val="none" w:sz="0" w:space="0" w:color="auto"/>
        <w:right w:val="none" w:sz="0" w:space="0" w:color="auto"/>
      </w:divBdr>
    </w:div>
    <w:div w:id="1942449932">
      <w:marLeft w:val="480"/>
      <w:marRight w:val="0"/>
      <w:marTop w:val="0"/>
      <w:marBottom w:val="0"/>
      <w:divBdr>
        <w:top w:val="none" w:sz="0" w:space="0" w:color="auto"/>
        <w:left w:val="none" w:sz="0" w:space="0" w:color="auto"/>
        <w:bottom w:val="none" w:sz="0" w:space="0" w:color="auto"/>
        <w:right w:val="none" w:sz="0" w:space="0" w:color="auto"/>
      </w:divBdr>
    </w:div>
    <w:div w:id="1942949516">
      <w:marLeft w:val="480"/>
      <w:marRight w:val="0"/>
      <w:marTop w:val="0"/>
      <w:marBottom w:val="0"/>
      <w:divBdr>
        <w:top w:val="none" w:sz="0" w:space="0" w:color="auto"/>
        <w:left w:val="none" w:sz="0" w:space="0" w:color="auto"/>
        <w:bottom w:val="none" w:sz="0" w:space="0" w:color="auto"/>
        <w:right w:val="none" w:sz="0" w:space="0" w:color="auto"/>
      </w:divBdr>
    </w:div>
    <w:div w:id="1943535958">
      <w:marLeft w:val="480"/>
      <w:marRight w:val="0"/>
      <w:marTop w:val="0"/>
      <w:marBottom w:val="0"/>
      <w:divBdr>
        <w:top w:val="none" w:sz="0" w:space="0" w:color="auto"/>
        <w:left w:val="none" w:sz="0" w:space="0" w:color="auto"/>
        <w:bottom w:val="none" w:sz="0" w:space="0" w:color="auto"/>
        <w:right w:val="none" w:sz="0" w:space="0" w:color="auto"/>
      </w:divBdr>
    </w:div>
    <w:div w:id="1943755993">
      <w:marLeft w:val="480"/>
      <w:marRight w:val="0"/>
      <w:marTop w:val="0"/>
      <w:marBottom w:val="0"/>
      <w:divBdr>
        <w:top w:val="none" w:sz="0" w:space="0" w:color="auto"/>
        <w:left w:val="none" w:sz="0" w:space="0" w:color="auto"/>
        <w:bottom w:val="none" w:sz="0" w:space="0" w:color="auto"/>
        <w:right w:val="none" w:sz="0" w:space="0" w:color="auto"/>
      </w:divBdr>
    </w:div>
    <w:div w:id="1943761908">
      <w:marLeft w:val="480"/>
      <w:marRight w:val="0"/>
      <w:marTop w:val="0"/>
      <w:marBottom w:val="0"/>
      <w:divBdr>
        <w:top w:val="none" w:sz="0" w:space="0" w:color="auto"/>
        <w:left w:val="none" w:sz="0" w:space="0" w:color="auto"/>
        <w:bottom w:val="none" w:sz="0" w:space="0" w:color="auto"/>
        <w:right w:val="none" w:sz="0" w:space="0" w:color="auto"/>
      </w:divBdr>
    </w:div>
    <w:div w:id="1943876941">
      <w:marLeft w:val="480"/>
      <w:marRight w:val="0"/>
      <w:marTop w:val="0"/>
      <w:marBottom w:val="0"/>
      <w:divBdr>
        <w:top w:val="none" w:sz="0" w:space="0" w:color="auto"/>
        <w:left w:val="none" w:sz="0" w:space="0" w:color="auto"/>
        <w:bottom w:val="none" w:sz="0" w:space="0" w:color="auto"/>
        <w:right w:val="none" w:sz="0" w:space="0" w:color="auto"/>
      </w:divBdr>
    </w:div>
    <w:div w:id="1943880660">
      <w:marLeft w:val="480"/>
      <w:marRight w:val="0"/>
      <w:marTop w:val="0"/>
      <w:marBottom w:val="0"/>
      <w:divBdr>
        <w:top w:val="none" w:sz="0" w:space="0" w:color="auto"/>
        <w:left w:val="none" w:sz="0" w:space="0" w:color="auto"/>
        <w:bottom w:val="none" w:sz="0" w:space="0" w:color="auto"/>
        <w:right w:val="none" w:sz="0" w:space="0" w:color="auto"/>
      </w:divBdr>
    </w:div>
    <w:div w:id="1944067745">
      <w:marLeft w:val="480"/>
      <w:marRight w:val="0"/>
      <w:marTop w:val="0"/>
      <w:marBottom w:val="0"/>
      <w:divBdr>
        <w:top w:val="none" w:sz="0" w:space="0" w:color="auto"/>
        <w:left w:val="none" w:sz="0" w:space="0" w:color="auto"/>
        <w:bottom w:val="none" w:sz="0" w:space="0" w:color="auto"/>
        <w:right w:val="none" w:sz="0" w:space="0" w:color="auto"/>
      </w:divBdr>
    </w:div>
    <w:div w:id="1944653789">
      <w:marLeft w:val="480"/>
      <w:marRight w:val="0"/>
      <w:marTop w:val="0"/>
      <w:marBottom w:val="0"/>
      <w:divBdr>
        <w:top w:val="none" w:sz="0" w:space="0" w:color="auto"/>
        <w:left w:val="none" w:sz="0" w:space="0" w:color="auto"/>
        <w:bottom w:val="none" w:sz="0" w:space="0" w:color="auto"/>
        <w:right w:val="none" w:sz="0" w:space="0" w:color="auto"/>
      </w:divBdr>
    </w:div>
    <w:div w:id="1945115033">
      <w:marLeft w:val="480"/>
      <w:marRight w:val="0"/>
      <w:marTop w:val="0"/>
      <w:marBottom w:val="0"/>
      <w:divBdr>
        <w:top w:val="none" w:sz="0" w:space="0" w:color="auto"/>
        <w:left w:val="none" w:sz="0" w:space="0" w:color="auto"/>
        <w:bottom w:val="none" w:sz="0" w:space="0" w:color="auto"/>
        <w:right w:val="none" w:sz="0" w:space="0" w:color="auto"/>
      </w:divBdr>
    </w:div>
    <w:div w:id="1945259567">
      <w:marLeft w:val="480"/>
      <w:marRight w:val="0"/>
      <w:marTop w:val="0"/>
      <w:marBottom w:val="0"/>
      <w:divBdr>
        <w:top w:val="none" w:sz="0" w:space="0" w:color="auto"/>
        <w:left w:val="none" w:sz="0" w:space="0" w:color="auto"/>
        <w:bottom w:val="none" w:sz="0" w:space="0" w:color="auto"/>
        <w:right w:val="none" w:sz="0" w:space="0" w:color="auto"/>
      </w:divBdr>
    </w:div>
    <w:div w:id="1945263420">
      <w:marLeft w:val="480"/>
      <w:marRight w:val="0"/>
      <w:marTop w:val="0"/>
      <w:marBottom w:val="0"/>
      <w:divBdr>
        <w:top w:val="none" w:sz="0" w:space="0" w:color="auto"/>
        <w:left w:val="none" w:sz="0" w:space="0" w:color="auto"/>
        <w:bottom w:val="none" w:sz="0" w:space="0" w:color="auto"/>
        <w:right w:val="none" w:sz="0" w:space="0" w:color="auto"/>
      </w:divBdr>
    </w:div>
    <w:div w:id="1945962118">
      <w:marLeft w:val="480"/>
      <w:marRight w:val="0"/>
      <w:marTop w:val="0"/>
      <w:marBottom w:val="0"/>
      <w:divBdr>
        <w:top w:val="none" w:sz="0" w:space="0" w:color="auto"/>
        <w:left w:val="none" w:sz="0" w:space="0" w:color="auto"/>
        <w:bottom w:val="none" w:sz="0" w:space="0" w:color="auto"/>
        <w:right w:val="none" w:sz="0" w:space="0" w:color="auto"/>
      </w:divBdr>
    </w:div>
    <w:div w:id="1946040638">
      <w:marLeft w:val="480"/>
      <w:marRight w:val="0"/>
      <w:marTop w:val="0"/>
      <w:marBottom w:val="0"/>
      <w:divBdr>
        <w:top w:val="none" w:sz="0" w:space="0" w:color="auto"/>
        <w:left w:val="none" w:sz="0" w:space="0" w:color="auto"/>
        <w:bottom w:val="none" w:sz="0" w:space="0" w:color="auto"/>
        <w:right w:val="none" w:sz="0" w:space="0" w:color="auto"/>
      </w:divBdr>
    </w:div>
    <w:div w:id="1946232161">
      <w:marLeft w:val="480"/>
      <w:marRight w:val="0"/>
      <w:marTop w:val="0"/>
      <w:marBottom w:val="0"/>
      <w:divBdr>
        <w:top w:val="none" w:sz="0" w:space="0" w:color="auto"/>
        <w:left w:val="none" w:sz="0" w:space="0" w:color="auto"/>
        <w:bottom w:val="none" w:sz="0" w:space="0" w:color="auto"/>
        <w:right w:val="none" w:sz="0" w:space="0" w:color="auto"/>
      </w:divBdr>
    </w:div>
    <w:div w:id="1946379881">
      <w:marLeft w:val="480"/>
      <w:marRight w:val="0"/>
      <w:marTop w:val="0"/>
      <w:marBottom w:val="0"/>
      <w:divBdr>
        <w:top w:val="none" w:sz="0" w:space="0" w:color="auto"/>
        <w:left w:val="none" w:sz="0" w:space="0" w:color="auto"/>
        <w:bottom w:val="none" w:sz="0" w:space="0" w:color="auto"/>
        <w:right w:val="none" w:sz="0" w:space="0" w:color="auto"/>
      </w:divBdr>
    </w:div>
    <w:div w:id="1947302531">
      <w:marLeft w:val="480"/>
      <w:marRight w:val="0"/>
      <w:marTop w:val="0"/>
      <w:marBottom w:val="0"/>
      <w:divBdr>
        <w:top w:val="none" w:sz="0" w:space="0" w:color="auto"/>
        <w:left w:val="none" w:sz="0" w:space="0" w:color="auto"/>
        <w:bottom w:val="none" w:sz="0" w:space="0" w:color="auto"/>
        <w:right w:val="none" w:sz="0" w:space="0" w:color="auto"/>
      </w:divBdr>
    </w:div>
    <w:div w:id="1947497656">
      <w:marLeft w:val="480"/>
      <w:marRight w:val="0"/>
      <w:marTop w:val="0"/>
      <w:marBottom w:val="0"/>
      <w:divBdr>
        <w:top w:val="none" w:sz="0" w:space="0" w:color="auto"/>
        <w:left w:val="none" w:sz="0" w:space="0" w:color="auto"/>
        <w:bottom w:val="none" w:sz="0" w:space="0" w:color="auto"/>
        <w:right w:val="none" w:sz="0" w:space="0" w:color="auto"/>
      </w:divBdr>
    </w:div>
    <w:div w:id="1947541872">
      <w:marLeft w:val="480"/>
      <w:marRight w:val="0"/>
      <w:marTop w:val="0"/>
      <w:marBottom w:val="0"/>
      <w:divBdr>
        <w:top w:val="none" w:sz="0" w:space="0" w:color="auto"/>
        <w:left w:val="none" w:sz="0" w:space="0" w:color="auto"/>
        <w:bottom w:val="none" w:sz="0" w:space="0" w:color="auto"/>
        <w:right w:val="none" w:sz="0" w:space="0" w:color="auto"/>
      </w:divBdr>
    </w:div>
    <w:div w:id="1947613809">
      <w:marLeft w:val="480"/>
      <w:marRight w:val="0"/>
      <w:marTop w:val="0"/>
      <w:marBottom w:val="0"/>
      <w:divBdr>
        <w:top w:val="none" w:sz="0" w:space="0" w:color="auto"/>
        <w:left w:val="none" w:sz="0" w:space="0" w:color="auto"/>
        <w:bottom w:val="none" w:sz="0" w:space="0" w:color="auto"/>
        <w:right w:val="none" w:sz="0" w:space="0" w:color="auto"/>
      </w:divBdr>
    </w:div>
    <w:div w:id="1947762292">
      <w:marLeft w:val="480"/>
      <w:marRight w:val="0"/>
      <w:marTop w:val="0"/>
      <w:marBottom w:val="0"/>
      <w:divBdr>
        <w:top w:val="none" w:sz="0" w:space="0" w:color="auto"/>
        <w:left w:val="none" w:sz="0" w:space="0" w:color="auto"/>
        <w:bottom w:val="none" w:sz="0" w:space="0" w:color="auto"/>
        <w:right w:val="none" w:sz="0" w:space="0" w:color="auto"/>
      </w:divBdr>
    </w:div>
    <w:div w:id="1948730407">
      <w:marLeft w:val="480"/>
      <w:marRight w:val="0"/>
      <w:marTop w:val="0"/>
      <w:marBottom w:val="0"/>
      <w:divBdr>
        <w:top w:val="none" w:sz="0" w:space="0" w:color="auto"/>
        <w:left w:val="none" w:sz="0" w:space="0" w:color="auto"/>
        <w:bottom w:val="none" w:sz="0" w:space="0" w:color="auto"/>
        <w:right w:val="none" w:sz="0" w:space="0" w:color="auto"/>
      </w:divBdr>
    </w:div>
    <w:div w:id="1948848588">
      <w:marLeft w:val="480"/>
      <w:marRight w:val="0"/>
      <w:marTop w:val="0"/>
      <w:marBottom w:val="0"/>
      <w:divBdr>
        <w:top w:val="none" w:sz="0" w:space="0" w:color="auto"/>
        <w:left w:val="none" w:sz="0" w:space="0" w:color="auto"/>
        <w:bottom w:val="none" w:sz="0" w:space="0" w:color="auto"/>
        <w:right w:val="none" w:sz="0" w:space="0" w:color="auto"/>
      </w:divBdr>
    </w:div>
    <w:div w:id="1949121660">
      <w:marLeft w:val="480"/>
      <w:marRight w:val="0"/>
      <w:marTop w:val="0"/>
      <w:marBottom w:val="0"/>
      <w:divBdr>
        <w:top w:val="none" w:sz="0" w:space="0" w:color="auto"/>
        <w:left w:val="none" w:sz="0" w:space="0" w:color="auto"/>
        <w:bottom w:val="none" w:sz="0" w:space="0" w:color="auto"/>
        <w:right w:val="none" w:sz="0" w:space="0" w:color="auto"/>
      </w:divBdr>
    </w:div>
    <w:div w:id="1949701190">
      <w:marLeft w:val="480"/>
      <w:marRight w:val="0"/>
      <w:marTop w:val="0"/>
      <w:marBottom w:val="0"/>
      <w:divBdr>
        <w:top w:val="none" w:sz="0" w:space="0" w:color="auto"/>
        <w:left w:val="none" w:sz="0" w:space="0" w:color="auto"/>
        <w:bottom w:val="none" w:sz="0" w:space="0" w:color="auto"/>
        <w:right w:val="none" w:sz="0" w:space="0" w:color="auto"/>
      </w:divBdr>
    </w:div>
    <w:div w:id="1950089965">
      <w:marLeft w:val="480"/>
      <w:marRight w:val="0"/>
      <w:marTop w:val="0"/>
      <w:marBottom w:val="0"/>
      <w:divBdr>
        <w:top w:val="none" w:sz="0" w:space="0" w:color="auto"/>
        <w:left w:val="none" w:sz="0" w:space="0" w:color="auto"/>
        <w:bottom w:val="none" w:sz="0" w:space="0" w:color="auto"/>
        <w:right w:val="none" w:sz="0" w:space="0" w:color="auto"/>
      </w:divBdr>
    </w:div>
    <w:div w:id="1950549436">
      <w:marLeft w:val="480"/>
      <w:marRight w:val="0"/>
      <w:marTop w:val="0"/>
      <w:marBottom w:val="0"/>
      <w:divBdr>
        <w:top w:val="none" w:sz="0" w:space="0" w:color="auto"/>
        <w:left w:val="none" w:sz="0" w:space="0" w:color="auto"/>
        <w:bottom w:val="none" w:sz="0" w:space="0" w:color="auto"/>
        <w:right w:val="none" w:sz="0" w:space="0" w:color="auto"/>
      </w:divBdr>
    </w:div>
    <w:div w:id="1950816483">
      <w:marLeft w:val="480"/>
      <w:marRight w:val="0"/>
      <w:marTop w:val="0"/>
      <w:marBottom w:val="0"/>
      <w:divBdr>
        <w:top w:val="none" w:sz="0" w:space="0" w:color="auto"/>
        <w:left w:val="none" w:sz="0" w:space="0" w:color="auto"/>
        <w:bottom w:val="none" w:sz="0" w:space="0" w:color="auto"/>
        <w:right w:val="none" w:sz="0" w:space="0" w:color="auto"/>
      </w:divBdr>
    </w:div>
    <w:div w:id="1951085730">
      <w:marLeft w:val="480"/>
      <w:marRight w:val="0"/>
      <w:marTop w:val="0"/>
      <w:marBottom w:val="0"/>
      <w:divBdr>
        <w:top w:val="none" w:sz="0" w:space="0" w:color="auto"/>
        <w:left w:val="none" w:sz="0" w:space="0" w:color="auto"/>
        <w:bottom w:val="none" w:sz="0" w:space="0" w:color="auto"/>
        <w:right w:val="none" w:sz="0" w:space="0" w:color="auto"/>
      </w:divBdr>
    </w:div>
    <w:div w:id="1951350564">
      <w:marLeft w:val="480"/>
      <w:marRight w:val="0"/>
      <w:marTop w:val="0"/>
      <w:marBottom w:val="0"/>
      <w:divBdr>
        <w:top w:val="none" w:sz="0" w:space="0" w:color="auto"/>
        <w:left w:val="none" w:sz="0" w:space="0" w:color="auto"/>
        <w:bottom w:val="none" w:sz="0" w:space="0" w:color="auto"/>
        <w:right w:val="none" w:sz="0" w:space="0" w:color="auto"/>
      </w:divBdr>
    </w:div>
    <w:div w:id="1951667475">
      <w:marLeft w:val="480"/>
      <w:marRight w:val="0"/>
      <w:marTop w:val="0"/>
      <w:marBottom w:val="0"/>
      <w:divBdr>
        <w:top w:val="none" w:sz="0" w:space="0" w:color="auto"/>
        <w:left w:val="none" w:sz="0" w:space="0" w:color="auto"/>
        <w:bottom w:val="none" w:sz="0" w:space="0" w:color="auto"/>
        <w:right w:val="none" w:sz="0" w:space="0" w:color="auto"/>
      </w:divBdr>
    </w:div>
    <w:div w:id="1951862781">
      <w:marLeft w:val="480"/>
      <w:marRight w:val="0"/>
      <w:marTop w:val="0"/>
      <w:marBottom w:val="0"/>
      <w:divBdr>
        <w:top w:val="none" w:sz="0" w:space="0" w:color="auto"/>
        <w:left w:val="none" w:sz="0" w:space="0" w:color="auto"/>
        <w:bottom w:val="none" w:sz="0" w:space="0" w:color="auto"/>
        <w:right w:val="none" w:sz="0" w:space="0" w:color="auto"/>
      </w:divBdr>
    </w:div>
    <w:div w:id="1952466928">
      <w:marLeft w:val="480"/>
      <w:marRight w:val="0"/>
      <w:marTop w:val="0"/>
      <w:marBottom w:val="0"/>
      <w:divBdr>
        <w:top w:val="none" w:sz="0" w:space="0" w:color="auto"/>
        <w:left w:val="none" w:sz="0" w:space="0" w:color="auto"/>
        <w:bottom w:val="none" w:sz="0" w:space="0" w:color="auto"/>
        <w:right w:val="none" w:sz="0" w:space="0" w:color="auto"/>
      </w:divBdr>
    </w:div>
    <w:div w:id="1952514940">
      <w:marLeft w:val="480"/>
      <w:marRight w:val="0"/>
      <w:marTop w:val="0"/>
      <w:marBottom w:val="0"/>
      <w:divBdr>
        <w:top w:val="none" w:sz="0" w:space="0" w:color="auto"/>
        <w:left w:val="none" w:sz="0" w:space="0" w:color="auto"/>
        <w:bottom w:val="none" w:sz="0" w:space="0" w:color="auto"/>
        <w:right w:val="none" w:sz="0" w:space="0" w:color="auto"/>
      </w:divBdr>
    </w:div>
    <w:div w:id="1953243662">
      <w:marLeft w:val="480"/>
      <w:marRight w:val="0"/>
      <w:marTop w:val="0"/>
      <w:marBottom w:val="0"/>
      <w:divBdr>
        <w:top w:val="none" w:sz="0" w:space="0" w:color="auto"/>
        <w:left w:val="none" w:sz="0" w:space="0" w:color="auto"/>
        <w:bottom w:val="none" w:sz="0" w:space="0" w:color="auto"/>
        <w:right w:val="none" w:sz="0" w:space="0" w:color="auto"/>
      </w:divBdr>
    </w:div>
    <w:div w:id="1953630374">
      <w:marLeft w:val="480"/>
      <w:marRight w:val="0"/>
      <w:marTop w:val="0"/>
      <w:marBottom w:val="0"/>
      <w:divBdr>
        <w:top w:val="none" w:sz="0" w:space="0" w:color="auto"/>
        <w:left w:val="none" w:sz="0" w:space="0" w:color="auto"/>
        <w:bottom w:val="none" w:sz="0" w:space="0" w:color="auto"/>
        <w:right w:val="none" w:sz="0" w:space="0" w:color="auto"/>
      </w:divBdr>
    </w:div>
    <w:div w:id="1954434777">
      <w:marLeft w:val="480"/>
      <w:marRight w:val="0"/>
      <w:marTop w:val="0"/>
      <w:marBottom w:val="0"/>
      <w:divBdr>
        <w:top w:val="none" w:sz="0" w:space="0" w:color="auto"/>
        <w:left w:val="none" w:sz="0" w:space="0" w:color="auto"/>
        <w:bottom w:val="none" w:sz="0" w:space="0" w:color="auto"/>
        <w:right w:val="none" w:sz="0" w:space="0" w:color="auto"/>
      </w:divBdr>
    </w:div>
    <w:div w:id="1954555903">
      <w:marLeft w:val="480"/>
      <w:marRight w:val="0"/>
      <w:marTop w:val="0"/>
      <w:marBottom w:val="0"/>
      <w:divBdr>
        <w:top w:val="none" w:sz="0" w:space="0" w:color="auto"/>
        <w:left w:val="none" w:sz="0" w:space="0" w:color="auto"/>
        <w:bottom w:val="none" w:sz="0" w:space="0" w:color="auto"/>
        <w:right w:val="none" w:sz="0" w:space="0" w:color="auto"/>
      </w:divBdr>
    </w:div>
    <w:div w:id="1955012347">
      <w:marLeft w:val="480"/>
      <w:marRight w:val="0"/>
      <w:marTop w:val="0"/>
      <w:marBottom w:val="0"/>
      <w:divBdr>
        <w:top w:val="none" w:sz="0" w:space="0" w:color="auto"/>
        <w:left w:val="none" w:sz="0" w:space="0" w:color="auto"/>
        <w:bottom w:val="none" w:sz="0" w:space="0" w:color="auto"/>
        <w:right w:val="none" w:sz="0" w:space="0" w:color="auto"/>
      </w:divBdr>
    </w:div>
    <w:div w:id="1955090592">
      <w:marLeft w:val="480"/>
      <w:marRight w:val="0"/>
      <w:marTop w:val="0"/>
      <w:marBottom w:val="0"/>
      <w:divBdr>
        <w:top w:val="none" w:sz="0" w:space="0" w:color="auto"/>
        <w:left w:val="none" w:sz="0" w:space="0" w:color="auto"/>
        <w:bottom w:val="none" w:sz="0" w:space="0" w:color="auto"/>
        <w:right w:val="none" w:sz="0" w:space="0" w:color="auto"/>
      </w:divBdr>
    </w:div>
    <w:div w:id="1955863011">
      <w:marLeft w:val="480"/>
      <w:marRight w:val="0"/>
      <w:marTop w:val="0"/>
      <w:marBottom w:val="0"/>
      <w:divBdr>
        <w:top w:val="none" w:sz="0" w:space="0" w:color="auto"/>
        <w:left w:val="none" w:sz="0" w:space="0" w:color="auto"/>
        <w:bottom w:val="none" w:sz="0" w:space="0" w:color="auto"/>
        <w:right w:val="none" w:sz="0" w:space="0" w:color="auto"/>
      </w:divBdr>
    </w:div>
    <w:div w:id="1956326899">
      <w:marLeft w:val="480"/>
      <w:marRight w:val="0"/>
      <w:marTop w:val="0"/>
      <w:marBottom w:val="0"/>
      <w:divBdr>
        <w:top w:val="none" w:sz="0" w:space="0" w:color="auto"/>
        <w:left w:val="none" w:sz="0" w:space="0" w:color="auto"/>
        <w:bottom w:val="none" w:sz="0" w:space="0" w:color="auto"/>
        <w:right w:val="none" w:sz="0" w:space="0" w:color="auto"/>
      </w:divBdr>
    </w:div>
    <w:div w:id="1956517576">
      <w:marLeft w:val="480"/>
      <w:marRight w:val="0"/>
      <w:marTop w:val="0"/>
      <w:marBottom w:val="0"/>
      <w:divBdr>
        <w:top w:val="none" w:sz="0" w:space="0" w:color="auto"/>
        <w:left w:val="none" w:sz="0" w:space="0" w:color="auto"/>
        <w:bottom w:val="none" w:sz="0" w:space="0" w:color="auto"/>
        <w:right w:val="none" w:sz="0" w:space="0" w:color="auto"/>
      </w:divBdr>
    </w:div>
    <w:div w:id="1956599316">
      <w:marLeft w:val="480"/>
      <w:marRight w:val="0"/>
      <w:marTop w:val="0"/>
      <w:marBottom w:val="0"/>
      <w:divBdr>
        <w:top w:val="none" w:sz="0" w:space="0" w:color="auto"/>
        <w:left w:val="none" w:sz="0" w:space="0" w:color="auto"/>
        <w:bottom w:val="none" w:sz="0" w:space="0" w:color="auto"/>
        <w:right w:val="none" w:sz="0" w:space="0" w:color="auto"/>
      </w:divBdr>
    </w:div>
    <w:div w:id="1956674071">
      <w:marLeft w:val="480"/>
      <w:marRight w:val="0"/>
      <w:marTop w:val="0"/>
      <w:marBottom w:val="0"/>
      <w:divBdr>
        <w:top w:val="none" w:sz="0" w:space="0" w:color="auto"/>
        <w:left w:val="none" w:sz="0" w:space="0" w:color="auto"/>
        <w:bottom w:val="none" w:sz="0" w:space="0" w:color="auto"/>
        <w:right w:val="none" w:sz="0" w:space="0" w:color="auto"/>
      </w:divBdr>
    </w:div>
    <w:div w:id="1956717068">
      <w:marLeft w:val="480"/>
      <w:marRight w:val="0"/>
      <w:marTop w:val="0"/>
      <w:marBottom w:val="0"/>
      <w:divBdr>
        <w:top w:val="none" w:sz="0" w:space="0" w:color="auto"/>
        <w:left w:val="none" w:sz="0" w:space="0" w:color="auto"/>
        <w:bottom w:val="none" w:sz="0" w:space="0" w:color="auto"/>
        <w:right w:val="none" w:sz="0" w:space="0" w:color="auto"/>
      </w:divBdr>
    </w:div>
    <w:div w:id="1956861688">
      <w:marLeft w:val="480"/>
      <w:marRight w:val="0"/>
      <w:marTop w:val="0"/>
      <w:marBottom w:val="0"/>
      <w:divBdr>
        <w:top w:val="none" w:sz="0" w:space="0" w:color="auto"/>
        <w:left w:val="none" w:sz="0" w:space="0" w:color="auto"/>
        <w:bottom w:val="none" w:sz="0" w:space="0" w:color="auto"/>
        <w:right w:val="none" w:sz="0" w:space="0" w:color="auto"/>
      </w:divBdr>
    </w:div>
    <w:div w:id="1957251770">
      <w:marLeft w:val="480"/>
      <w:marRight w:val="0"/>
      <w:marTop w:val="0"/>
      <w:marBottom w:val="0"/>
      <w:divBdr>
        <w:top w:val="none" w:sz="0" w:space="0" w:color="auto"/>
        <w:left w:val="none" w:sz="0" w:space="0" w:color="auto"/>
        <w:bottom w:val="none" w:sz="0" w:space="0" w:color="auto"/>
        <w:right w:val="none" w:sz="0" w:space="0" w:color="auto"/>
      </w:divBdr>
    </w:div>
    <w:div w:id="1957372767">
      <w:marLeft w:val="480"/>
      <w:marRight w:val="0"/>
      <w:marTop w:val="0"/>
      <w:marBottom w:val="0"/>
      <w:divBdr>
        <w:top w:val="none" w:sz="0" w:space="0" w:color="auto"/>
        <w:left w:val="none" w:sz="0" w:space="0" w:color="auto"/>
        <w:bottom w:val="none" w:sz="0" w:space="0" w:color="auto"/>
        <w:right w:val="none" w:sz="0" w:space="0" w:color="auto"/>
      </w:divBdr>
    </w:div>
    <w:div w:id="1957760683">
      <w:marLeft w:val="480"/>
      <w:marRight w:val="0"/>
      <w:marTop w:val="0"/>
      <w:marBottom w:val="0"/>
      <w:divBdr>
        <w:top w:val="none" w:sz="0" w:space="0" w:color="auto"/>
        <w:left w:val="none" w:sz="0" w:space="0" w:color="auto"/>
        <w:bottom w:val="none" w:sz="0" w:space="0" w:color="auto"/>
        <w:right w:val="none" w:sz="0" w:space="0" w:color="auto"/>
      </w:divBdr>
    </w:div>
    <w:div w:id="1957980287">
      <w:marLeft w:val="480"/>
      <w:marRight w:val="0"/>
      <w:marTop w:val="0"/>
      <w:marBottom w:val="0"/>
      <w:divBdr>
        <w:top w:val="none" w:sz="0" w:space="0" w:color="auto"/>
        <w:left w:val="none" w:sz="0" w:space="0" w:color="auto"/>
        <w:bottom w:val="none" w:sz="0" w:space="0" w:color="auto"/>
        <w:right w:val="none" w:sz="0" w:space="0" w:color="auto"/>
      </w:divBdr>
    </w:div>
    <w:div w:id="1958246676">
      <w:marLeft w:val="480"/>
      <w:marRight w:val="0"/>
      <w:marTop w:val="0"/>
      <w:marBottom w:val="0"/>
      <w:divBdr>
        <w:top w:val="none" w:sz="0" w:space="0" w:color="auto"/>
        <w:left w:val="none" w:sz="0" w:space="0" w:color="auto"/>
        <w:bottom w:val="none" w:sz="0" w:space="0" w:color="auto"/>
        <w:right w:val="none" w:sz="0" w:space="0" w:color="auto"/>
      </w:divBdr>
    </w:div>
    <w:div w:id="1958292348">
      <w:marLeft w:val="480"/>
      <w:marRight w:val="0"/>
      <w:marTop w:val="0"/>
      <w:marBottom w:val="0"/>
      <w:divBdr>
        <w:top w:val="none" w:sz="0" w:space="0" w:color="auto"/>
        <w:left w:val="none" w:sz="0" w:space="0" w:color="auto"/>
        <w:bottom w:val="none" w:sz="0" w:space="0" w:color="auto"/>
        <w:right w:val="none" w:sz="0" w:space="0" w:color="auto"/>
      </w:divBdr>
    </w:div>
    <w:div w:id="1958682080">
      <w:marLeft w:val="480"/>
      <w:marRight w:val="0"/>
      <w:marTop w:val="0"/>
      <w:marBottom w:val="0"/>
      <w:divBdr>
        <w:top w:val="none" w:sz="0" w:space="0" w:color="auto"/>
        <w:left w:val="none" w:sz="0" w:space="0" w:color="auto"/>
        <w:bottom w:val="none" w:sz="0" w:space="0" w:color="auto"/>
        <w:right w:val="none" w:sz="0" w:space="0" w:color="auto"/>
      </w:divBdr>
    </w:div>
    <w:div w:id="1959142583">
      <w:marLeft w:val="480"/>
      <w:marRight w:val="0"/>
      <w:marTop w:val="0"/>
      <w:marBottom w:val="0"/>
      <w:divBdr>
        <w:top w:val="none" w:sz="0" w:space="0" w:color="auto"/>
        <w:left w:val="none" w:sz="0" w:space="0" w:color="auto"/>
        <w:bottom w:val="none" w:sz="0" w:space="0" w:color="auto"/>
        <w:right w:val="none" w:sz="0" w:space="0" w:color="auto"/>
      </w:divBdr>
    </w:div>
    <w:div w:id="1959605324">
      <w:marLeft w:val="480"/>
      <w:marRight w:val="0"/>
      <w:marTop w:val="0"/>
      <w:marBottom w:val="0"/>
      <w:divBdr>
        <w:top w:val="none" w:sz="0" w:space="0" w:color="auto"/>
        <w:left w:val="none" w:sz="0" w:space="0" w:color="auto"/>
        <w:bottom w:val="none" w:sz="0" w:space="0" w:color="auto"/>
        <w:right w:val="none" w:sz="0" w:space="0" w:color="auto"/>
      </w:divBdr>
    </w:div>
    <w:div w:id="1959607612">
      <w:marLeft w:val="480"/>
      <w:marRight w:val="0"/>
      <w:marTop w:val="0"/>
      <w:marBottom w:val="0"/>
      <w:divBdr>
        <w:top w:val="none" w:sz="0" w:space="0" w:color="auto"/>
        <w:left w:val="none" w:sz="0" w:space="0" w:color="auto"/>
        <w:bottom w:val="none" w:sz="0" w:space="0" w:color="auto"/>
        <w:right w:val="none" w:sz="0" w:space="0" w:color="auto"/>
      </w:divBdr>
    </w:div>
    <w:div w:id="1959753612">
      <w:marLeft w:val="480"/>
      <w:marRight w:val="0"/>
      <w:marTop w:val="0"/>
      <w:marBottom w:val="0"/>
      <w:divBdr>
        <w:top w:val="none" w:sz="0" w:space="0" w:color="auto"/>
        <w:left w:val="none" w:sz="0" w:space="0" w:color="auto"/>
        <w:bottom w:val="none" w:sz="0" w:space="0" w:color="auto"/>
        <w:right w:val="none" w:sz="0" w:space="0" w:color="auto"/>
      </w:divBdr>
    </w:div>
    <w:div w:id="1960213391">
      <w:marLeft w:val="480"/>
      <w:marRight w:val="0"/>
      <w:marTop w:val="0"/>
      <w:marBottom w:val="0"/>
      <w:divBdr>
        <w:top w:val="none" w:sz="0" w:space="0" w:color="auto"/>
        <w:left w:val="none" w:sz="0" w:space="0" w:color="auto"/>
        <w:bottom w:val="none" w:sz="0" w:space="0" w:color="auto"/>
        <w:right w:val="none" w:sz="0" w:space="0" w:color="auto"/>
      </w:divBdr>
    </w:div>
    <w:div w:id="1960530426">
      <w:marLeft w:val="480"/>
      <w:marRight w:val="0"/>
      <w:marTop w:val="0"/>
      <w:marBottom w:val="0"/>
      <w:divBdr>
        <w:top w:val="none" w:sz="0" w:space="0" w:color="auto"/>
        <w:left w:val="none" w:sz="0" w:space="0" w:color="auto"/>
        <w:bottom w:val="none" w:sz="0" w:space="0" w:color="auto"/>
        <w:right w:val="none" w:sz="0" w:space="0" w:color="auto"/>
      </w:divBdr>
    </w:div>
    <w:div w:id="1961259890">
      <w:marLeft w:val="480"/>
      <w:marRight w:val="0"/>
      <w:marTop w:val="0"/>
      <w:marBottom w:val="0"/>
      <w:divBdr>
        <w:top w:val="none" w:sz="0" w:space="0" w:color="auto"/>
        <w:left w:val="none" w:sz="0" w:space="0" w:color="auto"/>
        <w:bottom w:val="none" w:sz="0" w:space="0" w:color="auto"/>
        <w:right w:val="none" w:sz="0" w:space="0" w:color="auto"/>
      </w:divBdr>
    </w:div>
    <w:div w:id="1961259958">
      <w:marLeft w:val="480"/>
      <w:marRight w:val="0"/>
      <w:marTop w:val="0"/>
      <w:marBottom w:val="0"/>
      <w:divBdr>
        <w:top w:val="none" w:sz="0" w:space="0" w:color="auto"/>
        <w:left w:val="none" w:sz="0" w:space="0" w:color="auto"/>
        <w:bottom w:val="none" w:sz="0" w:space="0" w:color="auto"/>
        <w:right w:val="none" w:sz="0" w:space="0" w:color="auto"/>
      </w:divBdr>
    </w:div>
    <w:div w:id="1961300215">
      <w:marLeft w:val="480"/>
      <w:marRight w:val="0"/>
      <w:marTop w:val="0"/>
      <w:marBottom w:val="0"/>
      <w:divBdr>
        <w:top w:val="none" w:sz="0" w:space="0" w:color="auto"/>
        <w:left w:val="none" w:sz="0" w:space="0" w:color="auto"/>
        <w:bottom w:val="none" w:sz="0" w:space="0" w:color="auto"/>
        <w:right w:val="none" w:sz="0" w:space="0" w:color="auto"/>
      </w:divBdr>
    </w:div>
    <w:div w:id="1961449407">
      <w:marLeft w:val="480"/>
      <w:marRight w:val="0"/>
      <w:marTop w:val="0"/>
      <w:marBottom w:val="0"/>
      <w:divBdr>
        <w:top w:val="none" w:sz="0" w:space="0" w:color="auto"/>
        <w:left w:val="none" w:sz="0" w:space="0" w:color="auto"/>
        <w:bottom w:val="none" w:sz="0" w:space="0" w:color="auto"/>
        <w:right w:val="none" w:sz="0" w:space="0" w:color="auto"/>
      </w:divBdr>
    </w:div>
    <w:div w:id="1961719464">
      <w:marLeft w:val="480"/>
      <w:marRight w:val="0"/>
      <w:marTop w:val="0"/>
      <w:marBottom w:val="0"/>
      <w:divBdr>
        <w:top w:val="none" w:sz="0" w:space="0" w:color="auto"/>
        <w:left w:val="none" w:sz="0" w:space="0" w:color="auto"/>
        <w:bottom w:val="none" w:sz="0" w:space="0" w:color="auto"/>
        <w:right w:val="none" w:sz="0" w:space="0" w:color="auto"/>
      </w:divBdr>
    </w:div>
    <w:div w:id="1962029008">
      <w:marLeft w:val="480"/>
      <w:marRight w:val="0"/>
      <w:marTop w:val="0"/>
      <w:marBottom w:val="0"/>
      <w:divBdr>
        <w:top w:val="none" w:sz="0" w:space="0" w:color="auto"/>
        <w:left w:val="none" w:sz="0" w:space="0" w:color="auto"/>
        <w:bottom w:val="none" w:sz="0" w:space="0" w:color="auto"/>
        <w:right w:val="none" w:sz="0" w:space="0" w:color="auto"/>
      </w:divBdr>
    </w:div>
    <w:div w:id="1962959015">
      <w:marLeft w:val="480"/>
      <w:marRight w:val="0"/>
      <w:marTop w:val="0"/>
      <w:marBottom w:val="0"/>
      <w:divBdr>
        <w:top w:val="none" w:sz="0" w:space="0" w:color="auto"/>
        <w:left w:val="none" w:sz="0" w:space="0" w:color="auto"/>
        <w:bottom w:val="none" w:sz="0" w:space="0" w:color="auto"/>
        <w:right w:val="none" w:sz="0" w:space="0" w:color="auto"/>
      </w:divBdr>
    </w:div>
    <w:div w:id="1963340751">
      <w:marLeft w:val="480"/>
      <w:marRight w:val="0"/>
      <w:marTop w:val="0"/>
      <w:marBottom w:val="0"/>
      <w:divBdr>
        <w:top w:val="none" w:sz="0" w:space="0" w:color="auto"/>
        <w:left w:val="none" w:sz="0" w:space="0" w:color="auto"/>
        <w:bottom w:val="none" w:sz="0" w:space="0" w:color="auto"/>
        <w:right w:val="none" w:sz="0" w:space="0" w:color="auto"/>
      </w:divBdr>
    </w:div>
    <w:div w:id="1963531001">
      <w:marLeft w:val="480"/>
      <w:marRight w:val="0"/>
      <w:marTop w:val="0"/>
      <w:marBottom w:val="0"/>
      <w:divBdr>
        <w:top w:val="none" w:sz="0" w:space="0" w:color="auto"/>
        <w:left w:val="none" w:sz="0" w:space="0" w:color="auto"/>
        <w:bottom w:val="none" w:sz="0" w:space="0" w:color="auto"/>
        <w:right w:val="none" w:sz="0" w:space="0" w:color="auto"/>
      </w:divBdr>
    </w:div>
    <w:div w:id="1963922649">
      <w:marLeft w:val="480"/>
      <w:marRight w:val="0"/>
      <w:marTop w:val="0"/>
      <w:marBottom w:val="0"/>
      <w:divBdr>
        <w:top w:val="none" w:sz="0" w:space="0" w:color="auto"/>
        <w:left w:val="none" w:sz="0" w:space="0" w:color="auto"/>
        <w:bottom w:val="none" w:sz="0" w:space="0" w:color="auto"/>
        <w:right w:val="none" w:sz="0" w:space="0" w:color="auto"/>
      </w:divBdr>
    </w:div>
    <w:div w:id="1964074537">
      <w:marLeft w:val="480"/>
      <w:marRight w:val="0"/>
      <w:marTop w:val="0"/>
      <w:marBottom w:val="0"/>
      <w:divBdr>
        <w:top w:val="none" w:sz="0" w:space="0" w:color="auto"/>
        <w:left w:val="none" w:sz="0" w:space="0" w:color="auto"/>
        <w:bottom w:val="none" w:sz="0" w:space="0" w:color="auto"/>
        <w:right w:val="none" w:sz="0" w:space="0" w:color="auto"/>
      </w:divBdr>
    </w:div>
    <w:div w:id="1964384329">
      <w:marLeft w:val="480"/>
      <w:marRight w:val="0"/>
      <w:marTop w:val="0"/>
      <w:marBottom w:val="0"/>
      <w:divBdr>
        <w:top w:val="none" w:sz="0" w:space="0" w:color="auto"/>
        <w:left w:val="none" w:sz="0" w:space="0" w:color="auto"/>
        <w:bottom w:val="none" w:sz="0" w:space="0" w:color="auto"/>
        <w:right w:val="none" w:sz="0" w:space="0" w:color="auto"/>
      </w:divBdr>
    </w:div>
    <w:div w:id="1964531507">
      <w:marLeft w:val="480"/>
      <w:marRight w:val="0"/>
      <w:marTop w:val="0"/>
      <w:marBottom w:val="0"/>
      <w:divBdr>
        <w:top w:val="none" w:sz="0" w:space="0" w:color="auto"/>
        <w:left w:val="none" w:sz="0" w:space="0" w:color="auto"/>
        <w:bottom w:val="none" w:sz="0" w:space="0" w:color="auto"/>
        <w:right w:val="none" w:sz="0" w:space="0" w:color="auto"/>
      </w:divBdr>
    </w:div>
    <w:div w:id="1964537483">
      <w:marLeft w:val="480"/>
      <w:marRight w:val="0"/>
      <w:marTop w:val="0"/>
      <w:marBottom w:val="0"/>
      <w:divBdr>
        <w:top w:val="none" w:sz="0" w:space="0" w:color="auto"/>
        <w:left w:val="none" w:sz="0" w:space="0" w:color="auto"/>
        <w:bottom w:val="none" w:sz="0" w:space="0" w:color="auto"/>
        <w:right w:val="none" w:sz="0" w:space="0" w:color="auto"/>
      </w:divBdr>
    </w:div>
    <w:div w:id="1964647834">
      <w:marLeft w:val="480"/>
      <w:marRight w:val="0"/>
      <w:marTop w:val="0"/>
      <w:marBottom w:val="0"/>
      <w:divBdr>
        <w:top w:val="none" w:sz="0" w:space="0" w:color="auto"/>
        <w:left w:val="none" w:sz="0" w:space="0" w:color="auto"/>
        <w:bottom w:val="none" w:sz="0" w:space="0" w:color="auto"/>
        <w:right w:val="none" w:sz="0" w:space="0" w:color="auto"/>
      </w:divBdr>
    </w:div>
    <w:div w:id="1964652169">
      <w:marLeft w:val="480"/>
      <w:marRight w:val="0"/>
      <w:marTop w:val="0"/>
      <w:marBottom w:val="0"/>
      <w:divBdr>
        <w:top w:val="none" w:sz="0" w:space="0" w:color="auto"/>
        <w:left w:val="none" w:sz="0" w:space="0" w:color="auto"/>
        <w:bottom w:val="none" w:sz="0" w:space="0" w:color="auto"/>
        <w:right w:val="none" w:sz="0" w:space="0" w:color="auto"/>
      </w:divBdr>
    </w:div>
    <w:div w:id="1965378967">
      <w:marLeft w:val="480"/>
      <w:marRight w:val="0"/>
      <w:marTop w:val="0"/>
      <w:marBottom w:val="0"/>
      <w:divBdr>
        <w:top w:val="none" w:sz="0" w:space="0" w:color="auto"/>
        <w:left w:val="none" w:sz="0" w:space="0" w:color="auto"/>
        <w:bottom w:val="none" w:sz="0" w:space="0" w:color="auto"/>
        <w:right w:val="none" w:sz="0" w:space="0" w:color="auto"/>
      </w:divBdr>
    </w:div>
    <w:div w:id="1965575313">
      <w:marLeft w:val="480"/>
      <w:marRight w:val="0"/>
      <w:marTop w:val="0"/>
      <w:marBottom w:val="0"/>
      <w:divBdr>
        <w:top w:val="none" w:sz="0" w:space="0" w:color="auto"/>
        <w:left w:val="none" w:sz="0" w:space="0" w:color="auto"/>
        <w:bottom w:val="none" w:sz="0" w:space="0" w:color="auto"/>
        <w:right w:val="none" w:sz="0" w:space="0" w:color="auto"/>
      </w:divBdr>
    </w:div>
    <w:div w:id="1965648082">
      <w:marLeft w:val="480"/>
      <w:marRight w:val="0"/>
      <w:marTop w:val="0"/>
      <w:marBottom w:val="0"/>
      <w:divBdr>
        <w:top w:val="none" w:sz="0" w:space="0" w:color="auto"/>
        <w:left w:val="none" w:sz="0" w:space="0" w:color="auto"/>
        <w:bottom w:val="none" w:sz="0" w:space="0" w:color="auto"/>
        <w:right w:val="none" w:sz="0" w:space="0" w:color="auto"/>
      </w:divBdr>
    </w:div>
    <w:div w:id="1966503119">
      <w:marLeft w:val="480"/>
      <w:marRight w:val="0"/>
      <w:marTop w:val="0"/>
      <w:marBottom w:val="0"/>
      <w:divBdr>
        <w:top w:val="none" w:sz="0" w:space="0" w:color="auto"/>
        <w:left w:val="none" w:sz="0" w:space="0" w:color="auto"/>
        <w:bottom w:val="none" w:sz="0" w:space="0" w:color="auto"/>
        <w:right w:val="none" w:sz="0" w:space="0" w:color="auto"/>
      </w:divBdr>
    </w:div>
    <w:div w:id="1966697126">
      <w:marLeft w:val="480"/>
      <w:marRight w:val="0"/>
      <w:marTop w:val="0"/>
      <w:marBottom w:val="0"/>
      <w:divBdr>
        <w:top w:val="none" w:sz="0" w:space="0" w:color="auto"/>
        <w:left w:val="none" w:sz="0" w:space="0" w:color="auto"/>
        <w:bottom w:val="none" w:sz="0" w:space="0" w:color="auto"/>
        <w:right w:val="none" w:sz="0" w:space="0" w:color="auto"/>
      </w:divBdr>
    </w:div>
    <w:div w:id="1966886150">
      <w:marLeft w:val="480"/>
      <w:marRight w:val="0"/>
      <w:marTop w:val="0"/>
      <w:marBottom w:val="0"/>
      <w:divBdr>
        <w:top w:val="none" w:sz="0" w:space="0" w:color="auto"/>
        <w:left w:val="none" w:sz="0" w:space="0" w:color="auto"/>
        <w:bottom w:val="none" w:sz="0" w:space="0" w:color="auto"/>
        <w:right w:val="none" w:sz="0" w:space="0" w:color="auto"/>
      </w:divBdr>
    </w:div>
    <w:div w:id="1967538355">
      <w:marLeft w:val="480"/>
      <w:marRight w:val="0"/>
      <w:marTop w:val="0"/>
      <w:marBottom w:val="0"/>
      <w:divBdr>
        <w:top w:val="none" w:sz="0" w:space="0" w:color="auto"/>
        <w:left w:val="none" w:sz="0" w:space="0" w:color="auto"/>
        <w:bottom w:val="none" w:sz="0" w:space="0" w:color="auto"/>
        <w:right w:val="none" w:sz="0" w:space="0" w:color="auto"/>
      </w:divBdr>
    </w:div>
    <w:div w:id="1967614646">
      <w:marLeft w:val="480"/>
      <w:marRight w:val="0"/>
      <w:marTop w:val="0"/>
      <w:marBottom w:val="0"/>
      <w:divBdr>
        <w:top w:val="none" w:sz="0" w:space="0" w:color="auto"/>
        <w:left w:val="none" w:sz="0" w:space="0" w:color="auto"/>
        <w:bottom w:val="none" w:sz="0" w:space="0" w:color="auto"/>
        <w:right w:val="none" w:sz="0" w:space="0" w:color="auto"/>
      </w:divBdr>
    </w:div>
    <w:div w:id="1967660376">
      <w:marLeft w:val="480"/>
      <w:marRight w:val="0"/>
      <w:marTop w:val="0"/>
      <w:marBottom w:val="0"/>
      <w:divBdr>
        <w:top w:val="none" w:sz="0" w:space="0" w:color="auto"/>
        <w:left w:val="none" w:sz="0" w:space="0" w:color="auto"/>
        <w:bottom w:val="none" w:sz="0" w:space="0" w:color="auto"/>
        <w:right w:val="none" w:sz="0" w:space="0" w:color="auto"/>
      </w:divBdr>
    </w:div>
    <w:div w:id="1967810890">
      <w:marLeft w:val="480"/>
      <w:marRight w:val="0"/>
      <w:marTop w:val="0"/>
      <w:marBottom w:val="0"/>
      <w:divBdr>
        <w:top w:val="none" w:sz="0" w:space="0" w:color="auto"/>
        <w:left w:val="none" w:sz="0" w:space="0" w:color="auto"/>
        <w:bottom w:val="none" w:sz="0" w:space="0" w:color="auto"/>
        <w:right w:val="none" w:sz="0" w:space="0" w:color="auto"/>
      </w:divBdr>
    </w:div>
    <w:div w:id="1968125913">
      <w:marLeft w:val="480"/>
      <w:marRight w:val="0"/>
      <w:marTop w:val="0"/>
      <w:marBottom w:val="0"/>
      <w:divBdr>
        <w:top w:val="none" w:sz="0" w:space="0" w:color="auto"/>
        <w:left w:val="none" w:sz="0" w:space="0" w:color="auto"/>
        <w:bottom w:val="none" w:sz="0" w:space="0" w:color="auto"/>
        <w:right w:val="none" w:sz="0" w:space="0" w:color="auto"/>
      </w:divBdr>
    </w:div>
    <w:div w:id="1968655052">
      <w:marLeft w:val="480"/>
      <w:marRight w:val="0"/>
      <w:marTop w:val="0"/>
      <w:marBottom w:val="0"/>
      <w:divBdr>
        <w:top w:val="none" w:sz="0" w:space="0" w:color="auto"/>
        <w:left w:val="none" w:sz="0" w:space="0" w:color="auto"/>
        <w:bottom w:val="none" w:sz="0" w:space="0" w:color="auto"/>
        <w:right w:val="none" w:sz="0" w:space="0" w:color="auto"/>
      </w:divBdr>
    </w:div>
    <w:div w:id="1968927815">
      <w:marLeft w:val="480"/>
      <w:marRight w:val="0"/>
      <w:marTop w:val="0"/>
      <w:marBottom w:val="0"/>
      <w:divBdr>
        <w:top w:val="none" w:sz="0" w:space="0" w:color="auto"/>
        <w:left w:val="none" w:sz="0" w:space="0" w:color="auto"/>
        <w:bottom w:val="none" w:sz="0" w:space="0" w:color="auto"/>
        <w:right w:val="none" w:sz="0" w:space="0" w:color="auto"/>
      </w:divBdr>
    </w:div>
    <w:div w:id="1969117689">
      <w:marLeft w:val="480"/>
      <w:marRight w:val="0"/>
      <w:marTop w:val="0"/>
      <w:marBottom w:val="0"/>
      <w:divBdr>
        <w:top w:val="none" w:sz="0" w:space="0" w:color="auto"/>
        <w:left w:val="none" w:sz="0" w:space="0" w:color="auto"/>
        <w:bottom w:val="none" w:sz="0" w:space="0" w:color="auto"/>
        <w:right w:val="none" w:sz="0" w:space="0" w:color="auto"/>
      </w:divBdr>
    </w:div>
    <w:div w:id="1969823508">
      <w:marLeft w:val="480"/>
      <w:marRight w:val="0"/>
      <w:marTop w:val="0"/>
      <w:marBottom w:val="0"/>
      <w:divBdr>
        <w:top w:val="none" w:sz="0" w:space="0" w:color="auto"/>
        <w:left w:val="none" w:sz="0" w:space="0" w:color="auto"/>
        <w:bottom w:val="none" w:sz="0" w:space="0" w:color="auto"/>
        <w:right w:val="none" w:sz="0" w:space="0" w:color="auto"/>
      </w:divBdr>
    </w:div>
    <w:div w:id="1969898569">
      <w:marLeft w:val="480"/>
      <w:marRight w:val="0"/>
      <w:marTop w:val="0"/>
      <w:marBottom w:val="0"/>
      <w:divBdr>
        <w:top w:val="none" w:sz="0" w:space="0" w:color="auto"/>
        <w:left w:val="none" w:sz="0" w:space="0" w:color="auto"/>
        <w:bottom w:val="none" w:sz="0" w:space="0" w:color="auto"/>
        <w:right w:val="none" w:sz="0" w:space="0" w:color="auto"/>
      </w:divBdr>
    </w:div>
    <w:div w:id="1971012761">
      <w:marLeft w:val="480"/>
      <w:marRight w:val="0"/>
      <w:marTop w:val="0"/>
      <w:marBottom w:val="0"/>
      <w:divBdr>
        <w:top w:val="none" w:sz="0" w:space="0" w:color="auto"/>
        <w:left w:val="none" w:sz="0" w:space="0" w:color="auto"/>
        <w:bottom w:val="none" w:sz="0" w:space="0" w:color="auto"/>
        <w:right w:val="none" w:sz="0" w:space="0" w:color="auto"/>
      </w:divBdr>
    </w:div>
    <w:div w:id="1971129161">
      <w:marLeft w:val="480"/>
      <w:marRight w:val="0"/>
      <w:marTop w:val="0"/>
      <w:marBottom w:val="0"/>
      <w:divBdr>
        <w:top w:val="none" w:sz="0" w:space="0" w:color="auto"/>
        <w:left w:val="none" w:sz="0" w:space="0" w:color="auto"/>
        <w:bottom w:val="none" w:sz="0" w:space="0" w:color="auto"/>
        <w:right w:val="none" w:sz="0" w:space="0" w:color="auto"/>
      </w:divBdr>
    </w:div>
    <w:div w:id="1971134151">
      <w:marLeft w:val="480"/>
      <w:marRight w:val="0"/>
      <w:marTop w:val="0"/>
      <w:marBottom w:val="0"/>
      <w:divBdr>
        <w:top w:val="none" w:sz="0" w:space="0" w:color="auto"/>
        <w:left w:val="none" w:sz="0" w:space="0" w:color="auto"/>
        <w:bottom w:val="none" w:sz="0" w:space="0" w:color="auto"/>
        <w:right w:val="none" w:sz="0" w:space="0" w:color="auto"/>
      </w:divBdr>
    </w:div>
    <w:div w:id="1972125342">
      <w:marLeft w:val="480"/>
      <w:marRight w:val="0"/>
      <w:marTop w:val="0"/>
      <w:marBottom w:val="0"/>
      <w:divBdr>
        <w:top w:val="none" w:sz="0" w:space="0" w:color="auto"/>
        <w:left w:val="none" w:sz="0" w:space="0" w:color="auto"/>
        <w:bottom w:val="none" w:sz="0" w:space="0" w:color="auto"/>
        <w:right w:val="none" w:sz="0" w:space="0" w:color="auto"/>
      </w:divBdr>
    </w:div>
    <w:div w:id="1972706840">
      <w:marLeft w:val="480"/>
      <w:marRight w:val="0"/>
      <w:marTop w:val="0"/>
      <w:marBottom w:val="0"/>
      <w:divBdr>
        <w:top w:val="none" w:sz="0" w:space="0" w:color="auto"/>
        <w:left w:val="none" w:sz="0" w:space="0" w:color="auto"/>
        <w:bottom w:val="none" w:sz="0" w:space="0" w:color="auto"/>
        <w:right w:val="none" w:sz="0" w:space="0" w:color="auto"/>
      </w:divBdr>
    </w:div>
    <w:div w:id="1973095693">
      <w:marLeft w:val="480"/>
      <w:marRight w:val="0"/>
      <w:marTop w:val="0"/>
      <w:marBottom w:val="0"/>
      <w:divBdr>
        <w:top w:val="none" w:sz="0" w:space="0" w:color="auto"/>
        <w:left w:val="none" w:sz="0" w:space="0" w:color="auto"/>
        <w:bottom w:val="none" w:sz="0" w:space="0" w:color="auto"/>
        <w:right w:val="none" w:sz="0" w:space="0" w:color="auto"/>
      </w:divBdr>
    </w:div>
    <w:div w:id="1973434742">
      <w:marLeft w:val="480"/>
      <w:marRight w:val="0"/>
      <w:marTop w:val="0"/>
      <w:marBottom w:val="0"/>
      <w:divBdr>
        <w:top w:val="none" w:sz="0" w:space="0" w:color="auto"/>
        <w:left w:val="none" w:sz="0" w:space="0" w:color="auto"/>
        <w:bottom w:val="none" w:sz="0" w:space="0" w:color="auto"/>
        <w:right w:val="none" w:sz="0" w:space="0" w:color="auto"/>
      </w:divBdr>
    </w:div>
    <w:div w:id="1973556871">
      <w:marLeft w:val="480"/>
      <w:marRight w:val="0"/>
      <w:marTop w:val="0"/>
      <w:marBottom w:val="0"/>
      <w:divBdr>
        <w:top w:val="none" w:sz="0" w:space="0" w:color="auto"/>
        <w:left w:val="none" w:sz="0" w:space="0" w:color="auto"/>
        <w:bottom w:val="none" w:sz="0" w:space="0" w:color="auto"/>
        <w:right w:val="none" w:sz="0" w:space="0" w:color="auto"/>
      </w:divBdr>
    </w:div>
    <w:div w:id="1975214163">
      <w:marLeft w:val="480"/>
      <w:marRight w:val="0"/>
      <w:marTop w:val="0"/>
      <w:marBottom w:val="0"/>
      <w:divBdr>
        <w:top w:val="none" w:sz="0" w:space="0" w:color="auto"/>
        <w:left w:val="none" w:sz="0" w:space="0" w:color="auto"/>
        <w:bottom w:val="none" w:sz="0" w:space="0" w:color="auto"/>
        <w:right w:val="none" w:sz="0" w:space="0" w:color="auto"/>
      </w:divBdr>
    </w:div>
    <w:div w:id="1975600894">
      <w:marLeft w:val="480"/>
      <w:marRight w:val="0"/>
      <w:marTop w:val="0"/>
      <w:marBottom w:val="0"/>
      <w:divBdr>
        <w:top w:val="none" w:sz="0" w:space="0" w:color="auto"/>
        <w:left w:val="none" w:sz="0" w:space="0" w:color="auto"/>
        <w:bottom w:val="none" w:sz="0" w:space="0" w:color="auto"/>
        <w:right w:val="none" w:sz="0" w:space="0" w:color="auto"/>
      </w:divBdr>
    </w:div>
    <w:div w:id="1975746016">
      <w:marLeft w:val="480"/>
      <w:marRight w:val="0"/>
      <w:marTop w:val="0"/>
      <w:marBottom w:val="0"/>
      <w:divBdr>
        <w:top w:val="none" w:sz="0" w:space="0" w:color="auto"/>
        <w:left w:val="none" w:sz="0" w:space="0" w:color="auto"/>
        <w:bottom w:val="none" w:sz="0" w:space="0" w:color="auto"/>
        <w:right w:val="none" w:sz="0" w:space="0" w:color="auto"/>
      </w:divBdr>
    </w:div>
    <w:div w:id="1975982254">
      <w:marLeft w:val="480"/>
      <w:marRight w:val="0"/>
      <w:marTop w:val="0"/>
      <w:marBottom w:val="0"/>
      <w:divBdr>
        <w:top w:val="none" w:sz="0" w:space="0" w:color="auto"/>
        <w:left w:val="none" w:sz="0" w:space="0" w:color="auto"/>
        <w:bottom w:val="none" w:sz="0" w:space="0" w:color="auto"/>
        <w:right w:val="none" w:sz="0" w:space="0" w:color="auto"/>
      </w:divBdr>
    </w:div>
    <w:div w:id="1976375081">
      <w:marLeft w:val="480"/>
      <w:marRight w:val="0"/>
      <w:marTop w:val="0"/>
      <w:marBottom w:val="0"/>
      <w:divBdr>
        <w:top w:val="none" w:sz="0" w:space="0" w:color="auto"/>
        <w:left w:val="none" w:sz="0" w:space="0" w:color="auto"/>
        <w:bottom w:val="none" w:sz="0" w:space="0" w:color="auto"/>
        <w:right w:val="none" w:sz="0" w:space="0" w:color="auto"/>
      </w:divBdr>
    </w:div>
    <w:div w:id="1976451496">
      <w:marLeft w:val="480"/>
      <w:marRight w:val="0"/>
      <w:marTop w:val="0"/>
      <w:marBottom w:val="0"/>
      <w:divBdr>
        <w:top w:val="none" w:sz="0" w:space="0" w:color="auto"/>
        <w:left w:val="none" w:sz="0" w:space="0" w:color="auto"/>
        <w:bottom w:val="none" w:sz="0" w:space="0" w:color="auto"/>
        <w:right w:val="none" w:sz="0" w:space="0" w:color="auto"/>
      </w:divBdr>
    </w:div>
    <w:div w:id="1976715528">
      <w:marLeft w:val="480"/>
      <w:marRight w:val="0"/>
      <w:marTop w:val="0"/>
      <w:marBottom w:val="0"/>
      <w:divBdr>
        <w:top w:val="none" w:sz="0" w:space="0" w:color="auto"/>
        <w:left w:val="none" w:sz="0" w:space="0" w:color="auto"/>
        <w:bottom w:val="none" w:sz="0" w:space="0" w:color="auto"/>
        <w:right w:val="none" w:sz="0" w:space="0" w:color="auto"/>
      </w:divBdr>
    </w:div>
    <w:div w:id="1976786993">
      <w:marLeft w:val="480"/>
      <w:marRight w:val="0"/>
      <w:marTop w:val="0"/>
      <w:marBottom w:val="0"/>
      <w:divBdr>
        <w:top w:val="none" w:sz="0" w:space="0" w:color="auto"/>
        <w:left w:val="none" w:sz="0" w:space="0" w:color="auto"/>
        <w:bottom w:val="none" w:sz="0" w:space="0" w:color="auto"/>
        <w:right w:val="none" w:sz="0" w:space="0" w:color="auto"/>
      </w:divBdr>
    </w:div>
    <w:div w:id="1976910351">
      <w:marLeft w:val="480"/>
      <w:marRight w:val="0"/>
      <w:marTop w:val="0"/>
      <w:marBottom w:val="0"/>
      <w:divBdr>
        <w:top w:val="none" w:sz="0" w:space="0" w:color="auto"/>
        <w:left w:val="none" w:sz="0" w:space="0" w:color="auto"/>
        <w:bottom w:val="none" w:sz="0" w:space="0" w:color="auto"/>
        <w:right w:val="none" w:sz="0" w:space="0" w:color="auto"/>
      </w:divBdr>
    </w:div>
    <w:div w:id="1976981842">
      <w:marLeft w:val="480"/>
      <w:marRight w:val="0"/>
      <w:marTop w:val="0"/>
      <w:marBottom w:val="0"/>
      <w:divBdr>
        <w:top w:val="none" w:sz="0" w:space="0" w:color="auto"/>
        <w:left w:val="none" w:sz="0" w:space="0" w:color="auto"/>
        <w:bottom w:val="none" w:sz="0" w:space="0" w:color="auto"/>
        <w:right w:val="none" w:sz="0" w:space="0" w:color="auto"/>
      </w:divBdr>
    </w:div>
    <w:div w:id="1977057064">
      <w:marLeft w:val="480"/>
      <w:marRight w:val="0"/>
      <w:marTop w:val="0"/>
      <w:marBottom w:val="0"/>
      <w:divBdr>
        <w:top w:val="none" w:sz="0" w:space="0" w:color="auto"/>
        <w:left w:val="none" w:sz="0" w:space="0" w:color="auto"/>
        <w:bottom w:val="none" w:sz="0" w:space="0" w:color="auto"/>
        <w:right w:val="none" w:sz="0" w:space="0" w:color="auto"/>
      </w:divBdr>
    </w:div>
    <w:div w:id="1977560335">
      <w:marLeft w:val="480"/>
      <w:marRight w:val="0"/>
      <w:marTop w:val="0"/>
      <w:marBottom w:val="0"/>
      <w:divBdr>
        <w:top w:val="none" w:sz="0" w:space="0" w:color="auto"/>
        <w:left w:val="none" w:sz="0" w:space="0" w:color="auto"/>
        <w:bottom w:val="none" w:sz="0" w:space="0" w:color="auto"/>
        <w:right w:val="none" w:sz="0" w:space="0" w:color="auto"/>
      </w:divBdr>
    </w:div>
    <w:div w:id="1977834149">
      <w:marLeft w:val="480"/>
      <w:marRight w:val="0"/>
      <w:marTop w:val="0"/>
      <w:marBottom w:val="0"/>
      <w:divBdr>
        <w:top w:val="none" w:sz="0" w:space="0" w:color="auto"/>
        <w:left w:val="none" w:sz="0" w:space="0" w:color="auto"/>
        <w:bottom w:val="none" w:sz="0" w:space="0" w:color="auto"/>
        <w:right w:val="none" w:sz="0" w:space="0" w:color="auto"/>
      </w:divBdr>
    </w:div>
    <w:div w:id="1977837503">
      <w:marLeft w:val="480"/>
      <w:marRight w:val="0"/>
      <w:marTop w:val="0"/>
      <w:marBottom w:val="0"/>
      <w:divBdr>
        <w:top w:val="none" w:sz="0" w:space="0" w:color="auto"/>
        <w:left w:val="none" w:sz="0" w:space="0" w:color="auto"/>
        <w:bottom w:val="none" w:sz="0" w:space="0" w:color="auto"/>
        <w:right w:val="none" w:sz="0" w:space="0" w:color="auto"/>
      </w:divBdr>
    </w:div>
    <w:div w:id="1978145800">
      <w:marLeft w:val="480"/>
      <w:marRight w:val="0"/>
      <w:marTop w:val="0"/>
      <w:marBottom w:val="0"/>
      <w:divBdr>
        <w:top w:val="none" w:sz="0" w:space="0" w:color="auto"/>
        <w:left w:val="none" w:sz="0" w:space="0" w:color="auto"/>
        <w:bottom w:val="none" w:sz="0" w:space="0" w:color="auto"/>
        <w:right w:val="none" w:sz="0" w:space="0" w:color="auto"/>
      </w:divBdr>
    </w:div>
    <w:div w:id="1978222240">
      <w:marLeft w:val="480"/>
      <w:marRight w:val="0"/>
      <w:marTop w:val="0"/>
      <w:marBottom w:val="0"/>
      <w:divBdr>
        <w:top w:val="none" w:sz="0" w:space="0" w:color="auto"/>
        <w:left w:val="none" w:sz="0" w:space="0" w:color="auto"/>
        <w:bottom w:val="none" w:sz="0" w:space="0" w:color="auto"/>
        <w:right w:val="none" w:sz="0" w:space="0" w:color="auto"/>
      </w:divBdr>
    </w:div>
    <w:div w:id="1978798591">
      <w:marLeft w:val="480"/>
      <w:marRight w:val="0"/>
      <w:marTop w:val="0"/>
      <w:marBottom w:val="0"/>
      <w:divBdr>
        <w:top w:val="none" w:sz="0" w:space="0" w:color="auto"/>
        <w:left w:val="none" w:sz="0" w:space="0" w:color="auto"/>
        <w:bottom w:val="none" w:sz="0" w:space="0" w:color="auto"/>
        <w:right w:val="none" w:sz="0" w:space="0" w:color="auto"/>
      </w:divBdr>
    </w:div>
    <w:div w:id="1978877728">
      <w:marLeft w:val="480"/>
      <w:marRight w:val="0"/>
      <w:marTop w:val="0"/>
      <w:marBottom w:val="0"/>
      <w:divBdr>
        <w:top w:val="none" w:sz="0" w:space="0" w:color="auto"/>
        <w:left w:val="none" w:sz="0" w:space="0" w:color="auto"/>
        <w:bottom w:val="none" w:sz="0" w:space="0" w:color="auto"/>
        <w:right w:val="none" w:sz="0" w:space="0" w:color="auto"/>
      </w:divBdr>
    </w:div>
    <w:div w:id="1978877814">
      <w:marLeft w:val="480"/>
      <w:marRight w:val="0"/>
      <w:marTop w:val="0"/>
      <w:marBottom w:val="0"/>
      <w:divBdr>
        <w:top w:val="none" w:sz="0" w:space="0" w:color="auto"/>
        <w:left w:val="none" w:sz="0" w:space="0" w:color="auto"/>
        <w:bottom w:val="none" w:sz="0" w:space="0" w:color="auto"/>
        <w:right w:val="none" w:sz="0" w:space="0" w:color="auto"/>
      </w:divBdr>
    </w:div>
    <w:div w:id="1979065859">
      <w:marLeft w:val="480"/>
      <w:marRight w:val="0"/>
      <w:marTop w:val="0"/>
      <w:marBottom w:val="0"/>
      <w:divBdr>
        <w:top w:val="none" w:sz="0" w:space="0" w:color="auto"/>
        <w:left w:val="none" w:sz="0" w:space="0" w:color="auto"/>
        <w:bottom w:val="none" w:sz="0" w:space="0" w:color="auto"/>
        <w:right w:val="none" w:sz="0" w:space="0" w:color="auto"/>
      </w:divBdr>
    </w:div>
    <w:div w:id="1979219807">
      <w:marLeft w:val="480"/>
      <w:marRight w:val="0"/>
      <w:marTop w:val="0"/>
      <w:marBottom w:val="0"/>
      <w:divBdr>
        <w:top w:val="none" w:sz="0" w:space="0" w:color="auto"/>
        <w:left w:val="none" w:sz="0" w:space="0" w:color="auto"/>
        <w:bottom w:val="none" w:sz="0" w:space="0" w:color="auto"/>
        <w:right w:val="none" w:sz="0" w:space="0" w:color="auto"/>
      </w:divBdr>
    </w:div>
    <w:div w:id="1979261564">
      <w:marLeft w:val="480"/>
      <w:marRight w:val="0"/>
      <w:marTop w:val="0"/>
      <w:marBottom w:val="0"/>
      <w:divBdr>
        <w:top w:val="none" w:sz="0" w:space="0" w:color="auto"/>
        <w:left w:val="none" w:sz="0" w:space="0" w:color="auto"/>
        <w:bottom w:val="none" w:sz="0" w:space="0" w:color="auto"/>
        <w:right w:val="none" w:sz="0" w:space="0" w:color="auto"/>
      </w:divBdr>
    </w:div>
    <w:div w:id="1980065182">
      <w:marLeft w:val="480"/>
      <w:marRight w:val="0"/>
      <w:marTop w:val="0"/>
      <w:marBottom w:val="0"/>
      <w:divBdr>
        <w:top w:val="none" w:sz="0" w:space="0" w:color="auto"/>
        <w:left w:val="none" w:sz="0" w:space="0" w:color="auto"/>
        <w:bottom w:val="none" w:sz="0" w:space="0" w:color="auto"/>
        <w:right w:val="none" w:sz="0" w:space="0" w:color="auto"/>
      </w:divBdr>
    </w:div>
    <w:div w:id="1980112952">
      <w:marLeft w:val="480"/>
      <w:marRight w:val="0"/>
      <w:marTop w:val="0"/>
      <w:marBottom w:val="0"/>
      <w:divBdr>
        <w:top w:val="none" w:sz="0" w:space="0" w:color="auto"/>
        <w:left w:val="none" w:sz="0" w:space="0" w:color="auto"/>
        <w:bottom w:val="none" w:sz="0" w:space="0" w:color="auto"/>
        <w:right w:val="none" w:sz="0" w:space="0" w:color="auto"/>
      </w:divBdr>
    </w:div>
    <w:div w:id="1980181121">
      <w:marLeft w:val="480"/>
      <w:marRight w:val="0"/>
      <w:marTop w:val="0"/>
      <w:marBottom w:val="0"/>
      <w:divBdr>
        <w:top w:val="none" w:sz="0" w:space="0" w:color="auto"/>
        <w:left w:val="none" w:sz="0" w:space="0" w:color="auto"/>
        <w:bottom w:val="none" w:sz="0" w:space="0" w:color="auto"/>
        <w:right w:val="none" w:sz="0" w:space="0" w:color="auto"/>
      </w:divBdr>
    </w:div>
    <w:div w:id="1980181510">
      <w:marLeft w:val="480"/>
      <w:marRight w:val="0"/>
      <w:marTop w:val="0"/>
      <w:marBottom w:val="0"/>
      <w:divBdr>
        <w:top w:val="none" w:sz="0" w:space="0" w:color="auto"/>
        <w:left w:val="none" w:sz="0" w:space="0" w:color="auto"/>
        <w:bottom w:val="none" w:sz="0" w:space="0" w:color="auto"/>
        <w:right w:val="none" w:sz="0" w:space="0" w:color="auto"/>
      </w:divBdr>
    </w:div>
    <w:div w:id="1980959765">
      <w:marLeft w:val="480"/>
      <w:marRight w:val="0"/>
      <w:marTop w:val="0"/>
      <w:marBottom w:val="0"/>
      <w:divBdr>
        <w:top w:val="none" w:sz="0" w:space="0" w:color="auto"/>
        <w:left w:val="none" w:sz="0" w:space="0" w:color="auto"/>
        <w:bottom w:val="none" w:sz="0" w:space="0" w:color="auto"/>
        <w:right w:val="none" w:sz="0" w:space="0" w:color="auto"/>
      </w:divBdr>
    </w:div>
    <w:div w:id="1981307027">
      <w:marLeft w:val="480"/>
      <w:marRight w:val="0"/>
      <w:marTop w:val="0"/>
      <w:marBottom w:val="0"/>
      <w:divBdr>
        <w:top w:val="none" w:sz="0" w:space="0" w:color="auto"/>
        <w:left w:val="none" w:sz="0" w:space="0" w:color="auto"/>
        <w:bottom w:val="none" w:sz="0" w:space="0" w:color="auto"/>
        <w:right w:val="none" w:sz="0" w:space="0" w:color="auto"/>
      </w:divBdr>
    </w:div>
    <w:div w:id="1981379404">
      <w:marLeft w:val="480"/>
      <w:marRight w:val="0"/>
      <w:marTop w:val="0"/>
      <w:marBottom w:val="0"/>
      <w:divBdr>
        <w:top w:val="none" w:sz="0" w:space="0" w:color="auto"/>
        <w:left w:val="none" w:sz="0" w:space="0" w:color="auto"/>
        <w:bottom w:val="none" w:sz="0" w:space="0" w:color="auto"/>
        <w:right w:val="none" w:sz="0" w:space="0" w:color="auto"/>
      </w:divBdr>
    </w:div>
    <w:div w:id="1981571637">
      <w:marLeft w:val="480"/>
      <w:marRight w:val="0"/>
      <w:marTop w:val="0"/>
      <w:marBottom w:val="0"/>
      <w:divBdr>
        <w:top w:val="none" w:sz="0" w:space="0" w:color="auto"/>
        <w:left w:val="none" w:sz="0" w:space="0" w:color="auto"/>
        <w:bottom w:val="none" w:sz="0" w:space="0" w:color="auto"/>
        <w:right w:val="none" w:sz="0" w:space="0" w:color="auto"/>
      </w:divBdr>
    </w:div>
    <w:div w:id="1981766445">
      <w:marLeft w:val="480"/>
      <w:marRight w:val="0"/>
      <w:marTop w:val="0"/>
      <w:marBottom w:val="0"/>
      <w:divBdr>
        <w:top w:val="none" w:sz="0" w:space="0" w:color="auto"/>
        <w:left w:val="none" w:sz="0" w:space="0" w:color="auto"/>
        <w:bottom w:val="none" w:sz="0" w:space="0" w:color="auto"/>
        <w:right w:val="none" w:sz="0" w:space="0" w:color="auto"/>
      </w:divBdr>
    </w:div>
    <w:div w:id="1982148652">
      <w:marLeft w:val="480"/>
      <w:marRight w:val="0"/>
      <w:marTop w:val="0"/>
      <w:marBottom w:val="0"/>
      <w:divBdr>
        <w:top w:val="none" w:sz="0" w:space="0" w:color="auto"/>
        <w:left w:val="none" w:sz="0" w:space="0" w:color="auto"/>
        <w:bottom w:val="none" w:sz="0" w:space="0" w:color="auto"/>
        <w:right w:val="none" w:sz="0" w:space="0" w:color="auto"/>
      </w:divBdr>
    </w:div>
    <w:div w:id="1982268685">
      <w:marLeft w:val="480"/>
      <w:marRight w:val="0"/>
      <w:marTop w:val="0"/>
      <w:marBottom w:val="0"/>
      <w:divBdr>
        <w:top w:val="none" w:sz="0" w:space="0" w:color="auto"/>
        <w:left w:val="none" w:sz="0" w:space="0" w:color="auto"/>
        <w:bottom w:val="none" w:sz="0" w:space="0" w:color="auto"/>
        <w:right w:val="none" w:sz="0" w:space="0" w:color="auto"/>
      </w:divBdr>
    </w:div>
    <w:div w:id="1982730138">
      <w:marLeft w:val="480"/>
      <w:marRight w:val="0"/>
      <w:marTop w:val="0"/>
      <w:marBottom w:val="0"/>
      <w:divBdr>
        <w:top w:val="none" w:sz="0" w:space="0" w:color="auto"/>
        <w:left w:val="none" w:sz="0" w:space="0" w:color="auto"/>
        <w:bottom w:val="none" w:sz="0" w:space="0" w:color="auto"/>
        <w:right w:val="none" w:sz="0" w:space="0" w:color="auto"/>
      </w:divBdr>
    </w:div>
    <w:div w:id="1982811510">
      <w:marLeft w:val="480"/>
      <w:marRight w:val="0"/>
      <w:marTop w:val="0"/>
      <w:marBottom w:val="0"/>
      <w:divBdr>
        <w:top w:val="none" w:sz="0" w:space="0" w:color="auto"/>
        <w:left w:val="none" w:sz="0" w:space="0" w:color="auto"/>
        <w:bottom w:val="none" w:sz="0" w:space="0" w:color="auto"/>
        <w:right w:val="none" w:sz="0" w:space="0" w:color="auto"/>
      </w:divBdr>
    </w:div>
    <w:div w:id="1983196932">
      <w:marLeft w:val="480"/>
      <w:marRight w:val="0"/>
      <w:marTop w:val="0"/>
      <w:marBottom w:val="0"/>
      <w:divBdr>
        <w:top w:val="none" w:sz="0" w:space="0" w:color="auto"/>
        <w:left w:val="none" w:sz="0" w:space="0" w:color="auto"/>
        <w:bottom w:val="none" w:sz="0" w:space="0" w:color="auto"/>
        <w:right w:val="none" w:sz="0" w:space="0" w:color="auto"/>
      </w:divBdr>
    </w:div>
    <w:div w:id="1983458361">
      <w:marLeft w:val="480"/>
      <w:marRight w:val="0"/>
      <w:marTop w:val="0"/>
      <w:marBottom w:val="0"/>
      <w:divBdr>
        <w:top w:val="none" w:sz="0" w:space="0" w:color="auto"/>
        <w:left w:val="none" w:sz="0" w:space="0" w:color="auto"/>
        <w:bottom w:val="none" w:sz="0" w:space="0" w:color="auto"/>
        <w:right w:val="none" w:sz="0" w:space="0" w:color="auto"/>
      </w:divBdr>
    </w:div>
    <w:div w:id="1983583452">
      <w:marLeft w:val="480"/>
      <w:marRight w:val="0"/>
      <w:marTop w:val="0"/>
      <w:marBottom w:val="0"/>
      <w:divBdr>
        <w:top w:val="none" w:sz="0" w:space="0" w:color="auto"/>
        <w:left w:val="none" w:sz="0" w:space="0" w:color="auto"/>
        <w:bottom w:val="none" w:sz="0" w:space="0" w:color="auto"/>
        <w:right w:val="none" w:sz="0" w:space="0" w:color="auto"/>
      </w:divBdr>
    </w:div>
    <w:div w:id="1984508138">
      <w:marLeft w:val="480"/>
      <w:marRight w:val="0"/>
      <w:marTop w:val="0"/>
      <w:marBottom w:val="0"/>
      <w:divBdr>
        <w:top w:val="none" w:sz="0" w:space="0" w:color="auto"/>
        <w:left w:val="none" w:sz="0" w:space="0" w:color="auto"/>
        <w:bottom w:val="none" w:sz="0" w:space="0" w:color="auto"/>
        <w:right w:val="none" w:sz="0" w:space="0" w:color="auto"/>
      </w:divBdr>
    </w:div>
    <w:div w:id="1985500205">
      <w:marLeft w:val="480"/>
      <w:marRight w:val="0"/>
      <w:marTop w:val="0"/>
      <w:marBottom w:val="0"/>
      <w:divBdr>
        <w:top w:val="none" w:sz="0" w:space="0" w:color="auto"/>
        <w:left w:val="none" w:sz="0" w:space="0" w:color="auto"/>
        <w:bottom w:val="none" w:sz="0" w:space="0" w:color="auto"/>
        <w:right w:val="none" w:sz="0" w:space="0" w:color="auto"/>
      </w:divBdr>
    </w:div>
    <w:div w:id="1985506043">
      <w:marLeft w:val="480"/>
      <w:marRight w:val="0"/>
      <w:marTop w:val="0"/>
      <w:marBottom w:val="0"/>
      <w:divBdr>
        <w:top w:val="none" w:sz="0" w:space="0" w:color="auto"/>
        <w:left w:val="none" w:sz="0" w:space="0" w:color="auto"/>
        <w:bottom w:val="none" w:sz="0" w:space="0" w:color="auto"/>
        <w:right w:val="none" w:sz="0" w:space="0" w:color="auto"/>
      </w:divBdr>
    </w:div>
    <w:div w:id="1985694891">
      <w:marLeft w:val="480"/>
      <w:marRight w:val="0"/>
      <w:marTop w:val="0"/>
      <w:marBottom w:val="0"/>
      <w:divBdr>
        <w:top w:val="none" w:sz="0" w:space="0" w:color="auto"/>
        <w:left w:val="none" w:sz="0" w:space="0" w:color="auto"/>
        <w:bottom w:val="none" w:sz="0" w:space="0" w:color="auto"/>
        <w:right w:val="none" w:sz="0" w:space="0" w:color="auto"/>
      </w:divBdr>
    </w:div>
    <w:div w:id="1985885530">
      <w:marLeft w:val="480"/>
      <w:marRight w:val="0"/>
      <w:marTop w:val="0"/>
      <w:marBottom w:val="0"/>
      <w:divBdr>
        <w:top w:val="none" w:sz="0" w:space="0" w:color="auto"/>
        <w:left w:val="none" w:sz="0" w:space="0" w:color="auto"/>
        <w:bottom w:val="none" w:sz="0" w:space="0" w:color="auto"/>
        <w:right w:val="none" w:sz="0" w:space="0" w:color="auto"/>
      </w:divBdr>
    </w:div>
    <w:div w:id="1986465281">
      <w:marLeft w:val="480"/>
      <w:marRight w:val="0"/>
      <w:marTop w:val="0"/>
      <w:marBottom w:val="0"/>
      <w:divBdr>
        <w:top w:val="none" w:sz="0" w:space="0" w:color="auto"/>
        <w:left w:val="none" w:sz="0" w:space="0" w:color="auto"/>
        <w:bottom w:val="none" w:sz="0" w:space="0" w:color="auto"/>
        <w:right w:val="none" w:sz="0" w:space="0" w:color="auto"/>
      </w:divBdr>
    </w:div>
    <w:div w:id="1988244080">
      <w:marLeft w:val="480"/>
      <w:marRight w:val="0"/>
      <w:marTop w:val="0"/>
      <w:marBottom w:val="0"/>
      <w:divBdr>
        <w:top w:val="none" w:sz="0" w:space="0" w:color="auto"/>
        <w:left w:val="none" w:sz="0" w:space="0" w:color="auto"/>
        <w:bottom w:val="none" w:sz="0" w:space="0" w:color="auto"/>
        <w:right w:val="none" w:sz="0" w:space="0" w:color="auto"/>
      </w:divBdr>
    </w:div>
    <w:div w:id="1988899711">
      <w:marLeft w:val="480"/>
      <w:marRight w:val="0"/>
      <w:marTop w:val="0"/>
      <w:marBottom w:val="0"/>
      <w:divBdr>
        <w:top w:val="none" w:sz="0" w:space="0" w:color="auto"/>
        <w:left w:val="none" w:sz="0" w:space="0" w:color="auto"/>
        <w:bottom w:val="none" w:sz="0" w:space="0" w:color="auto"/>
        <w:right w:val="none" w:sz="0" w:space="0" w:color="auto"/>
      </w:divBdr>
    </w:div>
    <w:div w:id="1989093400">
      <w:marLeft w:val="480"/>
      <w:marRight w:val="0"/>
      <w:marTop w:val="0"/>
      <w:marBottom w:val="0"/>
      <w:divBdr>
        <w:top w:val="none" w:sz="0" w:space="0" w:color="auto"/>
        <w:left w:val="none" w:sz="0" w:space="0" w:color="auto"/>
        <w:bottom w:val="none" w:sz="0" w:space="0" w:color="auto"/>
        <w:right w:val="none" w:sz="0" w:space="0" w:color="auto"/>
      </w:divBdr>
    </w:div>
    <w:div w:id="1989241473">
      <w:marLeft w:val="480"/>
      <w:marRight w:val="0"/>
      <w:marTop w:val="0"/>
      <w:marBottom w:val="0"/>
      <w:divBdr>
        <w:top w:val="none" w:sz="0" w:space="0" w:color="auto"/>
        <w:left w:val="none" w:sz="0" w:space="0" w:color="auto"/>
        <w:bottom w:val="none" w:sz="0" w:space="0" w:color="auto"/>
        <w:right w:val="none" w:sz="0" w:space="0" w:color="auto"/>
      </w:divBdr>
    </w:div>
    <w:div w:id="1989359209">
      <w:marLeft w:val="480"/>
      <w:marRight w:val="0"/>
      <w:marTop w:val="0"/>
      <w:marBottom w:val="0"/>
      <w:divBdr>
        <w:top w:val="none" w:sz="0" w:space="0" w:color="auto"/>
        <w:left w:val="none" w:sz="0" w:space="0" w:color="auto"/>
        <w:bottom w:val="none" w:sz="0" w:space="0" w:color="auto"/>
        <w:right w:val="none" w:sz="0" w:space="0" w:color="auto"/>
      </w:divBdr>
    </w:div>
    <w:div w:id="1989747521">
      <w:marLeft w:val="480"/>
      <w:marRight w:val="0"/>
      <w:marTop w:val="0"/>
      <w:marBottom w:val="0"/>
      <w:divBdr>
        <w:top w:val="none" w:sz="0" w:space="0" w:color="auto"/>
        <w:left w:val="none" w:sz="0" w:space="0" w:color="auto"/>
        <w:bottom w:val="none" w:sz="0" w:space="0" w:color="auto"/>
        <w:right w:val="none" w:sz="0" w:space="0" w:color="auto"/>
      </w:divBdr>
    </w:div>
    <w:div w:id="1990399074">
      <w:marLeft w:val="480"/>
      <w:marRight w:val="0"/>
      <w:marTop w:val="0"/>
      <w:marBottom w:val="0"/>
      <w:divBdr>
        <w:top w:val="none" w:sz="0" w:space="0" w:color="auto"/>
        <w:left w:val="none" w:sz="0" w:space="0" w:color="auto"/>
        <w:bottom w:val="none" w:sz="0" w:space="0" w:color="auto"/>
        <w:right w:val="none" w:sz="0" w:space="0" w:color="auto"/>
      </w:divBdr>
    </w:div>
    <w:div w:id="1990747258">
      <w:marLeft w:val="480"/>
      <w:marRight w:val="0"/>
      <w:marTop w:val="0"/>
      <w:marBottom w:val="0"/>
      <w:divBdr>
        <w:top w:val="none" w:sz="0" w:space="0" w:color="auto"/>
        <w:left w:val="none" w:sz="0" w:space="0" w:color="auto"/>
        <w:bottom w:val="none" w:sz="0" w:space="0" w:color="auto"/>
        <w:right w:val="none" w:sz="0" w:space="0" w:color="auto"/>
      </w:divBdr>
    </w:div>
    <w:div w:id="1991708232">
      <w:marLeft w:val="480"/>
      <w:marRight w:val="0"/>
      <w:marTop w:val="0"/>
      <w:marBottom w:val="0"/>
      <w:divBdr>
        <w:top w:val="none" w:sz="0" w:space="0" w:color="auto"/>
        <w:left w:val="none" w:sz="0" w:space="0" w:color="auto"/>
        <w:bottom w:val="none" w:sz="0" w:space="0" w:color="auto"/>
        <w:right w:val="none" w:sz="0" w:space="0" w:color="auto"/>
      </w:divBdr>
    </w:div>
    <w:div w:id="1991782476">
      <w:marLeft w:val="480"/>
      <w:marRight w:val="0"/>
      <w:marTop w:val="0"/>
      <w:marBottom w:val="0"/>
      <w:divBdr>
        <w:top w:val="none" w:sz="0" w:space="0" w:color="auto"/>
        <w:left w:val="none" w:sz="0" w:space="0" w:color="auto"/>
        <w:bottom w:val="none" w:sz="0" w:space="0" w:color="auto"/>
        <w:right w:val="none" w:sz="0" w:space="0" w:color="auto"/>
      </w:divBdr>
    </w:div>
    <w:div w:id="1991860223">
      <w:marLeft w:val="480"/>
      <w:marRight w:val="0"/>
      <w:marTop w:val="0"/>
      <w:marBottom w:val="0"/>
      <w:divBdr>
        <w:top w:val="none" w:sz="0" w:space="0" w:color="auto"/>
        <w:left w:val="none" w:sz="0" w:space="0" w:color="auto"/>
        <w:bottom w:val="none" w:sz="0" w:space="0" w:color="auto"/>
        <w:right w:val="none" w:sz="0" w:space="0" w:color="auto"/>
      </w:divBdr>
    </w:div>
    <w:div w:id="1992294714">
      <w:marLeft w:val="480"/>
      <w:marRight w:val="0"/>
      <w:marTop w:val="0"/>
      <w:marBottom w:val="0"/>
      <w:divBdr>
        <w:top w:val="none" w:sz="0" w:space="0" w:color="auto"/>
        <w:left w:val="none" w:sz="0" w:space="0" w:color="auto"/>
        <w:bottom w:val="none" w:sz="0" w:space="0" w:color="auto"/>
        <w:right w:val="none" w:sz="0" w:space="0" w:color="auto"/>
      </w:divBdr>
    </w:div>
    <w:div w:id="1992438223">
      <w:marLeft w:val="480"/>
      <w:marRight w:val="0"/>
      <w:marTop w:val="0"/>
      <w:marBottom w:val="0"/>
      <w:divBdr>
        <w:top w:val="none" w:sz="0" w:space="0" w:color="auto"/>
        <w:left w:val="none" w:sz="0" w:space="0" w:color="auto"/>
        <w:bottom w:val="none" w:sz="0" w:space="0" w:color="auto"/>
        <w:right w:val="none" w:sz="0" w:space="0" w:color="auto"/>
      </w:divBdr>
    </w:div>
    <w:div w:id="1992950382">
      <w:marLeft w:val="480"/>
      <w:marRight w:val="0"/>
      <w:marTop w:val="0"/>
      <w:marBottom w:val="0"/>
      <w:divBdr>
        <w:top w:val="none" w:sz="0" w:space="0" w:color="auto"/>
        <w:left w:val="none" w:sz="0" w:space="0" w:color="auto"/>
        <w:bottom w:val="none" w:sz="0" w:space="0" w:color="auto"/>
        <w:right w:val="none" w:sz="0" w:space="0" w:color="auto"/>
      </w:divBdr>
    </w:div>
    <w:div w:id="1993440648">
      <w:marLeft w:val="480"/>
      <w:marRight w:val="0"/>
      <w:marTop w:val="0"/>
      <w:marBottom w:val="0"/>
      <w:divBdr>
        <w:top w:val="none" w:sz="0" w:space="0" w:color="auto"/>
        <w:left w:val="none" w:sz="0" w:space="0" w:color="auto"/>
        <w:bottom w:val="none" w:sz="0" w:space="0" w:color="auto"/>
        <w:right w:val="none" w:sz="0" w:space="0" w:color="auto"/>
      </w:divBdr>
    </w:div>
    <w:div w:id="1993554993">
      <w:marLeft w:val="480"/>
      <w:marRight w:val="0"/>
      <w:marTop w:val="0"/>
      <w:marBottom w:val="0"/>
      <w:divBdr>
        <w:top w:val="none" w:sz="0" w:space="0" w:color="auto"/>
        <w:left w:val="none" w:sz="0" w:space="0" w:color="auto"/>
        <w:bottom w:val="none" w:sz="0" w:space="0" w:color="auto"/>
        <w:right w:val="none" w:sz="0" w:space="0" w:color="auto"/>
      </w:divBdr>
    </w:div>
    <w:div w:id="1993555514">
      <w:marLeft w:val="480"/>
      <w:marRight w:val="0"/>
      <w:marTop w:val="0"/>
      <w:marBottom w:val="0"/>
      <w:divBdr>
        <w:top w:val="none" w:sz="0" w:space="0" w:color="auto"/>
        <w:left w:val="none" w:sz="0" w:space="0" w:color="auto"/>
        <w:bottom w:val="none" w:sz="0" w:space="0" w:color="auto"/>
        <w:right w:val="none" w:sz="0" w:space="0" w:color="auto"/>
      </w:divBdr>
    </w:div>
    <w:div w:id="1993561770">
      <w:marLeft w:val="480"/>
      <w:marRight w:val="0"/>
      <w:marTop w:val="0"/>
      <w:marBottom w:val="0"/>
      <w:divBdr>
        <w:top w:val="none" w:sz="0" w:space="0" w:color="auto"/>
        <w:left w:val="none" w:sz="0" w:space="0" w:color="auto"/>
        <w:bottom w:val="none" w:sz="0" w:space="0" w:color="auto"/>
        <w:right w:val="none" w:sz="0" w:space="0" w:color="auto"/>
      </w:divBdr>
    </w:div>
    <w:div w:id="1993751910">
      <w:marLeft w:val="480"/>
      <w:marRight w:val="0"/>
      <w:marTop w:val="0"/>
      <w:marBottom w:val="0"/>
      <w:divBdr>
        <w:top w:val="none" w:sz="0" w:space="0" w:color="auto"/>
        <w:left w:val="none" w:sz="0" w:space="0" w:color="auto"/>
        <w:bottom w:val="none" w:sz="0" w:space="0" w:color="auto"/>
        <w:right w:val="none" w:sz="0" w:space="0" w:color="auto"/>
      </w:divBdr>
    </w:div>
    <w:div w:id="1993873844">
      <w:marLeft w:val="480"/>
      <w:marRight w:val="0"/>
      <w:marTop w:val="0"/>
      <w:marBottom w:val="0"/>
      <w:divBdr>
        <w:top w:val="none" w:sz="0" w:space="0" w:color="auto"/>
        <w:left w:val="none" w:sz="0" w:space="0" w:color="auto"/>
        <w:bottom w:val="none" w:sz="0" w:space="0" w:color="auto"/>
        <w:right w:val="none" w:sz="0" w:space="0" w:color="auto"/>
      </w:divBdr>
    </w:div>
    <w:div w:id="1994140117">
      <w:marLeft w:val="480"/>
      <w:marRight w:val="0"/>
      <w:marTop w:val="0"/>
      <w:marBottom w:val="0"/>
      <w:divBdr>
        <w:top w:val="none" w:sz="0" w:space="0" w:color="auto"/>
        <w:left w:val="none" w:sz="0" w:space="0" w:color="auto"/>
        <w:bottom w:val="none" w:sz="0" w:space="0" w:color="auto"/>
        <w:right w:val="none" w:sz="0" w:space="0" w:color="auto"/>
      </w:divBdr>
    </w:div>
    <w:div w:id="1994526502">
      <w:marLeft w:val="480"/>
      <w:marRight w:val="0"/>
      <w:marTop w:val="0"/>
      <w:marBottom w:val="0"/>
      <w:divBdr>
        <w:top w:val="none" w:sz="0" w:space="0" w:color="auto"/>
        <w:left w:val="none" w:sz="0" w:space="0" w:color="auto"/>
        <w:bottom w:val="none" w:sz="0" w:space="0" w:color="auto"/>
        <w:right w:val="none" w:sz="0" w:space="0" w:color="auto"/>
      </w:divBdr>
    </w:div>
    <w:div w:id="1994601844">
      <w:marLeft w:val="480"/>
      <w:marRight w:val="0"/>
      <w:marTop w:val="0"/>
      <w:marBottom w:val="0"/>
      <w:divBdr>
        <w:top w:val="none" w:sz="0" w:space="0" w:color="auto"/>
        <w:left w:val="none" w:sz="0" w:space="0" w:color="auto"/>
        <w:bottom w:val="none" w:sz="0" w:space="0" w:color="auto"/>
        <w:right w:val="none" w:sz="0" w:space="0" w:color="auto"/>
      </w:divBdr>
    </w:div>
    <w:div w:id="1995059877">
      <w:marLeft w:val="480"/>
      <w:marRight w:val="0"/>
      <w:marTop w:val="0"/>
      <w:marBottom w:val="0"/>
      <w:divBdr>
        <w:top w:val="none" w:sz="0" w:space="0" w:color="auto"/>
        <w:left w:val="none" w:sz="0" w:space="0" w:color="auto"/>
        <w:bottom w:val="none" w:sz="0" w:space="0" w:color="auto"/>
        <w:right w:val="none" w:sz="0" w:space="0" w:color="auto"/>
      </w:divBdr>
    </w:div>
    <w:div w:id="1995406100">
      <w:marLeft w:val="480"/>
      <w:marRight w:val="0"/>
      <w:marTop w:val="0"/>
      <w:marBottom w:val="0"/>
      <w:divBdr>
        <w:top w:val="none" w:sz="0" w:space="0" w:color="auto"/>
        <w:left w:val="none" w:sz="0" w:space="0" w:color="auto"/>
        <w:bottom w:val="none" w:sz="0" w:space="0" w:color="auto"/>
        <w:right w:val="none" w:sz="0" w:space="0" w:color="auto"/>
      </w:divBdr>
    </w:div>
    <w:div w:id="1995603857">
      <w:marLeft w:val="480"/>
      <w:marRight w:val="0"/>
      <w:marTop w:val="0"/>
      <w:marBottom w:val="0"/>
      <w:divBdr>
        <w:top w:val="none" w:sz="0" w:space="0" w:color="auto"/>
        <w:left w:val="none" w:sz="0" w:space="0" w:color="auto"/>
        <w:bottom w:val="none" w:sz="0" w:space="0" w:color="auto"/>
        <w:right w:val="none" w:sz="0" w:space="0" w:color="auto"/>
      </w:divBdr>
    </w:div>
    <w:div w:id="1995639227">
      <w:marLeft w:val="480"/>
      <w:marRight w:val="0"/>
      <w:marTop w:val="0"/>
      <w:marBottom w:val="0"/>
      <w:divBdr>
        <w:top w:val="none" w:sz="0" w:space="0" w:color="auto"/>
        <w:left w:val="none" w:sz="0" w:space="0" w:color="auto"/>
        <w:bottom w:val="none" w:sz="0" w:space="0" w:color="auto"/>
        <w:right w:val="none" w:sz="0" w:space="0" w:color="auto"/>
      </w:divBdr>
    </w:div>
    <w:div w:id="1995716641">
      <w:marLeft w:val="480"/>
      <w:marRight w:val="0"/>
      <w:marTop w:val="0"/>
      <w:marBottom w:val="0"/>
      <w:divBdr>
        <w:top w:val="none" w:sz="0" w:space="0" w:color="auto"/>
        <w:left w:val="none" w:sz="0" w:space="0" w:color="auto"/>
        <w:bottom w:val="none" w:sz="0" w:space="0" w:color="auto"/>
        <w:right w:val="none" w:sz="0" w:space="0" w:color="auto"/>
      </w:divBdr>
    </w:div>
    <w:div w:id="1995833874">
      <w:marLeft w:val="480"/>
      <w:marRight w:val="0"/>
      <w:marTop w:val="0"/>
      <w:marBottom w:val="0"/>
      <w:divBdr>
        <w:top w:val="none" w:sz="0" w:space="0" w:color="auto"/>
        <w:left w:val="none" w:sz="0" w:space="0" w:color="auto"/>
        <w:bottom w:val="none" w:sz="0" w:space="0" w:color="auto"/>
        <w:right w:val="none" w:sz="0" w:space="0" w:color="auto"/>
      </w:divBdr>
    </w:div>
    <w:div w:id="1996102542">
      <w:marLeft w:val="480"/>
      <w:marRight w:val="0"/>
      <w:marTop w:val="0"/>
      <w:marBottom w:val="0"/>
      <w:divBdr>
        <w:top w:val="none" w:sz="0" w:space="0" w:color="auto"/>
        <w:left w:val="none" w:sz="0" w:space="0" w:color="auto"/>
        <w:bottom w:val="none" w:sz="0" w:space="0" w:color="auto"/>
        <w:right w:val="none" w:sz="0" w:space="0" w:color="auto"/>
      </w:divBdr>
    </w:div>
    <w:div w:id="1996107407">
      <w:marLeft w:val="480"/>
      <w:marRight w:val="0"/>
      <w:marTop w:val="0"/>
      <w:marBottom w:val="0"/>
      <w:divBdr>
        <w:top w:val="none" w:sz="0" w:space="0" w:color="auto"/>
        <w:left w:val="none" w:sz="0" w:space="0" w:color="auto"/>
        <w:bottom w:val="none" w:sz="0" w:space="0" w:color="auto"/>
        <w:right w:val="none" w:sz="0" w:space="0" w:color="auto"/>
      </w:divBdr>
    </w:div>
    <w:div w:id="1996176586">
      <w:marLeft w:val="480"/>
      <w:marRight w:val="0"/>
      <w:marTop w:val="0"/>
      <w:marBottom w:val="0"/>
      <w:divBdr>
        <w:top w:val="none" w:sz="0" w:space="0" w:color="auto"/>
        <w:left w:val="none" w:sz="0" w:space="0" w:color="auto"/>
        <w:bottom w:val="none" w:sz="0" w:space="0" w:color="auto"/>
        <w:right w:val="none" w:sz="0" w:space="0" w:color="auto"/>
      </w:divBdr>
    </w:div>
    <w:div w:id="1996449076">
      <w:marLeft w:val="480"/>
      <w:marRight w:val="0"/>
      <w:marTop w:val="0"/>
      <w:marBottom w:val="0"/>
      <w:divBdr>
        <w:top w:val="none" w:sz="0" w:space="0" w:color="auto"/>
        <w:left w:val="none" w:sz="0" w:space="0" w:color="auto"/>
        <w:bottom w:val="none" w:sz="0" w:space="0" w:color="auto"/>
        <w:right w:val="none" w:sz="0" w:space="0" w:color="auto"/>
      </w:divBdr>
    </w:div>
    <w:div w:id="1996714249">
      <w:marLeft w:val="480"/>
      <w:marRight w:val="0"/>
      <w:marTop w:val="0"/>
      <w:marBottom w:val="0"/>
      <w:divBdr>
        <w:top w:val="none" w:sz="0" w:space="0" w:color="auto"/>
        <w:left w:val="none" w:sz="0" w:space="0" w:color="auto"/>
        <w:bottom w:val="none" w:sz="0" w:space="0" w:color="auto"/>
        <w:right w:val="none" w:sz="0" w:space="0" w:color="auto"/>
      </w:divBdr>
    </w:div>
    <w:div w:id="1998412473">
      <w:marLeft w:val="480"/>
      <w:marRight w:val="0"/>
      <w:marTop w:val="0"/>
      <w:marBottom w:val="0"/>
      <w:divBdr>
        <w:top w:val="none" w:sz="0" w:space="0" w:color="auto"/>
        <w:left w:val="none" w:sz="0" w:space="0" w:color="auto"/>
        <w:bottom w:val="none" w:sz="0" w:space="0" w:color="auto"/>
        <w:right w:val="none" w:sz="0" w:space="0" w:color="auto"/>
      </w:divBdr>
    </w:div>
    <w:div w:id="1998485753">
      <w:marLeft w:val="480"/>
      <w:marRight w:val="0"/>
      <w:marTop w:val="0"/>
      <w:marBottom w:val="0"/>
      <w:divBdr>
        <w:top w:val="none" w:sz="0" w:space="0" w:color="auto"/>
        <w:left w:val="none" w:sz="0" w:space="0" w:color="auto"/>
        <w:bottom w:val="none" w:sz="0" w:space="0" w:color="auto"/>
        <w:right w:val="none" w:sz="0" w:space="0" w:color="auto"/>
      </w:divBdr>
    </w:div>
    <w:div w:id="1999184944">
      <w:marLeft w:val="480"/>
      <w:marRight w:val="0"/>
      <w:marTop w:val="0"/>
      <w:marBottom w:val="0"/>
      <w:divBdr>
        <w:top w:val="none" w:sz="0" w:space="0" w:color="auto"/>
        <w:left w:val="none" w:sz="0" w:space="0" w:color="auto"/>
        <w:bottom w:val="none" w:sz="0" w:space="0" w:color="auto"/>
        <w:right w:val="none" w:sz="0" w:space="0" w:color="auto"/>
      </w:divBdr>
    </w:div>
    <w:div w:id="1999188360">
      <w:marLeft w:val="480"/>
      <w:marRight w:val="0"/>
      <w:marTop w:val="0"/>
      <w:marBottom w:val="0"/>
      <w:divBdr>
        <w:top w:val="none" w:sz="0" w:space="0" w:color="auto"/>
        <w:left w:val="none" w:sz="0" w:space="0" w:color="auto"/>
        <w:bottom w:val="none" w:sz="0" w:space="0" w:color="auto"/>
        <w:right w:val="none" w:sz="0" w:space="0" w:color="auto"/>
      </w:divBdr>
    </w:div>
    <w:div w:id="1999189011">
      <w:marLeft w:val="480"/>
      <w:marRight w:val="0"/>
      <w:marTop w:val="0"/>
      <w:marBottom w:val="0"/>
      <w:divBdr>
        <w:top w:val="none" w:sz="0" w:space="0" w:color="auto"/>
        <w:left w:val="none" w:sz="0" w:space="0" w:color="auto"/>
        <w:bottom w:val="none" w:sz="0" w:space="0" w:color="auto"/>
        <w:right w:val="none" w:sz="0" w:space="0" w:color="auto"/>
      </w:divBdr>
    </w:div>
    <w:div w:id="1999377268">
      <w:marLeft w:val="480"/>
      <w:marRight w:val="0"/>
      <w:marTop w:val="0"/>
      <w:marBottom w:val="0"/>
      <w:divBdr>
        <w:top w:val="none" w:sz="0" w:space="0" w:color="auto"/>
        <w:left w:val="none" w:sz="0" w:space="0" w:color="auto"/>
        <w:bottom w:val="none" w:sz="0" w:space="0" w:color="auto"/>
        <w:right w:val="none" w:sz="0" w:space="0" w:color="auto"/>
      </w:divBdr>
    </w:div>
    <w:div w:id="2000109789">
      <w:marLeft w:val="480"/>
      <w:marRight w:val="0"/>
      <w:marTop w:val="0"/>
      <w:marBottom w:val="0"/>
      <w:divBdr>
        <w:top w:val="none" w:sz="0" w:space="0" w:color="auto"/>
        <w:left w:val="none" w:sz="0" w:space="0" w:color="auto"/>
        <w:bottom w:val="none" w:sz="0" w:space="0" w:color="auto"/>
        <w:right w:val="none" w:sz="0" w:space="0" w:color="auto"/>
      </w:divBdr>
    </w:div>
    <w:div w:id="2000378325">
      <w:marLeft w:val="480"/>
      <w:marRight w:val="0"/>
      <w:marTop w:val="0"/>
      <w:marBottom w:val="0"/>
      <w:divBdr>
        <w:top w:val="none" w:sz="0" w:space="0" w:color="auto"/>
        <w:left w:val="none" w:sz="0" w:space="0" w:color="auto"/>
        <w:bottom w:val="none" w:sz="0" w:space="0" w:color="auto"/>
        <w:right w:val="none" w:sz="0" w:space="0" w:color="auto"/>
      </w:divBdr>
    </w:div>
    <w:div w:id="2000380266">
      <w:marLeft w:val="480"/>
      <w:marRight w:val="0"/>
      <w:marTop w:val="0"/>
      <w:marBottom w:val="0"/>
      <w:divBdr>
        <w:top w:val="none" w:sz="0" w:space="0" w:color="auto"/>
        <w:left w:val="none" w:sz="0" w:space="0" w:color="auto"/>
        <w:bottom w:val="none" w:sz="0" w:space="0" w:color="auto"/>
        <w:right w:val="none" w:sz="0" w:space="0" w:color="auto"/>
      </w:divBdr>
    </w:div>
    <w:div w:id="2000381164">
      <w:marLeft w:val="480"/>
      <w:marRight w:val="0"/>
      <w:marTop w:val="0"/>
      <w:marBottom w:val="0"/>
      <w:divBdr>
        <w:top w:val="none" w:sz="0" w:space="0" w:color="auto"/>
        <w:left w:val="none" w:sz="0" w:space="0" w:color="auto"/>
        <w:bottom w:val="none" w:sz="0" w:space="0" w:color="auto"/>
        <w:right w:val="none" w:sz="0" w:space="0" w:color="auto"/>
      </w:divBdr>
    </w:div>
    <w:div w:id="2001424657">
      <w:marLeft w:val="480"/>
      <w:marRight w:val="0"/>
      <w:marTop w:val="0"/>
      <w:marBottom w:val="0"/>
      <w:divBdr>
        <w:top w:val="none" w:sz="0" w:space="0" w:color="auto"/>
        <w:left w:val="none" w:sz="0" w:space="0" w:color="auto"/>
        <w:bottom w:val="none" w:sz="0" w:space="0" w:color="auto"/>
        <w:right w:val="none" w:sz="0" w:space="0" w:color="auto"/>
      </w:divBdr>
    </w:div>
    <w:div w:id="2001426257">
      <w:marLeft w:val="480"/>
      <w:marRight w:val="0"/>
      <w:marTop w:val="0"/>
      <w:marBottom w:val="0"/>
      <w:divBdr>
        <w:top w:val="none" w:sz="0" w:space="0" w:color="auto"/>
        <w:left w:val="none" w:sz="0" w:space="0" w:color="auto"/>
        <w:bottom w:val="none" w:sz="0" w:space="0" w:color="auto"/>
        <w:right w:val="none" w:sz="0" w:space="0" w:color="auto"/>
      </w:divBdr>
    </w:div>
    <w:div w:id="2001691327">
      <w:marLeft w:val="480"/>
      <w:marRight w:val="0"/>
      <w:marTop w:val="0"/>
      <w:marBottom w:val="0"/>
      <w:divBdr>
        <w:top w:val="none" w:sz="0" w:space="0" w:color="auto"/>
        <w:left w:val="none" w:sz="0" w:space="0" w:color="auto"/>
        <w:bottom w:val="none" w:sz="0" w:space="0" w:color="auto"/>
        <w:right w:val="none" w:sz="0" w:space="0" w:color="auto"/>
      </w:divBdr>
    </w:div>
    <w:div w:id="2001694341">
      <w:marLeft w:val="480"/>
      <w:marRight w:val="0"/>
      <w:marTop w:val="0"/>
      <w:marBottom w:val="0"/>
      <w:divBdr>
        <w:top w:val="none" w:sz="0" w:space="0" w:color="auto"/>
        <w:left w:val="none" w:sz="0" w:space="0" w:color="auto"/>
        <w:bottom w:val="none" w:sz="0" w:space="0" w:color="auto"/>
        <w:right w:val="none" w:sz="0" w:space="0" w:color="auto"/>
      </w:divBdr>
    </w:div>
    <w:div w:id="2001929916">
      <w:marLeft w:val="480"/>
      <w:marRight w:val="0"/>
      <w:marTop w:val="0"/>
      <w:marBottom w:val="0"/>
      <w:divBdr>
        <w:top w:val="none" w:sz="0" w:space="0" w:color="auto"/>
        <w:left w:val="none" w:sz="0" w:space="0" w:color="auto"/>
        <w:bottom w:val="none" w:sz="0" w:space="0" w:color="auto"/>
        <w:right w:val="none" w:sz="0" w:space="0" w:color="auto"/>
      </w:divBdr>
    </w:div>
    <w:div w:id="2002076597">
      <w:marLeft w:val="480"/>
      <w:marRight w:val="0"/>
      <w:marTop w:val="0"/>
      <w:marBottom w:val="0"/>
      <w:divBdr>
        <w:top w:val="none" w:sz="0" w:space="0" w:color="auto"/>
        <w:left w:val="none" w:sz="0" w:space="0" w:color="auto"/>
        <w:bottom w:val="none" w:sz="0" w:space="0" w:color="auto"/>
        <w:right w:val="none" w:sz="0" w:space="0" w:color="auto"/>
      </w:divBdr>
    </w:div>
    <w:div w:id="2002613368">
      <w:marLeft w:val="480"/>
      <w:marRight w:val="0"/>
      <w:marTop w:val="0"/>
      <w:marBottom w:val="0"/>
      <w:divBdr>
        <w:top w:val="none" w:sz="0" w:space="0" w:color="auto"/>
        <w:left w:val="none" w:sz="0" w:space="0" w:color="auto"/>
        <w:bottom w:val="none" w:sz="0" w:space="0" w:color="auto"/>
        <w:right w:val="none" w:sz="0" w:space="0" w:color="auto"/>
      </w:divBdr>
    </w:div>
    <w:div w:id="2002931436">
      <w:marLeft w:val="480"/>
      <w:marRight w:val="0"/>
      <w:marTop w:val="0"/>
      <w:marBottom w:val="0"/>
      <w:divBdr>
        <w:top w:val="none" w:sz="0" w:space="0" w:color="auto"/>
        <w:left w:val="none" w:sz="0" w:space="0" w:color="auto"/>
        <w:bottom w:val="none" w:sz="0" w:space="0" w:color="auto"/>
        <w:right w:val="none" w:sz="0" w:space="0" w:color="auto"/>
      </w:divBdr>
    </w:div>
    <w:div w:id="2003120640">
      <w:marLeft w:val="480"/>
      <w:marRight w:val="0"/>
      <w:marTop w:val="0"/>
      <w:marBottom w:val="0"/>
      <w:divBdr>
        <w:top w:val="none" w:sz="0" w:space="0" w:color="auto"/>
        <w:left w:val="none" w:sz="0" w:space="0" w:color="auto"/>
        <w:bottom w:val="none" w:sz="0" w:space="0" w:color="auto"/>
        <w:right w:val="none" w:sz="0" w:space="0" w:color="auto"/>
      </w:divBdr>
    </w:div>
    <w:div w:id="2003310075">
      <w:marLeft w:val="480"/>
      <w:marRight w:val="0"/>
      <w:marTop w:val="0"/>
      <w:marBottom w:val="0"/>
      <w:divBdr>
        <w:top w:val="none" w:sz="0" w:space="0" w:color="auto"/>
        <w:left w:val="none" w:sz="0" w:space="0" w:color="auto"/>
        <w:bottom w:val="none" w:sz="0" w:space="0" w:color="auto"/>
        <w:right w:val="none" w:sz="0" w:space="0" w:color="auto"/>
      </w:divBdr>
    </w:div>
    <w:div w:id="2003384404">
      <w:marLeft w:val="480"/>
      <w:marRight w:val="0"/>
      <w:marTop w:val="0"/>
      <w:marBottom w:val="0"/>
      <w:divBdr>
        <w:top w:val="none" w:sz="0" w:space="0" w:color="auto"/>
        <w:left w:val="none" w:sz="0" w:space="0" w:color="auto"/>
        <w:bottom w:val="none" w:sz="0" w:space="0" w:color="auto"/>
        <w:right w:val="none" w:sz="0" w:space="0" w:color="auto"/>
      </w:divBdr>
    </w:div>
    <w:div w:id="2003504588">
      <w:marLeft w:val="480"/>
      <w:marRight w:val="0"/>
      <w:marTop w:val="0"/>
      <w:marBottom w:val="0"/>
      <w:divBdr>
        <w:top w:val="none" w:sz="0" w:space="0" w:color="auto"/>
        <w:left w:val="none" w:sz="0" w:space="0" w:color="auto"/>
        <w:bottom w:val="none" w:sz="0" w:space="0" w:color="auto"/>
        <w:right w:val="none" w:sz="0" w:space="0" w:color="auto"/>
      </w:divBdr>
    </w:div>
    <w:div w:id="2003505274">
      <w:marLeft w:val="480"/>
      <w:marRight w:val="0"/>
      <w:marTop w:val="0"/>
      <w:marBottom w:val="0"/>
      <w:divBdr>
        <w:top w:val="none" w:sz="0" w:space="0" w:color="auto"/>
        <w:left w:val="none" w:sz="0" w:space="0" w:color="auto"/>
        <w:bottom w:val="none" w:sz="0" w:space="0" w:color="auto"/>
        <w:right w:val="none" w:sz="0" w:space="0" w:color="auto"/>
      </w:divBdr>
    </w:div>
    <w:div w:id="2004164291">
      <w:marLeft w:val="480"/>
      <w:marRight w:val="0"/>
      <w:marTop w:val="0"/>
      <w:marBottom w:val="0"/>
      <w:divBdr>
        <w:top w:val="none" w:sz="0" w:space="0" w:color="auto"/>
        <w:left w:val="none" w:sz="0" w:space="0" w:color="auto"/>
        <w:bottom w:val="none" w:sz="0" w:space="0" w:color="auto"/>
        <w:right w:val="none" w:sz="0" w:space="0" w:color="auto"/>
      </w:divBdr>
    </w:div>
    <w:div w:id="2004240357">
      <w:marLeft w:val="480"/>
      <w:marRight w:val="0"/>
      <w:marTop w:val="0"/>
      <w:marBottom w:val="0"/>
      <w:divBdr>
        <w:top w:val="none" w:sz="0" w:space="0" w:color="auto"/>
        <w:left w:val="none" w:sz="0" w:space="0" w:color="auto"/>
        <w:bottom w:val="none" w:sz="0" w:space="0" w:color="auto"/>
        <w:right w:val="none" w:sz="0" w:space="0" w:color="auto"/>
      </w:divBdr>
    </w:div>
    <w:div w:id="2004505222">
      <w:marLeft w:val="480"/>
      <w:marRight w:val="0"/>
      <w:marTop w:val="0"/>
      <w:marBottom w:val="0"/>
      <w:divBdr>
        <w:top w:val="none" w:sz="0" w:space="0" w:color="auto"/>
        <w:left w:val="none" w:sz="0" w:space="0" w:color="auto"/>
        <w:bottom w:val="none" w:sz="0" w:space="0" w:color="auto"/>
        <w:right w:val="none" w:sz="0" w:space="0" w:color="auto"/>
      </w:divBdr>
    </w:div>
    <w:div w:id="2004813411">
      <w:marLeft w:val="480"/>
      <w:marRight w:val="0"/>
      <w:marTop w:val="0"/>
      <w:marBottom w:val="0"/>
      <w:divBdr>
        <w:top w:val="none" w:sz="0" w:space="0" w:color="auto"/>
        <w:left w:val="none" w:sz="0" w:space="0" w:color="auto"/>
        <w:bottom w:val="none" w:sz="0" w:space="0" w:color="auto"/>
        <w:right w:val="none" w:sz="0" w:space="0" w:color="auto"/>
      </w:divBdr>
    </w:div>
    <w:div w:id="2004892695">
      <w:marLeft w:val="480"/>
      <w:marRight w:val="0"/>
      <w:marTop w:val="0"/>
      <w:marBottom w:val="0"/>
      <w:divBdr>
        <w:top w:val="none" w:sz="0" w:space="0" w:color="auto"/>
        <w:left w:val="none" w:sz="0" w:space="0" w:color="auto"/>
        <w:bottom w:val="none" w:sz="0" w:space="0" w:color="auto"/>
        <w:right w:val="none" w:sz="0" w:space="0" w:color="auto"/>
      </w:divBdr>
    </w:div>
    <w:div w:id="2004969822">
      <w:marLeft w:val="480"/>
      <w:marRight w:val="0"/>
      <w:marTop w:val="0"/>
      <w:marBottom w:val="0"/>
      <w:divBdr>
        <w:top w:val="none" w:sz="0" w:space="0" w:color="auto"/>
        <w:left w:val="none" w:sz="0" w:space="0" w:color="auto"/>
        <w:bottom w:val="none" w:sz="0" w:space="0" w:color="auto"/>
        <w:right w:val="none" w:sz="0" w:space="0" w:color="auto"/>
      </w:divBdr>
    </w:div>
    <w:div w:id="2005014396">
      <w:marLeft w:val="480"/>
      <w:marRight w:val="0"/>
      <w:marTop w:val="0"/>
      <w:marBottom w:val="0"/>
      <w:divBdr>
        <w:top w:val="none" w:sz="0" w:space="0" w:color="auto"/>
        <w:left w:val="none" w:sz="0" w:space="0" w:color="auto"/>
        <w:bottom w:val="none" w:sz="0" w:space="0" w:color="auto"/>
        <w:right w:val="none" w:sz="0" w:space="0" w:color="auto"/>
      </w:divBdr>
    </w:div>
    <w:div w:id="2005359367">
      <w:marLeft w:val="480"/>
      <w:marRight w:val="0"/>
      <w:marTop w:val="0"/>
      <w:marBottom w:val="0"/>
      <w:divBdr>
        <w:top w:val="none" w:sz="0" w:space="0" w:color="auto"/>
        <w:left w:val="none" w:sz="0" w:space="0" w:color="auto"/>
        <w:bottom w:val="none" w:sz="0" w:space="0" w:color="auto"/>
        <w:right w:val="none" w:sz="0" w:space="0" w:color="auto"/>
      </w:divBdr>
    </w:div>
    <w:div w:id="2005401773">
      <w:marLeft w:val="480"/>
      <w:marRight w:val="0"/>
      <w:marTop w:val="0"/>
      <w:marBottom w:val="0"/>
      <w:divBdr>
        <w:top w:val="none" w:sz="0" w:space="0" w:color="auto"/>
        <w:left w:val="none" w:sz="0" w:space="0" w:color="auto"/>
        <w:bottom w:val="none" w:sz="0" w:space="0" w:color="auto"/>
        <w:right w:val="none" w:sz="0" w:space="0" w:color="auto"/>
      </w:divBdr>
    </w:div>
    <w:div w:id="2005818624">
      <w:marLeft w:val="480"/>
      <w:marRight w:val="0"/>
      <w:marTop w:val="0"/>
      <w:marBottom w:val="0"/>
      <w:divBdr>
        <w:top w:val="none" w:sz="0" w:space="0" w:color="auto"/>
        <w:left w:val="none" w:sz="0" w:space="0" w:color="auto"/>
        <w:bottom w:val="none" w:sz="0" w:space="0" w:color="auto"/>
        <w:right w:val="none" w:sz="0" w:space="0" w:color="auto"/>
      </w:divBdr>
    </w:div>
    <w:div w:id="2005860926">
      <w:marLeft w:val="480"/>
      <w:marRight w:val="0"/>
      <w:marTop w:val="0"/>
      <w:marBottom w:val="0"/>
      <w:divBdr>
        <w:top w:val="none" w:sz="0" w:space="0" w:color="auto"/>
        <w:left w:val="none" w:sz="0" w:space="0" w:color="auto"/>
        <w:bottom w:val="none" w:sz="0" w:space="0" w:color="auto"/>
        <w:right w:val="none" w:sz="0" w:space="0" w:color="auto"/>
      </w:divBdr>
    </w:div>
    <w:div w:id="2006005049">
      <w:marLeft w:val="480"/>
      <w:marRight w:val="0"/>
      <w:marTop w:val="0"/>
      <w:marBottom w:val="0"/>
      <w:divBdr>
        <w:top w:val="none" w:sz="0" w:space="0" w:color="auto"/>
        <w:left w:val="none" w:sz="0" w:space="0" w:color="auto"/>
        <w:bottom w:val="none" w:sz="0" w:space="0" w:color="auto"/>
        <w:right w:val="none" w:sz="0" w:space="0" w:color="auto"/>
      </w:divBdr>
    </w:div>
    <w:div w:id="2006275281">
      <w:marLeft w:val="480"/>
      <w:marRight w:val="0"/>
      <w:marTop w:val="0"/>
      <w:marBottom w:val="0"/>
      <w:divBdr>
        <w:top w:val="none" w:sz="0" w:space="0" w:color="auto"/>
        <w:left w:val="none" w:sz="0" w:space="0" w:color="auto"/>
        <w:bottom w:val="none" w:sz="0" w:space="0" w:color="auto"/>
        <w:right w:val="none" w:sz="0" w:space="0" w:color="auto"/>
      </w:divBdr>
    </w:div>
    <w:div w:id="2006321919">
      <w:marLeft w:val="480"/>
      <w:marRight w:val="0"/>
      <w:marTop w:val="0"/>
      <w:marBottom w:val="0"/>
      <w:divBdr>
        <w:top w:val="none" w:sz="0" w:space="0" w:color="auto"/>
        <w:left w:val="none" w:sz="0" w:space="0" w:color="auto"/>
        <w:bottom w:val="none" w:sz="0" w:space="0" w:color="auto"/>
        <w:right w:val="none" w:sz="0" w:space="0" w:color="auto"/>
      </w:divBdr>
    </w:div>
    <w:div w:id="2007173962">
      <w:marLeft w:val="480"/>
      <w:marRight w:val="0"/>
      <w:marTop w:val="0"/>
      <w:marBottom w:val="0"/>
      <w:divBdr>
        <w:top w:val="none" w:sz="0" w:space="0" w:color="auto"/>
        <w:left w:val="none" w:sz="0" w:space="0" w:color="auto"/>
        <w:bottom w:val="none" w:sz="0" w:space="0" w:color="auto"/>
        <w:right w:val="none" w:sz="0" w:space="0" w:color="auto"/>
      </w:divBdr>
    </w:div>
    <w:div w:id="2007317599">
      <w:marLeft w:val="480"/>
      <w:marRight w:val="0"/>
      <w:marTop w:val="0"/>
      <w:marBottom w:val="0"/>
      <w:divBdr>
        <w:top w:val="none" w:sz="0" w:space="0" w:color="auto"/>
        <w:left w:val="none" w:sz="0" w:space="0" w:color="auto"/>
        <w:bottom w:val="none" w:sz="0" w:space="0" w:color="auto"/>
        <w:right w:val="none" w:sz="0" w:space="0" w:color="auto"/>
      </w:divBdr>
    </w:div>
    <w:div w:id="2007435537">
      <w:marLeft w:val="480"/>
      <w:marRight w:val="0"/>
      <w:marTop w:val="0"/>
      <w:marBottom w:val="0"/>
      <w:divBdr>
        <w:top w:val="none" w:sz="0" w:space="0" w:color="auto"/>
        <w:left w:val="none" w:sz="0" w:space="0" w:color="auto"/>
        <w:bottom w:val="none" w:sz="0" w:space="0" w:color="auto"/>
        <w:right w:val="none" w:sz="0" w:space="0" w:color="auto"/>
      </w:divBdr>
    </w:div>
    <w:div w:id="2007632665">
      <w:marLeft w:val="480"/>
      <w:marRight w:val="0"/>
      <w:marTop w:val="0"/>
      <w:marBottom w:val="0"/>
      <w:divBdr>
        <w:top w:val="none" w:sz="0" w:space="0" w:color="auto"/>
        <w:left w:val="none" w:sz="0" w:space="0" w:color="auto"/>
        <w:bottom w:val="none" w:sz="0" w:space="0" w:color="auto"/>
        <w:right w:val="none" w:sz="0" w:space="0" w:color="auto"/>
      </w:divBdr>
    </w:div>
    <w:div w:id="2008828828">
      <w:marLeft w:val="480"/>
      <w:marRight w:val="0"/>
      <w:marTop w:val="0"/>
      <w:marBottom w:val="0"/>
      <w:divBdr>
        <w:top w:val="none" w:sz="0" w:space="0" w:color="auto"/>
        <w:left w:val="none" w:sz="0" w:space="0" w:color="auto"/>
        <w:bottom w:val="none" w:sz="0" w:space="0" w:color="auto"/>
        <w:right w:val="none" w:sz="0" w:space="0" w:color="auto"/>
      </w:divBdr>
    </w:div>
    <w:div w:id="2009096755">
      <w:marLeft w:val="480"/>
      <w:marRight w:val="0"/>
      <w:marTop w:val="0"/>
      <w:marBottom w:val="0"/>
      <w:divBdr>
        <w:top w:val="none" w:sz="0" w:space="0" w:color="auto"/>
        <w:left w:val="none" w:sz="0" w:space="0" w:color="auto"/>
        <w:bottom w:val="none" w:sz="0" w:space="0" w:color="auto"/>
        <w:right w:val="none" w:sz="0" w:space="0" w:color="auto"/>
      </w:divBdr>
    </w:div>
    <w:div w:id="2010013551">
      <w:marLeft w:val="480"/>
      <w:marRight w:val="0"/>
      <w:marTop w:val="0"/>
      <w:marBottom w:val="0"/>
      <w:divBdr>
        <w:top w:val="none" w:sz="0" w:space="0" w:color="auto"/>
        <w:left w:val="none" w:sz="0" w:space="0" w:color="auto"/>
        <w:bottom w:val="none" w:sz="0" w:space="0" w:color="auto"/>
        <w:right w:val="none" w:sz="0" w:space="0" w:color="auto"/>
      </w:divBdr>
    </w:div>
    <w:div w:id="2010329870">
      <w:marLeft w:val="480"/>
      <w:marRight w:val="0"/>
      <w:marTop w:val="0"/>
      <w:marBottom w:val="0"/>
      <w:divBdr>
        <w:top w:val="none" w:sz="0" w:space="0" w:color="auto"/>
        <w:left w:val="none" w:sz="0" w:space="0" w:color="auto"/>
        <w:bottom w:val="none" w:sz="0" w:space="0" w:color="auto"/>
        <w:right w:val="none" w:sz="0" w:space="0" w:color="auto"/>
      </w:divBdr>
    </w:div>
    <w:div w:id="2010517977">
      <w:marLeft w:val="480"/>
      <w:marRight w:val="0"/>
      <w:marTop w:val="0"/>
      <w:marBottom w:val="0"/>
      <w:divBdr>
        <w:top w:val="none" w:sz="0" w:space="0" w:color="auto"/>
        <w:left w:val="none" w:sz="0" w:space="0" w:color="auto"/>
        <w:bottom w:val="none" w:sz="0" w:space="0" w:color="auto"/>
        <w:right w:val="none" w:sz="0" w:space="0" w:color="auto"/>
      </w:divBdr>
    </w:div>
    <w:div w:id="2011250954">
      <w:marLeft w:val="480"/>
      <w:marRight w:val="0"/>
      <w:marTop w:val="0"/>
      <w:marBottom w:val="0"/>
      <w:divBdr>
        <w:top w:val="none" w:sz="0" w:space="0" w:color="auto"/>
        <w:left w:val="none" w:sz="0" w:space="0" w:color="auto"/>
        <w:bottom w:val="none" w:sz="0" w:space="0" w:color="auto"/>
        <w:right w:val="none" w:sz="0" w:space="0" w:color="auto"/>
      </w:divBdr>
    </w:div>
    <w:div w:id="2011327769">
      <w:marLeft w:val="480"/>
      <w:marRight w:val="0"/>
      <w:marTop w:val="0"/>
      <w:marBottom w:val="0"/>
      <w:divBdr>
        <w:top w:val="none" w:sz="0" w:space="0" w:color="auto"/>
        <w:left w:val="none" w:sz="0" w:space="0" w:color="auto"/>
        <w:bottom w:val="none" w:sz="0" w:space="0" w:color="auto"/>
        <w:right w:val="none" w:sz="0" w:space="0" w:color="auto"/>
      </w:divBdr>
    </w:div>
    <w:div w:id="2011372800">
      <w:marLeft w:val="480"/>
      <w:marRight w:val="0"/>
      <w:marTop w:val="0"/>
      <w:marBottom w:val="0"/>
      <w:divBdr>
        <w:top w:val="none" w:sz="0" w:space="0" w:color="auto"/>
        <w:left w:val="none" w:sz="0" w:space="0" w:color="auto"/>
        <w:bottom w:val="none" w:sz="0" w:space="0" w:color="auto"/>
        <w:right w:val="none" w:sz="0" w:space="0" w:color="auto"/>
      </w:divBdr>
    </w:div>
    <w:div w:id="2011636387">
      <w:marLeft w:val="480"/>
      <w:marRight w:val="0"/>
      <w:marTop w:val="0"/>
      <w:marBottom w:val="0"/>
      <w:divBdr>
        <w:top w:val="none" w:sz="0" w:space="0" w:color="auto"/>
        <w:left w:val="none" w:sz="0" w:space="0" w:color="auto"/>
        <w:bottom w:val="none" w:sz="0" w:space="0" w:color="auto"/>
        <w:right w:val="none" w:sz="0" w:space="0" w:color="auto"/>
      </w:divBdr>
    </w:div>
    <w:div w:id="2012443271">
      <w:marLeft w:val="480"/>
      <w:marRight w:val="0"/>
      <w:marTop w:val="0"/>
      <w:marBottom w:val="0"/>
      <w:divBdr>
        <w:top w:val="none" w:sz="0" w:space="0" w:color="auto"/>
        <w:left w:val="none" w:sz="0" w:space="0" w:color="auto"/>
        <w:bottom w:val="none" w:sz="0" w:space="0" w:color="auto"/>
        <w:right w:val="none" w:sz="0" w:space="0" w:color="auto"/>
      </w:divBdr>
    </w:div>
    <w:div w:id="2012637833">
      <w:marLeft w:val="480"/>
      <w:marRight w:val="0"/>
      <w:marTop w:val="0"/>
      <w:marBottom w:val="0"/>
      <w:divBdr>
        <w:top w:val="none" w:sz="0" w:space="0" w:color="auto"/>
        <w:left w:val="none" w:sz="0" w:space="0" w:color="auto"/>
        <w:bottom w:val="none" w:sz="0" w:space="0" w:color="auto"/>
        <w:right w:val="none" w:sz="0" w:space="0" w:color="auto"/>
      </w:divBdr>
    </w:div>
    <w:div w:id="2013027103">
      <w:marLeft w:val="480"/>
      <w:marRight w:val="0"/>
      <w:marTop w:val="0"/>
      <w:marBottom w:val="0"/>
      <w:divBdr>
        <w:top w:val="none" w:sz="0" w:space="0" w:color="auto"/>
        <w:left w:val="none" w:sz="0" w:space="0" w:color="auto"/>
        <w:bottom w:val="none" w:sz="0" w:space="0" w:color="auto"/>
        <w:right w:val="none" w:sz="0" w:space="0" w:color="auto"/>
      </w:divBdr>
    </w:div>
    <w:div w:id="2013217556">
      <w:marLeft w:val="480"/>
      <w:marRight w:val="0"/>
      <w:marTop w:val="0"/>
      <w:marBottom w:val="0"/>
      <w:divBdr>
        <w:top w:val="none" w:sz="0" w:space="0" w:color="auto"/>
        <w:left w:val="none" w:sz="0" w:space="0" w:color="auto"/>
        <w:bottom w:val="none" w:sz="0" w:space="0" w:color="auto"/>
        <w:right w:val="none" w:sz="0" w:space="0" w:color="auto"/>
      </w:divBdr>
    </w:div>
    <w:div w:id="2013606250">
      <w:marLeft w:val="480"/>
      <w:marRight w:val="0"/>
      <w:marTop w:val="0"/>
      <w:marBottom w:val="0"/>
      <w:divBdr>
        <w:top w:val="none" w:sz="0" w:space="0" w:color="auto"/>
        <w:left w:val="none" w:sz="0" w:space="0" w:color="auto"/>
        <w:bottom w:val="none" w:sz="0" w:space="0" w:color="auto"/>
        <w:right w:val="none" w:sz="0" w:space="0" w:color="auto"/>
      </w:divBdr>
    </w:div>
    <w:div w:id="2014406146">
      <w:marLeft w:val="480"/>
      <w:marRight w:val="0"/>
      <w:marTop w:val="0"/>
      <w:marBottom w:val="0"/>
      <w:divBdr>
        <w:top w:val="none" w:sz="0" w:space="0" w:color="auto"/>
        <w:left w:val="none" w:sz="0" w:space="0" w:color="auto"/>
        <w:bottom w:val="none" w:sz="0" w:space="0" w:color="auto"/>
        <w:right w:val="none" w:sz="0" w:space="0" w:color="auto"/>
      </w:divBdr>
    </w:div>
    <w:div w:id="2014716981">
      <w:marLeft w:val="480"/>
      <w:marRight w:val="0"/>
      <w:marTop w:val="0"/>
      <w:marBottom w:val="0"/>
      <w:divBdr>
        <w:top w:val="none" w:sz="0" w:space="0" w:color="auto"/>
        <w:left w:val="none" w:sz="0" w:space="0" w:color="auto"/>
        <w:bottom w:val="none" w:sz="0" w:space="0" w:color="auto"/>
        <w:right w:val="none" w:sz="0" w:space="0" w:color="auto"/>
      </w:divBdr>
    </w:div>
    <w:div w:id="2014722460">
      <w:marLeft w:val="480"/>
      <w:marRight w:val="0"/>
      <w:marTop w:val="0"/>
      <w:marBottom w:val="0"/>
      <w:divBdr>
        <w:top w:val="none" w:sz="0" w:space="0" w:color="auto"/>
        <w:left w:val="none" w:sz="0" w:space="0" w:color="auto"/>
        <w:bottom w:val="none" w:sz="0" w:space="0" w:color="auto"/>
        <w:right w:val="none" w:sz="0" w:space="0" w:color="auto"/>
      </w:divBdr>
    </w:div>
    <w:div w:id="2014840194">
      <w:marLeft w:val="480"/>
      <w:marRight w:val="0"/>
      <w:marTop w:val="0"/>
      <w:marBottom w:val="0"/>
      <w:divBdr>
        <w:top w:val="none" w:sz="0" w:space="0" w:color="auto"/>
        <w:left w:val="none" w:sz="0" w:space="0" w:color="auto"/>
        <w:bottom w:val="none" w:sz="0" w:space="0" w:color="auto"/>
        <w:right w:val="none" w:sz="0" w:space="0" w:color="auto"/>
      </w:divBdr>
    </w:div>
    <w:div w:id="2014870751">
      <w:marLeft w:val="480"/>
      <w:marRight w:val="0"/>
      <w:marTop w:val="0"/>
      <w:marBottom w:val="0"/>
      <w:divBdr>
        <w:top w:val="none" w:sz="0" w:space="0" w:color="auto"/>
        <w:left w:val="none" w:sz="0" w:space="0" w:color="auto"/>
        <w:bottom w:val="none" w:sz="0" w:space="0" w:color="auto"/>
        <w:right w:val="none" w:sz="0" w:space="0" w:color="auto"/>
      </w:divBdr>
    </w:div>
    <w:div w:id="2014918387">
      <w:marLeft w:val="480"/>
      <w:marRight w:val="0"/>
      <w:marTop w:val="0"/>
      <w:marBottom w:val="0"/>
      <w:divBdr>
        <w:top w:val="none" w:sz="0" w:space="0" w:color="auto"/>
        <w:left w:val="none" w:sz="0" w:space="0" w:color="auto"/>
        <w:bottom w:val="none" w:sz="0" w:space="0" w:color="auto"/>
        <w:right w:val="none" w:sz="0" w:space="0" w:color="auto"/>
      </w:divBdr>
    </w:div>
    <w:div w:id="2015299189">
      <w:marLeft w:val="480"/>
      <w:marRight w:val="0"/>
      <w:marTop w:val="0"/>
      <w:marBottom w:val="0"/>
      <w:divBdr>
        <w:top w:val="none" w:sz="0" w:space="0" w:color="auto"/>
        <w:left w:val="none" w:sz="0" w:space="0" w:color="auto"/>
        <w:bottom w:val="none" w:sz="0" w:space="0" w:color="auto"/>
        <w:right w:val="none" w:sz="0" w:space="0" w:color="auto"/>
      </w:divBdr>
    </w:div>
    <w:div w:id="2016377744">
      <w:marLeft w:val="480"/>
      <w:marRight w:val="0"/>
      <w:marTop w:val="0"/>
      <w:marBottom w:val="0"/>
      <w:divBdr>
        <w:top w:val="none" w:sz="0" w:space="0" w:color="auto"/>
        <w:left w:val="none" w:sz="0" w:space="0" w:color="auto"/>
        <w:bottom w:val="none" w:sz="0" w:space="0" w:color="auto"/>
        <w:right w:val="none" w:sz="0" w:space="0" w:color="auto"/>
      </w:divBdr>
    </w:div>
    <w:div w:id="2017731483">
      <w:marLeft w:val="480"/>
      <w:marRight w:val="0"/>
      <w:marTop w:val="0"/>
      <w:marBottom w:val="0"/>
      <w:divBdr>
        <w:top w:val="none" w:sz="0" w:space="0" w:color="auto"/>
        <w:left w:val="none" w:sz="0" w:space="0" w:color="auto"/>
        <w:bottom w:val="none" w:sz="0" w:space="0" w:color="auto"/>
        <w:right w:val="none" w:sz="0" w:space="0" w:color="auto"/>
      </w:divBdr>
    </w:div>
    <w:div w:id="2017802695">
      <w:marLeft w:val="480"/>
      <w:marRight w:val="0"/>
      <w:marTop w:val="0"/>
      <w:marBottom w:val="0"/>
      <w:divBdr>
        <w:top w:val="none" w:sz="0" w:space="0" w:color="auto"/>
        <w:left w:val="none" w:sz="0" w:space="0" w:color="auto"/>
        <w:bottom w:val="none" w:sz="0" w:space="0" w:color="auto"/>
        <w:right w:val="none" w:sz="0" w:space="0" w:color="auto"/>
      </w:divBdr>
    </w:div>
    <w:div w:id="2017920714">
      <w:marLeft w:val="480"/>
      <w:marRight w:val="0"/>
      <w:marTop w:val="0"/>
      <w:marBottom w:val="0"/>
      <w:divBdr>
        <w:top w:val="none" w:sz="0" w:space="0" w:color="auto"/>
        <w:left w:val="none" w:sz="0" w:space="0" w:color="auto"/>
        <w:bottom w:val="none" w:sz="0" w:space="0" w:color="auto"/>
        <w:right w:val="none" w:sz="0" w:space="0" w:color="auto"/>
      </w:divBdr>
    </w:div>
    <w:div w:id="2017920969">
      <w:marLeft w:val="480"/>
      <w:marRight w:val="0"/>
      <w:marTop w:val="0"/>
      <w:marBottom w:val="0"/>
      <w:divBdr>
        <w:top w:val="none" w:sz="0" w:space="0" w:color="auto"/>
        <w:left w:val="none" w:sz="0" w:space="0" w:color="auto"/>
        <w:bottom w:val="none" w:sz="0" w:space="0" w:color="auto"/>
        <w:right w:val="none" w:sz="0" w:space="0" w:color="auto"/>
      </w:divBdr>
    </w:div>
    <w:div w:id="2017994862">
      <w:marLeft w:val="480"/>
      <w:marRight w:val="0"/>
      <w:marTop w:val="0"/>
      <w:marBottom w:val="0"/>
      <w:divBdr>
        <w:top w:val="none" w:sz="0" w:space="0" w:color="auto"/>
        <w:left w:val="none" w:sz="0" w:space="0" w:color="auto"/>
        <w:bottom w:val="none" w:sz="0" w:space="0" w:color="auto"/>
        <w:right w:val="none" w:sz="0" w:space="0" w:color="auto"/>
      </w:divBdr>
    </w:div>
    <w:div w:id="2018388627">
      <w:marLeft w:val="480"/>
      <w:marRight w:val="0"/>
      <w:marTop w:val="0"/>
      <w:marBottom w:val="0"/>
      <w:divBdr>
        <w:top w:val="none" w:sz="0" w:space="0" w:color="auto"/>
        <w:left w:val="none" w:sz="0" w:space="0" w:color="auto"/>
        <w:bottom w:val="none" w:sz="0" w:space="0" w:color="auto"/>
        <w:right w:val="none" w:sz="0" w:space="0" w:color="auto"/>
      </w:divBdr>
    </w:div>
    <w:div w:id="2018997177">
      <w:marLeft w:val="480"/>
      <w:marRight w:val="0"/>
      <w:marTop w:val="0"/>
      <w:marBottom w:val="0"/>
      <w:divBdr>
        <w:top w:val="none" w:sz="0" w:space="0" w:color="auto"/>
        <w:left w:val="none" w:sz="0" w:space="0" w:color="auto"/>
        <w:bottom w:val="none" w:sz="0" w:space="0" w:color="auto"/>
        <w:right w:val="none" w:sz="0" w:space="0" w:color="auto"/>
      </w:divBdr>
    </w:div>
    <w:div w:id="2019230360">
      <w:marLeft w:val="480"/>
      <w:marRight w:val="0"/>
      <w:marTop w:val="0"/>
      <w:marBottom w:val="0"/>
      <w:divBdr>
        <w:top w:val="none" w:sz="0" w:space="0" w:color="auto"/>
        <w:left w:val="none" w:sz="0" w:space="0" w:color="auto"/>
        <w:bottom w:val="none" w:sz="0" w:space="0" w:color="auto"/>
        <w:right w:val="none" w:sz="0" w:space="0" w:color="auto"/>
      </w:divBdr>
    </w:div>
    <w:div w:id="2019380108">
      <w:marLeft w:val="480"/>
      <w:marRight w:val="0"/>
      <w:marTop w:val="0"/>
      <w:marBottom w:val="0"/>
      <w:divBdr>
        <w:top w:val="none" w:sz="0" w:space="0" w:color="auto"/>
        <w:left w:val="none" w:sz="0" w:space="0" w:color="auto"/>
        <w:bottom w:val="none" w:sz="0" w:space="0" w:color="auto"/>
        <w:right w:val="none" w:sz="0" w:space="0" w:color="auto"/>
      </w:divBdr>
    </w:div>
    <w:div w:id="2019577893">
      <w:marLeft w:val="480"/>
      <w:marRight w:val="0"/>
      <w:marTop w:val="0"/>
      <w:marBottom w:val="0"/>
      <w:divBdr>
        <w:top w:val="none" w:sz="0" w:space="0" w:color="auto"/>
        <w:left w:val="none" w:sz="0" w:space="0" w:color="auto"/>
        <w:bottom w:val="none" w:sz="0" w:space="0" w:color="auto"/>
        <w:right w:val="none" w:sz="0" w:space="0" w:color="auto"/>
      </w:divBdr>
    </w:div>
    <w:div w:id="2019842003">
      <w:marLeft w:val="480"/>
      <w:marRight w:val="0"/>
      <w:marTop w:val="0"/>
      <w:marBottom w:val="0"/>
      <w:divBdr>
        <w:top w:val="none" w:sz="0" w:space="0" w:color="auto"/>
        <w:left w:val="none" w:sz="0" w:space="0" w:color="auto"/>
        <w:bottom w:val="none" w:sz="0" w:space="0" w:color="auto"/>
        <w:right w:val="none" w:sz="0" w:space="0" w:color="auto"/>
      </w:divBdr>
    </w:div>
    <w:div w:id="2020034804">
      <w:marLeft w:val="480"/>
      <w:marRight w:val="0"/>
      <w:marTop w:val="0"/>
      <w:marBottom w:val="0"/>
      <w:divBdr>
        <w:top w:val="none" w:sz="0" w:space="0" w:color="auto"/>
        <w:left w:val="none" w:sz="0" w:space="0" w:color="auto"/>
        <w:bottom w:val="none" w:sz="0" w:space="0" w:color="auto"/>
        <w:right w:val="none" w:sz="0" w:space="0" w:color="auto"/>
      </w:divBdr>
    </w:div>
    <w:div w:id="2021000710">
      <w:marLeft w:val="480"/>
      <w:marRight w:val="0"/>
      <w:marTop w:val="0"/>
      <w:marBottom w:val="0"/>
      <w:divBdr>
        <w:top w:val="none" w:sz="0" w:space="0" w:color="auto"/>
        <w:left w:val="none" w:sz="0" w:space="0" w:color="auto"/>
        <w:bottom w:val="none" w:sz="0" w:space="0" w:color="auto"/>
        <w:right w:val="none" w:sz="0" w:space="0" w:color="auto"/>
      </w:divBdr>
    </w:div>
    <w:div w:id="2021349278">
      <w:marLeft w:val="480"/>
      <w:marRight w:val="0"/>
      <w:marTop w:val="0"/>
      <w:marBottom w:val="0"/>
      <w:divBdr>
        <w:top w:val="none" w:sz="0" w:space="0" w:color="auto"/>
        <w:left w:val="none" w:sz="0" w:space="0" w:color="auto"/>
        <w:bottom w:val="none" w:sz="0" w:space="0" w:color="auto"/>
        <w:right w:val="none" w:sz="0" w:space="0" w:color="auto"/>
      </w:divBdr>
    </w:div>
    <w:div w:id="2021421853">
      <w:marLeft w:val="480"/>
      <w:marRight w:val="0"/>
      <w:marTop w:val="0"/>
      <w:marBottom w:val="0"/>
      <w:divBdr>
        <w:top w:val="none" w:sz="0" w:space="0" w:color="auto"/>
        <w:left w:val="none" w:sz="0" w:space="0" w:color="auto"/>
        <w:bottom w:val="none" w:sz="0" w:space="0" w:color="auto"/>
        <w:right w:val="none" w:sz="0" w:space="0" w:color="auto"/>
      </w:divBdr>
    </w:div>
    <w:div w:id="2021545039">
      <w:marLeft w:val="480"/>
      <w:marRight w:val="0"/>
      <w:marTop w:val="0"/>
      <w:marBottom w:val="0"/>
      <w:divBdr>
        <w:top w:val="none" w:sz="0" w:space="0" w:color="auto"/>
        <w:left w:val="none" w:sz="0" w:space="0" w:color="auto"/>
        <w:bottom w:val="none" w:sz="0" w:space="0" w:color="auto"/>
        <w:right w:val="none" w:sz="0" w:space="0" w:color="auto"/>
      </w:divBdr>
    </w:div>
    <w:div w:id="2022588717">
      <w:marLeft w:val="480"/>
      <w:marRight w:val="0"/>
      <w:marTop w:val="0"/>
      <w:marBottom w:val="0"/>
      <w:divBdr>
        <w:top w:val="none" w:sz="0" w:space="0" w:color="auto"/>
        <w:left w:val="none" w:sz="0" w:space="0" w:color="auto"/>
        <w:bottom w:val="none" w:sz="0" w:space="0" w:color="auto"/>
        <w:right w:val="none" w:sz="0" w:space="0" w:color="auto"/>
      </w:divBdr>
    </w:div>
    <w:div w:id="2022658906">
      <w:marLeft w:val="480"/>
      <w:marRight w:val="0"/>
      <w:marTop w:val="0"/>
      <w:marBottom w:val="0"/>
      <w:divBdr>
        <w:top w:val="none" w:sz="0" w:space="0" w:color="auto"/>
        <w:left w:val="none" w:sz="0" w:space="0" w:color="auto"/>
        <w:bottom w:val="none" w:sz="0" w:space="0" w:color="auto"/>
        <w:right w:val="none" w:sz="0" w:space="0" w:color="auto"/>
      </w:divBdr>
    </w:div>
    <w:div w:id="2022703346">
      <w:marLeft w:val="480"/>
      <w:marRight w:val="0"/>
      <w:marTop w:val="0"/>
      <w:marBottom w:val="0"/>
      <w:divBdr>
        <w:top w:val="none" w:sz="0" w:space="0" w:color="auto"/>
        <w:left w:val="none" w:sz="0" w:space="0" w:color="auto"/>
        <w:bottom w:val="none" w:sz="0" w:space="0" w:color="auto"/>
        <w:right w:val="none" w:sz="0" w:space="0" w:color="auto"/>
      </w:divBdr>
    </w:div>
    <w:div w:id="2023044769">
      <w:marLeft w:val="480"/>
      <w:marRight w:val="0"/>
      <w:marTop w:val="0"/>
      <w:marBottom w:val="0"/>
      <w:divBdr>
        <w:top w:val="none" w:sz="0" w:space="0" w:color="auto"/>
        <w:left w:val="none" w:sz="0" w:space="0" w:color="auto"/>
        <w:bottom w:val="none" w:sz="0" w:space="0" w:color="auto"/>
        <w:right w:val="none" w:sz="0" w:space="0" w:color="auto"/>
      </w:divBdr>
    </w:div>
    <w:div w:id="2023972642">
      <w:marLeft w:val="480"/>
      <w:marRight w:val="0"/>
      <w:marTop w:val="0"/>
      <w:marBottom w:val="0"/>
      <w:divBdr>
        <w:top w:val="none" w:sz="0" w:space="0" w:color="auto"/>
        <w:left w:val="none" w:sz="0" w:space="0" w:color="auto"/>
        <w:bottom w:val="none" w:sz="0" w:space="0" w:color="auto"/>
        <w:right w:val="none" w:sz="0" w:space="0" w:color="auto"/>
      </w:divBdr>
    </w:div>
    <w:div w:id="2024285450">
      <w:marLeft w:val="480"/>
      <w:marRight w:val="0"/>
      <w:marTop w:val="0"/>
      <w:marBottom w:val="0"/>
      <w:divBdr>
        <w:top w:val="none" w:sz="0" w:space="0" w:color="auto"/>
        <w:left w:val="none" w:sz="0" w:space="0" w:color="auto"/>
        <w:bottom w:val="none" w:sz="0" w:space="0" w:color="auto"/>
        <w:right w:val="none" w:sz="0" w:space="0" w:color="auto"/>
      </w:divBdr>
    </w:div>
    <w:div w:id="2024357857">
      <w:marLeft w:val="480"/>
      <w:marRight w:val="0"/>
      <w:marTop w:val="0"/>
      <w:marBottom w:val="0"/>
      <w:divBdr>
        <w:top w:val="none" w:sz="0" w:space="0" w:color="auto"/>
        <w:left w:val="none" w:sz="0" w:space="0" w:color="auto"/>
        <w:bottom w:val="none" w:sz="0" w:space="0" w:color="auto"/>
        <w:right w:val="none" w:sz="0" w:space="0" w:color="auto"/>
      </w:divBdr>
    </w:div>
    <w:div w:id="2024893275">
      <w:marLeft w:val="480"/>
      <w:marRight w:val="0"/>
      <w:marTop w:val="0"/>
      <w:marBottom w:val="0"/>
      <w:divBdr>
        <w:top w:val="none" w:sz="0" w:space="0" w:color="auto"/>
        <w:left w:val="none" w:sz="0" w:space="0" w:color="auto"/>
        <w:bottom w:val="none" w:sz="0" w:space="0" w:color="auto"/>
        <w:right w:val="none" w:sz="0" w:space="0" w:color="auto"/>
      </w:divBdr>
    </w:div>
    <w:div w:id="2024936124">
      <w:marLeft w:val="480"/>
      <w:marRight w:val="0"/>
      <w:marTop w:val="0"/>
      <w:marBottom w:val="0"/>
      <w:divBdr>
        <w:top w:val="none" w:sz="0" w:space="0" w:color="auto"/>
        <w:left w:val="none" w:sz="0" w:space="0" w:color="auto"/>
        <w:bottom w:val="none" w:sz="0" w:space="0" w:color="auto"/>
        <w:right w:val="none" w:sz="0" w:space="0" w:color="auto"/>
      </w:divBdr>
    </w:div>
    <w:div w:id="2025083373">
      <w:marLeft w:val="480"/>
      <w:marRight w:val="0"/>
      <w:marTop w:val="0"/>
      <w:marBottom w:val="0"/>
      <w:divBdr>
        <w:top w:val="none" w:sz="0" w:space="0" w:color="auto"/>
        <w:left w:val="none" w:sz="0" w:space="0" w:color="auto"/>
        <w:bottom w:val="none" w:sz="0" w:space="0" w:color="auto"/>
        <w:right w:val="none" w:sz="0" w:space="0" w:color="auto"/>
      </w:divBdr>
    </w:div>
    <w:div w:id="2025395709">
      <w:marLeft w:val="480"/>
      <w:marRight w:val="0"/>
      <w:marTop w:val="0"/>
      <w:marBottom w:val="0"/>
      <w:divBdr>
        <w:top w:val="none" w:sz="0" w:space="0" w:color="auto"/>
        <w:left w:val="none" w:sz="0" w:space="0" w:color="auto"/>
        <w:bottom w:val="none" w:sz="0" w:space="0" w:color="auto"/>
        <w:right w:val="none" w:sz="0" w:space="0" w:color="auto"/>
      </w:divBdr>
    </w:div>
    <w:div w:id="2025398460">
      <w:marLeft w:val="480"/>
      <w:marRight w:val="0"/>
      <w:marTop w:val="0"/>
      <w:marBottom w:val="0"/>
      <w:divBdr>
        <w:top w:val="none" w:sz="0" w:space="0" w:color="auto"/>
        <w:left w:val="none" w:sz="0" w:space="0" w:color="auto"/>
        <w:bottom w:val="none" w:sz="0" w:space="0" w:color="auto"/>
        <w:right w:val="none" w:sz="0" w:space="0" w:color="auto"/>
      </w:divBdr>
    </w:div>
    <w:div w:id="2025931919">
      <w:marLeft w:val="480"/>
      <w:marRight w:val="0"/>
      <w:marTop w:val="0"/>
      <w:marBottom w:val="0"/>
      <w:divBdr>
        <w:top w:val="none" w:sz="0" w:space="0" w:color="auto"/>
        <w:left w:val="none" w:sz="0" w:space="0" w:color="auto"/>
        <w:bottom w:val="none" w:sz="0" w:space="0" w:color="auto"/>
        <w:right w:val="none" w:sz="0" w:space="0" w:color="auto"/>
      </w:divBdr>
    </w:div>
    <w:div w:id="2026251911">
      <w:marLeft w:val="480"/>
      <w:marRight w:val="0"/>
      <w:marTop w:val="0"/>
      <w:marBottom w:val="0"/>
      <w:divBdr>
        <w:top w:val="none" w:sz="0" w:space="0" w:color="auto"/>
        <w:left w:val="none" w:sz="0" w:space="0" w:color="auto"/>
        <w:bottom w:val="none" w:sz="0" w:space="0" w:color="auto"/>
        <w:right w:val="none" w:sz="0" w:space="0" w:color="auto"/>
      </w:divBdr>
    </w:div>
    <w:div w:id="2026443177">
      <w:marLeft w:val="480"/>
      <w:marRight w:val="0"/>
      <w:marTop w:val="0"/>
      <w:marBottom w:val="0"/>
      <w:divBdr>
        <w:top w:val="none" w:sz="0" w:space="0" w:color="auto"/>
        <w:left w:val="none" w:sz="0" w:space="0" w:color="auto"/>
        <w:bottom w:val="none" w:sz="0" w:space="0" w:color="auto"/>
        <w:right w:val="none" w:sz="0" w:space="0" w:color="auto"/>
      </w:divBdr>
    </w:div>
    <w:div w:id="2027294027">
      <w:marLeft w:val="480"/>
      <w:marRight w:val="0"/>
      <w:marTop w:val="0"/>
      <w:marBottom w:val="0"/>
      <w:divBdr>
        <w:top w:val="none" w:sz="0" w:space="0" w:color="auto"/>
        <w:left w:val="none" w:sz="0" w:space="0" w:color="auto"/>
        <w:bottom w:val="none" w:sz="0" w:space="0" w:color="auto"/>
        <w:right w:val="none" w:sz="0" w:space="0" w:color="auto"/>
      </w:divBdr>
    </w:div>
    <w:div w:id="2027367333">
      <w:marLeft w:val="480"/>
      <w:marRight w:val="0"/>
      <w:marTop w:val="0"/>
      <w:marBottom w:val="0"/>
      <w:divBdr>
        <w:top w:val="none" w:sz="0" w:space="0" w:color="auto"/>
        <w:left w:val="none" w:sz="0" w:space="0" w:color="auto"/>
        <w:bottom w:val="none" w:sz="0" w:space="0" w:color="auto"/>
        <w:right w:val="none" w:sz="0" w:space="0" w:color="auto"/>
      </w:divBdr>
    </w:div>
    <w:div w:id="2027903827">
      <w:marLeft w:val="480"/>
      <w:marRight w:val="0"/>
      <w:marTop w:val="0"/>
      <w:marBottom w:val="0"/>
      <w:divBdr>
        <w:top w:val="none" w:sz="0" w:space="0" w:color="auto"/>
        <w:left w:val="none" w:sz="0" w:space="0" w:color="auto"/>
        <w:bottom w:val="none" w:sz="0" w:space="0" w:color="auto"/>
        <w:right w:val="none" w:sz="0" w:space="0" w:color="auto"/>
      </w:divBdr>
    </w:div>
    <w:div w:id="2028477335">
      <w:marLeft w:val="480"/>
      <w:marRight w:val="0"/>
      <w:marTop w:val="0"/>
      <w:marBottom w:val="0"/>
      <w:divBdr>
        <w:top w:val="none" w:sz="0" w:space="0" w:color="auto"/>
        <w:left w:val="none" w:sz="0" w:space="0" w:color="auto"/>
        <w:bottom w:val="none" w:sz="0" w:space="0" w:color="auto"/>
        <w:right w:val="none" w:sz="0" w:space="0" w:color="auto"/>
      </w:divBdr>
    </w:div>
    <w:div w:id="2028755784">
      <w:marLeft w:val="480"/>
      <w:marRight w:val="0"/>
      <w:marTop w:val="0"/>
      <w:marBottom w:val="0"/>
      <w:divBdr>
        <w:top w:val="none" w:sz="0" w:space="0" w:color="auto"/>
        <w:left w:val="none" w:sz="0" w:space="0" w:color="auto"/>
        <w:bottom w:val="none" w:sz="0" w:space="0" w:color="auto"/>
        <w:right w:val="none" w:sz="0" w:space="0" w:color="auto"/>
      </w:divBdr>
    </w:div>
    <w:div w:id="2028942883">
      <w:marLeft w:val="480"/>
      <w:marRight w:val="0"/>
      <w:marTop w:val="0"/>
      <w:marBottom w:val="0"/>
      <w:divBdr>
        <w:top w:val="none" w:sz="0" w:space="0" w:color="auto"/>
        <w:left w:val="none" w:sz="0" w:space="0" w:color="auto"/>
        <w:bottom w:val="none" w:sz="0" w:space="0" w:color="auto"/>
        <w:right w:val="none" w:sz="0" w:space="0" w:color="auto"/>
      </w:divBdr>
    </w:div>
    <w:div w:id="2030447633">
      <w:marLeft w:val="480"/>
      <w:marRight w:val="0"/>
      <w:marTop w:val="0"/>
      <w:marBottom w:val="0"/>
      <w:divBdr>
        <w:top w:val="none" w:sz="0" w:space="0" w:color="auto"/>
        <w:left w:val="none" w:sz="0" w:space="0" w:color="auto"/>
        <w:bottom w:val="none" w:sz="0" w:space="0" w:color="auto"/>
        <w:right w:val="none" w:sz="0" w:space="0" w:color="auto"/>
      </w:divBdr>
    </w:div>
    <w:div w:id="2030450412">
      <w:marLeft w:val="480"/>
      <w:marRight w:val="0"/>
      <w:marTop w:val="0"/>
      <w:marBottom w:val="0"/>
      <w:divBdr>
        <w:top w:val="none" w:sz="0" w:space="0" w:color="auto"/>
        <w:left w:val="none" w:sz="0" w:space="0" w:color="auto"/>
        <w:bottom w:val="none" w:sz="0" w:space="0" w:color="auto"/>
        <w:right w:val="none" w:sz="0" w:space="0" w:color="auto"/>
      </w:divBdr>
    </w:div>
    <w:div w:id="2030527341">
      <w:marLeft w:val="480"/>
      <w:marRight w:val="0"/>
      <w:marTop w:val="0"/>
      <w:marBottom w:val="0"/>
      <w:divBdr>
        <w:top w:val="none" w:sz="0" w:space="0" w:color="auto"/>
        <w:left w:val="none" w:sz="0" w:space="0" w:color="auto"/>
        <w:bottom w:val="none" w:sz="0" w:space="0" w:color="auto"/>
        <w:right w:val="none" w:sz="0" w:space="0" w:color="auto"/>
      </w:divBdr>
    </w:div>
    <w:div w:id="2030569589">
      <w:marLeft w:val="480"/>
      <w:marRight w:val="0"/>
      <w:marTop w:val="0"/>
      <w:marBottom w:val="0"/>
      <w:divBdr>
        <w:top w:val="none" w:sz="0" w:space="0" w:color="auto"/>
        <w:left w:val="none" w:sz="0" w:space="0" w:color="auto"/>
        <w:bottom w:val="none" w:sz="0" w:space="0" w:color="auto"/>
        <w:right w:val="none" w:sz="0" w:space="0" w:color="auto"/>
      </w:divBdr>
    </w:div>
    <w:div w:id="2030717528">
      <w:marLeft w:val="480"/>
      <w:marRight w:val="0"/>
      <w:marTop w:val="0"/>
      <w:marBottom w:val="0"/>
      <w:divBdr>
        <w:top w:val="none" w:sz="0" w:space="0" w:color="auto"/>
        <w:left w:val="none" w:sz="0" w:space="0" w:color="auto"/>
        <w:bottom w:val="none" w:sz="0" w:space="0" w:color="auto"/>
        <w:right w:val="none" w:sz="0" w:space="0" w:color="auto"/>
      </w:divBdr>
    </w:div>
    <w:div w:id="2030913804">
      <w:marLeft w:val="480"/>
      <w:marRight w:val="0"/>
      <w:marTop w:val="0"/>
      <w:marBottom w:val="0"/>
      <w:divBdr>
        <w:top w:val="none" w:sz="0" w:space="0" w:color="auto"/>
        <w:left w:val="none" w:sz="0" w:space="0" w:color="auto"/>
        <w:bottom w:val="none" w:sz="0" w:space="0" w:color="auto"/>
        <w:right w:val="none" w:sz="0" w:space="0" w:color="auto"/>
      </w:divBdr>
    </w:div>
    <w:div w:id="2031754665">
      <w:marLeft w:val="480"/>
      <w:marRight w:val="0"/>
      <w:marTop w:val="0"/>
      <w:marBottom w:val="0"/>
      <w:divBdr>
        <w:top w:val="none" w:sz="0" w:space="0" w:color="auto"/>
        <w:left w:val="none" w:sz="0" w:space="0" w:color="auto"/>
        <w:bottom w:val="none" w:sz="0" w:space="0" w:color="auto"/>
        <w:right w:val="none" w:sz="0" w:space="0" w:color="auto"/>
      </w:divBdr>
    </w:div>
    <w:div w:id="2031755949">
      <w:marLeft w:val="480"/>
      <w:marRight w:val="0"/>
      <w:marTop w:val="0"/>
      <w:marBottom w:val="0"/>
      <w:divBdr>
        <w:top w:val="none" w:sz="0" w:space="0" w:color="auto"/>
        <w:left w:val="none" w:sz="0" w:space="0" w:color="auto"/>
        <w:bottom w:val="none" w:sz="0" w:space="0" w:color="auto"/>
        <w:right w:val="none" w:sz="0" w:space="0" w:color="auto"/>
      </w:divBdr>
    </w:div>
    <w:div w:id="2031837904">
      <w:marLeft w:val="480"/>
      <w:marRight w:val="0"/>
      <w:marTop w:val="0"/>
      <w:marBottom w:val="0"/>
      <w:divBdr>
        <w:top w:val="none" w:sz="0" w:space="0" w:color="auto"/>
        <w:left w:val="none" w:sz="0" w:space="0" w:color="auto"/>
        <w:bottom w:val="none" w:sz="0" w:space="0" w:color="auto"/>
        <w:right w:val="none" w:sz="0" w:space="0" w:color="auto"/>
      </w:divBdr>
    </w:div>
    <w:div w:id="2032485750">
      <w:marLeft w:val="480"/>
      <w:marRight w:val="0"/>
      <w:marTop w:val="0"/>
      <w:marBottom w:val="0"/>
      <w:divBdr>
        <w:top w:val="none" w:sz="0" w:space="0" w:color="auto"/>
        <w:left w:val="none" w:sz="0" w:space="0" w:color="auto"/>
        <w:bottom w:val="none" w:sz="0" w:space="0" w:color="auto"/>
        <w:right w:val="none" w:sz="0" w:space="0" w:color="auto"/>
      </w:divBdr>
    </w:div>
    <w:div w:id="2032563067">
      <w:marLeft w:val="480"/>
      <w:marRight w:val="0"/>
      <w:marTop w:val="0"/>
      <w:marBottom w:val="0"/>
      <w:divBdr>
        <w:top w:val="none" w:sz="0" w:space="0" w:color="auto"/>
        <w:left w:val="none" w:sz="0" w:space="0" w:color="auto"/>
        <w:bottom w:val="none" w:sz="0" w:space="0" w:color="auto"/>
        <w:right w:val="none" w:sz="0" w:space="0" w:color="auto"/>
      </w:divBdr>
    </w:div>
    <w:div w:id="2032686988">
      <w:marLeft w:val="480"/>
      <w:marRight w:val="0"/>
      <w:marTop w:val="0"/>
      <w:marBottom w:val="0"/>
      <w:divBdr>
        <w:top w:val="none" w:sz="0" w:space="0" w:color="auto"/>
        <w:left w:val="none" w:sz="0" w:space="0" w:color="auto"/>
        <w:bottom w:val="none" w:sz="0" w:space="0" w:color="auto"/>
        <w:right w:val="none" w:sz="0" w:space="0" w:color="auto"/>
      </w:divBdr>
    </w:div>
    <w:div w:id="2032877572">
      <w:marLeft w:val="480"/>
      <w:marRight w:val="0"/>
      <w:marTop w:val="0"/>
      <w:marBottom w:val="0"/>
      <w:divBdr>
        <w:top w:val="none" w:sz="0" w:space="0" w:color="auto"/>
        <w:left w:val="none" w:sz="0" w:space="0" w:color="auto"/>
        <w:bottom w:val="none" w:sz="0" w:space="0" w:color="auto"/>
        <w:right w:val="none" w:sz="0" w:space="0" w:color="auto"/>
      </w:divBdr>
    </w:div>
    <w:div w:id="2033067578">
      <w:marLeft w:val="480"/>
      <w:marRight w:val="0"/>
      <w:marTop w:val="0"/>
      <w:marBottom w:val="0"/>
      <w:divBdr>
        <w:top w:val="none" w:sz="0" w:space="0" w:color="auto"/>
        <w:left w:val="none" w:sz="0" w:space="0" w:color="auto"/>
        <w:bottom w:val="none" w:sz="0" w:space="0" w:color="auto"/>
        <w:right w:val="none" w:sz="0" w:space="0" w:color="auto"/>
      </w:divBdr>
    </w:div>
    <w:div w:id="2033069692">
      <w:marLeft w:val="480"/>
      <w:marRight w:val="0"/>
      <w:marTop w:val="0"/>
      <w:marBottom w:val="0"/>
      <w:divBdr>
        <w:top w:val="none" w:sz="0" w:space="0" w:color="auto"/>
        <w:left w:val="none" w:sz="0" w:space="0" w:color="auto"/>
        <w:bottom w:val="none" w:sz="0" w:space="0" w:color="auto"/>
        <w:right w:val="none" w:sz="0" w:space="0" w:color="auto"/>
      </w:divBdr>
    </w:div>
    <w:div w:id="2033142602">
      <w:marLeft w:val="480"/>
      <w:marRight w:val="0"/>
      <w:marTop w:val="0"/>
      <w:marBottom w:val="0"/>
      <w:divBdr>
        <w:top w:val="none" w:sz="0" w:space="0" w:color="auto"/>
        <w:left w:val="none" w:sz="0" w:space="0" w:color="auto"/>
        <w:bottom w:val="none" w:sz="0" w:space="0" w:color="auto"/>
        <w:right w:val="none" w:sz="0" w:space="0" w:color="auto"/>
      </w:divBdr>
    </w:div>
    <w:div w:id="2033263457">
      <w:marLeft w:val="480"/>
      <w:marRight w:val="0"/>
      <w:marTop w:val="0"/>
      <w:marBottom w:val="0"/>
      <w:divBdr>
        <w:top w:val="none" w:sz="0" w:space="0" w:color="auto"/>
        <w:left w:val="none" w:sz="0" w:space="0" w:color="auto"/>
        <w:bottom w:val="none" w:sz="0" w:space="0" w:color="auto"/>
        <w:right w:val="none" w:sz="0" w:space="0" w:color="auto"/>
      </w:divBdr>
    </w:div>
    <w:div w:id="2033535264">
      <w:marLeft w:val="480"/>
      <w:marRight w:val="0"/>
      <w:marTop w:val="0"/>
      <w:marBottom w:val="0"/>
      <w:divBdr>
        <w:top w:val="none" w:sz="0" w:space="0" w:color="auto"/>
        <w:left w:val="none" w:sz="0" w:space="0" w:color="auto"/>
        <w:bottom w:val="none" w:sz="0" w:space="0" w:color="auto"/>
        <w:right w:val="none" w:sz="0" w:space="0" w:color="auto"/>
      </w:divBdr>
    </w:div>
    <w:div w:id="2033652536">
      <w:marLeft w:val="480"/>
      <w:marRight w:val="0"/>
      <w:marTop w:val="0"/>
      <w:marBottom w:val="0"/>
      <w:divBdr>
        <w:top w:val="none" w:sz="0" w:space="0" w:color="auto"/>
        <w:left w:val="none" w:sz="0" w:space="0" w:color="auto"/>
        <w:bottom w:val="none" w:sz="0" w:space="0" w:color="auto"/>
        <w:right w:val="none" w:sz="0" w:space="0" w:color="auto"/>
      </w:divBdr>
    </w:div>
    <w:div w:id="2033915885">
      <w:marLeft w:val="480"/>
      <w:marRight w:val="0"/>
      <w:marTop w:val="0"/>
      <w:marBottom w:val="0"/>
      <w:divBdr>
        <w:top w:val="none" w:sz="0" w:space="0" w:color="auto"/>
        <w:left w:val="none" w:sz="0" w:space="0" w:color="auto"/>
        <w:bottom w:val="none" w:sz="0" w:space="0" w:color="auto"/>
        <w:right w:val="none" w:sz="0" w:space="0" w:color="auto"/>
      </w:divBdr>
    </w:div>
    <w:div w:id="2034106685">
      <w:marLeft w:val="480"/>
      <w:marRight w:val="0"/>
      <w:marTop w:val="0"/>
      <w:marBottom w:val="0"/>
      <w:divBdr>
        <w:top w:val="none" w:sz="0" w:space="0" w:color="auto"/>
        <w:left w:val="none" w:sz="0" w:space="0" w:color="auto"/>
        <w:bottom w:val="none" w:sz="0" w:space="0" w:color="auto"/>
        <w:right w:val="none" w:sz="0" w:space="0" w:color="auto"/>
      </w:divBdr>
    </w:div>
    <w:div w:id="2034107461">
      <w:marLeft w:val="480"/>
      <w:marRight w:val="0"/>
      <w:marTop w:val="0"/>
      <w:marBottom w:val="0"/>
      <w:divBdr>
        <w:top w:val="none" w:sz="0" w:space="0" w:color="auto"/>
        <w:left w:val="none" w:sz="0" w:space="0" w:color="auto"/>
        <w:bottom w:val="none" w:sz="0" w:space="0" w:color="auto"/>
        <w:right w:val="none" w:sz="0" w:space="0" w:color="auto"/>
      </w:divBdr>
    </w:div>
    <w:div w:id="2034332441">
      <w:marLeft w:val="480"/>
      <w:marRight w:val="0"/>
      <w:marTop w:val="0"/>
      <w:marBottom w:val="0"/>
      <w:divBdr>
        <w:top w:val="none" w:sz="0" w:space="0" w:color="auto"/>
        <w:left w:val="none" w:sz="0" w:space="0" w:color="auto"/>
        <w:bottom w:val="none" w:sz="0" w:space="0" w:color="auto"/>
        <w:right w:val="none" w:sz="0" w:space="0" w:color="auto"/>
      </w:divBdr>
    </w:div>
    <w:div w:id="2034454576">
      <w:marLeft w:val="480"/>
      <w:marRight w:val="0"/>
      <w:marTop w:val="0"/>
      <w:marBottom w:val="0"/>
      <w:divBdr>
        <w:top w:val="none" w:sz="0" w:space="0" w:color="auto"/>
        <w:left w:val="none" w:sz="0" w:space="0" w:color="auto"/>
        <w:bottom w:val="none" w:sz="0" w:space="0" w:color="auto"/>
        <w:right w:val="none" w:sz="0" w:space="0" w:color="auto"/>
      </w:divBdr>
    </w:div>
    <w:div w:id="2034765732">
      <w:marLeft w:val="480"/>
      <w:marRight w:val="0"/>
      <w:marTop w:val="0"/>
      <w:marBottom w:val="0"/>
      <w:divBdr>
        <w:top w:val="none" w:sz="0" w:space="0" w:color="auto"/>
        <w:left w:val="none" w:sz="0" w:space="0" w:color="auto"/>
        <w:bottom w:val="none" w:sz="0" w:space="0" w:color="auto"/>
        <w:right w:val="none" w:sz="0" w:space="0" w:color="auto"/>
      </w:divBdr>
    </w:div>
    <w:div w:id="2035036135">
      <w:marLeft w:val="480"/>
      <w:marRight w:val="0"/>
      <w:marTop w:val="0"/>
      <w:marBottom w:val="0"/>
      <w:divBdr>
        <w:top w:val="none" w:sz="0" w:space="0" w:color="auto"/>
        <w:left w:val="none" w:sz="0" w:space="0" w:color="auto"/>
        <w:bottom w:val="none" w:sz="0" w:space="0" w:color="auto"/>
        <w:right w:val="none" w:sz="0" w:space="0" w:color="auto"/>
      </w:divBdr>
    </w:div>
    <w:div w:id="2035113111">
      <w:marLeft w:val="480"/>
      <w:marRight w:val="0"/>
      <w:marTop w:val="0"/>
      <w:marBottom w:val="0"/>
      <w:divBdr>
        <w:top w:val="none" w:sz="0" w:space="0" w:color="auto"/>
        <w:left w:val="none" w:sz="0" w:space="0" w:color="auto"/>
        <w:bottom w:val="none" w:sz="0" w:space="0" w:color="auto"/>
        <w:right w:val="none" w:sz="0" w:space="0" w:color="auto"/>
      </w:divBdr>
    </w:div>
    <w:div w:id="2035305884">
      <w:marLeft w:val="480"/>
      <w:marRight w:val="0"/>
      <w:marTop w:val="0"/>
      <w:marBottom w:val="0"/>
      <w:divBdr>
        <w:top w:val="none" w:sz="0" w:space="0" w:color="auto"/>
        <w:left w:val="none" w:sz="0" w:space="0" w:color="auto"/>
        <w:bottom w:val="none" w:sz="0" w:space="0" w:color="auto"/>
        <w:right w:val="none" w:sz="0" w:space="0" w:color="auto"/>
      </w:divBdr>
    </w:div>
    <w:div w:id="2035812741">
      <w:marLeft w:val="480"/>
      <w:marRight w:val="0"/>
      <w:marTop w:val="0"/>
      <w:marBottom w:val="0"/>
      <w:divBdr>
        <w:top w:val="none" w:sz="0" w:space="0" w:color="auto"/>
        <w:left w:val="none" w:sz="0" w:space="0" w:color="auto"/>
        <w:bottom w:val="none" w:sz="0" w:space="0" w:color="auto"/>
        <w:right w:val="none" w:sz="0" w:space="0" w:color="auto"/>
      </w:divBdr>
    </w:div>
    <w:div w:id="2036033104">
      <w:marLeft w:val="480"/>
      <w:marRight w:val="0"/>
      <w:marTop w:val="0"/>
      <w:marBottom w:val="0"/>
      <w:divBdr>
        <w:top w:val="none" w:sz="0" w:space="0" w:color="auto"/>
        <w:left w:val="none" w:sz="0" w:space="0" w:color="auto"/>
        <w:bottom w:val="none" w:sz="0" w:space="0" w:color="auto"/>
        <w:right w:val="none" w:sz="0" w:space="0" w:color="auto"/>
      </w:divBdr>
    </w:div>
    <w:div w:id="2036539929">
      <w:marLeft w:val="480"/>
      <w:marRight w:val="0"/>
      <w:marTop w:val="0"/>
      <w:marBottom w:val="0"/>
      <w:divBdr>
        <w:top w:val="none" w:sz="0" w:space="0" w:color="auto"/>
        <w:left w:val="none" w:sz="0" w:space="0" w:color="auto"/>
        <w:bottom w:val="none" w:sz="0" w:space="0" w:color="auto"/>
        <w:right w:val="none" w:sz="0" w:space="0" w:color="auto"/>
      </w:divBdr>
    </w:div>
    <w:div w:id="2036687888">
      <w:marLeft w:val="480"/>
      <w:marRight w:val="0"/>
      <w:marTop w:val="0"/>
      <w:marBottom w:val="0"/>
      <w:divBdr>
        <w:top w:val="none" w:sz="0" w:space="0" w:color="auto"/>
        <w:left w:val="none" w:sz="0" w:space="0" w:color="auto"/>
        <w:bottom w:val="none" w:sz="0" w:space="0" w:color="auto"/>
        <w:right w:val="none" w:sz="0" w:space="0" w:color="auto"/>
      </w:divBdr>
    </w:div>
    <w:div w:id="2036691158">
      <w:marLeft w:val="480"/>
      <w:marRight w:val="0"/>
      <w:marTop w:val="0"/>
      <w:marBottom w:val="0"/>
      <w:divBdr>
        <w:top w:val="none" w:sz="0" w:space="0" w:color="auto"/>
        <w:left w:val="none" w:sz="0" w:space="0" w:color="auto"/>
        <w:bottom w:val="none" w:sz="0" w:space="0" w:color="auto"/>
        <w:right w:val="none" w:sz="0" w:space="0" w:color="auto"/>
      </w:divBdr>
    </w:div>
    <w:div w:id="2036734296">
      <w:marLeft w:val="480"/>
      <w:marRight w:val="0"/>
      <w:marTop w:val="0"/>
      <w:marBottom w:val="0"/>
      <w:divBdr>
        <w:top w:val="none" w:sz="0" w:space="0" w:color="auto"/>
        <w:left w:val="none" w:sz="0" w:space="0" w:color="auto"/>
        <w:bottom w:val="none" w:sz="0" w:space="0" w:color="auto"/>
        <w:right w:val="none" w:sz="0" w:space="0" w:color="auto"/>
      </w:divBdr>
    </w:div>
    <w:div w:id="2037189440">
      <w:marLeft w:val="480"/>
      <w:marRight w:val="0"/>
      <w:marTop w:val="0"/>
      <w:marBottom w:val="0"/>
      <w:divBdr>
        <w:top w:val="none" w:sz="0" w:space="0" w:color="auto"/>
        <w:left w:val="none" w:sz="0" w:space="0" w:color="auto"/>
        <w:bottom w:val="none" w:sz="0" w:space="0" w:color="auto"/>
        <w:right w:val="none" w:sz="0" w:space="0" w:color="auto"/>
      </w:divBdr>
    </w:div>
    <w:div w:id="2038237112">
      <w:marLeft w:val="480"/>
      <w:marRight w:val="0"/>
      <w:marTop w:val="0"/>
      <w:marBottom w:val="0"/>
      <w:divBdr>
        <w:top w:val="none" w:sz="0" w:space="0" w:color="auto"/>
        <w:left w:val="none" w:sz="0" w:space="0" w:color="auto"/>
        <w:bottom w:val="none" w:sz="0" w:space="0" w:color="auto"/>
        <w:right w:val="none" w:sz="0" w:space="0" w:color="auto"/>
      </w:divBdr>
    </w:div>
    <w:div w:id="2038460018">
      <w:marLeft w:val="480"/>
      <w:marRight w:val="0"/>
      <w:marTop w:val="0"/>
      <w:marBottom w:val="0"/>
      <w:divBdr>
        <w:top w:val="none" w:sz="0" w:space="0" w:color="auto"/>
        <w:left w:val="none" w:sz="0" w:space="0" w:color="auto"/>
        <w:bottom w:val="none" w:sz="0" w:space="0" w:color="auto"/>
        <w:right w:val="none" w:sz="0" w:space="0" w:color="auto"/>
      </w:divBdr>
    </w:div>
    <w:div w:id="2039039472">
      <w:marLeft w:val="480"/>
      <w:marRight w:val="0"/>
      <w:marTop w:val="0"/>
      <w:marBottom w:val="0"/>
      <w:divBdr>
        <w:top w:val="none" w:sz="0" w:space="0" w:color="auto"/>
        <w:left w:val="none" w:sz="0" w:space="0" w:color="auto"/>
        <w:bottom w:val="none" w:sz="0" w:space="0" w:color="auto"/>
        <w:right w:val="none" w:sz="0" w:space="0" w:color="auto"/>
      </w:divBdr>
    </w:div>
    <w:div w:id="2039043712">
      <w:marLeft w:val="480"/>
      <w:marRight w:val="0"/>
      <w:marTop w:val="0"/>
      <w:marBottom w:val="0"/>
      <w:divBdr>
        <w:top w:val="none" w:sz="0" w:space="0" w:color="auto"/>
        <w:left w:val="none" w:sz="0" w:space="0" w:color="auto"/>
        <w:bottom w:val="none" w:sz="0" w:space="0" w:color="auto"/>
        <w:right w:val="none" w:sz="0" w:space="0" w:color="auto"/>
      </w:divBdr>
    </w:div>
    <w:div w:id="2039969505">
      <w:marLeft w:val="480"/>
      <w:marRight w:val="0"/>
      <w:marTop w:val="0"/>
      <w:marBottom w:val="0"/>
      <w:divBdr>
        <w:top w:val="none" w:sz="0" w:space="0" w:color="auto"/>
        <w:left w:val="none" w:sz="0" w:space="0" w:color="auto"/>
        <w:bottom w:val="none" w:sz="0" w:space="0" w:color="auto"/>
        <w:right w:val="none" w:sz="0" w:space="0" w:color="auto"/>
      </w:divBdr>
    </w:div>
    <w:div w:id="2040163316">
      <w:marLeft w:val="480"/>
      <w:marRight w:val="0"/>
      <w:marTop w:val="0"/>
      <w:marBottom w:val="0"/>
      <w:divBdr>
        <w:top w:val="none" w:sz="0" w:space="0" w:color="auto"/>
        <w:left w:val="none" w:sz="0" w:space="0" w:color="auto"/>
        <w:bottom w:val="none" w:sz="0" w:space="0" w:color="auto"/>
        <w:right w:val="none" w:sz="0" w:space="0" w:color="auto"/>
      </w:divBdr>
    </w:div>
    <w:div w:id="2040276386">
      <w:marLeft w:val="480"/>
      <w:marRight w:val="0"/>
      <w:marTop w:val="0"/>
      <w:marBottom w:val="0"/>
      <w:divBdr>
        <w:top w:val="none" w:sz="0" w:space="0" w:color="auto"/>
        <w:left w:val="none" w:sz="0" w:space="0" w:color="auto"/>
        <w:bottom w:val="none" w:sz="0" w:space="0" w:color="auto"/>
        <w:right w:val="none" w:sz="0" w:space="0" w:color="auto"/>
      </w:divBdr>
    </w:div>
    <w:div w:id="2040814193">
      <w:marLeft w:val="480"/>
      <w:marRight w:val="0"/>
      <w:marTop w:val="0"/>
      <w:marBottom w:val="0"/>
      <w:divBdr>
        <w:top w:val="none" w:sz="0" w:space="0" w:color="auto"/>
        <w:left w:val="none" w:sz="0" w:space="0" w:color="auto"/>
        <w:bottom w:val="none" w:sz="0" w:space="0" w:color="auto"/>
        <w:right w:val="none" w:sz="0" w:space="0" w:color="auto"/>
      </w:divBdr>
    </w:div>
    <w:div w:id="2041007204">
      <w:marLeft w:val="480"/>
      <w:marRight w:val="0"/>
      <w:marTop w:val="0"/>
      <w:marBottom w:val="0"/>
      <w:divBdr>
        <w:top w:val="none" w:sz="0" w:space="0" w:color="auto"/>
        <w:left w:val="none" w:sz="0" w:space="0" w:color="auto"/>
        <w:bottom w:val="none" w:sz="0" w:space="0" w:color="auto"/>
        <w:right w:val="none" w:sz="0" w:space="0" w:color="auto"/>
      </w:divBdr>
    </w:div>
    <w:div w:id="2041083500">
      <w:marLeft w:val="480"/>
      <w:marRight w:val="0"/>
      <w:marTop w:val="0"/>
      <w:marBottom w:val="0"/>
      <w:divBdr>
        <w:top w:val="none" w:sz="0" w:space="0" w:color="auto"/>
        <w:left w:val="none" w:sz="0" w:space="0" w:color="auto"/>
        <w:bottom w:val="none" w:sz="0" w:space="0" w:color="auto"/>
        <w:right w:val="none" w:sz="0" w:space="0" w:color="auto"/>
      </w:divBdr>
    </w:div>
    <w:div w:id="2041122244">
      <w:marLeft w:val="480"/>
      <w:marRight w:val="0"/>
      <w:marTop w:val="0"/>
      <w:marBottom w:val="0"/>
      <w:divBdr>
        <w:top w:val="none" w:sz="0" w:space="0" w:color="auto"/>
        <w:left w:val="none" w:sz="0" w:space="0" w:color="auto"/>
        <w:bottom w:val="none" w:sz="0" w:space="0" w:color="auto"/>
        <w:right w:val="none" w:sz="0" w:space="0" w:color="auto"/>
      </w:divBdr>
    </w:div>
    <w:div w:id="2041202493">
      <w:marLeft w:val="480"/>
      <w:marRight w:val="0"/>
      <w:marTop w:val="0"/>
      <w:marBottom w:val="0"/>
      <w:divBdr>
        <w:top w:val="none" w:sz="0" w:space="0" w:color="auto"/>
        <w:left w:val="none" w:sz="0" w:space="0" w:color="auto"/>
        <w:bottom w:val="none" w:sz="0" w:space="0" w:color="auto"/>
        <w:right w:val="none" w:sz="0" w:space="0" w:color="auto"/>
      </w:divBdr>
    </w:div>
    <w:div w:id="2042586675">
      <w:marLeft w:val="480"/>
      <w:marRight w:val="0"/>
      <w:marTop w:val="0"/>
      <w:marBottom w:val="0"/>
      <w:divBdr>
        <w:top w:val="none" w:sz="0" w:space="0" w:color="auto"/>
        <w:left w:val="none" w:sz="0" w:space="0" w:color="auto"/>
        <w:bottom w:val="none" w:sz="0" w:space="0" w:color="auto"/>
        <w:right w:val="none" w:sz="0" w:space="0" w:color="auto"/>
      </w:divBdr>
    </w:div>
    <w:div w:id="2042824994">
      <w:marLeft w:val="480"/>
      <w:marRight w:val="0"/>
      <w:marTop w:val="0"/>
      <w:marBottom w:val="0"/>
      <w:divBdr>
        <w:top w:val="none" w:sz="0" w:space="0" w:color="auto"/>
        <w:left w:val="none" w:sz="0" w:space="0" w:color="auto"/>
        <w:bottom w:val="none" w:sz="0" w:space="0" w:color="auto"/>
        <w:right w:val="none" w:sz="0" w:space="0" w:color="auto"/>
      </w:divBdr>
    </w:div>
    <w:div w:id="2043289615">
      <w:marLeft w:val="480"/>
      <w:marRight w:val="0"/>
      <w:marTop w:val="0"/>
      <w:marBottom w:val="0"/>
      <w:divBdr>
        <w:top w:val="none" w:sz="0" w:space="0" w:color="auto"/>
        <w:left w:val="none" w:sz="0" w:space="0" w:color="auto"/>
        <w:bottom w:val="none" w:sz="0" w:space="0" w:color="auto"/>
        <w:right w:val="none" w:sz="0" w:space="0" w:color="auto"/>
      </w:divBdr>
    </w:div>
    <w:div w:id="2043358347">
      <w:marLeft w:val="480"/>
      <w:marRight w:val="0"/>
      <w:marTop w:val="0"/>
      <w:marBottom w:val="0"/>
      <w:divBdr>
        <w:top w:val="none" w:sz="0" w:space="0" w:color="auto"/>
        <w:left w:val="none" w:sz="0" w:space="0" w:color="auto"/>
        <w:bottom w:val="none" w:sz="0" w:space="0" w:color="auto"/>
        <w:right w:val="none" w:sz="0" w:space="0" w:color="auto"/>
      </w:divBdr>
    </w:div>
    <w:div w:id="2043555818">
      <w:marLeft w:val="480"/>
      <w:marRight w:val="0"/>
      <w:marTop w:val="0"/>
      <w:marBottom w:val="0"/>
      <w:divBdr>
        <w:top w:val="none" w:sz="0" w:space="0" w:color="auto"/>
        <w:left w:val="none" w:sz="0" w:space="0" w:color="auto"/>
        <w:bottom w:val="none" w:sz="0" w:space="0" w:color="auto"/>
        <w:right w:val="none" w:sz="0" w:space="0" w:color="auto"/>
      </w:divBdr>
    </w:div>
    <w:div w:id="2044361829">
      <w:marLeft w:val="480"/>
      <w:marRight w:val="0"/>
      <w:marTop w:val="0"/>
      <w:marBottom w:val="0"/>
      <w:divBdr>
        <w:top w:val="none" w:sz="0" w:space="0" w:color="auto"/>
        <w:left w:val="none" w:sz="0" w:space="0" w:color="auto"/>
        <w:bottom w:val="none" w:sz="0" w:space="0" w:color="auto"/>
        <w:right w:val="none" w:sz="0" w:space="0" w:color="auto"/>
      </w:divBdr>
    </w:div>
    <w:div w:id="2044859315">
      <w:marLeft w:val="480"/>
      <w:marRight w:val="0"/>
      <w:marTop w:val="0"/>
      <w:marBottom w:val="0"/>
      <w:divBdr>
        <w:top w:val="none" w:sz="0" w:space="0" w:color="auto"/>
        <w:left w:val="none" w:sz="0" w:space="0" w:color="auto"/>
        <w:bottom w:val="none" w:sz="0" w:space="0" w:color="auto"/>
        <w:right w:val="none" w:sz="0" w:space="0" w:color="auto"/>
      </w:divBdr>
    </w:div>
    <w:div w:id="2044864918">
      <w:marLeft w:val="480"/>
      <w:marRight w:val="0"/>
      <w:marTop w:val="0"/>
      <w:marBottom w:val="0"/>
      <w:divBdr>
        <w:top w:val="none" w:sz="0" w:space="0" w:color="auto"/>
        <w:left w:val="none" w:sz="0" w:space="0" w:color="auto"/>
        <w:bottom w:val="none" w:sz="0" w:space="0" w:color="auto"/>
        <w:right w:val="none" w:sz="0" w:space="0" w:color="auto"/>
      </w:divBdr>
    </w:div>
    <w:div w:id="2045203372">
      <w:marLeft w:val="480"/>
      <w:marRight w:val="0"/>
      <w:marTop w:val="0"/>
      <w:marBottom w:val="0"/>
      <w:divBdr>
        <w:top w:val="none" w:sz="0" w:space="0" w:color="auto"/>
        <w:left w:val="none" w:sz="0" w:space="0" w:color="auto"/>
        <w:bottom w:val="none" w:sz="0" w:space="0" w:color="auto"/>
        <w:right w:val="none" w:sz="0" w:space="0" w:color="auto"/>
      </w:divBdr>
    </w:div>
    <w:div w:id="2045785110">
      <w:marLeft w:val="480"/>
      <w:marRight w:val="0"/>
      <w:marTop w:val="0"/>
      <w:marBottom w:val="0"/>
      <w:divBdr>
        <w:top w:val="none" w:sz="0" w:space="0" w:color="auto"/>
        <w:left w:val="none" w:sz="0" w:space="0" w:color="auto"/>
        <w:bottom w:val="none" w:sz="0" w:space="0" w:color="auto"/>
        <w:right w:val="none" w:sz="0" w:space="0" w:color="auto"/>
      </w:divBdr>
    </w:div>
    <w:div w:id="2045867906">
      <w:marLeft w:val="480"/>
      <w:marRight w:val="0"/>
      <w:marTop w:val="0"/>
      <w:marBottom w:val="0"/>
      <w:divBdr>
        <w:top w:val="none" w:sz="0" w:space="0" w:color="auto"/>
        <w:left w:val="none" w:sz="0" w:space="0" w:color="auto"/>
        <w:bottom w:val="none" w:sz="0" w:space="0" w:color="auto"/>
        <w:right w:val="none" w:sz="0" w:space="0" w:color="auto"/>
      </w:divBdr>
    </w:div>
    <w:div w:id="2046128133">
      <w:marLeft w:val="480"/>
      <w:marRight w:val="0"/>
      <w:marTop w:val="0"/>
      <w:marBottom w:val="0"/>
      <w:divBdr>
        <w:top w:val="none" w:sz="0" w:space="0" w:color="auto"/>
        <w:left w:val="none" w:sz="0" w:space="0" w:color="auto"/>
        <w:bottom w:val="none" w:sz="0" w:space="0" w:color="auto"/>
        <w:right w:val="none" w:sz="0" w:space="0" w:color="auto"/>
      </w:divBdr>
    </w:div>
    <w:div w:id="2046756921">
      <w:marLeft w:val="480"/>
      <w:marRight w:val="0"/>
      <w:marTop w:val="0"/>
      <w:marBottom w:val="0"/>
      <w:divBdr>
        <w:top w:val="none" w:sz="0" w:space="0" w:color="auto"/>
        <w:left w:val="none" w:sz="0" w:space="0" w:color="auto"/>
        <w:bottom w:val="none" w:sz="0" w:space="0" w:color="auto"/>
        <w:right w:val="none" w:sz="0" w:space="0" w:color="auto"/>
      </w:divBdr>
    </w:div>
    <w:div w:id="2047178239">
      <w:marLeft w:val="480"/>
      <w:marRight w:val="0"/>
      <w:marTop w:val="0"/>
      <w:marBottom w:val="0"/>
      <w:divBdr>
        <w:top w:val="none" w:sz="0" w:space="0" w:color="auto"/>
        <w:left w:val="none" w:sz="0" w:space="0" w:color="auto"/>
        <w:bottom w:val="none" w:sz="0" w:space="0" w:color="auto"/>
        <w:right w:val="none" w:sz="0" w:space="0" w:color="auto"/>
      </w:divBdr>
    </w:div>
    <w:div w:id="2047295528">
      <w:marLeft w:val="480"/>
      <w:marRight w:val="0"/>
      <w:marTop w:val="0"/>
      <w:marBottom w:val="0"/>
      <w:divBdr>
        <w:top w:val="none" w:sz="0" w:space="0" w:color="auto"/>
        <w:left w:val="none" w:sz="0" w:space="0" w:color="auto"/>
        <w:bottom w:val="none" w:sz="0" w:space="0" w:color="auto"/>
        <w:right w:val="none" w:sz="0" w:space="0" w:color="auto"/>
      </w:divBdr>
    </w:div>
    <w:div w:id="2047296579">
      <w:marLeft w:val="480"/>
      <w:marRight w:val="0"/>
      <w:marTop w:val="0"/>
      <w:marBottom w:val="0"/>
      <w:divBdr>
        <w:top w:val="none" w:sz="0" w:space="0" w:color="auto"/>
        <w:left w:val="none" w:sz="0" w:space="0" w:color="auto"/>
        <w:bottom w:val="none" w:sz="0" w:space="0" w:color="auto"/>
        <w:right w:val="none" w:sz="0" w:space="0" w:color="auto"/>
      </w:divBdr>
    </w:div>
    <w:div w:id="2047827452">
      <w:marLeft w:val="480"/>
      <w:marRight w:val="0"/>
      <w:marTop w:val="0"/>
      <w:marBottom w:val="0"/>
      <w:divBdr>
        <w:top w:val="none" w:sz="0" w:space="0" w:color="auto"/>
        <w:left w:val="none" w:sz="0" w:space="0" w:color="auto"/>
        <w:bottom w:val="none" w:sz="0" w:space="0" w:color="auto"/>
        <w:right w:val="none" w:sz="0" w:space="0" w:color="auto"/>
      </w:divBdr>
    </w:div>
    <w:div w:id="2047900005">
      <w:marLeft w:val="480"/>
      <w:marRight w:val="0"/>
      <w:marTop w:val="0"/>
      <w:marBottom w:val="0"/>
      <w:divBdr>
        <w:top w:val="none" w:sz="0" w:space="0" w:color="auto"/>
        <w:left w:val="none" w:sz="0" w:space="0" w:color="auto"/>
        <w:bottom w:val="none" w:sz="0" w:space="0" w:color="auto"/>
        <w:right w:val="none" w:sz="0" w:space="0" w:color="auto"/>
      </w:divBdr>
    </w:div>
    <w:div w:id="2048019556">
      <w:marLeft w:val="480"/>
      <w:marRight w:val="0"/>
      <w:marTop w:val="0"/>
      <w:marBottom w:val="0"/>
      <w:divBdr>
        <w:top w:val="none" w:sz="0" w:space="0" w:color="auto"/>
        <w:left w:val="none" w:sz="0" w:space="0" w:color="auto"/>
        <w:bottom w:val="none" w:sz="0" w:space="0" w:color="auto"/>
        <w:right w:val="none" w:sz="0" w:space="0" w:color="auto"/>
      </w:divBdr>
    </w:div>
    <w:div w:id="2048066433">
      <w:marLeft w:val="480"/>
      <w:marRight w:val="0"/>
      <w:marTop w:val="0"/>
      <w:marBottom w:val="0"/>
      <w:divBdr>
        <w:top w:val="none" w:sz="0" w:space="0" w:color="auto"/>
        <w:left w:val="none" w:sz="0" w:space="0" w:color="auto"/>
        <w:bottom w:val="none" w:sz="0" w:space="0" w:color="auto"/>
        <w:right w:val="none" w:sz="0" w:space="0" w:color="auto"/>
      </w:divBdr>
    </w:div>
    <w:div w:id="2048135758">
      <w:marLeft w:val="480"/>
      <w:marRight w:val="0"/>
      <w:marTop w:val="0"/>
      <w:marBottom w:val="0"/>
      <w:divBdr>
        <w:top w:val="none" w:sz="0" w:space="0" w:color="auto"/>
        <w:left w:val="none" w:sz="0" w:space="0" w:color="auto"/>
        <w:bottom w:val="none" w:sz="0" w:space="0" w:color="auto"/>
        <w:right w:val="none" w:sz="0" w:space="0" w:color="auto"/>
      </w:divBdr>
    </w:div>
    <w:div w:id="2048489049">
      <w:marLeft w:val="480"/>
      <w:marRight w:val="0"/>
      <w:marTop w:val="0"/>
      <w:marBottom w:val="0"/>
      <w:divBdr>
        <w:top w:val="none" w:sz="0" w:space="0" w:color="auto"/>
        <w:left w:val="none" w:sz="0" w:space="0" w:color="auto"/>
        <w:bottom w:val="none" w:sz="0" w:space="0" w:color="auto"/>
        <w:right w:val="none" w:sz="0" w:space="0" w:color="auto"/>
      </w:divBdr>
    </w:div>
    <w:div w:id="2049139655">
      <w:marLeft w:val="480"/>
      <w:marRight w:val="0"/>
      <w:marTop w:val="0"/>
      <w:marBottom w:val="0"/>
      <w:divBdr>
        <w:top w:val="none" w:sz="0" w:space="0" w:color="auto"/>
        <w:left w:val="none" w:sz="0" w:space="0" w:color="auto"/>
        <w:bottom w:val="none" w:sz="0" w:space="0" w:color="auto"/>
        <w:right w:val="none" w:sz="0" w:space="0" w:color="auto"/>
      </w:divBdr>
    </w:div>
    <w:div w:id="2049212099">
      <w:marLeft w:val="480"/>
      <w:marRight w:val="0"/>
      <w:marTop w:val="0"/>
      <w:marBottom w:val="0"/>
      <w:divBdr>
        <w:top w:val="none" w:sz="0" w:space="0" w:color="auto"/>
        <w:left w:val="none" w:sz="0" w:space="0" w:color="auto"/>
        <w:bottom w:val="none" w:sz="0" w:space="0" w:color="auto"/>
        <w:right w:val="none" w:sz="0" w:space="0" w:color="auto"/>
      </w:divBdr>
    </w:div>
    <w:div w:id="2049531104">
      <w:marLeft w:val="480"/>
      <w:marRight w:val="0"/>
      <w:marTop w:val="0"/>
      <w:marBottom w:val="0"/>
      <w:divBdr>
        <w:top w:val="none" w:sz="0" w:space="0" w:color="auto"/>
        <w:left w:val="none" w:sz="0" w:space="0" w:color="auto"/>
        <w:bottom w:val="none" w:sz="0" w:space="0" w:color="auto"/>
        <w:right w:val="none" w:sz="0" w:space="0" w:color="auto"/>
      </w:divBdr>
    </w:div>
    <w:div w:id="2049983566">
      <w:marLeft w:val="480"/>
      <w:marRight w:val="0"/>
      <w:marTop w:val="0"/>
      <w:marBottom w:val="0"/>
      <w:divBdr>
        <w:top w:val="none" w:sz="0" w:space="0" w:color="auto"/>
        <w:left w:val="none" w:sz="0" w:space="0" w:color="auto"/>
        <w:bottom w:val="none" w:sz="0" w:space="0" w:color="auto"/>
        <w:right w:val="none" w:sz="0" w:space="0" w:color="auto"/>
      </w:divBdr>
    </w:div>
    <w:div w:id="2049988441">
      <w:marLeft w:val="480"/>
      <w:marRight w:val="0"/>
      <w:marTop w:val="0"/>
      <w:marBottom w:val="0"/>
      <w:divBdr>
        <w:top w:val="none" w:sz="0" w:space="0" w:color="auto"/>
        <w:left w:val="none" w:sz="0" w:space="0" w:color="auto"/>
        <w:bottom w:val="none" w:sz="0" w:space="0" w:color="auto"/>
        <w:right w:val="none" w:sz="0" w:space="0" w:color="auto"/>
      </w:divBdr>
    </w:div>
    <w:div w:id="2050032527">
      <w:marLeft w:val="480"/>
      <w:marRight w:val="0"/>
      <w:marTop w:val="0"/>
      <w:marBottom w:val="0"/>
      <w:divBdr>
        <w:top w:val="none" w:sz="0" w:space="0" w:color="auto"/>
        <w:left w:val="none" w:sz="0" w:space="0" w:color="auto"/>
        <w:bottom w:val="none" w:sz="0" w:space="0" w:color="auto"/>
        <w:right w:val="none" w:sz="0" w:space="0" w:color="auto"/>
      </w:divBdr>
    </w:div>
    <w:div w:id="2050179529">
      <w:marLeft w:val="480"/>
      <w:marRight w:val="0"/>
      <w:marTop w:val="0"/>
      <w:marBottom w:val="0"/>
      <w:divBdr>
        <w:top w:val="none" w:sz="0" w:space="0" w:color="auto"/>
        <w:left w:val="none" w:sz="0" w:space="0" w:color="auto"/>
        <w:bottom w:val="none" w:sz="0" w:space="0" w:color="auto"/>
        <w:right w:val="none" w:sz="0" w:space="0" w:color="auto"/>
      </w:divBdr>
    </w:div>
    <w:div w:id="2050378483">
      <w:marLeft w:val="480"/>
      <w:marRight w:val="0"/>
      <w:marTop w:val="0"/>
      <w:marBottom w:val="0"/>
      <w:divBdr>
        <w:top w:val="none" w:sz="0" w:space="0" w:color="auto"/>
        <w:left w:val="none" w:sz="0" w:space="0" w:color="auto"/>
        <w:bottom w:val="none" w:sz="0" w:space="0" w:color="auto"/>
        <w:right w:val="none" w:sz="0" w:space="0" w:color="auto"/>
      </w:divBdr>
    </w:div>
    <w:div w:id="2050378753">
      <w:marLeft w:val="480"/>
      <w:marRight w:val="0"/>
      <w:marTop w:val="0"/>
      <w:marBottom w:val="0"/>
      <w:divBdr>
        <w:top w:val="none" w:sz="0" w:space="0" w:color="auto"/>
        <w:left w:val="none" w:sz="0" w:space="0" w:color="auto"/>
        <w:bottom w:val="none" w:sz="0" w:space="0" w:color="auto"/>
        <w:right w:val="none" w:sz="0" w:space="0" w:color="auto"/>
      </w:divBdr>
    </w:div>
    <w:div w:id="2050496527">
      <w:marLeft w:val="480"/>
      <w:marRight w:val="0"/>
      <w:marTop w:val="0"/>
      <w:marBottom w:val="0"/>
      <w:divBdr>
        <w:top w:val="none" w:sz="0" w:space="0" w:color="auto"/>
        <w:left w:val="none" w:sz="0" w:space="0" w:color="auto"/>
        <w:bottom w:val="none" w:sz="0" w:space="0" w:color="auto"/>
        <w:right w:val="none" w:sz="0" w:space="0" w:color="auto"/>
      </w:divBdr>
    </w:div>
    <w:div w:id="2051418286">
      <w:marLeft w:val="480"/>
      <w:marRight w:val="0"/>
      <w:marTop w:val="0"/>
      <w:marBottom w:val="0"/>
      <w:divBdr>
        <w:top w:val="none" w:sz="0" w:space="0" w:color="auto"/>
        <w:left w:val="none" w:sz="0" w:space="0" w:color="auto"/>
        <w:bottom w:val="none" w:sz="0" w:space="0" w:color="auto"/>
        <w:right w:val="none" w:sz="0" w:space="0" w:color="auto"/>
      </w:divBdr>
    </w:div>
    <w:div w:id="2051804478">
      <w:marLeft w:val="480"/>
      <w:marRight w:val="0"/>
      <w:marTop w:val="0"/>
      <w:marBottom w:val="0"/>
      <w:divBdr>
        <w:top w:val="none" w:sz="0" w:space="0" w:color="auto"/>
        <w:left w:val="none" w:sz="0" w:space="0" w:color="auto"/>
        <w:bottom w:val="none" w:sz="0" w:space="0" w:color="auto"/>
        <w:right w:val="none" w:sz="0" w:space="0" w:color="auto"/>
      </w:divBdr>
    </w:div>
    <w:div w:id="2051950521">
      <w:marLeft w:val="480"/>
      <w:marRight w:val="0"/>
      <w:marTop w:val="0"/>
      <w:marBottom w:val="0"/>
      <w:divBdr>
        <w:top w:val="none" w:sz="0" w:space="0" w:color="auto"/>
        <w:left w:val="none" w:sz="0" w:space="0" w:color="auto"/>
        <w:bottom w:val="none" w:sz="0" w:space="0" w:color="auto"/>
        <w:right w:val="none" w:sz="0" w:space="0" w:color="auto"/>
      </w:divBdr>
    </w:div>
    <w:div w:id="2052873928">
      <w:marLeft w:val="480"/>
      <w:marRight w:val="0"/>
      <w:marTop w:val="0"/>
      <w:marBottom w:val="0"/>
      <w:divBdr>
        <w:top w:val="none" w:sz="0" w:space="0" w:color="auto"/>
        <w:left w:val="none" w:sz="0" w:space="0" w:color="auto"/>
        <w:bottom w:val="none" w:sz="0" w:space="0" w:color="auto"/>
        <w:right w:val="none" w:sz="0" w:space="0" w:color="auto"/>
      </w:divBdr>
    </w:div>
    <w:div w:id="2053114688">
      <w:marLeft w:val="480"/>
      <w:marRight w:val="0"/>
      <w:marTop w:val="0"/>
      <w:marBottom w:val="0"/>
      <w:divBdr>
        <w:top w:val="none" w:sz="0" w:space="0" w:color="auto"/>
        <w:left w:val="none" w:sz="0" w:space="0" w:color="auto"/>
        <w:bottom w:val="none" w:sz="0" w:space="0" w:color="auto"/>
        <w:right w:val="none" w:sz="0" w:space="0" w:color="auto"/>
      </w:divBdr>
    </w:div>
    <w:div w:id="2053268648">
      <w:marLeft w:val="480"/>
      <w:marRight w:val="0"/>
      <w:marTop w:val="0"/>
      <w:marBottom w:val="0"/>
      <w:divBdr>
        <w:top w:val="none" w:sz="0" w:space="0" w:color="auto"/>
        <w:left w:val="none" w:sz="0" w:space="0" w:color="auto"/>
        <w:bottom w:val="none" w:sz="0" w:space="0" w:color="auto"/>
        <w:right w:val="none" w:sz="0" w:space="0" w:color="auto"/>
      </w:divBdr>
    </w:div>
    <w:div w:id="2053453327">
      <w:marLeft w:val="480"/>
      <w:marRight w:val="0"/>
      <w:marTop w:val="0"/>
      <w:marBottom w:val="0"/>
      <w:divBdr>
        <w:top w:val="none" w:sz="0" w:space="0" w:color="auto"/>
        <w:left w:val="none" w:sz="0" w:space="0" w:color="auto"/>
        <w:bottom w:val="none" w:sz="0" w:space="0" w:color="auto"/>
        <w:right w:val="none" w:sz="0" w:space="0" w:color="auto"/>
      </w:divBdr>
    </w:div>
    <w:div w:id="2053453758">
      <w:marLeft w:val="480"/>
      <w:marRight w:val="0"/>
      <w:marTop w:val="0"/>
      <w:marBottom w:val="0"/>
      <w:divBdr>
        <w:top w:val="none" w:sz="0" w:space="0" w:color="auto"/>
        <w:left w:val="none" w:sz="0" w:space="0" w:color="auto"/>
        <w:bottom w:val="none" w:sz="0" w:space="0" w:color="auto"/>
        <w:right w:val="none" w:sz="0" w:space="0" w:color="auto"/>
      </w:divBdr>
    </w:div>
    <w:div w:id="2053650339">
      <w:marLeft w:val="480"/>
      <w:marRight w:val="0"/>
      <w:marTop w:val="0"/>
      <w:marBottom w:val="0"/>
      <w:divBdr>
        <w:top w:val="none" w:sz="0" w:space="0" w:color="auto"/>
        <w:left w:val="none" w:sz="0" w:space="0" w:color="auto"/>
        <w:bottom w:val="none" w:sz="0" w:space="0" w:color="auto"/>
        <w:right w:val="none" w:sz="0" w:space="0" w:color="auto"/>
      </w:divBdr>
    </w:div>
    <w:div w:id="2053728981">
      <w:marLeft w:val="480"/>
      <w:marRight w:val="0"/>
      <w:marTop w:val="0"/>
      <w:marBottom w:val="0"/>
      <w:divBdr>
        <w:top w:val="none" w:sz="0" w:space="0" w:color="auto"/>
        <w:left w:val="none" w:sz="0" w:space="0" w:color="auto"/>
        <w:bottom w:val="none" w:sz="0" w:space="0" w:color="auto"/>
        <w:right w:val="none" w:sz="0" w:space="0" w:color="auto"/>
      </w:divBdr>
    </w:div>
    <w:div w:id="2053844987">
      <w:marLeft w:val="480"/>
      <w:marRight w:val="0"/>
      <w:marTop w:val="0"/>
      <w:marBottom w:val="0"/>
      <w:divBdr>
        <w:top w:val="none" w:sz="0" w:space="0" w:color="auto"/>
        <w:left w:val="none" w:sz="0" w:space="0" w:color="auto"/>
        <w:bottom w:val="none" w:sz="0" w:space="0" w:color="auto"/>
        <w:right w:val="none" w:sz="0" w:space="0" w:color="auto"/>
      </w:divBdr>
    </w:div>
    <w:div w:id="2053966669">
      <w:marLeft w:val="480"/>
      <w:marRight w:val="0"/>
      <w:marTop w:val="0"/>
      <w:marBottom w:val="0"/>
      <w:divBdr>
        <w:top w:val="none" w:sz="0" w:space="0" w:color="auto"/>
        <w:left w:val="none" w:sz="0" w:space="0" w:color="auto"/>
        <w:bottom w:val="none" w:sz="0" w:space="0" w:color="auto"/>
        <w:right w:val="none" w:sz="0" w:space="0" w:color="auto"/>
      </w:divBdr>
    </w:div>
    <w:div w:id="2054185329">
      <w:marLeft w:val="480"/>
      <w:marRight w:val="0"/>
      <w:marTop w:val="0"/>
      <w:marBottom w:val="0"/>
      <w:divBdr>
        <w:top w:val="none" w:sz="0" w:space="0" w:color="auto"/>
        <w:left w:val="none" w:sz="0" w:space="0" w:color="auto"/>
        <w:bottom w:val="none" w:sz="0" w:space="0" w:color="auto"/>
        <w:right w:val="none" w:sz="0" w:space="0" w:color="auto"/>
      </w:divBdr>
    </w:div>
    <w:div w:id="2054502687">
      <w:marLeft w:val="480"/>
      <w:marRight w:val="0"/>
      <w:marTop w:val="0"/>
      <w:marBottom w:val="0"/>
      <w:divBdr>
        <w:top w:val="none" w:sz="0" w:space="0" w:color="auto"/>
        <w:left w:val="none" w:sz="0" w:space="0" w:color="auto"/>
        <w:bottom w:val="none" w:sz="0" w:space="0" w:color="auto"/>
        <w:right w:val="none" w:sz="0" w:space="0" w:color="auto"/>
      </w:divBdr>
    </w:div>
    <w:div w:id="2054646152">
      <w:marLeft w:val="480"/>
      <w:marRight w:val="0"/>
      <w:marTop w:val="0"/>
      <w:marBottom w:val="0"/>
      <w:divBdr>
        <w:top w:val="none" w:sz="0" w:space="0" w:color="auto"/>
        <w:left w:val="none" w:sz="0" w:space="0" w:color="auto"/>
        <w:bottom w:val="none" w:sz="0" w:space="0" w:color="auto"/>
        <w:right w:val="none" w:sz="0" w:space="0" w:color="auto"/>
      </w:divBdr>
    </w:div>
    <w:div w:id="2054839091">
      <w:marLeft w:val="480"/>
      <w:marRight w:val="0"/>
      <w:marTop w:val="0"/>
      <w:marBottom w:val="0"/>
      <w:divBdr>
        <w:top w:val="none" w:sz="0" w:space="0" w:color="auto"/>
        <w:left w:val="none" w:sz="0" w:space="0" w:color="auto"/>
        <w:bottom w:val="none" w:sz="0" w:space="0" w:color="auto"/>
        <w:right w:val="none" w:sz="0" w:space="0" w:color="auto"/>
      </w:divBdr>
    </w:div>
    <w:div w:id="2054960024">
      <w:marLeft w:val="480"/>
      <w:marRight w:val="0"/>
      <w:marTop w:val="0"/>
      <w:marBottom w:val="0"/>
      <w:divBdr>
        <w:top w:val="none" w:sz="0" w:space="0" w:color="auto"/>
        <w:left w:val="none" w:sz="0" w:space="0" w:color="auto"/>
        <w:bottom w:val="none" w:sz="0" w:space="0" w:color="auto"/>
        <w:right w:val="none" w:sz="0" w:space="0" w:color="auto"/>
      </w:divBdr>
    </w:div>
    <w:div w:id="2054961191">
      <w:marLeft w:val="480"/>
      <w:marRight w:val="0"/>
      <w:marTop w:val="0"/>
      <w:marBottom w:val="0"/>
      <w:divBdr>
        <w:top w:val="none" w:sz="0" w:space="0" w:color="auto"/>
        <w:left w:val="none" w:sz="0" w:space="0" w:color="auto"/>
        <w:bottom w:val="none" w:sz="0" w:space="0" w:color="auto"/>
        <w:right w:val="none" w:sz="0" w:space="0" w:color="auto"/>
      </w:divBdr>
    </w:div>
    <w:div w:id="2054963634">
      <w:marLeft w:val="480"/>
      <w:marRight w:val="0"/>
      <w:marTop w:val="0"/>
      <w:marBottom w:val="0"/>
      <w:divBdr>
        <w:top w:val="none" w:sz="0" w:space="0" w:color="auto"/>
        <w:left w:val="none" w:sz="0" w:space="0" w:color="auto"/>
        <w:bottom w:val="none" w:sz="0" w:space="0" w:color="auto"/>
        <w:right w:val="none" w:sz="0" w:space="0" w:color="auto"/>
      </w:divBdr>
    </w:div>
    <w:div w:id="2055040428">
      <w:marLeft w:val="480"/>
      <w:marRight w:val="0"/>
      <w:marTop w:val="0"/>
      <w:marBottom w:val="0"/>
      <w:divBdr>
        <w:top w:val="none" w:sz="0" w:space="0" w:color="auto"/>
        <w:left w:val="none" w:sz="0" w:space="0" w:color="auto"/>
        <w:bottom w:val="none" w:sz="0" w:space="0" w:color="auto"/>
        <w:right w:val="none" w:sz="0" w:space="0" w:color="auto"/>
      </w:divBdr>
    </w:div>
    <w:div w:id="2055158721">
      <w:marLeft w:val="480"/>
      <w:marRight w:val="0"/>
      <w:marTop w:val="0"/>
      <w:marBottom w:val="0"/>
      <w:divBdr>
        <w:top w:val="none" w:sz="0" w:space="0" w:color="auto"/>
        <w:left w:val="none" w:sz="0" w:space="0" w:color="auto"/>
        <w:bottom w:val="none" w:sz="0" w:space="0" w:color="auto"/>
        <w:right w:val="none" w:sz="0" w:space="0" w:color="auto"/>
      </w:divBdr>
    </w:div>
    <w:div w:id="2055230962">
      <w:marLeft w:val="480"/>
      <w:marRight w:val="0"/>
      <w:marTop w:val="0"/>
      <w:marBottom w:val="0"/>
      <w:divBdr>
        <w:top w:val="none" w:sz="0" w:space="0" w:color="auto"/>
        <w:left w:val="none" w:sz="0" w:space="0" w:color="auto"/>
        <w:bottom w:val="none" w:sz="0" w:space="0" w:color="auto"/>
        <w:right w:val="none" w:sz="0" w:space="0" w:color="auto"/>
      </w:divBdr>
    </w:div>
    <w:div w:id="2055537223">
      <w:marLeft w:val="480"/>
      <w:marRight w:val="0"/>
      <w:marTop w:val="0"/>
      <w:marBottom w:val="0"/>
      <w:divBdr>
        <w:top w:val="none" w:sz="0" w:space="0" w:color="auto"/>
        <w:left w:val="none" w:sz="0" w:space="0" w:color="auto"/>
        <w:bottom w:val="none" w:sz="0" w:space="0" w:color="auto"/>
        <w:right w:val="none" w:sz="0" w:space="0" w:color="auto"/>
      </w:divBdr>
    </w:div>
    <w:div w:id="2055687833">
      <w:marLeft w:val="480"/>
      <w:marRight w:val="0"/>
      <w:marTop w:val="0"/>
      <w:marBottom w:val="0"/>
      <w:divBdr>
        <w:top w:val="none" w:sz="0" w:space="0" w:color="auto"/>
        <w:left w:val="none" w:sz="0" w:space="0" w:color="auto"/>
        <w:bottom w:val="none" w:sz="0" w:space="0" w:color="auto"/>
        <w:right w:val="none" w:sz="0" w:space="0" w:color="auto"/>
      </w:divBdr>
    </w:div>
    <w:div w:id="2055932836">
      <w:marLeft w:val="480"/>
      <w:marRight w:val="0"/>
      <w:marTop w:val="0"/>
      <w:marBottom w:val="0"/>
      <w:divBdr>
        <w:top w:val="none" w:sz="0" w:space="0" w:color="auto"/>
        <w:left w:val="none" w:sz="0" w:space="0" w:color="auto"/>
        <w:bottom w:val="none" w:sz="0" w:space="0" w:color="auto"/>
        <w:right w:val="none" w:sz="0" w:space="0" w:color="auto"/>
      </w:divBdr>
    </w:div>
    <w:div w:id="2056198045">
      <w:marLeft w:val="480"/>
      <w:marRight w:val="0"/>
      <w:marTop w:val="0"/>
      <w:marBottom w:val="0"/>
      <w:divBdr>
        <w:top w:val="none" w:sz="0" w:space="0" w:color="auto"/>
        <w:left w:val="none" w:sz="0" w:space="0" w:color="auto"/>
        <w:bottom w:val="none" w:sz="0" w:space="0" w:color="auto"/>
        <w:right w:val="none" w:sz="0" w:space="0" w:color="auto"/>
      </w:divBdr>
    </w:div>
    <w:div w:id="2056737298">
      <w:marLeft w:val="480"/>
      <w:marRight w:val="0"/>
      <w:marTop w:val="0"/>
      <w:marBottom w:val="0"/>
      <w:divBdr>
        <w:top w:val="none" w:sz="0" w:space="0" w:color="auto"/>
        <w:left w:val="none" w:sz="0" w:space="0" w:color="auto"/>
        <w:bottom w:val="none" w:sz="0" w:space="0" w:color="auto"/>
        <w:right w:val="none" w:sz="0" w:space="0" w:color="auto"/>
      </w:divBdr>
    </w:div>
    <w:div w:id="2056804781">
      <w:marLeft w:val="480"/>
      <w:marRight w:val="0"/>
      <w:marTop w:val="0"/>
      <w:marBottom w:val="0"/>
      <w:divBdr>
        <w:top w:val="none" w:sz="0" w:space="0" w:color="auto"/>
        <w:left w:val="none" w:sz="0" w:space="0" w:color="auto"/>
        <w:bottom w:val="none" w:sz="0" w:space="0" w:color="auto"/>
        <w:right w:val="none" w:sz="0" w:space="0" w:color="auto"/>
      </w:divBdr>
    </w:div>
    <w:div w:id="2056807349">
      <w:marLeft w:val="480"/>
      <w:marRight w:val="0"/>
      <w:marTop w:val="0"/>
      <w:marBottom w:val="0"/>
      <w:divBdr>
        <w:top w:val="none" w:sz="0" w:space="0" w:color="auto"/>
        <w:left w:val="none" w:sz="0" w:space="0" w:color="auto"/>
        <w:bottom w:val="none" w:sz="0" w:space="0" w:color="auto"/>
        <w:right w:val="none" w:sz="0" w:space="0" w:color="auto"/>
      </w:divBdr>
    </w:div>
    <w:div w:id="2056809569">
      <w:marLeft w:val="480"/>
      <w:marRight w:val="0"/>
      <w:marTop w:val="0"/>
      <w:marBottom w:val="0"/>
      <w:divBdr>
        <w:top w:val="none" w:sz="0" w:space="0" w:color="auto"/>
        <w:left w:val="none" w:sz="0" w:space="0" w:color="auto"/>
        <w:bottom w:val="none" w:sz="0" w:space="0" w:color="auto"/>
        <w:right w:val="none" w:sz="0" w:space="0" w:color="auto"/>
      </w:divBdr>
    </w:div>
    <w:div w:id="2056928708">
      <w:marLeft w:val="480"/>
      <w:marRight w:val="0"/>
      <w:marTop w:val="0"/>
      <w:marBottom w:val="0"/>
      <w:divBdr>
        <w:top w:val="none" w:sz="0" w:space="0" w:color="auto"/>
        <w:left w:val="none" w:sz="0" w:space="0" w:color="auto"/>
        <w:bottom w:val="none" w:sz="0" w:space="0" w:color="auto"/>
        <w:right w:val="none" w:sz="0" w:space="0" w:color="auto"/>
      </w:divBdr>
    </w:div>
    <w:div w:id="2057316153">
      <w:marLeft w:val="480"/>
      <w:marRight w:val="0"/>
      <w:marTop w:val="0"/>
      <w:marBottom w:val="0"/>
      <w:divBdr>
        <w:top w:val="none" w:sz="0" w:space="0" w:color="auto"/>
        <w:left w:val="none" w:sz="0" w:space="0" w:color="auto"/>
        <w:bottom w:val="none" w:sz="0" w:space="0" w:color="auto"/>
        <w:right w:val="none" w:sz="0" w:space="0" w:color="auto"/>
      </w:divBdr>
    </w:div>
    <w:div w:id="2057775453">
      <w:marLeft w:val="480"/>
      <w:marRight w:val="0"/>
      <w:marTop w:val="0"/>
      <w:marBottom w:val="0"/>
      <w:divBdr>
        <w:top w:val="none" w:sz="0" w:space="0" w:color="auto"/>
        <w:left w:val="none" w:sz="0" w:space="0" w:color="auto"/>
        <w:bottom w:val="none" w:sz="0" w:space="0" w:color="auto"/>
        <w:right w:val="none" w:sz="0" w:space="0" w:color="auto"/>
      </w:divBdr>
    </w:div>
    <w:div w:id="2057849581">
      <w:marLeft w:val="480"/>
      <w:marRight w:val="0"/>
      <w:marTop w:val="0"/>
      <w:marBottom w:val="0"/>
      <w:divBdr>
        <w:top w:val="none" w:sz="0" w:space="0" w:color="auto"/>
        <w:left w:val="none" w:sz="0" w:space="0" w:color="auto"/>
        <w:bottom w:val="none" w:sz="0" w:space="0" w:color="auto"/>
        <w:right w:val="none" w:sz="0" w:space="0" w:color="auto"/>
      </w:divBdr>
    </w:div>
    <w:div w:id="2057850269">
      <w:marLeft w:val="480"/>
      <w:marRight w:val="0"/>
      <w:marTop w:val="0"/>
      <w:marBottom w:val="0"/>
      <w:divBdr>
        <w:top w:val="none" w:sz="0" w:space="0" w:color="auto"/>
        <w:left w:val="none" w:sz="0" w:space="0" w:color="auto"/>
        <w:bottom w:val="none" w:sz="0" w:space="0" w:color="auto"/>
        <w:right w:val="none" w:sz="0" w:space="0" w:color="auto"/>
      </w:divBdr>
    </w:div>
    <w:div w:id="2057970339">
      <w:marLeft w:val="480"/>
      <w:marRight w:val="0"/>
      <w:marTop w:val="0"/>
      <w:marBottom w:val="0"/>
      <w:divBdr>
        <w:top w:val="none" w:sz="0" w:space="0" w:color="auto"/>
        <w:left w:val="none" w:sz="0" w:space="0" w:color="auto"/>
        <w:bottom w:val="none" w:sz="0" w:space="0" w:color="auto"/>
        <w:right w:val="none" w:sz="0" w:space="0" w:color="auto"/>
      </w:divBdr>
    </w:div>
    <w:div w:id="2058045213">
      <w:marLeft w:val="480"/>
      <w:marRight w:val="0"/>
      <w:marTop w:val="0"/>
      <w:marBottom w:val="0"/>
      <w:divBdr>
        <w:top w:val="none" w:sz="0" w:space="0" w:color="auto"/>
        <w:left w:val="none" w:sz="0" w:space="0" w:color="auto"/>
        <w:bottom w:val="none" w:sz="0" w:space="0" w:color="auto"/>
        <w:right w:val="none" w:sz="0" w:space="0" w:color="auto"/>
      </w:divBdr>
    </w:div>
    <w:div w:id="2058310198">
      <w:marLeft w:val="480"/>
      <w:marRight w:val="0"/>
      <w:marTop w:val="0"/>
      <w:marBottom w:val="0"/>
      <w:divBdr>
        <w:top w:val="none" w:sz="0" w:space="0" w:color="auto"/>
        <w:left w:val="none" w:sz="0" w:space="0" w:color="auto"/>
        <w:bottom w:val="none" w:sz="0" w:space="0" w:color="auto"/>
        <w:right w:val="none" w:sz="0" w:space="0" w:color="auto"/>
      </w:divBdr>
    </w:div>
    <w:div w:id="2058770910">
      <w:marLeft w:val="480"/>
      <w:marRight w:val="0"/>
      <w:marTop w:val="0"/>
      <w:marBottom w:val="0"/>
      <w:divBdr>
        <w:top w:val="none" w:sz="0" w:space="0" w:color="auto"/>
        <w:left w:val="none" w:sz="0" w:space="0" w:color="auto"/>
        <w:bottom w:val="none" w:sz="0" w:space="0" w:color="auto"/>
        <w:right w:val="none" w:sz="0" w:space="0" w:color="auto"/>
      </w:divBdr>
    </w:div>
    <w:div w:id="2059627369">
      <w:marLeft w:val="480"/>
      <w:marRight w:val="0"/>
      <w:marTop w:val="0"/>
      <w:marBottom w:val="0"/>
      <w:divBdr>
        <w:top w:val="none" w:sz="0" w:space="0" w:color="auto"/>
        <w:left w:val="none" w:sz="0" w:space="0" w:color="auto"/>
        <w:bottom w:val="none" w:sz="0" w:space="0" w:color="auto"/>
        <w:right w:val="none" w:sz="0" w:space="0" w:color="auto"/>
      </w:divBdr>
    </w:div>
    <w:div w:id="2059863129">
      <w:marLeft w:val="480"/>
      <w:marRight w:val="0"/>
      <w:marTop w:val="0"/>
      <w:marBottom w:val="0"/>
      <w:divBdr>
        <w:top w:val="none" w:sz="0" w:space="0" w:color="auto"/>
        <w:left w:val="none" w:sz="0" w:space="0" w:color="auto"/>
        <w:bottom w:val="none" w:sz="0" w:space="0" w:color="auto"/>
        <w:right w:val="none" w:sz="0" w:space="0" w:color="auto"/>
      </w:divBdr>
    </w:div>
    <w:div w:id="2060200955">
      <w:marLeft w:val="480"/>
      <w:marRight w:val="0"/>
      <w:marTop w:val="0"/>
      <w:marBottom w:val="0"/>
      <w:divBdr>
        <w:top w:val="none" w:sz="0" w:space="0" w:color="auto"/>
        <w:left w:val="none" w:sz="0" w:space="0" w:color="auto"/>
        <w:bottom w:val="none" w:sz="0" w:space="0" w:color="auto"/>
        <w:right w:val="none" w:sz="0" w:space="0" w:color="auto"/>
      </w:divBdr>
    </w:div>
    <w:div w:id="2060208351">
      <w:marLeft w:val="480"/>
      <w:marRight w:val="0"/>
      <w:marTop w:val="0"/>
      <w:marBottom w:val="0"/>
      <w:divBdr>
        <w:top w:val="none" w:sz="0" w:space="0" w:color="auto"/>
        <w:left w:val="none" w:sz="0" w:space="0" w:color="auto"/>
        <w:bottom w:val="none" w:sz="0" w:space="0" w:color="auto"/>
        <w:right w:val="none" w:sz="0" w:space="0" w:color="auto"/>
      </w:divBdr>
    </w:div>
    <w:div w:id="2060859750">
      <w:marLeft w:val="480"/>
      <w:marRight w:val="0"/>
      <w:marTop w:val="0"/>
      <w:marBottom w:val="0"/>
      <w:divBdr>
        <w:top w:val="none" w:sz="0" w:space="0" w:color="auto"/>
        <w:left w:val="none" w:sz="0" w:space="0" w:color="auto"/>
        <w:bottom w:val="none" w:sz="0" w:space="0" w:color="auto"/>
        <w:right w:val="none" w:sz="0" w:space="0" w:color="auto"/>
      </w:divBdr>
    </w:div>
    <w:div w:id="2060979395">
      <w:marLeft w:val="480"/>
      <w:marRight w:val="0"/>
      <w:marTop w:val="0"/>
      <w:marBottom w:val="0"/>
      <w:divBdr>
        <w:top w:val="none" w:sz="0" w:space="0" w:color="auto"/>
        <w:left w:val="none" w:sz="0" w:space="0" w:color="auto"/>
        <w:bottom w:val="none" w:sz="0" w:space="0" w:color="auto"/>
        <w:right w:val="none" w:sz="0" w:space="0" w:color="auto"/>
      </w:divBdr>
    </w:div>
    <w:div w:id="2061859145">
      <w:marLeft w:val="480"/>
      <w:marRight w:val="0"/>
      <w:marTop w:val="0"/>
      <w:marBottom w:val="0"/>
      <w:divBdr>
        <w:top w:val="none" w:sz="0" w:space="0" w:color="auto"/>
        <w:left w:val="none" w:sz="0" w:space="0" w:color="auto"/>
        <w:bottom w:val="none" w:sz="0" w:space="0" w:color="auto"/>
        <w:right w:val="none" w:sz="0" w:space="0" w:color="auto"/>
      </w:divBdr>
    </w:div>
    <w:div w:id="2062434463">
      <w:marLeft w:val="480"/>
      <w:marRight w:val="0"/>
      <w:marTop w:val="0"/>
      <w:marBottom w:val="0"/>
      <w:divBdr>
        <w:top w:val="none" w:sz="0" w:space="0" w:color="auto"/>
        <w:left w:val="none" w:sz="0" w:space="0" w:color="auto"/>
        <w:bottom w:val="none" w:sz="0" w:space="0" w:color="auto"/>
        <w:right w:val="none" w:sz="0" w:space="0" w:color="auto"/>
      </w:divBdr>
    </w:div>
    <w:div w:id="2062436797">
      <w:marLeft w:val="480"/>
      <w:marRight w:val="0"/>
      <w:marTop w:val="0"/>
      <w:marBottom w:val="0"/>
      <w:divBdr>
        <w:top w:val="none" w:sz="0" w:space="0" w:color="auto"/>
        <w:left w:val="none" w:sz="0" w:space="0" w:color="auto"/>
        <w:bottom w:val="none" w:sz="0" w:space="0" w:color="auto"/>
        <w:right w:val="none" w:sz="0" w:space="0" w:color="auto"/>
      </w:divBdr>
    </w:div>
    <w:div w:id="2062974364">
      <w:marLeft w:val="480"/>
      <w:marRight w:val="0"/>
      <w:marTop w:val="0"/>
      <w:marBottom w:val="0"/>
      <w:divBdr>
        <w:top w:val="none" w:sz="0" w:space="0" w:color="auto"/>
        <w:left w:val="none" w:sz="0" w:space="0" w:color="auto"/>
        <w:bottom w:val="none" w:sz="0" w:space="0" w:color="auto"/>
        <w:right w:val="none" w:sz="0" w:space="0" w:color="auto"/>
      </w:divBdr>
    </w:div>
    <w:div w:id="2063282398">
      <w:marLeft w:val="480"/>
      <w:marRight w:val="0"/>
      <w:marTop w:val="0"/>
      <w:marBottom w:val="0"/>
      <w:divBdr>
        <w:top w:val="none" w:sz="0" w:space="0" w:color="auto"/>
        <w:left w:val="none" w:sz="0" w:space="0" w:color="auto"/>
        <w:bottom w:val="none" w:sz="0" w:space="0" w:color="auto"/>
        <w:right w:val="none" w:sz="0" w:space="0" w:color="auto"/>
      </w:divBdr>
    </w:div>
    <w:div w:id="2063476716">
      <w:marLeft w:val="480"/>
      <w:marRight w:val="0"/>
      <w:marTop w:val="0"/>
      <w:marBottom w:val="0"/>
      <w:divBdr>
        <w:top w:val="none" w:sz="0" w:space="0" w:color="auto"/>
        <w:left w:val="none" w:sz="0" w:space="0" w:color="auto"/>
        <w:bottom w:val="none" w:sz="0" w:space="0" w:color="auto"/>
        <w:right w:val="none" w:sz="0" w:space="0" w:color="auto"/>
      </w:divBdr>
    </w:div>
    <w:div w:id="2063558856">
      <w:marLeft w:val="480"/>
      <w:marRight w:val="0"/>
      <w:marTop w:val="0"/>
      <w:marBottom w:val="0"/>
      <w:divBdr>
        <w:top w:val="none" w:sz="0" w:space="0" w:color="auto"/>
        <w:left w:val="none" w:sz="0" w:space="0" w:color="auto"/>
        <w:bottom w:val="none" w:sz="0" w:space="0" w:color="auto"/>
        <w:right w:val="none" w:sz="0" w:space="0" w:color="auto"/>
      </w:divBdr>
    </w:div>
    <w:div w:id="2063669025">
      <w:marLeft w:val="480"/>
      <w:marRight w:val="0"/>
      <w:marTop w:val="0"/>
      <w:marBottom w:val="0"/>
      <w:divBdr>
        <w:top w:val="none" w:sz="0" w:space="0" w:color="auto"/>
        <w:left w:val="none" w:sz="0" w:space="0" w:color="auto"/>
        <w:bottom w:val="none" w:sz="0" w:space="0" w:color="auto"/>
        <w:right w:val="none" w:sz="0" w:space="0" w:color="auto"/>
      </w:divBdr>
    </w:div>
    <w:div w:id="2064138969">
      <w:marLeft w:val="480"/>
      <w:marRight w:val="0"/>
      <w:marTop w:val="0"/>
      <w:marBottom w:val="0"/>
      <w:divBdr>
        <w:top w:val="none" w:sz="0" w:space="0" w:color="auto"/>
        <w:left w:val="none" w:sz="0" w:space="0" w:color="auto"/>
        <w:bottom w:val="none" w:sz="0" w:space="0" w:color="auto"/>
        <w:right w:val="none" w:sz="0" w:space="0" w:color="auto"/>
      </w:divBdr>
    </w:div>
    <w:div w:id="2064208882">
      <w:marLeft w:val="480"/>
      <w:marRight w:val="0"/>
      <w:marTop w:val="0"/>
      <w:marBottom w:val="0"/>
      <w:divBdr>
        <w:top w:val="none" w:sz="0" w:space="0" w:color="auto"/>
        <w:left w:val="none" w:sz="0" w:space="0" w:color="auto"/>
        <w:bottom w:val="none" w:sz="0" w:space="0" w:color="auto"/>
        <w:right w:val="none" w:sz="0" w:space="0" w:color="auto"/>
      </w:divBdr>
    </w:div>
    <w:div w:id="2064215076">
      <w:marLeft w:val="480"/>
      <w:marRight w:val="0"/>
      <w:marTop w:val="0"/>
      <w:marBottom w:val="0"/>
      <w:divBdr>
        <w:top w:val="none" w:sz="0" w:space="0" w:color="auto"/>
        <w:left w:val="none" w:sz="0" w:space="0" w:color="auto"/>
        <w:bottom w:val="none" w:sz="0" w:space="0" w:color="auto"/>
        <w:right w:val="none" w:sz="0" w:space="0" w:color="auto"/>
      </w:divBdr>
    </w:div>
    <w:div w:id="2064404103">
      <w:marLeft w:val="480"/>
      <w:marRight w:val="0"/>
      <w:marTop w:val="0"/>
      <w:marBottom w:val="0"/>
      <w:divBdr>
        <w:top w:val="none" w:sz="0" w:space="0" w:color="auto"/>
        <w:left w:val="none" w:sz="0" w:space="0" w:color="auto"/>
        <w:bottom w:val="none" w:sz="0" w:space="0" w:color="auto"/>
        <w:right w:val="none" w:sz="0" w:space="0" w:color="auto"/>
      </w:divBdr>
    </w:div>
    <w:div w:id="2064670913">
      <w:marLeft w:val="480"/>
      <w:marRight w:val="0"/>
      <w:marTop w:val="0"/>
      <w:marBottom w:val="0"/>
      <w:divBdr>
        <w:top w:val="none" w:sz="0" w:space="0" w:color="auto"/>
        <w:left w:val="none" w:sz="0" w:space="0" w:color="auto"/>
        <w:bottom w:val="none" w:sz="0" w:space="0" w:color="auto"/>
        <w:right w:val="none" w:sz="0" w:space="0" w:color="auto"/>
      </w:divBdr>
    </w:div>
    <w:div w:id="2064717149">
      <w:marLeft w:val="480"/>
      <w:marRight w:val="0"/>
      <w:marTop w:val="0"/>
      <w:marBottom w:val="0"/>
      <w:divBdr>
        <w:top w:val="none" w:sz="0" w:space="0" w:color="auto"/>
        <w:left w:val="none" w:sz="0" w:space="0" w:color="auto"/>
        <w:bottom w:val="none" w:sz="0" w:space="0" w:color="auto"/>
        <w:right w:val="none" w:sz="0" w:space="0" w:color="auto"/>
      </w:divBdr>
    </w:div>
    <w:div w:id="2064787519">
      <w:marLeft w:val="480"/>
      <w:marRight w:val="0"/>
      <w:marTop w:val="0"/>
      <w:marBottom w:val="0"/>
      <w:divBdr>
        <w:top w:val="none" w:sz="0" w:space="0" w:color="auto"/>
        <w:left w:val="none" w:sz="0" w:space="0" w:color="auto"/>
        <w:bottom w:val="none" w:sz="0" w:space="0" w:color="auto"/>
        <w:right w:val="none" w:sz="0" w:space="0" w:color="auto"/>
      </w:divBdr>
    </w:div>
    <w:div w:id="2064864805">
      <w:marLeft w:val="480"/>
      <w:marRight w:val="0"/>
      <w:marTop w:val="0"/>
      <w:marBottom w:val="0"/>
      <w:divBdr>
        <w:top w:val="none" w:sz="0" w:space="0" w:color="auto"/>
        <w:left w:val="none" w:sz="0" w:space="0" w:color="auto"/>
        <w:bottom w:val="none" w:sz="0" w:space="0" w:color="auto"/>
        <w:right w:val="none" w:sz="0" w:space="0" w:color="auto"/>
      </w:divBdr>
    </w:div>
    <w:div w:id="2065056913">
      <w:marLeft w:val="480"/>
      <w:marRight w:val="0"/>
      <w:marTop w:val="0"/>
      <w:marBottom w:val="0"/>
      <w:divBdr>
        <w:top w:val="none" w:sz="0" w:space="0" w:color="auto"/>
        <w:left w:val="none" w:sz="0" w:space="0" w:color="auto"/>
        <w:bottom w:val="none" w:sz="0" w:space="0" w:color="auto"/>
        <w:right w:val="none" w:sz="0" w:space="0" w:color="auto"/>
      </w:divBdr>
    </w:div>
    <w:div w:id="2065443705">
      <w:marLeft w:val="480"/>
      <w:marRight w:val="0"/>
      <w:marTop w:val="0"/>
      <w:marBottom w:val="0"/>
      <w:divBdr>
        <w:top w:val="none" w:sz="0" w:space="0" w:color="auto"/>
        <w:left w:val="none" w:sz="0" w:space="0" w:color="auto"/>
        <w:bottom w:val="none" w:sz="0" w:space="0" w:color="auto"/>
        <w:right w:val="none" w:sz="0" w:space="0" w:color="auto"/>
      </w:divBdr>
    </w:div>
    <w:div w:id="2065596148">
      <w:marLeft w:val="480"/>
      <w:marRight w:val="0"/>
      <w:marTop w:val="0"/>
      <w:marBottom w:val="0"/>
      <w:divBdr>
        <w:top w:val="none" w:sz="0" w:space="0" w:color="auto"/>
        <w:left w:val="none" w:sz="0" w:space="0" w:color="auto"/>
        <w:bottom w:val="none" w:sz="0" w:space="0" w:color="auto"/>
        <w:right w:val="none" w:sz="0" w:space="0" w:color="auto"/>
      </w:divBdr>
    </w:div>
    <w:div w:id="2065828393">
      <w:marLeft w:val="480"/>
      <w:marRight w:val="0"/>
      <w:marTop w:val="0"/>
      <w:marBottom w:val="0"/>
      <w:divBdr>
        <w:top w:val="none" w:sz="0" w:space="0" w:color="auto"/>
        <w:left w:val="none" w:sz="0" w:space="0" w:color="auto"/>
        <w:bottom w:val="none" w:sz="0" w:space="0" w:color="auto"/>
        <w:right w:val="none" w:sz="0" w:space="0" w:color="auto"/>
      </w:divBdr>
    </w:div>
    <w:div w:id="2066444480">
      <w:marLeft w:val="480"/>
      <w:marRight w:val="0"/>
      <w:marTop w:val="0"/>
      <w:marBottom w:val="0"/>
      <w:divBdr>
        <w:top w:val="none" w:sz="0" w:space="0" w:color="auto"/>
        <w:left w:val="none" w:sz="0" w:space="0" w:color="auto"/>
        <w:bottom w:val="none" w:sz="0" w:space="0" w:color="auto"/>
        <w:right w:val="none" w:sz="0" w:space="0" w:color="auto"/>
      </w:divBdr>
    </w:div>
    <w:div w:id="2067220478">
      <w:marLeft w:val="480"/>
      <w:marRight w:val="0"/>
      <w:marTop w:val="0"/>
      <w:marBottom w:val="0"/>
      <w:divBdr>
        <w:top w:val="none" w:sz="0" w:space="0" w:color="auto"/>
        <w:left w:val="none" w:sz="0" w:space="0" w:color="auto"/>
        <w:bottom w:val="none" w:sz="0" w:space="0" w:color="auto"/>
        <w:right w:val="none" w:sz="0" w:space="0" w:color="auto"/>
      </w:divBdr>
    </w:div>
    <w:div w:id="2067222923">
      <w:marLeft w:val="480"/>
      <w:marRight w:val="0"/>
      <w:marTop w:val="0"/>
      <w:marBottom w:val="0"/>
      <w:divBdr>
        <w:top w:val="none" w:sz="0" w:space="0" w:color="auto"/>
        <w:left w:val="none" w:sz="0" w:space="0" w:color="auto"/>
        <w:bottom w:val="none" w:sz="0" w:space="0" w:color="auto"/>
        <w:right w:val="none" w:sz="0" w:space="0" w:color="auto"/>
      </w:divBdr>
    </w:div>
    <w:div w:id="2067295089">
      <w:marLeft w:val="480"/>
      <w:marRight w:val="0"/>
      <w:marTop w:val="0"/>
      <w:marBottom w:val="0"/>
      <w:divBdr>
        <w:top w:val="none" w:sz="0" w:space="0" w:color="auto"/>
        <w:left w:val="none" w:sz="0" w:space="0" w:color="auto"/>
        <w:bottom w:val="none" w:sz="0" w:space="0" w:color="auto"/>
        <w:right w:val="none" w:sz="0" w:space="0" w:color="auto"/>
      </w:divBdr>
    </w:div>
    <w:div w:id="2067485200">
      <w:marLeft w:val="480"/>
      <w:marRight w:val="0"/>
      <w:marTop w:val="0"/>
      <w:marBottom w:val="0"/>
      <w:divBdr>
        <w:top w:val="none" w:sz="0" w:space="0" w:color="auto"/>
        <w:left w:val="none" w:sz="0" w:space="0" w:color="auto"/>
        <w:bottom w:val="none" w:sz="0" w:space="0" w:color="auto"/>
        <w:right w:val="none" w:sz="0" w:space="0" w:color="auto"/>
      </w:divBdr>
    </w:div>
    <w:div w:id="2067487510">
      <w:marLeft w:val="480"/>
      <w:marRight w:val="0"/>
      <w:marTop w:val="0"/>
      <w:marBottom w:val="0"/>
      <w:divBdr>
        <w:top w:val="none" w:sz="0" w:space="0" w:color="auto"/>
        <w:left w:val="none" w:sz="0" w:space="0" w:color="auto"/>
        <w:bottom w:val="none" w:sz="0" w:space="0" w:color="auto"/>
        <w:right w:val="none" w:sz="0" w:space="0" w:color="auto"/>
      </w:divBdr>
    </w:div>
    <w:div w:id="2067798378">
      <w:marLeft w:val="480"/>
      <w:marRight w:val="0"/>
      <w:marTop w:val="0"/>
      <w:marBottom w:val="0"/>
      <w:divBdr>
        <w:top w:val="none" w:sz="0" w:space="0" w:color="auto"/>
        <w:left w:val="none" w:sz="0" w:space="0" w:color="auto"/>
        <w:bottom w:val="none" w:sz="0" w:space="0" w:color="auto"/>
        <w:right w:val="none" w:sz="0" w:space="0" w:color="auto"/>
      </w:divBdr>
    </w:div>
    <w:div w:id="2068063463">
      <w:marLeft w:val="480"/>
      <w:marRight w:val="0"/>
      <w:marTop w:val="0"/>
      <w:marBottom w:val="0"/>
      <w:divBdr>
        <w:top w:val="none" w:sz="0" w:space="0" w:color="auto"/>
        <w:left w:val="none" w:sz="0" w:space="0" w:color="auto"/>
        <w:bottom w:val="none" w:sz="0" w:space="0" w:color="auto"/>
        <w:right w:val="none" w:sz="0" w:space="0" w:color="auto"/>
      </w:divBdr>
    </w:div>
    <w:div w:id="2068138875">
      <w:marLeft w:val="480"/>
      <w:marRight w:val="0"/>
      <w:marTop w:val="0"/>
      <w:marBottom w:val="0"/>
      <w:divBdr>
        <w:top w:val="none" w:sz="0" w:space="0" w:color="auto"/>
        <w:left w:val="none" w:sz="0" w:space="0" w:color="auto"/>
        <w:bottom w:val="none" w:sz="0" w:space="0" w:color="auto"/>
        <w:right w:val="none" w:sz="0" w:space="0" w:color="auto"/>
      </w:divBdr>
    </w:div>
    <w:div w:id="2068139276">
      <w:marLeft w:val="480"/>
      <w:marRight w:val="0"/>
      <w:marTop w:val="0"/>
      <w:marBottom w:val="0"/>
      <w:divBdr>
        <w:top w:val="none" w:sz="0" w:space="0" w:color="auto"/>
        <w:left w:val="none" w:sz="0" w:space="0" w:color="auto"/>
        <w:bottom w:val="none" w:sz="0" w:space="0" w:color="auto"/>
        <w:right w:val="none" w:sz="0" w:space="0" w:color="auto"/>
      </w:divBdr>
    </w:div>
    <w:div w:id="2068140462">
      <w:marLeft w:val="480"/>
      <w:marRight w:val="0"/>
      <w:marTop w:val="0"/>
      <w:marBottom w:val="0"/>
      <w:divBdr>
        <w:top w:val="none" w:sz="0" w:space="0" w:color="auto"/>
        <w:left w:val="none" w:sz="0" w:space="0" w:color="auto"/>
        <w:bottom w:val="none" w:sz="0" w:space="0" w:color="auto"/>
        <w:right w:val="none" w:sz="0" w:space="0" w:color="auto"/>
      </w:divBdr>
    </w:div>
    <w:div w:id="2068144471">
      <w:marLeft w:val="480"/>
      <w:marRight w:val="0"/>
      <w:marTop w:val="0"/>
      <w:marBottom w:val="0"/>
      <w:divBdr>
        <w:top w:val="none" w:sz="0" w:space="0" w:color="auto"/>
        <w:left w:val="none" w:sz="0" w:space="0" w:color="auto"/>
        <w:bottom w:val="none" w:sz="0" w:space="0" w:color="auto"/>
        <w:right w:val="none" w:sz="0" w:space="0" w:color="auto"/>
      </w:divBdr>
    </w:div>
    <w:div w:id="2068450554">
      <w:marLeft w:val="480"/>
      <w:marRight w:val="0"/>
      <w:marTop w:val="0"/>
      <w:marBottom w:val="0"/>
      <w:divBdr>
        <w:top w:val="none" w:sz="0" w:space="0" w:color="auto"/>
        <w:left w:val="none" w:sz="0" w:space="0" w:color="auto"/>
        <w:bottom w:val="none" w:sz="0" w:space="0" w:color="auto"/>
        <w:right w:val="none" w:sz="0" w:space="0" w:color="auto"/>
      </w:divBdr>
    </w:div>
    <w:div w:id="2069456816">
      <w:marLeft w:val="480"/>
      <w:marRight w:val="0"/>
      <w:marTop w:val="0"/>
      <w:marBottom w:val="0"/>
      <w:divBdr>
        <w:top w:val="none" w:sz="0" w:space="0" w:color="auto"/>
        <w:left w:val="none" w:sz="0" w:space="0" w:color="auto"/>
        <w:bottom w:val="none" w:sz="0" w:space="0" w:color="auto"/>
        <w:right w:val="none" w:sz="0" w:space="0" w:color="auto"/>
      </w:divBdr>
    </w:div>
    <w:div w:id="2069573468">
      <w:marLeft w:val="480"/>
      <w:marRight w:val="0"/>
      <w:marTop w:val="0"/>
      <w:marBottom w:val="0"/>
      <w:divBdr>
        <w:top w:val="none" w:sz="0" w:space="0" w:color="auto"/>
        <w:left w:val="none" w:sz="0" w:space="0" w:color="auto"/>
        <w:bottom w:val="none" w:sz="0" w:space="0" w:color="auto"/>
        <w:right w:val="none" w:sz="0" w:space="0" w:color="auto"/>
      </w:divBdr>
    </w:div>
    <w:div w:id="2069766104">
      <w:marLeft w:val="480"/>
      <w:marRight w:val="0"/>
      <w:marTop w:val="0"/>
      <w:marBottom w:val="0"/>
      <w:divBdr>
        <w:top w:val="none" w:sz="0" w:space="0" w:color="auto"/>
        <w:left w:val="none" w:sz="0" w:space="0" w:color="auto"/>
        <w:bottom w:val="none" w:sz="0" w:space="0" w:color="auto"/>
        <w:right w:val="none" w:sz="0" w:space="0" w:color="auto"/>
      </w:divBdr>
    </w:div>
    <w:div w:id="2070230417">
      <w:marLeft w:val="480"/>
      <w:marRight w:val="0"/>
      <w:marTop w:val="0"/>
      <w:marBottom w:val="0"/>
      <w:divBdr>
        <w:top w:val="none" w:sz="0" w:space="0" w:color="auto"/>
        <w:left w:val="none" w:sz="0" w:space="0" w:color="auto"/>
        <w:bottom w:val="none" w:sz="0" w:space="0" w:color="auto"/>
        <w:right w:val="none" w:sz="0" w:space="0" w:color="auto"/>
      </w:divBdr>
    </w:div>
    <w:div w:id="2070348594">
      <w:marLeft w:val="480"/>
      <w:marRight w:val="0"/>
      <w:marTop w:val="0"/>
      <w:marBottom w:val="0"/>
      <w:divBdr>
        <w:top w:val="none" w:sz="0" w:space="0" w:color="auto"/>
        <w:left w:val="none" w:sz="0" w:space="0" w:color="auto"/>
        <w:bottom w:val="none" w:sz="0" w:space="0" w:color="auto"/>
        <w:right w:val="none" w:sz="0" w:space="0" w:color="auto"/>
      </w:divBdr>
    </w:div>
    <w:div w:id="2070686553">
      <w:marLeft w:val="480"/>
      <w:marRight w:val="0"/>
      <w:marTop w:val="0"/>
      <w:marBottom w:val="0"/>
      <w:divBdr>
        <w:top w:val="none" w:sz="0" w:space="0" w:color="auto"/>
        <w:left w:val="none" w:sz="0" w:space="0" w:color="auto"/>
        <w:bottom w:val="none" w:sz="0" w:space="0" w:color="auto"/>
        <w:right w:val="none" w:sz="0" w:space="0" w:color="auto"/>
      </w:divBdr>
    </w:div>
    <w:div w:id="2070686901">
      <w:marLeft w:val="480"/>
      <w:marRight w:val="0"/>
      <w:marTop w:val="0"/>
      <w:marBottom w:val="0"/>
      <w:divBdr>
        <w:top w:val="none" w:sz="0" w:space="0" w:color="auto"/>
        <w:left w:val="none" w:sz="0" w:space="0" w:color="auto"/>
        <w:bottom w:val="none" w:sz="0" w:space="0" w:color="auto"/>
        <w:right w:val="none" w:sz="0" w:space="0" w:color="auto"/>
      </w:divBdr>
    </w:div>
    <w:div w:id="2070767836">
      <w:marLeft w:val="480"/>
      <w:marRight w:val="0"/>
      <w:marTop w:val="0"/>
      <w:marBottom w:val="0"/>
      <w:divBdr>
        <w:top w:val="none" w:sz="0" w:space="0" w:color="auto"/>
        <w:left w:val="none" w:sz="0" w:space="0" w:color="auto"/>
        <w:bottom w:val="none" w:sz="0" w:space="0" w:color="auto"/>
        <w:right w:val="none" w:sz="0" w:space="0" w:color="auto"/>
      </w:divBdr>
    </w:div>
    <w:div w:id="2070837742">
      <w:marLeft w:val="480"/>
      <w:marRight w:val="0"/>
      <w:marTop w:val="0"/>
      <w:marBottom w:val="0"/>
      <w:divBdr>
        <w:top w:val="none" w:sz="0" w:space="0" w:color="auto"/>
        <w:left w:val="none" w:sz="0" w:space="0" w:color="auto"/>
        <w:bottom w:val="none" w:sz="0" w:space="0" w:color="auto"/>
        <w:right w:val="none" w:sz="0" w:space="0" w:color="auto"/>
      </w:divBdr>
    </w:div>
    <w:div w:id="2071687578">
      <w:marLeft w:val="480"/>
      <w:marRight w:val="0"/>
      <w:marTop w:val="0"/>
      <w:marBottom w:val="0"/>
      <w:divBdr>
        <w:top w:val="none" w:sz="0" w:space="0" w:color="auto"/>
        <w:left w:val="none" w:sz="0" w:space="0" w:color="auto"/>
        <w:bottom w:val="none" w:sz="0" w:space="0" w:color="auto"/>
        <w:right w:val="none" w:sz="0" w:space="0" w:color="auto"/>
      </w:divBdr>
    </w:div>
    <w:div w:id="2071882926">
      <w:marLeft w:val="480"/>
      <w:marRight w:val="0"/>
      <w:marTop w:val="0"/>
      <w:marBottom w:val="0"/>
      <w:divBdr>
        <w:top w:val="none" w:sz="0" w:space="0" w:color="auto"/>
        <w:left w:val="none" w:sz="0" w:space="0" w:color="auto"/>
        <w:bottom w:val="none" w:sz="0" w:space="0" w:color="auto"/>
        <w:right w:val="none" w:sz="0" w:space="0" w:color="auto"/>
      </w:divBdr>
    </w:div>
    <w:div w:id="2072070922">
      <w:marLeft w:val="480"/>
      <w:marRight w:val="0"/>
      <w:marTop w:val="0"/>
      <w:marBottom w:val="0"/>
      <w:divBdr>
        <w:top w:val="none" w:sz="0" w:space="0" w:color="auto"/>
        <w:left w:val="none" w:sz="0" w:space="0" w:color="auto"/>
        <w:bottom w:val="none" w:sz="0" w:space="0" w:color="auto"/>
        <w:right w:val="none" w:sz="0" w:space="0" w:color="auto"/>
      </w:divBdr>
    </w:div>
    <w:div w:id="2072072777">
      <w:marLeft w:val="480"/>
      <w:marRight w:val="0"/>
      <w:marTop w:val="0"/>
      <w:marBottom w:val="0"/>
      <w:divBdr>
        <w:top w:val="none" w:sz="0" w:space="0" w:color="auto"/>
        <w:left w:val="none" w:sz="0" w:space="0" w:color="auto"/>
        <w:bottom w:val="none" w:sz="0" w:space="0" w:color="auto"/>
        <w:right w:val="none" w:sz="0" w:space="0" w:color="auto"/>
      </w:divBdr>
    </w:div>
    <w:div w:id="2072264840">
      <w:marLeft w:val="480"/>
      <w:marRight w:val="0"/>
      <w:marTop w:val="0"/>
      <w:marBottom w:val="0"/>
      <w:divBdr>
        <w:top w:val="none" w:sz="0" w:space="0" w:color="auto"/>
        <w:left w:val="none" w:sz="0" w:space="0" w:color="auto"/>
        <w:bottom w:val="none" w:sz="0" w:space="0" w:color="auto"/>
        <w:right w:val="none" w:sz="0" w:space="0" w:color="auto"/>
      </w:divBdr>
    </w:div>
    <w:div w:id="2072343393">
      <w:marLeft w:val="480"/>
      <w:marRight w:val="0"/>
      <w:marTop w:val="0"/>
      <w:marBottom w:val="0"/>
      <w:divBdr>
        <w:top w:val="none" w:sz="0" w:space="0" w:color="auto"/>
        <w:left w:val="none" w:sz="0" w:space="0" w:color="auto"/>
        <w:bottom w:val="none" w:sz="0" w:space="0" w:color="auto"/>
        <w:right w:val="none" w:sz="0" w:space="0" w:color="auto"/>
      </w:divBdr>
    </w:div>
    <w:div w:id="2072993171">
      <w:marLeft w:val="480"/>
      <w:marRight w:val="0"/>
      <w:marTop w:val="0"/>
      <w:marBottom w:val="0"/>
      <w:divBdr>
        <w:top w:val="none" w:sz="0" w:space="0" w:color="auto"/>
        <w:left w:val="none" w:sz="0" w:space="0" w:color="auto"/>
        <w:bottom w:val="none" w:sz="0" w:space="0" w:color="auto"/>
        <w:right w:val="none" w:sz="0" w:space="0" w:color="auto"/>
      </w:divBdr>
    </w:div>
    <w:div w:id="2073187296">
      <w:marLeft w:val="480"/>
      <w:marRight w:val="0"/>
      <w:marTop w:val="0"/>
      <w:marBottom w:val="0"/>
      <w:divBdr>
        <w:top w:val="none" w:sz="0" w:space="0" w:color="auto"/>
        <w:left w:val="none" w:sz="0" w:space="0" w:color="auto"/>
        <w:bottom w:val="none" w:sz="0" w:space="0" w:color="auto"/>
        <w:right w:val="none" w:sz="0" w:space="0" w:color="auto"/>
      </w:divBdr>
    </w:div>
    <w:div w:id="2073428207">
      <w:marLeft w:val="480"/>
      <w:marRight w:val="0"/>
      <w:marTop w:val="0"/>
      <w:marBottom w:val="0"/>
      <w:divBdr>
        <w:top w:val="none" w:sz="0" w:space="0" w:color="auto"/>
        <w:left w:val="none" w:sz="0" w:space="0" w:color="auto"/>
        <w:bottom w:val="none" w:sz="0" w:space="0" w:color="auto"/>
        <w:right w:val="none" w:sz="0" w:space="0" w:color="auto"/>
      </w:divBdr>
    </w:div>
    <w:div w:id="2073503605">
      <w:marLeft w:val="480"/>
      <w:marRight w:val="0"/>
      <w:marTop w:val="0"/>
      <w:marBottom w:val="0"/>
      <w:divBdr>
        <w:top w:val="none" w:sz="0" w:space="0" w:color="auto"/>
        <w:left w:val="none" w:sz="0" w:space="0" w:color="auto"/>
        <w:bottom w:val="none" w:sz="0" w:space="0" w:color="auto"/>
        <w:right w:val="none" w:sz="0" w:space="0" w:color="auto"/>
      </w:divBdr>
    </w:div>
    <w:div w:id="2073507020">
      <w:marLeft w:val="480"/>
      <w:marRight w:val="0"/>
      <w:marTop w:val="0"/>
      <w:marBottom w:val="0"/>
      <w:divBdr>
        <w:top w:val="none" w:sz="0" w:space="0" w:color="auto"/>
        <w:left w:val="none" w:sz="0" w:space="0" w:color="auto"/>
        <w:bottom w:val="none" w:sz="0" w:space="0" w:color="auto"/>
        <w:right w:val="none" w:sz="0" w:space="0" w:color="auto"/>
      </w:divBdr>
    </w:div>
    <w:div w:id="2073967502">
      <w:marLeft w:val="480"/>
      <w:marRight w:val="0"/>
      <w:marTop w:val="0"/>
      <w:marBottom w:val="0"/>
      <w:divBdr>
        <w:top w:val="none" w:sz="0" w:space="0" w:color="auto"/>
        <w:left w:val="none" w:sz="0" w:space="0" w:color="auto"/>
        <w:bottom w:val="none" w:sz="0" w:space="0" w:color="auto"/>
        <w:right w:val="none" w:sz="0" w:space="0" w:color="auto"/>
      </w:divBdr>
    </w:div>
    <w:div w:id="2074229156">
      <w:marLeft w:val="480"/>
      <w:marRight w:val="0"/>
      <w:marTop w:val="0"/>
      <w:marBottom w:val="0"/>
      <w:divBdr>
        <w:top w:val="none" w:sz="0" w:space="0" w:color="auto"/>
        <w:left w:val="none" w:sz="0" w:space="0" w:color="auto"/>
        <w:bottom w:val="none" w:sz="0" w:space="0" w:color="auto"/>
        <w:right w:val="none" w:sz="0" w:space="0" w:color="auto"/>
      </w:divBdr>
    </w:div>
    <w:div w:id="2074303804">
      <w:marLeft w:val="480"/>
      <w:marRight w:val="0"/>
      <w:marTop w:val="0"/>
      <w:marBottom w:val="0"/>
      <w:divBdr>
        <w:top w:val="none" w:sz="0" w:space="0" w:color="auto"/>
        <w:left w:val="none" w:sz="0" w:space="0" w:color="auto"/>
        <w:bottom w:val="none" w:sz="0" w:space="0" w:color="auto"/>
        <w:right w:val="none" w:sz="0" w:space="0" w:color="auto"/>
      </w:divBdr>
    </w:div>
    <w:div w:id="2075009616">
      <w:marLeft w:val="480"/>
      <w:marRight w:val="0"/>
      <w:marTop w:val="0"/>
      <w:marBottom w:val="0"/>
      <w:divBdr>
        <w:top w:val="none" w:sz="0" w:space="0" w:color="auto"/>
        <w:left w:val="none" w:sz="0" w:space="0" w:color="auto"/>
        <w:bottom w:val="none" w:sz="0" w:space="0" w:color="auto"/>
        <w:right w:val="none" w:sz="0" w:space="0" w:color="auto"/>
      </w:divBdr>
    </w:div>
    <w:div w:id="2075084319">
      <w:marLeft w:val="480"/>
      <w:marRight w:val="0"/>
      <w:marTop w:val="0"/>
      <w:marBottom w:val="0"/>
      <w:divBdr>
        <w:top w:val="none" w:sz="0" w:space="0" w:color="auto"/>
        <w:left w:val="none" w:sz="0" w:space="0" w:color="auto"/>
        <w:bottom w:val="none" w:sz="0" w:space="0" w:color="auto"/>
        <w:right w:val="none" w:sz="0" w:space="0" w:color="auto"/>
      </w:divBdr>
    </w:div>
    <w:div w:id="2075160908">
      <w:marLeft w:val="480"/>
      <w:marRight w:val="0"/>
      <w:marTop w:val="0"/>
      <w:marBottom w:val="0"/>
      <w:divBdr>
        <w:top w:val="none" w:sz="0" w:space="0" w:color="auto"/>
        <w:left w:val="none" w:sz="0" w:space="0" w:color="auto"/>
        <w:bottom w:val="none" w:sz="0" w:space="0" w:color="auto"/>
        <w:right w:val="none" w:sz="0" w:space="0" w:color="auto"/>
      </w:divBdr>
    </w:div>
    <w:div w:id="2076005885">
      <w:marLeft w:val="480"/>
      <w:marRight w:val="0"/>
      <w:marTop w:val="0"/>
      <w:marBottom w:val="0"/>
      <w:divBdr>
        <w:top w:val="none" w:sz="0" w:space="0" w:color="auto"/>
        <w:left w:val="none" w:sz="0" w:space="0" w:color="auto"/>
        <w:bottom w:val="none" w:sz="0" w:space="0" w:color="auto"/>
        <w:right w:val="none" w:sz="0" w:space="0" w:color="auto"/>
      </w:divBdr>
    </w:div>
    <w:div w:id="2076277577">
      <w:marLeft w:val="480"/>
      <w:marRight w:val="0"/>
      <w:marTop w:val="0"/>
      <w:marBottom w:val="0"/>
      <w:divBdr>
        <w:top w:val="none" w:sz="0" w:space="0" w:color="auto"/>
        <w:left w:val="none" w:sz="0" w:space="0" w:color="auto"/>
        <w:bottom w:val="none" w:sz="0" w:space="0" w:color="auto"/>
        <w:right w:val="none" w:sz="0" w:space="0" w:color="auto"/>
      </w:divBdr>
    </w:div>
    <w:div w:id="2076512588">
      <w:marLeft w:val="480"/>
      <w:marRight w:val="0"/>
      <w:marTop w:val="0"/>
      <w:marBottom w:val="0"/>
      <w:divBdr>
        <w:top w:val="none" w:sz="0" w:space="0" w:color="auto"/>
        <w:left w:val="none" w:sz="0" w:space="0" w:color="auto"/>
        <w:bottom w:val="none" w:sz="0" w:space="0" w:color="auto"/>
        <w:right w:val="none" w:sz="0" w:space="0" w:color="auto"/>
      </w:divBdr>
    </w:div>
    <w:div w:id="2076850797">
      <w:marLeft w:val="480"/>
      <w:marRight w:val="0"/>
      <w:marTop w:val="0"/>
      <w:marBottom w:val="0"/>
      <w:divBdr>
        <w:top w:val="none" w:sz="0" w:space="0" w:color="auto"/>
        <w:left w:val="none" w:sz="0" w:space="0" w:color="auto"/>
        <w:bottom w:val="none" w:sz="0" w:space="0" w:color="auto"/>
        <w:right w:val="none" w:sz="0" w:space="0" w:color="auto"/>
      </w:divBdr>
    </w:div>
    <w:div w:id="2077169085">
      <w:marLeft w:val="480"/>
      <w:marRight w:val="0"/>
      <w:marTop w:val="0"/>
      <w:marBottom w:val="0"/>
      <w:divBdr>
        <w:top w:val="none" w:sz="0" w:space="0" w:color="auto"/>
        <w:left w:val="none" w:sz="0" w:space="0" w:color="auto"/>
        <w:bottom w:val="none" w:sz="0" w:space="0" w:color="auto"/>
        <w:right w:val="none" w:sz="0" w:space="0" w:color="auto"/>
      </w:divBdr>
    </w:div>
    <w:div w:id="2078016370">
      <w:marLeft w:val="480"/>
      <w:marRight w:val="0"/>
      <w:marTop w:val="0"/>
      <w:marBottom w:val="0"/>
      <w:divBdr>
        <w:top w:val="none" w:sz="0" w:space="0" w:color="auto"/>
        <w:left w:val="none" w:sz="0" w:space="0" w:color="auto"/>
        <w:bottom w:val="none" w:sz="0" w:space="0" w:color="auto"/>
        <w:right w:val="none" w:sz="0" w:space="0" w:color="auto"/>
      </w:divBdr>
    </w:div>
    <w:div w:id="2080203007">
      <w:marLeft w:val="480"/>
      <w:marRight w:val="0"/>
      <w:marTop w:val="0"/>
      <w:marBottom w:val="0"/>
      <w:divBdr>
        <w:top w:val="none" w:sz="0" w:space="0" w:color="auto"/>
        <w:left w:val="none" w:sz="0" w:space="0" w:color="auto"/>
        <w:bottom w:val="none" w:sz="0" w:space="0" w:color="auto"/>
        <w:right w:val="none" w:sz="0" w:space="0" w:color="auto"/>
      </w:divBdr>
    </w:div>
    <w:div w:id="2080244579">
      <w:marLeft w:val="480"/>
      <w:marRight w:val="0"/>
      <w:marTop w:val="0"/>
      <w:marBottom w:val="0"/>
      <w:divBdr>
        <w:top w:val="none" w:sz="0" w:space="0" w:color="auto"/>
        <w:left w:val="none" w:sz="0" w:space="0" w:color="auto"/>
        <w:bottom w:val="none" w:sz="0" w:space="0" w:color="auto"/>
        <w:right w:val="none" w:sz="0" w:space="0" w:color="auto"/>
      </w:divBdr>
    </w:div>
    <w:div w:id="2080520551">
      <w:marLeft w:val="480"/>
      <w:marRight w:val="0"/>
      <w:marTop w:val="0"/>
      <w:marBottom w:val="0"/>
      <w:divBdr>
        <w:top w:val="none" w:sz="0" w:space="0" w:color="auto"/>
        <w:left w:val="none" w:sz="0" w:space="0" w:color="auto"/>
        <w:bottom w:val="none" w:sz="0" w:space="0" w:color="auto"/>
        <w:right w:val="none" w:sz="0" w:space="0" w:color="auto"/>
      </w:divBdr>
    </w:div>
    <w:div w:id="2080861944">
      <w:marLeft w:val="480"/>
      <w:marRight w:val="0"/>
      <w:marTop w:val="0"/>
      <w:marBottom w:val="0"/>
      <w:divBdr>
        <w:top w:val="none" w:sz="0" w:space="0" w:color="auto"/>
        <w:left w:val="none" w:sz="0" w:space="0" w:color="auto"/>
        <w:bottom w:val="none" w:sz="0" w:space="0" w:color="auto"/>
        <w:right w:val="none" w:sz="0" w:space="0" w:color="auto"/>
      </w:divBdr>
    </w:div>
    <w:div w:id="2081174294">
      <w:marLeft w:val="480"/>
      <w:marRight w:val="0"/>
      <w:marTop w:val="0"/>
      <w:marBottom w:val="0"/>
      <w:divBdr>
        <w:top w:val="none" w:sz="0" w:space="0" w:color="auto"/>
        <w:left w:val="none" w:sz="0" w:space="0" w:color="auto"/>
        <w:bottom w:val="none" w:sz="0" w:space="0" w:color="auto"/>
        <w:right w:val="none" w:sz="0" w:space="0" w:color="auto"/>
      </w:divBdr>
    </w:div>
    <w:div w:id="2081975784">
      <w:marLeft w:val="480"/>
      <w:marRight w:val="0"/>
      <w:marTop w:val="0"/>
      <w:marBottom w:val="0"/>
      <w:divBdr>
        <w:top w:val="none" w:sz="0" w:space="0" w:color="auto"/>
        <w:left w:val="none" w:sz="0" w:space="0" w:color="auto"/>
        <w:bottom w:val="none" w:sz="0" w:space="0" w:color="auto"/>
        <w:right w:val="none" w:sz="0" w:space="0" w:color="auto"/>
      </w:divBdr>
    </w:div>
    <w:div w:id="2083871418">
      <w:marLeft w:val="480"/>
      <w:marRight w:val="0"/>
      <w:marTop w:val="0"/>
      <w:marBottom w:val="0"/>
      <w:divBdr>
        <w:top w:val="none" w:sz="0" w:space="0" w:color="auto"/>
        <w:left w:val="none" w:sz="0" w:space="0" w:color="auto"/>
        <w:bottom w:val="none" w:sz="0" w:space="0" w:color="auto"/>
        <w:right w:val="none" w:sz="0" w:space="0" w:color="auto"/>
      </w:divBdr>
    </w:div>
    <w:div w:id="2083914228">
      <w:marLeft w:val="480"/>
      <w:marRight w:val="0"/>
      <w:marTop w:val="0"/>
      <w:marBottom w:val="0"/>
      <w:divBdr>
        <w:top w:val="none" w:sz="0" w:space="0" w:color="auto"/>
        <w:left w:val="none" w:sz="0" w:space="0" w:color="auto"/>
        <w:bottom w:val="none" w:sz="0" w:space="0" w:color="auto"/>
        <w:right w:val="none" w:sz="0" w:space="0" w:color="auto"/>
      </w:divBdr>
    </w:div>
    <w:div w:id="2084639178">
      <w:marLeft w:val="480"/>
      <w:marRight w:val="0"/>
      <w:marTop w:val="0"/>
      <w:marBottom w:val="0"/>
      <w:divBdr>
        <w:top w:val="none" w:sz="0" w:space="0" w:color="auto"/>
        <w:left w:val="none" w:sz="0" w:space="0" w:color="auto"/>
        <w:bottom w:val="none" w:sz="0" w:space="0" w:color="auto"/>
        <w:right w:val="none" w:sz="0" w:space="0" w:color="auto"/>
      </w:divBdr>
    </w:div>
    <w:div w:id="2084718743">
      <w:marLeft w:val="480"/>
      <w:marRight w:val="0"/>
      <w:marTop w:val="0"/>
      <w:marBottom w:val="0"/>
      <w:divBdr>
        <w:top w:val="none" w:sz="0" w:space="0" w:color="auto"/>
        <w:left w:val="none" w:sz="0" w:space="0" w:color="auto"/>
        <w:bottom w:val="none" w:sz="0" w:space="0" w:color="auto"/>
        <w:right w:val="none" w:sz="0" w:space="0" w:color="auto"/>
      </w:divBdr>
    </w:div>
    <w:div w:id="2084719676">
      <w:marLeft w:val="480"/>
      <w:marRight w:val="0"/>
      <w:marTop w:val="0"/>
      <w:marBottom w:val="0"/>
      <w:divBdr>
        <w:top w:val="none" w:sz="0" w:space="0" w:color="auto"/>
        <w:left w:val="none" w:sz="0" w:space="0" w:color="auto"/>
        <w:bottom w:val="none" w:sz="0" w:space="0" w:color="auto"/>
        <w:right w:val="none" w:sz="0" w:space="0" w:color="auto"/>
      </w:divBdr>
    </w:div>
    <w:div w:id="2084791486">
      <w:marLeft w:val="480"/>
      <w:marRight w:val="0"/>
      <w:marTop w:val="0"/>
      <w:marBottom w:val="0"/>
      <w:divBdr>
        <w:top w:val="none" w:sz="0" w:space="0" w:color="auto"/>
        <w:left w:val="none" w:sz="0" w:space="0" w:color="auto"/>
        <w:bottom w:val="none" w:sz="0" w:space="0" w:color="auto"/>
        <w:right w:val="none" w:sz="0" w:space="0" w:color="auto"/>
      </w:divBdr>
    </w:div>
    <w:div w:id="2084794106">
      <w:marLeft w:val="480"/>
      <w:marRight w:val="0"/>
      <w:marTop w:val="0"/>
      <w:marBottom w:val="0"/>
      <w:divBdr>
        <w:top w:val="none" w:sz="0" w:space="0" w:color="auto"/>
        <w:left w:val="none" w:sz="0" w:space="0" w:color="auto"/>
        <w:bottom w:val="none" w:sz="0" w:space="0" w:color="auto"/>
        <w:right w:val="none" w:sz="0" w:space="0" w:color="auto"/>
      </w:divBdr>
    </w:div>
    <w:div w:id="2085298094">
      <w:marLeft w:val="480"/>
      <w:marRight w:val="0"/>
      <w:marTop w:val="0"/>
      <w:marBottom w:val="0"/>
      <w:divBdr>
        <w:top w:val="none" w:sz="0" w:space="0" w:color="auto"/>
        <w:left w:val="none" w:sz="0" w:space="0" w:color="auto"/>
        <w:bottom w:val="none" w:sz="0" w:space="0" w:color="auto"/>
        <w:right w:val="none" w:sz="0" w:space="0" w:color="auto"/>
      </w:divBdr>
    </w:div>
    <w:div w:id="2085495360">
      <w:marLeft w:val="480"/>
      <w:marRight w:val="0"/>
      <w:marTop w:val="0"/>
      <w:marBottom w:val="0"/>
      <w:divBdr>
        <w:top w:val="none" w:sz="0" w:space="0" w:color="auto"/>
        <w:left w:val="none" w:sz="0" w:space="0" w:color="auto"/>
        <w:bottom w:val="none" w:sz="0" w:space="0" w:color="auto"/>
        <w:right w:val="none" w:sz="0" w:space="0" w:color="auto"/>
      </w:divBdr>
    </w:div>
    <w:div w:id="2085641196">
      <w:marLeft w:val="480"/>
      <w:marRight w:val="0"/>
      <w:marTop w:val="0"/>
      <w:marBottom w:val="0"/>
      <w:divBdr>
        <w:top w:val="none" w:sz="0" w:space="0" w:color="auto"/>
        <w:left w:val="none" w:sz="0" w:space="0" w:color="auto"/>
        <w:bottom w:val="none" w:sz="0" w:space="0" w:color="auto"/>
        <w:right w:val="none" w:sz="0" w:space="0" w:color="auto"/>
      </w:divBdr>
    </w:div>
    <w:div w:id="2085643065">
      <w:marLeft w:val="480"/>
      <w:marRight w:val="0"/>
      <w:marTop w:val="0"/>
      <w:marBottom w:val="0"/>
      <w:divBdr>
        <w:top w:val="none" w:sz="0" w:space="0" w:color="auto"/>
        <w:left w:val="none" w:sz="0" w:space="0" w:color="auto"/>
        <w:bottom w:val="none" w:sz="0" w:space="0" w:color="auto"/>
        <w:right w:val="none" w:sz="0" w:space="0" w:color="auto"/>
      </w:divBdr>
    </w:div>
    <w:div w:id="2085956483">
      <w:marLeft w:val="480"/>
      <w:marRight w:val="0"/>
      <w:marTop w:val="0"/>
      <w:marBottom w:val="0"/>
      <w:divBdr>
        <w:top w:val="none" w:sz="0" w:space="0" w:color="auto"/>
        <w:left w:val="none" w:sz="0" w:space="0" w:color="auto"/>
        <w:bottom w:val="none" w:sz="0" w:space="0" w:color="auto"/>
        <w:right w:val="none" w:sz="0" w:space="0" w:color="auto"/>
      </w:divBdr>
    </w:div>
    <w:div w:id="2086024816">
      <w:marLeft w:val="480"/>
      <w:marRight w:val="0"/>
      <w:marTop w:val="0"/>
      <w:marBottom w:val="0"/>
      <w:divBdr>
        <w:top w:val="none" w:sz="0" w:space="0" w:color="auto"/>
        <w:left w:val="none" w:sz="0" w:space="0" w:color="auto"/>
        <w:bottom w:val="none" w:sz="0" w:space="0" w:color="auto"/>
        <w:right w:val="none" w:sz="0" w:space="0" w:color="auto"/>
      </w:divBdr>
    </w:div>
    <w:div w:id="2086414402">
      <w:marLeft w:val="480"/>
      <w:marRight w:val="0"/>
      <w:marTop w:val="0"/>
      <w:marBottom w:val="0"/>
      <w:divBdr>
        <w:top w:val="none" w:sz="0" w:space="0" w:color="auto"/>
        <w:left w:val="none" w:sz="0" w:space="0" w:color="auto"/>
        <w:bottom w:val="none" w:sz="0" w:space="0" w:color="auto"/>
        <w:right w:val="none" w:sz="0" w:space="0" w:color="auto"/>
      </w:divBdr>
    </w:div>
    <w:div w:id="2086489668">
      <w:marLeft w:val="480"/>
      <w:marRight w:val="0"/>
      <w:marTop w:val="0"/>
      <w:marBottom w:val="0"/>
      <w:divBdr>
        <w:top w:val="none" w:sz="0" w:space="0" w:color="auto"/>
        <w:left w:val="none" w:sz="0" w:space="0" w:color="auto"/>
        <w:bottom w:val="none" w:sz="0" w:space="0" w:color="auto"/>
        <w:right w:val="none" w:sz="0" w:space="0" w:color="auto"/>
      </w:divBdr>
    </w:div>
    <w:div w:id="2087190578">
      <w:marLeft w:val="480"/>
      <w:marRight w:val="0"/>
      <w:marTop w:val="0"/>
      <w:marBottom w:val="0"/>
      <w:divBdr>
        <w:top w:val="none" w:sz="0" w:space="0" w:color="auto"/>
        <w:left w:val="none" w:sz="0" w:space="0" w:color="auto"/>
        <w:bottom w:val="none" w:sz="0" w:space="0" w:color="auto"/>
        <w:right w:val="none" w:sz="0" w:space="0" w:color="auto"/>
      </w:divBdr>
    </w:div>
    <w:div w:id="2087265922">
      <w:marLeft w:val="480"/>
      <w:marRight w:val="0"/>
      <w:marTop w:val="0"/>
      <w:marBottom w:val="0"/>
      <w:divBdr>
        <w:top w:val="none" w:sz="0" w:space="0" w:color="auto"/>
        <w:left w:val="none" w:sz="0" w:space="0" w:color="auto"/>
        <w:bottom w:val="none" w:sz="0" w:space="0" w:color="auto"/>
        <w:right w:val="none" w:sz="0" w:space="0" w:color="auto"/>
      </w:divBdr>
    </w:div>
    <w:div w:id="2087799949">
      <w:marLeft w:val="480"/>
      <w:marRight w:val="0"/>
      <w:marTop w:val="0"/>
      <w:marBottom w:val="0"/>
      <w:divBdr>
        <w:top w:val="none" w:sz="0" w:space="0" w:color="auto"/>
        <w:left w:val="none" w:sz="0" w:space="0" w:color="auto"/>
        <w:bottom w:val="none" w:sz="0" w:space="0" w:color="auto"/>
        <w:right w:val="none" w:sz="0" w:space="0" w:color="auto"/>
      </w:divBdr>
    </w:div>
    <w:div w:id="2087801978">
      <w:marLeft w:val="480"/>
      <w:marRight w:val="0"/>
      <w:marTop w:val="0"/>
      <w:marBottom w:val="0"/>
      <w:divBdr>
        <w:top w:val="none" w:sz="0" w:space="0" w:color="auto"/>
        <w:left w:val="none" w:sz="0" w:space="0" w:color="auto"/>
        <w:bottom w:val="none" w:sz="0" w:space="0" w:color="auto"/>
        <w:right w:val="none" w:sz="0" w:space="0" w:color="auto"/>
      </w:divBdr>
    </w:div>
    <w:div w:id="2087921554">
      <w:marLeft w:val="480"/>
      <w:marRight w:val="0"/>
      <w:marTop w:val="0"/>
      <w:marBottom w:val="0"/>
      <w:divBdr>
        <w:top w:val="none" w:sz="0" w:space="0" w:color="auto"/>
        <w:left w:val="none" w:sz="0" w:space="0" w:color="auto"/>
        <w:bottom w:val="none" w:sz="0" w:space="0" w:color="auto"/>
        <w:right w:val="none" w:sz="0" w:space="0" w:color="auto"/>
      </w:divBdr>
    </w:div>
    <w:div w:id="2087995845">
      <w:marLeft w:val="480"/>
      <w:marRight w:val="0"/>
      <w:marTop w:val="0"/>
      <w:marBottom w:val="0"/>
      <w:divBdr>
        <w:top w:val="none" w:sz="0" w:space="0" w:color="auto"/>
        <w:left w:val="none" w:sz="0" w:space="0" w:color="auto"/>
        <w:bottom w:val="none" w:sz="0" w:space="0" w:color="auto"/>
        <w:right w:val="none" w:sz="0" w:space="0" w:color="auto"/>
      </w:divBdr>
    </w:div>
    <w:div w:id="2087997858">
      <w:marLeft w:val="480"/>
      <w:marRight w:val="0"/>
      <w:marTop w:val="0"/>
      <w:marBottom w:val="0"/>
      <w:divBdr>
        <w:top w:val="none" w:sz="0" w:space="0" w:color="auto"/>
        <w:left w:val="none" w:sz="0" w:space="0" w:color="auto"/>
        <w:bottom w:val="none" w:sz="0" w:space="0" w:color="auto"/>
        <w:right w:val="none" w:sz="0" w:space="0" w:color="auto"/>
      </w:divBdr>
    </w:div>
    <w:div w:id="2088795959">
      <w:marLeft w:val="480"/>
      <w:marRight w:val="0"/>
      <w:marTop w:val="0"/>
      <w:marBottom w:val="0"/>
      <w:divBdr>
        <w:top w:val="none" w:sz="0" w:space="0" w:color="auto"/>
        <w:left w:val="none" w:sz="0" w:space="0" w:color="auto"/>
        <w:bottom w:val="none" w:sz="0" w:space="0" w:color="auto"/>
        <w:right w:val="none" w:sz="0" w:space="0" w:color="auto"/>
      </w:divBdr>
    </w:div>
    <w:div w:id="2089382002">
      <w:marLeft w:val="480"/>
      <w:marRight w:val="0"/>
      <w:marTop w:val="0"/>
      <w:marBottom w:val="0"/>
      <w:divBdr>
        <w:top w:val="none" w:sz="0" w:space="0" w:color="auto"/>
        <w:left w:val="none" w:sz="0" w:space="0" w:color="auto"/>
        <w:bottom w:val="none" w:sz="0" w:space="0" w:color="auto"/>
        <w:right w:val="none" w:sz="0" w:space="0" w:color="auto"/>
      </w:divBdr>
    </w:div>
    <w:div w:id="2089840086">
      <w:marLeft w:val="480"/>
      <w:marRight w:val="0"/>
      <w:marTop w:val="0"/>
      <w:marBottom w:val="0"/>
      <w:divBdr>
        <w:top w:val="none" w:sz="0" w:space="0" w:color="auto"/>
        <w:left w:val="none" w:sz="0" w:space="0" w:color="auto"/>
        <w:bottom w:val="none" w:sz="0" w:space="0" w:color="auto"/>
        <w:right w:val="none" w:sz="0" w:space="0" w:color="auto"/>
      </w:divBdr>
    </w:div>
    <w:div w:id="2090497783">
      <w:marLeft w:val="480"/>
      <w:marRight w:val="0"/>
      <w:marTop w:val="0"/>
      <w:marBottom w:val="0"/>
      <w:divBdr>
        <w:top w:val="none" w:sz="0" w:space="0" w:color="auto"/>
        <w:left w:val="none" w:sz="0" w:space="0" w:color="auto"/>
        <w:bottom w:val="none" w:sz="0" w:space="0" w:color="auto"/>
        <w:right w:val="none" w:sz="0" w:space="0" w:color="auto"/>
      </w:divBdr>
    </w:div>
    <w:div w:id="2090535672">
      <w:marLeft w:val="480"/>
      <w:marRight w:val="0"/>
      <w:marTop w:val="0"/>
      <w:marBottom w:val="0"/>
      <w:divBdr>
        <w:top w:val="none" w:sz="0" w:space="0" w:color="auto"/>
        <w:left w:val="none" w:sz="0" w:space="0" w:color="auto"/>
        <w:bottom w:val="none" w:sz="0" w:space="0" w:color="auto"/>
        <w:right w:val="none" w:sz="0" w:space="0" w:color="auto"/>
      </w:divBdr>
    </w:div>
    <w:div w:id="2091541465">
      <w:marLeft w:val="480"/>
      <w:marRight w:val="0"/>
      <w:marTop w:val="0"/>
      <w:marBottom w:val="0"/>
      <w:divBdr>
        <w:top w:val="none" w:sz="0" w:space="0" w:color="auto"/>
        <w:left w:val="none" w:sz="0" w:space="0" w:color="auto"/>
        <w:bottom w:val="none" w:sz="0" w:space="0" w:color="auto"/>
        <w:right w:val="none" w:sz="0" w:space="0" w:color="auto"/>
      </w:divBdr>
    </w:div>
    <w:div w:id="2092189264">
      <w:marLeft w:val="480"/>
      <w:marRight w:val="0"/>
      <w:marTop w:val="0"/>
      <w:marBottom w:val="0"/>
      <w:divBdr>
        <w:top w:val="none" w:sz="0" w:space="0" w:color="auto"/>
        <w:left w:val="none" w:sz="0" w:space="0" w:color="auto"/>
        <w:bottom w:val="none" w:sz="0" w:space="0" w:color="auto"/>
        <w:right w:val="none" w:sz="0" w:space="0" w:color="auto"/>
      </w:divBdr>
    </w:div>
    <w:div w:id="2092461216">
      <w:marLeft w:val="480"/>
      <w:marRight w:val="0"/>
      <w:marTop w:val="0"/>
      <w:marBottom w:val="0"/>
      <w:divBdr>
        <w:top w:val="none" w:sz="0" w:space="0" w:color="auto"/>
        <w:left w:val="none" w:sz="0" w:space="0" w:color="auto"/>
        <w:bottom w:val="none" w:sz="0" w:space="0" w:color="auto"/>
        <w:right w:val="none" w:sz="0" w:space="0" w:color="auto"/>
      </w:divBdr>
    </w:div>
    <w:div w:id="2092464100">
      <w:marLeft w:val="480"/>
      <w:marRight w:val="0"/>
      <w:marTop w:val="0"/>
      <w:marBottom w:val="0"/>
      <w:divBdr>
        <w:top w:val="none" w:sz="0" w:space="0" w:color="auto"/>
        <w:left w:val="none" w:sz="0" w:space="0" w:color="auto"/>
        <w:bottom w:val="none" w:sz="0" w:space="0" w:color="auto"/>
        <w:right w:val="none" w:sz="0" w:space="0" w:color="auto"/>
      </w:divBdr>
    </w:div>
    <w:div w:id="2092508944">
      <w:marLeft w:val="480"/>
      <w:marRight w:val="0"/>
      <w:marTop w:val="0"/>
      <w:marBottom w:val="0"/>
      <w:divBdr>
        <w:top w:val="none" w:sz="0" w:space="0" w:color="auto"/>
        <w:left w:val="none" w:sz="0" w:space="0" w:color="auto"/>
        <w:bottom w:val="none" w:sz="0" w:space="0" w:color="auto"/>
        <w:right w:val="none" w:sz="0" w:space="0" w:color="auto"/>
      </w:divBdr>
    </w:div>
    <w:div w:id="2092653719">
      <w:marLeft w:val="480"/>
      <w:marRight w:val="0"/>
      <w:marTop w:val="0"/>
      <w:marBottom w:val="0"/>
      <w:divBdr>
        <w:top w:val="none" w:sz="0" w:space="0" w:color="auto"/>
        <w:left w:val="none" w:sz="0" w:space="0" w:color="auto"/>
        <w:bottom w:val="none" w:sz="0" w:space="0" w:color="auto"/>
        <w:right w:val="none" w:sz="0" w:space="0" w:color="auto"/>
      </w:divBdr>
    </w:div>
    <w:div w:id="2093156536">
      <w:marLeft w:val="480"/>
      <w:marRight w:val="0"/>
      <w:marTop w:val="0"/>
      <w:marBottom w:val="0"/>
      <w:divBdr>
        <w:top w:val="none" w:sz="0" w:space="0" w:color="auto"/>
        <w:left w:val="none" w:sz="0" w:space="0" w:color="auto"/>
        <w:bottom w:val="none" w:sz="0" w:space="0" w:color="auto"/>
        <w:right w:val="none" w:sz="0" w:space="0" w:color="auto"/>
      </w:divBdr>
    </w:div>
    <w:div w:id="2093617931">
      <w:marLeft w:val="480"/>
      <w:marRight w:val="0"/>
      <w:marTop w:val="0"/>
      <w:marBottom w:val="0"/>
      <w:divBdr>
        <w:top w:val="none" w:sz="0" w:space="0" w:color="auto"/>
        <w:left w:val="none" w:sz="0" w:space="0" w:color="auto"/>
        <w:bottom w:val="none" w:sz="0" w:space="0" w:color="auto"/>
        <w:right w:val="none" w:sz="0" w:space="0" w:color="auto"/>
      </w:divBdr>
    </w:div>
    <w:div w:id="2094008928">
      <w:marLeft w:val="480"/>
      <w:marRight w:val="0"/>
      <w:marTop w:val="0"/>
      <w:marBottom w:val="0"/>
      <w:divBdr>
        <w:top w:val="none" w:sz="0" w:space="0" w:color="auto"/>
        <w:left w:val="none" w:sz="0" w:space="0" w:color="auto"/>
        <w:bottom w:val="none" w:sz="0" w:space="0" w:color="auto"/>
        <w:right w:val="none" w:sz="0" w:space="0" w:color="auto"/>
      </w:divBdr>
    </w:div>
    <w:div w:id="2094205550">
      <w:marLeft w:val="480"/>
      <w:marRight w:val="0"/>
      <w:marTop w:val="0"/>
      <w:marBottom w:val="0"/>
      <w:divBdr>
        <w:top w:val="none" w:sz="0" w:space="0" w:color="auto"/>
        <w:left w:val="none" w:sz="0" w:space="0" w:color="auto"/>
        <w:bottom w:val="none" w:sz="0" w:space="0" w:color="auto"/>
        <w:right w:val="none" w:sz="0" w:space="0" w:color="auto"/>
      </w:divBdr>
    </w:div>
    <w:div w:id="2094815861">
      <w:marLeft w:val="480"/>
      <w:marRight w:val="0"/>
      <w:marTop w:val="0"/>
      <w:marBottom w:val="0"/>
      <w:divBdr>
        <w:top w:val="none" w:sz="0" w:space="0" w:color="auto"/>
        <w:left w:val="none" w:sz="0" w:space="0" w:color="auto"/>
        <w:bottom w:val="none" w:sz="0" w:space="0" w:color="auto"/>
        <w:right w:val="none" w:sz="0" w:space="0" w:color="auto"/>
      </w:divBdr>
    </w:div>
    <w:div w:id="2095663032">
      <w:marLeft w:val="480"/>
      <w:marRight w:val="0"/>
      <w:marTop w:val="0"/>
      <w:marBottom w:val="0"/>
      <w:divBdr>
        <w:top w:val="none" w:sz="0" w:space="0" w:color="auto"/>
        <w:left w:val="none" w:sz="0" w:space="0" w:color="auto"/>
        <w:bottom w:val="none" w:sz="0" w:space="0" w:color="auto"/>
        <w:right w:val="none" w:sz="0" w:space="0" w:color="auto"/>
      </w:divBdr>
    </w:div>
    <w:div w:id="2095777360">
      <w:marLeft w:val="480"/>
      <w:marRight w:val="0"/>
      <w:marTop w:val="0"/>
      <w:marBottom w:val="0"/>
      <w:divBdr>
        <w:top w:val="none" w:sz="0" w:space="0" w:color="auto"/>
        <w:left w:val="none" w:sz="0" w:space="0" w:color="auto"/>
        <w:bottom w:val="none" w:sz="0" w:space="0" w:color="auto"/>
        <w:right w:val="none" w:sz="0" w:space="0" w:color="auto"/>
      </w:divBdr>
    </w:div>
    <w:div w:id="2096053441">
      <w:marLeft w:val="480"/>
      <w:marRight w:val="0"/>
      <w:marTop w:val="0"/>
      <w:marBottom w:val="0"/>
      <w:divBdr>
        <w:top w:val="none" w:sz="0" w:space="0" w:color="auto"/>
        <w:left w:val="none" w:sz="0" w:space="0" w:color="auto"/>
        <w:bottom w:val="none" w:sz="0" w:space="0" w:color="auto"/>
        <w:right w:val="none" w:sz="0" w:space="0" w:color="auto"/>
      </w:divBdr>
    </w:div>
    <w:div w:id="2096122969">
      <w:marLeft w:val="480"/>
      <w:marRight w:val="0"/>
      <w:marTop w:val="0"/>
      <w:marBottom w:val="0"/>
      <w:divBdr>
        <w:top w:val="none" w:sz="0" w:space="0" w:color="auto"/>
        <w:left w:val="none" w:sz="0" w:space="0" w:color="auto"/>
        <w:bottom w:val="none" w:sz="0" w:space="0" w:color="auto"/>
        <w:right w:val="none" w:sz="0" w:space="0" w:color="auto"/>
      </w:divBdr>
    </w:div>
    <w:div w:id="2096701637">
      <w:marLeft w:val="480"/>
      <w:marRight w:val="0"/>
      <w:marTop w:val="0"/>
      <w:marBottom w:val="0"/>
      <w:divBdr>
        <w:top w:val="none" w:sz="0" w:space="0" w:color="auto"/>
        <w:left w:val="none" w:sz="0" w:space="0" w:color="auto"/>
        <w:bottom w:val="none" w:sz="0" w:space="0" w:color="auto"/>
        <w:right w:val="none" w:sz="0" w:space="0" w:color="auto"/>
      </w:divBdr>
    </w:div>
    <w:div w:id="2097052781">
      <w:marLeft w:val="480"/>
      <w:marRight w:val="0"/>
      <w:marTop w:val="0"/>
      <w:marBottom w:val="0"/>
      <w:divBdr>
        <w:top w:val="none" w:sz="0" w:space="0" w:color="auto"/>
        <w:left w:val="none" w:sz="0" w:space="0" w:color="auto"/>
        <w:bottom w:val="none" w:sz="0" w:space="0" w:color="auto"/>
        <w:right w:val="none" w:sz="0" w:space="0" w:color="auto"/>
      </w:divBdr>
    </w:div>
    <w:div w:id="2097087499">
      <w:marLeft w:val="480"/>
      <w:marRight w:val="0"/>
      <w:marTop w:val="0"/>
      <w:marBottom w:val="0"/>
      <w:divBdr>
        <w:top w:val="none" w:sz="0" w:space="0" w:color="auto"/>
        <w:left w:val="none" w:sz="0" w:space="0" w:color="auto"/>
        <w:bottom w:val="none" w:sz="0" w:space="0" w:color="auto"/>
        <w:right w:val="none" w:sz="0" w:space="0" w:color="auto"/>
      </w:divBdr>
    </w:div>
    <w:div w:id="2097356123">
      <w:marLeft w:val="480"/>
      <w:marRight w:val="0"/>
      <w:marTop w:val="0"/>
      <w:marBottom w:val="0"/>
      <w:divBdr>
        <w:top w:val="none" w:sz="0" w:space="0" w:color="auto"/>
        <w:left w:val="none" w:sz="0" w:space="0" w:color="auto"/>
        <w:bottom w:val="none" w:sz="0" w:space="0" w:color="auto"/>
        <w:right w:val="none" w:sz="0" w:space="0" w:color="auto"/>
      </w:divBdr>
    </w:div>
    <w:div w:id="2097552004">
      <w:marLeft w:val="480"/>
      <w:marRight w:val="0"/>
      <w:marTop w:val="0"/>
      <w:marBottom w:val="0"/>
      <w:divBdr>
        <w:top w:val="none" w:sz="0" w:space="0" w:color="auto"/>
        <w:left w:val="none" w:sz="0" w:space="0" w:color="auto"/>
        <w:bottom w:val="none" w:sz="0" w:space="0" w:color="auto"/>
        <w:right w:val="none" w:sz="0" w:space="0" w:color="auto"/>
      </w:divBdr>
    </w:div>
    <w:div w:id="2098016720">
      <w:marLeft w:val="480"/>
      <w:marRight w:val="0"/>
      <w:marTop w:val="0"/>
      <w:marBottom w:val="0"/>
      <w:divBdr>
        <w:top w:val="none" w:sz="0" w:space="0" w:color="auto"/>
        <w:left w:val="none" w:sz="0" w:space="0" w:color="auto"/>
        <w:bottom w:val="none" w:sz="0" w:space="0" w:color="auto"/>
        <w:right w:val="none" w:sz="0" w:space="0" w:color="auto"/>
      </w:divBdr>
    </w:div>
    <w:div w:id="2098861564">
      <w:marLeft w:val="480"/>
      <w:marRight w:val="0"/>
      <w:marTop w:val="0"/>
      <w:marBottom w:val="0"/>
      <w:divBdr>
        <w:top w:val="none" w:sz="0" w:space="0" w:color="auto"/>
        <w:left w:val="none" w:sz="0" w:space="0" w:color="auto"/>
        <w:bottom w:val="none" w:sz="0" w:space="0" w:color="auto"/>
        <w:right w:val="none" w:sz="0" w:space="0" w:color="auto"/>
      </w:divBdr>
    </w:div>
    <w:div w:id="2098863776">
      <w:marLeft w:val="480"/>
      <w:marRight w:val="0"/>
      <w:marTop w:val="0"/>
      <w:marBottom w:val="0"/>
      <w:divBdr>
        <w:top w:val="none" w:sz="0" w:space="0" w:color="auto"/>
        <w:left w:val="none" w:sz="0" w:space="0" w:color="auto"/>
        <w:bottom w:val="none" w:sz="0" w:space="0" w:color="auto"/>
        <w:right w:val="none" w:sz="0" w:space="0" w:color="auto"/>
      </w:divBdr>
    </w:div>
    <w:div w:id="2099517631">
      <w:marLeft w:val="480"/>
      <w:marRight w:val="0"/>
      <w:marTop w:val="0"/>
      <w:marBottom w:val="0"/>
      <w:divBdr>
        <w:top w:val="none" w:sz="0" w:space="0" w:color="auto"/>
        <w:left w:val="none" w:sz="0" w:space="0" w:color="auto"/>
        <w:bottom w:val="none" w:sz="0" w:space="0" w:color="auto"/>
        <w:right w:val="none" w:sz="0" w:space="0" w:color="auto"/>
      </w:divBdr>
    </w:div>
    <w:div w:id="2099671580">
      <w:marLeft w:val="480"/>
      <w:marRight w:val="0"/>
      <w:marTop w:val="0"/>
      <w:marBottom w:val="0"/>
      <w:divBdr>
        <w:top w:val="none" w:sz="0" w:space="0" w:color="auto"/>
        <w:left w:val="none" w:sz="0" w:space="0" w:color="auto"/>
        <w:bottom w:val="none" w:sz="0" w:space="0" w:color="auto"/>
        <w:right w:val="none" w:sz="0" w:space="0" w:color="auto"/>
      </w:divBdr>
    </w:div>
    <w:div w:id="2099711632">
      <w:marLeft w:val="480"/>
      <w:marRight w:val="0"/>
      <w:marTop w:val="0"/>
      <w:marBottom w:val="0"/>
      <w:divBdr>
        <w:top w:val="none" w:sz="0" w:space="0" w:color="auto"/>
        <w:left w:val="none" w:sz="0" w:space="0" w:color="auto"/>
        <w:bottom w:val="none" w:sz="0" w:space="0" w:color="auto"/>
        <w:right w:val="none" w:sz="0" w:space="0" w:color="auto"/>
      </w:divBdr>
    </w:div>
    <w:div w:id="2100174428">
      <w:marLeft w:val="480"/>
      <w:marRight w:val="0"/>
      <w:marTop w:val="0"/>
      <w:marBottom w:val="0"/>
      <w:divBdr>
        <w:top w:val="none" w:sz="0" w:space="0" w:color="auto"/>
        <w:left w:val="none" w:sz="0" w:space="0" w:color="auto"/>
        <w:bottom w:val="none" w:sz="0" w:space="0" w:color="auto"/>
        <w:right w:val="none" w:sz="0" w:space="0" w:color="auto"/>
      </w:divBdr>
    </w:div>
    <w:div w:id="2100321334">
      <w:marLeft w:val="480"/>
      <w:marRight w:val="0"/>
      <w:marTop w:val="0"/>
      <w:marBottom w:val="0"/>
      <w:divBdr>
        <w:top w:val="none" w:sz="0" w:space="0" w:color="auto"/>
        <w:left w:val="none" w:sz="0" w:space="0" w:color="auto"/>
        <w:bottom w:val="none" w:sz="0" w:space="0" w:color="auto"/>
        <w:right w:val="none" w:sz="0" w:space="0" w:color="auto"/>
      </w:divBdr>
    </w:div>
    <w:div w:id="2100715638">
      <w:marLeft w:val="480"/>
      <w:marRight w:val="0"/>
      <w:marTop w:val="0"/>
      <w:marBottom w:val="0"/>
      <w:divBdr>
        <w:top w:val="none" w:sz="0" w:space="0" w:color="auto"/>
        <w:left w:val="none" w:sz="0" w:space="0" w:color="auto"/>
        <w:bottom w:val="none" w:sz="0" w:space="0" w:color="auto"/>
        <w:right w:val="none" w:sz="0" w:space="0" w:color="auto"/>
      </w:divBdr>
    </w:div>
    <w:div w:id="2100828138">
      <w:marLeft w:val="480"/>
      <w:marRight w:val="0"/>
      <w:marTop w:val="0"/>
      <w:marBottom w:val="0"/>
      <w:divBdr>
        <w:top w:val="none" w:sz="0" w:space="0" w:color="auto"/>
        <w:left w:val="none" w:sz="0" w:space="0" w:color="auto"/>
        <w:bottom w:val="none" w:sz="0" w:space="0" w:color="auto"/>
        <w:right w:val="none" w:sz="0" w:space="0" w:color="auto"/>
      </w:divBdr>
    </w:div>
    <w:div w:id="2100828303">
      <w:marLeft w:val="480"/>
      <w:marRight w:val="0"/>
      <w:marTop w:val="0"/>
      <w:marBottom w:val="0"/>
      <w:divBdr>
        <w:top w:val="none" w:sz="0" w:space="0" w:color="auto"/>
        <w:left w:val="none" w:sz="0" w:space="0" w:color="auto"/>
        <w:bottom w:val="none" w:sz="0" w:space="0" w:color="auto"/>
        <w:right w:val="none" w:sz="0" w:space="0" w:color="auto"/>
      </w:divBdr>
    </w:div>
    <w:div w:id="2100908124">
      <w:marLeft w:val="480"/>
      <w:marRight w:val="0"/>
      <w:marTop w:val="0"/>
      <w:marBottom w:val="0"/>
      <w:divBdr>
        <w:top w:val="none" w:sz="0" w:space="0" w:color="auto"/>
        <w:left w:val="none" w:sz="0" w:space="0" w:color="auto"/>
        <w:bottom w:val="none" w:sz="0" w:space="0" w:color="auto"/>
        <w:right w:val="none" w:sz="0" w:space="0" w:color="auto"/>
      </w:divBdr>
    </w:div>
    <w:div w:id="2101021020">
      <w:marLeft w:val="480"/>
      <w:marRight w:val="0"/>
      <w:marTop w:val="0"/>
      <w:marBottom w:val="0"/>
      <w:divBdr>
        <w:top w:val="none" w:sz="0" w:space="0" w:color="auto"/>
        <w:left w:val="none" w:sz="0" w:space="0" w:color="auto"/>
        <w:bottom w:val="none" w:sz="0" w:space="0" w:color="auto"/>
        <w:right w:val="none" w:sz="0" w:space="0" w:color="auto"/>
      </w:divBdr>
    </w:div>
    <w:div w:id="2101021250">
      <w:marLeft w:val="480"/>
      <w:marRight w:val="0"/>
      <w:marTop w:val="0"/>
      <w:marBottom w:val="0"/>
      <w:divBdr>
        <w:top w:val="none" w:sz="0" w:space="0" w:color="auto"/>
        <w:left w:val="none" w:sz="0" w:space="0" w:color="auto"/>
        <w:bottom w:val="none" w:sz="0" w:space="0" w:color="auto"/>
        <w:right w:val="none" w:sz="0" w:space="0" w:color="auto"/>
      </w:divBdr>
    </w:div>
    <w:div w:id="2101101861">
      <w:marLeft w:val="480"/>
      <w:marRight w:val="0"/>
      <w:marTop w:val="0"/>
      <w:marBottom w:val="0"/>
      <w:divBdr>
        <w:top w:val="none" w:sz="0" w:space="0" w:color="auto"/>
        <w:left w:val="none" w:sz="0" w:space="0" w:color="auto"/>
        <w:bottom w:val="none" w:sz="0" w:space="0" w:color="auto"/>
        <w:right w:val="none" w:sz="0" w:space="0" w:color="auto"/>
      </w:divBdr>
    </w:div>
    <w:div w:id="2101173172">
      <w:marLeft w:val="480"/>
      <w:marRight w:val="0"/>
      <w:marTop w:val="0"/>
      <w:marBottom w:val="0"/>
      <w:divBdr>
        <w:top w:val="none" w:sz="0" w:space="0" w:color="auto"/>
        <w:left w:val="none" w:sz="0" w:space="0" w:color="auto"/>
        <w:bottom w:val="none" w:sz="0" w:space="0" w:color="auto"/>
        <w:right w:val="none" w:sz="0" w:space="0" w:color="auto"/>
      </w:divBdr>
    </w:div>
    <w:div w:id="2101217349">
      <w:marLeft w:val="480"/>
      <w:marRight w:val="0"/>
      <w:marTop w:val="0"/>
      <w:marBottom w:val="0"/>
      <w:divBdr>
        <w:top w:val="none" w:sz="0" w:space="0" w:color="auto"/>
        <w:left w:val="none" w:sz="0" w:space="0" w:color="auto"/>
        <w:bottom w:val="none" w:sz="0" w:space="0" w:color="auto"/>
        <w:right w:val="none" w:sz="0" w:space="0" w:color="auto"/>
      </w:divBdr>
    </w:div>
    <w:div w:id="2101369213">
      <w:marLeft w:val="480"/>
      <w:marRight w:val="0"/>
      <w:marTop w:val="0"/>
      <w:marBottom w:val="0"/>
      <w:divBdr>
        <w:top w:val="none" w:sz="0" w:space="0" w:color="auto"/>
        <w:left w:val="none" w:sz="0" w:space="0" w:color="auto"/>
        <w:bottom w:val="none" w:sz="0" w:space="0" w:color="auto"/>
        <w:right w:val="none" w:sz="0" w:space="0" w:color="auto"/>
      </w:divBdr>
    </w:div>
    <w:div w:id="2102680018">
      <w:marLeft w:val="480"/>
      <w:marRight w:val="0"/>
      <w:marTop w:val="0"/>
      <w:marBottom w:val="0"/>
      <w:divBdr>
        <w:top w:val="none" w:sz="0" w:space="0" w:color="auto"/>
        <w:left w:val="none" w:sz="0" w:space="0" w:color="auto"/>
        <w:bottom w:val="none" w:sz="0" w:space="0" w:color="auto"/>
        <w:right w:val="none" w:sz="0" w:space="0" w:color="auto"/>
      </w:divBdr>
    </w:div>
    <w:div w:id="2102750910">
      <w:marLeft w:val="480"/>
      <w:marRight w:val="0"/>
      <w:marTop w:val="0"/>
      <w:marBottom w:val="0"/>
      <w:divBdr>
        <w:top w:val="none" w:sz="0" w:space="0" w:color="auto"/>
        <w:left w:val="none" w:sz="0" w:space="0" w:color="auto"/>
        <w:bottom w:val="none" w:sz="0" w:space="0" w:color="auto"/>
        <w:right w:val="none" w:sz="0" w:space="0" w:color="auto"/>
      </w:divBdr>
    </w:div>
    <w:div w:id="2102946412">
      <w:marLeft w:val="480"/>
      <w:marRight w:val="0"/>
      <w:marTop w:val="0"/>
      <w:marBottom w:val="0"/>
      <w:divBdr>
        <w:top w:val="none" w:sz="0" w:space="0" w:color="auto"/>
        <w:left w:val="none" w:sz="0" w:space="0" w:color="auto"/>
        <w:bottom w:val="none" w:sz="0" w:space="0" w:color="auto"/>
        <w:right w:val="none" w:sz="0" w:space="0" w:color="auto"/>
      </w:divBdr>
    </w:div>
    <w:div w:id="2103529811">
      <w:marLeft w:val="480"/>
      <w:marRight w:val="0"/>
      <w:marTop w:val="0"/>
      <w:marBottom w:val="0"/>
      <w:divBdr>
        <w:top w:val="none" w:sz="0" w:space="0" w:color="auto"/>
        <w:left w:val="none" w:sz="0" w:space="0" w:color="auto"/>
        <w:bottom w:val="none" w:sz="0" w:space="0" w:color="auto"/>
        <w:right w:val="none" w:sz="0" w:space="0" w:color="auto"/>
      </w:divBdr>
    </w:div>
    <w:div w:id="2103605087">
      <w:marLeft w:val="480"/>
      <w:marRight w:val="0"/>
      <w:marTop w:val="0"/>
      <w:marBottom w:val="0"/>
      <w:divBdr>
        <w:top w:val="none" w:sz="0" w:space="0" w:color="auto"/>
        <w:left w:val="none" w:sz="0" w:space="0" w:color="auto"/>
        <w:bottom w:val="none" w:sz="0" w:space="0" w:color="auto"/>
        <w:right w:val="none" w:sz="0" w:space="0" w:color="auto"/>
      </w:divBdr>
    </w:div>
    <w:div w:id="2103869432">
      <w:marLeft w:val="480"/>
      <w:marRight w:val="0"/>
      <w:marTop w:val="0"/>
      <w:marBottom w:val="0"/>
      <w:divBdr>
        <w:top w:val="none" w:sz="0" w:space="0" w:color="auto"/>
        <w:left w:val="none" w:sz="0" w:space="0" w:color="auto"/>
        <w:bottom w:val="none" w:sz="0" w:space="0" w:color="auto"/>
        <w:right w:val="none" w:sz="0" w:space="0" w:color="auto"/>
      </w:divBdr>
    </w:div>
    <w:div w:id="2105765779">
      <w:marLeft w:val="480"/>
      <w:marRight w:val="0"/>
      <w:marTop w:val="0"/>
      <w:marBottom w:val="0"/>
      <w:divBdr>
        <w:top w:val="none" w:sz="0" w:space="0" w:color="auto"/>
        <w:left w:val="none" w:sz="0" w:space="0" w:color="auto"/>
        <w:bottom w:val="none" w:sz="0" w:space="0" w:color="auto"/>
        <w:right w:val="none" w:sz="0" w:space="0" w:color="auto"/>
      </w:divBdr>
    </w:div>
    <w:div w:id="2106070034">
      <w:marLeft w:val="480"/>
      <w:marRight w:val="0"/>
      <w:marTop w:val="0"/>
      <w:marBottom w:val="0"/>
      <w:divBdr>
        <w:top w:val="none" w:sz="0" w:space="0" w:color="auto"/>
        <w:left w:val="none" w:sz="0" w:space="0" w:color="auto"/>
        <w:bottom w:val="none" w:sz="0" w:space="0" w:color="auto"/>
        <w:right w:val="none" w:sz="0" w:space="0" w:color="auto"/>
      </w:divBdr>
    </w:div>
    <w:div w:id="2106341889">
      <w:marLeft w:val="480"/>
      <w:marRight w:val="0"/>
      <w:marTop w:val="0"/>
      <w:marBottom w:val="0"/>
      <w:divBdr>
        <w:top w:val="none" w:sz="0" w:space="0" w:color="auto"/>
        <w:left w:val="none" w:sz="0" w:space="0" w:color="auto"/>
        <w:bottom w:val="none" w:sz="0" w:space="0" w:color="auto"/>
        <w:right w:val="none" w:sz="0" w:space="0" w:color="auto"/>
      </w:divBdr>
    </w:div>
    <w:div w:id="2106877303">
      <w:marLeft w:val="480"/>
      <w:marRight w:val="0"/>
      <w:marTop w:val="0"/>
      <w:marBottom w:val="0"/>
      <w:divBdr>
        <w:top w:val="none" w:sz="0" w:space="0" w:color="auto"/>
        <w:left w:val="none" w:sz="0" w:space="0" w:color="auto"/>
        <w:bottom w:val="none" w:sz="0" w:space="0" w:color="auto"/>
        <w:right w:val="none" w:sz="0" w:space="0" w:color="auto"/>
      </w:divBdr>
    </w:div>
    <w:div w:id="2106991818">
      <w:marLeft w:val="480"/>
      <w:marRight w:val="0"/>
      <w:marTop w:val="0"/>
      <w:marBottom w:val="0"/>
      <w:divBdr>
        <w:top w:val="none" w:sz="0" w:space="0" w:color="auto"/>
        <w:left w:val="none" w:sz="0" w:space="0" w:color="auto"/>
        <w:bottom w:val="none" w:sz="0" w:space="0" w:color="auto"/>
        <w:right w:val="none" w:sz="0" w:space="0" w:color="auto"/>
      </w:divBdr>
    </w:div>
    <w:div w:id="2107538486">
      <w:marLeft w:val="480"/>
      <w:marRight w:val="0"/>
      <w:marTop w:val="0"/>
      <w:marBottom w:val="0"/>
      <w:divBdr>
        <w:top w:val="none" w:sz="0" w:space="0" w:color="auto"/>
        <w:left w:val="none" w:sz="0" w:space="0" w:color="auto"/>
        <w:bottom w:val="none" w:sz="0" w:space="0" w:color="auto"/>
        <w:right w:val="none" w:sz="0" w:space="0" w:color="auto"/>
      </w:divBdr>
    </w:div>
    <w:div w:id="2107573046">
      <w:marLeft w:val="480"/>
      <w:marRight w:val="0"/>
      <w:marTop w:val="0"/>
      <w:marBottom w:val="0"/>
      <w:divBdr>
        <w:top w:val="none" w:sz="0" w:space="0" w:color="auto"/>
        <w:left w:val="none" w:sz="0" w:space="0" w:color="auto"/>
        <w:bottom w:val="none" w:sz="0" w:space="0" w:color="auto"/>
        <w:right w:val="none" w:sz="0" w:space="0" w:color="auto"/>
      </w:divBdr>
    </w:div>
    <w:div w:id="2108111384">
      <w:marLeft w:val="480"/>
      <w:marRight w:val="0"/>
      <w:marTop w:val="0"/>
      <w:marBottom w:val="0"/>
      <w:divBdr>
        <w:top w:val="none" w:sz="0" w:space="0" w:color="auto"/>
        <w:left w:val="none" w:sz="0" w:space="0" w:color="auto"/>
        <w:bottom w:val="none" w:sz="0" w:space="0" w:color="auto"/>
        <w:right w:val="none" w:sz="0" w:space="0" w:color="auto"/>
      </w:divBdr>
    </w:div>
    <w:div w:id="2108308227">
      <w:marLeft w:val="480"/>
      <w:marRight w:val="0"/>
      <w:marTop w:val="0"/>
      <w:marBottom w:val="0"/>
      <w:divBdr>
        <w:top w:val="none" w:sz="0" w:space="0" w:color="auto"/>
        <w:left w:val="none" w:sz="0" w:space="0" w:color="auto"/>
        <w:bottom w:val="none" w:sz="0" w:space="0" w:color="auto"/>
        <w:right w:val="none" w:sz="0" w:space="0" w:color="auto"/>
      </w:divBdr>
    </w:div>
    <w:div w:id="2108646737">
      <w:marLeft w:val="480"/>
      <w:marRight w:val="0"/>
      <w:marTop w:val="0"/>
      <w:marBottom w:val="0"/>
      <w:divBdr>
        <w:top w:val="none" w:sz="0" w:space="0" w:color="auto"/>
        <w:left w:val="none" w:sz="0" w:space="0" w:color="auto"/>
        <w:bottom w:val="none" w:sz="0" w:space="0" w:color="auto"/>
        <w:right w:val="none" w:sz="0" w:space="0" w:color="auto"/>
      </w:divBdr>
    </w:div>
    <w:div w:id="2109160528">
      <w:marLeft w:val="480"/>
      <w:marRight w:val="0"/>
      <w:marTop w:val="0"/>
      <w:marBottom w:val="0"/>
      <w:divBdr>
        <w:top w:val="none" w:sz="0" w:space="0" w:color="auto"/>
        <w:left w:val="none" w:sz="0" w:space="0" w:color="auto"/>
        <w:bottom w:val="none" w:sz="0" w:space="0" w:color="auto"/>
        <w:right w:val="none" w:sz="0" w:space="0" w:color="auto"/>
      </w:divBdr>
    </w:div>
    <w:div w:id="2109540594">
      <w:marLeft w:val="480"/>
      <w:marRight w:val="0"/>
      <w:marTop w:val="0"/>
      <w:marBottom w:val="0"/>
      <w:divBdr>
        <w:top w:val="none" w:sz="0" w:space="0" w:color="auto"/>
        <w:left w:val="none" w:sz="0" w:space="0" w:color="auto"/>
        <w:bottom w:val="none" w:sz="0" w:space="0" w:color="auto"/>
        <w:right w:val="none" w:sz="0" w:space="0" w:color="auto"/>
      </w:divBdr>
    </w:div>
    <w:div w:id="2109621677">
      <w:marLeft w:val="480"/>
      <w:marRight w:val="0"/>
      <w:marTop w:val="0"/>
      <w:marBottom w:val="0"/>
      <w:divBdr>
        <w:top w:val="none" w:sz="0" w:space="0" w:color="auto"/>
        <w:left w:val="none" w:sz="0" w:space="0" w:color="auto"/>
        <w:bottom w:val="none" w:sz="0" w:space="0" w:color="auto"/>
        <w:right w:val="none" w:sz="0" w:space="0" w:color="auto"/>
      </w:divBdr>
    </w:div>
    <w:div w:id="2109736015">
      <w:marLeft w:val="480"/>
      <w:marRight w:val="0"/>
      <w:marTop w:val="0"/>
      <w:marBottom w:val="0"/>
      <w:divBdr>
        <w:top w:val="none" w:sz="0" w:space="0" w:color="auto"/>
        <w:left w:val="none" w:sz="0" w:space="0" w:color="auto"/>
        <w:bottom w:val="none" w:sz="0" w:space="0" w:color="auto"/>
        <w:right w:val="none" w:sz="0" w:space="0" w:color="auto"/>
      </w:divBdr>
    </w:div>
    <w:div w:id="2109881791">
      <w:marLeft w:val="480"/>
      <w:marRight w:val="0"/>
      <w:marTop w:val="0"/>
      <w:marBottom w:val="0"/>
      <w:divBdr>
        <w:top w:val="none" w:sz="0" w:space="0" w:color="auto"/>
        <w:left w:val="none" w:sz="0" w:space="0" w:color="auto"/>
        <w:bottom w:val="none" w:sz="0" w:space="0" w:color="auto"/>
        <w:right w:val="none" w:sz="0" w:space="0" w:color="auto"/>
      </w:divBdr>
    </w:div>
    <w:div w:id="2110201366">
      <w:marLeft w:val="480"/>
      <w:marRight w:val="0"/>
      <w:marTop w:val="0"/>
      <w:marBottom w:val="0"/>
      <w:divBdr>
        <w:top w:val="none" w:sz="0" w:space="0" w:color="auto"/>
        <w:left w:val="none" w:sz="0" w:space="0" w:color="auto"/>
        <w:bottom w:val="none" w:sz="0" w:space="0" w:color="auto"/>
        <w:right w:val="none" w:sz="0" w:space="0" w:color="auto"/>
      </w:divBdr>
    </w:div>
    <w:div w:id="2110469997">
      <w:marLeft w:val="480"/>
      <w:marRight w:val="0"/>
      <w:marTop w:val="0"/>
      <w:marBottom w:val="0"/>
      <w:divBdr>
        <w:top w:val="none" w:sz="0" w:space="0" w:color="auto"/>
        <w:left w:val="none" w:sz="0" w:space="0" w:color="auto"/>
        <w:bottom w:val="none" w:sz="0" w:space="0" w:color="auto"/>
        <w:right w:val="none" w:sz="0" w:space="0" w:color="auto"/>
      </w:divBdr>
    </w:div>
    <w:div w:id="2110618755">
      <w:marLeft w:val="480"/>
      <w:marRight w:val="0"/>
      <w:marTop w:val="0"/>
      <w:marBottom w:val="0"/>
      <w:divBdr>
        <w:top w:val="none" w:sz="0" w:space="0" w:color="auto"/>
        <w:left w:val="none" w:sz="0" w:space="0" w:color="auto"/>
        <w:bottom w:val="none" w:sz="0" w:space="0" w:color="auto"/>
        <w:right w:val="none" w:sz="0" w:space="0" w:color="auto"/>
      </w:divBdr>
    </w:div>
    <w:div w:id="2110654855">
      <w:marLeft w:val="480"/>
      <w:marRight w:val="0"/>
      <w:marTop w:val="0"/>
      <w:marBottom w:val="0"/>
      <w:divBdr>
        <w:top w:val="none" w:sz="0" w:space="0" w:color="auto"/>
        <w:left w:val="none" w:sz="0" w:space="0" w:color="auto"/>
        <w:bottom w:val="none" w:sz="0" w:space="0" w:color="auto"/>
        <w:right w:val="none" w:sz="0" w:space="0" w:color="auto"/>
      </w:divBdr>
    </w:div>
    <w:div w:id="2110730886">
      <w:marLeft w:val="480"/>
      <w:marRight w:val="0"/>
      <w:marTop w:val="0"/>
      <w:marBottom w:val="0"/>
      <w:divBdr>
        <w:top w:val="none" w:sz="0" w:space="0" w:color="auto"/>
        <w:left w:val="none" w:sz="0" w:space="0" w:color="auto"/>
        <w:bottom w:val="none" w:sz="0" w:space="0" w:color="auto"/>
        <w:right w:val="none" w:sz="0" w:space="0" w:color="auto"/>
      </w:divBdr>
    </w:div>
    <w:div w:id="2110926931">
      <w:marLeft w:val="480"/>
      <w:marRight w:val="0"/>
      <w:marTop w:val="0"/>
      <w:marBottom w:val="0"/>
      <w:divBdr>
        <w:top w:val="none" w:sz="0" w:space="0" w:color="auto"/>
        <w:left w:val="none" w:sz="0" w:space="0" w:color="auto"/>
        <w:bottom w:val="none" w:sz="0" w:space="0" w:color="auto"/>
        <w:right w:val="none" w:sz="0" w:space="0" w:color="auto"/>
      </w:divBdr>
    </w:div>
    <w:div w:id="2111195535">
      <w:marLeft w:val="480"/>
      <w:marRight w:val="0"/>
      <w:marTop w:val="0"/>
      <w:marBottom w:val="0"/>
      <w:divBdr>
        <w:top w:val="none" w:sz="0" w:space="0" w:color="auto"/>
        <w:left w:val="none" w:sz="0" w:space="0" w:color="auto"/>
        <w:bottom w:val="none" w:sz="0" w:space="0" w:color="auto"/>
        <w:right w:val="none" w:sz="0" w:space="0" w:color="auto"/>
      </w:divBdr>
    </w:div>
    <w:div w:id="2111466715">
      <w:marLeft w:val="480"/>
      <w:marRight w:val="0"/>
      <w:marTop w:val="0"/>
      <w:marBottom w:val="0"/>
      <w:divBdr>
        <w:top w:val="none" w:sz="0" w:space="0" w:color="auto"/>
        <w:left w:val="none" w:sz="0" w:space="0" w:color="auto"/>
        <w:bottom w:val="none" w:sz="0" w:space="0" w:color="auto"/>
        <w:right w:val="none" w:sz="0" w:space="0" w:color="auto"/>
      </w:divBdr>
    </w:div>
    <w:div w:id="2111965301">
      <w:marLeft w:val="480"/>
      <w:marRight w:val="0"/>
      <w:marTop w:val="0"/>
      <w:marBottom w:val="0"/>
      <w:divBdr>
        <w:top w:val="none" w:sz="0" w:space="0" w:color="auto"/>
        <w:left w:val="none" w:sz="0" w:space="0" w:color="auto"/>
        <w:bottom w:val="none" w:sz="0" w:space="0" w:color="auto"/>
        <w:right w:val="none" w:sz="0" w:space="0" w:color="auto"/>
      </w:divBdr>
    </w:div>
    <w:div w:id="2112191933">
      <w:marLeft w:val="480"/>
      <w:marRight w:val="0"/>
      <w:marTop w:val="0"/>
      <w:marBottom w:val="0"/>
      <w:divBdr>
        <w:top w:val="none" w:sz="0" w:space="0" w:color="auto"/>
        <w:left w:val="none" w:sz="0" w:space="0" w:color="auto"/>
        <w:bottom w:val="none" w:sz="0" w:space="0" w:color="auto"/>
        <w:right w:val="none" w:sz="0" w:space="0" w:color="auto"/>
      </w:divBdr>
    </w:div>
    <w:div w:id="2112309898">
      <w:marLeft w:val="480"/>
      <w:marRight w:val="0"/>
      <w:marTop w:val="0"/>
      <w:marBottom w:val="0"/>
      <w:divBdr>
        <w:top w:val="none" w:sz="0" w:space="0" w:color="auto"/>
        <w:left w:val="none" w:sz="0" w:space="0" w:color="auto"/>
        <w:bottom w:val="none" w:sz="0" w:space="0" w:color="auto"/>
        <w:right w:val="none" w:sz="0" w:space="0" w:color="auto"/>
      </w:divBdr>
    </w:div>
    <w:div w:id="2112318982">
      <w:marLeft w:val="480"/>
      <w:marRight w:val="0"/>
      <w:marTop w:val="0"/>
      <w:marBottom w:val="0"/>
      <w:divBdr>
        <w:top w:val="none" w:sz="0" w:space="0" w:color="auto"/>
        <w:left w:val="none" w:sz="0" w:space="0" w:color="auto"/>
        <w:bottom w:val="none" w:sz="0" w:space="0" w:color="auto"/>
        <w:right w:val="none" w:sz="0" w:space="0" w:color="auto"/>
      </w:divBdr>
    </w:div>
    <w:div w:id="2112815747">
      <w:marLeft w:val="480"/>
      <w:marRight w:val="0"/>
      <w:marTop w:val="0"/>
      <w:marBottom w:val="0"/>
      <w:divBdr>
        <w:top w:val="none" w:sz="0" w:space="0" w:color="auto"/>
        <w:left w:val="none" w:sz="0" w:space="0" w:color="auto"/>
        <w:bottom w:val="none" w:sz="0" w:space="0" w:color="auto"/>
        <w:right w:val="none" w:sz="0" w:space="0" w:color="auto"/>
      </w:divBdr>
    </w:div>
    <w:div w:id="2113088461">
      <w:marLeft w:val="480"/>
      <w:marRight w:val="0"/>
      <w:marTop w:val="0"/>
      <w:marBottom w:val="0"/>
      <w:divBdr>
        <w:top w:val="none" w:sz="0" w:space="0" w:color="auto"/>
        <w:left w:val="none" w:sz="0" w:space="0" w:color="auto"/>
        <w:bottom w:val="none" w:sz="0" w:space="0" w:color="auto"/>
        <w:right w:val="none" w:sz="0" w:space="0" w:color="auto"/>
      </w:divBdr>
    </w:div>
    <w:div w:id="2113089994">
      <w:marLeft w:val="480"/>
      <w:marRight w:val="0"/>
      <w:marTop w:val="0"/>
      <w:marBottom w:val="0"/>
      <w:divBdr>
        <w:top w:val="none" w:sz="0" w:space="0" w:color="auto"/>
        <w:left w:val="none" w:sz="0" w:space="0" w:color="auto"/>
        <w:bottom w:val="none" w:sz="0" w:space="0" w:color="auto"/>
        <w:right w:val="none" w:sz="0" w:space="0" w:color="auto"/>
      </w:divBdr>
    </w:div>
    <w:div w:id="2113282716">
      <w:marLeft w:val="480"/>
      <w:marRight w:val="0"/>
      <w:marTop w:val="0"/>
      <w:marBottom w:val="0"/>
      <w:divBdr>
        <w:top w:val="none" w:sz="0" w:space="0" w:color="auto"/>
        <w:left w:val="none" w:sz="0" w:space="0" w:color="auto"/>
        <w:bottom w:val="none" w:sz="0" w:space="0" w:color="auto"/>
        <w:right w:val="none" w:sz="0" w:space="0" w:color="auto"/>
      </w:divBdr>
    </w:div>
    <w:div w:id="2113283276">
      <w:marLeft w:val="480"/>
      <w:marRight w:val="0"/>
      <w:marTop w:val="0"/>
      <w:marBottom w:val="0"/>
      <w:divBdr>
        <w:top w:val="none" w:sz="0" w:space="0" w:color="auto"/>
        <w:left w:val="none" w:sz="0" w:space="0" w:color="auto"/>
        <w:bottom w:val="none" w:sz="0" w:space="0" w:color="auto"/>
        <w:right w:val="none" w:sz="0" w:space="0" w:color="auto"/>
      </w:divBdr>
    </w:div>
    <w:div w:id="2113821853">
      <w:marLeft w:val="480"/>
      <w:marRight w:val="0"/>
      <w:marTop w:val="0"/>
      <w:marBottom w:val="0"/>
      <w:divBdr>
        <w:top w:val="none" w:sz="0" w:space="0" w:color="auto"/>
        <w:left w:val="none" w:sz="0" w:space="0" w:color="auto"/>
        <w:bottom w:val="none" w:sz="0" w:space="0" w:color="auto"/>
        <w:right w:val="none" w:sz="0" w:space="0" w:color="auto"/>
      </w:divBdr>
    </w:div>
    <w:div w:id="2114006473">
      <w:marLeft w:val="480"/>
      <w:marRight w:val="0"/>
      <w:marTop w:val="0"/>
      <w:marBottom w:val="0"/>
      <w:divBdr>
        <w:top w:val="none" w:sz="0" w:space="0" w:color="auto"/>
        <w:left w:val="none" w:sz="0" w:space="0" w:color="auto"/>
        <w:bottom w:val="none" w:sz="0" w:space="0" w:color="auto"/>
        <w:right w:val="none" w:sz="0" w:space="0" w:color="auto"/>
      </w:divBdr>
    </w:div>
    <w:div w:id="2114082483">
      <w:marLeft w:val="480"/>
      <w:marRight w:val="0"/>
      <w:marTop w:val="0"/>
      <w:marBottom w:val="0"/>
      <w:divBdr>
        <w:top w:val="none" w:sz="0" w:space="0" w:color="auto"/>
        <w:left w:val="none" w:sz="0" w:space="0" w:color="auto"/>
        <w:bottom w:val="none" w:sz="0" w:space="0" w:color="auto"/>
        <w:right w:val="none" w:sz="0" w:space="0" w:color="auto"/>
      </w:divBdr>
    </w:div>
    <w:div w:id="2114089517">
      <w:marLeft w:val="480"/>
      <w:marRight w:val="0"/>
      <w:marTop w:val="0"/>
      <w:marBottom w:val="0"/>
      <w:divBdr>
        <w:top w:val="none" w:sz="0" w:space="0" w:color="auto"/>
        <w:left w:val="none" w:sz="0" w:space="0" w:color="auto"/>
        <w:bottom w:val="none" w:sz="0" w:space="0" w:color="auto"/>
        <w:right w:val="none" w:sz="0" w:space="0" w:color="auto"/>
      </w:divBdr>
    </w:div>
    <w:div w:id="2114402252">
      <w:marLeft w:val="480"/>
      <w:marRight w:val="0"/>
      <w:marTop w:val="0"/>
      <w:marBottom w:val="0"/>
      <w:divBdr>
        <w:top w:val="none" w:sz="0" w:space="0" w:color="auto"/>
        <w:left w:val="none" w:sz="0" w:space="0" w:color="auto"/>
        <w:bottom w:val="none" w:sz="0" w:space="0" w:color="auto"/>
        <w:right w:val="none" w:sz="0" w:space="0" w:color="auto"/>
      </w:divBdr>
    </w:div>
    <w:div w:id="2114936895">
      <w:marLeft w:val="480"/>
      <w:marRight w:val="0"/>
      <w:marTop w:val="0"/>
      <w:marBottom w:val="0"/>
      <w:divBdr>
        <w:top w:val="none" w:sz="0" w:space="0" w:color="auto"/>
        <w:left w:val="none" w:sz="0" w:space="0" w:color="auto"/>
        <w:bottom w:val="none" w:sz="0" w:space="0" w:color="auto"/>
        <w:right w:val="none" w:sz="0" w:space="0" w:color="auto"/>
      </w:divBdr>
    </w:div>
    <w:div w:id="2114939770">
      <w:marLeft w:val="480"/>
      <w:marRight w:val="0"/>
      <w:marTop w:val="0"/>
      <w:marBottom w:val="0"/>
      <w:divBdr>
        <w:top w:val="none" w:sz="0" w:space="0" w:color="auto"/>
        <w:left w:val="none" w:sz="0" w:space="0" w:color="auto"/>
        <w:bottom w:val="none" w:sz="0" w:space="0" w:color="auto"/>
        <w:right w:val="none" w:sz="0" w:space="0" w:color="auto"/>
      </w:divBdr>
    </w:div>
    <w:div w:id="2115054333">
      <w:marLeft w:val="480"/>
      <w:marRight w:val="0"/>
      <w:marTop w:val="0"/>
      <w:marBottom w:val="0"/>
      <w:divBdr>
        <w:top w:val="none" w:sz="0" w:space="0" w:color="auto"/>
        <w:left w:val="none" w:sz="0" w:space="0" w:color="auto"/>
        <w:bottom w:val="none" w:sz="0" w:space="0" w:color="auto"/>
        <w:right w:val="none" w:sz="0" w:space="0" w:color="auto"/>
      </w:divBdr>
    </w:div>
    <w:div w:id="2115317923">
      <w:marLeft w:val="480"/>
      <w:marRight w:val="0"/>
      <w:marTop w:val="0"/>
      <w:marBottom w:val="0"/>
      <w:divBdr>
        <w:top w:val="none" w:sz="0" w:space="0" w:color="auto"/>
        <w:left w:val="none" w:sz="0" w:space="0" w:color="auto"/>
        <w:bottom w:val="none" w:sz="0" w:space="0" w:color="auto"/>
        <w:right w:val="none" w:sz="0" w:space="0" w:color="auto"/>
      </w:divBdr>
    </w:div>
    <w:div w:id="2115636529">
      <w:marLeft w:val="480"/>
      <w:marRight w:val="0"/>
      <w:marTop w:val="0"/>
      <w:marBottom w:val="0"/>
      <w:divBdr>
        <w:top w:val="none" w:sz="0" w:space="0" w:color="auto"/>
        <w:left w:val="none" w:sz="0" w:space="0" w:color="auto"/>
        <w:bottom w:val="none" w:sz="0" w:space="0" w:color="auto"/>
        <w:right w:val="none" w:sz="0" w:space="0" w:color="auto"/>
      </w:divBdr>
    </w:div>
    <w:div w:id="2115898487">
      <w:marLeft w:val="480"/>
      <w:marRight w:val="0"/>
      <w:marTop w:val="0"/>
      <w:marBottom w:val="0"/>
      <w:divBdr>
        <w:top w:val="none" w:sz="0" w:space="0" w:color="auto"/>
        <w:left w:val="none" w:sz="0" w:space="0" w:color="auto"/>
        <w:bottom w:val="none" w:sz="0" w:space="0" w:color="auto"/>
        <w:right w:val="none" w:sz="0" w:space="0" w:color="auto"/>
      </w:divBdr>
    </w:div>
    <w:div w:id="2117018610">
      <w:marLeft w:val="480"/>
      <w:marRight w:val="0"/>
      <w:marTop w:val="0"/>
      <w:marBottom w:val="0"/>
      <w:divBdr>
        <w:top w:val="none" w:sz="0" w:space="0" w:color="auto"/>
        <w:left w:val="none" w:sz="0" w:space="0" w:color="auto"/>
        <w:bottom w:val="none" w:sz="0" w:space="0" w:color="auto"/>
        <w:right w:val="none" w:sz="0" w:space="0" w:color="auto"/>
      </w:divBdr>
    </w:div>
    <w:div w:id="2117748057">
      <w:marLeft w:val="480"/>
      <w:marRight w:val="0"/>
      <w:marTop w:val="0"/>
      <w:marBottom w:val="0"/>
      <w:divBdr>
        <w:top w:val="none" w:sz="0" w:space="0" w:color="auto"/>
        <w:left w:val="none" w:sz="0" w:space="0" w:color="auto"/>
        <w:bottom w:val="none" w:sz="0" w:space="0" w:color="auto"/>
        <w:right w:val="none" w:sz="0" w:space="0" w:color="auto"/>
      </w:divBdr>
    </w:div>
    <w:div w:id="2118594356">
      <w:marLeft w:val="480"/>
      <w:marRight w:val="0"/>
      <w:marTop w:val="0"/>
      <w:marBottom w:val="0"/>
      <w:divBdr>
        <w:top w:val="none" w:sz="0" w:space="0" w:color="auto"/>
        <w:left w:val="none" w:sz="0" w:space="0" w:color="auto"/>
        <w:bottom w:val="none" w:sz="0" w:space="0" w:color="auto"/>
        <w:right w:val="none" w:sz="0" w:space="0" w:color="auto"/>
      </w:divBdr>
    </w:div>
    <w:div w:id="2118941043">
      <w:marLeft w:val="480"/>
      <w:marRight w:val="0"/>
      <w:marTop w:val="0"/>
      <w:marBottom w:val="0"/>
      <w:divBdr>
        <w:top w:val="none" w:sz="0" w:space="0" w:color="auto"/>
        <w:left w:val="none" w:sz="0" w:space="0" w:color="auto"/>
        <w:bottom w:val="none" w:sz="0" w:space="0" w:color="auto"/>
        <w:right w:val="none" w:sz="0" w:space="0" w:color="auto"/>
      </w:divBdr>
    </w:div>
    <w:div w:id="2119134318">
      <w:marLeft w:val="480"/>
      <w:marRight w:val="0"/>
      <w:marTop w:val="0"/>
      <w:marBottom w:val="0"/>
      <w:divBdr>
        <w:top w:val="none" w:sz="0" w:space="0" w:color="auto"/>
        <w:left w:val="none" w:sz="0" w:space="0" w:color="auto"/>
        <w:bottom w:val="none" w:sz="0" w:space="0" w:color="auto"/>
        <w:right w:val="none" w:sz="0" w:space="0" w:color="auto"/>
      </w:divBdr>
    </w:div>
    <w:div w:id="2119257706">
      <w:marLeft w:val="480"/>
      <w:marRight w:val="0"/>
      <w:marTop w:val="0"/>
      <w:marBottom w:val="0"/>
      <w:divBdr>
        <w:top w:val="none" w:sz="0" w:space="0" w:color="auto"/>
        <w:left w:val="none" w:sz="0" w:space="0" w:color="auto"/>
        <w:bottom w:val="none" w:sz="0" w:space="0" w:color="auto"/>
        <w:right w:val="none" w:sz="0" w:space="0" w:color="auto"/>
      </w:divBdr>
    </w:div>
    <w:div w:id="2119569327">
      <w:marLeft w:val="480"/>
      <w:marRight w:val="0"/>
      <w:marTop w:val="0"/>
      <w:marBottom w:val="0"/>
      <w:divBdr>
        <w:top w:val="none" w:sz="0" w:space="0" w:color="auto"/>
        <w:left w:val="none" w:sz="0" w:space="0" w:color="auto"/>
        <w:bottom w:val="none" w:sz="0" w:space="0" w:color="auto"/>
        <w:right w:val="none" w:sz="0" w:space="0" w:color="auto"/>
      </w:divBdr>
    </w:div>
    <w:div w:id="2119792785">
      <w:marLeft w:val="480"/>
      <w:marRight w:val="0"/>
      <w:marTop w:val="0"/>
      <w:marBottom w:val="0"/>
      <w:divBdr>
        <w:top w:val="none" w:sz="0" w:space="0" w:color="auto"/>
        <w:left w:val="none" w:sz="0" w:space="0" w:color="auto"/>
        <w:bottom w:val="none" w:sz="0" w:space="0" w:color="auto"/>
        <w:right w:val="none" w:sz="0" w:space="0" w:color="auto"/>
      </w:divBdr>
    </w:div>
    <w:div w:id="2120709787">
      <w:marLeft w:val="480"/>
      <w:marRight w:val="0"/>
      <w:marTop w:val="0"/>
      <w:marBottom w:val="0"/>
      <w:divBdr>
        <w:top w:val="none" w:sz="0" w:space="0" w:color="auto"/>
        <w:left w:val="none" w:sz="0" w:space="0" w:color="auto"/>
        <w:bottom w:val="none" w:sz="0" w:space="0" w:color="auto"/>
        <w:right w:val="none" w:sz="0" w:space="0" w:color="auto"/>
      </w:divBdr>
    </w:div>
    <w:div w:id="2121365870">
      <w:marLeft w:val="480"/>
      <w:marRight w:val="0"/>
      <w:marTop w:val="0"/>
      <w:marBottom w:val="0"/>
      <w:divBdr>
        <w:top w:val="none" w:sz="0" w:space="0" w:color="auto"/>
        <w:left w:val="none" w:sz="0" w:space="0" w:color="auto"/>
        <w:bottom w:val="none" w:sz="0" w:space="0" w:color="auto"/>
        <w:right w:val="none" w:sz="0" w:space="0" w:color="auto"/>
      </w:divBdr>
    </w:div>
    <w:div w:id="2121486582">
      <w:marLeft w:val="480"/>
      <w:marRight w:val="0"/>
      <w:marTop w:val="0"/>
      <w:marBottom w:val="0"/>
      <w:divBdr>
        <w:top w:val="none" w:sz="0" w:space="0" w:color="auto"/>
        <w:left w:val="none" w:sz="0" w:space="0" w:color="auto"/>
        <w:bottom w:val="none" w:sz="0" w:space="0" w:color="auto"/>
        <w:right w:val="none" w:sz="0" w:space="0" w:color="auto"/>
      </w:divBdr>
    </w:div>
    <w:div w:id="2121532470">
      <w:marLeft w:val="480"/>
      <w:marRight w:val="0"/>
      <w:marTop w:val="0"/>
      <w:marBottom w:val="0"/>
      <w:divBdr>
        <w:top w:val="none" w:sz="0" w:space="0" w:color="auto"/>
        <w:left w:val="none" w:sz="0" w:space="0" w:color="auto"/>
        <w:bottom w:val="none" w:sz="0" w:space="0" w:color="auto"/>
        <w:right w:val="none" w:sz="0" w:space="0" w:color="auto"/>
      </w:divBdr>
    </w:div>
    <w:div w:id="2121755494">
      <w:marLeft w:val="480"/>
      <w:marRight w:val="0"/>
      <w:marTop w:val="0"/>
      <w:marBottom w:val="0"/>
      <w:divBdr>
        <w:top w:val="none" w:sz="0" w:space="0" w:color="auto"/>
        <w:left w:val="none" w:sz="0" w:space="0" w:color="auto"/>
        <w:bottom w:val="none" w:sz="0" w:space="0" w:color="auto"/>
        <w:right w:val="none" w:sz="0" w:space="0" w:color="auto"/>
      </w:divBdr>
    </w:div>
    <w:div w:id="2122410026">
      <w:marLeft w:val="480"/>
      <w:marRight w:val="0"/>
      <w:marTop w:val="0"/>
      <w:marBottom w:val="0"/>
      <w:divBdr>
        <w:top w:val="none" w:sz="0" w:space="0" w:color="auto"/>
        <w:left w:val="none" w:sz="0" w:space="0" w:color="auto"/>
        <w:bottom w:val="none" w:sz="0" w:space="0" w:color="auto"/>
        <w:right w:val="none" w:sz="0" w:space="0" w:color="auto"/>
      </w:divBdr>
    </w:div>
    <w:div w:id="2122600674">
      <w:marLeft w:val="480"/>
      <w:marRight w:val="0"/>
      <w:marTop w:val="0"/>
      <w:marBottom w:val="0"/>
      <w:divBdr>
        <w:top w:val="none" w:sz="0" w:space="0" w:color="auto"/>
        <w:left w:val="none" w:sz="0" w:space="0" w:color="auto"/>
        <w:bottom w:val="none" w:sz="0" w:space="0" w:color="auto"/>
        <w:right w:val="none" w:sz="0" w:space="0" w:color="auto"/>
      </w:divBdr>
    </w:div>
    <w:div w:id="2122605249">
      <w:marLeft w:val="480"/>
      <w:marRight w:val="0"/>
      <w:marTop w:val="0"/>
      <w:marBottom w:val="0"/>
      <w:divBdr>
        <w:top w:val="none" w:sz="0" w:space="0" w:color="auto"/>
        <w:left w:val="none" w:sz="0" w:space="0" w:color="auto"/>
        <w:bottom w:val="none" w:sz="0" w:space="0" w:color="auto"/>
        <w:right w:val="none" w:sz="0" w:space="0" w:color="auto"/>
      </w:divBdr>
    </w:div>
    <w:div w:id="2122842382">
      <w:marLeft w:val="480"/>
      <w:marRight w:val="0"/>
      <w:marTop w:val="0"/>
      <w:marBottom w:val="0"/>
      <w:divBdr>
        <w:top w:val="none" w:sz="0" w:space="0" w:color="auto"/>
        <w:left w:val="none" w:sz="0" w:space="0" w:color="auto"/>
        <w:bottom w:val="none" w:sz="0" w:space="0" w:color="auto"/>
        <w:right w:val="none" w:sz="0" w:space="0" w:color="auto"/>
      </w:divBdr>
    </w:div>
    <w:div w:id="2123065739">
      <w:marLeft w:val="480"/>
      <w:marRight w:val="0"/>
      <w:marTop w:val="0"/>
      <w:marBottom w:val="0"/>
      <w:divBdr>
        <w:top w:val="none" w:sz="0" w:space="0" w:color="auto"/>
        <w:left w:val="none" w:sz="0" w:space="0" w:color="auto"/>
        <w:bottom w:val="none" w:sz="0" w:space="0" w:color="auto"/>
        <w:right w:val="none" w:sz="0" w:space="0" w:color="auto"/>
      </w:divBdr>
    </w:div>
    <w:div w:id="2123259638">
      <w:marLeft w:val="480"/>
      <w:marRight w:val="0"/>
      <w:marTop w:val="0"/>
      <w:marBottom w:val="0"/>
      <w:divBdr>
        <w:top w:val="none" w:sz="0" w:space="0" w:color="auto"/>
        <w:left w:val="none" w:sz="0" w:space="0" w:color="auto"/>
        <w:bottom w:val="none" w:sz="0" w:space="0" w:color="auto"/>
        <w:right w:val="none" w:sz="0" w:space="0" w:color="auto"/>
      </w:divBdr>
    </w:div>
    <w:div w:id="2123642457">
      <w:marLeft w:val="480"/>
      <w:marRight w:val="0"/>
      <w:marTop w:val="0"/>
      <w:marBottom w:val="0"/>
      <w:divBdr>
        <w:top w:val="none" w:sz="0" w:space="0" w:color="auto"/>
        <w:left w:val="none" w:sz="0" w:space="0" w:color="auto"/>
        <w:bottom w:val="none" w:sz="0" w:space="0" w:color="auto"/>
        <w:right w:val="none" w:sz="0" w:space="0" w:color="auto"/>
      </w:divBdr>
    </w:div>
    <w:div w:id="2123643045">
      <w:marLeft w:val="480"/>
      <w:marRight w:val="0"/>
      <w:marTop w:val="0"/>
      <w:marBottom w:val="0"/>
      <w:divBdr>
        <w:top w:val="none" w:sz="0" w:space="0" w:color="auto"/>
        <w:left w:val="none" w:sz="0" w:space="0" w:color="auto"/>
        <w:bottom w:val="none" w:sz="0" w:space="0" w:color="auto"/>
        <w:right w:val="none" w:sz="0" w:space="0" w:color="auto"/>
      </w:divBdr>
    </w:div>
    <w:div w:id="2123961979">
      <w:marLeft w:val="480"/>
      <w:marRight w:val="0"/>
      <w:marTop w:val="0"/>
      <w:marBottom w:val="0"/>
      <w:divBdr>
        <w:top w:val="none" w:sz="0" w:space="0" w:color="auto"/>
        <w:left w:val="none" w:sz="0" w:space="0" w:color="auto"/>
        <w:bottom w:val="none" w:sz="0" w:space="0" w:color="auto"/>
        <w:right w:val="none" w:sz="0" w:space="0" w:color="auto"/>
      </w:divBdr>
    </w:div>
    <w:div w:id="2124298141">
      <w:marLeft w:val="480"/>
      <w:marRight w:val="0"/>
      <w:marTop w:val="0"/>
      <w:marBottom w:val="0"/>
      <w:divBdr>
        <w:top w:val="none" w:sz="0" w:space="0" w:color="auto"/>
        <w:left w:val="none" w:sz="0" w:space="0" w:color="auto"/>
        <w:bottom w:val="none" w:sz="0" w:space="0" w:color="auto"/>
        <w:right w:val="none" w:sz="0" w:space="0" w:color="auto"/>
      </w:divBdr>
    </w:div>
    <w:div w:id="2124687902">
      <w:marLeft w:val="480"/>
      <w:marRight w:val="0"/>
      <w:marTop w:val="0"/>
      <w:marBottom w:val="0"/>
      <w:divBdr>
        <w:top w:val="none" w:sz="0" w:space="0" w:color="auto"/>
        <w:left w:val="none" w:sz="0" w:space="0" w:color="auto"/>
        <w:bottom w:val="none" w:sz="0" w:space="0" w:color="auto"/>
        <w:right w:val="none" w:sz="0" w:space="0" w:color="auto"/>
      </w:divBdr>
    </w:div>
    <w:div w:id="2125149041">
      <w:marLeft w:val="480"/>
      <w:marRight w:val="0"/>
      <w:marTop w:val="0"/>
      <w:marBottom w:val="0"/>
      <w:divBdr>
        <w:top w:val="none" w:sz="0" w:space="0" w:color="auto"/>
        <w:left w:val="none" w:sz="0" w:space="0" w:color="auto"/>
        <w:bottom w:val="none" w:sz="0" w:space="0" w:color="auto"/>
        <w:right w:val="none" w:sz="0" w:space="0" w:color="auto"/>
      </w:divBdr>
    </w:div>
    <w:div w:id="2125226299">
      <w:marLeft w:val="480"/>
      <w:marRight w:val="0"/>
      <w:marTop w:val="0"/>
      <w:marBottom w:val="0"/>
      <w:divBdr>
        <w:top w:val="none" w:sz="0" w:space="0" w:color="auto"/>
        <w:left w:val="none" w:sz="0" w:space="0" w:color="auto"/>
        <w:bottom w:val="none" w:sz="0" w:space="0" w:color="auto"/>
        <w:right w:val="none" w:sz="0" w:space="0" w:color="auto"/>
      </w:divBdr>
    </w:div>
    <w:div w:id="2125922371">
      <w:marLeft w:val="480"/>
      <w:marRight w:val="0"/>
      <w:marTop w:val="0"/>
      <w:marBottom w:val="0"/>
      <w:divBdr>
        <w:top w:val="none" w:sz="0" w:space="0" w:color="auto"/>
        <w:left w:val="none" w:sz="0" w:space="0" w:color="auto"/>
        <w:bottom w:val="none" w:sz="0" w:space="0" w:color="auto"/>
        <w:right w:val="none" w:sz="0" w:space="0" w:color="auto"/>
      </w:divBdr>
    </w:div>
    <w:div w:id="2126195918">
      <w:marLeft w:val="480"/>
      <w:marRight w:val="0"/>
      <w:marTop w:val="0"/>
      <w:marBottom w:val="0"/>
      <w:divBdr>
        <w:top w:val="none" w:sz="0" w:space="0" w:color="auto"/>
        <w:left w:val="none" w:sz="0" w:space="0" w:color="auto"/>
        <w:bottom w:val="none" w:sz="0" w:space="0" w:color="auto"/>
        <w:right w:val="none" w:sz="0" w:space="0" w:color="auto"/>
      </w:divBdr>
    </w:div>
    <w:div w:id="2126458588">
      <w:marLeft w:val="480"/>
      <w:marRight w:val="0"/>
      <w:marTop w:val="0"/>
      <w:marBottom w:val="0"/>
      <w:divBdr>
        <w:top w:val="none" w:sz="0" w:space="0" w:color="auto"/>
        <w:left w:val="none" w:sz="0" w:space="0" w:color="auto"/>
        <w:bottom w:val="none" w:sz="0" w:space="0" w:color="auto"/>
        <w:right w:val="none" w:sz="0" w:space="0" w:color="auto"/>
      </w:divBdr>
    </w:div>
    <w:div w:id="2127194417">
      <w:marLeft w:val="480"/>
      <w:marRight w:val="0"/>
      <w:marTop w:val="0"/>
      <w:marBottom w:val="0"/>
      <w:divBdr>
        <w:top w:val="none" w:sz="0" w:space="0" w:color="auto"/>
        <w:left w:val="none" w:sz="0" w:space="0" w:color="auto"/>
        <w:bottom w:val="none" w:sz="0" w:space="0" w:color="auto"/>
        <w:right w:val="none" w:sz="0" w:space="0" w:color="auto"/>
      </w:divBdr>
    </w:div>
    <w:div w:id="2127503484">
      <w:marLeft w:val="480"/>
      <w:marRight w:val="0"/>
      <w:marTop w:val="0"/>
      <w:marBottom w:val="0"/>
      <w:divBdr>
        <w:top w:val="none" w:sz="0" w:space="0" w:color="auto"/>
        <w:left w:val="none" w:sz="0" w:space="0" w:color="auto"/>
        <w:bottom w:val="none" w:sz="0" w:space="0" w:color="auto"/>
        <w:right w:val="none" w:sz="0" w:space="0" w:color="auto"/>
      </w:divBdr>
    </w:div>
    <w:div w:id="2127692315">
      <w:marLeft w:val="480"/>
      <w:marRight w:val="0"/>
      <w:marTop w:val="0"/>
      <w:marBottom w:val="0"/>
      <w:divBdr>
        <w:top w:val="none" w:sz="0" w:space="0" w:color="auto"/>
        <w:left w:val="none" w:sz="0" w:space="0" w:color="auto"/>
        <w:bottom w:val="none" w:sz="0" w:space="0" w:color="auto"/>
        <w:right w:val="none" w:sz="0" w:space="0" w:color="auto"/>
      </w:divBdr>
    </w:div>
    <w:div w:id="2127891722">
      <w:marLeft w:val="480"/>
      <w:marRight w:val="0"/>
      <w:marTop w:val="0"/>
      <w:marBottom w:val="0"/>
      <w:divBdr>
        <w:top w:val="none" w:sz="0" w:space="0" w:color="auto"/>
        <w:left w:val="none" w:sz="0" w:space="0" w:color="auto"/>
        <w:bottom w:val="none" w:sz="0" w:space="0" w:color="auto"/>
        <w:right w:val="none" w:sz="0" w:space="0" w:color="auto"/>
      </w:divBdr>
    </w:div>
    <w:div w:id="2128234996">
      <w:marLeft w:val="480"/>
      <w:marRight w:val="0"/>
      <w:marTop w:val="0"/>
      <w:marBottom w:val="0"/>
      <w:divBdr>
        <w:top w:val="none" w:sz="0" w:space="0" w:color="auto"/>
        <w:left w:val="none" w:sz="0" w:space="0" w:color="auto"/>
        <w:bottom w:val="none" w:sz="0" w:space="0" w:color="auto"/>
        <w:right w:val="none" w:sz="0" w:space="0" w:color="auto"/>
      </w:divBdr>
    </w:div>
    <w:div w:id="2128621366">
      <w:marLeft w:val="480"/>
      <w:marRight w:val="0"/>
      <w:marTop w:val="0"/>
      <w:marBottom w:val="0"/>
      <w:divBdr>
        <w:top w:val="none" w:sz="0" w:space="0" w:color="auto"/>
        <w:left w:val="none" w:sz="0" w:space="0" w:color="auto"/>
        <w:bottom w:val="none" w:sz="0" w:space="0" w:color="auto"/>
        <w:right w:val="none" w:sz="0" w:space="0" w:color="auto"/>
      </w:divBdr>
    </w:div>
    <w:div w:id="2128623833">
      <w:marLeft w:val="480"/>
      <w:marRight w:val="0"/>
      <w:marTop w:val="0"/>
      <w:marBottom w:val="0"/>
      <w:divBdr>
        <w:top w:val="none" w:sz="0" w:space="0" w:color="auto"/>
        <w:left w:val="none" w:sz="0" w:space="0" w:color="auto"/>
        <w:bottom w:val="none" w:sz="0" w:space="0" w:color="auto"/>
        <w:right w:val="none" w:sz="0" w:space="0" w:color="auto"/>
      </w:divBdr>
    </w:div>
    <w:div w:id="2128892703">
      <w:marLeft w:val="480"/>
      <w:marRight w:val="0"/>
      <w:marTop w:val="0"/>
      <w:marBottom w:val="0"/>
      <w:divBdr>
        <w:top w:val="none" w:sz="0" w:space="0" w:color="auto"/>
        <w:left w:val="none" w:sz="0" w:space="0" w:color="auto"/>
        <w:bottom w:val="none" w:sz="0" w:space="0" w:color="auto"/>
        <w:right w:val="none" w:sz="0" w:space="0" w:color="auto"/>
      </w:divBdr>
    </w:div>
    <w:div w:id="2129621701">
      <w:marLeft w:val="480"/>
      <w:marRight w:val="0"/>
      <w:marTop w:val="0"/>
      <w:marBottom w:val="0"/>
      <w:divBdr>
        <w:top w:val="none" w:sz="0" w:space="0" w:color="auto"/>
        <w:left w:val="none" w:sz="0" w:space="0" w:color="auto"/>
        <w:bottom w:val="none" w:sz="0" w:space="0" w:color="auto"/>
        <w:right w:val="none" w:sz="0" w:space="0" w:color="auto"/>
      </w:divBdr>
    </w:div>
    <w:div w:id="2129858340">
      <w:marLeft w:val="480"/>
      <w:marRight w:val="0"/>
      <w:marTop w:val="0"/>
      <w:marBottom w:val="0"/>
      <w:divBdr>
        <w:top w:val="none" w:sz="0" w:space="0" w:color="auto"/>
        <w:left w:val="none" w:sz="0" w:space="0" w:color="auto"/>
        <w:bottom w:val="none" w:sz="0" w:space="0" w:color="auto"/>
        <w:right w:val="none" w:sz="0" w:space="0" w:color="auto"/>
      </w:divBdr>
    </w:div>
    <w:div w:id="2130275796">
      <w:marLeft w:val="480"/>
      <w:marRight w:val="0"/>
      <w:marTop w:val="0"/>
      <w:marBottom w:val="0"/>
      <w:divBdr>
        <w:top w:val="none" w:sz="0" w:space="0" w:color="auto"/>
        <w:left w:val="none" w:sz="0" w:space="0" w:color="auto"/>
        <w:bottom w:val="none" w:sz="0" w:space="0" w:color="auto"/>
        <w:right w:val="none" w:sz="0" w:space="0" w:color="auto"/>
      </w:divBdr>
    </w:div>
    <w:div w:id="2130514835">
      <w:marLeft w:val="480"/>
      <w:marRight w:val="0"/>
      <w:marTop w:val="0"/>
      <w:marBottom w:val="0"/>
      <w:divBdr>
        <w:top w:val="none" w:sz="0" w:space="0" w:color="auto"/>
        <w:left w:val="none" w:sz="0" w:space="0" w:color="auto"/>
        <w:bottom w:val="none" w:sz="0" w:space="0" w:color="auto"/>
        <w:right w:val="none" w:sz="0" w:space="0" w:color="auto"/>
      </w:divBdr>
    </w:div>
    <w:div w:id="2130588604">
      <w:marLeft w:val="480"/>
      <w:marRight w:val="0"/>
      <w:marTop w:val="0"/>
      <w:marBottom w:val="0"/>
      <w:divBdr>
        <w:top w:val="none" w:sz="0" w:space="0" w:color="auto"/>
        <w:left w:val="none" w:sz="0" w:space="0" w:color="auto"/>
        <w:bottom w:val="none" w:sz="0" w:space="0" w:color="auto"/>
        <w:right w:val="none" w:sz="0" w:space="0" w:color="auto"/>
      </w:divBdr>
    </w:div>
    <w:div w:id="2130732549">
      <w:marLeft w:val="480"/>
      <w:marRight w:val="0"/>
      <w:marTop w:val="0"/>
      <w:marBottom w:val="0"/>
      <w:divBdr>
        <w:top w:val="none" w:sz="0" w:space="0" w:color="auto"/>
        <w:left w:val="none" w:sz="0" w:space="0" w:color="auto"/>
        <w:bottom w:val="none" w:sz="0" w:space="0" w:color="auto"/>
        <w:right w:val="none" w:sz="0" w:space="0" w:color="auto"/>
      </w:divBdr>
    </w:div>
    <w:div w:id="2131439649">
      <w:marLeft w:val="480"/>
      <w:marRight w:val="0"/>
      <w:marTop w:val="0"/>
      <w:marBottom w:val="0"/>
      <w:divBdr>
        <w:top w:val="none" w:sz="0" w:space="0" w:color="auto"/>
        <w:left w:val="none" w:sz="0" w:space="0" w:color="auto"/>
        <w:bottom w:val="none" w:sz="0" w:space="0" w:color="auto"/>
        <w:right w:val="none" w:sz="0" w:space="0" w:color="auto"/>
      </w:divBdr>
    </w:div>
    <w:div w:id="2132437383">
      <w:marLeft w:val="480"/>
      <w:marRight w:val="0"/>
      <w:marTop w:val="0"/>
      <w:marBottom w:val="0"/>
      <w:divBdr>
        <w:top w:val="none" w:sz="0" w:space="0" w:color="auto"/>
        <w:left w:val="none" w:sz="0" w:space="0" w:color="auto"/>
        <w:bottom w:val="none" w:sz="0" w:space="0" w:color="auto"/>
        <w:right w:val="none" w:sz="0" w:space="0" w:color="auto"/>
      </w:divBdr>
    </w:div>
    <w:div w:id="2132673130">
      <w:marLeft w:val="480"/>
      <w:marRight w:val="0"/>
      <w:marTop w:val="0"/>
      <w:marBottom w:val="0"/>
      <w:divBdr>
        <w:top w:val="none" w:sz="0" w:space="0" w:color="auto"/>
        <w:left w:val="none" w:sz="0" w:space="0" w:color="auto"/>
        <w:bottom w:val="none" w:sz="0" w:space="0" w:color="auto"/>
        <w:right w:val="none" w:sz="0" w:space="0" w:color="auto"/>
      </w:divBdr>
    </w:div>
    <w:div w:id="2132892806">
      <w:marLeft w:val="480"/>
      <w:marRight w:val="0"/>
      <w:marTop w:val="0"/>
      <w:marBottom w:val="0"/>
      <w:divBdr>
        <w:top w:val="none" w:sz="0" w:space="0" w:color="auto"/>
        <w:left w:val="none" w:sz="0" w:space="0" w:color="auto"/>
        <w:bottom w:val="none" w:sz="0" w:space="0" w:color="auto"/>
        <w:right w:val="none" w:sz="0" w:space="0" w:color="auto"/>
      </w:divBdr>
    </w:div>
    <w:div w:id="2133093043">
      <w:marLeft w:val="480"/>
      <w:marRight w:val="0"/>
      <w:marTop w:val="0"/>
      <w:marBottom w:val="0"/>
      <w:divBdr>
        <w:top w:val="none" w:sz="0" w:space="0" w:color="auto"/>
        <w:left w:val="none" w:sz="0" w:space="0" w:color="auto"/>
        <w:bottom w:val="none" w:sz="0" w:space="0" w:color="auto"/>
        <w:right w:val="none" w:sz="0" w:space="0" w:color="auto"/>
      </w:divBdr>
    </w:div>
    <w:div w:id="2133211124">
      <w:marLeft w:val="480"/>
      <w:marRight w:val="0"/>
      <w:marTop w:val="0"/>
      <w:marBottom w:val="0"/>
      <w:divBdr>
        <w:top w:val="none" w:sz="0" w:space="0" w:color="auto"/>
        <w:left w:val="none" w:sz="0" w:space="0" w:color="auto"/>
        <w:bottom w:val="none" w:sz="0" w:space="0" w:color="auto"/>
        <w:right w:val="none" w:sz="0" w:space="0" w:color="auto"/>
      </w:divBdr>
    </w:div>
    <w:div w:id="2133668044">
      <w:marLeft w:val="480"/>
      <w:marRight w:val="0"/>
      <w:marTop w:val="0"/>
      <w:marBottom w:val="0"/>
      <w:divBdr>
        <w:top w:val="none" w:sz="0" w:space="0" w:color="auto"/>
        <w:left w:val="none" w:sz="0" w:space="0" w:color="auto"/>
        <w:bottom w:val="none" w:sz="0" w:space="0" w:color="auto"/>
        <w:right w:val="none" w:sz="0" w:space="0" w:color="auto"/>
      </w:divBdr>
    </w:div>
    <w:div w:id="2133939716">
      <w:marLeft w:val="480"/>
      <w:marRight w:val="0"/>
      <w:marTop w:val="0"/>
      <w:marBottom w:val="0"/>
      <w:divBdr>
        <w:top w:val="none" w:sz="0" w:space="0" w:color="auto"/>
        <w:left w:val="none" w:sz="0" w:space="0" w:color="auto"/>
        <w:bottom w:val="none" w:sz="0" w:space="0" w:color="auto"/>
        <w:right w:val="none" w:sz="0" w:space="0" w:color="auto"/>
      </w:divBdr>
    </w:div>
    <w:div w:id="2134398139">
      <w:marLeft w:val="480"/>
      <w:marRight w:val="0"/>
      <w:marTop w:val="0"/>
      <w:marBottom w:val="0"/>
      <w:divBdr>
        <w:top w:val="none" w:sz="0" w:space="0" w:color="auto"/>
        <w:left w:val="none" w:sz="0" w:space="0" w:color="auto"/>
        <w:bottom w:val="none" w:sz="0" w:space="0" w:color="auto"/>
        <w:right w:val="none" w:sz="0" w:space="0" w:color="auto"/>
      </w:divBdr>
    </w:div>
    <w:div w:id="2134470471">
      <w:marLeft w:val="480"/>
      <w:marRight w:val="0"/>
      <w:marTop w:val="0"/>
      <w:marBottom w:val="0"/>
      <w:divBdr>
        <w:top w:val="none" w:sz="0" w:space="0" w:color="auto"/>
        <w:left w:val="none" w:sz="0" w:space="0" w:color="auto"/>
        <w:bottom w:val="none" w:sz="0" w:space="0" w:color="auto"/>
        <w:right w:val="none" w:sz="0" w:space="0" w:color="auto"/>
      </w:divBdr>
    </w:div>
    <w:div w:id="2134664390">
      <w:marLeft w:val="480"/>
      <w:marRight w:val="0"/>
      <w:marTop w:val="0"/>
      <w:marBottom w:val="0"/>
      <w:divBdr>
        <w:top w:val="none" w:sz="0" w:space="0" w:color="auto"/>
        <w:left w:val="none" w:sz="0" w:space="0" w:color="auto"/>
        <w:bottom w:val="none" w:sz="0" w:space="0" w:color="auto"/>
        <w:right w:val="none" w:sz="0" w:space="0" w:color="auto"/>
      </w:divBdr>
    </w:div>
    <w:div w:id="2134785441">
      <w:marLeft w:val="480"/>
      <w:marRight w:val="0"/>
      <w:marTop w:val="0"/>
      <w:marBottom w:val="0"/>
      <w:divBdr>
        <w:top w:val="none" w:sz="0" w:space="0" w:color="auto"/>
        <w:left w:val="none" w:sz="0" w:space="0" w:color="auto"/>
        <w:bottom w:val="none" w:sz="0" w:space="0" w:color="auto"/>
        <w:right w:val="none" w:sz="0" w:space="0" w:color="auto"/>
      </w:divBdr>
    </w:div>
    <w:div w:id="2134863701">
      <w:marLeft w:val="480"/>
      <w:marRight w:val="0"/>
      <w:marTop w:val="0"/>
      <w:marBottom w:val="0"/>
      <w:divBdr>
        <w:top w:val="none" w:sz="0" w:space="0" w:color="auto"/>
        <w:left w:val="none" w:sz="0" w:space="0" w:color="auto"/>
        <w:bottom w:val="none" w:sz="0" w:space="0" w:color="auto"/>
        <w:right w:val="none" w:sz="0" w:space="0" w:color="auto"/>
      </w:divBdr>
    </w:div>
    <w:div w:id="2135125689">
      <w:marLeft w:val="480"/>
      <w:marRight w:val="0"/>
      <w:marTop w:val="0"/>
      <w:marBottom w:val="0"/>
      <w:divBdr>
        <w:top w:val="none" w:sz="0" w:space="0" w:color="auto"/>
        <w:left w:val="none" w:sz="0" w:space="0" w:color="auto"/>
        <w:bottom w:val="none" w:sz="0" w:space="0" w:color="auto"/>
        <w:right w:val="none" w:sz="0" w:space="0" w:color="auto"/>
      </w:divBdr>
    </w:div>
    <w:div w:id="2135322805">
      <w:marLeft w:val="480"/>
      <w:marRight w:val="0"/>
      <w:marTop w:val="0"/>
      <w:marBottom w:val="0"/>
      <w:divBdr>
        <w:top w:val="none" w:sz="0" w:space="0" w:color="auto"/>
        <w:left w:val="none" w:sz="0" w:space="0" w:color="auto"/>
        <w:bottom w:val="none" w:sz="0" w:space="0" w:color="auto"/>
        <w:right w:val="none" w:sz="0" w:space="0" w:color="auto"/>
      </w:divBdr>
    </w:div>
    <w:div w:id="2135370978">
      <w:marLeft w:val="480"/>
      <w:marRight w:val="0"/>
      <w:marTop w:val="0"/>
      <w:marBottom w:val="0"/>
      <w:divBdr>
        <w:top w:val="none" w:sz="0" w:space="0" w:color="auto"/>
        <w:left w:val="none" w:sz="0" w:space="0" w:color="auto"/>
        <w:bottom w:val="none" w:sz="0" w:space="0" w:color="auto"/>
        <w:right w:val="none" w:sz="0" w:space="0" w:color="auto"/>
      </w:divBdr>
    </w:div>
    <w:div w:id="2135444990">
      <w:marLeft w:val="480"/>
      <w:marRight w:val="0"/>
      <w:marTop w:val="0"/>
      <w:marBottom w:val="0"/>
      <w:divBdr>
        <w:top w:val="none" w:sz="0" w:space="0" w:color="auto"/>
        <w:left w:val="none" w:sz="0" w:space="0" w:color="auto"/>
        <w:bottom w:val="none" w:sz="0" w:space="0" w:color="auto"/>
        <w:right w:val="none" w:sz="0" w:space="0" w:color="auto"/>
      </w:divBdr>
    </w:div>
    <w:div w:id="2135831815">
      <w:marLeft w:val="480"/>
      <w:marRight w:val="0"/>
      <w:marTop w:val="0"/>
      <w:marBottom w:val="0"/>
      <w:divBdr>
        <w:top w:val="none" w:sz="0" w:space="0" w:color="auto"/>
        <w:left w:val="none" w:sz="0" w:space="0" w:color="auto"/>
        <w:bottom w:val="none" w:sz="0" w:space="0" w:color="auto"/>
        <w:right w:val="none" w:sz="0" w:space="0" w:color="auto"/>
      </w:divBdr>
    </w:div>
    <w:div w:id="2136479352">
      <w:marLeft w:val="480"/>
      <w:marRight w:val="0"/>
      <w:marTop w:val="0"/>
      <w:marBottom w:val="0"/>
      <w:divBdr>
        <w:top w:val="none" w:sz="0" w:space="0" w:color="auto"/>
        <w:left w:val="none" w:sz="0" w:space="0" w:color="auto"/>
        <w:bottom w:val="none" w:sz="0" w:space="0" w:color="auto"/>
        <w:right w:val="none" w:sz="0" w:space="0" w:color="auto"/>
      </w:divBdr>
    </w:div>
    <w:div w:id="2137866485">
      <w:marLeft w:val="480"/>
      <w:marRight w:val="0"/>
      <w:marTop w:val="0"/>
      <w:marBottom w:val="0"/>
      <w:divBdr>
        <w:top w:val="none" w:sz="0" w:space="0" w:color="auto"/>
        <w:left w:val="none" w:sz="0" w:space="0" w:color="auto"/>
        <w:bottom w:val="none" w:sz="0" w:space="0" w:color="auto"/>
        <w:right w:val="none" w:sz="0" w:space="0" w:color="auto"/>
      </w:divBdr>
    </w:div>
    <w:div w:id="2138061992">
      <w:marLeft w:val="480"/>
      <w:marRight w:val="0"/>
      <w:marTop w:val="0"/>
      <w:marBottom w:val="0"/>
      <w:divBdr>
        <w:top w:val="none" w:sz="0" w:space="0" w:color="auto"/>
        <w:left w:val="none" w:sz="0" w:space="0" w:color="auto"/>
        <w:bottom w:val="none" w:sz="0" w:space="0" w:color="auto"/>
        <w:right w:val="none" w:sz="0" w:space="0" w:color="auto"/>
      </w:divBdr>
    </w:div>
    <w:div w:id="2138449726">
      <w:marLeft w:val="480"/>
      <w:marRight w:val="0"/>
      <w:marTop w:val="0"/>
      <w:marBottom w:val="0"/>
      <w:divBdr>
        <w:top w:val="none" w:sz="0" w:space="0" w:color="auto"/>
        <w:left w:val="none" w:sz="0" w:space="0" w:color="auto"/>
        <w:bottom w:val="none" w:sz="0" w:space="0" w:color="auto"/>
        <w:right w:val="none" w:sz="0" w:space="0" w:color="auto"/>
      </w:divBdr>
    </w:div>
    <w:div w:id="2138454036">
      <w:marLeft w:val="480"/>
      <w:marRight w:val="0"/>
      <w:marTop w:val="0"/>
      <w:marBottom w:val="0"/>
      <w:divBdr>
        <w:top w:val="none" w:sz="0" w:space="0" w:color="auto"/>
        <w:left w:val="none" w:sz="0" w:space="0" w:color="auto"/>
        <w:bottom w:val="none" w:sz="0" w:space="0" w:color="auto"/>
        <w:right w:val="none" w:sz="0" w:space="0" w:color="auto"/>
      </w:divBdr>
    </w:div>
    <w:div w:id="2139104260">
      <w:marLeft w:val="480"/>
      <w:marRight w:val="0"/>
      <w:marTop w:val="0"/>
      <w:marBottom w:val="0"/>
      <w:divBdr>
        <w:top w:val="none" w:sz="0" w:space="0" w:color="auto"/>
        <w:left w:val="none" w:sz="0" w:space="0" w:color="auto"/>
        <w:bottom w:val="none" w:sz="0" w:space="0" w:color="auto"/>
        <w:right w:val="none" w:sz="0" w:space="0" w:color="auto"/>
      </w:divBdr>
    </w:div>
    <w:div w:id="2139177349">
      <w:marLeft w:val="480"/>
      <w:marRight w:val="0"/>
      <w:marTop w:val="0"/>
      <w:marBottom w:val="0"/>
      <w:divBdr>
        <w:top w:val="none" w:sz="0" w:space="0" w:color="auto"/>
        <w:left w:val="none" w:sz="0" w:space="0" w:color="auto"/>
        <w:bottom w:val="none" w:sz="0" w:space="0" w:color="auto"/>
        <w:right w:val="none" w:sz="0" w:space="0" w:color="auto"/>
      </w:divBdr>
    </w:div>
    <w:div w:id="2139254800">
      <w:marLeft w:val="480"/>
      <w:marRight w:val="0"/>
      <w:marTop w:val="0"/>
      <w:marBottom w:val="0"/>
      <w:divBdr>
        <w:top w:val="none" w:sz="0" w:space="0" w:color="auto"/>
        <w:left w:val="none" w:sz="0" w:space="0" w:color="auto"/>
        <w:bottom w:val="none" w:sz="0" w:space="0" w:color="auto"/>
        <w:right w:val="none" w:sz="0" w:space="0" w:color="auto"/>
      </w:divBdr>
    </w:div>
    <w:div w:id="2139839385">
      <w:marLeft w:val="480"/>
      <w:marRight w:val="0"/>
      <w:marTop w:val="0"/>
      <w:marBottom w:val="0"/>
      <w:divBdr>
        <w:top w:val="none" w:sz="0" w:space="0" w:color="auto"/>
        <w:left w:val="none" w:sz="0" w:space="0" w:color="auto"/>
        <w:bottom w:val="none" w:sz="0" w:space="0" w:color="auto"/>
        <w:right w:val="none" w:sz="0" w:space="0" w:color="auto"/>
      </w:divBdr>
    </w:div>
    <w:div w:id="2140025273">
      <w:marLeft w:val="480"/>
      <w:marRight w:val="0"/>
      <w:marTop w:val="0"/>
      <w:marBottom w:val="0"/>
      <w:divBdr>
        <w:top w:val="none" w:sz="0" w:space="0" w:color="auto"/>
        <w:left w:val="none" w:sz="0" w:space="0" w:color="auto"/>
        <w:bottom w:val="none" w:sz="0" w:space="0" w:color="auto"/>
        <w:right w:val="none" w:sz="0" w:space="0" w:color="auto"/>
      </w:divBdr>
    </w:div>
    <w:div w:id="2140221178">
      <w:marLeft w:val="480"/>
      <w:marRight w:val="0"/>
      <w:marTop w:val="0"/>
      <w:marBottom w:val="0"/>
      <w:divBdr>
        <w:top w:val="none" w:sz="0" w:space="0" w:color="auto"/>
        <w:left w:val="none" w:sz="0" w:space="0" w:color="auto"/>
        <w:bottom w:val="none" w:sz="0" w:space="0" w:color="auto"/>
        <w:right w:val="none" w:sz="0" w:space="0" w:color="auto"/>
      </w:divBdr>
    </w:div>
    <w:div w:id="2140295571">
      <w:marLeft w:val="480"/>
      <w:marRight w:val="0"/>
      <w:marTop w:val="0"/>
      <w:marBottom w:val="0"/>
      <w:divBdr>
        <w:top w:val="none" w:sz="0" w:space="0" w:color="auto"/>
        <w:left w:val="none" w:sz="0" w:space="0" w:color="auto"/>
        <w:bottom w:val="none" w:sz="0" w:space="0" w:color="auto"/>
        <w:right w:val="none" w:sz="0" w:space="0" w:color="auto"/>
      </w:divBdr>
    </w:div>
    <w:div w:id="2140491882">
      <w:marLeft w:val="480"/>
      <w:marRight w:val="0"/>
      <w:marTop w:val="0"/>
      <w:marBottom w:val="0"/>
      <w:divBdr>
        <w:top w:val="none" w:sz="0" w:space="0" w:color="auto"/>
        <w:left w:val="none" w:sz="0" w:space="0" w:color="auto"/>
        <w:bottom w:val="none" w:sz="0" w:space="0" w:color="auto"/>
        <w:right w:val="none" w:sz="0" w:space="0" w:color="auto"/>
      </w:divBdr>
    </w:div>
    <w:div w:id="2141023979">
      <w:marLeft w:val="480"/>
      <w:marRight w:val="0"/>
      <w:marTop w:val="0"/>
      <w:marBottom w:val="0"/>
      <w:divBdr>
        <w:top w:val="none" w:sz="0" w:space="0" w:color="auto"/>
        <w:left w:val="none" w:sz="0" w:space="0" w:color="auto"/>
        <w:bottom w:val="none" w:sz="0" w:space="0" w:color="auto"/>
        <w:right w:val="none" w:sz="0" w:space="0" w:color="auto"/>
      </w:divBdr>
    </w:div>
    <w:div w:id="2141217104">
      <w:marLeft w:val="480"/>
      <w:marRight w:val="0"/>
      <w:marTop w:val="0"/>
      <w:marBottom w:val="0"/>
      <w:divBdr>
        <w:top w:val="none" w:sz="0" w:space="0" w:color="auto"/>
        <w:left w:val="none" w:sz="0" w:space="0" w:color="auto"/>
        <w:bottom w:val="none" w:sz="0" w:space="0" w:color="auto"/>
        <w:right w:val="none" w:sz="0" w:space="0" w:color="auto"/>
      </w:divBdr>
    </w:div>
    <w:div w:id="2141922343">
      <w:marLeft w:val="480"/>
      <w:marRight w:val="0"/>
      <w:marTop w:val="0"/>
      <w:marBottom w:val="0"/>
      <w:divBdr>
        <w:top w:val="none" w:sz="0" w:space="0" w:color="auto"/>
        <w:left w:val="none" w:sz="0" w:space="0" w:color="auto"/>
        <w:bottom w:val="none" w:sz="0" w:space="0" w:color="auto"/>
        <w:right w:val="none" w:sz="0" w:space="0" w:color="auto"/>
      </w:divBdr>
    </w:div>
    <w:div w:id="2142455337">
      <w:marLeft w:val="480"/>
      <w:marRight w:val="0"/>
      <w:marTop w:val="0"/>
      <w:marBottom w:val="0"/>
      <w:divBdr>
        <w:top w:val="none" w:sz="0" w:space="0" w:color="auto"/>
        <w:left w:val="none" w:sz="0" w:space="0" w:color="auto"/>
        <w:bottom w:val="none" w:sz="0" w:space="0" w:color="auto"/>
        <w:right w:val="none" w:sz="0" w:space="0" w:color="auto"/>
      </w:divBdr>
    </w:div>
    <w:div w:id="2142531403">
      <w:marLeft w:val="480"/>
      <w:marRight w:val="0"/>
      <w:marTop w:val="0"/>
      <w:marBottom w:val="0"/>
      <w:divBdr>
        <w:top w:val="none" w:sz="0" w:space="0" w:color="auto"/>
        <w:left w:val="none" w:sz="0" w:space="0" w:color="auto"/>
        <w:bottom w:val="none" w:sz="0" w:space="0" w:color="auto"/>
        <w:right w:val="none" w:sz="0" w:space="0" w:color="auto"/>
      </w:divBdr>
    </w:div>
    <w:div w:id="2142571085">
      <w:marLeft w:val="480"/>
      <w:marRight w:val="0"/>
      <w:marTop w:val="0"/>
      <w:marBottom w:val="0"/>
      <w:divBdr>
        <w:top w:val="none" w:sz="0" w:space="0" w:color="auto"/>
        <w:left w:val="none" w:sz="0" w:space="0" w:color="auto"/>
        <w:bottom w:val="none" w:sz="0" w:space="0" w:color="auto"/>
        <w:right w:val="none" w:sz="0" w:space="0" w:color="auto"/>
      </w:divBdr>
    </w:div>
    <w:div w:id="2142839768">
      <w:marLeft w:val="480"/>
      <w:marRight w:val="0"/>
      <w:marTop w:val="0"/>
      <w:marBottom w:val="0"/>
      <w:divBdr>
        <w:top w:val="none" w:sz="0" w:space="0" w:color="auto"/>
        <w:left w:val="none" w:sz="0" w:space="0" w:color="auto"/>
        <w:bottom w:val="none" w:sz="0" w:space="0" w:color="auto"/>
        <w:right w:val="none" w:sz="0" w:space="0" w:color="auto"/>
      </w:divBdr>
    </w:div>
    <w:div w:id="2143422281">
      <w:marLeft w:val="480"/>
      <w:marRight w:val="0"/>
      <w:marTop w:val="0"/>
      <w:marBottom w:val="0"/>
      <w:divBdr>
        <w:top w:val="none" w:sz="0" w:space="0" w:color="auto"/>
        <w:left w:val="none" w:sz="0" w:space="0" w:color="auto"/>
        <w:bottom w:val="none" w:sz="0" w:space="0" w:color="auto"/>
        <w:right w:val="none" w:sz="0" w:space="0" w:color="auto"/>
      </w:divBdr>
    </w:div>
    <w:div w:id="2143497416">
      <w:marLeft w:val="480"/>
      <w:marRight w:val="0"/>
      <w:marTop w:val="0"/>
      <w:marBottom w:val="0"/>
      <w:divBdr>
        <w:top w:val="none" w:sz="0" w:space="0" w:color="auto"/>
        <w:left w:val="none" w:sz="0" w:space="0" w:color="auto"/>
        <w:bottom w:val="none" w:sz="0" w:space="0" w:color="auto"/>
        <w:right w:val="none" w:sz="0" w:space="0" w:color="auto"/>
      </w:divBdr>
    </w:div>
    <w:div w:id="2143617388">
      <w:marLeft w:val="480"/>
      <w:marRight w:val="0"/>
      <w:marTop w:val="0"/>
      <w:marBottom w:val="0"/>
      <w:divBdr>
        <w:top w:val="none" w:sz="0" w:space="0" w:color="auto"/>
        <w:left w:val="none" w:sz="0" w:space="0" w:color="auto"/>
        <w:bottom w:val="none" w:sz="0" w:space="0" w:color="auto"/>
        <w:right w:val="none" w:sz="0" w:space="0" w:color="auto"/>
      </w:divBdr>
    </w:div>
    <w:div w:id="2143841947">
      <w:marLeft w:val="480"/>
      <w:marRight w:val="0"/>
      <w:marTop w:val="0"/>
      <w:marBottom w:val="0"/>
      <w:divBdr>
        <w:top w:val="none" w:sz="0" w:space="0" w:color="auto"/>
        <w:left w:val="none" w:sz="0" w:space="0" w:color="auto"/>
        <w:bottom w:val="none" w:sz="0" w:space="0" w:color="auto"/>
        <w:right w:val="none" w:sz="0" w:space="0" w:color="auto"/>
      </w:divBdr>
    </w:div>
    <w:div w:id="2143963386">
      <w:marLeft w:val="480"/>
      <w:marRight w:val="0"/>
      <w:marTop w:val="0"/>
      <w:marBottom w:val="0"/>
      <w:divBdr>
        <w:top w:val="none" w:sz="0" w:space="0" w:color="auto"/>
        <w:left w:val="none" w:sz="0" w:space="0" w:color="auto"/>
        <w:bottom w:val="none" w:sz="0" w:space="0" w:color="auto"/>
        <w:right w:val="none" w:sz="0" w:space="0" w:color="auto"/>
      </w:divBdr>
    </w:div>
    <w:div w:id="2144955133">
      <w:marLeft w:val="480"/>
      <w:marRight w:val="0"/>
      <w:marTop w:val="0"/>
      <w:marBottom w:val="0"/>
      <w:divBdr>
        <w:top w:val="none" w:sz="0" w:space="0" w:color="auto"/>
        <w:left w:val="none" w:sz="0" w:space="0" w:color="auto"/>
        <w:bottom w:val="none" w:sz="0" w:space="0" w:color="auto"/>
        <w:right w:val="none" w:sz="0" w:space="0" w:color="auto"/>
      </w:divBdr>
    </w:div>
    <w:div w:id="2145200344">
      <w:marLeft w:val="480"/>
      <w:marRight w:val="0"/>
      <w:marTop w:val="0"/>
      <w:marBottom w:val="0"/>
      <w:divBdr>
        <w:top w:val="none" w:sz="0" w:space="0" w:color="auto"/>
        <w:left w:val="none" w:sz="0" w:space="0" w:color="auto"/>
        <w:bottom w:val="none" w:sz="0" w:space="0" w:color="auto"/>
        <w:right w:val="none" w:sz="0" w:space="0" w:color="auto"/>
      </w:divBdr>
    </w:div>
    <w:div w:id="2145661637">
      <w:marLeft w:val="480"/>
      <w:marRight w:val="0"/>
      <w:marTop w:val="0"/>
      <w:marBottom w:val="0"/>
      <w:divBdr>
        <w:top w:val="none" w:sz="0" w:space="0" w:color="auto"/>
        <w:left w:val="none" w:sz="0" w:space="0" w:color="auto"/>
        <w:bottom w:val="none" w:sz="0" w:space="0" w:color="auto"/>
        <w:right w:val="none" w:sz="0" w:space="0" w:color="auto"/>
      </w:divBdr>
    </w:div>
    <w:div w:id="2146119204">
      <w:marLeft w:val="480"/>
      <w:marRight w:val="0"/>
      <w:marTop w:val="0"/>
      <w:marBottom w:val="0"/>
      <w:divBdr>
        <w:top w:val="none" w:sz="0" w:space="0" w:color="auto"/>
        <w:left w:val="none" w:sz="0" w:space="0" w:color="auto"/>
        <w:bottom w:val="none" w:sz="0" w:space="0" w:color="auto"/>
        <w:right w:val="none" w:sz="0" w:space="0" w:color="auto"/>
      </w:divBdr>
    </w:div>
    <w:div w:id="2146189998">
      <w:marLeft w:val="480"/>
      <w:marRight w:val="0"/>
      <w:marTop w:val="0"/>
      <w:marBottom w:val="0"/>
      <w:divBdr>
        <w:top w:val="none" w:sz="0" w:space="0" w:color="auto"/>
        <w:left w:val="none" w:sz="0" w:space="0" w:color="auto"/>
        <w:bottom w:val="none" w:sz="0" w:space="0" w:color="auto"/>
        <w:right w:val="none" w:sz="0" w:space="0" w:color="auto"/>
      </w:divBdr>
    </w:div>
    <w:div w:id="2146775303">
      <w:marLeft w:val="480"/>
      <w:marRight w:val="0"/>
      <w:marTop w:val="0"/>
      <w:marBottom w:val="0"/>
      <w:divBdr>
        <w:top w:val="none" w:sz="0" w:space="0" w:color="auto"/>
        <w:left w:val="none" w:sz="0" w:space="0" w:color="auto"/>
        <w:bottom w:val="none" w:sz="0" w:space="0" w:color="auto"/>
        <w:right w:val="none" w:sz="0" w:space="0" w:color="auto"/>
      </w:divBdr>
    </w:div>
    <w:div w:id="2147158473">
      <w:marLeft w:val="480"/>
      <w:marRight w:val="0"/>
      <w:marTop w:val="0"/>
      <w:marBottom w:val="0"/>
      <w:divBdr>
        <w:top w:val="none" w:sz="0" w:space="0" w:color="auto"/>
        <w:left w:val="none" w:sz="0" w:space="0" w:color="auto"/>
        <w:bottom w:val="none" w:sz="0" w:space="0" w:color="auto"/>
        <w:right w:val="none" w:sz="0" w:space="0" w:color="auto"/>
      </w:divBdr>
    </w:div>
    <w:div w:id="2147383302">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2DC2C02-4A68-48EC-B471-CED6ED99C760}"/>
      </w:docPartPr>
      <w:docPartBody>
        <w:p w:rsidR="001115CF" w:rsidRDefault="0035286C">
          <w:r w:rsidRPr="00131F29">
            <w:rPr>
              <w:rStyle w:val="PlaceholderText"/>
            </w:rPr>
            <w:t>Click or tap here to enter text.</w:t>
          </w:r>
        </w:p>
      </w:docPartBody>
    </w:docPart>
    <w:docPart>
      <w:docPartPr>
        <w:name w:val="558BCA5E964E4B68825EF9EACCCF51A7"/>
        <w:category>
          <w:name w:val="General"/>
          <w:gallery w:val="placeholder"/>
        </w:category>
        <w:types>
          <w:type w:val="bbPlcHdr"/>
        </w:types>
        <w:behaviors>
          <w:behavior w:val="content"/>
        </w:behaviors>
        <w:guid w:val="{051C63A0-77F9-4E99-9BEA-1E7E5A4AAA66}"/>
      </w:docPartPr>
      <w:docPartBody>
        <w:p w:rsidR="00202151" w:rsidRDefault="001115CF" w:rsidP="001115CF">
          <w:pPr>
            <w:pStyle w:val="558BCA5E964E4B68825EF9EACCCF51A7"/>
          </w:pPr>
          <w:r w:rsidRPr="00131F29">
            <w:rPr>
              <w:rStyle w:val="PlaceholderText"/>
            </w:rPr>
            <w:t>Click or tap here to enter text.</w:t>
          </w:r>
        </w:p>
      </w:docPartBody>
    </w:docPart>
    <w:docPart>
      <w:docPartPr>
        <w:name w:val="D2CC4A568EB14E04AF32B9169916F2BF"/>
        <w:category>
          <w:name w:val="General"/>
          <w:gallery w:val="placeholder"/>
        </w:category>
        <w:types>
          <w:type w:val="bbPlcHdr"/>
        </w:types>
        <w:behaviors>
          <w:behavior w:val="content"/>
        </w:behaviors>
        <w:guid w:val="{E0CF881D-64BF-49E9-B192-A974240D2AE6}"/>
      </w:docPartPr>
      <w:docPartBody>
        <w:p w:rsidR="000F79A7" w:rsidRDefault="00364584" w:rsidP="00364584">
          <w:pPr>
            <w:pStyle w:val="D2CC4A568EB14E04AF32B9169916F2BF"/>
          </w:pPr>
          <w:r w:rsidRPr="00131F29">
            <w:rPr>
              <w:rStyle w:val="PlaceholderText"/>
            </w:rPr>
            <w:t>Click or tap here to enter text.</w:t>
          </w:r>
        </w:p>
      </w:docPartBody>
    </w:docPart>
    <w:docPart>
      <w:docPartPr>
        <w:name w:val="ED26AEF70B104CF7B072670C65E356EA"/>
        <w:category>
          <w:name w:val="General"/>
          <w:gallery w:val="placeholder"/>
        </w:category>
        <w:types>
          <w:type w:val="bbPlcHdr"/>
        </w:types>
        <w:behaviors>
          <w:behavior w:val="content"/>
        </w:behaviors>
        <w:guid w:val="{179742A8-DF11-4823-81D0-BB6E2CDCF6B8}"/>
      </w:docPartPr>
      <w:docPartBody>
        <w:p w:rsidR="002A5B33" w:rsidRDefault="00CC48C7" w:rsidP="00CC48C7">
          <w:pPr>
            <w:pStyle w:val="ED26AEF70B104CF7B072670C65E356EA"/>
          </w:pPr>
          <w:r w:rsidRPr="00131F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6C"/>
    <w:rsid w:val="00037F4F"/>
    <w:rsid w:val="000C635B"/>
    <w:rsid w:val="000F79A7"/>
    <w:rsid w:val="001115CF"/>
    <w:rsid w:val="00156F2B"/>
    <w:rsid w:val="00202151"/>
    <w:rsid w:val="002A5B33"/>
    <w:rsid w:val="002B777E"/>
    <w:rsid w:val="002F09FC"/>
    <w:rsid w:val="0032681F"/>
    <w:rsid w:val="0034011F"/>
    <w:rsid w:val="00340744"/>
    <w:rsid w:val="0035286C"/>
    <w:rsid w:val="00364584"/>
    <w:rsid w:val="003A7A90"/>
    <w:rsid w:val="003C505A"/>
    <w:rsid w:val="00401373"/>
    <w:rsid w:val="00415567"/>
    <w:rsid w:val="00423BC7"/>
    <w:rsid w:val="00545301"/>
    <w:rsid w:val="00585334"/>
    <w:rsid w:val="0064436C"/>
    <w:rsid w:val="00654828"/>
    <w:rsid w:val="006A3B20"/>
    <w:rsid w:val="006B7872"/>
    <w:rsid w:val="006F4383"/>
    <w:rsid w:val="00757963"/>
    <w:rsid w:val="00775C53"/>
    <w:rsid w:val="00787E3E"/>
    <w:rsid w:val="00847FD6"/>
    <w:rsid w:val="00862C15"/>
    <w:rsid w:val="00896938"/>
    <w:rsid w:val="008C3754"/>
    <w:rsid w:val="008D1E17"/>
    <w:rsid w:val="008E5B7D"/>
    <w:rsid w:val="00907EC9"/>
    <w:rsid w:val="00995A58"/>
    <w:rsid w:val="009B5C28"/>
    <w:rsid w:val="009E282F"/>
    <w:rsid w:val="009E3A7E"/>
    <w:rsid w:val="00A039A5"/>
    <w:rsid w:val="00A514B9"/>
    <w:rsid w:val="00A82E30"/>
    <w:rsid w:val="00AF0D8C"/>
    <w:rsid w:val="00AF6B7F"/>
    <w:rsid w:val="00B27D7F"/>
    <w:rsid w:val="00B92E46"/>
    <w:rsid w:val="00BA6CF3"/>
    <w:rsid w:val="00C10EC9"/>
    <w:rsid w:val="00CC48C7"/>
    <w:rsid w:val="00D0590B"/>
    <w:rsid w:val="00DA3B16"/>
    <w:rsid w:val="00DC4CE7"/>
    <w:rsid w:val="00DD6120"/>
    <w:rsid w:val="00E22DFC"/>
    <w:rsid w:val="00E2561C"/>
    <w:rsid w:val="00EA2796"/>
    <w:rsid w:val="00FB4DD0"/>
    <w:rsid w:val="00FE2218"/>
    <w:rsid w:val="00FE50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8C7"/>
    <w:rPr>
      <w:color w:val="666666"/>
    </w:rPr>
  </w:style>
  <w:style w:type="paragraph" w:customStyle="1" w:styleId="558BCA5E964E4B68825EF9EACCCF51A7">
    <w:name w:val="558BCA5E964E4B68825EF9EACCCF51A7"/>
    <w:rsid w:val="001115CF"/>
  </w:style>
  <w:style w:type="paragraph" w:customStyle="1" w:styleId="D2CC4A568EB14E04AF32B9169916F2BF">
    <w:name w:val="D2CC4A568EB14E04AF32B9169916F2BF"/>
    <w:rsid w:val="00364584"/>
  </w:style>
  <w:style w:type="paragraph" w:customStyle="1" w:styleId="ED26AEF70B104CF7B072670C65E356EA">
    <w:name w:val="ED26AEF70B104CF7B072670C65E356EA"/>
    <w:rsid w:val="00CC4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AEB66F-A27E-4A74-A567-4FDE432A5DC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2389299105"/>
    <we:property name="MENDELEY_CITATIONS" value="[{&quot;citationID&quot;:&quot;MENDELEY_CITATION_1115ea3a-a4d9-4c3a-b4d2-679bee945d31&quot;,&quot;properties&quot;:{&quot;noteIndex&quot;:0},&quot;isEdited&quot;:false,&quot;manualOverride&quot;:{&quot;citeprocText&quot;:&quot;(Alvin A.Arens, Randal J, Elder, 2015)&quot;,&quot;isManuallyOverridden&quot;:false,&quot;manualOverrideText&quot;:&quot;&quot;},&quot;citationTag&quot;:&quot;MENDELEY_CITATION_v3_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&quot;,&quot;citationItems&quot;:[{&quot;id&quot;:&quot;8c5419b2-0443-57f0-846e-7ababd829ba1&quot;,&quot;itemData&quot;:{&quot;author&quot;:[{&quot;dropping-particle&quot;:&quot;&quot;,&quot;family&quot;:&quot;Alvin A.Arens, Randal J, Elder&quot;,&quot;given&quot;:&quot;Mark S. Beasley&quot;,&quot;non-dropping-particle&quot;:&quot;&quot;,&quot;parse-names&quot;:false,&quot;suffix&quot;:&quot;&quot;}],&quot;edition&quot;:&quot;15&quot;,&quot;editor&quot;:[{&quot;dropping-particle&quot;:&quot;&quot;,&quot;family&quot;:&quot;Saat&quot;,&quot;given&quot;:&quot;Suryadi&quot;,&quot;non-dropping-particle&quot;:&quot;&quot;,&quot;parse-names&quot;:false,&quot;suffix&quot;:&quot;&quot;}],&quot;id&quot;:&quot;8c5419b2-0443-57f0-846e-7ababd829ba1&quot;,&quot;issued&quot;:{&quot;date-parts&quot;:[[&quot;2015&quot;]]},&quot;number-of-pages&quot;:&quot;63&quot;,&quot;publisher&quot;:&quot;Penerbit Erlangga&quot;,&quot;title&quot;:&quot;Auditing &amp; Jasa Assurance&quot;,&quot;type&quot;:&quot;book&quot;,&quot;container-title-short&quot;:&quot;&quot;},&quot;uris&quot;:[&quot;http://www.mendeley.com/documents/?uuid=3c0c1a23-f07d-46bb-9a4d-83ca662b115d&quot;],&quot;isTemporary&quot;:false,&quot;legacyDesktopId&quot;:&quot;3c0c1a23-f07d-46bb-9a4d-83ca662b115d&quot;}]},{&quot;citationID&quot;:&quot;MENDELEY_CITATION_74c4b504-b393-4143-b8a6-8388dd993b9c&quot;,&quot;properties&quot;:{&quot;noteIndex&quot;:0},&quot;isEdited&quot;:false,&quot;manualOverride&quot;:{&quot;citeprocText&quot;:&quot;(Syam, 2023)&quot;,&quot;isManuallyOverridden&quot;:false,&quot;manualOverrideText&quot;:&quot;&quot;},&quot;citationTag&quot;:&quot;MENDELEY_CITATION_v3_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&quot;,&quot;citationItems&quot;:[{&quot;id&quot;:&quot;10ce36f3-2559-5f28-9c94-30048d8d6c1d&quot;,&quot;itemData&quot;:{&quot;DOI&quot;:&quot;10.60079/ajeb.v1i5.279&quot;,&quot;abstract&quot;:&quot;This study explores the critical role of government audit practices in promoting transparency, accountability, and public trust within governance systems. The purpose of this research is to examine the current state of government audit practices, identify challenges and limitations, and propose strategies for enhancing audit effectiveness. Employing a systematic literature review approach, the research design involves comprehensive searches across academic databases to identify relevant studies. Findings indicate that robust audit practices are associated with lower levels of corruption, higher government effectiveness, and enhanced public trust. However, challenges such as resource constraints and political interference hinder audit effectiveness. Implications of the findings suggest the need for institutional reforms, technological innovation, and interdisciplinary collaborations to overcome existing challenges and strengthen audit processes. By leveraging advanced technologies such as blockchain and artificial intelligence, audit institutions can enhance efficiency, accuracy, and transparency. Comparative studies across different jurisdictions are crucial for identifying best practices and informing policy reforms. Integrating insights from behavioral economics and psychology into audit processes can enhance the reliability and objectivity of audit assessments. This research contributes to advancing the effectiveness and relevance of government audit practices, thereby promoting good governance and accountability within governmental entities.&quot;,&quot;author&quot;:[{&quot;dropping-particle&quot;:&quot;&quot;,&quot;family&quot;:&quot;Syam&quot;,&quot;given&quot;:&quot;Hasnidar&quot;,&quot;non-dropping-particle&quot;:&quot;&quot;,&quot;parse-names&quot;:false,&quot;suffix&quot;:&quot;&quot;}],&quot;container-title&quot;:&quot;Advances: Jurnal Ekonomi &amp; Bisnis&quot;,&quot;id&quot;:&quot;10ce36f3-2559-5f28-9c94-30048d8d6c1d&quot;,&quot;issue&quot;:&quot;5&quot;,&quot;issued&quot;:{&quot;date-parts&quot;:[[&quot;2023&quot;]]},&quot;page&quot;:&quot;305-316&quot;,&quot;title&quot;:&quot;The Role and Impact of Government Audit Practices in Maintaining Public Trust&quot;,&quot;type&quot;:&quot;article-journal&quot;,&quot;volume&quot;:&quot;1&quot;,&quot;container-title-short&quot;:&quot;&quot;},&quot;uris&quot;:[&quot;http://www.mendeley.com/documents/?uuid=c2f674d0-8943-4705-bc53-c8efec796fb6&quot;],&quot;isTemporary&quot;:false,&quot;legacyDesktopId&quot;:&quot;c2f674d0-8943-4705-bc53-c8efec796fb6&quot;}]},{&quot;citationID&quot;:&quot;MENDELEY_CITATION_bb17bad8-4387-404a-8cf8-c81d7db1bcf8&quot;,&quot;properties&quot;:{&quot;noteIndex&quot;:0},&quot;isEdited&quot;:false,&quot;manualOverride&quot;:{&quot;citeprocText&quot;:&quot;(IAPI, 2021)&quot;,&quot;isManuallyOverridden&quot;:false,&quot;manualOverrideText&quot;:&quot;&quot;},&quot;citationTag&quot;:&quot;MENDELEY_CITATION_v3_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&quot;,&quot;citationItems&quot;:[{&quot;id&quot;:&quot;f194893c-b22a-5fe9-8492-d512e9f22e2d&quot;,&quot;itemData&quot;:{&quot;abstract&quot;:&quot;Lihat SA Seksi 9543 untuk Interpretasi Seksi ini. PENDAHULUAN 01 Seksi ini berisi panduan bagi auditor independen untuk membuat pertimbangan profesional dalam memutuskan (a) apakah ia bertindak sebagai auditor utama dan menggunakan pekerjaan dan laporan auditor independen lain yang telah mengaudit laporan keuangan satu atau lebih anak perusahaan, divisi, cabang, komponen, atau investasi yang tercantum dalam laporan keuangan yang disajikan dan (b) bentuk dan isi laporan auditor utama dalam keadaan tersebut. 1 Dalam memutuskan apakah seorang auditor dapat bertindak sebagai auditor utama tanpa mengaudit sendiri anak perusahaan, divisi, cabang, komponen, atau investasi tertentu dari kliennya, pertimbangan profesional auditor seperti diuraikan dalam paragraf 2 dan 10 merupakan dasar utama keputusan tersebut; tidak ada satu pun aturan dalam Seksi ini yang dapat diartikan bahwa seorang auditor dapat menggunakan dasar lain kecuali pertimbangan profesionalnya; atau tidak ada satu pun aturan dalam Seksi ini yang menyatakan bahwa suatu laporan auditor yang mengacu ke laporan auditor lain dianggap lebih rendah mutunya dalam pandangan profesional dibandingkan dengan laporan yang tidak mengacu ke laporan auditor lain. _____________ 1 SA Seksi 315 [PSA No. 16] Komunikasi antara Auditor Pendahulu dengan Auditor Pengganti berlaku jika auditor menggunakan pekerjaan auditor pendahulu dalam menyatakan suatu pendapat atas laporan keuangan. RANGKAIAN TINDAKAN AUDITOR UTAMA 02 Seorang auditor yang bertindak sebagai auditor utama harus memperhatikan apakah ia telah melakukan semua pekerjaan selain sebagian kecil pekerjaan, atau bagian audit yang signifikan yang telah dilakukan oleh auditor lain. Dalam kondisi bagian signifikan audit dilaksanakan oleh auditor lain, ia harus memutuskan apakah partisipasinya cukup untuk memungkinkan dirinya bertindak sebagai auditor utama dan melaporkan dalam kapasitasnya sebagai auditor utama atas laporan keuangan tersebut. Untuk menjawab pertanyaan tersebut, di antara hal-hal lainnya, auditor harus mempertimbangkan materialitas bagian laporan keuangan auditannya dibandingkan dengan bagian yang diaudit oleh auditor lain, lingkup pengetahuannya mengenai laporan keuangan secara keseluruhan, dan pentingnya komponen-komponen yang diauditnya dalam hubungannya dengan perusahaan secara keseluruhan. 03 Jika auditor memutuskan bahwa layak baginya untuk bertindak sebagai auditor utama, ia harus menentukan apakah ia harus mengacu atau tidak mengacu ke audi…&quot;,&quot;author&quot;:[{&quot;dropping-particle&quot;:&quot;&quot;,&quot;family&quot;:&quot;IAPI&quot;,&quot;given&quot;:&quot;&quot;,&quot;non-dropping-particle&quot;:&quot;&quot;,&quot;parse-names&quot;:false,&quot;suffix&quot;:&quot;&quot;}],&quot;container-title&quot;:&quot;Standar Profesional Akuntan Publik&quot;,&quot;id&quot;:&quot;f194893c-b22a-5fe9-8492-d512e9f22e2d&quot;,&quot;issue&quot;:&quot;Revisi&quot;,&quot;issued&quot;:{&quot;date-parts&quot;:[[&quot;2021&quot;]]},&quot;title&quot;:&quot;Standar Audit (\&quot;SA\&quot;) 200 Tujuan Keseluruhan Auditor Independen dan Pelaksanaan Audit Berdasarkan Standar Audit&quot;,&quot;type&quot;:&quot;article-journal&quot;,&quot;volume&quot;:&quot;200&quot;,&quot;container-title-short&quot;:&quot;&quot;},&quot;uris&quot;:[&quot;http://www.mendeley.com/documents/?uuid=27d7ac48-f867-4fba-a81f-ad3c1a150275&quot;],&quot;isTemporary&quot;:false,&quot;legacyDesktopId&quot;:&quot;27d7ac48-f867-4fba-a81f-ad3c1a150275&quot;}]},{&quot;citationID&quot;:&quot;MENDELEY_CITATION_00db0e94-49b3-45ec-aa0b-9f7388f61568&quot;,&quot;properties&quot;:{&quot;noteIndex&quot;:0},&quot;isEdited&quot;:false,&quot;manualOverride&quot;:{&quot;citeprocText&quot;:&quot;(Farhani &amp;#38; Fitriana, 2021)&quot;,&quot;isManuallyOverridden&quot;:false,&quot;manualOverrideText&quot;:&quot;&quot;},&quot;citationTag&quot;:&quot;MENDELEY_CITATION_v3_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&quot;,&quot;citationItems&quot;:[{&quot;id&quot;:&quot;6cf3df15-669e-5823-b0d7-3c6332ee069a&quot;,&quot;itemData&quot;:{&quot;DOI&quot;:&quot;10.34204/jiafe.v7i2.3875&quot;,&quot;ISSN&quot;:&quot;2502-3020&quot;,&quot;abstract&quot;:&quot;ABSTRACTThis study aims to examine whether time budget pressure and organizational-professional conflict have an effect on audit quality in the public accounting firm. This research uses quantitative methods. The primary questionnaire and data used in this study were obtained from auditors who work in public accounting firms in Indonesia. Sampling was done using purposive sampling method. To test the hypothesis, researchers used Structural Equation Model with the Partial Least Square approach. The result shows that both time budget pressure and organizational-professional conflict have the negative effect on audit quality. It implies that to maintain audit quality, is not enough just relied on the competence of the auditor, but also the psychological or behavioral experienced by the auditor.ABSTRAKPenelitian ini bertujuan untuk menguji apakah tekanan anggaran waktu dan konflik organisasi-profesional berpengaruh terhadap kualitas audit pada Kantor Akuntan Publik. Penelitian ini menggunakan metode kuantitatif. Kuesioner primer dan data yang digunakan dalam penelitian ini diperoleh dari auditor yang bekerja pada Kantor Akuntan Publik di Indonesia. Pengambilan sampel dilakukan dengan menggunakan metode purposive sampling. Untuk menguji hipotesis peneliti menggunakan Structural Equation Model dengan pendekatan Partial Least Square. Hasil pengujian menunjukkan bahwa baik tekanan anggaran waktu maupun konflik organisasi-profesional memberikan dampak negatif terhadap kualitas audit. Hal tersebut mengindikasikan bahwa untuk menjaga kualitas audit, tidak cukup hanya berdasarkan pada sisi kompetensi yang dimiliki auditor, tetapi juga sisi psikologis atau perilaku yang dialami oleh auditor terkait.&quot;,&quot;author&quot;:[{&quot;dropping-particle&quot;:&quot;&quot;,&quot;family&quot;:&quot;Farhani&quot;,&quot;given&quot;:&quot;Isna&quot;,&quot;non-dropping-particle&quot;:&quot;&quot;,&quot;parse-names&quot;:false,&quot;suffix&quot;:&quot;&quot;},{&quot;dropping-particle&quot;:&quot;&quot;,&quot;family&quot;:&quot;Fitriana&quot;,&quot;given&quot;:&quot;Vita Elisa&quot;,&quot;non-dropping-particle&quot;:&quot;&quot;,&quot;parse-names&quot;:false,&quot;suffix&quot;:&quot;&quot;}],&quot;container-title&quot;:&quot;JIAFE (Jurnal Ilmiah Akuntansi Fakultas Ekonomi)&quot;,&quot;id&quot;:&quot;6cf3df15-669e-5823-b0d7-3c6332ee069a&quot;,&quot;issue&quot;:&quot;2&quot;,&quot;issued&quot;:{&quot;date-parts&quot;:[[&quot;2021&quot;]]},&quot;page&quot;:&quot;145-156&quot;,&quot;title&quot;:&quot;Does Audit Quality Depend on Auditor Competency?&quot;,&quot;type&quot;:&quot;article-journal&quot;,&quot;volume&quot;:&quot;7&quot;,&quot;container-title-short&quot;:&quot;&quot;},&quot;uris&quot;:[&quot;http://www.mendeley.com/documents/?uuid=77ce8d67-3e8a-4131-979d-6580c1602ceb&quot;],&quot;isTemporary&quot;:false,&quot;legacyDesktopId&quot;:&quot;77ce8d67-3e8a-4131-979d-6580c1602ceb&quot;}]},{&quot;citationID&quot;:&quot;MENDELEY_CITATION_684a75d6-01e8-465f-8e85-27d0c0f4db36&quot;,&quot;properties&quot;:{&quot;noteIndex&quot;:0},&quot;isEdited&quot;:false,&quot;manualOverride&quot;:{&quot;citeprocText&quot;:&quot;(Fau et al., 2021)&quot;,&quot;isManuallyOverridden&quot;:false,&quot;manualOverrideText&quot;:&quot;&quot;},&quot;citationTag&quot;:&quot;MENDELEY_CITATION_v3_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&quot;,&quot;citationItems&quot;:[{&quot;id&quot;:&quot;f212f36d-fd10-5683-94b8-6f5dc9ba3006&quot;,&quot;itemData&quot;:{&quot;ISSN&quot;:&quot;2548-9224&quot;,&quot;abstract&quot;:&quot;The auditor is a party that has an important role in auditing financial statements which is used as a benchmark in decision making in an entity. An auditor should be able to uphold his professional ethics and have the competence to be able to do his job. Not only that, because it is in the thick of the interests of various parties, the auditor must have the integrity to be able to state the findings by the actual circumstances. This study aims to determine how Professional Ethics, Competence, and Auditor Integrity affect Audit Quality. The data in this research were obtained through distributing questionnaires and using a sample of 94 auditors who work at 22 public accounting firms in Medan. The research was carried out by obtaining data through a survey using a Likert scale as a benchmark and processing through SPSS. The sample is determined by the probability sampling method and the research model uses the T and F test or also known as multiple liner analysis. Besides, this study also uses classic assumption tests, multicollinearity, and heteroscedasticity to see how competence, integrity, and professional ethics affect audit quality. This study obtained results indicating that, simultaneously and partially, integrity and professional ethics affect audit quality. Meanwhile, competence does not affect significantly and partially but affects simultaneously&quot;,&quot;author&quot;:[{&quot;dropping-particle&quot;:&quot;&quot;,&quot;family&quot;:&quot;Fau&quot;,&quot;given&quot;:&quot;Angelica Medistra Megaviesta&quot;,&quot;non-dropping-particle&quot;:&quot;&quot;,&quot;parse-names&quot;:false,&quot;suffix&quot;:&quot;&quot;},{&quot;dropping-particle&quot;:&quot;&quot;,&quot;family&quot;:&quot;Siagian&quot;,&quot;given&quot;:&quot;Panondang&quot;,&quot;non-dropping-particle&quot;:&quot;&quot;,&quot;parse-names&quot;:false,&quot;suffix&quot;:&quot;&quot;},{&quot;dropping-particle&quot;:&quot;&quot;,&quot;family&quot;:&quot;Sitepu&quot;,&quot;given&quot;:&quot;Wilsa Road Betterment&quot;,&quot;non-dropping-particle&quot;:&quot;&quot;,&quot;parse-names&quot;:false,&quot;suffix&quot;:&quot;&quot;}],&quot;container-title&quot;:&quot;Owner : Riset dan Jurnal Akuntansi&quot;,&quot;id&quot;:&quot;f212f36d-fd10-5683-94b8-6f5dc9ba3006&quot;,&quot;issue&quot;:&quot;2&quot;,&quot;issued&quot;:{&quot;date-parts&quot;:[[&quot;2021&quot;]]},&quot;page&quot;:&quot;268-282&quot;,&quot;title&quot;:&quot;The Influence of Professional Ethics, Competence and Auditor Integrity on Audit Quality (Empirical Study at Public Accounting Firms in Medan City)&quot;,&quot;type&quot;:&quot;article-journal&quot;,&quot;volume&quot;:&quot;5&quot;,&quot;container-title-short&quot;:&quot;&quot;},&quot;uris&quot;:[&quot;http://www.mendeley.com/documents/?uuid=984bfd79-b5d4-4623-a9cc-00c19a7c14c7&quot;],&quot;isTemporary&quot;:false,&quot;legacyDesktopId&quot;:&quot;984bfd79-b5d4-4623-a9cc-00c19a7c14c7&quot;}]},{&quot;citationID&quot;:&quot;MENDELEY_CITATION_098c1f84-c63e-4434-bdc4-a4f175e657e8&quot;,&quot;properties&quot;:{&quot;noteIndex&quot;:0},&quot;isEdited&quot;:false,&quot;manualOverride&quot;:{&quot;citeprocText&quot;:&quot;(Abbas &amp;#38; Hidayat, 2024)&quot;,&quot;isManuallyOverridden&quot;:false,&quot;manualOverrideText&quot;:&quot;&quot;},&quot;citationTag&quot;:&quot;MENDELEY_CITATION_v3_eyJjaXRhdGlvbklEIjoiTUVOREVMRVlfQ0lUQVRJT05fMDk4YzFmODQtYzYzZS00NDM0LWJkYzQtYTRmMTc1ZTY1N2U4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quot;,&quot;citationItems&quot;:[{&quot;id&quot;:&quot;0ab3fb4b-bf2d-564d-99b7-f1cdf8e72632&quot;,&quot;itemData&quot;:{&quot;DOI&quot;:&quot;10.22219/jrak.v14i2.33147&quot;,&quot;ISSN&quot;:&quot;2088-0685&quot;,&quot;abstract&quot;:&quot;Purpose: This research was conducted on Public Accountants in Indonesia. This study aims to investigate how Time Budget Pressure, Locus Of Control, Independence and Gender are related to Dysfunctional Behavior of Auditors in Indonesia Methodology/approach: Primary data collection method with questionnaire dissemination. Instrument trials use validity and reliability test methods. Test the data using model analysis, normality test, and model test. Test the hypothesis using SEM analysis. Findings: Based on the results of the study shows that there is a positive influence of Time Budget Pressure and Locus Of Control on the Auditor's Dysfunctional Behavior. However, there is no influence between independence and gender on the auditor's dysfunctional behavior. Practical implications: So that IAPI in audit training emphasizes more on case studies of timely completion of work, efficient allocation of audit time and evaluating appropriate audit evidence. Originality/value: There have been many studies in developed countries that discuss time budget pressure and locus of control for dysfunctional auditors, but there are still few studies in developing countries that discuss time budget pressure, locus of control, independence and gender on dysfunctional auditors.&quot;,&quot;author&quot;:[{&quot;dropping-particle&quot;:&quot;&quot;,&quot;family&quot;:&quot;Abbas&quot;,&quot;given&quot;:&quot;Dirvi&quot;,&quot;non-dropping-particle&quot;:&quot;&quot;,&quot;parse-names&quot;:false,&quot;suffix&quot;:&quot;&quot;},{&quot;dropping-particle&quot;:&quot;&quot;,&quot;family&quot;:&quot;Hidayat&quot;,&quot;given&quot;:&quot;Imam&quot;,&quot;non-dropping-particle&quot;:&quot;&quot;,&quot;parse-names&quot;:false,&quot;suffix&quot;:&quot;&quot;}],&quot;container-title&quot;:&quot;Jurnal Reviu Akuntansi dan Keuangan&quot;,&quot;id&quot;:&quot;0ab3fb4b-bf2d-564d-99b7-f1cdf8e72632&quot;,&quot;issue&quot;:&quot;2&quot;,&quot;issued&quot;:{&quot;date-parts&quot;:[[&quot;2024&quot;]]},&quot;page&quot;:&quot;412-428&quot;,&quot;title&quot;:&quot;Determinan Factor On Behaviour Auditor Disfunction&quot;,&quot;type&quot;:&quot;article-journal&quot;,&quot;volume&quot;:&quot;14&quot;,&quot;container-title-short&quot;:&quot;&quot;},&quot;uris&quot;:[&quot;http://www.mendeley.com/documents/?uuid=c1db435c-f883-42b7-969f-6d0d34a6d8cb&quot;],&quot;isTemporary&quot;:false,&quot;legacyDesktopId&quot;:&quot;c1db435c-f883-42b7-969f-6d0d34a6d8cb&quot;}]},{&quot;citationID&quot;:&quot;MENDELEY_CITATION_77cf2db5-60ca-4dfa-9f98-7ce31dc7f0d3&quot;,&quot;properties&quot;:{&quot;noteIndex&quot;:0},&quot;isEdited&quot;:false,&quot;manualOverride&quot;:{&quot;citeprocText&quot;:&quot;(YESSIE, 2021)&quot;,&quot;isManuallyOverridden&quot;:false,&quot;manualOverrideText&quot;:&quot;&quot;},&quot;citationTag&quot;:&quot;MENDELEY_CITATION_v3_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&quot;,&quot;citationItems&quot;:[{&quot;id&quot;:&quot;2736f272-f2a2-5565-b96c-75971fd10244&quot;,&quot;itemData&quot;:{&quot;DOI&quot;:&quot;10.38142/ijesss.v2i3.163&quot;,&quot;ISSN&quot;:&quot;2720-9644&quot;,&quot;abstract&quot;:&quot;This study aims to test several hypotheses regarding the influence of turnover intention, performance auditor, organizational commitment, locus of control and Times budget pressure on dysfunctional audit behavior. This research was conducted on auditors working in the Public Accounting Firm (KAP) Jakarta registered in Indonesian Institute of Public Accountants (IAPI) by using the dissemination of questionnaires. This study indicates that turnover intention, performance audit, and time budget pressure have a positive and significant effect on the dysfunctional audit behavior, while the locus of control and organizational commitment negatively affect the dysfunctional audit behavior. This research contributes to the development of science, especially in the field of auditing, the acceptance of dysfunctional audit behavior. The results of this study are also expected to be used by public accounting firms to consider when to hire new auditors so that companies can prefer those who have a high locus of control and have a high organizational commitment.&quot;,&quot;author&quot;:[{&quot;dropping-particle&quot;:&quot;&quot;,&quot;family&quot;:&quot;YESSIE&quot;,&quot;given&quot;:&quot;Afly&quot;,&quot;non-dropping-particle&quot;:&quot;&quot;,&quot;parse-names&quot;:false,&quot;suffix&quot;:&quot;&quot;}],&quot;container-title&quot;:&quot;International Journal of Environmental, Sustainability, and Social Science&quot;,&quot;id&quot;:&quot;2736f272-f2a2-5565-b96c-75971fd10244&quot;,&quot;issue&quot;:&quot;3&quot;,&quot;issued&quot;:{&quot;date-parts&quot;:[[&quot;2021&quot;]]},&quot;page&quot;:&quot;318-327&quot;,&quot;title&quot;:&quot;Dysfunctional Audit Behavior Determinants&quot;,&quot;type&quot;:&quot;article-journal&quot;,&quot;volume&quot;:&quot;2&quot;,&quot;container-title-short&quot;:&quot;&quot;},&quot;uris&quot;:[&quot;http://www.mendeley.com/documents/?uuid=a8f4073a-6f27-4536-8a32-91b61066101a&quot;],&quot;isTemporary&quot;:false,&quot;legacyDesktopId&quot;:&quot;a8f4073a-6f27-4536-8a32-91b61066101a&quot;}]},{&quot;citationID&quot;:&quot;MENDELEY_CITATION_4698f085-e158-4286-ad99-f08de9ff5b6f&quot;,&quot;properties&quot;:{&quot;noteIndex&quot;:0},&quot;isEdited&quot;:false,&quot;manualOverride&quot;:{&quot;citeprocText&quot;:&quot;(ojk.go.id, 2023)&quot;,&quot;isManuallyOverridden&quot;:false,&quot;manualOverrideText&quot;:&quot;&quot;},&quot;citationTag&quot;:&quot;MENDELEY_CITATION_v3_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&quot;,&quot;citationItems&quot;:[{&quot;id&quot;:&quot;aad1d8de-54a4-55b3-a6a9-72be76debd58&quot;,&quot;itemData&quot;:{&quot;abstract&quot;:&quot;Jakarta, 7 Maret 2023. Otoritas Jasa Keuangan (OJK) telah menetapkan sanksi berupa Surat Keputusan Pembatalan Surat Tanda Terdaftar di OJK kepada Akuntan Publik (AP) atas nama Nunu Nurdiyaman, Jenly Hendrawan, dan Kantor Akuntan Publik (KAP) Kosasih, Nurdiyaman, Mulyadi Tjahjo &amp; Rekan (KNMT) masing-masing melalui Surat Keputusan Dewan Komisioner nomor KEP-5/NB.1/2023, KEP3/NB.1/2023, dan KEP-4/NB.1/2023 tanggal 24 Februari 2023.&quot;,&quot;author&quot;:[{&quot;dropping-particle&quot;:&quot;&quot;,&quot;family&quot;:&quot;ojk.go.id&quot;,&quot;given&quot;:&quot;&quot;,&quot;non-dropping-particle&quot;:&quot;&quot;,&quot;parse-names&quot;:false,&quot;suffix&quot;:&quot;&quot;}],&quot;container-title&quot;:&quot;Sp 24/Gkpb/Ojk/Iii/2023&quot;,&quot;id&quot;:&quot;aad1d8de-54a4-55b3-a6a9-72be76debd58&quot;,&quot;issued&quot;:{&quot;date-parts&quot;:[[&quot;2023&quot;]]},&quot;page&quot;:&quot;1-2&quot;,&quot;title&quot;:&quot;\&quot;Siaran Pers OJK Beri Sanksi Untuk AP dan KAP Terkait Wanaartha Life di Tengah Penanganan Likuidasi\&quot;&quot;,&quot;type&quot;:&quot;article-journal&quot;,&quot;container-title-short&quot;:&quot;&quot;},&quot;uris&quot;:[&quot;http://www.mendeley.com/documents/?uuid=e964952c-c0d5-494a-a12c-3512a4b5b352&quot;],&quot;isTemporary&quot;:false,&quot;legacyDesktopId&quot;:&quot;e964952c-c0d5-494a-a12c-3512a4b5b352&quot;}]},{&quot;citationID&quot;:&quot;MENDELEY_CITATION_746009c9-484e-4bb6-90dc-18ea20f47cf8&quot;,&quot;properties&quot;:{&quot;noteIndex&quot;:0},&quot;isEdited&quot;:false,&quot;manualOverride&quot;:{&quot;citeprocText&quot;:&quot;(Izzah et al., 2020)&quot;,&quot;isManuallyOverridden&quot;:false,&quot;manualOverrideText&quot;:&quot;&quot;},&quot;citationTag&quot;:&quot;MENDELEY_CITATION_v3_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&quot;,&quot;citationItems&quot;:[{&quot;id&quot;:&quot;e0215717-231c-5dc1-b14a-b49516198ac6&quot;,&quot;itemData&quot;:{&quot;author&quot;:[{&quot;dropping-particle&quot;:&quot;&quot;,&quot;family&quot;:&quot;Izzah&quot;,&quot;given&quot;:&quot;Maryam Hafidhatul&quot;,&quot;non-dropping-particle&quot;:&quot;&quot;,&quot;parse-names&quot;:false,&quot;suffix&quot;:&quot;&quot;},{&quot;dropping-particle&quot;:&quot;&quot;,&quot;family&quot;:&quot;Laily&quot;,&quot;given&quot;:&quot;Nujmatul&quot;,&quot;non-dropping-particle&quot;:&quot;&quot;,&quot;parse-names&quot;:false,&quot;suffix&quot;:&quot;&quot;},{&quot;dropping-particle&quot;:&quot;&quot;,&quot;family&quot;:&quot;Malang&quot;,&quot;given&quot;:&quot;Universitas Negeri&quot;,&quot;non-dropping-particle&quot;:&quot;&quot;,&quot;parse-names&quot;:false,&quot;suffix&quot;:&quot;&quot;}],&quot;id&quot;:&quot;e0215717-231c-5dc1-b14a-b49516198ac6&quot;,&quot;issue&quot;:&quot;69&quot;,&quot;issued&quot;:{&quot;date-parts&quot;:[[&quot;2020&quot;]]},&quot;page&quot;:&quot;69-78&quot;,&quot;title&quot;:&quot;Journal of accounting and business education&quot;,&quot;type&quot;:&quot;article-journal&quot;,&quot;volume&quot;:&quot;4&quot;,&quot;container-title-short&quot;:&quot;&quot;},&quot;uris&quot;:[&quot;http://www.mendeley.com/documents/?uuid=6c08df01-f651-4dc4-b3ad-0772d997a626&quot;],&quot;isTemporary&quot;:false,&quot;legacyDesktopId&quot;:&quot;6c08df01-f651-4dc4-b3ad-0772d997a626&quot;}]},{&quot;citationID&quot;:&quot;MENDELEY_CITATION_17197edc-7164-48f4-a270-da6c5f63e8f7&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TcxOTdlZGMtNzE2NC00OGY0LWEyNzAtZGE2YzVmNjNlOGY3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74fde961-891f-49b9-9c34-20e70edd4184&quot;,&quot;properties&quot;:{&quot;noteIndex&quot;:0},&quot;isEdited&quot;:false,&quot;manualOverride&quot;:{&quot;citeprocText&quot;:&quot;(Iswari, 2020)&quot;,&quot;isManuallyOverridden&quot;:false,&quot;manualOverrideText&quot;:&quot;&quot;},&quot;citationTag&quot;:&quot;MENDELEY_CITATION_v3_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&quot;,&quot;citationItems&quot;:[{&quot;id&quot;:&quot;5ffd5ca5-f81f-5d20-a745-301214c13413&quot;,&quot;itemData&quot;:{&quot;DOI&quot;:&quot;10.2478/hjbpa-2020-0034&quot;,&quot;abstract&quot;:&quot;Auditors are expected to provide a good quality in auditing performance. However, in practice, some conditions may impair the auditors’ professional behaviour. The conflict between professional and organizational values that may occur during the auditing process may become a dilemma for the auditor as a professional. This condition eventually can make the auditor to have a dysfunctional behaviour in performing audit. Some studies showed that the phenomenon of dysfunctional audit behaviour is also correlated to the job burnout the auditor experiences in performing the audit fieldwork. This study, in turn, examined the effects of organizational – professional conflict (OPC) and auditor burnout on dysfunctional audit behaviour. It was hypothesized that both OPC and auditor burnout have the positive effects on dysfunctional audit behaviour. Data collection in this study was performed by distributing the questionnaires through the survey method sent to the respondents, i.e. 79 auditors working in public accounting firm using the convenience sampling technique. The results of this study indicated that job burnout, as hypothesized, had positive effect on dysfunctional audit behaviour; while the OPC had no effect on dysfunctional audit behaviour.&quot;,&quot;author&quot;:[{&quot;dropping-particle&quot;:&quot;&quot;,&quot;family&quot;:&quot;Iswari&quot;,&quot;given&quot;:&quot;Tabita Indah&quot;,&quot;non-dropping-particle&quot;:&quot;&quot;,&quot;parse-names&quot;:false,&quot;suffix&quot;:&quot;&quot;}],&quot;container-title&quot;:&quot;HOLISTICA – Journal of Business and Public Administration&quot;,&quot;id&quot;:&quot;5ffd5ca5-f81f-5d20-a745-301214c13413&quot;,&quot;issue&quot;:&quot;3&quot;,&quot;issued&quot;:{&quot;date-parts&quot;:[[&quot;2020&quot;]]},&quot;page&quot;:&quot;102-119&quot;,&quot;title&quot;:&quot;Effects of Organizational–Professional Conflict and Auditor Burnout on Dysfunctional Audit Behaviour&quot;,&quot;type&quot;:&quot;article-journal&quot;,&quot;volume&quot;:&quot;11&quot;,&quot;container-title-short&quot;:&quot;&quot;},&quot;uris&quot;:[&quot;http://www.mendeley.com/documents/?uuid=6716dc83-5fc9-4ee5-898a-97e412e175a9&quot;],&quot;isTemporary&quot;:false,&quot;legacyDesktopId&quot;:&quot;6716dc83-5fc9-4ee5-898a-97e412e175a9&quot;}]},{&quot;citationID&quot;:&quot;MENDELEY_CITATION_a945fbb7-bb4a-4366-90b9-b7979889639a&quot;,&quot;properties&quot;:{&quot;noteIndex&quot;:0},&quot;isEdited&quot;:false,&quot;manualOverride&quot;:{&quot;citeprocText&quot;:&quot;(Herliza &amp;#38; Setiawan, 2019)&quot;,&quot;isManuallyOverridden&quot;:false,&quot;manualOverrideText&quot;:&quot;&quot;},&quot;citationTag&quot;:&quot;MENDELEY_CITATION_v3_eyJjaXRhdGlvbklEIjoiTUVOREVMRVlfQ0lUQVRJT05fYTk0NWZiYjctYmI0YS00MzY2LTkwYjktYjc5Nzk4ODk2Mzlh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quot;,&quot;citationItems&quot;:[{&quot;id&quot;:&quot;52f4a863-a15e-50f9-80b6-065d73ad7e1f&quot;,&quot;itemData&quot;:{&quot;DOI&quot;:&quot;10.24036/jea.v1i3.164&quot;,&quot;abstract&quot;:&quot;Dysfunctional audit behavior is the behavior of auditors in the audit process that is not appropriate or deviates from the standards set. The aim of the study was to determine: (1) the influence of locus of control on dysfuncional audit behavior, (2) the effect of turnover intention on audit behavior dysfuncional, (3) the influence of organizational commitment on dysfuncional audit behavior, (4) the influence of emotional, spiritual, quetiont intelligence (ESQ) against dysfuncional audit behavior.This research was conducted at the Republic of Indonesia BPK Representative auditor West Sumatra Province in 2019. The samples obtained were 44 auditors. The sample collection method uses total sampling technique. The data analysis technique used is multiple linear regression. The results showed (1) locus of control did not affect the dysfunctional audit behavior with a significance value of 0.012 &lt;0.05, (2) turnover intention had a positive effect on dysfunctional audit behavior with a significance value of 0.003 &lt;0.05 (3) organizational commitment had no effect towards dysfunctional audit behavior with a significance value of 0.249&gt; 0.05 and (4) emostional spiritual quotient does not affect the bahaviour dysfunctional audit with a significance value of 0.716&gt; 0.05.&quot;,&quot;author&quot;:[{&quot;dropping-particle&quot;:&quot;&quot;,&quot;family&quot;:&quot;Herliza&quot;,&quot;given&quot;:&quot;Yulastri&quot;,&quot;non-dropping-particle&quot;:&quot;&quot;,&quot;parse-names&quot;:false,&quot;suffix&quot;:&quot;&quot;},{&quot;dropping-particle&quot;:&quot;&quot;,&quot;family&quot;:&quot;Setiawan&quot;,&quot;given&quot;:&quot;Mia Angelina&quot;,&quot;non-dropping-particle&quot;:&quot;&quot;,&quot;parse-names&quot;:false,&quot;suffix&quot;:&quot;&quot;}],&quot;container-title&quot;:&quot;Jurnal Eksplorasi Akuntansi&quot;,&quot;id&quot;:&quot;52f4a863-a15e-50f9-80b6-065d73ad7e1f&quot;,&quot;issue&quot;:&quot;3&quot;,&quot;issued&quot;:{&quot;date-parts&quot;:[[&quot;2019&quot;]]},&quot;page&quot;:&quot;1589-1603&quot;,&quot;title&quot;:&quot;Pengaruh Locus Of Control, Turnover Intention, Komitmen Organisasi Dan Kecerdasan Emosional Spiritual Quotient (Esq) Terhadap Dysfunctional Audit Behavior&quot;,&quot;type&quot;:&quot;article-journal&quot;,&quot;volume&quot;:&quot;1&quot;,&quot;container-title-short&quot;:&quot;&quot;},&quot;uris&quot;:[&quot;http://www.mendeley.com/documents/?uuid=19ea5151-cda5-4089-b0b4-5f8210e8df9b&quot;],&quot;isTemporary&quot;:false,&quot;legacyDesktopId&quot;:&quot;19ea5151-cda5-4089-b0b4-5f8210e8df9b&quot;}]},{&quot;citationID&quot;:&quot;MENDELEY_CITATION_d9235202-68df-40a0-9c0c-9138921afc6e&quot;,&quot;properties&quot;:{&quot;noteIndex&quot;:0},&quot;isEdited&quot;:false,&quot;manualOverride&quot;:{&quot;citeprocText&quot;:&quot;(DPR, 2004)&quot;,&quot;isManuallyOverridden&quot;:false,&quot;manualOverrideText&quot;:&quot;&quot;},&quot;citationTag&quot;:&quot;MENDELEY_CITATION_v3_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&quot;,&quot;citationItems&quot;:[{&quot;id&quot;:&quot;ae1529f1-2987-5617-b8c0-dfd70f882431&quot;,&quot;itemData&quot;:{&quot;ISBN&quot;:&quot;0044-8486&quot;,&quot;ISSN&quot;:&quot;00448486&quot;,&quot;abstract&quot;:&quot;UNDANG-UNDANG TENTANG PEMERIKSAAN PENGELOLAAN DAN TANGGUNG JAWAB KEUANGAN NEGARA&quot;,&quot;author&quot;:[{&quot;dropping-particle&quot;:&quot;&quot;,&quot;family&quot;:&quot;DPR&quot;,&quot;given&quot;:&quot;&quot;,&quot;non-dropping-particle&quot;:&quot;&quot;,&quot;parse-names&quot;:false,&quot;suffix&quot;:&quot;&quot;}],&quot;id&quot;:&quot;ae1529f1-2987-5617-b8c0-dfd70f882431&quot;,&quot;issued&quot;:{&quot;date-parts&quot;:[[&quot;2004&quot;]]},&quot;title&quot;:&quot;Undang-undang Nomor 15 Tahun 2004 Pasal 16 Ayat (1), tentang Pemeriksaan Pengelolaan dan Tanggung Jawab Keuangan Negara.&quot;,&quot;type&quot;:&quot;article-journal&quot;,&quot;container-title-short&quot;:&quot;&quot;},&quot;uris&quot;:[&quot;http://www.mendeley.com/documents/?uuid=eb889937-5aee-46b8-8ad9-36af9bca5701&quot;],&quot;isTemporary&quot;:false,&quot;legacyDesktopId&quot;:&quot;eb889937-5aee-46b8-8ad9-36af9bca5701&quot;}]},{&quot;citationID&quot;:&quot;MENDELEY_CITATION_55820b4c-fd79-41a3-bafb-e2a73f38dc72&quot;,&quot;properties&quot;:{&quot;noteIndex&quot;:0},&quot;isEdited&quot;:false,&quot;manualOverride&quot;:{&quot;citeprocText&quot;:&quot;(Heider, 1958)&quot;,&quot;isManuallyOverridden&quot;:false,&quot;manualOverrideText&quot;:&quot;&quot;},&quot;citationTag&quot;:&quot;MENDELEY_CITATION_v3_eyJjaXRhdGlvbklEIjoiTUVOREVMRVlfQ0lUQVRJT05fNTU4MjBiNGMtZmQ3OS00MWEzLWJhZmItZTJhNzNmMzhkYzcy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quot;,&quot;citationItems&quot;:[{&quot;id&quot;:&quot;c3606040-e8df-5269-8b72-5f9978bba5b8&quot;,&quot;itemData&quot;:{&quot;DOI&quot;:&quot;10.4324/9780203781159&quot;,&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author&quot;:[{&quot;dropping-particle&quot;:&quot;&quot;,&quot;family&quot;:&quot;Heider&quot;,&quot;given&quot;:&quot;F.&quot;,&quot;non-dropping-particle&quot;:&quot;&quot;,&quot;parse-names&quot;:false,&quot;suffix&quot;:&quot;&quot;}],&quot;container-title&quot;:&quot;The Psychology of Interpersonal Relations&quot;,&quot;id&quot;:&quot;c3606040-e8df-5269-8b72-5f9978bba5b8&quot;,&quot;issued&quot;:{&quot;date-parts&quot;:[[&quot;1958&quot;]]},&quot;title&quot;:&quot;The Psychology of Interpersonal Relations&quot;,&quot;type&quot;:&quot;article-journal&quot;,&quot;container-title-short&quot;:&quot;&quot;},&quot;uris&quot;:[&quot;http://www.mendeley.com/documents/?uuid=35419475-dfac-4904-bf19-ffe14a512763&quot;],&quot;isTemporary&quot;:false,&quot;legacyDesktopId&quot;:&quot;35419475-dfac-4904-bf19-ffe14a512763&quot;}]},{&quot;citationID&quot;:&quot;MENDELEY_CITATION_75ff58e6-274c-4dc0-8772-c9210219864b&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zVmZjU4ZTYtMjc0Yy00ZGMwLTg3NzItYzkyMTAyMTk4NjRi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07bd4783-ec9b-460f-b8d1-ddf11a35811b&quot;,&quot;properties&quot;:{&quot;noteIndex&quot;:0},&quot;isEdited&quot;:false,&quot;manualOverride&quot;:{&quot;citeprocText&quot;:&quot;(YESSIE, 2021)&quot;,&quot;isManuallyOverridden&quot;:false,&quot;manualOverrideText&quot;:&quot;&quot;},&quot;citationTag&quot;:&quot;MENDELEY_CITATION_v3_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&quot;,&quot;citationItems&quot;:[{&quot;id&quot;:&quot;2736f272-f2a2-5565-b96c-75971fd10244&quot;,&quot;itemData&quot;:{&quot;DOI&quot;:&quot;10.38142/ijesss.v2i3.163&quot;,&quot;ISSN&quot;:&quot;2720-9644&quot;,&quot;abstract&quot;:&quot;This study aims to test several hypotheses regarding the influence of turnover intention, performance auditor, organizational commitment, locus of control and Times budget pressure on dysfunctional audit behavior. This research was conducted on auditors working in the Public Accounting Firm (KAP) Jakarta registered in Indonesian Institute of Public Accountants (IAPI) by using the dissemination of questionnaires. This study indicates that turnover intention, performance audit, and time budget pressure have a positive and significant effect on the dysfunctional audit behavior, while the locus of control and organizational commitment negatively affect the dysfunctional audit behavior. This research contributes to the development of science, especially in the field of auditing, the acceptance of dysfunctional audit behavior. The results of this study are also expected to be used by public accounting firms to consider when to hire new auditors so that companies can prefer those who have a high locus of control and have a high organizational commitment.&quot;,&quot;author&quot;:[{&quot;dropping-particle&quot;:&quot;&quot;,&quot;family&quot;:&quot;YESSIE&quot;,&quot;given&quot;:&quot;Afly&quot;,&quot;non-dropping-particle&quot;:&quot;&quot;,&quot;parse-names&quot;:false,&quot;suffix&quot;:&quot;&quot;}],&quot;container-title&quot;:&quot;International Journal of Environmental, Sustainability, and Social Science&quot;,&quot;id&quot;:&quot;2736f272-f2a2-5565-b96c-75971fd10244&quot;,&quot;issue&quot;:&quot;3&quot;,&quot;issued&quot;:{&quot;date-parts&quot;:[[&quot;2021&quot;]]},&quot;page&quot;:&quot;318-327&quot;,&quot;title&quot;:&quot;Dysfunctional Audit Behavior Determinants&quot;,&quot;type&quot;:&quot;article-journal&quot;,&quot;volume&quot;:&quot;2&quot;,&quot;container-title-short&quot;:&quot;&quot;},&quot;uris&quot;:[&quot;http://www.mendeley.com/documents/?uuid=a8f4073a-6f27-4536-8a32-91b61066101a&quot;],&quot;isTemporary&quot;:false,&quot;legacyDesktopId&quot;:&quot;a8f4073a-6f27-4536-8a32-91b61066101a&quot;}]},{&quot;citationID&quot;:&quot;MENDELEY_CITATION_6a2f0c36-b77f-4148-b67b-fc22f53da1ff&quot;,&quot;properties&quot;:{&quot;noteIndex&quot;:0},&quot;isEdited&quot;:false,&quot;manualOverride&quot;:{&quot;citeprocText&quot;:&quot;(Achyarsyah &amp;#38; Sabilah, 2024)&quot;,&quot;isManuallyOverridden&quot;:false,&quot;manualOverrideText&quot;:&quot;&quot;},&quot;citationTag&quot;:&quot;MENDELEY_CITATION_v3_eyJjaXRhdGlvbklEIjoiTUVOREVMRVlfQ0lUQVRJT05fNmEyZjBjMzYtYjc3Zi00MTQ4LWI2N2ItZmMyMmY1M2RhMWZm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quot;,&quot;citationItems&quot;:[{&quot;id&quot;:&quot;c2a94c64-1b7c-52ac-86c4-ff7c0e34347c&quot;,&quot;itemData&quot;:{&quot;ISSN&quot;:&quot;23041013&quot;,&quot;abstract&quot;:&quot;This study examines the influence of the complexity of the audit, time budget pressure, and job stress on dysfunctional audit behavior. The locus of control moderates the impact of antecedent variables on dysfunctional audit behavior among auditors in The Indonesian Supreme Audit Institution, where the auditors perform audit activity for government institutions. This research is conducted in a casual and explanatory manner, employing descriptive and verification approaches as the research methods. The research results provide empirical evidence that the complexity of the audit did not influence dysfunctional audit behavior, while time budget pressure and job stress significantly influence dysfunctional audit behavior. Meanwhile, locus of control cannot moderate the relationship between the complexity of the audit, time budget pressure, and job stress on dysfunctional audit behavior. This study provides basic empirical evidence of a potentially serious risk of dysfunctional behaviors that may impair audit quality.&quot;,&quot;author&quot;:[{&quot;dropping-particle&quot;:&quot;&quot;,&quot;family&quot;:&quot;Achyarsyah&quot;,&quot;given&quot;:&quot;Padri&quot;,&quot;non-dropping-particle&quot;:&quot;&quot;,&quot;parse-names&quot;:false,&quot;suffix&quot;:&quot;&quot;},{&quot;dropping-particle&quot;:&quot;&quot;,&quot;family&quot;:&quot;Sabilah&quot;,&quot;given&quot;:&quot;Novita Syal&quot;,&quot;non-dropping-particle&quot;:&quot;&quot;,&quot;parse-names&quot;:false,&quot;suffix&quot;:&quot;&quot;}],&quot;container-title&quot;:&quot;Review of Integrative Business and Economics Research&quot;,&quot;id&quot;:&quot;c2a94c64-1b7c-52ac-86c4-ff7c0e34347c&quot;,&quot;issue&quot;:&quot;3&quot;,&quot;issued&quot;:{&quot;date-parts&quot;:[[&quot;2024&quot;]]},&quot;page&quot;:&quot;201-216&quot;,&quot;title&quot;:&quot;The Complexity of the Audit, Time Budget Pressure, Job Stress, and Dysfunctional Audit Behavior&quot;,&quot;type&quot;:&quot;article-journal&quot;,&quot;volume&quot;:&quot;13&quot;,&quot;container-title-short&quot;:&quot;&quot;},&quot;uris&quot;:[&quot;http://www.mendeley.com/documents/?uuid=328e8d51-6e25-4d0b-84e8-c1da948b075f&quot;],&quot;isTemporary&quot;:false,&quot;legacyDesktopId&quot;:&quot;328e8d51-6e25-4d0b-84e8-c1da948b075f&quot;}]},{&quot;citationID&quot;:&quot;MENDELEY_CITATION_6e3d3503-b60c-4212-ad8f-24350edb6c5c&quot;,&quot;properties&quot;:{&quot;noteIndex&quot;:0},&quot;isEdited&quot;:false,&quot;manualOverride&quot;:{&quot;citeprocText&quot;:&quot;(Aprilia &amp;#38; Nuratama, 2020)&quot;,&quot;isManuallyOverridden&quot;:false,&quot;manualOverrideText&quot;:&quot;&quot;},&quot;citationTag&quot;:&quot;MENDELEY_CITATION_v3_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&quot;,&quot;citationItems&quot;:[{&quot;id&quot;:&quot;9798963b-3b6a-52b7-83c8-a003bb378942&quot;,&quot;itemData&quot;:{&quot;DOI&quot;:&quot;10.32795/hak.v1i2.994&quot;,&quot;abstract&quot;:&quot;Dysfunctional audit behavior is thel auditorls deviant behavior from thel auditl standard. Allegations directed at thel auditorl proffession have an influence on unethical decision making, leading to dysfunctional behavior. This dysfunctional behavior can be caused by various factors, from thl characteristics of the auditors themselves and thel pressure in carrying out thl work. This study aims to determine the effect of locus of control, machiavellian nature, professional skepticism and turnover intention to dysfunctional audit behavior. The population in this studi were all internal auditor at Tabanan Regency Inspectorate and the sampling method was using saturated or census sample method. The sample used in this study was 36 internal auditors. Data analysis method used in this research is multiple linear regression. Based on the results of the study it can be seen that locus of control and professional skepticism have a negative effect on thel dysfunctional audit behavior, while the machiavellian nature and turnover intention have a positive effect on the dysfunstional audit behavior.&quot;,&quot;author&quot;:[{&quot;dropping-particle&quot;:&quot;&quot;,&quot;family&quot;:&quot;Aprilia&quot;,&quot;given&quot;:&quot;Niski&quot;,&quot;non-dropping-particle&quot;:&quot;&quot;,&quot;parse-names&quot;:false,&quot;suffix&quot;:&quot;&quot;},{&quot;dropping-particle&quot;:&quot;&quot;,&quot;family&quot;:&quot;Nuratama&quot;,&quot;given&quot;:&quot;I Putu&quot;,&quot;non-dropping-particle&quot;:&quot;&quot;,&quot;parse-names&quot;:false,&quot;suffix&quot;:&quot;&quot;}],&quot;container-title&quot;:&quot;Hita Akuntansi dan Keuangan&quot;,&quot;id&quot;:&quot;9798963b-3b6a-52b7-83c8-a003bb378942&quot;,&quot;issue&quot;:&quot;2&quot;,&quot;issued&quot;:{&quot;date-parts&quot;:[[&quot;2020&quot;]]},&quot;page&quot;:&quot;482-512&quot;,&quot;title&quot;:&quot;Pengaruh Locus of Control, Sifat Machiavellian, Skeptisme Profesional Dan Turnover Intention Terhadap Perilaku Disfungsional Auditor Studi Empiris Inspektorat Tabanan&quot;,&quot;type&quot;:&quot;article-journal&quot;,&quot;volume&quot;:&quot;1&quot;,&quot;container-title-short&quot;:&quot;&quot;},&quot;uris&quot;:[&quot;http://www.mendeley.com/documents/?uuid=0439df31-1fbf-4189-9e0c-01941927db41&quot;],&quot;isTemporary&quot;:false,&quot;legacyDesktopId&quot;:&quot;0439df31-1fbf-4189-9e0c-01941927db41&quot;}]},{&quot;citationID&quot;:&quot;MENDELEY_CITATION_ef41b1f8-f628-4c26-91f9-3771d49a7739&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ZWY0MWIxZjgtZjYyOC00YzI2LTkxZjktMzc3MWQ0OWE3NzM5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70288b5e-6545-47cc-b09d-6105d80502d8&quot;,&quot;properties&quot;:{&quot;noteIndex&quot;:0},&quot;isEdited&quot;:false,&quot;manualOverride&quot;:{&quot;citeprocText&quot;:&quot;(Aprilia &amp;#38; Nuratama, 2020)&quot;,&quot;isManuallyOverridden&quot;:false,&quot;manualOverrideText&quot;:&quot;&quot;},&quot;citationTag&quot;:&quot;MENDELEY_CITATION_v3_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&quot;,&quot;citationItems&quot;:[{&quot;id&quot;:&quot;9798963b-3b6a-52b7-83c8-a003bb378942&quot;,&quot;itemData&quot;:{&quot;DOI&quot;:&quot;10.32795/hak.v1i2.994&quot;,&quot;abstract&quot;:&quot;Dysfunctional audit behavior is thel auditorls deviant behavior from thel auditl standard. Allegations directed at thel auditorl proffession have an influence on unethical decision making, leading to dysfunctional behavior. This dysfunctional behavior can be caused by various factors, from thl characteristics of the auditors themselves and thel pressure in carrying out thl work. This study aims to determine the effect of locus of control, machiavellian nature, professional skepticism and turnover intention to dysfunctional audit behavior. The population in this studi were all internal auditor at Tabanan Regency Inspectorate and the sampling method was using saturated or census sample method. The sample used in this study was 36 internal auditors. Data analysis method used in this research is multiple linear regression. Based on the results of the study it can be seen that locus of control and professional skepticism have a negative effect on thel dysfunctional audit behavior, while the machiavellian nature and turnover intention have a positive effect on the dysfunstional audit behavior.&quot;,&quot;author&quot;:[{&quot;dropping-particle&quot;:&quot;&quot;,&quot;family&quot;:&quot;Aprilia&quot;,&quot;given&quot;:&quot;Niski&quot;,&quot;non-dropping-particle&quot;:&quot;&quot;,&quot;parse-names&quot;:false,&quot;suffix&quot;:&quot;&quot;},{&quot;dropping-particle&quot;:&quot;&quot;,&quot;family&quot;:&quot;Nuratama&quot;,&quot;given&quot;:&quot;I Putu&quot;,&quot;non-dropping-particle&quot;:&quot;&quot;,&quot;parse-names&quot;:false,&quot;suffix&quot;:&quot;&quot;}],&quot;container-title&quot;:&quot;Hita Akuntansi dan Keuangan&quot;,&quot;id&quot;:&quot;9798963b-3b6a-52b7-83c8-a003bb378942&quot;,&quot;issue&quot;:&quot;2&quot;,&quot;issued&quot;:{&quot;date-parts&quot;:[[&quot;2020&quot;]]},&quot;page&quot;:&quot;482-512&quot;,&quot;title&quot;:&quot;Pengaruh Locus of Control, Sifat Machiavellian, Skeptisme Profesional Dan Turnover Intention Terhadap Perilaku Disfungsional Auditor Studi Empiris Inspektorat Tabanan&quot;,&quot;type&quot;:&quot;article-journal&quot;,&quot;volume&quot;:&quot;1&quot;,&quot;container-title-short&quot;:&quot;&quot;},&quot;uris&quot;:[&quot;http://www.mendeley.com/documents/?uuid=0439df31-1fbf-4189-9e0c-01941927db41&quot;],&quot;isTemporary&quot;:false,&quot;legacyDesktopId&quot;:&quot;0439df31-1fbf-4189-9e0c-01941927db41&quot;}]},{&quot;citationID&quot;:&quot;MENDELEY_CITATION_98ae679e-fae4-4468-932e-cec7c828491c&quot;,&quot;properties&quot;:{&quot;noteIndex&quot;:0},&quot;isEdited&quot;:false,&quot;manualOverride&quot;:{&quot;citeprocText&quot;:&quot;(Muchlis et al., 2023)&quot;,&quot;isManuallyOverridden&quot;:false,&quot;manualOverrideText&quot;:&quot;&quot;},&quot;citationTag&quot;:&quot;MENDELEY_CITATION_v3_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&quot;,&quot;citationItems&quot;:[{&quot;id&quot;:&quot;5a546c44-c531-5224-8398-95e5dfa39e99&quot;,&quot;itemData&quot;:{&quot;DOI&quot;:&quot;10.36067/jbis.v5i1.178&quot;,&quot;abstract&quot;:&quot;This study aims to determine the effect of locus of control, organizational commitment, and turnover intention on dysfunctional audit behaviour, as well as the influence of Islamic ethics, which moderates locus of control, organizational commitment, and turnover intention on dysfunctional audit behaviour of auditors who work in the Makassar inspectorate office. This research is a type of quantitative research. This study using attribution theory and attitude and behaviour theory. The population in this study were auditors who worked in the inspectorate office of the city of Makassar using the saturated sample method. The research data is primary data collected through a questionnaire survey. Data analysis used multiple linear regression analysis to determine the locus of control, organizational commitment, and turnover intention to the auditors' dysfunctional audit behaviour. The results showed that locus of control had a positive effect, the organizational commitment had a negative impact, and turnover intention did not affect dysfunctional audit behaviour. In addition, this study shows that Islamic ethics moderations organizational commitment to auditors 'dysfunctional audit behaviour and Islamic ethics cannot moderate locus of control and turnover intention on auditors' dysfunctional audit behaviour.&quot;,&quot;author&quot;:[{&quot;dropping-particle&quot;:&quot;&quot;,&quot;family&quot;:&quot;Muchlis&quot;,&quot;given&quot;:&quot;Saiful&quot;,&quot;non-dropping-particle&quot;:&quot;&quot;,&quot;parse-names&quot;:false,&quot;suffix&quot;:&quot;&quot;},{&quot;dropping-particle&quot;:&quot;&quot;,&quot;family&quot;:&quot;Hasugian&quot;,&quot;given&quot;:&quot;Hotbin&quot;,&quot;non-dropping-particle&quot;:&quot;&quot;,&quot;parse-names&quot;:false,&quot;suffix&quot;:&quot;&quot;},{&quot;dropping-particle&quot;:&quot;&quot;,&quot;family&quot;:&quot;Mais&quot;,&quot;given&quot;:&quot;Rimi Gusliana&quot;,&quot;non-dropping-particle&quot;:&quot;&quot;,&quot;parse-names&quot;:false,&quot;suffix&quot;:&quot;&quot;},{&quot;dropping-particle&quot;:&quot;&quot;,&quot;family&quot;:&quot;Munir&quot;,&quot;given&quot;:&quot;Munir&quot;,&quot;non-dropping-particle&quot;:&quot;&quot;,&quot;parse-names&quot;:false,&quot;suffix&quot;:&quot;&quot;}],&quot;container-title&quot;:&quot;Journal of Business and Information System (e-ISSN: 2685-2543)&quot;,&quot;id&quot;:&quot;5a546c44-c531-5224-8398-95e5dfa39e99&quot;,&quot;issue&quot;:&quot;1&quot;,&quot;issued&quot;:{&quot;date-parts&quot;:[[&quot;2023&quot;]]},&quot;page&quot;:&quot;107-122&quot;,&quot;title&quot;:&quot;Islamic ethics intervention on dysfunctional audit behavior&quot;,&quot;type&quot;:&quot;article-journal&quot;,&quot;volume&quot;:&quot;5&quot;,&quot;container-title-short&quot;:&quot;&quot;},&quot;uris&quot;:[&quot;http://www.mendeley.com/documents/?uuid=33b6a086-b956-4f15-9cb5-82230379d479&quot;],&quot;isTemporary&quot;:false,&quot;legacyDesktopId&quot;:&quot;33b6a086-b956-4f15-9cb5-82230379d479&quot;}]},{&quot;citationID&quot;:&quot;MENDELEY_CITATION_b8156c71-97ff-4f51-b24d-8fedb7a4f161&quot;,&quot;properties&quot;:{&quot;noteIndex&quot;:0},&quot;isEdited&quot;:false,&quot;manualOverride&quot;:{&quot;citeprocText&quot;:&quot;(Chen, 2006)&quot;,&quot;isManuallyOverridden&quot;:false,&quot;manualOverrideText&quot;:&quot;&quot;},&quot;citationTag&quot;:&quot;MENDELEY_CITATION_v3_eyJjaXRhdGlvbklEIjoiTUVOREVMRVlfQ0lUQVRJT05fYjgxNTZjNzEtOTdmZi00ZjUxLWIyNGQtOGZlZGI3YTRmMTYx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quot;,&quot;citationItems&quot;:[{&quot;id&quot;:&quot;daf8499c-4032-564a-b9f2-6dedf9e8cb6f&quot;,&quot;itemData&quot;:{&quot;ISBN&quot;:&quot;0143773061066&quot;,&quot;ISSN&quot;:&quot;0520130049&quot;,&quot;author&quot;:[{&quot;dropping-particle&quot;:&quot;&quot;,&quot;family&quot;:&quot;Chen&quot;,&quot;given&quot;:&quot;Jui-Chen Colin Silverthorne Jung-Yao Hung&quot;,&quot;non-dropping-particle&quot;:&quot;&quot;,&quot;parse-names&quot;:false,&quot;suffix&quot;:&quot;&quot;}],&quot;container-title&quot;:&quot;Leadership &amp; Organization Development Journal&quot;,&quot;id&quot;:&quot;daf8499c-4032-564a-b9f2-6dedf9e8cb6f&quot;,&quot;issue&quot;:&quot;1&quot;,&quot;issued&quot;:{&quot;date-parts&quot;:[[&quot;2006&quot;]]},&quot;page&quot;:&quot;242-249&quot;,&quot;title&quot;:&quot;Organization communication, job stress, organizational commitment, and job performance of accounting professionals in Taiwan and America&quot;,&quot;type&quot;:&quot;article-journal&quot;,&quot;volume&quot;:&quot;27&quot;,&quot;container-title-short&quot;:&quot;&quot;},&quot;uris&quot;:[&quot;http://www.mendeley.com/documents/?uuid=703cc473-b0ad-408e-b4fa-ecdc44ce7cf4&quot;],&quot;isTemporary&quot;:false,&quot;legacyDesktopId&quot;:&quot;703cc473-b0ad-408e-b4fa-ecdc44ce7cf4&quot;}]},{&quot;citationID&quot;:&quot;MENDELEY_CITATION_2f4ff770-c197-450d-bcc7-782292f221a9&quot;,&quot;properties&quot;:{&quot;noteIndex&quot;:0},&quot;isEdited&quot;:false,&quot;manualOverride&quot;:{&quot;citeprocText&quot;:&quot;(Achyarsyah &amp;#38; Sabilah, 2024)&quot;,&quot;isManuallyOverridden&quot;:false,&quot;manualOverrideText&quot;:&quot;&quot;},&quot;citationTag&quot;:&quot;MENDELEY_CITATION_v3_eyJjaXRhdGlvbklEIjoiTUVOREVMRVlfQ0lUQVRJT05fMmY0ZmY3NzAtYzE5Ny00NTBkLWJjYzctNzgyMjkyZjIyMWE5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quot;,&quot;citationItems&quot;:[{&quot;id&quot;:&quot;c2a94c64-1b7c-52ac-86c4-ff7c0e34347c&quot;,&quot;itemData&quot;:{&quot;ISSN&quot;:&quot;23041013&quot;,&quot;abstract&quot;:&quot;This study examines the influence of the complexity of the audit, time budget pressure, and job stress on dysfunctional audit behavior. The locus of control moderates the impact of antecedent variables on dysfunctional audit behavior among auditors in The Indonesian Supreme Audit Institution, where the auditors perform audit activity for government institutions. This research is conducted in a casual and explanatory manner, employing descriptive and verification approaches as the research methods. The research results provide empirical evidence that the complexity of the audit did not influence dysfunctional audit behavior, while time budget pressure and job stress significantly influence dysfunctional audit behavior. Meanwhile, locus of control cannot moderate the relationship between the complexity of the audit, time budget pressure, and job stress on dysfunctional audit behavior. This study provides basic empirical evidence of a potentially serious risk of dysfunctional behaviors that may impair audit quality.&quot;,&quot;author&quot;:[{&quot;dropping-particle&quot;:&quot;&quot;,&quot;family&quot;:&quot;Achyarsyah&quot;,&quot;given&quot;:&quot;Padri&quot;,&quot;non-dropping-particle&quot;:&quot;&quot;,&quot;parse-names&quot;:false,&quot;suffix&quot;:&quot;&quot;},{&quot;dropping-particle&quot;:&quot;&quot;,&quot;family&quot;:&quot;Sabilah&quot;,&quot;given&quot;:&quot;Novita Syal&quot;,&quot;non-dropping-particle&quot;:&quot;&quot;,&quot;parse-names&quot;:false,&quot;suffix&quot;:&quot;&quot;}],&quot;container-title&quot;:&quot;Review of Integrative Business and Economics Research&quot;,&quot;id&quot;:&quot;c2a94c64-1b7c-52ac-86c4-ff7c0e34347c&quot;,&quot;issue&quot;:&quot;3&quot;,&quot;issued&quot;:{&quot;date-parts&quot;:[[&quot;2024&quot;]]},&quot;page&quot;:&quot;201-216&quot;,&quot;title&quot;:&quot;The Complexity of the Audit, Time Budget Pressure, Job Stress, and Dysfunctional Audit Behavior&quot;,&quot;type&quot;:&quot;article-journal&quot;,&quot;volume&quot;:&quot;13&quot;,&quot;container-title-short&quot;:&quot;&quot;},&quot;uris&quot;:[&quot;http://www.mendeley.com/documents/?uuid=328e8d51-6e25-4d0b-84e8-c1da948b075f&quot;],&quot;isTemporary&quot;:false,&quot;legacyDesktopId&quot;:&quot;328e8d51-6e25-4d0b-84e8-c1da948b075f&quot;}]},{&quot;citationID&quot;:&quot;MENDELEY_CITATION_ab6a86e8-5f6a-44b5-b222-767da2addd80&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YWI2YTg2ZTgtNWY2YS00NGI1LWIyMjItNzY3ZGEyYWRkZDgw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3cb8ea05-3ded-4e39-b530-90da781922e7&quot;,&quot;properties&quot;:{&quot;noteIndex&quot;:0},&quot;isEdited&quot;:false,&quot;manualOverride&quot;:{&quot;citeprocText&quot;:&quot;(Aditya H. P. K. Putra, 2021)&quot;,&quot;isManuallyOverridden&quot;:false,&quot;manualOverrideText&quot;:&quot;&quot;},&quot;citationTag&quot;:&quot;MENDELEY_CITATION_v3_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&quot;,&quot;citationItems&quot;:[{&quot;id&quot;:&quot;707bc888-5a99-5b8c-9cb5-c7250b3b0d03&quot;,&quot;itemData&quot;:{&quot;DOI&quot;:&quot;10.24912/ja.v25i2.811&quot;,&quot;ISSN&quot;:&quot;1410-3591&quot;,&quot;abstract&quot;:&quot;This study aims to analyze the effect of time budget pressure, task complexity, and personal characteristics of auditors either directly or with moderation on dysfunctional behavior. This study involved 56 auditors with the data collection method in a questionnaire. The study results stated that the four hypotheses were positively and significantly affected. In the direct testing stage, the impact of the task complexity variable is the most dominant variable with a powerful effect than the demonstration of the relationship involving the time budget pressure variable on dysfunctional behavior. Furthermore, in testing the moderation of personal characters, which moderate the relationship between task complexity and dysfunctional behavior, this is the most dominant variable.&quot;,&quot;author&quot;:[{&quot;dropping-particle&quot;:&quot;&quot;,&quot;family&quot;:&quot;Aditya H. P. K. Putra&quot;,&quot;given&quot;:&quot;Fahruddin Z. Olilingo,&quot;,&quot;non-dropping-particle&quot;:&quot;&quot;,&quot;parse-names&quot;:false,&quot;suffix&quot;:&quot;&quot;}],&quot;container-title&quot;:&quot;Jurnal Akuntansi&quot;,&quot;id&quot;:&quot;707bc888-5a99-5b8c-9cb5-c7250b3b0d03&quot;,&quot;issue&quot;:&quot;2&quot;,&quot;issued&quot;:{&quot;date-parts&quot;:[[&quot;2021&quot;]]},&quot;page&quot;:&quot;294&quot;,&quot;title&quot;:&quot;Dysfunctional Behavior Determinant Factors: Internal and Personal Characteristic Perspective&quot;,&quot;type&quot;:&quot;article-journal&quot;,&quot;volume&quot;:&quot;25&quot;,&quot;container-title-short&quot;:&quot;&quot;},&quot;uris&quot;:[&quot;http://www.mendeley.com/documents/?uuid=f22399c4-9287-42a0-b459-ba8f28abe52a&quot;],&quot;isTemporary&quot;:false,&quot;legacyDesktopId&quot;:&quot;f22399c4-9287-42a0-b459-ba8f28abe52a&quot;}]},{&quot;citationID&quot;:&quot;MENDELEY_CITATION_5ad5173f-3467-4189-8838-75c1e1730c5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WFkNTE3M2YtMzQ2Ny00MTg5LTg4MzgtNzVjMWUxNzMwYzU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1ecb6407-65d5-4a5c-a8ea-48311c6d715c&quot;,&quot;properties&quot;:{&quot;noteIndex&quot;:0},&quot;isEdited&quot;:false,&quot;manualOverride&quot;:{&quot;citeprocText&quot;:&quot;(Journal, 2022)&quot;,&quot;isManuallyOverridden&quot;:false,&quot;manualOverrideText&quot;:&quot;&quot;},&quot;citationTag&quot;:&quot;MENDELEY_CITATION_v3_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&quot;,&quot;citationItems&quot;:[{&quot;id&quot;:&quot;7e3022cf-a123-5b1d-a23c-67a5dc7c2400&quot;,&quot;itemData&quot;:{&quot;DOI&quot;:&quot;10.17576/ajag-2022-17-01&quot;,&quot;ISSN&quot;:&quot;21803838&quot;,&quot;abstract&quot;:&quot;Audit quality is becoming a concern and a problematic issue due to corporate scandals in the business sector. The auditors were accused of incompetence and lack of independence in detecting fake financial reporting, which led to the company's failure. The dysfunctional auditors' behaviour has an impact on audit quality. As a result, this study aims to scientifically investigate and analyse the elements that may lead to dysfunctional auditor conduct and decreased audit quality. The factors addressed include time constraints, task complexity, and client importance on dysfunctional auditor behaviour and audit quality in the Malaysian setting. A total of 133 respondents were involved in this survey, selected by the snowball sampling method. The results reveal the propensity of individual auditors to accept dysfunctional behaviour due to time, budget pressure, and task complexity. Surprisingly, client importance does not impair auditors' independence. Auditors play an essential role in maintaining the quality of audit reports and restoring public trust in the audit profession since auditors are granted credibility to assure financial accounts. As a result, this paper has important implications. It provides valuable insight for Malaysian regulators and audit firms to identify factors influencing dysfunctional auditor behaviour and deterioration of audit quality and develop various approaches to address these issues while maintaining the value of an audit for external users.&quot;,&quot;author&quot;:[{&quot;dropping-particle&quot;:&quot;&quot;,&quot;family&quot;:&quot;Journal&quot;,&quot;given&quot;:&quot;Asian&quot;,&quot;non-dropping-particle&quot;:&quot;&quot;,&quot;parse-names&quot;:false,&quot;suffix&quot;:&quot;&quot;}],&quot;container-title&quot;:&quot;Asian Journal of Accounting and Governance&quot;,&quot;id&quot;:&quot;7e3022cf-a123-5b1d-a23c-67a5dc7c2400&quot;,&quot;issued&quot;:{&quot;date-parts&quot;:[[&quot;2022&quot;]]},&quot;page&quot;:&quot;1-12&quot;,&quot;title&quot;:&quot;Does Dysfunctional Behavior Matter When it comes to Audit Quality in Malaysia?&quot;,&quot;type&quot;:&quot;article-journal&quot;,&quot;volume&quot;:&quot;17&quot;,&quot;container-title-short&quot;:&quot;&quot;},&quot;uris&quot;:[&quot;http://www.mendeley.com/documents/?uuid=f1e0736f-735d-41f6-8136-14e3248772da&quot;],&quot;isTemporary&quot;:false,&quot;legacyDesktopId&quot;:&quot;f1e0736f-735d-41f6-8136-14e3248772da&quot;}]},{&quot;citationID&quot;:&quot;MENDELEY_CITATION_48c2e02d-cd03-48eb-aa27-8b3c99bf3fa8&quot;,&quot;properties&quot;:{&quot;noteIndex&quot;:0},&quot;isEdited&quot;:false,&quot;manualOverride&quot;:{&quot;citeprocText&quot;:&quot;(Aditya H. P. K. Putra, 2021)&quot;,&quot;isManuallyOverridden&quot;:false,&quot;manualOverrideText&quot;:&quot;&quot;},&quot;citationTag&quot;:&quot;MENDELEY_CITATION_v3_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&quot;,&quot;citationItems&quot;:[{&quot;id&quot;:&quot;707bc888-5a99-5b8c-9cb5-c7250b3b0d03&quot;,&quot;itemData&quot;:{&quot;DOI&quot;:&quot;10.24912/ja.v25i2.811&quot;,&quot;ISSN&quot;:&quot;1410-3591&quot;,&quot;abstract&quot;:&quot;This study aims to analyze the effect of time budget pressure, task complexity, and personal characteristics of auditors either directly or with moderation on dysfunctional behavior. This study involved 56 auditors with the data collection method in a questionnaire. The study results stated that the four hypotheses were positively and significantly affected. In the direct testing stage, the impact of the task complexity variable is the most dominant variable with a powerful effect than the demonstration of the relationship involving the time budget pressure variable on dysfunctional behavior. Furthermore, in testing the moderation of personal characters, which moderate the relationship between task complexity and dysfunctional behavior, this is the most dominant variable.&quot;,&quot;author&quot;:[{&quot;dropping-particle&quot;:&quot;&quot;,&quot;family&quot;:&quot;Aditya H. P. K. Putra&quot;,&quot;given&quot;:&quot;Fahruddin Z. Olilingo,&quot;,&quot;non-dropping-particle&quot;:&quot;&quot;,&quot;parse-names&quot;:false,&quot;suffix&quot;:&quot;&quot;}],&quot;container-title&quot;:&quot;Jurnal Akuntansi&quot;,&quot;id&quot;:&quot;707bc888-5a99-5b8c-9cb5-c7250b3b0d03&quot;,&quot;issue&quot;:&quot;2&quot;,&quot;issued&quot;:{&quot;date-parts&quot;:[[&quot;2021&quot;]]},&quot;page&quot;:&quot;294&quot;,&quot;title&quot;:&quot;Dysfunctional Behavior Determinant Factors: Internal and Personal Characteristic Perspective&quot;,&quot;type&quot;:&quot;article-journal&quot;,&quot;volume&quot;:&quot;25&quot;,&quot;container-title-short&quot;:&quot;&quot;},&quot;uris&quot;:[&quot;http://www.mendeley.com/documents/?uuid=f22399c4-9287-42a0-b459-ba8f28abe52a&quot;],&quot;isTemporary&quot;:false,&quot;legacyDesktopId&quot;:&quot;f22399c4-9287-42a0-b459-ba8f28abe52a&quot;}]},{&quot;citationID&quot;:&quot;MENDELEY_CITATION_93f6ddfa-2f20-4da9-b40a-cc22f28c315c&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OTNmNmRkZmEtMmYyMC00ZGE5LWI0MGEtY2MyMmYyOGMzMTV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be9c5aaa-dab2-4d66-b018-d19b3225f16f&quot;,&quot;properties&quot;:{&quot;noteIndex&quot;:0},&quot;isEdited&quot;:false,&quot;manualOverride&quot;:{&quot;citeprocText&quot;:&quot;(Zarei et al., 2016)&quot;,&quot;isManuallyOverridden&quot;:false,&quot;manualOverrideText&quot;:&quot;&quot;},&quot;citationTag&quot;:&quot;MENDELEY_CITATION_v3_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&quot;,&quot;citationItems&quot;:[{&quot;id&quot;:&quot;18689add-a709-51c0-b82a-958c5023635d&quot;,&quot;itemData&quot;:{&quot;DOI&quot;:&quot;10.3923/ibm.2016.1141.1150&quot;,&quot;ISSN&quot;:&quot;19935250&quot;,&quot;abstract&quot;:&quot;The purpose of this study is to explore the concepts and theories of professional ethics in accounting and to present a general viewpoint toward them. This library-based study tried to investigate previous domestic and foreign studies on ethics and professional ethics regarding individual and organizational dimensions, particularly in accounting. Through the connection of the concepts, a theoretical framework was presented based on different dimensions of ethics. The findings of the study indicate that personal and professional factors affect the ethics of accountants in accounting workplace. Furthermore, the results show that despite the emphasis of researches on the influence of ethics on the efficiency and effectiveness of the accountants and auditors performance as well as needing a coherent code of ethics in all dimensions of accounting, no considerable effort has been made in order to develop professional ethics except for some branches such as independent auditing. Thus, by the end it is suggested that through the collaboration of university and professional associations in accounting and other related fields and by doing comprehensive and interdisciplinary researches to accomplish an inclusive code of ethics for the entire fields of accounting, an ethical integrity is achievable.&quot;,&quot;author&quot;:[{&quot;dropping-particle&quot;:&quot;&quot;,&quot;family&quot;:&quot;Zarei&quot;,&quot;given&quot;:&quot;Reza&quot;,&quot;non-dropping-particle&quot;:&quot;&quot;,&quot;parse-names&quot;:false,&quot;suffix&quot;:&quot;&quot;},{&quot;dropping-particle&quot;:&quot;&quot;,&quot;family&quot;:&quot;Esmaeeli&quot;,&quot;given&quot;:&quot;Azadeh&quot;,&quot;non-dropping-particle&quot;:&quot;&quot;,&quot;parse-names&quot;:false,&quot;suffix&quot;:&quot;&quot;},{&quot;dropping-particle&quot;:&quot;&quot;,&quot;family&quot;:&quot;Zarei&quot;,&quot;given&quot;:&quot;Safa&quot;,&quot;non-dropping-particle&quot;:&quot;&quot;,&quot;parse-names&quot;:false,&quot;suffix&quot;:&quot;&quot;}],&quot;container-title&quot;:&quot;International Business Management&quot;,&quot;id&quot;:&quot;18689add-a709-51c0-b82a-958c5023635d&quot;,&quot;issue&quot;:&quot;7&quot;,&quot;issued&quot;:{&quot;date-parts&quot;:[[&quot;2016&quot;]]},&quot;page&quot;:&quot;1141-1150&quot;,&quot;title&quot;:&quot;Studying the influential factors on ethics in accounting and auditing regarding personal dimensions&quot;,&quot;type&quot;:&quot;article&quot;,&quot;volume&quot;:&quot;10&quot;,&quot;container-title-short&quot;:&quot;&quot;},&quot;uris&quot;:[&quot;http://www.mendeley.com/documents/?uuid=0031ec43-0985-49a1-b24b-a2df697cf6a8&quot;],&quot;isTemporary&quot;:false,&quot;legacyDesktopId&quot;:&quot;0031ec43-0985-49a1-b24b-a2df697cf6a8&quot;}]},{&quot;citationID&quot;:&quot;MENDELEY_CITATION_25f56b77-fa4f-46b4-89c3-98dffeaf6394&quot;,&quot;properties&quot;:{&quot;noteIndex&quot;:0},&quot;isEdited&quot;:false,&quot;manualOverride&quot;:{&quot;citeprocText&quot;:&quot;(Bol et al., 2019)&quot;,&quot;isManuallyOverridden&quot;:false,&quot;manualOverrideText&quot;:&quot;&quot;},&quot;citationTag&quot;:&quot;MENDELEY_CITATION_v3_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&quot;,&quot;citationItems&quot;:[{&quot;id&quot;:&quot;696fd635-6a0a-5f33-9c38-2ce0095d60af&quot;,&quot;itemData&quot;:{&quot;abstract&quot;:&quot;In 2014, the professional body for accountants in the Netherlands (NBA) indicated that audit quality did not live up to the public’s expectations. One of the main corrective measures suggested by the NBA was an improvement in audit culture (NBA, 2014). Although audit culture can be an important determinant of audit quality, the extant academic literature has not payed much attention to audit culture. This paper provides an overview of the literature on audit quality and audit culture as a determinant of audit quality. Before we turn to our core topic of audit culture, we provide a brief overview of the definition and determinants of audit quality in general as well as an overview of organizational culture and cultural control.&quot;,&quot;author&quot;:[{&quot;dropping-particle&quot;:&quot;&quot;,&quot;family&quot;:&quot;Bol&quot;,&quot;given&quot;:&quot;Jasmijn&quot;,&quot;non-dropping-particle&quot;:&quot;&quot;,&quot;parse-names&quot;:false,&quot;suffix&quot;:&quot;&quot;},{&quot;dropping-particle&quot;:&quot;&quot;,&quot;family&quot;:&quot;Grabner&quot;,&quot;given&quot;:&quot;Isabella&quot;,&quot;non-dropping-particle&quot;:&quot;&quot;,&quot;parse-names&quot;:false,&quot;suffix&quot;:&quot;&quot;},{&quot;dropping-particle&quot;:&quot;&quot;,&quot;family&quot;:&quot;Haesebrouck&quot;,&quot;given&quot;:&quot;Vienna Katlijn&quot;,&quot;non-dropping-particle&quot;:&quot;&quot;,&quot;parse-names&quot;:false,&quot;suffix&quot;:&quot;&quot;},{&quot;dropping-particle&quot;:&quot;&quot;,&quot;family&quot;:&quot;Peecher&quot;,&quot;given&quot;:&quot;Mark E&quot;,&quot;non-dropping-particle&quot;:&quot;&quot;,&quot;parse-names&quot;:false,&quot;suffix&quot;:&quot;&quot;}],&quot;container-title&quot;:&quot;Foundation of Auditing Research &quot;,&quot;id&quot;:&quot;696fd635-6a0a-5f33-9c38-2ce0095d60af&quot;,&quot;issued&quot;:{&quot;date-parts&quot;:[[&quot;2019&quot;]]},&quot;title&quot;:&quot;Literature Review The Effect of Audit Culture on Audit Quality&quot;,&quot;type&quot;:&quot;article-journal&quot;,&quot;container-title-short&quot;:&quot;&quot;},&quot;uris&quot;:[&quot;http://www.mendeley.com/documents/?uuid=c6d1bb1a-5ba6-4606-86d8-0b4841c09f39&quot;],&quot;isTemporary&quot;:false,&quot;legacyDesktopId&quot;:&quot;c6d1bb1a-5ba6-4606-86d8-0b4841c09f39&quot;}]},{&quot;citationID&quot;:&quot;MENDELEY_CITATION_add8d5f0-e9bd-4f47-b1d3-b35e19b9b968&quot;,&quot;properties&quot;:{&quot;noteIndex&quot;:0},&quot;isEdited&quot;:false,&quot;manualOverride&quot;:{&quot;citeprocText&quot;:&quot;(Dezoort &amp;#38; T.Lord, 1997)&quot;,&quot;isManuallyOverridden&quot;:false,&quot;manualOverrideText&quot;:&quot;&quot;},&quot;citationTag&quot;:&quot;MENDELEY_CITATION_v3_eyJjaXRhdGlvbklEIjoiTUVOREVMRVlfQ0lUQVRJT05fYWRkOGQ1ZjAtZTliZC00ZjQ3LWIxZDMtYjM1ZTE5YjliOTY4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quot;,&quot;citationItems&quot;:[{&quot;id&quot;:&quot;534633e5-9ad1-57ed-9089-9d7b3f3a74fd&quot;,&quot;itemData&quot;:{&quot;author&quot;:[{&quot;dropping-particle&quot;:&quot;&quot;,&quot;family&quot;:&quot;Dezoort&quot;,&quot;given&quot;:&quot;F.Todd&quot;,&quot;non-dropping-particle&quot;:&quot;&quot;,&quot;parse-names&quot;:false,&quot;suffix&quot;:&quot;&quot;},{&quot;dropping-particle&quot;:&quot;&quot;,&quot;family&quot;:&quot;T.Lord&quot;,&quot;given&quot;:&quot;Alan&quot;,&quot;non-dropping-particle&quot;:&quot;&quot;,&quot;parse-names&quot;:false,&quot;suffix&quot;:&quot;&quot;}],&quot;id&quot;:&quot;534633e5-9ad1-57ed-9089-9d7b3f3a74fd&quot;,&quot;issued&quot;:{&quot;date-parts&quot;:[[&quot;1997&quot;]]},&quot;page&quot;:&quot;28-85&quot;,&quot;title&quot;:&quot;A REVIEW SYNTHESIS OF PRESSURE EFFECTS RESEARCH IN ACCOUNTING&quot;,&quot;type&quot;:&quot;article&quot;,&quot;container-title-short&quot;:&quot;&quot;},&quot;uris&quot;:[&quot;http://www.mendeley.com/documents/?uuid=f67255f1-55ea-4a05-a0d6-1cd69986d0eb&quot;],&quot;isTemporary&quot;:false,&quot;legacyDesktopId&quot;:&quot;f67255f1-55ea-4a05-a0d6-1cd69986d0eb&quot;}]},{&quot;citationID&quot;:&quot;MENDELEY_CITATION_5256c5c6-d5b5-45ba-a8cd-58ef1afc1e2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TI1NmM1YzYtZDViNS00NWJhLWE4Y2QtNThlZjFhZmMxZTI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e5908434-72be-46ad-9843-ec7f1ca9e82c&quot;,&quot;properties&quot;:{&quot;noteIndex&quot;:0},&quot;isEdited&quot;:false,&quot;manualOverride&quot;:{&quot;citeprocText&quot;:&quot;(Komalasari et al., 2019)&quot;,&quot;isManuallyOverridden&quot;:false,&quot;manualOverrideText&quot;:&quot;&quot;},&quot;citationTag&quot;:&quot;MENDELEY_CITATION_v3_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&quot;,&quot;citationItems&quot;:[{&quot;id&quot;:&quot;9e4bc788-5e47-5cfa-9dba-684ba82a9ae5&quot;,&quot;itemData&quot;:{&quot;DOI&quot;:&quot;10.4108/eai.12-11-2018.2288771&quot;,&quot;abstract&quot;:&quot;Objectives of this research are to investigate the effect of organizational ethical culture, personal values, and moral philosophy on auditor actions and acceptance for dysfunctional behavior. This research also seeks to investigate the effect of organizational ethical culture through personal values and moral philosophy on auditor actions and acceptance for dysfunctional behavior and effect of personal auditor value on his moral philosophy. By using structural equation modeling technique from survey result 52 auditor resulted that auditor which tend to have moral philosophy of idealism and not relativism is auditor having personal value of conservatism and self-enhancement. While auditor who tend to relativism is auditor who have a personal value of openness to change. Auditor who have a moral philosophy of relativism will tend to accept dysfunctional behavior, while the idealism auditor will tend to reject such behavior. Organizational ethical culture and personal value of self-enhancement are found have an effect on the auditors acceptance for dysfunctional behavior. Only an ethical culture is an ethical environment that affects auditor dysfunctional action. The personal value of conservatism through the moral philosophy of idealism founded have an effect on auditor acceptance for dysfunctional behavior, but not for organizatonal ethical culture through personal value and moral philosophy.&quot;,&quot;author&quot;:[{&quot;dropping-particle&quot;:&quot;&quot;,&quot;family&quot;:&quot;Komalasari&quot;,&quot;given&quot;:&quot;Sanda&quot;,&quot;non-dropping-particle&quot;:&quot;&quot;,&quot;parse-names&quot;:false,&quot;suffix&quot;:&quot;&quot;},{&quot;dropping-particle&quot;:&quot;&quot;,&quot;family&quot;:&quot;Febrianto&quot;,&quot;given&quot;:&quot;Rahmat&quot;,&quot;non-dropping-particle&quot;:&quot;&quot;,&quot;parse-names&quot;:false,&quot;suffix&quot;:&quot;&quot;},{&quot;dropping-particle&quot;:&quot;&quot;,&quot;family&quot;:&quot;Yurniwati&quot;,&quot;given&quot;:&quot;Yurniwati&quot;,&quot;non-dropping-particle&quot;:&quot;&quot;,&quot;parse-names&quot;:false,&quot;suffix&quot;:&quot;&quot;},{&quot;dropping-particle&quot;:&quot;&quot;,&quot;family&quot;:&quot;Odang&quot;,&quot;given&quot;:&quot;Nilam&quot;,&quot;non-dropping-particle&quot;:&quot;&quot;,&quot;parse-names&quot;:false,&quot;suffix&quot;:&quot;&quot;}],&quot;id&quot;:&quot;9e4bc788-5e47-5cfa-9dba-684ba82a9ae5&quot;,&quot;issued&quot;:{&quot;date-parts&quot;:[[&quot;2019&quot;]]},&quot;title&quot;:&quot;The Influence of Personal Value, Moral Philosophy, and Organizational Ethical Culture on Auditor Action and Acceptance for Dysfunctional Behavior&quot;,&quot;type&quot;:&quot;article-journal&quot;,&quot;container-title-short&quot;:&quot;&quot;},&quot;uris&quot;:[&quot;http://www.mendeley.com/documents/?uuid=9017cae0-92cd-4b19-a409-a7246c68b165&quot;],&quot;isTemporary&quot;:false,&quot;legacyDesktopId&quot;:&quot;9017cae0-92cd-4b19-a409-a7246c68b165&quot;}]},{&quot;citationID&quot;:&quot;MENDELEY_CITATION_c24f6495-fbc0-491a-a74e-807e03cb07a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YzI0ZjY0OTUtZmJjMC00OTFhLWE3NGUtODA3ZTAzY2IwN2E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04bc84aa-ab34-4b78-8898-5d9be7219493&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DRiYzg0YWEtYWIzNC00Yjc4LTg4OTgtNWQ5YmU3MjE5NDkz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91e3a62d-8f69-492a-8119-a8279ea24a23&quot;,&quot;properties&quot;:{&quot;noteIndex&quot;:0},&quot;isEdited&quot;:false,&quot;manualOverride&quot;:{&quot;citeprocText&quot;:&quot;(Herliza &amp;#38; Setiawan, 2019)&quot;,&quot;isManuallyOverridden&quot;:false,&quot;manualOverrideText&quot;:&quot;&quot;},&quot;citationTag&quot;:&quot;MENDELEY_CITATION_v3_eyJjaXRhdGlvbklEIjoiTUVOREVMRVlfQ0lUQVRJT05fOTFlM2E2MmQtOGY2OS00OTJhLTgxMTktYTgyNzllYTI0YTIz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quot;,&quot;citationItems&quot;:[{&quot;id&quot;:&quot;52f4a863-a15e-50f9-80b6-065d73ad7e1f&quot;,&quot;itemData&quot;:{&quot;DOI&quot;:&quot;10.24036/jea.v1i3.164&quot;,&quot;abstract&quot;:&quot;Dysfunctional audit behavior is the behavior of auditors in the audit process that is not appropriate or deviates from the standards set. The aim of the study was to determine: (1) the influence of locus of control on dysfuncional audit behavior, (2) the effect of turnover intention on audit behavior dysfuncional, (3) the influence of organizational commitment on dysfuncional audit behavior, (4) the influence of emotional, spiritual, quetiont intelligence (ESQ) against dysfuncional audit behavior.This research was conducted at the Republic of Indonesia BPK Representative auditor West Sumatra Province in 2019. The samples obtained were 44 auditors. The sample collection method uses total sampling technique. The data analysis technique used is multiple linear regression. The results showed (1) locus of control did not affect the dysfunctional audit behavior with a significance value of 0.012 &lt;0.05, (2) turnover intention had a positive effect on dysfunctional audit behavior with a significance value of 0.003 &lt;0.05 (3) organizational commitment had no effect towards dysfunctional audit behavior with a significance value of 0.249&gt; 0.05 and (4) emostional spiritual quotient does not affect the bahaviour dysfunctional audit with a significance value of 0.716&gt; 0.05.&quot;,&quot;author&quot;:[{&quot;dropping-particle&quot;:&quot;&quot;,&quot;family&quot;:&quot;Herliza&quot;,&quot;given&quot;:&quot;Yulastri&quot;,&quot;non-dropping-particle&quot;:&quot;&quot;,&quot;parse-names&quot;:false,&quot;suffix&quot;:&quot;&quot;},{&quot;dropping-particle&quot;:&quot;&quot;,&quot;family&quot;:&quot;Setiawan&quot;,&quot;given&quot;:&quot;Mia Angelina&quot;,&quot;non-dropping-particle&quot;:&quot;&quot;,&quot;parse-names&quot;:false,&quot;suffix&quot;:&quot;&quot;}],&quot;container-title&quot;:&quot;Jurnal Eksplorasi Akuntansi&quot;,&quot;id&quot;:&quot;52f4a863-a15e-50f9-80b6-065d73ad7e1f&quot;,&quot;issue&quot;:&quot;3&quot;,&quot;issued&quot;:{&quot;date-parts&quot;:[[&quot;2019&quot;]]},&quot;page&quot;:&quot;1589-1603&quot;,&quot;title&quot;:&quot;Pengaruh Locus Of Control, Turnover Intention, Komitmen Organisasi Dan Kecerdasan Emosional Spiritual Quotient (Esq) Terhadap Dysfunctional Audit Behavior&quot;,&quot;type&quot;:&quot;article-journal&quot;,&quot;volume&quot;:&quot;1&quot;,&quot;container-title-short&quot;:&quot;&quot;},&quot;uris&quot;:[&quot;http://www.mendeley.com/documents/?uuid=19ea5151-cda5-4089-b0b4-5f8210e8df9b&quot;],&quot;isTemporary&quot;:false,&quot;legacyDesktopId&quot;:&quot;19ea5151-cda5-4089-b0b4-5f8210e8df9b&quot;}]},{&quot;citationID&quot;:&quot;MENDELEY_CITATION_cc5775f4-d5c4-4394-a743-3aac7f11cee2&quot;,&quot;properties&quot;:{&quot;noteIndex&quot;:0},&quot;isEdited&quot;:false,&quot;manualOverride&quot;:{&quot;citeprocText&quot;:&quot;(Achyarsyah &amp;#38; Sabilah, 2024)&quot;,&quot;isManuallyOverridden&quot;:false,&quot;manualOverrideText&quot;:&quot;&quot;},&quot;citationTag&quot;:&quot;MENDELEY_CITATION_v3_eyJjaXRhdGlvbklEIjoiTUVOREVMRVlfQ0lUQVRJT05fY2M1Nzc1ZjQtZDVjNC00Mzk0LWE3NDMtM2FhYzdmMTFjZWUy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quot;,&quot;citationItems&quot;:[{&quot;id&quot;:&quot;c2a94c64-1b7c-52ac-86c4-ff7c0e34347c&quot;,&quot;itemData&quot;:{&quot;ISSN&quot;:&quot;23041013&quot;,&quot;abstract&quot;:&quot;This study examines the influence of the complexity of the audit, time budget pressure, and job stress on dysfunctional audit behavior. The locus of control moderates the impact of antecedent variables on dysfunctional audit behavior among auditors in The Indonesian Supreme Audit Institution, where the auditors perform audit activity for government institutions. This research is conducted in a casual and explanatory manner, employing descriptive and verification approaches as the research methods. The research results provide empirical evidence that the complexity of the audit did not influence dysfunctional audit behavior, while time budget pressure and job stress significantly influence dysfunctional audit behavior. Meanwhile, locus of control cannot moderate the relationship between the complexity of the audit, time budget pressure, and job stress on dysfunctional audit behavior. This study provides basic empirical evidence of a potentially serious risk of dysfunctional behaviors that may impair audit quality.&quot;,&quot;author&quot;:[{&quot;dropping-particle&quot;:&quot;&quot;,&quot;family&quot;:&quot;Achyarsyah&quot;,&quot;given&quot;:&quot;Padri&quot;,&quot;non-dropping-particle&quot;:&quot;&quot;,&quot;parse-names&quot;:false,&quot;suffix&quot;:&quot;&quot;},{&quot;dropping-particle&quot;:&quot;&quot;,&quot;family&quot;:&quot;Sabilah&quot;,&quot;given&quot;:&quot;Novita Syal&quot;,&quot;non-dropping-particle&quot;:&quot;&quot;,&quot;parse-names&quot;:false,&quot;suffix&quot;:&quot;&quot;}],&quot;container-title&quot;:&quot;Review of Integrative Business and Economics Research&quot;,&quot;id&quot;:&quot;c2a94c64-1b7c-52ac-86c4-ff7c0e34347c&quot;,&quot;issue&quot;:&quot;3&quot;,&quot;issued&quot;:{&quot;date-parts&quot;:[[&quot;2024&quot;]]},&quot;page&quot;:&quot;201-216&quot;,&quot;title&quot;:&quot;The Complexity of the Audit, Time Budget Pressure, Job Stress, and Dysfunctional Audit Behavior&quot;,&quot;type&quot;:&quot;article-journal&quot;,&quot;volume&quot;:&quot;13&quot;,&quot;container-title-short&quot;:&quot;&quot;},&quot;uris&quot;:[&quot;http://www.mendeley.com/documents/?uuid=328e8d51-6e25-4d0b-84e8-c1da948b075f&quot;],&quot;isTemporary&quot;:false,&quot;legacyDesktopId&quot;:&quot;328e8d51-6e25-4d0b-84e8-c1da948b075f&quot;}]},{&quot;citationID&quot;:&quot;MENDELEY_CITATION_8c55e1e8-3031-42f7-b74e-a2a3c0c3279b&quot;,&quot;properties&quot;:{&quot;noteIndex&quot;:0},&quot;isEdited&quot;:false,&quot;manualOverride&quot;:{&quot;citeprocText&quot;:&quot;(van Hau et al., 2023a)&quot;,&quot;isManuallyOverridden&quot;:false,&quot;manualOverrideText&quot;:&quot;&quot;},&quot;citationTag&quot;:&quot;MENDELEY_CITATION_v3_eyJjaXRhdGlvbklEIjoiTUVOREVMRVlfQ0lUQVRJT05fOGM1NWUxZTgtMzAzMS00MmY3LWI3NGUtYTJhM2MwYzMyNzliIiwicHJvcGVydGllcyI6eyJub3RlSW5kZXgiOjB9LCJpc0VkaXRlZCI6ZmFsc2UsIm1hbnVhbE92ZXJyaWRlIjp7ImNpdGVwcm9jVGV4dCI6Iih2YW4gSGF1IGV0IGFsLiwgMjAyM2EpIiwiaXNNYW51YWxseU92ZXJyaWRkZW4iOmZhbHNlLCJtYW51YWxPdmVycmlkZVRleHQiOiI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quot;,&quot;citationItems&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citationID&quot;:&quot;MENDELEY_CITATION_5ef1fa95-17f6-4314-a5f3-bfe01976a869&quot;,&quot;properties&quot;:{&quot;noteIndex&quot;:0},&quot;isEdited&quot;:false,&quot;manualOverride&quot;:{&quot;citeprocText&quot;:&quot;(Nikmatuniayah et al., 2024a)&quot;,&quot;isManuallyOverridden&quot;:false,&quot;manualOverrideText&quot;:&quot;&quot;},&quot;citationTag&quot;:&quot;MENDELEY_CITATION_v3_eyJjaXRhdGlvbklEIjoiTUVOREVMRVlfQ0lUQVRJT05fNWVmMWZhOTUtMTdmNi00MzE0LWE1ZjMtYmZlMDE5NzZhODY5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quot;,&quot;citationItems&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citationID&quot;:&quot;MENDELEY_CITATION_0dda912a-e76b-4c18-96bd-b59138caa66b&quot;,&quot;properties&quot;:{&quot;noteIndex&quot;:0},&quot;isEdited&quot;:false,&quot;manualOverride&quot;:{&quot;citeprocText&quot;:&quot;(Andre et al., 2025a)&quot;,&quot;isManuallyOverridden&quot;:false,&quot;manualOverrideText&quot;:&quot;&quot;},&quot;citationTag&quot;:&quot;MENDELEY_CITATION_v3_eyJjaXRhdGlvbklEIjoiTUVOREVMRVlfQ0lUQVRJT05fMGRkYTkxMmEtZTc2Yi00YzE4LTk2YmQtYjU5MTM4Y2FhNjZi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quot;,&quot;citationItems&quot;:[{&quot;id&quot;:&quot;91e4c23a-15de-5022-a545-349283b018f3&quot;,&quot;itemData&quot;:{&quot;author&quot;:[{&quot;dropping-particle&quot;:&quot;&quot;,&quot;family&quot;:&quot;Andre&quot;,&quot;given&quot;:&quot;Michael&quot;,&quot;non-dropping-particle&quot;:&quot;&quot;,&quot;parse-names&quot;:false,&quot;suffix&quot;:&quot;&quot;},{&quot;dropping-particle&quot;:&quot;&quot;,&quot;family&quot;:&quot;Mutmainah&quot;,&quot;given&quot;:&quot;Siti&quot;,&quot;non-dropping-particle&quot;:&quot;&quot;,&quot;parse-names&quot;:false,&quot;suffix&quot;:&quot;&quot;},{&quot;dropping-particle&quot;:&quot;&quot;,&quot;family&quot;:&quot;Akuntansi&quot;,&quot;given&quot;:&quot;Magister&quot;,&quot;non-dropping-particle&quot;:&quot;&quot;,&quot;parse-names&quot;:false,&quot;suffix&quot;:&quot;&quot;},{&quot;dropping-particle&quot;:&quot;&quot;,&quot;family&quot;:&quot;Diponegoro&quot;,&quot;given&quot;:&quot;Universitas&quot;,&quot;non-dropping-particle&quot;:&quot;&quot;,&quot;parse-names&quot;:false,&quot;suffix&quot;:&quot;&quot;},{&quot;dropping-particle&quot;:&quot;&quot;,&quot;family&quot;:&quot;Pressure&quot;,&quot;given&quot;:&quot;Time Budget&quot;,&quot;non-dropping-particle&quot;:&quot;&quot;,&quot;parse-names&quot;:false,&quot;suffix&quot;:&quot;&quot;}],&quot;id&quot;:&quot;91e4c23a-15de-5022-a545-349283b018f3&quot;,&quot;issued&quot;:{&quot;date-parts&quot;:[[&quot;2025&quot;]]},&quot;page&quot;:&quot;1570-1588&quot;,&quot;title&quot;:&quot;Time Budget Pressure dan Faktor Individu sebagai Pemicu Perilaku Audit Disfungsional pada Auditor Pemerintah&quot;,&quot;type&quot;:&quot;article-journal&quot;,&quot;container-title-short&quot;:&quot;&quot;},&quot;uris&quot;:[&quot;http://www.mendeley.com/documents/?uuid=011fcbe3-fe46-45ac-9ec0-a5609d18c29a&quot;],&quot;isTemporary&quot;:false,&quot;legacyDesktopId&quot;:&quot;011fcbe3-fe46-45ac-9ec0-a5609d18c29a&quot;}]},{&quot;citationID&quot;:&quot;MENDELEY_CITATION_1023af1e-bb70-4d53-8840-dea1afbe3a70&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TAyM2FmMWUtYmI3MC00ZDUzLTg4NDAtZGVhMWFmYmUzYTcw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2331ce82-7a09-44b9-afe3-db1cdfc67ed7&quot;,&quot;properties&quot;:{&quot;noteIndex&quot;:0},&quot;isEdited&quot;:false,&quot;manualOverride&quot;:{&quot;citeprocText&quot;:&quot;(Abbas &amp;#38; Hidayat, 2024)&quot;,&quot;isManuallyOverridden&quot;:false,&quot;manualOverrideText&quot;:&quot;&quot;},&quot;citationTag&quot;:&quot;MENDELEY_CITATION_v3_eyJjaXRhdGlvbklEIjoiTUVOREVMRVlfQ0lUQVRJT05fMjMzMWNlODItN2EwOS00NGI5LWFmZTMtZGIxY2RmYzY3ZWQ3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quot;,&quot;citationItems&quot;:[{&quot;id&quot;:&quot;0ab3fb4b-bf2d-564d-99b7-f1cdf8e72632&quot;,&quot;itemData&quot;:{&quot;DOI&quot;:&quot;10.22219/jrak.v14i2.33147&quot;,&quot;ISSN&quot;:&quot;2088-0685&quot;,&quot;abstract&quot;:&quot;Purpose: This research was conducted on Public Accountants in Indonesia. This study aims to investigate how Time Budget Pressure, Locus Of Control, Independence and Gender are related to Dysfunctional Behavior of Auditors in Indonesia Methodology/approach: Primary data collection method with questionnaire dissemination. Instrument trials use validity and reliability test methods. Test the data using model analysis, normality test, and model test. Test the hypothesis using SEM analysis. Findings: Based on the results of the study shows that there is a positive influence of Time Budget Pressure and Locus Of Control on the Auditor's Dysfunctional Behavior. However, there is no influence between independence and gender on the auditor's dysfunctional behavior. Practical implications: So that IAPI in audit training emphasizes more on case studies of timely completion of work, efficient allocation of audit time and evaluating appropriate audit evidence. Originality/value: There have been many studies in developed countries that discuss time budget pressure and locus of control for dysfunctional auditors, but there are still few studies in developing countries that discuss time budget pressure, locus of control, independence and gender on dysfunctional auditors.&quot;,&quot;author&quot;:[{&quot;dropping-particle&quot;:&quot;&quot;,&quot;family&quot;:&quot;Abbas&quot;,&quot;given&quot;:&quot;Dirvi&quot;,&quot;non-dropping-particle&quot;:&quot;&quot;,&quot;parse-names&quot;:false,&quot;suffix&quot;:&quot;&quot;},{&quot;dropping-particle&quot;:&quot;&quot;,&quot;family&quot;:&quot;Hidayat&quot;,&quot;given&quot;:&quot;Imam&quot;,&quot;non-dropping-particle&quot;:&quot;&quot;,&quot;parse-names&quot;:false,&quot;suffix&quot;:&quot;&quot;}],&quot;container-title&quot;:&quot;Jurnal Reviu Akuntansi dan Keuangan&quot;,&quot;id&quot;:&quot;0ab3fb4b-bf2d-564d-99b7-f1cdf8e72632&quot;,&quot;issue&quot;:&quot;2&quot;,&quot;issued&quot;:{&quot;date-parts&quot;:[[&quot;2024&quot;]]},&quot;page&quot;:&quot;412-428&quot;,&quot;title&quot;:&quot;Determinan Factor On Behaviour Auditor Disfunction&quot;,&quot;type&quot;:&quot;article-journal&quot;,&quot;volume&quot;:&quot;14&quot;,&quot;container-title-short&quot;:&quot;&quot;},&quot;uris&quot;:[&quot;http://www.mendeley.com/documents/?uuid=c1db435c-f883-42b7-969f-6d0d34a6d8cb&quot;],&quot;isTemporary&quot;:false,&quot;legacyDesktopId&quot;:&quot;c1db435c-f883-42b7-969f-6d0d34a6d8cb&quot;}]},{&quot;citationID&quot;:&quot;MENDELEY_CITATION_72251b34-98a7-41e3-8b92-bd15d3576ef8&quot;,&quot;properties&quot;:{&quot;noteIndex&quot;:0},&quot;isEdited&quot;:false,&quot;manualOverride&quot;:{&quot;citeprocText&quot;:&quot;(Sari &amp;#38; Januarti, 2024a)&quot;,&quot;isManuallyOverridden&quot;:true,&quot;manualOverrideText&quot;:&quot;(Januarti, 2024)&quot;},&quot;citationTag&quot;:&quot;MENDELEY_CITATION_v3_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&quot;,&quot;citationItems&quot;:[{&quot;id&quot;:&quot;5956299c-5987-5c58-bdf4-5dfcfe48b844&quot;,&quot;itemData&quot;:{&quot;DOI&quot;:&quot;10.26905/ap.v10i1.12380&quot;,&quot;ISSN&quot;:&quot;23386010&quot;,&quot;abstract&quot;:&quot;Dysfunctional audit behavior is behavior that can reduce the quality of audited financial statements directly or indirectly. This research aims to provide empirical evidence of the influence of time budget pressure, turnover intention and workplace spirituality on dysfunctional audit behavior. The sample used was 144 auditors who worked in Jakarta public accounting firms. The sampling technique is convenience sampling or sampling based on convenience. The analysis tool uses multiple regression analysis. The research results show that turnover intention has a positive effect on dysfunctional audit behavior, while workplace spirituality has a negative effect on dysfunctional audit behavior. Meanwhile, time budget pressure has no effect on dysfunctional audit behavior. The implication of this research is that KAP can always improve workplace spirituality so that it can minimize turnover intention and motivate auditors to work better, thereby minimizing the emergence of dysfunctional audit behavior. In this way, it is hoped that the quality of the audit can be higher.&quot;,&quot;author&quot;:[{&quot;dropping-particle&quot;:&quot;&quot;,&quot;family&quot;:&quot;Sari&quot;,&quot;given&quot;:&quot;Ratna Novita&quot;,&quot;non-dropping-particle&quot;:&quot;&quot;,&quot;parse-names&quot;:false,&quot;suffix&quot;:&quot;&quot;},{&quot;dropping-particle&quot;:&quot;&quot;,&quot;family&quot;:&quot;Januarti&quot;,&quot;given&quot;:&quot;Indira&quot;,&quot;non-dropping-particle&quot;:&quot;&quot;,&quot;parse-names&quot;:false,&quot;suffix&quot;:&quot;&quot;}],&quot;container-title&quot;:&quot;Jurnal Akuntansi dan Perpajakan&quot;,&quot;id&quot;:&quot;5956299c-5987-5c58-bdf4-5dfcfe48b844&quot;,&quot;issue&quot;:&quot;1&quot;,&quot;issued&quot;:{&quot;date-parts&quot;:[[&quot;2024&quot;]]},&quot;page&quot;:&quot;102-112&quot;,&quot;title&quot;:&quot;Determinants of Dysfunctional Audit Behavior: Internal and External Factors&quot;,&quot;type&quot;:&quot;article-journal&quot;,&quot;volume&quot;:&quot;10&quot;,&quot;container-title-short&quot;:&quot;&quot;},&quot;uris&quot;:[&quot;http://www.mendeley.com/documents/?uuid=cd8ccf7c-4ee0-40aa-ac80-c1ae1056ed0c&quot;],&quot;isTemporary&quot;:false,&quot;legacyDesktopId&quot;:&quot;cd8ccf7c-4ee0-40aa-ac80-c1ae1056ed0c&quot;}]},{&quot;citationID&quot;:&quot;MENDELEY_CITATION_6d022e8b-5ceb-467c-902d-7707d56e40dd&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mQwMjJlOGItNWNlYi00NjdjLTkwMmQtNzcwN2Q1NmU0MGRk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f035c9a0-d068-4e34-8683-6073ae5208f4&quot;,&quot;properties&quot;:{&quot;noteIndex&quot;:0},&quot;isEdited&quot;:false,&quot;manualOverride&quot;:{&quot;citeprocText&quot;:&quot;(Zahra et al., 2020)&quot;,&quot;isManuallyOverridden&quot;:false,&quot;manualOverrideText&quot;:&quot;&quot;},&quot;citationTag&quot;:&quot;MENDELEY_CITATION_v3_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&quot;,&quot;citationItems&quot;:[{&quot;id&quot;:&quot;12875c55-4897-5d48-ad5a-f001479e280f&quot;,&quot;itemData&quot;:{&quot;DOI&quot;:&quot;10.30871/jaemb.v8i2.2664&quot;,&quot;ISSN&quot;:&quot;2337-7887&quot;,&quot;abstract&quot;:&quot;Penelitian ini bertujuan untuk mengetahui apakah ada pengaruh tipe kepribadian A auditor dan budaya organisasi terhadap perilaku disfungsional audit. Metode yang digunakan adalah survey menggunakan kuesioner terhadap 34 orang responden yang merupakan auditor di 5 KAP Batam. Hipotesis penelitian diuji menggunakan analisis regresi berganda. Penelitian ini menggunakan data primer berupa kuesioner dengan skala likert 5 poin. Tipe kepribadian A auditor diukur dari sikap ambisius, kompetitif, dan berorientasi pada prestasi. Variabel budaya organisasi diukur dengan sikap etis yang ada dalam suatu organisasi. Hasil penelitian mengungkapkan bahwa tidak terdapat pengaruh negatif antara tipe kepribadian A auditor dan budaya organisasi terhadap perilaku disfungsional audit. Penelitian selanjutnya bisa menambahkan variabel lain dan memperbesar wilayah populasi.&quot;,&quot;author&quot;:[{&quot;dropping-particle&quot;:&quot;&quot;,&quot;family&quot;:&quot;Zahra&quot;,&quot;given&quot;:&quot;Nadiah&quot;,&quot;non-dropping-particle&quot;:&quot;&quot;,&quot;parse-names&quot;:false,&quot;suffix&quot;:&quot;&quot;},{&quot;dropping-particle&quot;:&quot;&quot;,&quot;family&quot;:&quot;Hidayat&quot;,&quot;given&quot;:&quot;Hajan&quot;,&quot;non-dropping-particle&quot;:&quot;&quot;,&quot;parse-names&quot;:false,&quot;suffix&quot;:&quot;&quot;},{&quot;dropping-particle&quot;:&quot;&quot;,&quot;family&quot;:&quot;Wirawan&quot;,&quot;given&quot;:&quot;Adhitomo&quot;,&quot;non-dropping-particle&quot;:&quot;&quot;,&quot;parse-names&quot;:false,&quot;suffix&quot;:&quot;&quot;}],&quot;container-title&quot;:&quot;JURNAL AKUNTANSI, EKONOMI dan MANAJEMEN BISNIS&quot;,&quot;id&quot;:&quot;12875c55-4897-5d48-ad5a-f001479e280f&quot;,&quot;issue&quot;:&quot;2&quot;,&quot;issued&quot;:{&quot;date-parts&quot;:[[&quot;2020&quot;]]},&quot;page&quot;:&quot;241-247&quot;,&quot;title&quot;:&quot;Pengaruh Tipe Kepribadian Auditor dan Budaya Organisasi terhadap Perilaku Disfungsional Audit&quot;,&quot;type&quot;:&quot;article-journal&quot;,&quot;volume&quot;:&quot;8&quot;,&quot;container-title-short&quot;:&quot;&quot;},&quot;uris&quot;:[&quot;http://www.mendeley.com/documents/?uuid=2a0c5a20-79a2-4e11-b5b0-ba635ec8eb8f&quot;],&quot;isTemporary&quot;:false,&quot;legacyDesktopId&quot;:&quot;2a0c5a20-79a2-4e11-b5b0-ba635ec8eb8f&quot;}]},{&quot;citationID&quot;:&quot;MENDELEY_CITATION_f07c5949-981f-412c-b5d7-ea4d3fd11246&quot;,&quot;properties&quot;:{&quot;noteIndex&quot;:0},&quot;isEdited&quot;:false,&quot;manualOverride&quot;:{&quot;citeprocText&quot;:&quot;(Schneider et al., 2011)&quot;,&quot;isManuallyOverridden&quot;:false,&quot;manualOverrideText&quot;:&quot;&quot;},&quot;citationTag&quot;:&quot;MENDELEY_CITATION_v3_eyJjaXRhdGlvbklEIjoiTUVOREVMRVlfQ0lUQVRJT05fZjA3YzU5NDktOTgxZi00MTJjLWI1ZDctZWE0ZDNmZDExMjQ2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quot;,&quot;citationItems&quot;:[{&quot;id&quot;:&quot;76a8bbf6-1ba4-5bb7-b215-6e0d2c478084&quot;,&quot;itemData&quot;:{&quot;DOI&quot;:&quot;10.1007/s10551-011-0816-y&quot;,&quot;ISSN&quot;:&quot;01674544&quot;,&quot;abstract&quot;:&quot;Intrinsic religiosity drives ethical consumer behavior; however, previous studies regarding this connection are limited solely to a Christian cultural context. This comparative study instead includes Christian Consumers from Germany and Moslem Consumers from Turkey to determine if a specific religious community moderates the connection between intrinsic religiosity and consumer ethics. The results show that Consumers in the Turkish, Moslem subsample, exhibit an even stronger connection between religiosity and ethical consumer behavior than Consumers from the German, Christian subsample. © 2011 Springer Science+Business Media B.V.&quot;,&quot;author&quot;:[{&quot;dropping-particle&quot;:&quot;&quot;,&quot;family&quot;:&quot;Schneider&quot;,&quot;given&quot;:&quot;Helmut&quot;,&quot;non-dropping-particle&quot;:&quot;&quot;,&quot;parse-names&quot;:false,&quot;suffix&quot;:&quot;&quot;},{&quot;dropping-particle&quot;:&quot;&quot;,&quot;family&quot;:&quot;Krieger&quot;,&quot;given&quot;:&quot;John&quot;,&quot;non-dropping-particle&quot;:&quot;&quot;,&quot;parse-names&quot;:false,&quot;suffix&quot;:&quot;&quot;},{&quot;dropping-particle&quot;:&quot;&quot;,&quot;family&quot;:&quot;Bayraktar&quot;,&quot;given&quot;:&quot;Azra&quot;,&quot;non-dropping-particle&quot;:&quot;&quot;,&quot;parse-names&quot;:false,&quot;suffix&quot;:&quot;&quot;}],&quot;container-title&quot;:&quot;Journal of Business Ethics&quot;,&quot;id&quot;:&quot;76a8bbf6-1ba4-5bb7-b215-6e0d2c478084&quot;,&quot;issue&quot;:&quot;2&quot;,&quot;issued&quot;:{&quot;date-parts&quot;:[[&quot;2011&quot;]]},&quot;page&quot;:&quot;319-332&quot;,&quot;title&quot;:&quot;The Impact of Intrinsic Religiosity on Consumers' Ethical Beliefs: Does It Depend on the Type of Religion? A Comparison of Christian and Moslem Consumers in Germany and Turkey&quot;,&quot;type&quot;:&quot;article-journal&quot;,&quot;volume&quot;:&quot;102&quot;,&quot;container-title-short&quot;:&quot;&quot;},&quot;uris&quot;:[&quot;http://www.mendeley.com/documents/?uuid=785cdd9b-29af-4045-aa79-453fd4bef63e&quot;],&quot;isTemporary&quot;:false,&quot;legacyDesktopId&quot;:&quot;785cdd9b-29af-4045-aa79-453fd4bef63e&quot;}]},{&quot;citationID&quot;:&quot;MENDELEY_CITATION_2064793d-637e-405f-9149-878c1f2f4ac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jA2NDc5M2QtNjM3ZS00MDVmLTkxNDktODc4YzFmMmY0YWM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a6185cf3-6489-4ee6-bd00-4768acfecea9&quot;,&quot;properties&quot;:{&quot;noteIndex&quot;:0},&quot;isEdited&quot;:false,&quot;manualOverride&quot;:{&quot;citeprocText&quot;:&quot;(Barhem et al., 2009)&quot;,&quot;isManuallyOverridden&quot;:false,&quot;manualOverrideText&quot;:&quot;&quot;},&quot;citationTag&quot;:&quot;MENDELEY_CITATION_v3_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&quot;,&quot;citationItems&quot;:[{&quot;id&quot;:&quot;c534347e-bd30-5e04-afd8-ca09bff35198&quot;,&quot;itemData&quot;:{&quot;DOI&quot;:&quot;10.1108/17537980910960690&quot;,&quot;ISSN&quot;:&quot;17537983&quot;,&quot;abstract&quot;:&quot;Purpose: The purpose of this paper is to examine the relationship between religiosity and the feeling of work stress, as represented by Muslim attitudes towards the religiosity scale. Design/methodology/approach: A sample of 212 employees from the United Arab Emirates participated in the study. Frequencies, regression, ANOVA, and ratios were applied in the paper. Findings: The major results revealed that self-evaluation of faith level is not related significantly to any dependent variable. The majority of the respondents reported a low level of faith. Muslim females were identified to experience more work stress than males. Additional studies concerned with other religions can provide more comprehensive findings related to the relationship between religion and work stress. Originality/value: Multinational corporation and other business organizations can derive great benefit from the results of this paper with regard to business in Islamic countries. © Emerald Group Publishing Limited.&quot;,&quot;author&quot;:[{&quot;dropping-particle&quot;:&quot;&quot;,&quot;family&quot;:&quot;Barhem&quot;,&quot;given&quot;:&quot;Belal&quot;,&quot;non-dropping-particle&quot;:&quot;&quot;,&quot;parse-names&quot;:false,&quot;suffix&quot;:&quot;&quot;},{&quot;dropping-particle&quot;:&quot;&quot;,&quot;family&quot;:&quot;Younies&quot;,&quot;given&quot;:&quot;Hassan&quot;,&quot;non-dropping-particle&quot;:&quot;&quot;,&quot;parse-names&quot;:false,&quot;suffix&quot;:&quot;&quot;},{&quot;dropping-particle&quot;:&quot;&quot;,&quot;family&quot;:&quot;Muhamad&quot;,&quot;given&quot;:&quot;Rusnah&quot;,&quot;non-dropping-particle&quot;:&quot;&quot;,&quot;parse-names&quot;:false,&quot;suffix&quot;:&quot;&quot;}],&quot;container-title&quot;:&quot;Education, Business and Society: Contemporary Middle Eastern Issues&quot;,&quot;id&quot;:&quot;c534347e-bd30-5e04-afd8-ca09bff35198&quot;,&quot;issue&quot;:&quot;2&quot;,&quot;issued&quot;:{&quot;date-parts&quot;:[[&quot;2009&quot;]]},&quot;page&quot;:&quot;123-137&quot;,&quot;title&quot;:&quot;Religiosity and work stress coping behavior of Muslim employees&quot;,&quot;type&quot;:&quot;article-journal&quot;,&quot;volume&quot;:&quot;2&quot;,&quot;container-title-short&quot;:&quot;&quot;},&quot;uris&quot;:[&quot;http://www.mendeley.com/documents/?uuid=618f578a-273e-42ac-86d0-ad23a1ff7e30&quot;],&quot;isTemporary&quot;:false,&quot;legacyDesktopId&quot;:&quot;618f578a-273e-42ac-86d0-ad23a1ff7e30&quot;}]},{&quot;citationID&quot;:&quot;MENDELEY_CITATION_4b4c6e4d-3192-4d69-8e09-736204b30bd4&quot;,&quot;properties&quot;:{&quot;noteIndex&quot;:0},&quot;isEdited&quot;:false,&quot;manualOverride&quot;:{&quot;citeprocText&quot;:&quot;(Bukhori et al., 2024)&quot;,&quot;isManuallyOverridden&quot;:false,&quot;manualOverrideText&quot;:&quot;&quot;},&quot;citationTag&quot;:&quot;MENDELEY_CITATION_v3_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&quot;,&quot;citationItems&quot;:[{&quot;id&quot;:&quot;192c8e43-4989-5a66-9628-2ec706908f04&quot;,&quot;itemData&quot;:{&quot;DOI&quot;:&quot;10.1080/02673843.2023.2295442&quot;,&quot;ISSN&quot;:&quot;0267-3843&quot;,&quot;author&quot;:[{&quot;dropping-particle&quot;:&quot;&quot;,&quot;family&quot;:&quot;Bukhori&quot;,&quot;given&quot;:&quot;Baidi&quot;,&quot;non-dropping-particle&quot;:&quot;&quot;,&quot;parse-names&quot;:false,&quot;suffix&quot;:&quot;&quot;},{&quot;dropping-particle&quot;:&quot;&quot;,&quot;family&quot;:&quot;Ariyani&quot;,&quot;given&quot;:&quot;Nadya&quot;,&quot;non-dropping-particle&quot;:&quot;&quot;,&quot;parse-names&quot;:false,&quot;suffix&quot;:&quot;&quot;},{&quot;dropping-particle&quot;:&quot;&quot;,&quot;family&quot;:&quot;Nuriyyatiningrum&quot;,&quot;given&quot;:&quot;Hasanah&quot;,&quot;non-dropping-particle&quot;:&quot;&quot;,&quot;parse-names&quot;:false,&quot;suffix&quot;:&quot;&quot;},{&quot;dropping-particle&quot;:&quot;&quot;,&quot;family&quot;:&quot;Liem&quot;,&quot;given&quot;:&quot;Andrian&quot;,&quot;non-dropping-particle&quot;:&quot;&quot;,&quot;parse-names&quot;:false,&quot;suffix&quot;:&quot;&quot;},{&quot;dropping-particle&quot;:&quot;&quot;,&quot;family&quot;:&quot;Wahib&quot;,&quot;given&quot;:&quot;Abdul&quot;,&quot;non-dropping-particle&quot;:&quot;&quot;,&quot;parse-names&quot;:false,&quot;suffix&quot;:&quot;&quot;}],&quot;container-title&quot;:&quot;International Journal of Adolescence and Youth&quot;,&quot;id&quot;:&quot;192c8e43-4989-5a66-9628-2ec706908f04&quot;,&quot;issue&quot;:&quot;1&quot;,&quot;issued&quot;:{&quot;date-parts&quot;:[[&quot;2024&quot;]]},&quot;publisher&quot;:&quot;Routledge&quot;,&quot;title&quot;:&quot;Determinant factors of cyberbullying behaviour among Indonesian adolescents&quot;,&quot;type&quot;:&quot;article-journal&quot;,&quot;volume&quot;:&quot;29&quot;,&quot;container-title-short&quot;:&quot;Int. J. Adolesc. Youth&quot;},&quot;uris&quot;:[&quot;http://www.mendeley.com/documents/?uuid=315b5dc3-2e04-4702-8d9c-99d0edd58d0e&quot;],&quot;isTemporary&quot;:false,&quot;legacyDesktopId&quot;:&quot;315b5dc3-2e04-4702-8d9c-99d0edd58d0e&quot;}]},{&quot;citationID&quot;:&quot;MENDELEY_CITATION_8f609ab7-3676-472a-a432-4b433e02f6c8&quot;,&quot;properties&quot;:{&quot;noteIndex&quot;:0},&quot;isEdited&quot;:false,&quot;manualOverride&quot;:{&quot;citeprocText&quot;:&quot;(Said et al., 2018a)&quot;,&quot;isManuallyOverridden&quot;:false,&quot;manualOverrideText&quot;:&quot;&quot;},&quot;citationTag&quot;:&quot;MENDELEY_CITATION_v3_eyJjaXRhdGlvbklEIjoiTUVOREVMRVlfQ0lUQVRJT05fOGY2MDlhYjctMzY3Ni00NzJhLWE0MzItNGI0MzNlMDJmNmM4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quot;,&quot;citationItems&quot;:[{&quot;id&quot;:&quot;b2f2ec52-6a79-595e-b3c8-8bf0b26d854c&quot;,&quot;itemData&quot;:{&quot;DOI&quot;:&quot;10.1108/JCRPP-09-2017-0027&quot;,&quot;ISSN&quot;:&quot;2056385X&quot;,&quot;abstract&quot;:&quot;Purpose: The purpose of this paper is to conduct an empirical analysis of the factors that determine the occupational fraud behavior. Design/methodology/approach: This study utilizes primary data collected by a questionnaire-based survey on 186 police officials of Malaysia including Sabah and Sarawak. Data are analyzed using descriptive statistics, factor analysis, and cross-sectional regression. Findings: The results derived in the study showed a statistically significant positive relationship between three basic variables of the fraud theory – pressure, opportunity, and rationalization with asset misappropriation. Moreover, this study revealed that religiosity is statistically significantly and negatively correlated to asset misappropriation. Therefore, the higher religiosity of an individual correlates with the lower probability involve in asset misappropriation. Practical implications: The findings will help Anti-Corruption Commission, Enforcement Agency of Integrity Commission, Police Department, and relevant agencies from Malaysia and other countries to design policies for reducing cases of fraudulent behavior. Originality/value: This study is an original work based on the primary data collection.&quot;,&quot;author&quot;:[{&quot;dropping-particle&quot;:&quot;&quot;,&quot;family&quot;:&quot;Said&quot;,&quot;given&quot;:&quot;Jamaliah&quot;,&quot;non-dropping-particle&quot;:&quot;&quot;,&quot;parse-names&quot;:false,&quot;suffix&quot;:&quot;&quot;},{&quot;dropping-particle&quot;:&quot;&quot;,&quot;family&quot;:&quot;Alam&quot;,&quot;given&quot;:&quot;Md Mahmudul&quot;,&quot;non-dropping-particle&quot;:&quot;&quot;,&quot;parse-names&quot;:false,&quot;suffix&quot;:&quot;&quot;},{&quot;dropping-particle&quot;:&quot;&quot;,&quot;family&quot;:&quot;Karim&quot;,&quot;given&quot;:&quot;Zulyanti Abdul&quot;,&quot;non-dropping-particle&quot;:&quot;&quot;,&quot;parse-names&quot;:false,&quot;suffix&quot;:&quot;&quot;},{&quot;dropping-particle&quot;:&quot;&quot;,&quot;family&quot;:&quot;Johari&quot;,&quot;given&quot;:&quot;Razana Juhaida&quot;,&quot;non-dropping-particle&quot;:&quot;&quot;,&quot;parse-names&quot;:false,&quot;suffix&quot;:&quot;&quot;}],&quot;container-title&quot;:&quot;Journal of Criminological Research, Policy and Practice&quot;,&quot;id&quot;:&quot;b2f2ec52-6a79-595e-b3c8-8bf0b26d854c&quot;,&quot;issue&quot;:&quot;2&quot;,&quot;issued&quot;:{&quot;date-parts&quot;:[[&quot;2018&quot;]]},&quot;page&quot;:&quot;111-123&quot;,&quot;title&quot;:&quot;Integrating religiosity into fraud triangle theory: findings on Malaysian police officers&quot;,&quot;type&quot;:&quot;article-journal&quot;,&quot;volume&quot;:&quot;4&quot;,&quot;container-title-short&quot;:&quot;&quot;},&quot;uris&quot;:[&quot;http://www.mendeley.com/documents/?uuid=41185c2b-6082-4d34-a897-793c912af6f5&quot;],&quot;isTemporary&quot;:false,&quot;legacyDesktopId&quot;:&quot;41185c2b-6082-4d34-a897-793c912af6f5&quot;}]},{&quot;citationID&quot;:&quot;MENDELEY_CITATION_e7ea294d-2c0f-4a83-b75c-4df0dbec7a6e&quot;,&quot;properties&quot;:{&quot;noteIndex&quot;:0},&quot;isEdited&quot;:false,&quot;manualOverride&quot;:{&quot;citeprocText&quot;:&quot;(Levin et al., 1996)&quot;,&quot;isManuallyOverridden&quot;:false,&quot;manualOverrideText&quot;:&quot;&quot;},&quot;citationTag&quot;:&quot;MENDELEY_CITATION_v3_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&quot;,&quot;citationItems&quot;:[{&quot;id&quot;:&quot;46b827dc-64ea-54bc-965f-ec7a069523aa&quot;,&quot;itemData&quot;:{&quot;DOI&quot;:&quot;10.1093/geront/36.4.454&quot;,&quot;ISSN&quot;:&quot;00169013&quot;,&quot;PMID&quot;:&quot;8771973&quot;,&quot;abstract&quot;:&quot;This study examined the effects of religious attendance on three dimensions of psychological well-being using panel data from a three- generations study of Mexican Americans from Texas (N = 624). Well-being dimensions included life satisfaction (the 13-item LSIA), and respective seven- and four-item depressed and positive affect subscales of the CES-D. Two-wave path analyses revealed a cross-sectional association between religious attendance and life satisfaction in the two oldest generations, and a salutary longitudinal effect of religious attendance on subsequent depressed affect in the youngest generation. Findings for life satisfaction and depressed affect withstood controlling for health and five sociodemographic correlates of religious attendance and well-being.&quot;,&quot;author&quot;:[{&quot;dropping-particle&quot;:&quot;&quot;,&quot;family&quot;:&quot;Levin&quot;,&quot;given&quot;:&quot;Jeffrey S.&quot;,&quot;non-dropping-particle&quot;:&quot;&quot;,&quot;parse-names&quot;:false,&quot;suffix&quot;:&quot;&quot;},{&quot;dropping-particle&quot;:&quot;&quot;,&quot;family&quot;:&quot;Markides&quot;,&quot;given&quot;:&quot;Kyriakos S.&quot;,&quot;non-dropping-particle&quot;:&quot;&quot;,&quot;parse-names&quot;:false,&quot;suffix&quot;:&quot;&quot;},{&quot;dropping-particle&quot;:&quot;&quot;,&quot;family&quot;:&quot;Ray&quot;,&quot;given&quot;:&quot;Laura A.&quot;,&quot;non-dropping-particle&quot;:&quot;&quot;,&quot;parse-names&quot;:false,&quot;suffix&quot;:&quot;&quot;}],&quot;container-title&quot;:&quot;Gerontologist&quot;,&quot;id&quot;:&quot;46b827dc-64ea-54bc-965f-ec7a069523aa&quot;,&quot;issue&quot;:&quot;4&quot;,&quot;issued&quot;:{&quot;date-parts&quot;:[[&quot;1996&quot;]]},&quot;page&quot;:&quot;454-463&quot;,&quot;title&quot;:&quot;Religious attendance and psychological well-being in Mexican Americans: A panel analysis of three-generations data&quot;,&quot;type&quot;:&quot;article-journal&quot;,&quot;volume&quot;:&quot;36&quot;,&quot;container-title-short&quot;:&quot;&quot;},&quot;uris&quot;:[&quot;http://www.mendeley.com/documents/?uuid=6bb57112-87f9-4dd9-817e-2fe0f427c30d&quot;],&quot;isTemporary&quot;:false,&quot;legacyDesktopId&quot;:&quot;6bb57112-87f9-4dd9-817e-2fe0f427c30d&quot;}]},{&quot;citationID&quot;:&quot;MENDELEY_CITATION_ba3866a1-2568-4607-a17f-f9e3ece89029&quot;,&quot;properties&quot;:{&quot;noteIndex&quot;:0},&quot;isEdited&quot;:false,&quot;manualOverride&quot;:{&quot;citeprocText&quot;:&quot;(Desmond et al., 2013)&quot;,&quot;isManuallyOverridden&quot;:false,&quot;manualOverrideText&quot;:&quot;&quot;},&quot;citationTag&quot;:&quot;MENDELEY_CITATION_v3_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&quot;,&quot;citationItems&quot;:[{&quot;id&quot;:&quot;22ed9cfb-a1c4-5e97-b0d7-e2effba45dd7&quot;,&quot;itemData&quot;:{&quot;DOI&quot;:&quot;10.1080/01639625.2012.726170&quot;,&quot;ISSN&quot;:&quot;01639625&quot;,&quot;abstract&quot;:&quot;Previous research has examined a number of mechanisms through which religion might have an indirect influence on substance use. One potential intervening mechanism that has received little empirical attention is self control. Using data from the National Longitudinal Study of Adolescent Health (Add Health) we (1) examine the association between religion and self control, (2) determine if self control mediates the effect of religiosity on substance use, and (3) determine if the effect of self control on substance use varies depending on adolescents' religiosity. The results suggest that religious youth exhibit higher levels of self control. Also, self control partially mediates the effect of adolescents' religiosity on marijuana use and drinking. The only evidence we find for an interaction between self control and religiosity suggests self control has a moderately greater effect on alcohol use among those of low, rather than medium or high, religiosity. © 2013 Copyright Taylor and Francis Group, LLC.&quot;,&quot;author&quot;:[{&quot;dropping-particle&quot;:&quot;&quot;,&quot;family&quot;:&quot;Desmond&quot;,&quot;given&quot;:&quot;Scott A.&quot;,&quot;non-dropping-particle&quot;:&quot;&quot;,&quot;parse-names&quot;:false,&quot;suffix&quot;:&quot;&quot;},{&quot;dropping-particle&quot;:&quot;&quot;,&quot;family&quot;:&quot;Ulmer&quot;,&quot;given&quot;:&quot;Jeffery T.&quot;,&quot;non-dropping-particle&quot;:&quot;&quot;,&quot;parse-names&quot;:false,&quot;suffix&quot;:&quot;&quot;},{&quot;dropping-particle&quot;:&quot;&quot;,&quot;family&quot;:&quot;Bader&quot;,&quot;given&quot;:&quot;Christopher D.&quot;,&quot;non-dropping-particle&quot;:&quot;&quot;,&quot;parse-names&quot;:false,&quot;suffix&quot;:&quot;&quot;}],&quot;container-title&quot;:&quot;Deviant Behavior&quot;,&quot;id&quot;:&quot;22ed9cfb-a1c4-5e97-b0d7-e2effba45dd7&quot;,&quot;issue&quot;:&quot;5&quot;,&quot;issued&quot;:{&quot;date-parts&quot;:[[&quot;2013&quot;]]},&quot;page&quot;:&quot;384-406&quot;,&quot;title&quot;:&quot;Religion, Self Control, and Substance Use&quot;,&quot;type&quot;:&quot;article-journal&quot;,&quot;volume&quot;:&quot;34&quot;,&quot;container-title-short&quot;:&quot;Deviant Behav.&quot;},&quot;uris&quot;:[&quot;http://www.mendeley.com/documents/?uuid=43cdf4f7-14cd-4924-ad23-e2353b0d35df&quot;],&quot;isTemporary&quot;:false,&quot;legacyDesktopId&quot;:&quot;43cdf4f7-14cd-4924-ad23-e2353b0d35df&quot;}]},{&quot;citationID&quot;:&quot;MENDELEY_CITATION_1d3beb33-c253-4e44-8d01-4f5228fcaaf1&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WQzYmViMzMtYzI1My00ZTQ0LThkMDEtNGY1MjI4ZmNhYWY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f590b90e-18ef-4c65-97c9-b2ca97173821&quot;,&quot;properties&quot;:{&quot;noteIndex&quot;:0},&quot;isEdited&quot;:false,&quot;manualOverride&quot;:{&quot;citeprocText&quot;:&quot;(Hudayati, 2002)&quot;,&quot;isManuallyOverridden&quot;:false,&quot;manualOverrideText&quot;:&quot;&quot;},&quot;citationTag&quot;:&quot;MENDELEY_CITATION_v3_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&quot;,&quot;citationItems&quot;:[{&quot;id&quot;:&quot;81b37dd6-d49e-5373-9232-9a45966c082c&quot;,&quot;itemData&quot;:{&quot;abstract&quot;:&quot;This paper aims at explaining the development of the behavioral accounting research based on articles from empirical research in the area of management accounting. The discussion focuses on the development of the approaches prevailed and various theories underlying these researches. More specifically, this paper explains changes of approaches, initially used normative approach and then tends to shift to be more descriptive. Moreover, it is also explained further changes of the approach from initially based on universalistic approach to be contingency approach. The author also describes the development of this behavioral accounting research based on various underlying theories, such as Attribution Theory, Expectation Theory, Goal Theory, and Agency Theory.&quot;,&quot;author&quot;:[{&quot;dropping-particle&quot;:&quot;&quot;,&quot;family&quot;:&quot;Hudayati&quot;,&quot;given&quot;:&quot;Ataina&quot;,&quot;non-dropping-particle&quot;:&quot;&quot;,&quot;parse-names&quot;:false,&quot;suffix&quot;:&quot;&quot;}],&quot;container-title&quot;:&quot;Jaai&quot;,&quot;id&quot;:&quot;81b37dd6-d49e-5373-9232-9a45966c082c&quot;,&quot;issue&quot;:&quot;2&quot;,&quot;issued&quot;:{&quot;date-parts&quot;:[[&quot;2002&quot;]]},&quot;page&quot;:&quot;81-96&quot;,&quot;title&quot;:&quot;Perkembangan Penelitian Akuntansi Keperilakuan: Berbagai Teori Dan Pendekatan Yang Melandasi&quot;,&quot;type&quot;:&quot;article-journal&quot;,&quot;volume&quot;:&quot;6&quot;,&quot;container-title-short&quot;:&quot;&quot;},&quot;uris&quot;:[&quot;http://www.mendeley.com/documents/?uuid=b6446d65-9670-4e89-bb0d-b5f6cd60a5e0&quot;],&quot;isTemporary&quot;:false,&quot;legacyDesktopId&quot;:&quot;b6446d65-9670-4e89-bb0d-b5f6cd60a5e0&quot;}]},{&quot;citationID&quot;:&quot;MENDELEY_CITATION_65912bbf-2fa8-4244-969e-4c5fa0da664d&quot;,&quot;properties&quot;:{&quot;noteIndex&quot;:0},&quot;isEdited&quot;:false,&quot;manualOverride&quot;:{&quot;citeprocText&quot;:&quot;(Heider, 1958)&quot;,&quot;isManuallyOverridden&quot;:false,&quot;manualOverrideText&quot;:&quot;&quot;},&quot;citationTag&quot;:&quot;MENDELEY_CITATION_v3_eyJjaXRhdGlvbklEIjoiTUVOREVMRVlfQ0lUQVRJT05fNjU5MTJiYmYtMmZhOC00MjQ0LTk2OWUtNGM1ZmEwZGE2NjRk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quot;,&quot;citationItems&quot;:[{&quot;id&quot;:&quot;c3606040-e8df-5269-8b72-5f9978bba5b8&quot;,&quot;itemData&quot;:{&quot;DOI&quot;:&quot;10.4324/9780203781159&quot;,&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author&quot;:[{&quot;dropping-particle&quot;:&quot;&quot;,&quot;family&quot;:&quot;Heider&quot;,&quot;given&quot;:&quot;F.&quot;,&quot;non-dropping-particle&quot;:&quot;&quot;,&quot;parse-names&quot;:false,&quot;suffix&quot;:&quot;&quot;}],&quot;container-title&quot;:&quot;The Psychology of Interpersonal Relations&quot;,&quot;id&quot;:&quot;c3606040-e8df-5269-8b72-5f9978bba5b8&quot;,&quot;issued&quot;:{&quot;date-parts&quot;:[[&quot;1958&quot;]]},&quot;title&quot;:&quot;The Psychology of Interpersonal Relations&quot;,&quot;type&quot;:&quot;article-journal&quot;,&quot;container-title-short&quot;:&quot;&quot;},&quot;uris&quot;:[&quot;http://www.mendeley.com/documents/?uuid=35419475-dfac-4904-bf19-ffe14a512763&quot;],&quot;isTemporary&quot;:false,&quot;legacyDesktopId&quot;:&quot;35419475-dfac-4904-bf19-ffe14a512763&quot;}]},{&quot;citationID&quot;:&quot;MENDELEY_CITATION_e41ef4b5-a41a-4048-aa22-90fb53ca43e5&quot;,&quot;properties&quot;:{&quot;noteIndex&quot;:0},&quot;isEdited&quot;:false,&quot;manualOverride&quot;:{&quot;citeprocText&quot;:&quot;(Andre et al., 2025a)&quot;,&quot;isManuallyOverridden&quot;:false,&quot;manualOverrideText&quot;:&quot;&quot;},&quot;citationTag&quot;:&quot;MENDELEY_CITATION_v3_eyJjaXRhdGlvbklEIjoiTUVOREVMRVlfQ0lUQVRJT05fZTQxZWY0YjUtYTQxYS00MDQ4LWFhMjItOTBmYjUzY2E0M2U1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quot;,&quot;citationItems&quot;:[{&quot;id&quot;:&quot;91e4c23a-15de-5022-a545-349283b018f3&quot;,&quot;itemData&quot;:{&quot;author&quot;:[{&quot;dropping-particle&quot;:&quot;&quot;,&quot;family&quot;:&quot;Andre&quot;,&quot;given&quot;:&quot;Michael&quot;,&quot;non-dropping-particle&quot;:&quot;&quot;,&quot;parse-names&quot;:false,&quot;suffix&quot;:&quot;&quot;},{&quot;dropping-particle&quot;:&quot;&quot;,&quot;family&quot;:&quot;Mutmainah&quot;,&quot;given&quot;:&quot;Siti&quot;,&quot;non-dropping-particle&quot;:&quot;&quot;,&quot;parse-names&quot;:false,&quot;suffix&quot;:&quot;&quot;},{&quot;dropping-particle&quot;:&quot;&quot;,&quot;family&quot;:&quot;Akuntansi&quot;,&quot;given&quot;:&quot;Magister&quot;,&quot;non-dropping-particle&quot;:&quot;&quot;,&quot;parse-names&quot;:false,&quot;suffix&quot;:&quot;&quot;},{&quot;dropping-particle&quot;:&quot;&quot;,&quot;family&quot;:&quot;Diponegoro&quot;,&quot;given&quot;:&quot;Universitas&quot;,&quot;non-dropping-particle&quot;:&quot;&quot;,&quot;parse-names&quot;:false,&quot;suffix&quot;:&quot;&quot;},{&quot;dropping-particle&quot;:&quot;&quot;,&quot;family&quot;:&quot;Pressure&quot;,&quot;given&quot;:&quot;Time Budget&quot;,&quot;non-dropping-particle&quot;:&quot;&quot;,&quot;parse-names&quot;:false,&quot;suffix&quot;:&quot;&quot;}],&quot;id&quot;:&quot;91e4c23a-15de-5022-a545-349283b018f3&quot;,&quot;issued&quot;:{&quot;date-parts&quot;:[[&quot;2025&quot;]]},&quot;page&quot;:&quot;1570-1588&quot;,&quot;title&quot;:&quot;Time Budget Pressure dan Faktor Individu sebagai Pemicu Perilaku Audit Disfungsional pada Auditor Pemerintah&quot;,&quot;type&quot;:&quot;article-journal&quot;,&quot;container-title-short&quot;:&quot;&quot;},&quot;uris&quot;:[&quot;http://www.mendeley.com/documents/?uuid=011fcbe3-fe46-45ac-9ec0-a5609d18c29a&quot;],&quot;isTemporary&quot;:false,&quot;legacyDesktopId&quot;:&quot;011fcbe3-fe46-45ac-9ec0-a5609d18c29a&quot;}]},{&quot;citationID&quot;:&quot;MENDELEY_CITATION_2e39b41c-6a24-4af3-804a-613e7dc6a04c&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mUzOWI0MWMtNmEyNC00YWYzLTgwNGEtNjEzZTdkYzZhMDR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377cb248-a8d1-4dd8-ab04-062f17fbabce&quot;,&quot;properties&quot;:{&quot;noteIndex&quot;:0},&quot;isEdited&quot;:false,&quot;manualOverride&quot;:{&quot;citeprocText&quot;:&quot;(Otley &amp;#38; Pierce, 1996)&quot;,&quot;isManuallyOverridden&quot;:false,&quot;manualOverrideText&quot;:&quot;&quot;},&quot;citationTag&quot;:&quot;MENDELEY_CITATION_v3_eyJjaXRhdGlvbklEIjoiTUVOREVMRVlfQ0lUQVRJT05fMzc3Y2IyNDgtYThkMS00ZGQ4LWFiMDQtMDYyZjE3ZmJhYmNl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quot;,&quot;citationItems&quot;:[{&quot;id&quot;:&quot;6bfebcaa-e691-5082-a920-1da6fc7df7d3&quot;,&quot;itemData&quot;:{&quot;DOI&quot;:&quot;10.1108/09513579610109969&quot;,&quot;ISSN&quot;:&quot;09513574&quot;,&quot;author&quot;:[{&quot;dropping-particle&quot;:&quot;&quot;,&quot;family&quot;:&quot;Otley&quot;,&quot;given&quot;:&quot;David T.&quot;,&quot;non-dropping-particle&quot;:&quot;&quot;,&quot;parse-names&quot;:false,&quot;suffix&quot;:&quot;&quot;},{&quot;dropping-particle&quot;:&quot;&quot;,&quot;family&quot;:&quot;Pierce&quot;,&quot;given&quot;:&quot;Bernard J.&quot;,&quot;non-dropping-particle&quot;:&quot;&quot;,&quot;parse-names&quot;:false,&quot;suffix&quot;:&quot;&quot;}],&quot;container-title&quot;:&quot;Accounting, Auditing &amp; Accountability Journal&quot;,&quot;id&quot;:&quot;6bfebcaa-e691-5082-a920-1da6fc7df7d3&quot;,&quot;issue&quot;:&quot;1&quot;,&quot;issued&quot;:{&quot;date-parts&quot;:[[&quot;1996&quot;]]},&quot;page&quot;:&quot;31-58&quot;,&quot;title&quot;:&quot;Auditor time budget pressure: Consequences and antecedents&quot;,&quot;type&quot;:&quot;article-journal&quot;,&quot;volume&quot;:&quot;9&quot;,&quot;container-title-short&quot;:&quot;&quot;},&quot;uris&quot;:[&quot;http://www.mendeley.com/documents/?uuid=3a4e6741-b7ce-4544-981b-134e530a1b48&quot;],&quot;isTemporary&quot;:false,&quot;legacyDesktopId&quot;:&quot;3a4e6741-b7ce-4544-981b-134e530a1b48&quot;}]},{&quot;citationID&quot;:&quot;MENDELEY_CITATION_8a24e5b0-38b1-47ac-a95c-368b550b8da5&quot;,&quot;properties&quot;:{&quot;noteIndex&quot;:0},&quot;isEdited&quot;:false,&quot;manualOverride&quot;:{&quot;citeprocText&quot;:&quot;(Otley &amp;#38; Pierce, 1996)&quot;,&quot;isManuallyOverridden&quot;:false,&quot;manualOverrideText&quot;:&quot;&quot;},&quot;citationTag&quot;:&quot;MENDELEY_CITATION_v3_eyJjaXRhdGlvbklEIjoiTUVOREVMRVlfQ0lUQVRJT05fOGEyNGU1YjAtMzhiMS00N2FjLWE5NWMtMzY4YjU1MGI4ZGE1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quot;,&quot;citationItems&quot;:[{&quot;id&quot;:&quot;6bfebcaa-e691-5082-a920-1da6fc7df7d3&quot;,&quot;itemData&quot;:{&quot;DOI&quot;:&quot;10.1108/09513579610109969&quot;,&quot;ISSN&quot;:&quot;09513574&quot;,&quot;author&quot;:[{&quot;dropping-particle&quot;:&quot;&quot;,&quot;family&quot;:&quot;Otley&quot;,&quot;given&quot;:&quot;David T.&quot;,&quot;non-dropping-particle&quot;:&quot;&quot;,&quot;parse-names&quot;:false,&quot;suffix&quot;:&quot;&quot;},{&quot;dropping-particle&quot;:&quot;&quot;,&quot;family&quot;:&quot;Pierce&quot;,&quot;given&quot;:&quot;Bernard J.&quot;,&quot;non-dropping-particle&quot;:&quot;&quot;,&quot;parse-names&quot;:false,&quot;suffix&quot;:&quot;&quot;}],&quot;container-title&quot;:&quot;Accounting, Auditing &amp; Accountability Journal&quot;,&quot;id&quot;:&quot;6bfebcaa-e691-5082-a920-1da6fc7df7d3&quot;,&quot;issue&quot;:&quot;1&quot;,&quot;issued&quot;:{&quot;date-parts&quot;:[[&quot;1996&quot;]]},&quot;page&quot;:&quot;31-58&quot;,&quot;title&quot;:&quot;Auditor time budget pressure: Consequences and antecedents&quot;,&quot;type&quot;:&quot;article-journal&quot;,&quot;volume&quot;:&quot;9&quot;,&quot;container-title-short&quot;:&quot;&quot;},&quot;uris&quot;:[&quot;http://www.mendeley.com/documents/?uuid=3a4e6741-b7ce-4544-981b-134e530a1b48&quot;],&quot;isTemporary&quot;:false,&quot;legacyDesktopId&quot;:&quot;3a4e6741-b7ce-4544-981b-134e530a1b48&quot;}]},{&quot;citationID&quot;:&quot;MENDELEY_CITATION_10f8ea9d-f187-45a7-89ce-f79f3c3d5d4e&quot;,&quot;properties&quot;:{&quot;noteIndex&quot;:0},&quot;isEdited&quot;:false,&quot;manualOverride&quot;:{&quot;citeprocText&quot;:&quot;(Andre et al., 2025a)&quot;,&quot;isManuallyOverridden&quot;:false,&quot;manualOverrideText&quot;:&quot;&quot;},&quot;citationTag&quot;:&quot;MENDELEY_CITATION_v3_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&quot;,&quot;citationItems&quot;:[{&quot;id&quot;:&quot;91e4c23a-15de-5022-a545-349283b018f3&quot;,&quot;itemData&quot;:{&quot;author&quot;:[{&quot;dropping-particle&quot;:&quot;&quot;,&quot;family&quot;:&quot;Andre&quot;,&quot;given&quot;:&quot;Michael&quot;,&quot;non-dropping-particle&quot;:&quot;&quot;,&quot;parse-names&quot;:false,&quot;suffix&quot;:&quot;&quot;},{&quot;dropping-particle&quot;:&quot;&quot;,&quot;family&quot;:&quot;Mutmainah&quot;,&quot;given&quot;:&quot;Siti&quot;,&quot;non-dropping-particle&quot;:&quot;&quot;,&quot;parse-names&quot;:false,&quot;suffix&quot;:&quot;&quot;},{&quot;dropping-particle&quot;:&quot;&quot;,&quot;family&quot;:&quot;Akuntansi&quot;,&quot;given&quot;:&quot;Magister&quot;,&quot;non-dropping-particle&quot;:&quot;&quot;,&quot;parse-names&quot;:false,&quot;suffix&quot;:&quot;&quot;},{&quot;dropping-particle&quot;:&quot;&quot;,&quot;family&quot;:&quot;Diponegoro&quot;,&quot;given&quot;:&quot;Universitas&quot;,&quot;non-dropping-particle&quot;:&quot;&quot;,&quot;parse-names&quot;:false,&quot;suffix&quot;:&quot;&quot;},{&quot;dropping-particle&quot;:&quot;&quot;,&quot;family&quot;:&quot;Pressure&quot;,&quot;given&quot;:&quot;Time Budget&quot;,&quot;non-dropping-particle&quot;:&quot;&quot;,&quot;parse-names&quot;:false,&quot;suffix&quot;:&quot;&quot;}],&quot;id&quot;:&quot;91e4c23a-15de-5022-a545-349283b018f3&quot;,&quot;issued&quot;:{&quot;date-parts&quot;:[[&quot;2025&quot;]]},&quot;page&quot;:&quot;1570-1588&quot;,&quot;title&quot;:&quot;Time Budget Pressure dan Faktor Individu sebagai Pemicu Perilaku Audit Disfungsional pada Auditor Pemerintah&quot;,&quot;type&quot;:&quot;article-journal&quot;,&quot;container-title-short&quot;:&quot;&quot;},&quot;uris&quot;:[&quot;http://www.mendeley.com/documents/?uuid=011fcbe3-fe46-45ac-9ec0-a5609d18c29a&quot;],&quot;isTemporary&quot;:false,&quot;legacyDesktopId&quot;:&quot;011fcbe3-fe46-45ac-9ec0-a5609d18c29a&quot;}]},{&quot;citationID&quot;:&quot;MENDELEY_CITATION_df3e6022-35ec-4605-8ee2-158c880dcee1&quot;,&quot;properties&quot;:{&quot;noteIndex&quot;:0},&quot;isEdited&quot;:false,&quot;manualOverride&quot;:{&quot;citeprocText&quot;:&quot;(Donnelly et al., 2011)&quot;,&quot;isManuallyOverridden&quot;:false,&quot;manualOverrideText&quot;:&quot;&quot;},&quot;citationTag&quot;:&quot;MENDELEY_CITATION_v3_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&quot;,&quot;citationItems&quot;:[{&quot;id&quot;:&quot;69ffee94-ae75-5739-b9ac-04d25138d9d3&quot;,&quot;itemData&quot;:{&quot;DOI&quot;:&quot;10.19030/jabr.v19i1.2151&quot;,&quot;ISSN&quot;:&quot;0892-7626&quot;,&quot;abstract&quot;:&quot;&lt;div class=\&quot;page\&quot; title=\&quot;Page 1\&quot;&gt;&lt;div class=\&quot;layoutArea\&quot;&gt;&lt;div class=\&quot;column\&quot;&gt;&lt;p&gt;&lt;span&gt;Dysfunctional audit behavior (DAB) is associated with decreased audit quality (Public Oversight Board 2000). While recent studies suggest that dysfunctional audit behavior is a widespread problem (Smith 1995; Otley and Pierce 1995), extant research fails to adequately explain the causes or determinants of this form of deviant behavior. This study develops and tests a theoretical model that identifies locus of control, position, and organizational commitment as antecedents of attitudes toward DAB. Using a cross-organizational design and a path analysis technique, survey results from 113 auditors support the theoretical model. &lt;/span&gt;&lt;/p&gt;&lt;/div&gt;&lt;/div&gt;&lt;/div&gt;&quot;,&quot;author&quot;:[{&quot;dropping-particle&quot;:&quot;&quot;,&quot;family&quot;:&quot;Donnelly&quot;,&quot;given&quot;:&quot;David P.&quot;,&quot;non-dropping-particle&quot;:&quot;&quot;,&quot;parse-names&quot;:false,&quot;suffix&quot;:&quot;&quot;},{&quot;dropping-particle&quot;:&quot;&quot;,&quot;family&quot;:&quot;Quirin&quot;,&quot;given&quot;:&quot;Jeffrey J.&quot;,&quot;non-dropping-particle&quot;:&quot;&quot;,&quot;parse-names&quot;:false,&quot;suffix&quot;:&quot;&quot;},{&quot;dropping-particle&quot;:&quot;&quot;,&quot;family&quot;:&quot;O'Bryan&quot;,&quot;given&quot;:&quot;David&quot;,&quot;non-dropping-particle&quot;:&quot;&quot;,&quot;parse-names&quot;:false,&quot;suffix&quot;:&quot;&quot;}],&quot;container-title&quot;:&quot;Journal of Applied Business Research (JABR)&quot;,&quot;id&quot;:&quot;69ffee94-ae75-5739-b9ac-04d25138d9d3&quot;,&quot;issue&quot;:&quot;1&quot;,&quot;issued&quot;:{&quot;date-parts&quot;:[[&quot;2011&quot;]]},&quot;title&quot;:&quot;Attitudes Toward Dysfunctional Audit Behavior: The Effects Of Locus Of Control, Organizational Commitment, and Position&quot;,&quot;type&quot;:&quot;article-journal&quot;,&quot;volume&quot;:&quot;19&quot;,&quot;container-title-short&quot;:&quot;&quot;},&quot;uris&quot;:[&quot;http://www.mendeley.com/documents/?uuid=b67096ee-5798-4fbc-baba-6b153902b68f&quot;],&quot;isTemporary&quot;:false,&quot;legacyDesktopId&quot;:&quot;b67096ee-5798-4fbc-baba-6b153902b68f&quot;}]},{&quot;citationID&quot;:&quot;MENDELEY_CITATION_f0f38c4f-99f1-4517-a2a5-e68c29dd7810&quot;,&quot;properties&quot;:{&quot;noteIndex&quot;:0},&quot;isEdited&quot;:false,&quot;manualOverride&quot;:{&quot;citeprocText&quot;:&quot;(Akers, 2010)&quot;,&quot;isManuallyOverridden&quot;:false,&quot;manualOverrideText&quot;:&quot;&quot;},&quot;citationTag&quot;:&quot;MENDELEY_CITATION_v3_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&quot;,&quot;citationItems&quot;:[{&quot;id&quot;:&quot;6607f7c0-0d3f-55b4-adbb-5e6410b57fa3&quot;,&quot;itemData&quot;:{&quot;author&quot;:[{&quot;dropping-particle&quot;:&quot;&quot;,&quot;family&quot;:&quot;Akers&quot;,&quot;given&quot;:&quot;Michael D&quot;,&quot;non-dropping-particle&quot;:&quot;&quot;,&quot;parse-names&quot;:false,&quot;suffix&quot;:&quot;&quot;}],&quot;id&quot;:&quot;6607f7c0-0d3f-55b4-adbb-5e6410b57fa3&quot;,&quot;issue&quot;:&quot;4&quot;,&quot;issued&quot;:{&quot;date-parts&quot;:[[&quot;2010&quot;]]},&quot;page&quot;:&quot;37-48&quot;,&quot;title&quot;:&quot;An Examination of Underreporting of Time and Premature Signoffs by Internal Auditors&quot;,&quot;type&quot;:&quot;article-journal&quot;,&quot;volume&quot;:&quot;14&quot;,&quot;container-title-short&quot;:&quot;&quot;},&quot;uris&quot;:[&quot;http://www.mendeley.com/documents/?uuid=bb3199dd-a18b-4879-a2c8-bbdebcaf5956&quot;],&quot;isTemporary&quot;:false,&quot;legacyDesktopId&quot;:&quot;bb3199dd-a18b-4879-a2c8-bbdebcaf5956&quot;}]},{&quot;citationID&quot;:&quot;MENDELEY_CITATION_c762f510-8673-44e6-8b0c-af7d1834f29d&quot;,&quot;properties&quot;:{&quot;noteIndex&quot;:0},&quot;isEdited&quot;:false,&quot;manualOverride&quot;:{&quot;citeprocText&quot;:&quot;(López &amp;#38; Peters, 2012)&quot;,&quot;isManuallyOverridden&quot;:false,&quot;manualOverrideText&quot;:&quot;&quot;},&quot;citationTag&quot;:&quot;MENDELEY_CITATION_v3_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&quot;,&quot;citationItems&quot;:[{&quot;id&quot;:&quot;7e13c8d2-0f7c-56e7-8ffe-15d40eddc223&quot;,&quot;itemData&quot;:{&quot;DOI&quot;:&quot;10.2308/ajpt-10305&quot;,&quot;ISSN&quot;:&quot;02780380&quot;,&quot;abstract&quot;:&quot;This study investigates whether workload pressures, as proxied by the audit busy season (i.e., December fiscal year-end date) and auditor workload compression (i.e., relative concentration of companies with the same fiscal year-end date in an auditor's client portfolio), affect audit quality. Using a sample of 8,384 firm-year observations during the period 2006-2009, we find that busy season companies exhibit greater magnitudes of abnormal accruals and are more likely to meet or beat certain earnings benchmarks. Additional tests show that these associations are enhanced by the degree of auditor workload compression. Prior experimental and survey research indicates that workload pressures lead to dysfunctional behaviors and lower audit quality among individual auditors. Our archival findings suggest that these pressures can transcend the quality control mechanisms of a firm, affecting quality at the audit engagement level.&quot;,&quot;author&quot;:[{&quot;dropping-particle&quot;:&quot;&quot;,&quot;family&quot;:&quot;López&quot;,&quot;given&quot;:&quot;Dennis M.&quot;,&quot;non-dropping-particle&quot;:&quot;&quot;,&quot;parse-names&quot;:false,&quot;suffix&quot;:&quot;&quot;},{&quot;dropping-particle&quot;:&quot;&quot;,&quot;family&quot;:&quot;Peters&quot;,&quot;given&quot;:&quot;Gary F.&quot;,&quot;non-dropping-particle&quot;:&quot;&quot;,&quot;parse-names&quot;:false,&quot;suffix&quot;:&quot;&quot;}],&quot;container-title&quot;:&quot;Auditing&quot;,&quot;id&quot;:&quot;7e13c8d2-0f7c-56e7-8ffe-15d40eddc223&quot;,&quot;issue&quot;:&quot;4&quot;,&quot;issued&quot;:{&quot;date-parts&quot;:[[&quot;2012&quot;]]},&quot;page&quot;:&quot;139-165&quot;,&quot;title&quot;:&quot;The effect of workload compression on audit quality&quot;,&quot;type&quot;:&quot;article-journal&quot;,&quot;volume&quot;:&quot;31&quot;,&quot;container-title-short&quot;:&quot;&quot;},&quot;uris&quot;:[&quot;http://www.mendeley.com/documents/?uuid=5cb50747-8dea-47c6-9640-4d87bf80e7b6&quot;],&quot;isTemporary&quot;:false,&quot;legacyDesktopId&quot;:&quot;5cb50747-8dea-47c6-9640-4d87bf80e7b6&quot;}]},{&quot;citationID&quot;:&quot;MENDELEY_CITATION_a4fc8380-d7e2-4ab4-bd0b-e54dead46f08&quot;,&quot;properties&quot;:{&quot;noteIndex&quot;:0},&quot;isEdited&quot;:false,&quot;manualOverride&quot;:{&quot;citeprocText&quot;:&quot;(Sweeney &amp;#38; Pierce, 2004)&quot;,&quot;isManuallyOverridden&quot;:false,&quot;manualOverrideText&quot;:&quot;&quot;},&quot;citationTag&quot;:&quot;MENDELEY_CITATION_v3_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&quot;,&quot;citationItems&quot;:[{&quot;id&quot;:&quot;6f315d1b-e9b4-521d-8718-197c98d82aa4&quot;,&quot;itemData&quot;:{&quot;DOI&quot;:&quot;10.1108/09513570410567818&quot;,&quot;ISBN&quot;:&quot;0951357061070&quot;,&quot;ISSN&quot;:&quot;09513574&quot;,&quot;abstract&quot;:&quot;Audit firms face a constant conflict between the business of auditing and the profession of auditing, which is manifested at audit senior level in the pressure to perform quality work within specified time limits. Prior quantitative studies have reported high levels of quality-threatening behaviour (QTB) at senior level and the importance of examining contributory factors has been highlighted. Semi-structured interviews were conducted with audit seniors in four of the (then) Big Five firms and findings suggest that key variables (time pressure, participative target setting, and style of performance evaluation) have been inadequately operationalised in previous studies and that two distinct forms of QTB exist: deliberate and inadvertent. Propositions are developed for variables associated with both forms of QTB, which provide direction and focus for future research. © 2004, Emerald Group Publishing Limited&quot;,&quot;author&quot;:[{&quot;dropping-particle&quot;:&quot;&quot;,&quot;family&quot;:&quot;Sweeney&quot;,&quot;given&quot;:&quot;Breda&quot;,&quot;non-dropping-particle&quot;:&quot;&quot;,&quot;parse-names&quot;:false,&quot;suffix&quot;:&quot;&quot;},{&quot;dropping-particle&quot;:&quot;&quot;,&quot;family&quot;:&quot;Pierce&quot;,&quot;given&quot;:&quot;Bernard&quot;,&quot;non-dropping-particle&quot;:&quot;&quot;,&quot;parse-names&quot;:false,&quot;suffix&quot;:&quot;&quot;}],&quot;container-title&quot;:&quot;Accounting, Auditing &amp; Accountability Journal&quot;,&quot;id&quot;:&quot;6f315d1b-e9b4-521d-8718-197c98d82aa4&quot;,&quot;issue&quot;:&quot;5&quot;,&quot;issued&quot;:{&quot;date-parts&quot;:[[&quot;2004&quot;]]},&quot;number-of-pages&quot;:&quot;779-812&quot;,&quot;title&quot;:&quot;Management control in audit firms: A qualitative examination&quot;,&quot;type&quot;:&quot;book&quot;,&quot;volume&quot;:&quot;17&quot;,&quot;container-title-short&quot;:&quot;&quot;},&quot;uris&quot;:[&quot;http://www.mendeley.com/documents/?uuid=e02dd6b1-118d-4668-ac2d-3fac0d62d4ce&quot;],&quot;isTemporary&quot;:false,&quot;legacyDesktopId&quot;:&quot;e02dd6b1-118d-4668-ac2d-3fac0d62d4ce&quot;}]},{&quot;citationID&quot;:&quot;MENDELEY_CITATION_974997f4-d0c4-402d-ae03-4f31c5e56b0a&quot;,&quot;properties&quot;:{&quot;noteIndex&quot;:0},&quot;isEdited&quot;:false,&quot;manualOverride&quot;:{&quot;citeprocText&quot;:&quot;(Rhode J, 1978)&quot;,&quot;isManuallyOverridden&quot;:false,&quot;manualOverrideText&quot;:&quot;&quot;},&quot;citationTag&quot;:&quot;MENDELEY_CITATION_v3_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&quot;,&quot;citationItems&quot;:[{&quot;id&quot;:&quot;02915f54-f9a9-5820-b372-cbac3a13d112&quot;,&quot;itemData&quot;:{&quot;author&quot;:[{&quot;dropping-particle&quot;:&quot;&quot;,&quot;family&quot;:&quot;Rhode J&quot;,&quot;given&quot;:&quot;&quot;,&quot;non-dropping-particle&quot;:&quot;&quot;,&quot;parse-names&quot;:false,&quot;suffix&quot;:&quot;&quot;}],&quot;container-title&quot;:&quot;Research Study No.4&quot;,&quot;id&quot;:&quot;02915f54-f9a9-5820-b372-cbac3a13d112&quot;,&quot;issued&quot;:{&quot;date-parts&quot;:[[&quot;1978&quot;]]},&quot;title&quot;:&quot;The Independent Auditors' Work Environment: A Survey, Commission on Auditors' Responsibilities&quot;,&quot;type&quot;:&quot;article-journal&quot;,&quot;container-title-short&quot;:&quot;&quot;},&quot;uris&quot;:[&quot;http://www.mendeley.com/documents/?uuid=53a29193-5019-42cf-b409-ecbeaa3d2945&quot;],&quot;isTemporary&quot;:false,&quot;legacyDesktopId&quot;:&quot;53a29193-5019-42cf-b409-ecbeaa3d2945&quot;}]},{&quot;citationID&quot;:&quot;MENDELEY_CITATION_b8a9839a-5262-44f1-ab5e-51f613bfb54c&quot;,&quot;properties&quot;:{&quot;noteIndex&quot;:0},&quot;isEdited&quot;:false,&quot;manualOverride&quot;:{&quot;citeprocText&quot;:&quot;(Istiqomah.P.P &amp;#38; Y, 2017)&quot;,&quot;isManuallyOverridden&quot;:false,&quot;manualOverrideText&quot;:&quot;&quot;},&quot;citationTag&quot;:&quot;MENDELEY_CITATION_v3_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&quot;,&quot;citationItems&quot;:[{&quot;id&quot;:&quot;984de4bf-4d05-5e96-8074-34247a886af3&quot;,&quot;itemData&quot;:{&quot;DOI&quot;:&quot;10.24912/ja.v21i2.194&quot;,&quot;ISSN&quot;:&quot;1410-3591&quot;,&quot;abstract&quot;:&quot;This study aims to examine and analyze the locus of control, turnover intention, time budget pressure, the performance auditor, leadership styles, organizational commitment to audit dysfunctional behavior. This type of research in this research is qualitative research. The population in this study is the auditors who work in public accounting firms throughout Jakarta. The sampling technique in this study were selected through purposive sampling technique. The number of samples in this study is 32 KAP with 256 respondents. Analysis data are using regression analysis. The result of this research is the locus of control, turnover intention,time budget pressure, and performance have an influence on the behavior of dysfunctional audit. Leadership style and organizational commitment has no effect on audit dysfunctional behavior. And locus of control, turnover intention, time budget pressure, the performance auditor, leadership style and organizational commitment together have an influence on the behavior of dysfunctional audit.&quot;,&quot;author&quot;:[{&quot;dropping-particle&quot;:&quot;&quot;,&quot;family&quot;:&quot;Istiqomah.P.P&quot;,&quot;given&quot;:&quot;Sarah Fitriani&quot;,&quot;non-dropping-particle&quot;:&quot;&quot;,&quot;parse-names&quot;:false,&quot;suffix&quot;:&quot;&quot;},{&quot;dropping-particle&quot;:&quot;&quot;,&quot;family&quot;:&quot;Y&quot;,&quot;given&quot;:&quot;Rahmawati Hanny&quot;,&quot;non-dropping-particle&quot;:&quot;&quot;,&quot;parse-names&quot;:false,&quot;suffix&quot;:&quot;&quot;}],&quot;container-title&quot;:&quot;Jurnal Akuntansi&quot;,&quot;id&quot;:&quot;984de4bf-4d05-5e96-8074-34247a886af3&quot;,&quot;issue&quot;:&quot;2&quot;,&quot;issued&quot;:{&quot;date-parts&quot;:[[&quot;2017&quot;]]},&quot;page&quot;:&quot;184&quot;,&quot;title&quot;:&quot;Studi Empiris Faktor-Faktor Yang Memengaruhi Perilaku Disfungsional Audit&quot;,&quot;type&quot;:&quot;article-journal&quot;,&quot;volume&quot;:&quot;21&quot;,&quot;container-title-short&quot;:&quot;&quot;},&quot;uris&quot;:[&quot;http://www.mendeley.com/documents/?uuid=22d6c05a-6e57-403c-a888-1ad154579526&quot;],&quot;isTemporary&quot;:false,&quot;legacyDesktopId&quot;:&quot;22d6c05a-6e57-403c-a888-1ad154579526&quot;}]},{&quot;citationID&quot;:&quot;MENDELEY_CITATION_35d649b2-085b-4fe7-83f0-022bf86bae93&quot;,&quot;properties&quot;:{&quot;noteIndex&quot;:0},&quot;isEdited&quot;:false,&quot;manualOverride&quot;:{&quot;citeprocText&quot;:&quot;(Coram et al., 2008)&quot;,&quot;isManuallyOverridden&quot;:false,&quot;manualOverrideText&quot;:&quot;&quot;},&quot;citationTag&quot;:&quot;MENDELEY_CITATION_v3_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&quot;,&quot;citationItems&quot;:[{&quot;id&quot;:&quot;59f739de-d694-5e08-b163-8e6316b30155&quot;,&quot;itemData&quot;:{&quot;ISBN&quot;:&quot;02780380&quot;,&quot;PMID&quot;:&quot;31810983&quot;,&quot;abstract&quot;:&quot;Underlying attributes of reduced audit quality (RAQ) acts are investigated in this research paper. Since RAQ acts may result from ethical judgments, we examine whether they could vary because of differences in moral intensity. Moral intensity was proposed by Jones (1991) in a model that looked at the attributes of the moral issue itself. This study examines whether auditors perceive seven different RAQ acts to differ on three components of Jones’ model (social consensus, magnitude of consequences, and probability of effect). Little variation was found on the social consensus dimension showing that auditors think the acts equally wrong. However, significant differences in perceptions about the RAQ acts relating to the probability of effect and the magnitude of consequences were found. The results suggest that RAQ acts differ in terms of their moral intensity, and hence auditors’ decisions to undertake RAQ behavior may be issue-contingent. The study provides empirical support for Jones’ model by showing, in an audit context, that moral intensity factors vary with the moral issue.&quot;,&quot;author&quot;:[{&quot;dropping-particle&quot;:&quot;&quot;,&quot;family&quot;:&quot;Coram&quot;,&quot;given&quot;:&quot;Paul&quot;,&quot;non-dropping-particle&quot;:&quot;&quot;,&quot;parse-names&quot;:false,&quot;suffix&quot;:&quot;&quot;},{&quot;dropping-particle&quot;:&quot;&quot;,&quot;family&quot;:&quot;Glavovic&quot;,&quot;given&quot;:&quot;Alma&quot;,&quot;non-dropping-particle&quot;:&quot;&quot;,&quot;parse-names&quot;:false,&quot;suffix&quot;:&quot;&quot;},{&quot;dropping-particle&quot;:&quot;&quot;,&quot;family&quot;:&quot;Ng&quot;,&quot;given&quot;:&quot;Juliana&quot;,&quot;non-dropping-particle&quot;:&quot;&quot;,&quot;parse-names&quot;:false,&quot;suffix&quot;:&quot;&quot;},{&quot;dropping-particle&quot;:&quot;&quot;,&quot;family&quot;:&quot;Woodliff&quot;,&quot;given&quot;:&quot;David R&quot;,&quot;non-dropping-particle&quot;:&quot;&quot;,&quot;parse-names&quot;:false,&quot;suffix&quot;:&quot;&quot;}],&quot;container-title&quot;:&quot;AUDITING: A Journal of Practice &amp; Theory&quot;,&quot;id&quot;:&quot;59f739de-d694-5e08-b163-8e6316b30155&quot;,&quot;issue&quot;:&quot;1&quot;,&quot;issued&quot;:{&quot;date-parts&quot;:[[&quot;2008&quot;]]},&quot;page&quot;:&quot;127-149&quot;,&quot;title&quot;:&quot;The Moral Intensity of Reduced Audit Quality Acts&quot;,&quot;type&quot;:&quot;article-journal&quot;,&quot;volume&quot;:&quot;27&quot;,&quot;container-title-short&quot;:&quot;&quot;},&quot;uris&quot;:[&quot;http://www.mendeley.com/documents/?uuid=4bf0f601-f8a1-4007-af92-925d69ee77a6&quot;],&quot;isTemporary&quot;:false,&quot;legacyDesktopId&quot;:&quot;4bf0f601-f8a1-4007-af92-925d69ee77a6&quot;}]},{&quot;citationID&quot;:&quot;MENDELEY_CITATION_7b68db14-4170-4864-81c6-a3259c4b2652&quot;,&quot;properties&quot;:{&quot;noteIndex&quot;:0},&quot;isEdited&quot;:false,&quot;manualOverride&quot;:{&quot;citeprocText&quot;:&quot;(Wibowo, 2015)&quot;,&quot;isManuallyOverridden&quot;:false,&quot;manualOverrideText&quot;:&quot;&quot;},&quot;citationTag&quot;:&quot;MENDELEY_CITATION_v3_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&quot;,&quot;citationItems&quot;:[{&quot;id&quot;:&quot;939407a6-c484-5621-875d-8d15949be663&quot;,&quot;itemData&quot;:{&quot;ISSN&quot;:&quot;2541-5204&quot;,&quot;abstract&quot;:&quot;Along with the growing age, the role of auditors are increasingly widespread on the continuity of an organization. Auditor increasingly required to be a professional to be able to organize a good financial governance. An implementation of the professional attitude is to avoid dysfunctional behaviors in the audit of financial statements. Dysfunctional behavior that is very prone to this can be triggered by two factors, namely internal and external. The study will analyze the influence of locus of control, the negative influence of organizational commitment, the negative effect of performance, positive influence turnover intention, positive influence budget pressure, the influence of leadership style and positive influence on the complexity of the task dysfunctional behavior auditor. Using two methods of data collection, the method of a survey conducted on 48 people auditor of Semarang Public Accountant Office, as well as interviews FGD to 9 people auditor of Semarang Public Accountant Office, the results of this study obtained by multiple regression analysis using SPSS which is then amplified and clarified with qualitative data results FGD interview. This study indicates that the locus of control affects the dysfunctional behavior of auditors, while the other variables, organizational commitment, performance, turnover intention, time budget pressure, leadership style, and the complexity of the task has no effect on the auditor dysfunctional behavior. Keywords :&quot;,&quot;author&quot;:[{&quot;dropping-particle&quot;:&quot;&quot;,&quot;family&quot;:&quot;Wibowo&quot;,&quot;given&quot;:&quot;Monica Melsa Yunita&quot;,&quot;non-dropping-particle&quot;:&quot;&quot;,&quot;parse-names&quot;:false,&quot;suffix&quot;:&quot;&quot;}],&quot;container-title&quot;:&quot;Jurnal Akuntansi Bisnis&quot;,&quot;id&quot;:&quot;939407a6-c484-5621-875d-8d15949be663&quot;,&quot;issue&quot;:&quot;27&quot;,&quot;issued&quot;:{&quot;date-parts&quot;:[[&quot;2015&quot;]]},&quot;page&quot;:&quot;92-110&quot;,&quot;title&quot;:&quot;Pengaruh Locus of Control, Komitmen Organisasi, Kinerja, Turnoverintention, Tekanan Anggaran Waktu, Gaya Kepemimpinan Dan Kompleksitas Tugas Terhadap Perilaku Disfungsional Auditor&quot;,&quot;type&quot;:&quot;article-journal&quot;,&quot;volume&quot;:&quot;14&quot;,&quot;container-title-short&quot;:&quot;&quot;},&quot;uris&quot;:[&quot;http://www.mendeley.com/documents/?uuid=dbbccb8b-a69c-4559-bacd-5a4f7899a44d&quot;],&quot;isTemporary&quot;:false,&quot;legacyDesktopId&quot;:&quot;dbbccb8b-a69c-4559-bacd-5a4f7899a44d&quot;}]},{&quot;citationID&quot;:&quot;MENDELEY_CITATION_4fb97baf-2b54-4ed2-bc80-3c55352ebe4c&quot;,&quot;properties&quot;:{&quot;noteIndex&quot;:0},&quot;isEdited&quot;:false,&quot;manualOverride&quot;:{&quot;citeprocText&quot;:&quot;(Otley &amp;#38; Pierce, 1996)&quot;,&quot;isManuallyOverridden&quot;:false,&quot;manualOverrideText&quot;:&quot;&quot;},&quot;citationTag&quot;:&quot;MENDELEY_CITATION_v3_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&quot;,&quot;citationItems&quot;:[{&quot;id&quot;:&quot;6bfebcaa-e691-5082-a920-1da6fc7df7d3&quot;,&quot;itemData&quot;:{&quot;DOI&quot;:&quot;10.1108/09513579610109969&quot;,&quot;ISSN&quot;:&quot;09513574&quot;,&quot;author&quot;:[{&quot;dropping-particle&quot;:&quot;&quot;,&quot;family&quot;:&quot;Otley&quot;,&quot;given&quot;:&quot;David T.&quot;,&quot;non-dropping-particle&quot;:&quot;&quot;,&quot;parse-names&quot;:false,&quot;suffix&quot;:&quot;&quot;},{&quot;dropping-particle&quot;:&quot;&quot;,&quot;family&quot;:&quot;Pierce&quot;,&quot;given&quot;:&quot;Bernard J.&quot;,&quot;non-dropping-particle&quot;:&quot;&quot;,&quot;parse-names&quot;:false,&quot;suffix&quot;:&quot;&quot;}],&quot;container-title&quot;:&quot;Accounting, Auditing &amp; Accountability Journal&quot;,&quot;id&quot;:&quot;6bfebcaa-e691-5082-a920-1da6fc7df7d3&quot;,&quot;issue&quot;:&quot;1&quot;,&quot;issued&quot;:{&quot;date-parts&quot;:[[&quot;1996&quot;]]},&quot;page&quot;:&quot;31-58&quot;,&quot;title&quot;:&quot;Auditor time budget pressure: Consequences and antecedents&quot;,&quot;type&quot;:&quot;article-journal&quot;,&quot;volume&quot;:&quot;9&quot;,&quot;container-title-short&quot;:&quot;&quot;},&quot;uris&quot;:[&quot;http://www.mendeley.com/documents/?uuid=3a4e6741-b7ce-4544-981b-134e530a1b48&quot;],&quot;isTemporary&quot;:false,&quot;legacyDesktopId&quot;:&quot;3a4e6741-b7ce-4544-981b-134e530a1b48&quot;}]},{&quot;citationID&quot;:&quot;MENDELEY_CITATION_f5e34cc4-f5aa-42ba-b094-1a5b1faccedc&quot;,&quot;properties&quot;:{&quot;noteIndex&quot;:0},&quot;isEdited&quot;:false,&quot;manualOverride&quot;:{&quot;citeprocText&quot;:&quot;(Donnelly et al., 2003)&quot;,&quot;isManuallyOverridden&quot;:false,&quot;manualOverrideText&quot;:&quot;&quot;},&quot;citationTag&quot;:&quot;MENDELEY_CITATION_v3_eyJjaXRhdGlvbklEIjoiTUVOREVMRVlfQ0lUQVRJT05fZjVlMzRjYzQtZjVhYS00MmJhLWIwOTQtMWE1YjFmYWNjZWRj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quot;,&quot;citationItems&quot;:[{&quot;id&quot;:&quot;91a9229d-41a9-5dc4-9fd2-04b5bcfd838c&quot;,&quot;itemData&quot;:{&quot;DOI&quot;:&quot;10.2308/bria.2003.15.1.87&quot;,&quot;ISSN&quot;:&quot;1050-4753&quot;,&quot;abstract&quot;:&quot;Dysfunctional behavior (DB) and staff turnover are associated with decreased audit quality (Public Oversight Board 2000). Dysfunctional behaviors such as premature sign-off, gathering of insufficient evidence, altering or replacing audit procedures, and underreporting of time have negative effects on the auditing profession. While recent studies suggest that dysfunctional behavior is a widespread problem (Smith 1995; Otley and Pierce 1995), extant research fails to adequately explain the causes. In this study, the organizational behavior and industrial psychology literatures provide the basis for developing and testing a model that identifies locus of control, performance, and turnover intentions as determinants of auditor acceptance of DB.Using a cross-organizational design and a structural equation modeling technique, survey results from 106 auditors generally support the explanatory model. Results indicate that auditors who are more accepting of DB tend to possess an external locus of control, report lower levels of self-rated performance, and exhibit higher turnover intentions. These results suggest that individual auditor characteristics play a role in identifying those who are more accepting of DB.&quot;,&quot;author&quot;:[{&quot;dropping-particle&quot;:&quot;&quot;,&quot;family&quot;:&quot;Donnelly&quot;,&quot;given&quot;:&quot;David P.&quot;,&quot;non-dropping-particle&quot;:&quot;&quot;,&quot;parse-names&quot;:false,&quot;suffix&quot;:&quot;&quot;},{&quot;dropping-particle&quot;:&quot;&quot;,&quot;family&quot;:&quot;Quirin&quot;,&quot;given&quot;:&quot;Jeffrey J.&quot;,&quot;non-dropping-particle&quot;:&quot;&quot;,&quot;parse-names&quot;:false,&quot;suffix&quot;:&quot;&quot;},{&quot;dropping-particle&quot;:&quot;&quot;,&quot;family&quot;:&quot;O'Bryan&quot;,&quot;given&quot;:&quot;David&quot;,&quot;non-dropping-particle&quot;:&quot;&quot;,&quot;parse-names&quot;:false,&quot;suffix&quot;:&quot;&quot;}],&quot;container-title&quot;:&quot;Behavioral Research in Accounting&quot;,&quot;id&quot;:&quot;91a9229d-41a9-5dc4-9fd2-04b5bcfd838c&quot;,&quot;issue&quot;:&quot;1&quot;,&quot;issued&quot;:{&quot;date-parts&quot;:[[&quot;2003&quot;]]},&quot;page&quot;:&quot;87-110&quot;,&quot;title&quot;:&quot;Auditor Acceptance of Dysfunctional Audit Behavior: An Explanatory Model Using Auditors' Personal Characteristics&quot;,&quot;type&quot;:&quot;article-journal&quot;,&quot;volume&quot;:&quot;15&quot;,&quot;container-title-short&quot;:&quot;&quot;},&quot;uris&quot;:[&quot;http://www.mendeley.com/documents/?uuid=d111ca26-ffc6-4361-b8c6-7590f333c9b8&quot;],&quot;isTemporary&quot;:false,&quot;legacyDesktopId&quot;:&quot;d111ca26-ffc6-4361-b8c6-7590f333c9b8&quot;}]},{&quot;citationID&quot;:&quot;MENDELEY_CITATION_62311679-f24e-4898-908e-6f08095a959a&quot;,&quot;properties&quot;:{&quot;noteIndex&quot;:0},&quot;isEdited&quot;:false,&quot;manualOverride&quot;:{&quot;citeprocText&quot;:&quot;(Khan et al., 2013)&quot;,&quot;isManuallyOverridden&quot;:false,&quot;manualOverrideText&quot;:&quot;&quot;},&quot;citationTag&quot;:&quot;MENDELEY_CITATION_v3_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&quot;,&quot;citationItems&quot;:[{&quot;id&quot;:&quot;07d08e7e-fb0c-5a36-9677-9dc725d13102&quot;,&quot;itemData&quot;:{&quot;DOI&quot;:&quot;10.11113/jt.v64.2287&quot;,&quot;ISSN&quot;:&quot;21803722&quot;,&quot;abstract&quot;:&quot;Dysfunctional audit behaviors behind corporate fiascos are a burning issue in today's ever changing globalized business world. After the Enron scandal that saw the demise of Arthur Andersen LLP., a growing research interest in the field of audit quality is being witnessed. With this negative publicity of professional auditing firms, it is pertinent to execute an efficient audit, causes of these dysfunctional audit behaviors should necessarily be identified and eliminated. To help address this issue, the paper attempted to explain an auditor's behavioral intention to engage or not to engage in dysfunctional audit behaviors through the lens of the Theory of Reasoned Action. The study proposed a Theory of Reasoned Action as a guide for a valid prediction of auditors's intention to involve in dysfunctional audit behaviors. This proposed framework is recommended for not only practitioners who engaged in the auditing profession, but also for many other regulators including the board of directors, audit committees, top management, stakeholder, and governing bodies, to enable them take initiatives to enhance the ethics in their work environments. © 2013 Penerbit UTM Press. All rights reserved.&quot;,&quot;author&quot;:[{&quot;dropping-particle&quot;:&quot;&quot;,&quot;family&quot;:&quot;Khan&quot;,&quot;given&quot;:&quot;Sadaf&quot;,&quot;non-dropping-particle&quot;:&quot;&quot;,&quot;parse-names&quot;:false,&quot;suffix&quot;:&quot;&quot;},{&quot;dropping-particle&quot;:&quot;&quot;,&quot;family&quot;:&quot;Panatik&quot;,&quot;given&quot;:&quot;Siti Aisyah&quot;,&quot;non-dropping-particle&quot;:&quot;&quot;,&quot;parse-names&quot;:false,&quot;suffix&quot;:&quot;&quot;},{&quot;dropping-particle&quot;:&quot;&quot;,&quot;family&quot;:&quot;Saat&quot;,&quot;given&quot;:&quot;Maisarah Muhamed&quot;,&quot;non-dropping-particle&quot;:&quot;&quot;,&quot;parse-names&quot;:false,&quot;suffix&quot;:&quot;&quot;},{&quot;dropping-particle&quot;:&quot;&quot;,&quot;family&quot;:&quot;Perveeen&quot;,&quot;given&quot;:&quot;Hina&quot;,&quot;non-dropping-particle&quot;:&quot;&quot;,&quot;parse-names&quot;:false,&quot;suffix&quot;:&quot;&quot;}],&quot;container-title&quot;:&quot;Jurnal Teknologi (Sciences and Engineering)&quot;,&quot;id&quot;:&quot;07d08e7e-fb0c-5a36-9677-9dc725d13102&quot;,&quot;issue&quot;:&quot;3&quot;,&quot;issued&quot;:{&quot;date-parts&quot;:[[&quot;2013&quot;]]},&quot;page&quot;:&quot;153-158&quot;,&quot;title&quot;:&quot;Auditors' behavioral intention towards dysfunctional audit behavior applying theory of reasoned action&quot;,&quot;type&quot;:&quot;article-journal&quot;,&quot;volume&quot;:&quot;64&quot;,&quot;container-title-short&quot;:&quot;&quot;},&quot;uris&quot;:[&quot;http://www.mendeley.com/documents/?uuid=b87eb4ad-6ff8-4979-a0a5-ae358c38f39f&quot;],&quot;isTemporary&quot;:false,&quot;legacyDesktopId&quot;:&quot;b87eb4ad-6ff8-4979-a0a5-ae358c38f39f&quot;}]},{&quot;citationID&quot;:&quot;MENDELEY_CITATION_0e0a02f1-74f7-4398-b304-b60fe0a70be9&quot;,&quot;properties&quot;:{&quot;noteIndex&quot;:0},&quot;isEdited&quot;:false,&quot;manualOverride&quot;:{&quot;citeprocText&quot;:&quot;(Rotter, 1966)&quot;,&quot;isManuallyOverridden&quot;:false,&quot;manualOverrideText&quot;:&quot;&quot;},&quot;citationTag&quot;:&quot;MENDELEY_CITATION_v3_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&quot;,&quot;citationItems&quot;:[{&quot;id&quot;:&quot;5c47d12f-23d8-523d-9d0a-b8ae3f4f1a0f&quot;,&quot;itemData&quot;:{&quot;DOI&quot;:&quot;10.1037/h0092976&quot;,&quot;ISBN&quot;:&quot;0096-9753&quot;,&quot;ISSN&quot;:&quot;0096-9753&quot;,&quot;PMID&quot;:&quot;5340840&quot;,&quot;abstract&quot;:&quot;The effects of reward or reinforcement on preceding behavior depend in part on whether the person perceives the reward as contingent on his own behavior or independent of it. Acquisition and performance differ in situations perceived as determined by skill versus chance. Persons may also differ in generalized expectancies for internal versus external control of reinforcement. This report summarizes several experiments which define group differences in behavior when Ss perceive reinforcement as contingent on their behavior versus chance or experimenter control. The report also describes the development of tests of individual differences in a generalized belief in internal-external control and provides reliability, discriminant validity and normative data for 1 test, along with a description of the results of several studies of construct validity.&quot;,&quot;author&quot;:[{&quot;dropping-particle&quot;:&quot;&quot;,&quot;family&quot;:&quot;Rotter&quot;,&quot;given&quot;:&quot;Julian B&quot;,&quot;non-dropping-particle&quot;:&quot;&quot;,&quot;parse-names&quot;:false,&quot;suffix&quot;:&quot;&quot;}],&quot;id&quot;:&quot;5c47d12f-23d8-523d-9d0a-b8ae3f4f1a0f&quot;,&quot;issue&quot;:&quot;1&quot;,&quot;issued&quot;:{&quot;date-parts&quot;:[[&quot;1966&quot;]]},&quot;title&quot;:&quot;Generalize D Expectancie S for Interna L Versus&quot;,&quot;type&quot;:&quot;article-journal&quot;,&quot;volume&quot;:&quot;80&quot;,&quot;container-title-short&quot;:&quot;&quot;},&quot;uris&quot;:[&quot;http://www.mendeley.com/documents/?uuid=4c996aeb-872e-4cb2-b9af-3a6edc118d2c&quot;],&quot;isTemporary&quot;:false,&quot;legacyDesktopId&quot;:&quot;4c996aeb-872e-4cb2-b9af-3a6edc118d2c&quot;}]},{&quot;citationID&quot;:&quot;MENDELEY_CITATION_93b0ada7-c429-4df6-b1c7-5a2b78eee2b0&quot;,&quot;properties&quot;:{&quot;noteIndex&quot;:0},&quot;isEdited&quot;:false,&quot;manualOverride&quot;:{&quot;citeprocText&quot;:&quot;(Gaol et al., 2017a)&quot;,&quot;isManuallyOverridden&quot;:false,&quot;manualOverrideText&quot;:&quot;&quot;},&quot;citationTag&quot;:&quot;MENDELEY_CITATION_v3_eyJjaXRhdGlvbklEIjoiTUVOREVMRVlfQ0lUQVRJT05fOTNiMGFkYTctYzQyOS00ZGY2LWIxYzctNWEyYjc4ZWVlMmIwIiwicHJvcGVydGllcyI6eyJub3RlSW5kZXgiOjB9LCJpc0VkaXRlZCI6ZmFsc2UsIm1hbnVhbE92ZXJyaWRlIjp7ImNpdGVwcm9jVGV4dCI6IihHYW9sIGV0IGFsLiwgMjAxN2EpIiwiaXNNYW51YWxseU92ZXJyaWRkZW4iOmZhbHNlLCJtYW51YWxPdmVycmlkZVRleHQiOiI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quot;,&quot;citationItems&quot;:[{&quot;id&quot;:&quot;dc6064c7-80a2-5e25-a5f4-365283649497&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dc6064c7-80a2-5e25-a5f4-365283649497&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bb19b71-427a-402f-8180-48694a616466&quot;],&quot;isTemporary&quot;:false,&quot;legacyDesktopId&quot;:&quot;ebb19b71-427a-402f-8180-48694a616466&quot;}]},{&quot;citationID&quot;:&quot;MENDELEY_CITATION_2be2f461-1f2b-405b-aad9-58da53a2a131&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MmJlMmY0NjEtMWYyYi00MDViLWFhZDktNThkYTUzYTJhMTMx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db1f3fae-22cb-4c82-a525-62087bc70e53&quot;,&quot;properties&quot;:{&quot;noteIndex&quot;:0},&quot;isEdited&quot;:false,&quot;manualOverride&quot;:{&quot;citeprocText&quot;:&quot;(Stephen P. Robbins, 2012)&quot;,&quot;isManuallyOverridden&quot;:false,&quot;manualOverrideText&quot;:&quot;&quot;},&quot;citationTag&quot;:&quot;MENDELEY_CITATION_v3_eyJjaXRhdGlvbklEIjoiTUVOREVMRVlfQ0lUQVRJT05fZGIxZjNmYWUtMjJjYi00YzgyLWE1MjUtNjIwODdiYzcwZTUz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quot;,&quot;citationItems&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d3f3ff9a-3e4a-4b5b-9826-96d6518145aa&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ZDNmM2ZmOWEtM2U0YS00YjViLTk4MjYtOTZkNjUxODE0NWFh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218d1d00-5ea6-4140-b456-8fb7c8e76a47&quot;,&quot;properties&quot;:{&quot;noteIndex&quot;:0},&quot;isEdited&quot;:false,&quot;manualOverride&quot;:{&quot;citeprocText&quot;:&quot;(Donnelly et al., 2011)&quot;,&quot;isManuallyOverridden&quot;:false,&quot;manualOverrideText&quot;:&quot;&quot;},&quot;citationTag&quot;:&quot;MENDELEY_CITATION_v3_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&quot;,&quot;citationItems&quot;:[{&quot;id&quot;:&quot;69ffee94-ae75-5739-b9ac-04d25138d9d3&quot;,&quot;itemData&quot;:{&quot;DOI&quot;:&quot;10.19030/jabr.v19i1.2151&quot;,&quot;ISSN&quot;:&quot;0892-7626&quot;,&quot;abstract&quot;:&quot;&lt;div class=\&quot;page\&quot; title=\&quot;Page 1\&quot;&gt;&lt;div class=\&quot;layoutArea\&quot;&gt;&lt;div class=\&quot;column\&quot;&gt;&lt;p&gt;&lt;span&gt;Dysfunctional audit behavior (DAB) is associated with decreased audit quality (Public Oversight Board 2000). While recent studies suggest that dysfunctional audit behavior is a widespread problem (Smith 1995; Otley and Pierce 1995), extant research fails to adequately explain the causes or determinants of this form of deviant behavior. This study develops and tests a theoretical model that identifies locus of control, position, and organizational commitment as antecedents of attitudes toward DAB. Using a cross-organizational design and a path analysis technique, survey results from 113 auditors support the theoretical model. &lt;/span&gt;&lt;/p&gt;&lt;/div&gt;&lt;/div&gt;&lt;/div&gt;&quot;,&quot;author&quot;:[{&quot;dropping-particle&quot;:&quot;&quot;,&quot;family&quot;:&quot;Donnelly&quot;,&quot;given&quot;:&quot;David P.&quot;,&quot;non-dropping-particle&quot;:&quot;&quot;,&quot;parse-names&quot;:false,&quot;suffix&quot;:&quot;&quot;},{&quot;dropping-particle&quot;:&quot;&quot;,&quot;family&quot;:&quot;Quirin&quot;,&quot;given&quot;:&quot;Jeffrey J.&quot;,&quot;non-dropping-particle&quot;:&quot;&quot;,&quot;parse-names&quot;:false,&quot;suffix&quot;:&quot;&quot;},{&quot;dropping-particle&quot;:&quot;&quot;,&quot;family&quot;:&quot;O'Bryan&quot;,&quot;given&quot;:&quot;David&quot;,&quot;non-dropping-particle&quot;:&quot;&quot;,&quot;parse-names&quot;:false,&quot;suffix&quot;:&quot;&quot;}],&quot;container-title&quot;:&quot;Journal of Applied Business Research (JABR)&quot;,&quot;id&quot;:&quot;69ffee94-ae75-5739-b9ac-04d25138d9d3&quot;,&quot;issue&quot;:&quot;1&quot;,&quot;issued&quot;:{&quot;date-parts&quot;:[[&quot;2011&quot;]]},&quot;title&quot;:&quot;Attitudes Toward Dysfunctional Audit Behavior: The Effects Of Locus Of Control, Organizational Commitment, and Position&quot;,&quot;type&quot;:&quot;article-journal&quot;,&quot;volume&quot;:&quot;19&quot;,&quot;container-title-short&quot;:&quot;&quot;},&quot;uris&quot;:[&quot;http://www.mendeley.com/documents/?uuid=b67096ee-5798-4fbc-baba-6b153902b68f&quot;],&quot;isTemporary&quot;:false,&quot;legacyDesktopId&quot;:&quot;b67096ee-5798-4fbc-baba-6b153902b68f&quot;}]},{&quot;citationID&quot;:&quot;MENDELEY_CITATION_ed91df18-bfea-488d-a907-b38cd04031bb&quot;,&quot;properties&quot;:{&quot;noteIndex&quot;:0},&quot;isEdited&quot;:false,&quot;manualOverride&quot;:{&quot;citeprocText&quot;:&quot;(MARK N. K. Saunders, Philip Lewis, 2019)&quot;,&quot;isManuallyOverridden&quot;:false,&quot;manualOverrideText&quot;:&quot;&quot;},&quot;citationTag&quot;:&quot;MENDELEY_CITATION_v3_eyJjaXRhdGlvbklEIjoiTUVOREVMRVlfQ0lUQVRJT05fZWQ5MWRmMTgtYmZlYS00ODhkLWE5MDctYjM4Y2QwNDAzMWJi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quot;,&quot;citationItems&quot;:[{&quot;id&quot;:&quot;2813bda7-13b8-523f-9956-6377ef884740&quot;,&quot;itemData&quot;:{&quot;ISBN&quot;:&quot;9788578110796&quot;,&quot;ISSN&quot;:&quot;20711050&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ARK N. K. Saunders, Philip Lewis&quot;,&quot;given&quot;:&quot;Adrian Thornhill&quot;,&quot;non-dropping-particle&quot;:&quot;&quot;,&quot;parse-names&quot;:false,&quot;suffix&quot;:&quot;&quot;}],&quot;container-title&quot;:&quot;Sustainability (Switzerland)&quot;,&quot;id&quot;:&quot;2813bda7-13b8-523f-9956-6377ef884740&quot;,&quot;issue&quot;:&quot;1&quot;,&quot;issued&quot;:{&quot;date-parts&quot;:[[&quot;2019&quot;]]},&quot;number-of-pages&quot;:&quot;1-14&quot;,&quot;title&quot;:&quot;Research Methods for business students&quot;,&quot;type&quot;:&quot;book&quot;,&quot;volume&quot;:&quot;11&quot;,&quot;container-title-short&quot;:&quot;&quot;},&quot;uris&quot;:[&quot;http://www.mendeley.com/documents/?uuid=e9820d8e-fcbb-4fa7-8e45-696db9464f95&quot;],&quot;isTemporary&quot;:false,&quot;legacyDesktopId&quot;:&quot;e9820d8e-fcbb-4fa7-8e45-696db9464f95&quot;}]},{&quot;citationID&quot;:&quot;MENDELEY_CITATION_c83c29f8-e08b-498b-b291-14d0991183f7&quot;,&quot;properties&quot;:{&quot;noteIndex&quot;:0},&quot;isEdited&quot;:false,&quot;manualOverride&quot;:{&quot;citeprocText&quot;:&quot;(MARK N. K. Saunders, Philip Lewis, 2019)&quot;,&quot;isManuallyOverridden&quot;:false,&quot;manualOverrideText&quot;:&quot;&quot;},&quot;citationTag&quot;:&quot;MENDELEY_CITATION_v3_eyJjaXRhdGlvbklEIjoiTUVOREVMRVlfQ0lUQVRJT05fYzgzYzI5ZjgtZTA4Yi00OThiLWIyOTEtMTRkMDk5MTE4M2Y3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quot;,&quot;citationItems&quot;:[{&quot;id&quot;:&quot;2813bda7-13b8-523f-9956-6377ef884740&quot;,&quot;itemData&quot;:{&quot;ISBN&quot;:&quot;9788578110796&quot;,&quot;ISSN&quot;:&quot;20711050&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ARK N. K. Saunders, Philip Lewis&quot;,&quot;given&quot;:&quot;Adrian Thornhill&quot;,&quot;non-dropping-particle&quot;:&quot;&quot;,&quot;parse-names&quot;:false,&quot;suffix&quot;:&quot;&quot;}],&quot;container-title&quot;:&quot;Sustainability (Switzerland)&quot;,&quot;id&quot;:&quot;2813bda7-13b8-523f-9956-6377ef884740&quot;,&quot;issue&quot;:&quot;1&quot;,&quot;issued&quot;:{&quot;date-parts&quot;:[[&quot;2019&quot;]]},&quot;number-of-pages&quot;:&quot;1-14&quot;,&quot;title&quot;:&quot;Research Methods for business students&quot;,&quot;type&quot;:&quot;book&quot;,&quot;volume&quot;:&quot;11&quot;,&quot;container-title-short&quot;:&quot;&quot;},&quot;uris&quot;:[&quot;http://www.mendeley.com/documents/?uuid=e9820d8e-fcbb-4fa7-8e45-696db9464f95&quot;],&quot;isTemporary&quot;:false,&quot;legacyDesktopId&quot;:&quot;e9820d8e-fcbb-4fa7-8e45-696db9464f95&quot;}]},{&quot;citationID&quot;:&quot;MENDELEY_CITATION_031f0630-7700-40da-be48-eef0d74e39c1&quot;,&quot;properties&quot;:{&quot;noteIndex&quot;:0},&quot;isEdited&quot;:false,&quot;manualOverride&quot;:{&quot;citeprocText&quot;:&quot;(Chen, 2006)&quot;,&quot;isManuallyOverridden&quot;:false,&quot;manualOverrideText&quot;:&quot;&quot;},&quot;citationTag&quot;:&quot;MENDELEY_CITATION_v3_eyJjaXRhdGlvbklEIjoiTUVOREVMRVlfQ0lUQVRJT05fMDMxZjA2MzAtNzcwMC00MGRhLWJlNDgtZWVmMGQ3NGUzOWMx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quot;,&quot;citationItems&quot;:[{&quot;id&quot;:&quot;daf8499c-4032-564a-b9f2-6dedf9e8cb6f&quot;,&quot;itemData&quot;:{&quot;ISBN&quot;:&quot;0143773061066&quot;,&quot;ISSN&quot;:&quot;0520130049&quot;,&quot;author&quot;:[{&quot;dropping-particle&quot;:&quot;&quot;,&quot;family&quot;:&quot;Chen&quot;,&quot;given&quot;:&quot;Jui-Chen Colin Silverthorne Jung-Yao Hung&quot;,&quot;non-dropping-particle&quot;:&quot;&quot;,&quot;parse-names&quot;:false,&quot;suffix&quot;:&quot;&quot;}],&quot;container-title&quot;:&quot;Leadership &amp; Organization Development Journal&quot;,&quot;id&quot;:&quot;daf8499c-4032-564a-b9f2-6dedf9e8cb6f&quot;,&quot;issue&quot;:&quot;1&quot;,&quot;issued&quot;:{&quot;date-parts&quot;:[[&quot;2006&quot;]]},&quot;page&quot;:&quot;242-249&quot;,&quot;title&quot;:&quot;Organization communication, job stress, organizational commitment, and job performance of accounting professionals in Taiwan and America&quot;,&quot;type&quot;:&quot;article-journal&quot;,&quot;volume&quot;:&quot;27&quot;,&quot;container-title-short&quot;:&quot;&quot;},&quot;uris&quot;:[&quot;http://www.mendeley.com/documents/?uuid=703cc473-b0ad-408e-b4fa-ecdc44ce7cf4&quot;],&quot;isTemporary&quot;:false,&quot;legacyDesktopId&quot;:&quot;703cc473-b0ad-408e-b4fa-ecdc44ce7cf4&quot;}]},{&quot;citationID&quot;:&quot;MENDELEY_CITATION_536fc46b-81c7-4a9e-b017-86b12df8dfea&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NTM2ZmM0NmItODFjNy00YTllLWIwMTctODZiMTJkZjhkZmVh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60ff1484-45b2-40ee-a46d-56637a6b5ad2&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NjBmZjE0ODQtNDViMi00MGVlLWE0NmQtNTY2MzdhNmI1YWQy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128e4918-1217-444d-9035-f11ac8af2a0b&quot;,&quot;properties&quot;:{&quot;noteIndex&quot;:0},&quot;isEdited&quot;:false,&quot;manualOverride&quot;:{&quot;citeprocText&quot;:&quot;(Nikmatuniayah et al., 2024a; Rustiarini, 2021a)&quot;,&quot;isManuallyOverridden&quot;:false,&quot;manualOverrideText&quot;:&quot;&quot;},&quot;citationTag&quot;:&quot;MENDELEY_CITATION_v3_eyJjaXRhdGlvbklEIjoiTUVOREVMRVlfQ0lUQVRJT05fMTI4ZTQ5MTgtMTIxNy00NDRkLTkwMzUtZjExYWM4YWYyYTBiIiwicHJvcGVydGllcyI6eyJub3RlSW5kZXgiOjB9LCJpc0VkaXRlZCI6ZmFsc2UsIm1hbnVhbE92ZXJyaWRlIjp7ImNpdGVwcm9jVGV4dCI6IihOaWttYXR1bmlheWFoIGV0IGFsLiwgMjAyNGE7IFJ1c3RpYXJpbmksIDIwMjFhKSIsImlzTWFudWFsbHlPdmVycmlkZGVuIjpmYWxzZSwibWFudWFsT3ZlcnJpZGVUZXh0IjoiIn0sImNpdGF0aW9uSXRlbXMiOlt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Sx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V19&quot;,&quot;citationItems&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57f10b5f-e1c1-4c1e-8013-93287f7a89c1&quot;,&quot;properties&quot;:{&quot;noteIndex&quot;:0},&quot;isEdited&quot;:false,&quot;manualOverride&quot;:{&quot;citeprocText&quot;:&quot;(MARK N. K. Saunders, Philip Lewis, 2019)&quot;,&quot;isManuallyOverridden&quot;:false,&quot;manualOverrideText&quot;:&quot;&quot;},&quot;citationTag&quot;:&quot;MENDELEY_CITATION_v3_eyJjaXRhdGlvbklEIjoiTUVOREVMRVlfQ0lUQVRJT05fNTdmMTBiNWYtZTFjMS00YzFlLTgwMTMtOTMyODdmN2E4OWMx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quot;,&quot;citationItems&quot;:[{&quot;id&quot;:&quot;2813bda7-13b8-523f-9956-6377ef884740&quot;,&quot;itemData&quot;:{&quot;ISBN&quot;:&quot;9788578110796&quot;,&quot;ISSN&quot;:&quot;20711050&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ARK N. K. Saunders, Philip Lewis&quot;,&quot;given&quot;:&quot;Adrian Thornhill&quot;,&quot;non-dropping-particle&quot;:&quot;&quot;,&quot;parse-names&quot;:false,&quot;suffix&quot;:&quot;&quot;}],&quot;container-title&quot;:&quot;Sustainability (Switzerland)&quot;,&quot;id&quot;:&quot;2813bda7-13b8-523f-9956-6377ef884740&quot;,&quot;issue&quot;:&quot;1&quot;,&quot;issued&quot;:{&quot;date-parts&quot;:[[&quot;2019&quot;]]},&quot;number-of-pages&quot;:&quot;1-14&quot;,&quot;title&quot;:&quot;Research Methods for business students&quot;,&quot;type&quot;:&quot;book&quot;,&quot;volume&quot;:&quot;11&quot;,&quot;container-title-short&quot;:&quot;&quot;},&quot;uris&quot;:[&quot;http://www.mendeley.com/documents/?uuid=e9820d8e-fcbb-4fa7-8e45-696db9464f95&quot;],&quot;isTemporary&quot;:false,&quot;legacyDesktopId&quot;:&quot;e9820d8e-fcbb-4fa7-8e45-696db9464f95&quot;}]},{&quot;citationID&quot;:&quot;MENDELEY_CITATION_178e8a1f-4ff5-4288-bc99-37eeddbdc55b&quot;,&quot;properties&quot;:{&quot;noteIndex&quot;:0},&quot;isEdited&quot;:false,&quot;manualOverride&quot;:{&quot;citeprocText&quot;:&quot;(Nikmatuniayah et al., 2024a; Rustiarini, 2021a; van Hau et al., 2023a)&quot;,&quot;isManuallyOverridden&quot;:false,&quot;manualOverrideText&quot;:&quot;&quot;},&quot;citationTag&quot;:&quot;MENDELEY_CITATION_v3_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citationID&quot;:&quot;MENDELEY_CITATION_75beb575-48dc-4aa8-a249-4bfba15bf22a&quot;,&quot;properties&quot;:{&quot;noteIndex&quot;:0},&quot;isEdited&quot;:false,&quot;manualOverride&quot;:{&quot;citeprocText&quot;:&quot;(Loren Margheim, Tim Kelley, 2005a)&quot;,&quot;isManuallyOverridden&quot;:false,&quot;manualOverrideText&quot;:&quot;&quot;},&quot;citationTag&quot;:&quot;MENDELEY_CITATION_v3_eyJjaXRhdGlvbklEIjoiTUVOREVMRVlfQ0lUQVRJT05fNzViZWI1NzUtNDhkYy00YWE4LWEyNDktNGJmYmExNWJmMjJh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quot;,&quot;citationItems&quot;:[{&quot;id&quot;:&quot;7fa45624-814b-522f-8714-6d7a734e43da&quot;,&quot;itemData&quot;:{&quot;DOI&quot;:&quot;https://doi.org/10.19030/jabr.v21i1.1497&quot;,&quot;author&quot;:[{&quot;dropping-particle&quot;:&quot;&quot;,&quot;family&quot;:&quot;Loren Margheim, Tim Kelley&quot;,&quot;given&quot;:&quot;Diane Pattison&quot;,&quot;non-dropping-particle&quot;:&quot;&quot;,&quot;parse-names&quot;:false,&quot;suffix&quot;:&quot;&quot;}],&quot;container-title&quot;:&quot;Journal of Applied Business Research (JABR), 21(1).&quot;,&quot;id&quot;:&quot;7fa45624-814b-522f-8714-6d7a734e43da&quot;,&quot;issued&quot;:{&quot;date-parts&quot;:[[&quot;2005&quot;]]},&quot;title&quot;:&quot;An Empirical Analysis Of The Effects Of Auditor Time Budget Pressure And Time Deadline Pressure.&quot;,&quot;type&quot;:&quot;article-journal&quot;,&quot;container-title-short&quot;:&quot;&quot;},&quot;uris&quot;:[&quot;http://www.mendeley.com/documents/?uuid=0014ff8d-1d96-4e43-be8d-ee676e562608&quot;],&quot;isTemporary&quot;:false,&quot;legacyDesktopId&quot;:&quot;0014ff8d-1d96-4e43-be8d-ee676e562608&quot;}]},{&quot;citationID&quot;:&quot;MENDELEY_CITATION_b8086a59-c90d-4c2e-8f07-a9df9e8a3a77&quot;,&quot;properties&quot;:{&quot;noteIndex&quot;:0},&quot;isEdited&quot;:false,&quot;manualOverride&quot;:{&quot;citeprocText&quot;:&quot;(M. Jemada, 2013)&quot;,&quot;isManuallyOverridden&quot;:false,&quot;manualOverrideText&quot;:&quot;&quot;},&quot;citationTag&quot;:&quot;MENDELEY_CITATION_v3_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&quot;,&quot;citationItems&quot;:[{&quot;id&quot;:&quot;2780c5f3-f189-5a0c-83c7-18ac52e2ed67&quot;,&quot;itemData&quot;:{&quot;author&quot;:[{&quot;dropping-particle&quot;:&quot;&quot;,&quot;family&quot;:&quot;M. Jemada&quot;,&quot;given&quot;:&quot;&quot;,&quot;non-dropping-particle&quot;:&quot;&quot;,&quot;parse-names&quot;:false,&quot;suffix&quot;:&quot;&quot;}],&quot;container-title&quot;:&quot;E-Jurnal Akuntansi3(3):132-146.&quot;,&quot;id&quot;:&quot;2780c5f3-f189-5a0c-83c7-18ac52e2ed67&quot;,&quot;issued&quot;:{&quot;date-parts&quot;:[[&quot;2013&quot;]]},&quot;title&quot;:&quot;Pengaruh Tekanan Ang-garan Waktu, Kompleksitas Tugas danReputasi Auditor terhadap Fee Auditpada Kantor Akuntan Publik (KAP) diBali&quot;,&quot;type&quot;:&quot;article-journal&quot;,&quot;container-title-short&quot;:&quot;&quot;},&quot;uris&quot;:[&quot;http://www.mendeley.com/documents/?uuid=390472ce-305b-41f9-9a38-d099d88d1576&quot;],&quot;isTemporary&quot;:false,&quot;legacyDesktopId&quot;:&quot;390472ce-305b-41f9-9a38-d099d88d1576&quot;}]},{&quot;citationID&quot;:&quot;MENDELEY_CITATION_1099c6c4-028c-45fc-b642-9786dd4ba65b&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MTA5OWM2YzQtMDI4Yy00NWZjLWI2NDItOTc4NmRkNGJhNjVi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480a60ac-39c3-4f5e-ad55-f9973ef6a261&quot;,&quot;properties&quot;:{&quot;noteIndex&quot;:0},&quot;isEdited&quot;:false,&quot;manualOverride&quot;:{&quot;citeprocText&quot;:&quot;(Dezoort &amp;#38; T.Lord, 1997; Otley &amp;#38; Pierce, 1996)&quot;,&quot;isManuallyOverridden&quot;:false,&quot;manualOverrideText&quot;:&quot;&quot;},&quot;citationTag&quot;:&quot;MENDELEY_CITATION_v3_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&quot;,&quot;citationItems&quot;:[{&quot;id&quot;:&quot;534633e5-9ad1-57ed-9089-9d7b3f3a74fd&quot;,&quot;itemData&quot;:{&quot;author&quot;:[{&quot;dropping-particle&quot;:&quot;&quot;,&quot;family&quot;:&quot;Dezoort&quot;,&quot;given&quot;:&quot;F.Todd&quot;,&quot;non-dropping-particle&quot;:&quot;&quot;,&quot;parse-names&quot;:false,&quot;suffix&quot;:&quot;&quot;},{&quot;dropping-particle&quot;:&quot;&quot;,&quot;family&quot;:&quot;T.Lord&quot;,&quot;given&quot;:&quot;Alan&quot;,&quot;non-dropping-particle&quot;:&quot;&quot;,&quot;parse-names&quot;:false,&quot;suffix&quot;:&quot;&quot;}],&quot;id&quot;:&quot;534633e5-9ad1-57ed-9089-9d7b3f3a74fd&quot;,&quot;issued&quot;:{&quot;date-parts&quot;:[[&quot;1997&quot;]]},&quot;page&quot;:&quot;28-85&quot;,&quot;title&quot;:&quot;A REVIEW SYNTHESIS OF PRESSURE EFFECTS RESEARCH IN ACCOUNTING&quot;,&quot;type&quot;:&quot;article&quot;,&quot;container-title-short&quot;:&quot;&quot;},&quot;uris&quot;:[&quot;http://www.mendeley.com/documents/?uuid=f67255f1-55ea-4a05-a0d6-1cd69986d0eb&quot;],&quot;isTemporary&quot;:false,&quot;legacyDesktopId&quot;:&quot;f67255f1-55ea-4a05-a0d6-1cd69986d0eb&quot;},{&quot;id&quot;:&quot;6bfebcaa-e691-5082-a920-1da6fc7df7d3&quot;,&quot;itemData&quot;:{&quot;DOI&quot;:&quot;10.1108/09513579610109969&quot;,&quot;ISSN&quot;:&quot;09513574&quot;,&quot;author&quot;:[{&quot;dropping-particle&quot;:&quot;&quot;,&quot;family&quot;:&quot;Otley&quot;,&quot;given&quot;:&quot;David T.&quot;,&quot;non-dropping-particle&quot;:&quot;&quot;,&quot;parse-names&quot;:false,&quot;suffix&quot;:&quot;&quot;},{&quot;dropping-particle&quot;:&quot;&quot;,&quot;family&quot;:&quot;Pierce&quot;,&quot;given&quot;:&quot;Bernard J.&quot;,&quot;non-dropping-particle&quot;:&quot;&quot;,&quot;parse-names&quot;:false,&quot;suffix&quot;:&quot;&quot;}],&quot;container-title&quot;:&quot;Accounting, Auditing &amp; Accountability Journal&quot;,&quot;id&quot;:&quot;6bfebcaa-e691-5082-a920-1da6fc7df7d3&quot;,&quot;issue&quot;:&quot;1&quot;,&quot;issued&quot;:{&quot;date-parts&quot;:[[&quot;1996&quot;]]},&quot;page&quot;:&quot;31-58&quot;,&quot;title&quot;:&quot;Auditor time budget pressure: Consequences and antecedents&quot;,&quot;type&quot;:&quot;article-journal&quot;,&quot;volume&quot;:&quot;9&quot;,&quot;container-title-short&quot;:&quot;&quot;},&quot;uris&quot;:[&quot;http://www.mendeley.com/documents/?uuid=3a4e6741-b7ce-4544-981b-134e530a1b48&quot;],&quot;isTemporary&quot;:false,&quot;legacyDesktopId&quot;:&quot;3a4e6741-b7ce-4544-981b-134e530a1b48&quot;}]},{&quot;citationID&quot;:&quot;MENDELEY_CITATION_0ac5d1e9-4cff-4c17-9599-2daef54985f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GFjNWQxZTktNGNmZi00YzE3LTk1OTktMmRhZWY1NDk4NWY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a580c282-06b1-4b62-9f88-598ec921f4ac&quot;,&quot;properties&quot;:{&quot;noteIndex&quot;:0},&quot;isEdited&quot;:false,&quot;manualOverride&quot;:{&quot;citeprocText&quot;:&quot;(Johari et al., 2022)&quot;,&quot;isManuallyOverridden&quot;:false,&quot;manualOverrideText&quot;:&quot;&quot;},&quot;citationTag&quot;:&quot;MENDELEY_CITATION_v3_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&quot;,&quot;citationItems&quot;:[{&quot;id&quot;:&quot;ddec7cc6-bd97-5809-82d3-11c9e0218dcf&quot;,&quot;itemData&quot;:{&quot;DOI&quot;:&quot;10.1108/IJOES-07-2021-0151&quot;,&quot;ISBN&quot;:&quot;0720210151&quot;,&quot;ISSN&quot;:&quot;25149369&quot;,&quot;abstract&quot;:&quot;Purpose: The financial scandals in Malaysia have caused auditors to be convicted of such failure and led to the claims that they were involved in dysfunctional audit behavior. The incidences have worsened the profession’s credibility and deteriorated the public confidence on the profession. This study aims to examine the influence of professional skills, independence, work experience, time budget pressure on dysfunctional audit behavior. Design/methodology/approach: This study collected primary data based on a questionnaire survey among audit firms in the Klang Valley area and registered with Malaysian Institutes of Accountants. Findings: The findings from a survey conducted on 130 Malaysian auditors proved that time budget pressure is significantly influenced the dysfunctional audit behavior. However, this study did not support the relationship between professional skills, independence, work experience and dysfunctional audit behavior. Originality/value: This study contributed to the researchers, auditors as well as educators in further understanding the factors that might influence the dysfunctional audit behavior. The findings are expected to help in improving the auditors’ credibility and uphold the public confidence on the auditing profession.&quot;,&quot;author&quot;:[{&quot;dropping-particle&quot;:&quot;&quot;,&quot;family&quot;:&quot;Johari&quot;,&quot;given&quot;:&quot;Razana Juhaida&quot;,&quot;non-dropping-particle&quot;:&quot;&quot;,&quot;parse-names&quot;:false,&quot;suffix&quot;:&quot;&quot;},{&quot;dropping-particle&quot;:&quot;&quot;,&quot;family&quot;:&quot;Mohd Hairudin&quot;,&quot;given&quot;:&quot;Nurul Afifah&quot;,&quot;non-dropping-particle&quot;:&quot;&quot;,&quot;parse-names&quot;:false,&quot;suffix&quot;:&quot;&quot;},{&quot;dropping-particle&quot;:&quot;&quot;,&quot;family&quot;:&quot;Dawood&quot;,&quot;given&quot;:&quot;Ayub Khan&quot;,&quot;non-dropping-particle&quot;:&quot;&quot;,&quot;parse-names&quot;:false,&quot;suffix&quot;:&quot;&quot;}],&quot;container-title&quot;:&quot;International Journal of Ethics and Systems&quot;,&quot;id&quot;:&quot;ddec7cc6-bd97-5809-82d3-11c9e0218dcf&quot;,&quot;issue&quot;:&quot;4&quot;,&quot;issued&quot;:{&quot;date-parts&quot;:[[&quot;2022&quot;]]},&quot;page&quot;:&quot;702-719&quot;,&quot;title&quot;:&quot;Analysis of factors affecting dysfunctional audit behavior in Malaysia&quot;,&quot;type&quot;:&quot;article-journal&quot;,&quot;volume&quot;:&quot;38&quot;,&quot;container-title-short&quot;:&quot;&quot;},&quot;uris&quot;:[&quot;http://www.mendeley.com/documents/?uuid=fcf1f01d-22e8-4ec8-bb5c-c5c31af1e44c&quot;],&quot;isTemporary&quot;:false,&quot;legacyDesktopId&quot;:&quot;fcf1f01d-22e8-4ec8-bb5c-c5c31af1e44c&quot;}]},{&quot;citationID&quot;:&quot;MENDELEY_CITATION_c917bbd5-4640-4836-afb0-64b6d3d256a8&quot;,&quot;properties&quot;:{&quot;noteIndex&quot;:0},&quot;isEdited&quot;:false,&quot;manualOverride&quot;:{&quot;citeprocText&quot;:&quot;(Dezoort &amp;#38; T.Lord, 1997)&quot;,&quot;isManuallyOverridden&quot;:false,&quot;manualOverrideText&quot;:&quot;&quot;},&quot;citationTag&quot;:&quot;MENDELEY_CITATION_v3_eyJjaXRhdGlvbklEIjoiTUVOREVMRVlfQ0lUQVRJT05fYzkxN2JiZDUtNDY0MC00ODM2LWFmYjAtNjRiNmQzZDI1NmE4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quot;,&quot;citationItems&quot;:[{&quot;id&quot;:&quot;534633e5-9ad1-57ed-9089-9d7b3f3a74fd&quot;,&quot;itemData&quot;:{&quot;author&quot;:[{&quot;dropping-particle&quot;:&quot;&quot;,&quot;family&quot;:&quot;Dezoort&quot;,&quot;given&quot;:&quot;F.Todd&quot;,&quot;non-dropping-particle&quot;:&quot;&quot;,&quot;parse-names&quot;:false,&quot;suffix&quot;:&quot;&quot;},{&quot;dropping-particle&quot;:&quot;&quot;,&quot;family&quot;:&quot;T.Lord&quot;,&quot;given&quot;:&quot;Alan&quot;,&quot;non-dropping-particle&quot;:&quot;&quot;,&quot;parse-names&quot;:false,&quot;suffix&quot;:&quot;&quot;}],&quot;id&quot;:&quot;534633e5-9ad1-57ed-9089-9d7b3f3a74fd&quot;,&quot;issued&quot;:{&quot;date-parts&quot;:[[&quot;1997&quot;]]},&quot;page&quot;:&quot;28-85&quot;,&quot;title&quot;:&quot;A REVIEW SYNTHESIS OF PRESSURE EFFECTS RESEARCH IN ACCOUNTING&quot;,&quot;type&quot;:&quot;article&quot;,&quot;container-title-short&quot;:&quot;&quot;},&quot;uris&quot;:[&quot;http://www.mendeley.com/documents/?uuid=f67255f1-55ea-4a05-a0d6-1cd69986d0eb&quot;],&quot;isTemporary&quot;:false,&quot;legacyDesktopId&quot;:&quot;f67255f1-55ea-4a05-a0d6-1cd69986d0eb&quot;}]},{&quot;citationID&quot;:&quot;MENDELEY_CITATION_177d6e78-bd37-45ce-8f1d-7e4262113886&quot;,&quot;properties&quot;:{&quot;noteIndex&quot;:0},&quot;isEdited&quot;:false,&quot;manualOverride&quot;:{&quot;citeprocText&quot;:&quot;(Johari et al., 2022)&quot;,&quot;isManuallyOverridden&quot;:false,&quot;manualOverrideText&quot;:&quot;&quot;},&quot;citationTag&quot;:&quot;MENDELEY_CITATION_v3_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&quot;,&quot;citationItems&quot;:[{&quot;id&quot;:&quot;ddec7cc6-bd97-5809-82d3-11c9e0218dcf&quot;,&quot;itemData&quot;:{&quot;DOI&quot;:&quot;10.1108/IJOES-07-2021-0151&quot;,&quot;ISBN&quot;:&quot;0720210151&quot;,&quot;ISSN&quot;:&quot;25149369&quot;,&quot;abstract&quot;:&quot;Purpose: The financial scandals in Malaysia have caused auditors to be convicted of such failure and led to the claims that they were involved in dysfunctional audit behavior. The incidences have worsened the profession’s credibility and deteriorated the public confidence on the profession. This study aims to examine the influence of professional skills, independence, work experience, time budget pressure on dysfunctional audit behavior. Design/methodology/approach: This study collected primary data based on a questionnaire survey among audit firms in the Klang Valley area and registered with Malaysian Institutes of Accountants. Findings: The findings from a survey conducted on 130 Malaysian auditors proved that time budget pressure is significantly influenced the dysfunctional audit behavior. However, this study did not support the relationship between professional skills, independence, work experience and dysfunctional audit behavior. Originality/value: This study contributed to the researchers, auditors as well as educators in further understanding the factors that might influence the dysfunctional audit behavior. The findings are expected to help in improving the auditors’ credibility and uphold the public confidence on the auditing profession.&quot;,&quot;author&quot;:[{&quot;dropping-particle&quot;:&quot;&quot;,&quot;family&quot;:&quot;Johari&quot;,&quot;given&quot;:&quot;Razana Juhaida&quot;,&quot;non-dropping-particle&quot;:&quot;&quot;,&quot;parse-names&quot;:false,&quot;suffix&quot;:&quot;&quot;},{&quot;dropping-particle&quot;:&quot;&quot;,&quot;family&quot;:&quot;Mohd Hairudin&quot;,&quot;given&quot;:&quot;Nurul Afifah&quot;,&quot;non-dropping-particle&quot;:&quot;&quot;,&quot;parse-names&quot;:false,&quot;suffix&quot;:&quot;&quot;},{&quot;dropping-particle&quot;:&quot;&quot;,&quot;family&quot;:&quot;Dawood&quot;,&quot;given&quot;:&quot;Ayub Khan&quot;,&quot;non-dropping-particle&quot;:&quot;&quot;,&quot;parse-names&quot;:false,&quot;suffix&quot;:&quot;&quot;}],&quot;container-title&quot;:&quot;International Journal of Ethics and Systems&quot;,&quot;id&quot;:&quot;ddec7cc6-bd97-5809-82d3-11c9e0218dcf&quot;,&quot;issue&quot;:&quot;4&quot;,&quot;issued&quot;:{&quot;date-parts&quot;:[[&quot;2022&quot;]]},&quot;page&quot;:&quot;702-719&quot;,&quot;title&quot;:&quot;Analysis of factors affecting dysfunctional audit behavior in Malaysia&quot;,&quot;type&quot;:&quot;article-journal&quot;,&quot;volume&quot;:&quot;38&quot;,&quot;container-title-short&quot;:&quot;&quot;},&quot;uris&quot;:[&quot;http://www.mendeley.com/documents/?uuid=fcf1f01d-22e8-4ec8-bb5c-c5c31af1e44c&quot;],&quot;isTemporary&quot;:false,&quot;legacyDesktopId&quot;:&quot;fcf1f01d-22e8-4ec8-bb5c-c5c31af1e44c&quot;}]},{&quot;citationID&quot;:&quot;MENDELEY_CITATION_10de85ed-c625-42ac-90a7-0b638c61fa08&quot;,&quot;properties&quot;:{&quot;noteIndex&quot;:0},&quot;isEdited&quot;:false,&quot;manualOverride&quot;:{&quot;citeprocText&quot;:&quot;(Stephen P. Robbins, 2012)&quot;,&quot;isManuallyOverridden&quot;:false,&quot;manualOverrideText&quot;:&quot;&quot;},&quot;citationTag&quot;:&quot;MENDELEY_CITATION_v3_eyJjaXRhdGlvbklEIjoiTUVOREVMRVlfQ0lUQVRJT05fMTBkZTg1ZWQtYzYyNS00MmFjLTkwYTctMGI2MzhjNjFmYTA4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quot;,&quot;citationItems&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9d5de055-4b62-4c92-b5fc-ac00a3e9947e&quot;,&quot;properties&quot;:{&quot;noteIndex&quot;:0},&quot;isEdited&quot;:false,&quot;manualOverride&quot;:{&quot;citeprocText&quot;:&quot;(Stephen P. Robbins, 2012)&quot;,&quot;isManuallyOverridden&quot;:false,&quot;manualOverrideText&quot;:&quot;&quot;},&quot;citationTag&quot;:&quot;MENDELEY_CITATION_v3_eyJjaXRhdGlvbklEIjoiTUVOREVMRVlfQ0lUQVRJT05fOWQ1ZGUwNTUtNGI2Mi00YzkyLWI1ZmMtYWMwMGEzZTk5NDdl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quot;,&quot;citationItems&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8745a680-9d26-4190-b99b-570fa226e094&quot;,&quot;properties&quot;:{&quot;noteIndex&quot;:0},&quot;isEdited&quot;:false,&quot;manualOverride&quot;:{&quot;citeprocText&quot;:&quot;(Stephen P. Robbins, 2012)&quot;,&quot;isManuallyOverridden&quot;:false,&quot;manualOverrideText&quot;:&quot;&quot;},&quot;citationTag&quot;:&quot;MENDELEY_CITATION_v3_eyJjaXRhdGlvbklEIjoiTUVOREVMRVlfQ0lUQVRJT05fODc0NWE2ODAtOWQyNi00MTkwLWI5OWItNTcwZmEyMjZlMDk0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quot;,&quot;citationItems&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94e957c7-001d-4dcd-a3a0-7361b6d01cd6&quot;,&quot;properties&quot;:{&quot;noteIndex&quot;:0},&quot;isEdited&quot;:false,&quot;manualOverride&quot;:{&quot;citeprocText&quot;:&quot;(Shafer et al., 2013a)&quot;,&quot;isManuallyOverridden&quot;:false,&quot;manualOverrideText&quot;:&quot;&quot;},&quot;citationTag&quot;:&quot;MENDELEY_CITATION_v3_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&quot;,&quot;citationItems&quot;:[{&quot;id&quot;:&quot;df4103c5-7f2f-5aa8-ae89-282e6a59a417&quot;,&quot;itemData&quot;:{&quot;DOI&quot;:&quot;10.1108/02686901311304358&quot;,&quot;ISSN&quot;:&quot;02686902&quot;,&quot;abstract&quot;:&quot;Purpose: The aim of this study is to examine the relations among organizational ethical climate, goal interdependence (cooperative vs competitive goals), and organizational and professional commitment among auditors in Asia. Design/methodology/approach: The authors conducted a field survey of 293 auditors employed in two offices of an international accounting firm: one in Hong Kong and one in Singapore. Findings: Structural equation analyses indicate that instrumental ethical climates that focus on the pursuit of self-interest and firm profitability promote more competitive and less cooperative goals among auditors. Benevolent/cosmopolitan (public interest) climates appear to enhance cooperative goals among employees. Cooperative goals in turn were associated with increased affective and normative organizational and professional commitments. Competitive environments significantly reduced affective and normative organizational commitment as well as affective professional commitment. Compared with their Hong Kong counterparts, Singaporean auditors perceived the ethical climate in their firm to be more positive or supportive of ethical values, and also felt the work environment in the firm was more cooperative and less competitive. In addition, the Singaporean auditors exhibited somewhat higher levels of emotional attachment to both their firm and the public accounting profession. Originality/value: No prior accounting study has examined the influence of cooperative/competitive goals on work outcomes in a public accounting setting, or the role of ethical climates as potential antecedents of such goals. The results of the current study indicate that the development of cooperative and competitive goals is significantly related to the perceived ethical climate in public accounting firms, and that such goals may have significant effects on employee commitment not only to their organization but also to their profession. The significant differences between auditors in Hong Kong and Singapore have not previously been documented, and raise questions for future research. © Emerald Group Publishing Limited.&quot;,&quot;author&quot;:[{&quot;dropping-particle&quot;:&quot;&quot;,&quot;family&quot;:&quot;Shafer&quot;,&quot;given&quot;:&quot;William E.&quot;,&quot;non-dropping-particle&quot;:&quot;&quot;,&quot;parse-names&quot;:false,&quot;suffix&quot;:&quot;&quot;},{&quot;dropping-particle&quot;:&quot;&quot;,&quot;family&quot;:&quot;Poon&quot;,&quot;given&quot;:&quot;Margaret C.C.&quot;,&quot;non-dropping-particle&quot;:&quot;&quot;,&quot;parse-names&quot;:false,&quot;suffix&quot;:&quot;&quot;},{&quot;dropping-particle&quot;:&quot;&quot;,&quot;family&quot;:&quot;Tjosvold&quot;,&quot;given&quot;:&quot;Dean&quot;,&quot;non-dropping-particle&quot;:&quot;&quot;,&quot;parse-names&quot;:false,&quot;suffix&quot;:&quot;&quot;}],&quot;container-title&quot;:&quot;Managerial Auditing Journal&quot;,&quot;id&quot;:&quot;df4103c5-7f2f-5aa8-ae89-282e6a59a417&quot;,&quot;issue&quot;:&quot;3&quot;,&quot;issued&quot;:{&quot;date-parts&quot;:[[&quot;2013&quot;]]},&quot;page&quot;:&quot;217-244&quot;,&quot;title&quot;:&quot;Ethical climate, goal interdependence, and commitment among Asian auditors&quot;,&quot;type&quot;:&quot;article-journal&quot;,&quot;volume&quot;:&quot;28&quot;,&quot;container-title-short&quot;:&quot;&quot;},&quot;uris&quot;:[&quot;http://www.mendeley.com/documents/?uuid=31635175-cf29-4380-b346-96db88615b2a&quot;],&quot;isTemporary&quot;:false,&quot;legacyDesktopId&quot;:&quot;31635175-cf29-4380-b346-96db88615b2a&quot;}]},{&quot;citationID&quot;:&quot;MENDELEY_CITATION_fea957cc-576b-4622-8a50-2a822623918a&quot;,&quot;properties&quot;:{&quot;noteIndex&quot;:0},&quot;isEdited&quot;:false,&quot;manualOverride&quot;:{&quot;citeprocText&quot;:&quot;(Treviño et al., 1998)&quot;,&quot;isManuallyOverridden&quot;:false,&quot;manualOverrideText&quot;:&quot;&quot;},&quot;citationTag&quot;:&quot;MENDELEY_CITATION_v3_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&quot;,&quot;citationItems&quot;:[{&quot;id&quot;:&quot;11a45184-d32e-5374-a8eb-7108752bd182&quot;,&quot;itemData&quot;:{&quot;author&quot;:[{&quot;dropping-particle&quot;:&quot;&quot;,&quot;family&quot;:&quot;Treviño&quot;,&quot;given&quot;:&quot;Linda Klebe&quot;,&quot;non-dropping-particle&quot;:&quot;&quot;,&quot;parse-names&quot;:false,&quot;suffix&quot;:&quot;&quot;},{&quot;dropping-particle&quot;:&quot;&quot;,&quot;family&quot;:&quot;Butterfield&quot;,&quot;given&quot;:&quot;Kenneth D&quot;,&quot;non-dropping-particle&quot;:&quot;&quot;,&quot;parse-names&quot;:false,&quot;suffix&quot;:&quot;&quot;},{&quot;dropping-particle&quot;:&quot;&quot;,&quot;family&quot;:&quot;Mccabe&quot;,&quot;given&quot;:&quot;Donald L&quot;,&quot;non-dropping-particle&quot;:&quot;&quot;,&quot;parse-names&quot;:false,&quot;suffix&quot;:&quot;&quot;}],&quot;container-title&quot;:&quot;Quarterly&quot;,&quot;id&quot;:&quot;11a45184-d32e-5374-a8eb-7108752bd182&quot;,&quot;issue&quot;:&quot;3&quot;,&quot;issued&quot;:{&quot;date-parts&quot;:[[&quot;1998&quot;]]},&quot;page&quot;:&quot;447-476&quot;,&quot;title&quot;:&quot;Psychological and Pedagogical Issues in Business Ethics&quot;,&quot;type&quot;:&quot;article-journal&quot;,&quot;volume&quot;:&quot;8&quot;,&quot;container-title-short&quot;:&quot;&quot;},&quot;uris&quot;:[&quot;http://www.mendeley.com/documents/?uuid=84405192-f6a8-42ae-8744-de66f4710fcd&quot;],&quot;isTemporary&quot;:false,&quot;legacyDesktopId&quot;:&quot;84405192-f6a8-42ae-8744-de66f4710fcd&quot;}]},{&quot;citationID&quot;:&quot;MENDELEY_CITATION_3c3a3ef1-29ae-441d-aecf-9a65e9b93eb7&quot;,&quot;properties&quot;:{&quot;noteIndex&quot;:0},&quot;isEdited&quot;:false,&quot;manualOverride&quot;:{&quot;citeprocText&quot;:&quot;(Stephen P. Robbins, 2012; Treviño et al., 1998)&quot;,&quot;isManuallyOverridden&quot;:false,&quot;manualOverrideText&quot;:&quot;&quot;},&quot;citationTag&quot;:&quot;MENDELEY_CITATION_v3_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&quot;,&quot;citationItems&quot;:[{&quot;id&quot;:&quot;11a45184-d32e-5374-a8eb-7108752bd182&quot;,&quot;itemData&quot;:{&quot;author&quot;:[{&quot;dropping-particle&quot;:&quot;&quot;,&quot;family&quot;:&quot;Treviño&quot;,&quot;given&quot;:&quot;Linda Klebe&quot;,&quot;non-dropping-particle&quot;:&quot;&quot;,&quot;parse-names&quot;:false,&quot;suffix&quot;:&quot;&quot;},{&quot;dropping-particle&quot;:&quot;&quot;,&quot;family&quot;:&quot;Butterfield&quot;,&quot;given&quot;:&quot;Kenneth D&quot;,&quot;non-dropping-particle&quot;:&quot;&quot;,&quot;parse-names&quot;:false,&quot;suffix&quot;:&quot;&quot;},{&quot;dropping-particle&quot;:&quot;&quot;,&quot;family&quot;:&quot;Mccabe&quot;,&quot;given&quot;:&quot;Donald L&quot;,&quot;non-dropping-particle&quot;:&quot;&quot;,&quot;parse-names&quot;:false,&quot;suffix&quot;:&quot;&quot;}],&quot;container-title&quot;:&quot;Quarterly&quot;,&quot;id&quot;:&quot;11a45184-d32e-5374-a8eb-7108752bd182&quot;,&quot;issue&quot;:&quot;3&quot;,&quot;issued&quot;:{&quot;date-parts&quot;:[[&quot;1998&quot;]]},&quot;page&quot;:&quot;447-476&quot;,&quot;title&quot;:&quot;Psychological and Pedagogical Issues in Business Ethics&quot;,&quot;type&quot;:&quot;article-journal&quot;,&quot;volume&quot;:&quot;8&quot;,&quot;container-title-short&quot;:&quot;&quot;},&quot;uris&quot;:[&quot;http://www.mendeley.com/documents/?uuid=84405192-f6a8-42ae-8744-de66f4710fcd&quot;],&quot;isTemporary&quot;:false,&quot;legacyDesktopId&quot;:&quot;84405192-f6a8-42ae-8744-de66f4710fcd&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0918f5cc-0f25-4151-b717-1924aece8fbb&quot;,&quot;properties&quot;:{&quot;noteIndex&quot;:0},&quot;isEdited&quot;:false,&quot;manualOverride&quot;:{&quot;citeprocText&quot;:&quot;(Schneider et al., 2011)&quot;,&quot;isManuallyOverridden&quot;:false,&quot;manualOverrideText&quot;:&quot;&quot;},&quot;citationTag&quot;:&quot;MENDELEY_CITATION_v3_eyJjaXRhdGlvbklEIjoiTUVOREVMRVlfQ0lUQVRJT05fMDkxOGY1Y2MtMGYyNS00MTUxLWI3MTctMTkyNGFlY2U4ZmJi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quot;,&quot;citationItems&quot;:[{&quot;id&quot;:&quot;76a8bbf6-1ba4-5bb7-b215-6e0d2c478084&quot;,&quot;itemData&quot;:{&quot;DOI&quot;:&quot;10.1007/s10551-011-0816-y&quot;,&quot;ISSN&quot;:&quot;01674544&quot;,&quot;abstract&quot;:&quot;Intrinsic religiosity drives ethical consumer behavior; however, previous studies regarding this connection are limited solely to a Christian cultural context. This comparative study instead includes Christian Consumers from Germany and Moslem Consumers from Turkey to determine if a specific religious community moderates the connection between intrinsic religiosity and consumer ethics. The results show that Consumers in the Turkish, Moslem subsample, exhibit an even stronger connection between religiosity and ethical consumer behavior than Consumers from the German, Christian subsample. © 2011 Springer Science+Business Media B.V.&quot;,&quot;author&quot;:[{&quot;dropping-particle&quot;:&quot;&quot;,&quot;family&quot;:&quot;Schneider&quot;,&quot;given&quot;:&quot;Helmut&quot;,&quot;non-dropping-particle&quot;:&quot;&quot;,&quot;parse-names&quot;:false,&quot;suffix&quot;:&quot;&quot;},{&quot;dropping-particle&quot;:&quot;&quot;,&quot;family&quot;:&quot;Krieger&quot;,&quot;given&quot;:&quot;John&quot;,&quot;non-dropping-particle&quot;:&quot;&quot;,&quot;parse-names&quot;:false,&quot;suffix&quot;:&quot;&quot;},{&quot;dropping-particle&quot;:&quot;&quot;,&quot;family&quot;:&quot;Bayraktar&quot;,&quot;given&quot;:&quot;Azra&quot;,&quot;non-dropping-particle&quot;:&quot;&quot;,&quot;parse-names&quot;:false,&quot;suffix&quot;:&quot;&quot;}],&quot;container-title&quot;:&quot;Journal of Business Ethics&quot;,&quot;id&quot;:&quot;76a8bbf6-1ba4-5bb7-b215-6e0d2c478084&quot;,&quot;issue&quot;:&quot;2&quot;,&quot;issued&quot;:{&quot;date-parts&quot;:[[&quot;2011&quot;]]},&quot;page&quot;:&quot;319-332&quot;,&quot;title&quot;:&quot;The Impact of Intrinsic Religiosity on Consumers' Ethical Beliefs: Does It Depend on the Type of Religion? A Comparison of Christian and Moslem Consumers in Germany and Turkey&quot;,&quot;type&quot;:&quot;article-journal&quot;,&quot;volume&quot;:&quot;102&quot;,&quot;container-title-short&quot;:&quot;&quot;},&quot;uris&quot;:[&quot;http://www.mendeley.com/documents/?uuid=785cdd9b-29af-4045-aa79-453fd4bef63e&quot;],&quot;isTemporary&quot;:false,&quot;legacyDesktopId&quot;:&quot;785cdd9b-29af-4045-aa79-453fd4bef63e&quot;}]},{&quot;citationID&quot;:&quot;MENDELEY_CITATION_13e70260-5b59-4b51-8425-3f8283c42351&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TNlNzAyNjAtNWI1OS00YjUxLTg0MjUtM2Y4MjgzYzQyMzU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c03c521a-ab02-41e3-93a4-1f55f9981916&quot;,&quot;properties&quot;:{&quot;noteIndex&quot;:0},&quot;isEdited&quot;:false,&quot;manualOverride&quot;:{&quot;citeprocText&quot;:&quot;(Hasdi Suryadi, 2025)&quot;,&quot;isManuallyOverridden&quot;:false,&quot;manualOverrideText&quot;:&quot;&quot;},&quot;citationTag&quot;:&quot;MENDELEY_CITATION_v3_eyJjaXRhdGlvbklEIjoiTUVOREVMRVlfQ0lUQVRJT05fYzAzYzUyMWEtYWIwMi00MWUzLTkzYTQtMWY1NWY5OTgxOTE2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quot;,&quot;citationItems&quot;:[{&quot;id&quot;:&quot;dcadf249-643e-505c-838d-4ffcfdeb4d90&quot;,&quot;itemData&quot;:{&quot;DOI&quot;:&quot;10.52783/jisem.v10i21s.3398&quot;,&quot;abstract&quot;:&quot;The auditor profession faces challenges maintaining audit quality due to financial statement mark-ups, collusion, and dysfunctional behavior such as reduction of audit quality (RKA) and underreporting of time (URT). Pressure to meet time budgets often affects audit integrity. BPK, as the government's external auditor, is tasked with ensuring the reliability of the state's financial statements through standardized audit procedures. The purpose of this study is to examine the factors that influence the dysfunctional audit behavior of government external auditors and its consequences on audit quality by adopting behavioral accounting theory and agency theory as the theoretical framework. This study used a mixed method with a population of 432 ASN auditors in BPK RI Kalimantan region and involved 90 respondents selected using probability sampling technique. Data were analyzed using descriptive analysis and SEM PLS to test hypotheses and evaluate measurement and structural models. Validity, reliability, and model fit tests were conducted to ensure the analysis results supported data interpretation and answered the research objectives. This study found that religiosity has a significant effect on Audit Quality Reduction Behavior and audit quality, but not on Reporting of Time. In contrast, professional commitment has a significant effect on both as well as audit quality, suggesting an important role in encouraging auditors' ethical behavior. In addition, Audit Quality Reduction Behavior and Under Reporting of Time also affect audit quality, confirming the importance of auditor integrity and professionalism.&quot;,&quot;author&quot;:[{&quot;dropping-particle&quot;:&quot;&quot;,&quot;family&quot;:&quot;Hasdi Suryadi&quot;,&quot;given&quot;:&quot;&quot;,&quot;non-dropping-particle&quot;:&quot;&quot;,&quot;parse-names&quot;:false,&quot;suffix&quot;:&quot;&quot;}],&quot;container-title&quot;:&quot;Journal of Information Systems Engineering and Management&quot;,&quot;id&quot;:&quot;dcadf249-643e-505c-838d-4ffcfdeb4d90&quot;,&quot;issue&quot;:&quot;21s&quot;,&quot;issued&quot;:{&quot;date-parts&quot;:[[&quot;2025&quot;]]},&quot;page&quot;:&quot;614-629&quot;,&quot;title&quot;:&quot;The Effect of Religiosity and Professional Commitment on Audit Quality Reduction Behavior, Under-Reporting of Time and Audit Quality at the Financial Audit Agency of the Republic of Indonesia in Kalimantan&quot;,&quot;type&quot;:&quot;article-journal&quot;,&quot;volume&quot;:&quot;10&quot;,&quot;container-title-short&quot;:&quot;&quot;},&quot;uris&quot;:[&quot;http://www.mendeley.com/documents/?uuid=0df34412-bd01-41c7-bc43-1b4fea4b3ffb&quot;],&quot;isTemporary&quot;:false,&quot;legacyDesktopId&quot;:&quot;0df34412-bd01-41c7-bc43-1b4fea4b3ffb&quot;}]},{&quot;citationID&quot;:&quot;MENDELEY_CITATION_1ec0555d-63f0-4dbb-86ce-7f6e093d2903&quot;,&quot;properties&quot;:{&quot;noteIndex&quot;:0},&quot;isEdited&quot;:false,&quot;manualOverride&quot;:{&quot;citeprocText&quot;:&quot;(Sulistiyo &amp;#38; Ghozali, 2017)&quot;,&quot;isManuallyOverridden&quot;:false,&quot;manualOverrideText&quot;:&quot;&quot;},&quot;citationTag&quot;:&quot;MENDELEY_CITATION_v3_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&quot;,&quot;citationItems&quot;:[{&quot;id&quot;:&quot;280040cf-80e9-576d-95bc-df305b56bd99&quot;,&quot;itemData&quot;:{&quot;DOI&quot;:&quot;10.19030/jabr.v33i5.10026&quot;,&quot;ISSN&quot;:&quot;08927626&quot;,&quot;abstract&quot;:&quot;This study is an empirical study of dysfunctional audit behavior in public accounting firm in Indonesia. The objective of this study is to analyze the influence of external locus of control and professional commitment on the dysfunctional audit behavior moderated by religious control. The sample of this study is 397 accountants, working in public accounting office in Indonesia, consisting of junior accountants, senior accountants and accountant managers. The sample is selected using accidental non-random sampling. The data is in the form of emails sent to the respondents. The data is analyzed using absolute difference of moderated regression SPSS. This study employs value theory approach, especially religious value in solving problems. The result of the study shows that partially, external locus of control, professional commitment, and religious control decrease dysfunctional audit behavior. In addition, this research reveals that religious control moderates the influence of professional commitment on dysfunctional audit behavior. However, religious control is not able to moderate external locus of control in decreasing dysfunctional audit behavior.&quot;,&quot;author&quot;:[{&quot;dropping-particle&quot;:&quot;&quot;,&quot;family&quot;:&quot;Sulistiyo&quot;,&quot;given&quot;:&quot;Heru&quot;,&quot;non-dropping-particle&quot;:&quot;&quot;,&quot;parse-names&quot;:false,&quot;suffix&quot;:&quot;&quot;},{&quot;dropping-particle&quot;:&quot;&quot;,&quot;family&quot;:&quot;Ghozali&quot;,&quot;given&quot;:&quot;Imam&quot;,&quot;non-dropping-particle&quot;:&quot;&quot;,&quot;parse-names&quot;:false,&quot;suffix&quot;:&quot;&quot;}],&quot;container-title&quot;:&quot;Journal of Applied Business Research&quot;,&quot;id&quot;:&quot;280040cf-80e9-576d-95bc-df305b56bd99&quot;,&quot;issue&quot;:&quot;5&quot;,&quot;issued&quot;:{&quot;date-parts&quot;:[[&quot;2017&quot;]]},&quot;page&quot;:&quot;1047-1058&quot;,&quot;title&quot;:&quot;The role of religious control in dysfunctional audit behavior: An empirical study of auditors of public accounting firm in Indonesia&quot;,&quot;type&quot;:&quot;article-journal&quot;,&quot;volume&quot;:&quot;33&quot;,&quot;container-title-short&quot;:&quot;&quot;},&quot;uris&quot;:[&quot;http://www.mendeley.com/documents/?uuid=58c507ee-cc76-4be7-baa3-5c161cd21314&quot;],&quot;isTemporary&quot;:false,&quot;legacyDesktopId&quot;:&quot;58c507ee-cc76-4be7-baa3-5c161cd21314&quot;}]},{&quot;citationID&quot;:&quot;MENDELEY_CITATION_c302b4dd-d334-4295-a1fb-84b31b762cb4&quot;,&quot;properties&quot;:{&quot;noteIndex&quot;:0},&quot;isEdited&quot;:false,&quot;manualOverride&quot;:{&quot;citeprocText&quot;:&quot;(Sulistiyo &amp;#38; Ghozali, 2017)&quot;,&quot;isManuallyOverridden&quot;:false,&quot;manualOverrideText&quot;:&quot;&quot;},&quot;citationTag&quot;:&quot;MENDELEY_CITATION_v3_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&quot;,&quot;citationItems&quot;:[{&quot;id&quot;:&quot;280040cf-80e9-576d-95bc-df305b56bd99&quot;,&quot;itemData&quot;:{&quot;DOI&quot;:&quot;10.19030/jabr.v33i5.10026&quot;,&quot;ISSN&quot;:&quot;08927626&quot;,&quot;abstract&quot;:&quot;This study is an empirical study of dysfunctional audit behavior in public accounting firm in Indonesia. The objective of this study is to analyze the influence of external locus of control and professional commitment on the dysfunctional audit behavior moderated by religious control. The sample of this study is 397 accountants, working in public accounting office in Indonesia, consisting of junior accountants, senior accountants and accountant managers. The sample is selected using accidental non-random sampling. The data is in the form of emails sent to the respondents. The data is analyzed using absolute difference of moderated regression SPSS. This study employs value theory approach, especially religious value in solving problems. The result of the study shows that partially, external locus of control, professional commitment, and religious control decrease dysfunctional audit behavior. In addition, this research reveals that religious control moderates the influence of professional commitment on dysfunctional audit behavior. However, religious control is not able to moderate external locus of control in decreasing dysfunctional audit behavior.&quot;,&quot;author&quot;:[{&quot;dropping-particle&quot;:&quot;&quot;,&quot;family&quot;:&quot;Sulistiyo&quot;,&quot;given&quot;:&quot;Heru&quot;,&quot;non-dropping-particle&quot;:&quot;&quot;,&quot;parse-names&quot;:false,&quot;suffix&quot;:&quot;&quot;},{&quot;dropping-particle&quot;:&quot;&quot;,&quot;family&quot;:&quot;Ghozali&quot;,&quot;given&quot;:&quot;Imam&quot;,&quot;non-dropping-particle&quot;:&quot;&quot;,&quot;parse-names&quot;:false,&quot;suffix&quot;:&quot;&quot;}],&quot;container-title&quot;:&quot;Journal of Applied Business Research&quot;,&quot;id&quot;:&quot;280040cf-80e9-576d-95bc-df305b56bd99&quot;,&quot;issue&quot;:&quot;5&quot;,&quot;issued&quot;:{&quot;date-parts&quot;:[[&quot;2017&quot;]]},&quot;page&quot;:&quot;1047-1058&quot;,&quot;title&quot;:&quot;The role of religious control in dysfunctional audit behavior: An empirical study of auditors of public accounting firm in Indonesia&quot;,&quot;type&quot;:&quot;article-journal&quot;,&quot;volume&quot;:&quot;33&quot;,&quot;container-title-short&quot;:&quot;&quot;},&quot;uris&quot;:[&quot;http://www.mendeley.com/documents/?uuid=58c507ee-cc76-4be7-baa3-5c161cd21314&quot;],&quot;isTemporary&quot;:false,&quot;legacyDesktopId&quot;:&quot;58c507ee-cc76-4be7-baa3-5c161cd21314&quot;}]},{&quot;citationID&quot;:&quot;MENDELEY_CITATION_51c96377-3af4-4012-aa8b-1408d256569e&quot;,&quot;properties&quot;:{&quot;noteIndex&quot;:0},&quot;isEdited&quot;:false,&quot;manualOverride&quot;:{&quot;citeprocText&quot;:&quot;(Emerson &amp;#38; Mckinney, 2010)&quot;,&quot;isManuallyOverridden&quot;:false,&quot;manualOverrideText&quot;:&quot;&quot;},&quot;citationTag&quot;:&quot;MENDELEY_CITATION_v3_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&quot;,&quot;citationItems&quot;:[{&quot;id&quot;:&quot;58b6e70c-1bc4-56af-ae5e-54b0887721fc&quot;,&quot;itemData&quot;:{&quot;ISSN&quot;:&quot;2153-0319&quot;,&quot;abstract&quot;:&quot;One would expect a relationship between the ethical attitudes and the religion of individuals. Published research into this relationship has found somewhat mixed results. While some studies have found a significant, positive relationship between religious belief and ethical attitudes, other studies have found either no effect or only a \&quot;marginal effect\&quot;. In this study, we investigate the relationship between religious convictions and attitudes toward ethical dilemmas. We find strong evidence to suggest that business professionals who self-report higher levels of religious importance are significantly less accepting of ethically questionable behavior - for all 16 vignettes studied. This result is far more consistent and significant than for respondents who simply self-classify as \&quot;Christian.\&quot; Further, we find evidence, consistent with the literature, that older respondents and females also tend to be less accepting of ethically questionable behavior than are younger, male respondents. Finally, we find that professionals working at larger firms tend to be less accepting of ethically questionable behavior than their counterparts at smaller firms. [ABSTRACT FROM AUTHOR]&quot;,&quot;author&quot;:[{&quot;dropping-particle&quot;:&quot;&quot;,&quot;family&quot;:&quot;Emerson&quot;,&quot;given&quot;:&quot;Tisha L.&quot;,&quot;non-dropping-particle&quot;:&quot;&quot;,&quot;parse-names&quot;:false,&quot;suffix&quot;:&quot;&quot;},{&quot;dropping-particle&quot;:&quot;&quot;,&quot;family&quot;:&quot;Mckinney&quot;,&quot;given&quot;:&quot;Joseph&quot;,&quot;non-dropping-particle&quot;:&quot;&quot;,&quot;parse-names&quot;:false,&quot;suffix&quot;:&quot;&quot;}],&quot;container-title&quot;:&quot;Journal of Religion and Business Ethics&quot;,&quot;id&quot;:&quot;58b6e70c-1bc4-56af-ae5e-54b0887721fc&quot;,&quot;issue&quot;:&quot;2&quot;,&quot;issued&quot;:{&quot;date-parts&quot;:[[&quot;2010&quot;]]},&quot;page&quot;:&quot;5&quot;,&quot;title&quot;:&quot;Importance of Religious Beliefs to Ethical Attitudes in Business&quot;,&quot;type&quot;:&quot;article-journal&quot;,&quot;volume&quot;:&quot;1&quot;,&quot;container-title-short&quot;:&quot;&quot;},&quot;uris&quot;:[&quot;http://www.mendeley.com/documents/?uuid=b49e79aa-ec0c-46a2-8d82-73b36c20f894&quot;],&quot;isTemporary&quot;:false,&quot;legacyDesktopId&quot;:&quot;b49e79aa-ec0c-46a2-8d82-73b36c20f894&quot;}]},{&quot;citationID&quot;:&quot;MENDELEY_CITATION_06dae55d-73f9-419a-8514-6c58739b359e&quot;,&quot;properties&quot;:{&quot;noteIndex&quot;:0},&quot;isEdited&quot;:false,&quot;manualOverride&quot;:{&quot;citeprocText&quot;:&quot;(Stark &amp;#38; Glock, 1968)&quot;,&quot;isManuallyOverridden&quot;:false,&quot;manualOverrideText&quot;:&quot;&quot;},&quot;citationTag&quot;:&quot;MENDELEY_CITATION_v3_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&quot;,&quot;citationItems&quot;:[{&quot;id&quot;:&quot;ac76bef6-9200-5842-ac2c-0b6e849046e3&quot;,&quot;itemData&quot;:{&quot;author&quot;:[{&quot;dropping-particle&quot;:&quot;&quot;,&quot;family&quot;:&quot;Stark&quot;,&quot;given&quot;:&quot;Rodney&quot;,&quot;non-dropping-particle&quot;:&quot;&quot;,&quot;parse-names&quot;:false,&quot;suffix&quot;:&quot;&quot;},{&quot;dropping-particle&quot;:&quot;&quot;,&quot;family&quot;:&quot;Glock&quot;,&quot;given&quot;:&quot;Charles&quot;,&quot;non-dropping-particle&quot;:&quot;&quot;,&quot;parse-names&quot;:false,&quot;suffix&quot;:&quot;&quot;}],&quot;id&quot;:&quot;ac76bef6-9200-5842-ac2c-0b6e849046e3&quot;,&quot;issued&quot;:{&quot;date-parts&quot;:[[&quot;1968&quot;]]},&quot;publisher&quot;:&quot;University of California Press&quot;,&quot;title&quot;:&quot;American Piety : The Nature of Religios Commitmen&quot;,&quot;type&quot;:&quot;book&quot;,&quot;container-title-short&quot;:&quot;&quot;},&quot;uris&quot;:[&quot;http://www.mendeley.com/documents/?uuid=46e1053c-4b1f-422a-b2b6-09673285c30d&quot;],&quot;isTemporary&quot;:false,&quot;legacyDesktopId&quot;:&quot;46e1053c-4b1f-422a-b2b6-09673285c30d&quot;}]},{&quot;citationID&quot;:&quot;MENDELEY_CITATION_36cfcb6b-309a-4bdf-836f-836092d7a30b&quot;,&quot;properties&quot;:{&quot;noteIndex&quot;:0},&quot;isEdited&quot;:false,&quot;manualOverride&quot;:{&quot;citeprocText&quot;:&quot;(Al-Khalifah, 1994)&quot;,&quot;isManuallyOverridden&quot;:false,&quot;manualOverrideText&quot;:&quot;&quot;},&quot;citationTag&quot;:&quot;MENDELEY_CITATION_v3_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&quot;,&quot;citationItems&quot;:[{&quot;id&quot;:&quot;b7311578-3ffb-5ff1-9f6c-b196bcabb942&quot;,&quot;itemData&quot;:{&quot;DOI&quot;:&quot;10.35632/ajis.v11i1.2451&quot;,&quot;ISSN&quot;:&quot;2690-3733&quot;,&quot;abstract&quot;:&quot;The goal of this paper is b examine the extent to which religiosity,within the Islamic context, can be viewed BS an effective mechanismagainst criminal temptation. To accomplish this, we will a) review thetheories and literatwe concerning the religion-crime relationship, b) discussthe meaning of the religiosity concept in order to highlight essentialfeatures of religiosity in Islam that make it a valuable force in crime controlwithin a Muslim society, and c) present a thorough discussion of certainelements of Islamic ideology that conshin criminal behavior.Theoretical AntecedenceThe relation of religion to other social phenomena has received agreat deal of attention from social scientists. Given the variations of theideological and philosophical backgrounds underlying most schools of SQcia1thought, theme is no single view of the impact of religion. For example,Ibn Khaldiin ([d. 14061 1981) views religion, through its effect onsocial cohesion and cooperation, as a primary factor in the rise and fallof Societies. Marx (Tucker 1978), in his analysis of capitalism, recognizesthe importance of religion as a control mechanism and considers itan effective instNment utilized by the bourgeois dass to maintain itsdominance over the proletariat. On the conttary, Weber (1958) views theentin= capitalist system as a by-product of Protestantism.But it is perhaps the functional theorists who highlight the impowceof religion on the creation and maintenance of social order. They considerreligion to be the basis and source of social values and norms by whichpeople are united and their behavior and activities are regulated murkheim1951). However, due to the increasingly secular nature of modem ...&quot;,&quot;author&quot;:[{&quot;dropping-particle&quot;:&quot;&quot;,&quot;family&quot;:&quot;Al-Khalifah&quot;,&quot;given&quot;:&quot;Abdullah H. M.&quot;,&quot;non-dropping-particle&quot;:&quot;&quot;,&quot;parse-names&quot;:false,&quot;suffix&quot;:&quot;&quot;}],&quot;container-title&quot;:&quot;American Journal of Islam and Society&quot;,&quot;id&quot;:&quot;b7311578-3ffb-5ff1-9f6c-b196bcabb942&quot;,&quot;issue&quot;:&quot;1&quot;,&quot;issued&quot;:{&quot;date-parts&quot;:[[&quot;1994&quot;]]},&quot;page&quot;:&quot;1-12&quot;,&quot;title&quot;:&quot;Religiosity in Islam as a Protective Mechanism against Criminal Temptation&quot;,&quot;type&quot;:&quot;article-journal&quot;,&quot;volume&quot;:&quot;11&quot;,&quot;container-title-short&quot;:&quot;&quot;},&quot;uris&quot;:[&quot;http://www.mendeley.com/documents/?uuid=db8e5685-eb5a-4b37-9665-ede77284456c&quot;],&quot;isTemporary&quot;:false,&quot;legacyDesktopId&quot;:&quot;db8e5685-eb5a-4b37-9665-ede77284456c&quot;}]},{&quot;citationID&quot;:&quot;MENDELEY_CITATION_6424c2fc-7155-4de1-9c49-40b647f940dc&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jQyNGMyZmMtNzE1NS00ZGUxLTljNDktNDBiNjQ3Zjk0MGRj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979df3f5-66a5-4af8-8b51-6b3bf22f7afd&quot;,&quot;properties&quot;:{&quot;noteIndex&quot;:0},&quot;isEdited&quot;:false,&quot;manualOverride&quot;:{&quot;citeprocText&quot;:&quot;(Hasdi Suryadi, 2025)&quot;,&quot;isManuallyOverridden&quot;:false,&quot;manualOverrideText&quot;:&quot;&quot;},&quot;citationTag&quot;:&quot;MENDELEY_CITATION_v3_eyJjaXRhdGlvbklEIjoiTUVOREVMRVlfQ0lUQVRJT05fOTc5ZGYzZjUtNjZhNS00YWY4LThiNTEtNmIzYmYyMmY3YWZk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quot;,&quot;citationItems&quot;:[{&quot;id&quot;:&quot;dcadf249-643e-505c-838d-4ffcfdeb4d90&quot;,&quot;itemData&quot;:{&quot;DOI&quot;:&quot;10.52783/jisem.v10i21s.3398&quot;,&quot;abstract&quot;:&quot;The auditor profession faces challenges maintaining audit quality due to financial statement mark-ups, collusion, and dysfunctional behavior such as reduction of audit quality (RKA) and underreporting of time (URT). Pressure to meet time budgets often affects audit integrity. BPK, as the government's external auditor, is tasked with ensuring the reliability of the state's financial statements through standardized audit procedures. The purpose of this study is to examine the factors that influence the dysfunctional audit behavior of government external auditors and its consequences on audit quality by adopting behavioral accounting theory and agency theory as the theoretical framework. This study used a mixed method with a population of 432 ASN auditors in BPK RI Kalimantan region and involved 90 respondents selected using probability sampling technique. Data were analyzed using descriptive analysis and SEM PLS to test hypotheses and evaluate measurement and structural models. Validity, reliability, and model fit tests were conducted to ensure the analysis results supported data interpretation and answered the research objectives. This study found that religiosity has a significant effect on Audit Quality Reduction Behavior and audit quality, but not on Reporting of Time. In contrast, professional commitment has a significant effect on both as well as audit quality, suggesting an important role in encouraging auditors' ethical behavior. In addition, Audit Quality Reduction Behavior and Under Reporting of Time also affect audit quality, confirming the importance of auditor integrity and professionalism.&quot;,&quot;author&quot;:[{&quot;dropping-particle&quot;:&quot;&quot;,&quot;family&quot;:&quot;Hasdi Suryadi&quot;,&quot;given&quot;:&quot;&quot;,&quot;non-dropping-particle&quot;:&quot;&quot;,&quot;parse-names&quot;:false,&quot;suffix&quot;:&quot;&quot;}],&quot;container-title&quot;:&quot;Journal of Information Systems Engineering and Management&quot;,&quot;id&quot;:&quot;dcadf249-643e-505c-838d-4ffcfdeb4d90&quot;,&quot;issue&quot;:&quot;21s&quot;,&quot;issued&quot;:{&quot;date-parts&quot;:[[&quot;2025&quot;]]},&quot;page&quot;:&quot;614-629&quot;,&quot;title&quot;:&quot;The Effect of Religiosity and Professional Commitment on Audit Quality Reduction Behavior, Under-Reporting of Time and Audit Quality at the Financial Audit Agency of the Republic of Indonesia in Kalimantan&quot;,&quot;type&quot;:&quot;article-journal&quot;,&quot;volume&quot;:&quot;10&quot;,&quot;container-title-short&quot;:&quot;&quot;},&quot;uris&quot;:[&quot;http://www.mendeley.com/documents/?uuid=0df34412-bd01-41c7-bc43-1b4fea4b3ffb&quot;],&quot;isTemporary&quot;:false,&quot;legacyDesktopId&quot;:&quot;0df34412-bd01-41c7-bc43-1b4fea4b3ffb&quot;}]},{&quot;citationID&quot;:&quot;MENDELEY_CITATION_53b65c61-1f63-4e04-b851-f0ca7aae0824&quot;,&quot;properties&quot;:{&quot;noteIndex&quot;:0},&quot;isEdited&quot;:false,&quot;manualOverride&quot;:{&quot;citeprocText&quot;:&quot;(Abbas &amp;#38; Hidayat, 2024)&quot;,&quot;isManuallyOverridden&quot;:false,&quot;manualOverrideText&quot;:&quot;&quot;},&quot;citationTag&quot;:&quot;MENDELEY_CITATION_v3_eyJjaXRhdGlvbklEIjoiTUVOREVMRVlfQ0lUQVRJT05fNTNiNjVjNjEtMWY2My00ZTA0LWI4NTEtZjBjYTdhYWUwODI0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quot;,&quot;citationItems&quot;:[{&quot;id&quot;:&quot;0ab3fb4b-bf2d-564d-99b7-f1cdf8e72632&quot;,&quot;itemData&quot;:{&quot;DOI&quot;:&quot;10.22219/jrak.v14i2.33147&quot;,&quot;ISSN&quot;:&quot;2088-0685&quot;,&quot;abstract&quot;:&quot;Purpose: This research was conducted on Public Accountants in Indonesia. This study aims to investigate how Time Budget Pressure, Locus Of Control, Independence and Gender are related to Dysfunctional Behavior of Auditors in Indonesia Methodology/approach: Primary data collection method with questionnaire dissemination. Instrument trials use validity and reliability test methods. Test the data using model analysis, normality test, and model test. Test the hypothesis using SEM analysis. Findings: Based on the results of the study shows that there is a positive influence of Time Budget Pressure and Locus Of Control on the Auditor's Dysfunctional Behavior. However, there is no influence between independence and gender on the auditor's dysfunctional behavior. Practical implications: So that IAPI in audit training emphasizes more on case studies of timely completion of work, efficient allocation of audit time and evaluating appropriate audit evidence. Originality/value: There have been many studies in developed countries that discuss time budget pressure and locus of control for dysfunctional auditors, but there are still few studies in developing countries that discuss time budget pressure, locus of control, independence and gender on dysfunctional auditors.&quot;,&quot;author&quot;:[{&quot;dropping-particle&quot;:&quot;&quot;,&quot;family&quot;:&quot;Abbas&quot;,&quot;given&quot;:&quot;Dirvi&quot;,&quot;non-dropping-particle&quot;:&quot;&quot;,&quot;parse-names&quot;:false,&quot;suffix&quot;:&quot;&quot;},{&quot;dropping-particle&quot;:&quot;&quot;,&quot;family&quot;:&quot;Hidayat&quot;,&quot;given&quot;:&quot;Imam&quot;,&quot;non-dropping-particle&quot;:&quot;&quot;,&quot;parse-names&quot;:false,&quot;suffix&quot;:&quot;&quot;}],&quot;container-title&quot;:&quot;Jurnal Reviu Akuntansi dan Keuangan&quot;,&quot;id&quot;:&quot;0ab3fb4b-bf2d-564d-99b7-f1cdf8e72632&quot;,&quot;issue&quot;:&quot;2&quot;,&quot;issued&quot;:{&quot;date-parts&quot;:[[&quot;2024&quot;]]},&quot;page&quot;:&quot;412-428&quot;,&quot;title&quot;:&quot;Determinan Factor On Behaviour Auditor Disfunction&quot;,&quot;type&quot;:&quot;article-journal&quot;,&quot;volume&quot;:&quot;14&quot;,&quot;container-title-short&quot;:&quot;&quot;},&quot;uris&quot;:[&quot;http://www.mendeley.com/documents/?uuid=c1db435c-f883-42b7-969f-6d0d34a6d8cb&quot;],&quot;isTemporary&quot;:false,&quot;legacyDesktopId&quot;:&quot;c1db435c-f883-42b7-969f-6d0d34a6d8cb&quot;}]},{&quot;citationID&quot;:&quot;MENDELEY_CITATION_e8adfceb-5fd6-47dd-99d2-909dde79ea2f&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ZThhZGZjZWItNWZkNi00N2RkLTk5ZDItOTA5ZGRlNzllYTJm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9af05c80-079d-443a-a231-9392061fc2f1&quot;,&quot;properties&quot;:{&quot;noteIndex&quot;:0},&quot;isEdited&quot;:false,&quot;manualOverride&quot;:{&quot;citeprocText&quot;:&quot;(van Hau et al., 2023a)&quot;,&quot;isManuallyOverridden&quot;:false,&quot;manualOverrideText&quot;:&quot;&quot;},&quot;citationTag&quot;:&quot;MENDELEY_CITATION_v3_eyJjaXRhdGlvbklEIjoiTUVOREVMRVlfQ0lUQVRJT05fOWFmMDVjODAtMDc5ZC00NDNhLWEyMzEtOTM5MjA2MWZjMmYxIiwicHJvcGVydGllcyI6eyJub3RlSW5kZXgiOjB9LCJpc0VkaXRlZCI6ZmFsc2UsIm1hbnVhbE92ZXJyaWRlIjp7ImNpdGVwcm9jVGV4dCI6Iih2YW4gSGF1IGV0IGFsLiwgMjAyM2EpIiwiaXNNYW51YWxseU92ZXJyaWRkZW4iOmZhbHNlLCJtYW51YWxPdmVycmlkZVRleHQiOiI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quot;,&quot;citationItems&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citationID&quot;:&quot;MENDELEY_CITATION_b6d073ec-f430-4717-b1d5-e6bd25452b86&quot;,&quot;properties&quot;:{&quot;noteIndex&quot;:0},&quot;isEdited&quot;:false,&quot;manualOverride&quot;:{&quot;citeprocText&quot;:&quot;(Achyarsyah &amp;#38; Sabilah, 2024)&quot;,&quot;isManuallyOverridden&quot;:false,&quot;manualOverrideText&quot;:&quot;&quot;},&quot;citationTag&quot;:&quot;MENDELEY_CITATION_v3_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&quot;,&quot;citationItems&quot;:[{&quot;id&quot;:&quot;c2a94c64-1b7c-52ac-86c4-ff7c0e34347c&quot;,&quot;itemData&quot;:{&quot;ISSN&quot;:&quot;23041013&quot;,&quot;abstract&quot;:&quot;This study examines the influence of the complexity of the audit, time budget pressure, and job stress on dysfunctional audit behavior. The locus of control moderates the impact of antecedent variables on dysfunctional audit behavior among auditors in The Indonesian Supreme Audit Institution, where the auditors perform audit activity for government institutions. This research is conducted in a casual and explanatory manner, employing descriptive and verification approaches as the research methods. The research results provide empirical evidence that the complexity of the audit did not influence dysfunctional audit behavior, while time budget pressure and job stress significantly influence dysfunctional audit behavior. Meanwhile, locus of control cannot moderate the relationship between the complexity of the audit, time budget pressure, and job stress on dysfunctional audit behavior. This study provides basic empirical evidence of a potentially serious risk of dysfunctional behaviors that may impair audit quality.&quot;,&quot;author&quot;:[{&quot;dropping-particle&quot;:&quot;&quot;,&quot;family&quot;:&quot;Achyarsyah&quot;,&quot;given&quot;:&quot;Padri&quot;,&quot;non-dropping-particle&quot;:&quot;&quot;,&quot;parse-names&quot;:false,&quot;suffix&quot;:&quot;&quot;},{&quot;dropping-particle&quot;:&quot;&quot;,&quot;family&quot;:&quot;Sabilah&quot;,&quot;given&quot;:&quot;Novita Syal&quot;,&quot;non-dropping-particle&quot;:&quot;&quot;,&quot;parse-names&quot;:false,&quot;suffix&quot;:&quot;&quot;}],&quot;container-title&quot;:&quot;Review of Integrative Business and Economics Research&quot;,&quot;id&quot;:&quot;c2a94c64-1b7c-52ac-86c4-ff7c0e34347c&quot;,&quot;issue&quot;:&quot;3&quot;,&quot;issued&quot;:{&quot;date-parts&quot;:[[&quot;2024&quot;]]},&quot;page&quot;:&quot;201-216&quot;,&quot;title&quot;:&quot;The Complexity of the Audit, Time Budget Pressure, Job Stress, and Dysfunctional Audit Behavior&quot;,&quot;type&quot;:&quot;article-journal&quot;,&quot;volume&quot;:&quot;13&quot;,&quot;container-title-short&quot;:&quot;&quot;},&quot;uris&quot;:[&quot;http://www.mendeley.com/documents/?uuid=328e8d51-6e25-4d0b-84e8-c1da948b075f&quot;],&quot;isTemporary&quot;:false,&quot;legacyDesktopId&quot;:&quot;328e8d51-6e25-4d0b-84e8-c1da948b075f&quot;}]},{&quot;citationID&quot;:&quot;MENDELEY_CITATION_8b5b529e-34fc-421b-b867-1bc7261c9a67&quot;,&quot;properties&quot;:{&quot;noteIndex&quot;:0},&quot;isEdited&quot;:false,&quot;manualOverride&quot;:{&quot;citeprocText&quot;:&quot;(Gaol et al., 2017a)&quot;,&quot;isManuallyOverridden&quot;:true,&quot;manualOverrideText&quot;:&quot;(Gaol et al., 2017)&quot;},&quot;citationTag&quot;:&quot;MENDELEY_CITATION_v3_eyJjaXRhdGlvbklEIjoiTUVOREVMRVlfQ0lUQVRJT05fOGI1YjUyOWUtMzRmYy00MjFiLWI4NjctMWJjNzI2MWM5YTY3IiwicHJvcGVydGllcyI6eyJub3RlSW5kZXgiOjB9LCJpc0VkaXRlZCI6ZmFsc2UsIm1hbnVhbE92ZXJyaWRlIjp7ImNpdGVwcm9jVGV4dCI6IihHYW9sIGV0IGFsLiwgMjAxN2EpIiwiaXNNYW51YWxseU92ZXJyaWRkZW4iOnRydWUsIm1hbnVhbE92ZXJyaWRlVGV4dCI6IihHYW9sIGV0IGFsLiwgMjAxNyk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quot;,&quot;citationItems&quot;:[{&quot;id&quot;:&quot;dc6064c7-80a2-5e25-a5f4-365283649497&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dc6064c7-80a2-5e25-a5f4-365283649497&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bb19b71-427a-402f-8180-48694a616466&quot;],&quot;isTemporary&quot;:false,&quot;legacyDesktopId&quot;:&quot;ebb19b71-427a-402f-8180-48694a616466&quot;}]},{&quot;citationID&quot;:&quot;MENDELEY_CITATION_61c8d97b-2e9e-42f0-b2ab-d9e1c480d106&quot;,&quot;properties&quot;:{&quot;noteIndex&quot;:0},&quot;isEdited&quot;:false,&quot;manualOverride&quot;:{&quot;citeprocText&quot;:&quot;(Rotter, 1966)&quot;,&quot;isManuallyOverridden&quot;:false,&quot;manualOverrideText&quot;:&quot;&quot;},&quot;citationTag&quot;:&quot;MENDELEY_CITATION_v3_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&quot;,&quot;citationItems&quot;:[{&quot;id&quot;:&quot;5c47d12f-23d8-523d-9d0a-b8ae3f4f1a0f&quot;,&quot;itemData&quot;:{&quot;DOI&quot;:&quot;10.1037/h0092976&quot;,&quot;ISBN&quot;:&quot;0096-9753&quot;,&quot;ISSN&quot;:&quot;0096-9753&quot;,&quot;PMID&quot;:&quot;5340840&quot;,&quot;abstract&quot;:&quot;The effects of reward or reinforcement on preceding behavior depend in part on whether the person perceives the reward as contingent on his own behavior or independent of it. Acquisition and performance differ in situations perceived as determined by skill versus chance. Persons may also differ in generalized expectancies for internal versus external control of reinforcement. This report summarizes several experiments which define group differences in behavior when Ss perceive reinforcement as contingent on their behavior versus chance or experimenter control. The report also describes the development of tests of individual differences in a generalized belief in internal-external control and provides reliability, discriminant validity and normative data for 1 test, along with a description of the results of several studies of construct validity.&quot;,&quot;author&quot;:[{&quot;dropping-particle&quot;:&quot;&quot;,&quot;family&quot;:&quot;Rotter&quot;,&quot;given&quot;:&quot;Julian B&quot;,&quot;non-dropping-particle&quot;:&quot;&quot;,&quot;parse-names&quot;:false,&quot;suffix&quot;:&quot;&quot;}],&quot;id&quot;:&quot;5c47d12f-23d8-523d-9d0a-b8ae3f4f1a0f&quot;,&quot;issue&quot;:&quot;1&quot;,&quot;issued&quot;:{&quot;date-parts&quot;:[[&quot;1966&quot;]]},&quot;title&quot;:&quot;Generalize D Expectancie S for Interna L Versus&quot;,&quot;type&quot;:&quot;article-journal&quot;,&quot;volume&quot;:&quot;80&quot;,&quot;container-title-short&quot;:&quot;&quot;},&quot;uris&quot;:[&quot;http://www.mendeley.com/documents/?uuid=4c996aeb-872e-4cb2-b9af-3a6edc118d2c&quot;],&quot;isTemporary&quot;:false,&quot;legacyDesktopId&quot;:&quot;4c996aeb-872e-4cb2-b9af-3a6edc118d2c&quot;}]},{&quot;citationID&quot;:&quot;MENDELEY_CITATION_ea258c92-fda5-4e65-8ee3-b8a615157e98&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ZWEyNThjOTItZmRhNS00ZTY1LThlZTMtYjhhNjE1MTU3ZTk4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abe1e951-e26a-43fc-a07f-540452e84f5e&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YWJlMWU5NTEtZTI2YS00M2ZjLWEwN2YtNTQwNDUyZTg0ZjVl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e209547c-8436-4af9-b688-eef72c802fca&quot;,&quot;properties&quot;:{&quot;noteIndex&quot;:0},&quot;isEdited&quot;:false,&quot;manualOverride&quot;:{&quot;citeprocText&quot;:&quot;(Nikmatuniayah et al., 2024a)&quot;,&quot;isManuallyOverridden&quot;:false,&quot;manualOverrideText&quot;:&quot;&quot;},&quot;citationTag&quot;:&quot;MENDELEY_CITATION_v3_eyJjaXRhdGlvbklEIjoiTUVOREVMRVlfQ0lUQVRJT05fZTIwOTU0N2MtODQzNi00YWY5LWI2ODgtZWVmNzJjODAyZmNh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quot;,&quot;citationItems&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citationID&quot;:&quot;MENDELEY_CITATION_b77be135-7399-427d-90d0-9172a2a9efcc&quot;,&quot;properties&quot;:{&quot;noteIndex&quot;:0},&quot;isEdited&quot;:false,&quot;manualOverride&quot;:{&quot;citeprocText&quot;:&quot;(Heider, 1958)&quot;,&quot;isManuallyOverridden&quot;:false,&quot;manualOverrideText&quot;:&quot;&quot;},&quot;citationTag&quot;:&quot;MENDELEY_CITATION_v3_eyJjaXRhdGlvbklEIjoiTUVOREVMRVlfQ0lUQVRJT05fYjc3YmUxMzUtNzM5OS00MjdkLTkwZDAtOTE3MmEyYTllZmNj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quot;,&quot;citationItems&quot;:[{&quot;id&quot;:&quot;c3606040-e8df-5269-8b72-5f9978bba5b8&quot;,&quot;itemData&quot;:{&quot;DOI&quot;:&quot;10.4324/9780203781159&quot;,&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author&quot;:[{&quot;dropping-particle&quot;:&quot;&quot;,&quot;family&quot;:&quot;Heider&quot;,&quot;given&quot;:&quot;F.&quot;,&quot;non-dropping-particle&quot;:&quot;&quot;,&quot;parse-names&quot;:false,&quot;suffix&quot;:&quot;&quot;}],&quot;container-title&quot;:&quot;The Psychology of Interpersonal Relations&quot;,&quot;id&quot;:&quot;c3606040-e8df-5269-8b72-5f9978bba5b8&quot;,&quot;issued&quot;:{&quot;date-parts&quot;:[[&quot;1958&quot;]]},&quot;title&quot;:&quot;The Psychology of Interpersonal Relations&quot;,&quot;type&quot;:&quot;article-journal&quot;,&quot;container-title-short&quot;:&quot;&quot;},&quot;uris&quot;:[&quot;http://www.mendeley.com/documents/?uuid=35419475-dfac-4904-bf19-ffe14a512763&quot;],&quot;isTemporary&quot;:false,&quot;legacyDesktopId&quot;:&quot;35419475-dfac-4904-bf19-ffe14a512763&quot;}]},{&quot;citationID&quot;:&quot;MENDELEY_CITATION_86786bcc-df26-4711-9d4b-ae688dcaf1e2&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ODY3ODZiY2MtZGYyNi00NzExLTlkNGItYWU2ODhkY2FmMWUy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20aa6f62-7e9d-41fa-924c-1b5ee1cccc02&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jBhYTZmNjItN2U5ZC00MWZhLTkyNGMtMWI1ZWUxY2NjYzAy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5fd72442-f19f-4025-b9b5-c254efde5946&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WZkNzI0NDItZjE5Zi00MDI1LWI5YjUtYzI1NGVmZGU1OTQ2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4adb169e-b0d1-4577-b799-ebe90485e5e3&quot;,&quot;properties&quot;:{&quot;noteIndex&quot;:0},&quot;isEdited&quot;:false,&quot;manualOverride&quot;:{&quot;citeprocText&quot;:&quot;(Nadi, 2020)&quot;,&quot;isManuallyOverridden&quot;:false,&quot;manualOverrideText&quot;:&quot;&quot;},&quot;citationTag&quot;:&quot;MENDELEY_CITATION_v3_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&quot;,&quot;citationItems&quot;:[{&quot;id&quot;:&quot;142886bd-1312-5f47-88b6-863d73c5bde8&quot;,&quot;itemData&quot;:{&quot;DOI&quot;:&quot;10.21744/irjmis.v7n1.823&quot;,&quot;abstract&quot;:&quot;… This study aims to examine the character of Machiavellian in mediating the effect of locus of control on auditor dysfunctional behavior. This research was conducted by survey method …&quot;,&quot;author&quot;:[{&quot;dropping-particle&quot;:&quot;&quot;,&quot;family&quot;:&quot;Nadi&quot;,&quot;given&quot;:&quot;I Made Putra Partha&quot;,&quot;non-dropping-particle&quot;:&quot;&quot;,&quot;parse-names&quot;:false,&quot;suffix&quot;:&quot;&quot;}],&quot;container-title&quot;:&quot;International Research Journal of Management, IT and Social sciences&quot;,&quot;id&quot;:&quot;142886bd-1312-5f47-88b6-863d73c5bde8&quot;,&quot;issue&quot;:&quot;1&quot;,&quot;issued&quot;:{&quot;date-parts&quot;:[[&quot;2020&quot;]]},&quot;page&quot;:&quot;66-71&quot;,&quot;title&quot;:&quot;Machiavellian character mediate the effect of locus of control in auditor dysfunction behavior&quot;,&quot;type&quot;:&quot;article-journal&quot;,&quot;volume&quot;:&quot;7&quot;,&quot;container-title-short&quot;:&quot;&quot;},&quot;uris&quot;:[&quot;http://www.mendeley.com/documents/?uuid=50b9903d-5b91-4e7f-827c-ca9665fab3e5&quot;],&quot;isTemporary&quot;:false,&quot;legacyDesktopId&quot;:&quot;50b9903d-5b91-4e7f-827c-ca9665fab3e5&quot;}]},{&quot;citationID&quot;:&quot;MENDELEY_CITATION_6f052d3e-4902-4070-96e0-8382abca9383&quot;,&quot;properties&quot;:{&quot;noteIndex&quot;:0},&quot;isEdited&quot;:false,&quot;manualOverride&quot;:{&quot;citeprocText&quot;:&quot;(Chen, 2006)&quot;,&quot;isManuallyOverridden&quot;:false,&quot;manualOverrideText&quot;:&quot;&quot;},&quot;citationTag&quot;:&quot;MENDELEY_CITATION_v3_eyJjaXRhdGlvbklEIjoiTUVOREVMRVlfQ0lUQVRJT05fNmYwNTJkM2UtNDkwMi00MDcwLTk2ZTAtODM4MmFiY2E5Mzgz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quot;,&quot;citationItems&quot;:[{&quot;id&quot;:&quot;daf8499c-4032-564a-b9f2-6dedf9e8cb6f&quot;,&quot;itemData&quot;:{&quot;ISBN&quot;:&quot;0143773061066&quot;,&quot;ISSN&quot;:&quot;0520130049&quot;,&quot;author&quot;:[{&quot;dropping-particle&quot;:&quot;&quot;,&quot;family&quot;:&quot;Chen&quot;,&quot;given&quot;:&quot;Jui-Chen Colin Silverthorne Jung-Yao Hung&quot;,&quot;non-dropping-particle&quot;:&quot;&quot;,&quot;parse-names&quot;:false,&quot;suffix&quot;:&quot;&quot;}],&quot;container-title&quot;:&quot;Leadership &amp; Organization Development Journal&quot;,&quot;id&quot;:&quot;daf8499c-4032-564a-b9f2-6dedf9e8cb6f&quot;,&quot;issue&quot;:&quot;1&quot;,&quot;issued&quot;:{&quot;date-parts&quot;:[[&quot;2006&quot;]]},&quot;page&quot;:&quot;242-249&quot;,&quot;title&quot;:&quot;Organization communication, job stress, organizational commitment, and job performance of accounting professionals in Taiwan and America&quot;,&quot;type&quot;:&quot;article-journal&quot;,&quot;volume&quot;:&quot;27&quot;,&quot;container-title-short&quot;:&quot;&quot;},&quot;uris&quot;:[&quot;http://www.mendeley.com/documents/?uuid=703cc473-b0ad-408e-b4fa-ecdc44ce7cf4&quot;],&quot;isTemporary&quot;:false,&quot;legacyDesktopId&quot;:&quot;703cc473-b0ad-408e-b4fa-ecdc44ce7cf4&quot;}]},{&quot;citationID&quot;:&quot;MENDELEY_CITATION_fb314bad-0f80-4ed1-b9db-2bd9c6edba04&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ZmIzMTRiYWQtMGY4MC00ZWQxLWI5ZGItMmJkOWM2ZWRiYTA0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9bb89212-7a4e-4d8a-8236-26130ba6ebe5&quot;,&quot;properties&quot;:{&quot;noteIndex&quot;:0},&quot;isEdited&quot;:false,&quot;manualOverride&quot;:{&quot;citeprocText&quot;:&quot;(Phillips-Wren &amp;#38; Adya, 2020)&quot;,&quot;isManuallyOverridden&quot;:false,&quot;manualOverrideText&quot;:&quot;&quot;},&quot;citationTag&quot;:&quot;MENDELEY_CITATION_v3_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&quot;,&quot;citationItems&quot;:[{&quot;id&quot;:&quot;3c4e04bb-31b3-5ec8-b7b5-f1fa3c4f5304&quot;,&quot;itemData&quot;:{&quot;DOI&quot;:&quot;10.1080/12460125.2020.1768680&quot;,&quot;ISSN&quot;:&quot;21167052&quot;,&quot;abstract&quot;:&quot;Studies of human decision making demonstrate that stress exacerbates risk-taking and impacts decision quality. Since most managerial decisions involve some element of stress, decision aids such as decision support systems (DSS) have been proposed to mitigate its effects. However, existing research has largely attended to two key stressors, time pressure and information overload. In this research, we propose that for a holistic understanding of decision making under stress (DMUS) and to improve decision support, a more inclusive set of stressors and psychological experiences underlying stressful decisions must be examined. This article focuses on one class of stressors (of two identified) that we call ‘Decision Stressors’ and define as specific to the decision problem at hand, temporal, and moderated by individual differences. Based on a comprehensive literature review of foundational literature, we identify four Decision Stressors that affect decision quality: information overload, time pressure, complexity and uncertainty.&quot;,&quot;author&quot;:[{&quot;dropping-particle&quot;:&quot;&quot;,&quot;family&quot;:&quot;Phillips-Wren&quot;,&quot;given&quot;:&quot;Gloria&quot;,&quot;non-dropping-particle&quot;:&quot;&quot;,&quot;parse-names&quot;:false,&quot;suffix&quot;:&quot;&quot;},{&quot;dropping-particle&quot;:&quot;&quot;,&quot;family&quot;:&quot;Adya&quot;,&quot;given&quot;:&quot;Monica&quot;,&quot;non-dropping-particle&quot;:&quot;&quot;,&quot;parse-names&quot;:false,&quot;suffix&quot;:&quot;&quot;}],&quot;container-title&quot;:&quot;Journal of Decision Systems&quot;,&quot;id&quot;:&quot;3c4e04bb-31b3-5ec8-b7b5-f1fa3c4f5304&quot;,&quot;issue&quot;:&quot;sup1&quot;,&quot;issued&quot;:{&quot;date-parts&quot;:[[&quot;2020&quot;]]},&quot;page&quot;:&quot;213-225&quot;,&quot;publisher&quot;:&quot;Taylor &amp; Francis&quot;,&quot;title&quot;:&quot;Decision making under stress: the role of information overload, time pressure, complexity, and uncertainty&quot;,&quot;type&quot;:&quot;article-journal&quot;,&quot;volume&quot;:&quot;29&quot;,&quot;container-title-short&quot;:&quot;J. Decis. Syst.&quot;},&quot;uris&quot;:[&quot;http://www.mendeley.com/documents/?uuid=283b17aa-b9b5-407a-8404-c809e099a4f9&quot;],&quot;isTemporary&quot;:false,&quot;legacyDesktopId&quot;:&quot;283b17aa-b9b5-407a-8404-c809e099a4f9&quot;}]},{&quot;citationID&quot;:&quot;MENDELEY_CITATION_b4d32280-e239-4f2b-ae7e-fc020f7f5e29&quot;,&quot;properties&quot;:{&quot;noteIndex&quot;:0},&quot;isEdited&quot;:false,&quot;manualOverride&quot;:{&quot;citeprocText&quot;:&quot;(Nikmatuniayah et al., 2024a; Rustiarini, 2021a)&quot;,&quot;isManuallyOverridden&quot;:false,&quot;manualOverrideText&quot;:&quot;&quot;},&quot;citationTag&quot;:&quot;MENDELEY_CITATION_v3_eyJjaXRhdGlvbklEIjoiTUVOREVMRVlfQ0lUQVRJT05fYjRkMzIyODAtZTIzOS00ZjJiLWFlN2UtZmMwMjBmN2Y1ZTI5IiwicHJvcGVydGllcyI6eyJub3RlSW5kZXgiOjB9LCJpc0VkaXRlZCI6ZmFsc2UsIm1hbnVhbE92ZXJyaWRlIjp7ImNpdGVwcm9jVGV4dCI6IihOaWttYXR1bmlheWFoIGV0IGFsLiwgMjAyNGE7IFJ1c3RpYXJpbmksIDIwMjFhKSIsImlzTWFudWFsbHlPdmVycmlkZGVuIjpmYWxzZSwibWFudWFsT3ZlcnJpZGVUZXh0IjoiIn0sImNpdGF0aW9uSXRlbXMiOlt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Sx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V19&quot;,&quot;citationItems&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edb0301f-35a0-4b34-8bcb-a5c15e40c5a5&quot;,&quot;properties&quot;:{&quot;noteIndex&quot;:0},&quot;isEdited&quot;:false,&quot;manualOverride&quot;:{&quot;citeprocText&quot;:&quot;(van Hau et al., 2023a)&quot;,&quot;isManuallyOverridden&quot;:true,&quot;manualOverrideText&quot;:&quot;(van Hau et al., 2023)&quot;},&quot;citationTag&quot;:&quot;MENDELEY_CITATION_v3_eyJjaXRhdGlvbklEIjoiTUVOREVMRVlfQ0lUQVRJT05fZWRiMDMwMWYtMzVhMC00YjM0LThiY2ItYTVjMTVlNDBjNWE1IiwicHJvcGVydGllcyI6eyJub3RlSW5kZXgiOjB9LCJpc0VkaXRlZCI6ZmFsc2UsIm1hbnVhbE92ZXJyaWRlIjp7ImNpdGVwcm9jVGV4dCI6Iih2YW4gSGF1IGV0IGFsLiwgMjAyM2EpIiwiaXNNYW51YWxseU92ZXJyaWRkZW4iOnRydWUsIm1hbnVhbE92ZXJyaWRlVGV4dCI6Iih2YW4gSGF1IGV0IGFsLiwgMjAyMyk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quot;,&quot;citationItems&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citationID&quot;:&quot;MENDELEY_CITATION_d9369e6f-6d26-4459-8878-3643b659c561&quot;,&quot;properties&quot;:{&quot;noteIndex&quot;:0},&quot;isEdited&quot;:false,&quot;manualOverride&quot;:{&quot;citeprocText&quot;:&quot;(Nikmatuniayah et al., 2024a; Rustiarini, 2021a; van Hau et al., 2023a)&quot;,&quot;isManuallyOverridden&quot;:true,&quot;manualOverrideText&quot;:&quot;(Nikmatuniayah et al., 2024a; Rustiarini, 2021; van Hau et al., 2023)&quot;},&quot;citationTag&quot;:&quot;MENDELEY_CITATION_v3_eyJjaXRhdGlvbklEIjoiTUVOREVMRVlfQ0lUQVRJT05fZDkzNjllNmYtNmQyNi00NDU5LTg4NzgtMzY0M2I2NTljNTYxIiwicHJvcGVydGllcyI6eyJub3RlSW5kZXgiOjB9LCJpc0VkaXRlZCI6ZmFsc2UsIm1hbnVhbE92ZXJyaWRlIjp7ImNpdGVwcm9jVGV4dCI6IihOaWttYXR1bmlheWFoIGV0IGFsLiwgMjAyNGE7IFJ1c3RpYXJpbmksIDIwMjFhOyB2YW4gSGF1IGV0IGFsLiwgMjAyM2EpIiwiaXNNYW51YWxseU92ZXJyaWRkZW4iOnRydWUsIm1hbnVhbE92ZXJyaWRlVGV4dCI6IihOaWttYXR1bmlheWFoIGV0IGFsLiwgMjAyNGE7IFJ1c3RpYXJpbmksIDIwMjE7IHZhbiBIYXUgZXQgYWwuLCAyMDIzKS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&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citationID&quot;:&quot;MENDELEY_CITATION_8daf5b90-90d8-4e08-9acb-00e9e3e8c030&quot;,&quot;properties&quot;:{&quot;noteIndex&quot;:0},&quot;isEdited&quot;:false,&quot;manualOverride&quot;:{&quot;citeprocText&quot;:&quot;(Loren Margheim, Tim Kelley, 2005a)&quot;,&quot;isManuallyOverridden&quot;:false,&quot;manualOverrideText&quot;:&quot;&quot;},&quot;citationTag&quot;:&quot;MENDELEY_CITATION_v3_eyJjaXRhdGlvbklEIjoiTUVOREVMRVlfQ0lUQVRJT05fOGRhZjViOTAtOTBkOC00ZTA4LTlhY2ItMDBlOWUzZThjMDMw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quot;,&quot;citationItems&quot;:[{&quot;id&quot;:&quot;7fa45624-814b-522f-8714-6d7a734e43da&quot;,&quot;itemData&quot;:{&quot;DOI&quot;:&quot;https://doi.org/10.19030/jabr.v21i1.1497&quot;,&quot;author&quot;:[{&quot;dropping-particle&quot;:&quot;&quot;,&quot;family&quot;:&quot;Loren Margheim, Tim Kelley&quot;,&quot;given&quot;:&quot;Diane Pattison&quot;,&quot;non-dropping-particle&quot;:&quot;&quot;,&quot;parse-names&quot;:false,&quot;suffix&quot;:&quot;&quot;}],&quot;container-title&quot;:&quot;Journal of Applied Business Research (JABR), 21(1).&quot;,&quot;id&quot;:&quot;7fa45624-814b-522f-8714-6d7a734e43da&quot;,&quot;issued&quot;:{&quot;date-parts&quot;:[[&quot;2005&quot;]]},&quot;title&quot;:&quot;An Empirical Analysis Of The Effects Of Auditor Time Budget Pressure And Time Deadline Pressure.&quot;,&quot;type&quot;:&quot;article-journal&quot;,&quot;container-title-short&quot;:&quot;&quot;},&quot;uris&quot;:[&quot;http://www.mendeley.com/documents/?uuid=0014ff8d-1d96-4e43-be8d-ee676e562608&quot;],&quot;isTemporary&quot;:false,&quot;legacyDesktopId&quot;:&quot;0014ff8d-1d96-4e43-be8d-ee676e562608&quot;}]},{&quot;citationID&quot;:&quot;MENDELEY_CITATION_492401cb-c92f-4640-a212-e1006660a7d0&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NDkyNDAxY2ItYzkyZi00NjQwLWEyMTItZTEwMDY2NjBhN2Qw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4caf884e-6ec0-4ea1-b26a-4bfd67799dc1&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GNhZjg4NGUtNmVjMC00ZWExLWIyNmEtNGJmZDY3Nzk5ZGM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516fd317-b1d8-415e-a777-4d172042bc08&quot;,&quot;properties&quot;:{&quot;noteIndex&quot;:0},&quot;isEdited&quot;:false,&quot;manualOverride&quot;:{&quot;citeprocText&quot;:&quot;(Gaol et al., 2017b; Liu et al., 2024a)&quot;,&quot;isManuallyOverridden&quot;:true,&quot;manualOverrideText&quot;:&quot;(Gaol et al., 2017; Liu et al., 2024)&quot;},&quot;citationTag&quot;:&quot;MENDELEY_CITATION_v3_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33b512dd-4551-491b-be31-4c9a23ac430d&quot;,&quot;properties&quot;:{&quot;noteIndex&quot;:0},&quot;isEdited&quot;:false,&quot;manualOverride&quot;:{&quot;citeprocText&quot;:&quot;(Abbas &amp;#38; Hidayat, 2024)&quot;,&quot;isManuallyOverridden&quot;:false,&quot;manualOverrideText&quot;:&quot;&quot;},&quot;citationTag&quot;:&quot;MENDELEY_CITATION_v3_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&quot;,&quot;citationItems&quot;:[{&quot;id&quot;:&quot;0ab3fb4b-bf2d-564d-99b7-f1cdf8e72632&quot;,&quot;itemData&quot;:{&quot;DOI&quot;:&quot;10.22219/jrak.v14i2.33147&quot;,&quot;ISSN&quot;:&quot;2088-0685&quot;,&quot;abstract&quot;:&quot;Purpose: This research was conducted on Public Accountants in Indonesia. This study aims to investigate how Time Budget Pressure, Locus Of Control, Independence and Gender are related to Dysfunctional Behavior of Auditors in Indonesia Methodology/approach: Primary data collection method with questionnaire dissemination. Instrument trials use validity and reliability test methods. Test the data using model analysis, normality test, and model test. Test the hypothesis using SEM analysis. Findings: Based on the results of the study shows that there is a positive influence of Time Budget Pressure and Locus Of Control on the Auditor's Dysfunctional Behavior. However, there is no influence between independence and gender on the auditor's dysfunctional behavior. Practical implications: So that IAPI in audit training emphasizes more on case studies of timely completion of work, efficient allocation of audit time and evaluating appropriate audit evidence. Originality/value: There have been many studies in developed countries that discuss time budget pressure and locus of control for dysfunctional auditors, but there are still few studies in developing countries that discuss time budget pressure, locus of control, independence and gender on dysfunctional auditors.&quot;,&quot;author&quot;:[{&quot;dropping-particle&quot;:&quot;&quot;,&quot;family&quot;:&quot;Abbas&quot;,&quot;given&quot;:&quot;Dirvi&quot;,&quot;non-dropping-particle&quot;:&quot;&quot;,&quot;parse-names&quot;:false,&quot;suffix&quot;:&quot;&quot;},{&quot;dropping-particle&quot;:&quot;&quot;,&quot;family&quot;:&quot;Hidayat&quot;,&quot;given&quot;:&quot;Imam&quot;,&quot;non-dropping-particle&quot;:&quot;&quot;,&quot;parse-names&quot;:false,&quot;suffix&quot;:&quot;&quot;}],&quot;container-title&quot;:&quot;Jurnal Reviu Akuntansi dan Keuangan&quot;,&quot;id&quot;:&quot;0ab3fb4b-bf2d-564d-99b7-f1cdf8e72632&quot;,&quot;issue&quot;:&quot;2&quot;,&quot;issued&quot;:{&quot;date-parts&quot;:[[&quot;2024&quot;]]},&quot;page&quot;:&quot;412-428&quot;,&quot;title&quot;:&quot;Determinan Factor On Behaviour Auditor Disfunction&quot;,&quot;type&quot;:&quot;article-journal&quot;,&quot;volume&quot;:&quot;14&quot;,&quot;container-title-short&quot;:&quot;&quot;},&quot;uris&quot;:[&quot;http://www.mendeley.com/documents/?uuid=c1db435c-f883-42b7-969f-6d0d34a6d8cb&quot;],&quot;isTemporary&quot;:false,&quot;legacyDesktopId&quot;:&quot;c1db435c-f883-42b7-969f-6d0d34a6d8cb&quot;}]},{&quot;citationID&quot;:&quot;MENDELEY_CITATION_22717388-53be-4936-a885-10d217b9cdd7&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jI3MTczODgtNTNiZS00OTM2LWE4ODUtMTBkMjE3YjljZGQ3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1395125a-c05b-4d00-ab27-86180401927a&quot;,&quot;properties&quot;:{&quot;noteIndex&quot;:0},&quot;isEdited&quot;:false,&quot;manualOverride&quot;:{&quot;citeprocText&quot;:&quot;(Stephen P. Robbins, 2012)&quot;,&quot;isManuallyOverridden&quot;:false,&quot;manualOverrideText&quot;:&quot;&quot;},&quot;citationTag&quot;:&quot;MENDELEY_CITATION_v3_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&quot;,&quot;citationItems&quot;:[{&quot;id&quot;:&quot;fb6734d6-fde5-5dbe-ba2f-4726a62a9d80&quot;,&quot;itemData&quot;:{&quot;ISBN&quot;:&quot;9780132834872&quot;,&quot;author&quot;:[{&quot;dropping-particle&quot;:&quot;&quot;,&quot;family&quot;:&quot;Stephen P. Robbins&quot;,&quot;given&quot;:&quot;Timothy A. Judge&quot;,&quot;non-dropping-particle&quot;:&quot;&quot;,&quot;parse-names&quot;:false,&quot;suffix&quot;:&quot;&quot;}],&quot;id&quot;:&quot;fb6734d6-fde5-5dbe-ba2f-4726a62a9d80&quot;,&quot;issued&quot;:{&quot;date-parts&quot;:[[&quot;2012&quot;]]},&quot;title&quot;:&quot;Organizational Behavior 15 th ed.&quot;,&quot;type&quot;:&quot;book&quot;,&quot;container-title-short&quot;:&quot;&quot;},&quot;uris&quot;:[&quot;http://www.mendeley.com/documents/?uuid=3d032733-ce26-44e2-93b7-5f727ece269e&quot;],&quot;isTemporary&quot;:false,&quot;legacyDesktopId&quot;:&quot;3d032733-ce26-44e2-93b7-5f727ece269e&quot;}]},{&quot;citationID&quot;:&quot;MENDELEY_CITATION_3e0f161a-efe0-4cec-b227-33e3cf346baf&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2UwZjE2MWEtZWZlMC00Y2VjLWIyMjctMzNlM2NmMzQ2YmFm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b8e6d03a-3afb-4c4e-af42-5798e94b06fe&quot;,&quot;properties&quot;:{&quot;noteIndex&quot;:0},&quot;isEdited&quot;:false,&quot;manualOverride&quot;:{&quot;citeprocText&quot;:&quot;(Shafer et al., 2013a)&quot;,&quot;isManuallyOverridden&quot;:false,&quot;manualOverrideText&quot;:&quot;&quot;},&quot;citationTag&quot;:&quot;MENDELEY_CITATION_v3_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&quot;,&quot;citationItems&quot;:[{&quot;id&quot;:&quot;df4103c5-7f2f-5aa8-ae89-282e6a59a417&quot;,&quot;itemData&quot;:{&quot;DOI&quot;:&quot;10.1108/02686901311304358&quot;,&quot;ISSN&quot;:&quot;02686902&quot;,&quot;abstract&quot;:&quot;Purpose: The aim of this study is to examine the relations among organizational ethical climate, goal interdependence (cooperative vs competitive goals), and organizational and professional commitment among auditors in Asia. Design/methodology/approach: The authors conducted a field survey of 293 auditors employed in two offices of an international accounting firm: one in Hong Kong and one in Singapore. Findings: Structural equation analyses indicate that instrumental ethical climates that focus on the pursuit of self-interest and firm profitability promote more competitive and less cooperative goals among auditors. Benevolent/cosmopolitan (public interest) climates appear to enhance cooperative goals among employees. Cooperative goals in turn were associated with increased affective and normative organizational and professional commitments. Competitive environments significantly reduced affective and normative organizational commitment as well as affective professional commitment. Compared with their Hong Kong counterparts, Singaporean auditors perceived the ethical climate in their firm to be more positive or supportive of ethical values, and also felt the work environment in the firm was more cooperative and less competitive. In addition, the Singaporean auditors exhibited somewhat higher levels of emotional attachment to both their firm and the public accounting profession. Originality/value: No prior accounting study has examined the influence of cooperative/competitive goals on work outcomes in a public accounting setting, or the role of ethical climates as potential antecedents of such goals. The results of the current study indicate that the development of cooperative and competitive goals is significantly related to the perceived ethical climate in public accounting firms, and that such goals may have significant effects on employee commitment not only to their organization but also to their profession. The significant differences between auditors in Hong Kong and Singapore have not previously been documented, and raise questions for future research. © Emerald Group Publishing Limited.&quot;,&quot;author&quot;:[{&quot;dropping-particle&quot;:&quot;&quot;,&quot;family&quot;:&quot;Shafer&quot;,&quot;given&quot;:&quot;William E.&quot;,&quot;non-dropping-particle&quot;:&quot;&quot;,&quot;parse-names&quot;:false,&quot;suffix&quot;:&quot;&quot;},{&quot;dropping-particle&quot;:&quot;&quot;,&quot;family&quot;:&quot;Poon&quot;,&quot;given&quot;:&quot;Margaret C.C.&quot;,&quot;non-dropping-particle&quot;:&quot;&quot;,&quot;parse-names&quot;:false,&quot;suffix&quot;:&quot;&quot;},{&quot;dropping-particle&quot;:&quot;&quot;,&quot;family&quot;:&quot;Tjosvold&quot;,&quot;given&quot;:&quot;Dean&quot;,&quot;non-dropping-particle&quot;:&quot;&quot;,&quot;parse-names&quot;:false,&quot;suffix&quot;:&quot;&quot;}],&quot;container-title&quot;:&quot;Managerial Auditing Journal&quot;,&quot;id&quot;:&quot;df4103c5-7f2f-5aa8-ae89-282e6a59a417&quot;,&quot;issue&quot;:&quot;3&quot;,&quot;issued&quot;:{&quot;date-parts&quot;:[[&quot;2013&quot;]]},&quot;page&quot;:&quot;217-244&quot;,&quot;title&quot;:&quot;Ethical climate, goal interdependence, and commitment among Asian auditors&quot;,&quot;type&quot;:&quot;article-journal&quot;,&quot;volume&quot;:&quot;28&quot;,&quot;container-title-short&quot;:&quot;&quot;},&quot;uris&quot;:[&quot;http://www.mendeley.com/documents/?uuid=31635175-cf29-4380-b346-96db88615b2a&quot;],&quot;isTemporary&quot;:false,&quot;legacyDesktopId&quot;:&quot;31635175-cf29-4380-b346-96db88615b2a&quot;}]},{&quot;citationID&quot;:&quot;MENDELEY_CITATION_2df6dbaf-a30a-4b1e-896d-40fefdc5f081&quot;,&quot;properties&quot;:{&quot;noteIndex&quot;:0},&quot;isEdited&quot;:false,&quot;manualOverride&quot;:{&quot;citeprocText&quot;:&quot;(Heider, 1958)&quot;,&quot;isManuallyOverridden&quot;:false,&quot;manualOverrideText&quot;:&quot;&quot;},&quot;citationTag&quot;:&quot;MENDELEY_CITATION_v3_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&quot;,&quot;citationItems&quot;:[{&quot;id&quot;:&quot;c3606040-e8df-5269-8b72-5f9978bba5b8&quot;,&quot;itemData&quot;:{&quot;DOI&quot;:&quot;10.4324/9780203781159&quot;,&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author&quot;:[{&quot;dropping-particle&quot;:&quot;&quot;,&quot;family&quot;:&quot;Heider&quot;,&quot;given&quot;:&quot;F.&quot;,&quot;non-dropping-particle&quot;:&quot;&quot;,&quot;parse-names&quot;:false,&quot;suffix&quot;:&quot;&quot;}],&quot;container-title&quot;:&quot;The Psychology of Interpersonal Relations&quot;,&quot;id&quot;:&quot;c3606040-e8df-5269-8b72-5f9978bba5b8&quot;,&quot;issued&quot;:{&quot;date-parts&quot;:[[&quot;1958&quot;]]},&quot;title&quot;:&quot;The Psychology of Interpersonal Relations&quot;,&quot;type&quot;:&quot;article-journal&quot;,&quot;container-title-short&quot;:&quot;&quot;},&quot;uris&quot;:[&quot;http://www.mendeley.com/documents/?uuid=35419475-dfac-4904-bf19-ffe14a512763&quot;],&quot;isTemporary&quot;:false,&quot;legacyDesktopId&quot;:&quot;35419475-dfac-4904-bf19-ffe14a512763&quot;}]},{&quot;citationID&quot;:&quot;MENDELEY_CITATION_83a58097-93f8-40cc-8d12-6b69b2ab3bae&quot;,&quot;properties&quot;:{&quot;noteIndex&quot;:0},&quot;isEdited&quot;:false,&quot;manualOverride&quot;:{&quot;citeprocText&quot;:&quot;(Zahra et al., 2020)&quot;,&quot;isManuallyOverridden&quot;:false,&quot;manualOverrideText&quot;:&quot;&quot;},&quot;citationTag&quot;:&quot;MENDELEY_CITATION_v3_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&quot;,&quot;citationItems&quot;:[{&quot;id&quot;:&quot;12875c55-4897-5d48-ad5a-f001479e280f&quot;,&quot;itemData&quot;:{&quot;DOI&quot;:&quot;10.30871/jaemb.v8i2.2664&quot;,&quot;ISSN&quot;:&quot;2337-7887&quot;,&quot;abstract&quot;:&quot;Penelitian ini bertujuan untuk mengetahui apakah ada pengaruh tipe kepribadian A auditor dan budaya organisasi terhadap perilaku disfungsional audit. Metode yang digunakan adalah survey menggunakan kuesioner terhadap 34 orang responden yang merupakan auditor di 5 KAP Batam. Hipotesis penelitian diuji menggunakan analisis regresi berganda. Penelitian ini menggunakan data primer berupa kuesioner dengan skala likert 5 poin. Tipe kepribadian A auditor diukur dari sikap ambisius, kompetitif, dan berorientasi pada prestasi. Variabel budaya organisasi diukur dengan sikap etis yang ada dalam suatu organisasi. Hasil penelitian mengungkapkan bahwa tidak terdapat pengaruh negatif antara tipe kepribadian A auditor dan budaya organisasi terhadap perilaku disfungsional audit. Penelitian selanjutnya bisa menambahkan variabel lain dan memperbesar wilayah populasi.&quot;,&quot;author&quot;:[{&quot;dropping-particle&quot;:&quot;&quot;,&quot;family&quot;:&quot;Zahra&quot;,&quot;given&quot;:&quot;Nadiah&quot;,&quot;non-dropping-particle&quot;:&quot;&quot;,&quot;parse-names&quot;:false,&quot;suffix&quot;:&quot;&quot;},{&quot;dropping-particle&quot;:&quot;&quot;,&quot;family&quot;:&quot;Hidayat&quot;,&quot;given&quot;:&quot;Hajan&quot;,&quot;non-dropping-particle&quot;:&quot;&quot;,&quot;parse-names&quot;:false,&quot;suffix&quot;:&quot;&quot;},{&quot;dropping-particle&quot;:&quot;&quot;,&quot;family&quot;:&quot;Wirawan&quot;,&quot;given&quot;:&quot;Adhitomo&quot;,&quot;non-dropping-particle&quot;:&quot;&quot;,&quot;parse-names&quot;:false,&quot;suffix&quot;:&quot;&quot;}],&quot;container-title&quot;:&quot;JURNAL AKUNTANSI, EKONOMI dan MANAJEMEN BISNIS&quot;,&quot;id&quot;:&quot;12875c55-4897-5d48-ad5a-f001479e280f&quot;,&quot;issue&quot;:&quot;2&quot;,&quot;issued&quot;:{&quot;date-parts&quot;:[[&quot;2020&quot;]]},&quot;page&quot;:&quot;241-247&quot;,&quot;title&quot;:&quot;Pengaruh Tipe Kepribadian Auditor dan Budaya Organisasi terhadap Perilaku Disfungsional Audit&quot;,&quot;type&quot;:&quot;article-journal&quot;,&quot;volume&quot;:&quot;8&quot;,&quot;container-title-short&quot;:&quot;&quot;},&quot;uris&quot;:[&quot;http://www.mendeley.com/documents/?uuid=2a0c5a20-79a2-4e11-b5b0-ba635ec8eb8f&quot;],&quot;isTemporary&quot;:false,&quot;legacyDesktopId&quot;:&quot;2a0c5a20-79a2-4e11-b5b0-ba635ec8eb8f&quot;}]},{&quot;citationID&quot;:&quot;MENDELEY_CITATION_b17dd6d6-c08d-4327-8281-b8a575e6effb&quot;,&quot;properties&quot;:{&quot;noteIndex&quot;:0},&quot;isEdited&quot;:false,&quot;manualOverride&quot;:{&quot;citeprocText&quot;:&quot;(Komalasari et al., 2019; Liu et al., 2024a)&quot;,&quot;isManuallyOverridden&quot;:false,&quot;manualOverrideText&quot;:&quot;&quot;},&quot;citationTag&quot;:&quot;MENDELEY_CITATION_v3_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&quot;,&quot;citationItems&quot;:[{&quot;id&quot;:&quot;9e4bc788-5e47-5cfa-9dba-684ba82a9ae5&quot;,&quot;itemData&quot;:{&quot;DOI&quot;:&quot;10.4108/eai.12-11-2018.2288771&quot;,&quot;abstract&quot;:&quot;Objectives of this research are to investigate the effect of organizational ethical culture, personal values, and moral philosophy on auditor actions and acceptance for dysfunctional behavior. This research also seeks to investigate the effect of organizational ethical culture through personal values and moral philosophy on auditor actions and acceptance for dysfunctional behavior and effect of personal auditor value on his moral philosophy. By using structural equation modeling technique from survey result 52 auditor resulted that auditor which tend to have moral philosophy of idealism and not relativism is auditor having personal value of conservatism and self-enhancement. While auditor who tend to relativism is auditor who have a personal value of openness to change. Auditor who have a moral philosophy of relativism will tend to accept dysfunctional behavior, while the idealism auditor will tend to reject such behavior. Organizational ethical culture and personal value of self-enhancement are found have an effect on the auditors acceptance for dysfunctional behavior. Only an ethical culture is an ethical environment that affects auditor dysfunctional action. The personal value of conservatism through the moral philosophy of idealism founded have an effect on auditor acceptance for dysfunctional behavior, but not for organizatonal ethical culture through personal value and moral philosophy.&quot;,&quot;author&quot;:[{&quot;dropping-particle&quot;:&quot;&quot;,&quot;family&quot;:&quot;Komalasari&quot;,&quot;given&quot;:&quot;Sanda&quot;,&quot;non-dropping-particle&quot;:&quot;&quot;,&quot;parse-names&quot;:false,&quot;suffix&quot;:&quot;&quot;},{&quot;dropping-particle&quot;:&quot;&quot;,&quot;family&quot;:&quot;Febrianto&quot;,&quot;given&quot;:&quot;Rahmat&quot;,&quot;non-dropping-particle&quot;:&quot;&quot;,&quot;parse-names&quot;:false,&quot;suffix&quot;:&quot;&quot;},{&quot;dropping-particle&quot;:&quot;&quot;,&quot;family&quot;:&quot;Yurniwati&quot;,&quot;given&quot;:&quot;Yurniwati&quot;,&quot;non-dropping-particle&quot;:&quot;&quot;,&quot;parse-names&quot;:false,&quot;suffix&quot;:&quot;&quot;},{&quot;dropping-particle&quot;:&quot;&quot;,&quot;family&quot;:&quot;Odang&quot;,&quot;given&quot;:&quot;Nilam&quot;,&quot;non-dropping-particle&quot;:&quot;&quot;,&quot;parse-names&quot;:false,&quot;suffix&quot;:&quot;&quot;}],&quot;id&quot;:&quot;9e4bc788-5e47-5cfa-9dba-684ba82a9ae5&quot;,&quot;issued&quot;:{&quot;date-parts&quot;:[[&quot;2019&quot;]]},&quot;title&quot;:&quot;The Influence of Personal Value, Moral Philosophy, and Organizational Ethical Culture on Auditor Action and Acceptance for Dysfunctional Behavior&quot;,&quot;type&quot;:&quot;article-journal&quot;,&quot;container-title-short&quot;:&quot;&quot;},&quot;uris&quot;:[&quot;http://www.mendeley.com/documents/?uuid=9017cae0-92cd-4b19-a409-a7246c68b165&quot;],&quot;isTemporary&quot;:false,&quot;legacyDesktopId&quot;:&quot;9017cae0-92cd-4b19-a409-a7246c68b165&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31ee80fc-8a98-4dc7-9688-f1bacab8e174&quot;,&quot;properties&quot;:{&quot;noteIndex&quot;:0},&quot;isEdited&quot;:false,&quot;manualOverride&quot;:{&quot;citeprocText&quot;:&quot;(Dezoort &amp;#38; T.Lord, 1997)&quot;,&quot;isManuallyOverridden&quot;:false,&quot;manualOverrideText&quot;:&quot;&quot;},&quot;citationTag&quot;:&quot;MENDELEY_CITATION_v3_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&quot;,&quot;citationItems&quot;:[{&quot;id&quot;:&quot;534633e5-9ad1-57ed-9089-9d7b3f3a74fd&quot;,&quot;itemData&quot;:{&quot;author&quot;:[{&quot;dropping-particle&quot;:&quot;&quot;,&quot;family&quot;:&quot;Dezoort&quot;,&quot;given&quot;:&quot;F.Todd&quot;,&quot;non-dropping-particle&quot;:&quot;&quot;,&quot;parse-names&quot;:false,&quot;suffix&quot;:&quot;&quot;},{&quot;dropping-particle&quot;:&quot;&quot;,&quot;family&quot;:&quot;T.Lord&quot;,&quot;given&quot;:&quot;Alan&quot;,&quot;non-dropping-particle&quot;:&quot;&quot;,&quot;parse-names&quot;:false,&quot;suffix&quot;:&quot;&quot;}],&quot;id&quot;:&quot;534633e5-9ad1-57ed-9089-9d7b3f3a74fd&quot;,&quot;issued&quot;:{&quot;date-parts&quot;:[[&quot;1997&quot;]]},&quot;page&quot;:&quot;28-85&quot;,&quot;title&quot;:&quot;A REVIEW SYNTHESIS OF PRESSURE EFFECTS RESEARCH IN ACCOUNTING&quot;,&quot;type&quot;:&quot;article&quot;,&quot;container-title-short&quot;:&quot;&quot;},&quot;uris&quot;:[&quot;http://www.mendeley.com/documents/?uuid=f67255f1-55ea-4a05-a0d6-1cd69986d0eb&quot;],&quot;isTemporary&quot;:false,&quot;legacyDesktopId&quot;:&quot;f67255f1-55ea-4a05-a0d6-1cd69986d0eb&quot;}]},{&quot;citationID&quot;:&quot;MENDELEY_CITATION_4d049336-e4b1-4b76-b44e-af8ad87a0e33&quot;,&quot;properties&quot;:{&quot;noteIndex&quot;:0},&quot;isEdited&quot;:false,&quot;manualOverride&quot;:{&quot;citeprocText&quot;:&quot;(Schneider et al., 2011)&quot;,&quot;isManuallyOverridden&quot;:false,&quot;manualOverrideText&quot;:&quot;&quot;},&quot;citationTag&quot;:&quot;MENDELEY_CITATION_v3_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&quot;,&quot;citationItems&quot;:[{&quot;id&quot;:&quot;76a8bbf6-1ba4-5bb7-b215-6e0d2c478084&quot;,&quot;itemData&quot;:{&quot;DOI&quot;:&quot;10.1007/s10551-011-0816-y&quot;,&quot;ISSN&quot;:&quot;01674544&quot;,&quot;abstract&quot;:&quot;Intrinsic religiosity drives ethical consumer behavior; however, previous studies regarding this connection are limited solely to a Christian cultural context. This comparative study instead includes Christian Consumers from Germany and Moslem Consumers from Turkey to determine if a specific religious community moderates the connection between intrinsic religiosity and consumer ethics. The results show that Consumers in the Turkish, Moslem subsample, exhibit an even stronger connection between religiosity and ethical consumer behavior than Consumers from the German, Christian subsample. © 2011 Springer Science+Business Media B.V.&quot;,&quot;author&quot;:[{&quot;dropping-particle&quot;:&quot;&quot;,&quot;family&quot;:&quot;Schneider&quot;,&quot;given&quot;:&quot;Helmut&quot;,&quot;non-dropping-particle&quot;:&quot;&quot;,&quot;parse-names&quot;:false,&quot;suffix&quot;:&quot;&quot;},{&quot;dropping-particle&quot;:&quot;&quot;,&quot;family&quot;:&quot;Krieger&quot;,&quot;given&quot;:&quot;John&quot;,&quot;non-dropping-particle&quot;:&quot;&quot;,&quot;parse-names&quot;:false,&quot;suffix&quot;:&quot;&quot;},{&quot;dropping-particle&quot;:&quot;&quot;,&quot;family&quot;:&quot;Bayraktar&quot;,&quot;given&quot;:&quot;Azra&quot;,&quot;non-dropping-particle&quot;:&quot;&quot;,&quot;parse-names&quot;:false,&quot;suffix&quot;:&quot;&quot;}],&quot;container-title&quot;:&quot;Journal of Business Ethics&quot;,&quot;id&quot;:&quot;76a8bbf6-1ba4-5bb7-b215-6e0d2c478084&quot;,&quot;issue&quot;:&quot;2&quot;,&quot;issued&quot;:{&quot;date-parts&quot;:[[&quot;2011&quot;]]},&quot;page&quot;:&quot;319-332&quot;,&quot;title&quot;:&quot;The Impact of Intrinsic Religiosity on Consumers' Ethical Beliefs: Does It Depend on the Type of Religion? A Comparison of Christian and Moslem Consumers in Germany and Turkey&quot;,&quot;type&quot;:&quot;article-journal&quot;,&quot;volume&quot;:&quot;102&quot;,&quot;container-title-short&quot;:&quot;&quot;},&quot;uris&quot;:[&quot;http://www.mendeley.com/documents/?uuid=785cdd9b-29af-4045-aa79-453fd4bef63e&quot;],&quot;isTemporary&quot;:false,&quot;legacyDesktopId&quot;:&quot;785cdd9b-29af-4045-aa79-453fd4bef63e&quot;}]},{&quot;citationID&quot;:&quot;MENDELEY_CITATION_714c1cc7-b67f-4fb2-bb59-d929faba32f7&quot;,&quot;properties&quot;:{&quot;noteIndex&quot;:0},&quot;isEdited&quot;:false,&quot;manualOverride&quot;:{&quot;citeprocText&quot;:&quot;(Delener, 1994)&quot;,&quot;isManuallyOverridden&quot;:false,&quot;manualOverrideText&quot;:&quot;&quot;},&quot;citationTag&quot;:&quot;MENDELEY_CITATION_v3_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&quot;,&quot;citationItems&quot;:[{&quot;id&quot;:&quot;f5e55f06-80f4-51f9-9cb0-8007f0b782c3&quot;,&quot;itemData&quot;:{&quot;abstract&quot;:&quot;Religion, being an aspect of culture, has considerable influence on people’s values, habits and attitudes, and it greatly influences lifestyle, which in turn affects consumer decision behaviour[e.g. 1-3]. As Peterson and Roy[4] comment, one function of religion is to provide a source of meaning and purpose for people. Religion can provide a framework which makes life understandable and interpretable. Although religion has been a significant force in the lives of many individuals, its role in consumer choice can be characterized as unclear or “fuzzy”. First, religion serves to define the ways to do things (i.e. established practice) and to provide a series of tools and techniques for social behaviour[5-8]. Second, religion either fosters or frowns on particular choice behaviour[9,10]. Thus, despite the potential importance of the religion or religiosity constructs, any empirical investigation of these constructs in consumer behaviour has been rare.&quot;,&quot;author&quot;:[{&quot;dropping-particle&quot;:&quot;&quot;,&quot;family&quot;:&quot;Delener&quot;,&quot;given&quot;:&quot;Nejdet&quot;,&quot;non-dropping-particle&quot;:&quot;&quot;,&quot;parse-names&quot;:false,&quot;suffix&quot;:&quot;&quot;}],&quot;container-title&quot;:&quot;European Journal of Marketing&quot;,&quot;id&quot;:&quot;f5e55f06-80f4-51f9-9cb0-8007f0b782c3&quot;,&quot;issue&quot;:&quot;5&quot;,&quot;issued&quot;:{&quot;date-parts&quot;:[[&quot;1994&quot;]]},&quot;page&quot;:&quot;36 - 53&quot;,&quot;title&quot;:&quot;Religious Contrasts in Consumer Decision Behaviour Patterns : Their Dimensions&quot;,&quot;type&quot;:&quot;article-journal&quot;,&quot;volume&quot;:&quot;28&quot;,&quot;container-title-short&quot;:&quot;Eur. J. Mark.&quot;},&quot;uris&quot;:[&quot;http://www.mendeley.com/documents/?uuid=3087a4ee-4bc4-42d5-91c8-9a21ca831405&quot;],&quot;isTemporary&quot;:false,&quot;legacyDesktopId&quot;:&quot;3087a4ee-4bc4-42d5-91c8-9a21ca831405&quot;}]},{&quot;citationID&quot;:&quot;MENDELEY_CITATION_1e57367a-3174-40ea-82f2-d7620f740f81&quot;,&quot;properties&quot;:{&quot;noteIndex&quot;:0},&quot;isEdited&quot;:false,&quot;manualOverride&quot;:{&quot;citeprocText&quot;:&quot;(Levin et al., 1996)&quot;,&quot;isManuallyOverridden&quot;:false,&quot;manualOverrideText&quot;:&quot;&quot;},&quot;citationTag&quot;:&quot;MENDELEY_CITATION_v3_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&quot;,&quot;citationItems&quot;:[{&quot;id&quot;:&quot;46b827dc-64ea-54bc-965f-ec7a069523aa&quot;,&quot;itemData&quot;:{&quot;DOI&quot;:&quot;10.1093/geront/36.4.454&quot;,&quot;ISSN&quot;:&quot;00169013&quot;,&quot;PMID&quot;:&quot;8771973&quot;,&quot;abstract&quot;:&quot;This study examined the effects of religious attendance on three dimensions of psychological well-being using panel data from a three- generations study of Mexican Americans from Texas (N = 624). Well-being dimensions included life satisfaction (the 13-item LSIA), and respective seven- and four-item depressed and positive affect subscales of the CES-D. Two-wave path analyses revealed a cross-sectional association between religious attendance and life satisfaction in the two oldest generations, and a salutary longitudinal effect of religious attendance on subsequent depressed affect in the youngest generation. Findings for life satisfaction and depressed affect withstood controlling for health and five sociodemographic correlates of religious attendance and well-being.&quot;,&quot;author&quot;:[{&quot;dropping-particle&quot;:&quot;&quot;,&quot;family&quot;:&quot;Levin&quot;,&quot;given&quot;:&quot;Jeffrey S.&quot;,&quot;non-dropping-particle&quot;:&quot;&quot;,&quot;parse-names&quot;:false,&quot;suffix&quot;:&quot;&quot;},{&quot;dropping-particle&quot;:&quot;&quot;,&quot;family&quot;:&quot;Markides&quot;,&quot;given&quot;:&quot;Kyriakos S.&quot;,&quot;non-dropping-particle&quot;:&quot;&quot;,&quot;parse-names&quot;:false,&quot;suffix&quot;:&quot;&quot;},{&quot;dropping-particle&quot;:&quot;&quot;,&quot;family&quot;:&quot;Ray&quot;,&quot;given&quot;:&quot;Laura A.&quot;,&quot;non-dropping-particle&quot;:&quot;&quot;,&quot;parse-names&quot;:false,&quot;suffix&quot;:&quot;&quot;}],&quot;container-title&quot;:&quot;Gerontologist&quot;,&quot;id&quot;:&quot;46b827dc-64ea-54bc-965f-ec7a069523aa&quot;,&quot;issue&quot;:&quot;4&quot;,&quot;issued&quot;:{&quot;date-parts&quot;:[[&quot;1996&quot;]]},&quot;page&quot;:&quot;454-463&quot;,&quot;title&quot;:&quot;Religious attendance and psychological well-being in Mexican Americans: A panel analysis of three-generations data&quot;,&quot;type&quot;:&quot;article-journal&quot;,&quot;volume&quot;:&quot;36&quot;,&quot;container-title-short&quot;:&quot;&quot;},&quot;uris&quot;:[&quot;http://www.mendeley.com/documents/?uuid=6bb57112-87f9-4dd9-817e-2fe0f427c30d&quot;],&quot;isTemporary&quot;:false,&quot;legacyDesktopId&quot;:&quot;6bb57112-87f9-4dd9-817e-2fe0f427c30d&quot;}]},{&quot;citationID&quot;:&quot;MENDELEY_CITATION_97f14cea-76a1-4198-8901-558f464576c0&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OTdmMTRjZWEtNzZhMS00MTk4LTg5MDEtNTU4ZjQ2NDU3NmMw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20dd3b77-27e5-4df8-9bcf-5599733458d9&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jBkZDNiNzctMjdlNS00ZGY4LTliY2YtNTU5OTczMzQ1OGQ5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c6acd679-0eff-4f58-9600-c4f37d3734b8&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YzZhY2Q2NzktMGVmZi00ZjU4LTk2MDAtYzRmMzdkMzczNGI4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f0291286-c166-4159-aa0d-8d3eec406424&quot;,&quot;properties&quot;:{&quot;noteIndex&quot;:0},&quot;isEdited&quot;:false,&quot;manualOverride&quot;:{&quot;citeprocText&quot;:&quot;(Omer et al., 2018a)&quot;,&quot;isManuallyOverridden&quot;:false,&quot;manualOverrideText&quot;:&quot;&quot;},&quot;citationTag&quot;:&quot;MENDELEY_CITATION_v3_eyJjaXRhdGlvbklEIjoiTUVOREVMRVlfQ0lUQVRJT05fZjAyOTEyODYtYzE2Ni00MTU5LWFhMGQtOGQzZWVjNDA2NDI0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quot;,&quot;citationItems&quot;:[{&quot;id&quot;:&quot;cef58d7a-1119-5d7d-b8a5-5572ae977a0d&quot;,&quot;itemData&quot;:{&quot;DOI&quot;:&quot;10.1007/s10551-016-3045-6&quot;,&quot;ISSN&quot;:&quot;15730697&quot;,&quot;abstract&quot;:&quot;We extend research on the effects of local audit office characteristics on audit quality by investigating whether audit offices in highly religious U.S. Metropolitan Statistical Areas (MSAs) exhibit going concern decisions that reflect heightened professional skepticism relative to audit offices in less religious MSAs. Prior research links religiosity to risk aversion and ethical development and suggests audit practice offices in more religious MSAs are more likely to issue going concern opinions because they will assess the effects of mitigating factors in a more skeptical manner. Our results indicate that audit practice offices located in highly religious MSAs are more likely to issue going concern audit opinions, consistent with a more skeptical assessment of mitigating factors. Additional tests provide direct evidence consistent with the argument that these audit offices are more risk averse in issuing going concern opinions. Our findings are relevant to auditors, audit clients, researchers, and regulators.&quot;,&quot;author&quot;:[{&quot;dropping-particle&quot;:&quot;&quot;,&quot;family&quot;:&quot;Omer&quot;,&quot;given&quot;:&quot;Thomas C.&quot;,&quot;non-dropping-particle&quot;:&quot;&quot;,&quot;parse-names&quot;:false,&quot;suffix&quot;:&quot;&quot;},{&quot;dropping-particle&quot;:&quot;&quot;,&quot;family&quot;:&quot;Sharp&quot;,&quot;given&quot;:&quot;Nathan Y.&quot;,&quot;non-dropping-particle&quot;:&quot;&quot;,&quot;parse-names&quot;:false,&quot;suffix&quot;:&quot;&quot;},{&quot;dropping-particle&quot;:&quot;&quot;,&quot;family&quot;:&quot;Wang&quot;,&quot;given&quot;:&quot;Dechun&quot;,&quot;non-dropping-particle&quot;:&quot;&quot;,&quot;parse-names&quot;:false,&quot;suffix&quot;:&quot;&quot;}],&quot;container-title&quot;:&quot;Journal of Business Ethics&quot;,&quot;id&quot;:&quot;cef58d7a-1119-5d7d-b8a5-5572ae977a0d&quot;,&quot;issue&quot;:&quot;4&quot;,&quot;issued&quot;:{&quot;date-parts&quot;:[[&quot;2018&quot;]]},&quot;page&quot;:&quot;811-831&quot;,&quot;publisher&quot;:&quot;Springer Netherlands&quot;,&quot;title&quot;:&quot;The Impact of Religion on the Going Concern Reporting Decisions of Local Audit Offices&quot;,&quot;type&quot;:&quot;article-journal&quot;,&quot;volume&quot;:&quot;149&quot;,&quot;container-title-short&quot;:&quot;&quot;},&quot;uris&quot;:[&quot;http://www.mendeley.com/documents/?uuid=e7013440-b889-422f-9aab-9812644cb0dc&quot;],&quot;isTemporary&quot;:false,&quot;legacyDesktopId&quot;:&quot;e7013440-b889-422f-9aab-9812644cb0dc&quot;}]},{&quot;citationID&quot;:&quot;MENDELEY_CITATION_b6c04d66-8265-43fc-8629-ea6d3eb90d51&quot;,&quot;properties&quot;:{&quot;noteIndex&quot;:0},&quot;isEdited&quot;:false,&quot;manualOverride&quot;:{&quot;citeprocText&quot;:&quot;(MARK N. K. Saunders, Philip Lewis, 2019)&quot;,&quot;isManuallyOverridden&quot;:false,&quot;manualOverrideText&quot;:&quot;&quot;},&quot;citationTag&quot;:&quot;MENDELEY_CITATION_v3_eyJjaXRhdGlvbklEIjoiTUVOREVMRVlfQ0lUQVRJT05fYjZjMDRkNjYtODI2NS00M2ZjLTg2MjktZWE2ZDNlYjkwZDUxIiwicHJvcGVydGllcyI6eyJub3RlSW5kZXgiOjB9LCJpc0VkaXRlZCI6ZmFsc2UsIm1hbnVhbE92ZXJyaWRlIjp7ImNpdGVwcm9jVGV4dCI6IihNQVJLIE4uIEsuIFNhdW5kZXJzLCBQaGlsaXAgTGV3aXMsIDIwMTkpIiwiaXNNYW51YWxseU92ZXJyaWRkZW4iOmZhbHNlLCJtYW51YWxPdmVycmlkZVRleHQiOiIifSwiY2l0YXRpb25JdGVtcyI6W3siaWQiOiIyODEzYmRhNy0xM2I4LTUyM2YtOTk1Ni02Mzc3ZWY4ODQ3NDAiLCJpdGVtRGF0YSI6eyJJU0JOIjoiOTc4ODU3ODExMDc5NiIsIklTU04iOiIyMDcxMTA1MC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&quot;,&quot;citationItems&quot;:[{&quot;id&quot;:&quot;2813bda7-13b8-523f-9956-6377ef884740&quot;,&quot;itemData&quot;:{&quot;ISBN&quot;:&quot;9788578110796&quot;,&quot;ISSN&quot;:&quot;20711050&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ARK N. K. Saunders, Philip Lewis&quot;,&quot;given&quot;:&quot;Adrian Thornhill&quot;,&quot;non-dropping-particle&quot;:&quot;&quot;,&quot;parse-names&quot;:false,&quot;suffix&quot;:&quot;&quot;}],&quot;container-title&quot;:&quot;Sustainability (Switzerland)&quot;,&quot;id&quot;:&quot;2813bda7-13b8-523f-9956-6377ef884740&quot;,&quot;issue&quot;:&quot;1&quot;,&quot;issued&quot;:{&quot;date-parts&quot;:[[&quot;2019&quot;]]},&quot;number-of-pages&quot;:&quot;1-14&quot;,&quot;title&quot;:&quot;Research Methods for business students&quot;,&quot;type&quot;:&quot;book&quot;,&quot;volume&quot;:&quot;11&quot;,&quot;container-title-short&quot;:&quot;&quot;},&quot;uris&quot;:[&quot;http://www.mendeley.com/documents/?uuid=e9820d8e-fcbb-4fa7-8e45-696db9464f95&quot;],&quot;isTemporary&quot;:false,&quot;legacyDesktopId&quot;:&quot;e9820d8e-fcbb-4fa7-8e45-696db9464f95&quot;}]},{&quot;citationID&quot;:&quot;MENDELEY_CITATION_c6cdd677-7a98-4872-9e1c-a87ed7dc16cf&quot;,&quot;properties&quot;:{&quot;noteIndex&quot;:0},&quot;isEdited&quot;:false,&quot;manualOverride&quot;:{&quot;citeprocText&quot;:&quot;(Chen, 2006)&quot;,&quot;isManuallyOverridden&quot;:false,&quot;manualOverrideText&quot;:&quot;&quot;},&quot;citationTag&quot;:&quot;MENDELEY_CITATION_v3_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&quot;,&quot;citationItems&quot;:[{&quot;id&quot;:&quot;daf8499c-4032-564a-b9f2-6dedf9e8cb6f&quot;,&quot;itemData&quot;:{&quot;ISBN&quot;:&quot;0143773061066&quot;,&quot;ISSN&quot;:&quot;0520130049&quot;,&quot;author&quot;:[{&quot;dropping-particle&quot;:&quot;&quot;,&quot;family&quot;:&quot;Chen&quot;,&quot;given&quot;:&quot;Jui-Chen Colin Silverthorne Jung-Yao Hung&quot;,&quot;non-dropping-particle&quot;:&quot;&quot;,&quot;parse-names&quot;:false,&quot;suffix&quot;:&quot;&quot;}],&quot;container-title&quot;:&quot;Leadership &amp; Organization Development Journal&quot;,&quot;id&quot;:&quot;daf8499c-4032-564a-b9f2-6dedf9e8cb6f&quot;,&quot;issue&quot;:&quot;1&quot;,&quot;issued&quot;:{&quot;date-parts&quot;:[[&quot;2006&quot;]]},&quot;page&quot;:&quot;242-249&quot;,&quot;title&quot;:&quot;Organization communication, job stress, organizational commitment, and job performance of accounting professionals in Taiwan and America&quot;,&quot;type&quot;:&quot;article-journal&quot;,&quot;volume&quot;:&quot;27&quot;,&quot;container-title-short&quot;:&quot;&quot;},&quot;uris&quot;:[&quot;http://www.mendeley.com/documents/?uuid=703cc473-b0ad-408e-b4fa-ecdc44ce7cf4&quot;],&quot;isTemporary&quot;:false,&quot;legacyDesktopId&quot;:&quot;703cc473-b0ad-408e-b4fa-ecdc44ce7cf4&quot;}]},{&quot;citationID&quot;:&quot;MENDELEY_CITATION_15cf700d-4eb0-46eb-8aa5-ce0f8d64a521&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MTVjZjcwMGQtNGViMC00NmViLThhYTUtY2UwZjhkNjRhNTIx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ccb0ceb1-437a-4a25-bccd-ca078c77e527&quot;,&quot;properties&quot;:{&quot;noteIndex&quot;:0},&quot;isEdited&quot;:false,&quot;manualOverride&quot;:{&quot;citeprocText&quot;:&quot;(Nikmatuniayah et al., 2024a)&quot;,&quot;isManuallyOverridden&quot;:false,&quot;manualOverrideText&quot;:&quot;&quot;},&quot;citationTag&quot;:&quot;MENDELEY_CITATION_v3_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&quot;,&quot;citationItems&quot;:[{&quot;id&quot;:&quot;45193eee-fa7c-5894-92c7-5f5cefe00dad&quot;,&quot;itemData&quot;:{&quot;DOI&quot;:&quot;10.32493/jiaup.v12i1.35814&quot;,&quot;ISSN&quot;:&quot;2339-086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author&quot;:[{&quot;dropping-particle&quot;:&quot;&quot;,&quot;family&quot;:&quot;Nikmatuniayah&quot;,&quot;given&quot;:&quot;Nikmatuniayah&quot;,&quot;non-dropping-particle&quot;:&quot;&quot;,&quot;parse-names&quot;:false,&quot;suffix&quot;:&quot;&quot;},{&quot;dropping-particle&quot;:&quot;&quot;,&quot;family&quot;:&quot;Marliyati&quot;,&quot;given&quot;:&quot;Marliyati&quot;,&quot;non-dropping-particle&quot;:&quot;&quot;,&quot;parse-names&quot;:false,&quot;suffix&quot;:&quot;&quot;},{&quot;dropping-particle&quot;:&quot;&quot;,&quot;family&quot;:&quot;Handayani&quot;,&quot;given&quot;:&quot;Jati&quot;,&quot;non-dropping-particle&quot;:&quot;&quot;,&quot;parse-names&quot;:false,&quot;suffix&quot;:&quot;&quot;},{&quot;dropping-particle&quot;:&quot;&quot;,&quot;family&quot;:&quot;Mardiana&quot;,&quot;given&quot;:&quot;Lilis&quot;,&quot;non-dropping-particle&quot;:&quot;&quot;,&quot;parse-names&quot;:false,&quot;suffix&quot;:&quot;&quot;}],&quot;container-title&quot;:&quot;Jurnal Ilmiah Akuntansi Universitas Pamulang&quot;,&quot;id&quot;:&quot;45193eee-fa7c-5894-92c7-5f5cefe00dad&quot;,&quot;issue&quot;:&quot;1&quot;,&quot;issued&quot;:{&quot;date-parts&quot;:[[&quot;2024&quot;]]},&quot;page&quot;:&quot;100-117&quot;,&quot;title&quot;:&quot;Model Sifat Kepribadian Memoderasi Hubungan Stres Kerja dan Perilaku Disfungsional Audit&quot;,&quot;type&quot;:&quot;article-journal&quot;,&quot;volume&quot;:&quot;12&quot;,&quot;container-title-short&quot;:&quot;&quot;},&quot;uris&quot;:[&quot;http://www.mendeley.com/documents/?uuid=d615f9cf-bf20-4951-be33-c72d722ab40c&quot;],&quot;isTemporary&quot;:false,&quot;legacyDesktopId&quot;:&quot;d615f9cf-bf20-4951-be33-c72d722ab40c&quot;}]},{&quot;citationID&quot;:&quot;MENDELEY_CITATION_6afa6de8-7192-48af-a437-cac03e5e3a59&quot;,&quot;properties&quot;:{&quot;noteIndex&quot;:0},&quot;isEdited&quot;:false,&quot;manualOverride&quot;:{&quot;citeprocText&quot;:&quot;(Rustiarini, 2021a; van Hau et al., 2023a)&quot;,&quot;isManuallyOverridden&quot;:true,&quot;manualOverrideText&quot;:&quot;(Rustiarini, 2021; van Hau et al., 2023)&quot;},&quot;citationTag&quot;:&quot;MENDELEY_CITATION_v3_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&quot;,&quot;citationItems&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3cbfa3cb-fa59-4278-8484-debf8874ff1e&quot;,&quot;properties&quot;:{&quot;noteIndex&quot;:0},&quot;isEdited&quot;:false,&quot;manualOverride&quot;:{&quot;citeprocText&quot;:&quot;(Said et al., 2018a)&quot;,&quot;isManuallyOverridden&quot;:false,&quot;manualOverrideText&quot;:&quot;&quot;},&quot;citationTag&quot;:&quot;MENDELEY_CITATION_v3_eyJjaXRhdGlvbklEIjoiTUVOREVMRVlfQ0lUQVRJT05fM2NiZmEzY2ItZmE1OS00Mjc4LTg0ODQtZGViZjg4NzRmZjFl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quot;,&quot;citationItems&quot;:[{&quot;id&quot;:&quot;b2f2ec52-6a79-595e-b3c8-8bf0b26d854c&quot;,&quot;itemData&quot;:{&quot;DOI&quot;:&quot;10.1108/JCRPP-09-2017-0027&quot;,&quot;ISSN&quot;:&quot;2056385X&quot;,&quot;abstract&quot;:&quot;Purpose: The purpose of this paper is to conduct an empirical analysis of the factors that determine the occupational fraud behavior. Design/methodology/approach: This study utilizes primary data collected by a questionnaire-based survey on 186 police officials of Malaysia including Sabah and Sarawak. Data are analyzed using descriptive statistics, factor analysis, and cross-sectional regression. Findings: The results derived in the study showed a statistically significant positive relationship between three basic variables of the fraud theory – pressure, opportunity, and rationalization with asset misappropriation. Moreover, this study revealed that religiosity is statistically significantly and negatively correlated to asset misappropriation. Therefore, the higher religiosity of an individual correlates with the lower probability involve in asset misappropriation. Practical implications: The findings will help Anti-Corruption Commission, Enforcement Agency of Integrity Commission, Police Department, and relevant agencies from Malaysia and other countries to design policies for reducing cases of fraudulent behavior. Originality/value: This study is an original work based on the primary data collection.&quot;,&quot;author&quot;:[{&quot;dropping-particle&quot;:&quot;&quot;,&quot;family&quot;:&quot;Said&quot;,&quot;given&quot;:&quot;Jamaliah&quot;,&quot;non-dropping-particle&quot;:&quot;&quot;,&quot;parse-names&quot;:false,&quot;suffix&quot;:&quot;&quot;},{&quot;dropping-particle&quot;:&quot;&quot;,&quot;family&quot;:&quot;Alam&quot;,&quot;given&quot;:&quot;Md Mahmudul&quot;,&quot;non-dropping-particle&quot;:&quot;&quot;,&quot;parse-names&quot;:false,&quot;suffix&quot;:&quot;&quot;},{&quot;dropping-particle&quot;:&quot;&quot;,&quot;family&quot;:&quot;Karim&quot;,&quot;given&quot;:&quot;Zulyanti Abdul&quot;,&quot;non-dropping-particle&quot;:&quot;&quot;,&quot;parse-names&quot;:false,&quot;suffix&quot;:&quot;&quot;},{&quot;dropping-particle&quot;:&quot;&quot;,&quot;family&quot;:&quot;Johari&quot;,&quot;given&quot;:&quot;Razana Juhaida&quot;,&quot;non-dropping-particle&quot;:&quot;&quot;,&quot;parse-names&quot;:false,&quot;suffix&quot;:&quot;&quot;}],&quot;container-title&quot;:&quot;Journal of Criminological Research, Policy and Practice&quot;,&quot;id&quot;:&quot;b2f2ec52-6a79-595e-b3c8-8bf0b26d854c&quot;,&quot;issue&quot;:&quot;2&quot;,&quot;issued&quot;:{&quot;date-parts&quot;:[[&quot;2018&quot;]]},&quot;page&quot;:&quot;111-123&quot;,&quot;title&quot;:&quot;Integrating religiosity into fraud triangle theory: findings on Malaysian police officers&quot;,&quot;type&quot;:&quot;article-journal&quot;,&quot;volume&quot;:&quot;4&quot;,&quot;container-title-short&quot;:&quot;&quot;},&quot;uris&quot;:[&quot;http://www.mendeley.com/documents/?uuid=41185c2b-6082-4d34-a897-793c912af6f5&quot;],&quot;isTemporary&quot;:false,&quot;legacyDesktopId&quot;:&quot;41185c2b-6082-4d34-a897-793c912af6f5&quot;}]},{&quot;citationID&quot;:&quot;MENDELEY_CITATION_fa894317-2ac6-40e7-838d-150f8df2b1b1&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ZmE4OTQzMTctMmFjNi00MGU3LTgzOGQtMTUwZjhkZjJiMWI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b2c3d2e6-d2b1-42c1-90fb-15b7a5bace56&quot;,&quot;properties&quot;:{&quot;noteIndex&quot;:0},&quot;isEdited&quot;:false,&quot;manualOverride&quot;:{&quot;citeprocText&quot;:&quot;(Loren Margheim, Tim Kelley, 2005a)&quot;,&quot;isManuallyOverridden&quot;:false,&quot;manualOverrideText&quot;:&quot;&quot;},&quot;citationTag&quot;:&quot;MENDELEY_CITATION_v3_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&quot;,&quot;citationItems&quot;:[{&quot;id&quot;:&quot;7fa45624-814b-522f-8714-6d7a734e43da&quot;,&quot;itemData&quot;:{&quot;DOI&quot;:&quot;https://doi.org/10.19030/jabr.v21i1.1497&quot;,&quot;author&quot;:[{&quot;dropping-particle&quot;:&quot;&quot;,&quot;family&quot;:&quot;Loren Margheim, Tim Kelley&quot;,&quot;given&quot;:&quot;Diane Pattison&quot;,&quot;non-dropping-particle&quot;:&quot;&quot;,&quot;parse-names&quot;:false,&quot;suffix&quot;:&quot;&quot;}],&quot;container-title&quot;:&quot;Journal of Applied Business Research (JABR), 21(1).&quot;,&quot;id&quot;:&quot;7fa45624-814b-522f-8714-6d7a734e43da&quot;,&quot;issued&quot;:{&quot;date-parts&quot;:[[&quot;2005&quot;]]},&quot;title&quot;:&quot;An Empirical Analysis Of The Effects Of Auditor Time Budget Pressure And Time Deadline Pressure.&quot;,&quot;type&quot;:&quot;article-journal&quot;,&quot;container-title-short&quot;:&quot;&quot;},&quot;uris&quot;:[&quot;http://www.mendeley.com/documents/?uuid=0014ff8d-1d96-4e43-be8d-ee676e562608&quot;],&quot;isTemporary&quot;:false,&quot;legacyDesktopId&quot;:&quot;0014ff8d-1d96-4e43-be8d-ee676e562608&quot;}]},{&quot;citationID&quot;:&quot;MENDELEY_CITATION_2b4a70ff-ddbf-42fb-a56d-9b24bfb9f2ce&quot;,&quot;properties&quot;:{&quot;noteIndex&quot;:0},&quot;isEdited&quot;:false,&quot;manualOverride&quot;:{&quot;citeprocText&quot;:&quot;(Gaol et al., 2017b)&quot;,&quot;isManuallyOverridden&quot;:false,&quot;manualOverrideText&quot;:&quot;&quot;},&quot;citationTag&quot;:&quot;MENDELEY_CITATION_v3_eyJjaXRhdGlvbklEIjoiTUVOREVMRVlfQ0lUQVRJT05fMmI0YTcwZmYtZGRiZi00MmZiLWE1NmQtOWIyNGJmYjlmMmNlIiwicHJvcGVydGllcyI6eyJub3RlSW5kZXgiOjB9LCJpc0VkaXRlZCI6ZmFsc2UsIm1hbnVhbE92ZXJyaWRlIjp7ImNpdGVwcm9jVGV4dCI6IihHYW9sIGV0IGFsLiwgMjAxN2IpIiwiaXNNYW51YWxseU92ZXJyaWRkZW4iOmZhbHNlLCJtYW51YWxPdmVycmlkZVRleHQiOiIifSwiY2l0YXRpb25JdGVtcyI6W3siaWQiOiIwMjNlMGFkNi0xYTc4LTVkMzktYmE1MC0zZmYzNjg5ZGNjYjg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jAyM2UwYWQ2LTFhNzgtNWQzOS1iYTUwLTNmZjM2ODlkY2NiOC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WI2N2Y5Mi1lMDhjLTQ4ZDctOWEwZC0xNGNlZmU4YzlmODIiXSwiaXNUZW1wb3JhcnkiOmZhbHNlLCJsZWdhY3lEZXNrdG9wSWQiOiJlYWI2N2Y5Mi1lMDhjLTQ4ZDctOWEwZC0xNGNlZmU4YzlmODIifV19&quot;,&quot;citationItems&quot;:[{&quot;id&quot;:&quot;023e0ad6-1a78-5d39-ba50-3ff3689dccb8&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023e0ad6-1a78-5d39-ba50-3ff3689dccb8&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ab67f92-e08c-48d7-9a0d-14cefe8c9f82&quot;],&quot;isTemporary&quot;:false,&quot;legacyDesktopId&quot;:&quot;eab67f92-e08c-48d7-9a0d-14cefe8c9f82&quot;}]},{&quot;citationID&quot;:&quot;MENDELEY_CITATION_6cf0f79b-8f0a-42e9-a245-15a3623aea38&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NmNmMGY3OWItOGYwYS00MmU5LWEyNDUtMTVhMzYyM2FlYTM4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ef5d30bc-ad41-40f3-adaa-840afba7bc2e&quot;,&quot;properties&quot;:{&quot;noteIndex&quot;:0},&quot;isEdited&quot;:false,&quot;manualOverride&quot;:{&quot;citeprocText&quot;:&quot;(van Hau et al., 2023a)&quot;,&quot;isManuallyOverridden&quot;:true,&quot;manualOverrideText&quot;:&quot;(van Hau et al., 2023)&quot;},&quot;citationTag&quot;:&quot;MENDELEY_CITATION_v3_eyJjaXRhdGlvbklEIjoiTUVOREVMRVlfQ0lUQVRJT05fZWY1ZDMwYmMtYWQ0MS00MGYzLWFkYWEtODQwYWZiYTdiYzJlIiwicHJvcGVydGllcyI6eyJub3RlSW5kZXgiOjB9LCJpc0VkaXRlZCI6ZmFsc2UsIm1hbnVhbE92ZXJyaWRlIjp7ImNpdGVwcm9jVGV4dCI6Iih2YW4gSGF1IGV0IGFsLiwgMjAyM2EpIiwiaXNNYW51YWxseU92ZXJyaWRkZW4iOnRydWUsIm1hbnVhbE92ZXJyaWRlVGV4dCI6Iih2YW4gSGF1IGV0IGFsLiwgMjAyMykifSwiY2l0YXRpb25JdGVtcyI6W3siaWQiOiI4ZjNiZDM0Zi1mZWQ0LTU3MzYtYTY4YS01Nzk4NWRkZmQ2NjAiLCJpdGVtRGF0YSI6eyJET0kiOiIxMC40Nzc1MC9RQVMvMjQuMTkzLjE4IiwiSVNTTiI6IjI2Njg0ODYx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&quot;,&quot;citationItems&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citationID&quot;:&quot;MENDELEY_CITATION_9e485f29-f096-46e5-947b-a5d5f21b8945&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OWU0ODVmMjktZjA5Ni00NmU1LTk0N2ItYTVkNWYyMWI4OTQ1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f7502282-7ac4-4b62-98a0-0b34d1f019b3&quot;,&quot;properties&quot;:{&quot;noteIndex&quot;:0},&quot;isEdited&quot;:false,&quot;manualOverride&quot;:{&quot;citeprocText&quot;:&quot;(Barhem et al., 2009)&quot;,&quot;isManuallyOverridden&quot;:false,&quot;manualOverrideText&quot;:&quot;&quot;},&quot;citationTag&quot;:&quot;MENDELEY_CITATION_v3_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&quot;,&quot;citationItems&quot;:[{&quot;id&quot;:&quot;c534347e-bd30-5e04-afd8-ca09bff35198&quot;,&quot;itemData&quot;:{&quot;DOI&quot;:&quot;10.1108/17537980910960690&quot;,&quot;ISSN&quot;:&quot;17537983&quot;,&quot;abstract&quot;:&quot;Purpose: The purpose of this paper is to examine the relationship between religiosity and the feeling of work stress, as represented by Muslim attitudes towards the religiosity scale. Design/methodology/approach: A sample of 212 employees from the United Arab Emirates participated in the study. Frequencies, regression, ANOVA, and ratios were applied in the paper. Findings: The major results revealed that self-evaluation of faith level is not related significantly to any dependent variable. The majority of the respondents reported a low level of faith. Muslim females were identified to experience more work stress than males. Additional studies concerned with other religions can provide more comprehensive findings related to the relationship between religion and work stress. Originality/value: Multinational corporation and other business organizations can derive great benefit from the results of this paper with regard to business in Islamic countries. © Emerald Group Publishing Limited.&quot;,&quot;author&quot;:[{&quot;dropping-particle&quot;:&quot;&quot;,&quot;family&quot;:&quot;Barhem&quot;,&quot;given&quot;:&quot;Belal&quot;,&quot;non-dropping-particle&quot;:&quot;&quot;,&quot;parse-names&quot;:false,&quot;suffix&quot;:&quot;&quot;},{&quot;dropping-particle&quot;:&quot;&quot;,&quot;family&quot;:&quot;Younies&quot;,&quot;given&quot;:&quot;Hassan&quot;,&quot;non-dropping-particle&quot;:&quot;&quot;,&quot;parse-names&quot;:false,&quot;suffix&quot;:&quot;&quot;},{&quot;dropping-particle&quot;:&quot;&quot;,&quot;family&quot;:&quot;Muhamad&quot;,&quot;given&quot;:&quot;Rusnah&quot;,&quot;non-dropping-particle&quot;:&quot;&quot;,&quot;parse-names&quot;:false,&quot;suffix&quot;:&quot;&quot;}],&quot;container-title&quot;:&quot;Education, Business and Society: Contemporary Middle Eastern Issues&quot;,&quot;id&quot;:&quot;c534347e-bd30-5e04-afd8-ca09bff35198&quot;,&quot;issue&quot;:&quot;2&quot;,&quot;issued&quot;:{&quot;date-parts&quot;:[[&quot;2009&quot;]]},&quot;page&quot;:&quot;123-137&quot;,&quot;title&quot;:&quot;Religiosity and work stress coping behavior of Muslim employees&quot;,&quot;type&quot;:&quot;article-journal&quot;,&quot;volume&quot;:&quot;2&quot;,&quot;container-title-short&quot;:&quot;&quot;},&quot;uris&quot;:[&quot;http://www.mendeley.com/documents/?uuid=618f578a-273e-42ac-86d0-ad23a1ff7e30&quot;],&quot;isTemporary&quot;:false,&quot;legacyDesktopId&quot;:&quot;618f578a-273e-42ac-86d0-ad23a1ff7e30&quot;}]},{&quot;citationID&quot;:&quot;MENDELEY_CITATION_bc50d576-c641-4756-81e8-7a4259596ebe&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YmM1MGQ1NzYtYzY0MS00NzU2LTgxZTgtN2E0MjU5NTk2ZWJl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d0cd961a-982c-458b-a7c9-b807e83cee81&quot;,&quot;properties&quot;:{&quot;noteIndex&quot;:0},&quot;isEdited&quot;:false,&quot;manualOverride&quot;:{&quot;citeprocText&quot;:&quot;(Omer et al., 2018a)&quot;,&quot;isManuallyOverridden&quot;:false,&quot;manualOverrideText&quot;:&quot;&quot;},&quot;citationTag&quot;:&quot;MENDELEY_CITATION_v3_eyJjaXRhdGlvbklEIjoiTUVOREVMRVlfQ0lUQVRJT05fZDBjZDk2MWEtOTgyYy00NThiLWE3YzktYjgwN2U4M2NlZTgx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quot;,&quot;citationItems&quot;:[{&quot;id&quot;:&quot;cef58d7a-1119-5d7d-b8a5-5572ae977a0d&quot;,&quot;itemData&quot;:{&quot;DOI&quot;:&quot;10.1007/s10551-016-3045-6&quot;,&quot;ISSN&quot;:&quot;15730697&quot;,&quot;abstract&quot;:&quot;We extend research on the effects of local audit office characteristics on audit quality by investigating whether audit offices in highly religious U.S. Metropolitan Statistical Areas (MSAs) exhibit going concern decisions that reflect heightened professional skepticism relative to audit offices in less religious MSAs. Prior research links religiosity to risk aversion and ethical development and suggests audit practice offices in more religious MSAs are more likely to issue going concern opinions because they will assess the effects of mitigating factors in a more skeptical manner. Our results indicate that audit practice offices located in highly religious MSAs are more likely to issue going concern audit opinions, consistent with a more skeptical assessment of mitigating factors. Additional tests provide direct evidence consistent with the argument that these audit offices are more risk averse in issuing going concern opinions. Our findings are relevant to auditors, audit clients, researchers, and regulators.&quot;,&quot;author&quot;:[{&quot;dropping-particle&quot;:&quot;&quot;,&quot;family&quot;:&quot;Omer&quot;,&quot;given&quot;:&quot;Thomas C.&quot;,&quot;non-dropping-particle&quot;:&quot;&quot;,&quot;parse-names&quot;:false,&quot;suffix&quot;:&quot;&quot;},{&quot;dropping-particle&quot;:&quot;&quot;,&quot;family&quot;:&quot;Sharp&quot;,&quot;given&quot;:&quot;Nathan Y.&quot;,&quot;non-dropping-particle&quot;:&quot;&quot;,&quot;parse-names&quot;:false,&quot;suffix&quot;:&quot;&quot;},{&quot;dropping-particle&quot;:&quot;&quot;,&quot;family&quot;:&quot;Wang&quot;,&quot;given&quot;:&quot;Dechun&quot;,&quot;non-dropping-particle&quot;:&quot;&quot;,&quot;parse-names&quot;:false,&quot;suffix&quot;:&quot;&quot;}],&quot;container-title&quot;:&quot;Journal of Business Ethics&quot;,&quot;id&quot;:&quot;cef58d7a-1119-5d7d-b8a5-5572ae977a0d&quot;,&quot;issue&quot;:&quot;4&quot;,&quot;issued&quot;:{&quot;date-parts&quot;:[[&quot;2018&quot;]]},&quot;page&quot;:&quot;811-831&quot;,&quot;publisher&quot;:&quot;Springer Netherlands&quot;,&quot;title&quot;:&quot;The Impact of Religion on the Going Concern Reporting Decisions of Local Audit Offices&quot;,&quot;type&quot;:&quot;article-journal&quot;,&quot;volume&quot;:&quot;149&quot;,&quot;container-title-short&quot;:&quot;&quot;},&quot;uris&quot;:[&quot;http://www.mendeley.com/documents/?uuid=e7013440-b889-422f-9aab-9812644cb0dc&quot;],&quot;isTemporary&quot;:false,&quot;legacyDesktopId&quot;:&quot;e7013440-b889-422f-9aab-9812644cb0dc&quot;}]},{&quot;citationID&quot;:&quot;MENDELEY_CITATION_03d67ea8-bf53-4ed9-99f7-97716b82988d&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DNkNjdlYTgtYmY1My00ZWQ5LTk5ZjctOTc3MTZiODI5ODhk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3093963c-d095-4d54-8642-55bfaf5eea84&quot;,&quot;properties&quot;:{&quot;noteIndex&quot;:0},&quot;isEdited&quot;:false,&quot;manualOverride&quot;:{&quot;citeprocText&quot;:&quot;(Gaol et al., 2017a)&quot;,&quot;isManuallyOverridden&quot;:true,&quot;manualOverrideText&quot;:&quot;(Gaol et al., 2017)&quot;},&quot;citationTag&quot;:&quot;MENDELEY_CITATION_v3_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&quot;,&quot;citationItems&quot;:[{&quot;id&quot;:&quot;dc6064c7-80a2-5e25-a5f4-365283649497&quot;,&quot;itemData&quot;:{&quot;ISSN&quot;:&quot;09766316&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author&quot;:[{&quot;dropping-particle&quot;:&quot;&quot;,&quot;family&quot;:&quot;Gaol&quot;,&quot;given&quot;:&quot;Manatap Berliana Lumban&quot;,&quot;non-dropping-particle&quot;:&quot;&quot;,&quot;parse-names&quot;:false,&quot;suffix&quot;:&quot;&quot;},{&quot;dropping-particle&quot;:&quot;&quot;,&quot;family&quot;:&quot;Ghozali&quot;,&quot;given&quot;:&quot;Imam&quot;,&quot;non-dropping-particle&quot;:&quot;&quot;,&quot;parse-names&quot;:false,&quot;suffix&quot;:&quot;&quot;},{&quot;dropping-particle&quot;:&quot;&quot;,&quot;family&quot;:&quot;Fuad&quot;,&quot;given&quot;:&quot;&quot;,&quot;non-dropping-particle&quot;:&quot;&quot;,&quot;parse-names&quot;:false,&quot;suffix&quot;:&quot;&quot;}],&quot;container-title&quot;:&quot;International Journal of Civil Engineering and Technology&quot;,&quot;id&quot;:&quot;dc6064c7-80a2-5e25-a5f4-365283649497&quot;,&quot;issue&quot;:&quot;12&quot;,&quot;issued&quot;:{&quot;date-parts&quot;:[[&quot;2017&quot;]]},&quot;page&quot;:&quot;268-277&quot;,&quot;title&quot;:&quot;Time budget pressure, auditor locus of control and reduced audit quality behavior&quot;,&quot;type&quot;:&quot;article-journal&quot;,&quot;volume&quot;:&quot;8&quot;,&quot;container-title-short&quot;:&quot;&quot;},&quot;uris&quot;:[&quot;http://www.mendeley.com/documents/?uuid=ebb19b71-427a-402f-8180-48694a616466&quot;],&quot;isTemporary&quot;:false,&quot;legacyDesktopId&quot;:&quot;ebb19b71-427a-402f-8180-48694a616466&quot;}]},{&quot;citationID&quot;:&quot;MENDELEY_CITATION_ef98e8da-c644-42c6-ac63-07ad81b0af24&quot;,&quot;properties&quot;:{&quot;noteIndex&quot;:0},&quot;isEdited&quot;:false,&quot;manualOverride&quot;:{&quot;citeprocText&quot;:&quot;(Omer et al., 2018a)&quot;,&quot;isManuallyOverridden&quot;:false,&quot;manualOverrideText&quot;:&quot;&quot;},&quot;citationTag&quot;:&quot;MENDELEY_CITATION_v3_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&quot;,&quot;citationItems&quot;:[{&quot;id&quot;:&quot;cef58d7a-1119-5d7d-b8a5-5572ae977a0d&quot;,&quot;itemData&quot;:{&quot;DOI&quot;:&quot;10.1007/s10551-016-3045-6&quot;,&quot;ISSN&quot;:&quot;15730697&quot;,&quot;abstract&quot;:&quot;We extend research on the effects of local audit office characteristics on audit quality by investigating whether audit offices in highly religious U.S. Metropolitan Statistical Areas (MSAs) exhibit going concern decisions that reflect heightened professional skepticism relative to audit offices in less religious MSAs. Prior research links religiosity to risk aversion and ethical development and suggests audit practice offices in more religious MSAs are more likely to issue going concern opinions because they will assess the effects of mitigating factors in a more skeptical manner. Our results indicate that audit practice offices located in highly religious MSAs are more likely to issue going concern audit opinions, consistent with a more skeptical assessment of mitigating factors. Additional tests provide direct evidence consistent with the argument that these audit offices are more risk averse in issuing going concern opinions. Our findings are relevant to auditors, audit clients, researchers, and regulators.&quot;,&quot;author&quot;:[{&quot;dropping-particle&quot;:&quot;&quot;,&quot;family&quot;:&quot;Omer&quot;,&quot;given&quot;:&quot;Thomas C.&quot;,&quot;non-dropping-particle&quot;:&quot;&quot;,&quot;parse-names&quot;:false,&quot;suffix&quot;:&quot;&quot;},{&quot;dropping-particle&quot;:&quot;&quot;,&quot;family&quot;:&quot;Sharp&quot;,&quot;given&quot;:&quot;Nathan Y.&quot;,&quot;non-dropping-particle&quot;:&quot;&quot;,&quot;parse-names&quot;:false,&quot;suffix&quot;:&quot;&quot;},{&quot;dropping-particle&quot;:&quot;&quot;,&quot;family&quot;:&quot;Wang&quot;,&quot;given&quot;:&quot;Dechun&quot;,&quot;non-dropping-particle&quot;:&quot;&quot;,&quot;parse-names&quot;:false,&quot;suffix&quot;:&quot;&quot;}],&quot;container-title&quot;:&quot;Journal of Business Ethics&quot;,&quot;id&quot;:&quot;cef58d7a-1119-5d7d-b8a5-5572ae977a0d&quot;,&quot;issue&quot;:&quot;4&quot;,&quot;issued&quot;:{&quot;date-parts&quot;:[[&quot;2018&quot;]]},&quot;page&quot;:&quot;811-831&quot;,&quot;publisher&quot;:&quot;Springer Netherlands&quot;,&quot;title&quot;:&quot;The Impact of Religion on the Going Concern Reporting Decisions of Local Audit Offices&quot;,&quot;type&quot;:&quot;article-journal&quot;,&quot;volume&quot;:&quot;149&quot;,&quot;container-title-short&quot;:&quot;&quot;},&quot;uris&quot;:[&quot;http://www.mendeley.com/documents/?uuid=e7013440-b889-422f-9aab-9812644cb0dc&quot;],&quot;isTemporary&quot;:false,&quot;legacyDesktopId&quot;:&quot;e7013440-b889-422f-9aab-9812644cb0dc&quot;}]},{&quot;citationID&quot;:&quot;MENDELEY_CITATION_e6e8d74e-36ed-494d-a601-9104c043787b&quot;,&quot;properties&quot;:{&quot;noteIndex&quot;:0},&quot;isEdited&quot;:false,&quot;manualOverride&quot;:{&quot;citeprocText&quot;:&quot;(Nasir et al., 2023)&quot;,&quot;isManuallyOverridden&quot;:false,&quot;manualOverrideText&quot;:&quot;&quot;},&quot;citationTag&quot;:&quot;MENDELEY_CITATION_v3_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&quot;,&quot;citationItems&quot;:[{&quot;id&quot;:&quot;4ad90563-55f1-5bf6-9269-754ca64baadf&quot;,&quot;itemData&quot;:{&quot;abstract&quot;:&quot;Penelitian harus dimulai dengan dasar masalahnya, bukan dengan metodenya. Peneliti akan mampu menyusun desain penelitian dan mengidentifikasi metodologi yang akan diterapkan jika paradigma dan latar belakang penelitian terbentuk dengan benar. Dalam situasi ini, metode penelitian kuantitatif, kualitatif, atau kombinasi kedua metode tersebut dapat diterapkan. Dalam makalah ini akan dijabarkan bagaimana penelitian kualitatif dengan pendekatan fenomenologi, prinsip dasar, dan langkah-langkah nya. Dalam menyelesaikan penelitian ini, peneliti menggunakan metode penelitian kepustakaan (library research). Bahan pustaka menjadi sumber (data) utama dalam penelitian ini. Fenomenologi berkaitan dengan kemunculan suatu benda, peristiwa, atau keadaan dalam persepsi manusia. Dalam pandangan manusia, pengetahuan diperoleh melalui pengalaman sadar. Dalam konteks ini, fenomenologi menyiratkan membiarkan segala sesuatu memanifestasikan dirinya sebagaimana adanya. Di satu sisi, makna muncul dengan membiarkan realitas/fenomena/pengalaman terungkap. Sebaliknya, makna muncul sebagai akibat hubungan subjek dengan fenomena yang ditemuinya. Penelitian fenomenologis memberikan jawaban atas permasalahan ontologis. Langkah-langkah dalam penelitian fenomenologi yakni Penentuan Lokasi dan Individu, Proses Pendekatan, Strategi Penentuan Pemilihan Informan, Teknik Pengumpulan Data, Prosedur Pencatatan Data, Isu-isu Lapangan, dan Penyimpanan Data Tahap Pelaporan. Kata&quot;,&quot;author&quot;:[{&quot;dropping-particle&quot;:&quot;&quot;,&quot;family&quot;:&quot;Nasir&quot;,&quot;given&quot;:&quot;Abdul&quot;,&quot;non-dropping-particle&quot;:&quot;&quot;,&quot;parse-names&quot;:false,&quot;suffix&quot;:&quot;&quot;},{&quot;dropping-particle&quot;:&quot;&quot;,&quot;family&quot;:&quot;Nurjana&quot;,&quot;given&quot;:&quot;&quot;,&quot;non-dropping-particle&quot;:&quot;&quot;,&quot;parse-names&quot;:false,&quot;suffix&quot;:&quot;&quot;},{&quot;dropping-particle&quot;:&quot;&quot;,&quot;family&quot;:&quot;Shah&quot;,&quot;given&quot;:&quot;Khaf&quot;,&quot;non-dropping-particle&quot;:&quot;&quot;,&quot;parse-names&quot;:false,&quot;suffix&quot;:&quot;&quot;},{&quot;dropping-particle&quot;:&quot;&quot;,&quot;family&quot;:&quot;Sirodj&quot;,&quot;given&quot;:&quot;Rusdy Abdullah&quot;,&quot;non-dropping-particle&quot;:&quot;&quot;,&quot;parse-names&quot;:false,&quot;suffix&quot;:&quot;&quot;},{&quot;dropping-particle&quot;:&quot;&quot;,&quot;family&quot;:&quot;Afgani&quot;,&quot;given&quot;:&quot;M Win&quot;,&quot;non-dropping-particle&quot;:&quot;&quot;,&quot;parse-names&quot;:false,&quot;suffix&quot;:&quot;&quot;}],&quot;container-title&quot;:&quot;INNOVATIVE: Journal Of Social Science Research&quot;,&quot;id&quot;:&quot;4ad90563-55f1-5bf6-9269-754ca64baadf&quot;,&quot;issue&quot;:&quot;5&quot;,&quot;issued&quot;:{&quot;date-parts&quot;:[[&quot;2023&quot;]]},&quot;page&quot;:&quot;4445-4451&quot;,&quot;title&quot;:&quot;Pendekatan Fenomenologi Dalam Penelitian Kualitatif 1&quot;,&quot;type&quot;:&quot;article-journal&quot;,&quot;volume&quot;:&quot;3&quot;,&quot;container-title-short&quot;:&quot;&quot;},&quot;uris&quot;:[&quot;http://www.mendeley.com/documents/?uuid=52328b08-d90a-4391-b06a-3dcceb821012&quot;],&quot;isTemporary&quot;:false,&quot;legacyDesktopId&quot;:&quot;52328b08-d90a-4391-b06a-3dcceb821012&quot;}]},{&quot;citationID&quot;:&quot;MENDELEY_CITATION_86331c8c-28f9-4eaa-9f66-f698a7699d11&quot;,&quot;properties&quot;:{&quot;noteIndex&quot;:0},&quot;isEdited&quot;:false,&quot;manualOverride&quot;:{&quot;citeprocText&quot;:&quot;(Ir.S.Benny Pasaribu, M.Ec., Ph.d, Dr Aty Herawati, Dr. Kabul Wahyu Utomo M.Si, Rizqon Halal Syah M.Si., 2022)&quot;,&quot;isManuallyOverridden&quot;:false,&quot;manualOverrideText&quot;:&quot;&quot;},&quot;citationTag&quot;:&quot;MENDELEY_CITATION_v3_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&quot;,&quot;citationItems&quot;:[{&quot;id&quot;:&quot;b2e4da0c-ab47-5f7b-86a8-3ecad74921fd&quot;,&quot;itemData&quot;:{&quot;author&quot;:[{&quot;dropping-particle&quot;:&quot;&quot;,&quot;family&quot;:&quot;Ir.S.Benny Pasaribu, M.Ec., Ph.d, Dr Aty Herawati, Dr. Kabul Wahyu Utomo M.Si, Rizqon Halal Syah M.Si.&quot;,&quot;given&quot;:&quot;Ph.d&quot;,&quot;non-dropping-particle&quot;:&quot;&quot;,&quot;parse-names&quot;:false,&quot;suffix&quot;:&quot;&quot;}],&quot;editor&quot;:[{&quot;dropping-particle&quot;:&quot;&quot;,&quot;family&quot;:&quot;Ahmad&quot;,&quot;given&quot;:&quot;Muhaimin&quot;,&quot;non-dropping-particle&quot;:&quot;&quot;,&quot;parse-names&quot;:false,&quot;suffix&quot;:&quot;&quot;}],&quot;id&quot;:&quot;b2e4da0c-ab47-5f7b-86a8-3ecad74921fd&quot;,&quot;issued&quot;:{&quot;date-parts&quot;:[[&quot;2022&quot;]]},&quot;number-of-pages&quot;:&quot;67&quot;,&quot;publisher&quot;:&quot;Media Edu Pustaka&quot;,&quot;title&quot;:&quot;Metodologi Penelitian untuk Ekonomi dan Bisnis&quot;,&quot;type&quot;:&quot;book&quot;,&quot;container-title-short&quot;:&quot;&quot;},&quot;uris&quot;:[&quot;http://www.mendeley.com/documents/?uuid=3b58d405-7ea8-498e-ae1a-4d550d6fabd2&quot;],&quot;isTemporary&quot;:false,&quot;legacyDesktopId&quot;:&quot;3b58d405-7ea8-498e-ae1a-4d550d6fabd2&quot;}]},{&quot;citationID&quot;:&quot;MENDELEY_CITATION_e262e259-e1ec-4751-b6f3-bd2c96ec1a59&quot;,&quot;properties&quot;:{&quot;noteIndex&quot;:0},&quot;isEdited&quot;:false,&quot;manualOverride&quot;:{&quot;citeprocText&quot;:&quot;(Donnelly et al., 2003)&quot;,&quot;isManuallyOverridden&quot;:false,&quot;manualOverrideText&quot;:&quot;&quot;},&quot;citationTag&quot;:&quot;MENDELEY_CITATION_v3_eyJjaXRhdGlvbklEIjoiTUVOREVMRVlfQ0lUQVRJT05fZTI2MmUyNTktZTFlYy00NzUxLWI2ZjMtYmQyYzk2ZWMxYTU5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quot;,&quot;citationItems&quot;:[{&quot;id&quot;:&quot;91a9229d-41a9-5dc4-9fd2-04b5bcfd838c&quot;,&quot;itemData&quot;:{&quot;DOI&quot;:&quot;10.2308/bria.2003.15.1.87&quot;,&quot;ISSN&quot;:&quot;1050-4753&quot;,&quot;abstract&quot;:&quot;Dysfunctional behavior (DB) and staff turnover are associated with decreased audit quality (Public Oversight Board 2000). Dysfunctional behaviors such as premature sign-off, gathering of insufficient evidence, altering or replacing audit procedures, and underreporting of time have negative effects on the auditing profession. While recent studies suggest that dysfunctional behavior is a widespread problem (Smith 1995; Otley and Pierce 1995), extant research fails to adequately explain the causes. In this study, the organizational behavior and industrial psychology literatures provide the basis for developing and testing a model that identifies locus of control, performance, and turnover intentions as determinants of auditor acceptance of DB.Using a cross-organizational design and a structural equation modeling technique, survey results from 106 auditors generally support the explanatory model. Results indicate that auditors who are more accepting of DB tend to possess an external locus of control, report lower levels of self-rated performance, and exhibit higher turnover intentions. These results suggest that individual auditor characteristics play a role in identifying those who are more accepting of DB.&quot;,&quot;author&quot;:[{&quot;dropping-particle&quot;:&quot;&quot;,&quot;family&quot;:&quot;Donnelly&quot;,&quot;given&quot;:&quot;David P.&quot;,&quot;non-dropping-particle&quot;:&quot;&quot;,&quot;parse-names&quot;:false,&quot;suffix&quot;:&quot;&quot;},{&quot;dropping-particle&quot;:&quot;&quot;,&quot;family&quot;:&quot;Quirin&quot;,&quot;given&quot;:&quot;Jeffrey J.&quot;,&quot;non-dropping-particle&quot;:&quot;&quot;,&quot;parse-names&quot;:false,&quot;suffix&quot;:&quot;&quot;},{&quot;dropping-particle&quot;:&quot;&quot;,&quot;family&quot;:&quot;O'Bryan&quot;,&quot;given&quot;:&quot;David&quot;,&quot;non-dropping-particle&quot;:&quot;&quot;,&quot;parse-names&quot;:false,&quot;suffix&quot;:&quot;&quot;}],&quot;container-title&quot;:&quot;Behavioral Research in Accounting&quot;,&quot;id&quot;:&quot;91a9229d-41a9-5dc4-9fd2-04b5bcfd838c&quot;,&quot;issue&quot;:&quot;1&quot;,&quot;issued&quot;:{&quot;date-parts&quot;:[[&quot;2003&quot;]]},&quot;page&quot;:&quot;87-110&quot;,&quot;title&quot;:&quot;Auditor Acceptance of Dysfunctional Audit Behavior: An Explanatory Model Using Auditors' Personal Characteristics&quot;,&quot;type&quot;:&quot;article-journal&quot;,&quot;volume&quot;:&quot;15&quot;,&quot;container-title-short&quot;:&quot;&quot;},&quot;uris&quot;:[&quot;http://www.mendeley.com/documents/?uuid=d111ca26-ffc6-4361-b8c6-7590f333c9b8&quot;],&quot;isTemporary&quot;:false,&quot;legacyDesktopId&quot;:&quot;d111ca26-ffc6-4361-b8c6-7590f333c9b8&quot;}]},{&quot;citationID&quot;:&quot;MENDELEY_CITATION_0743499a-85f8-4f92-b87f-2aae9e7b1bbc&quot;,&quot;properties&quot;:{&quot;noteIndex&quot;:0},&quot;isEdited&quot;:false,&quot;manualOverride&quot;:{&quot;citeprocText&quot;:&quot;(Spector, 1988)&quot;,&quot;isManuallyOverridden&quot;:false,&quot;manualOverrideText&quot;:&quot;&quot;},&quot;citationTag&quot;:&quot;MENDELEY_CITATION_v3_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&quot;,&quot;citationItems&quot;:[{&quot;id&quot;:&quot;a78499a8-ee93-5cf4-9f24-7d0c51d572ab&quot;,&quot;itemData&quot;:{&quot;abstract&quot;:&quot;Administered a 16-item measure of generalized control beliefs in work settings to 1,151 college undergraduates, 41 department store sales and support employees, 101 mental health agency employees, 292 national convenience store employees, 160 mental health facility employees, and 496 municipal managers. The Work Locus of Control Scale (WLCS [appended]) correlated significantly with job satisfaction, intention of quitting, perceived influence of work, role stress, and perceptions of supervisory style. Many of the relationships were considerably stronger than those found with the general locus of control scales (e.g., Rotter's Internal–External Locus of Control Scale). It is concluded that the WLCS may predict work behavior more precisely than the general scales. (PsycINFO Database Record (c) 2016 APA, all rights reserved)&quot;,&quot;author&quot;:[{&quot;dropping-particle&quot;:&quot;&quot;,&quot;family&quot;:&quot;Spector&quot;,&quot;given&quot;:&quot;Paul E&quot;,&quot;non-dropping-particle&quot;:&quot;&quot;,&quot;parse-names&quot;:false,&quot;suffix&quot;:&quot;&quot;}],&quot;container-title&quot;:&quot;Journal of Occupational Psychology&quot;,&quot;id&quot;:&quot;a78499a8-ee93-5cf4-9f24-7d0c51d572ab&quot;,&quot;issue&quot;:&quot;4&quot;,&quot;issued&quot;:{&quot;date-parts&quot;:[[&quot;1988&quot;]]},&quot;page&quot;:&quot;335-340&quot;,&quot;title&quot;:&quot;Developmnent of the work locus of control&quot;,&quot;type&quot;:&quot;article-journal&quot;,&quot;volume&quot;:&quot;61&quot;,&quot;container-title-short&quot;:&quot;&quot;},&quot;uris&quot;:[&quot;http://www.mendeley.com/documents/?uuid=26b672cf-1ca8-47ed-be2b-36633a59c861&quot;],&quot;isTemporary&quot;:false,&quot;legacyDesktopId&quot;:&quot;26b672cf-1ca8-47ed-be2b-36633a59c861&quot;}]},{&quot;citationID&quot;:&quot;MENDELEY_CITATION_e84687c6-e61f-4912-b31a-ffb74fb38283&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ZTg0Njg3YzYtZTYxZi00OTEyLWIzMWEtZmZiNzRmYjM4Mjgz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29c36a1c-2e43-4bc0-9a31-5bafa6e3644f&quot;,&quot;properties&quot;:{&quot;noteIndex&quot;:0},&quot;isEdited&quot;:false,&quot;manualOverride&quot;:{&quot;citeprocText&quot;:&quot;(Herliza &amp;#38; Setiawan, 2019)&quot;,&quot;isManuallyOverridden&quot;:false,&quot;manualOverrideText&quot;:&quot;&quot;},&quot;citationTag&quot;:&quot;MENDELEY_CITATION_v3_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&quot;,&quot;citationItems&quot;:[{&quot;id&quot;:&quot;52f4a863-a15e-50f9-80b6-065d73ad7e1f&quot;,&quot;itemData&quot;:{&quot;DOI&quot;:&quot;10.24036/jea.v1i3.164&quot;,&quot;abstract&quot;:&quot;Dysfunctional audit behavior is the behavior of auditors in the audit process that is not appropriate or deviates from the standards set. The aim of the study was to determine: (1) the influence of locus of control on dysfuncional audit behavior, (2) the effect of turnover intention on audit behavior dysfuncional, (3) the influence of organizational commitment on dysfuncional audit behavior, (4) the influence of emotional, spiritual, quetiont intelligence (ESQ) against dysfuncional audit behavior.This research was conducted at the Republic of Indonesia BPK Representative auditor West Sumatra Province in 2019. The samples obtained were 44 auditors. The sample collection method uses total sampling technique. The data analysis technique used is multiple linear regression. The results showed (1) locus of control did not affect the dysfunctional audit behavior with a significance value of 0.012 &lt;0.05, (2) turnover intention had a positive effect on dysfunctional audit behavior with a significance value of 0.003 &lt;0.05 (3) organizational commitment had no effect towards dysfunctional audit behavior with a significance value of 0.249&gt; 0.05 and (4) emostional spiritual quotient does not affect the bahaviour dysfunctional audit with a significance value of 0.716&gt; 0.05.&quot;,&quot;author&quot;:[{&quot;dropping-particle&quot;:&quot;&quot;,&quot;family&quot;:&quot;Herliza&quot;,&quot;given&quot;:&quot;Yulastri&quot;,&quot;non-dropping-particle&quot;:&quot;&quot;,&quot;parse-names&quot;:false,&quot;suffix&quot;:&quot;&quot;},{&quot;dropping-particle&quot;:&quot;&quot;,&quot;family&quot;:&quot;Setiawan&quot;,&quot;given&quot;:&quot;Mia Angelina&quot;,&quot;non-dropping-particle&quot;:&quot;&quot;,&quot;parse-names&quot;:false,&quot;suffix&quot;:&quot;&quot;}],&quot;container-title&quot;:&quot;Jurnal Eksplorasi Akuntansi&quot;,&quot;id&quot;:&quot;52f4a863-a15e-50f9-80b6-065d73ad7e1f&quot;,&quot;issue&quot;:&quot;3&quot;,&quot;issued&quot;:{&quot;date-parts&quot;:[[&quot;2019&quot;]]},&quot;page&quot;:&quot;1589-1603&quot;,&quot;title&quot;:&quot;Pengaruh Locus Of Control, Turnover Intention, Komitmen Organisasi Dan Kecerdasan Emosional Spiritual Quotient (Esq) Terhadap Dysfunctional Audit Behavior&quot;,&quot;type&quot;:&quot;article-journal&quot;,&quot;volume&quot;:&quot;1&quot;,&quot;container-title-short&quot;:&quot;&quot;},&quot;uris&quot;:[&quot;http://www.mendeley.com/documents/?uuid=19ea5151-cda5-4089-b0b4-5f8210e8df9b&quot;],&quot;isTemporary&quot;:false,&quot;legacyDesktopId&quot;:&quot;19ea5151-cda5-4089-b0b4-5f8210e8df9b&quot;}]},{&quot;citationID&quot;:&quot;MENDELEY_CITATION_6ca13b03-b5b1-4179-a0c2-6f986c4c1dfc&quot;,&quot;properties&quot;:{&quot;noteIndex&quot;:0},&quot;isEdited&quot;:false,&quot;manualOverride&quot;:{&quot;citeprocText&quot;:&quot;(Hartanto, 2018a)&quot;,&quot;isManuallyOverridden&quot;:false,&quot;manualOverrideText&quot;:&quot;&quot;},&quot;citationTag&quot;:&quot;MENDELEY_CITATION_v3_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&quot;,&quot;citationItems&quot;:[{&quot;id&quot;:&quot;dea2ba58-31a2-5493-8721-1bd6f3799fa2&quot;,&quot;itemData&quot;:{&quot;DOI&quot;:&quot;10.24034/j25485024.y2016.v20.i4.59&quot;,&quot;ISSN&quot;:&quot;2548-298X&quot;,&quot;abstract&quot;:&quot;Dysfunctional audit behavior is any action taken in the implementation of the auditor's audit program that can reduce or degrade the quality of the audit directly or indirectly. Researchers wanted to determine the effect Effect of locus of control, time budget pressure, and professional commitment to the dysfunctional behavior of auditors. This research is a quantitative research. In this study, the population is one hundred twenty three Auditor of KAP in Surabaya. Auditor sample are ninety four, which will be drawn at random from a population. The sampling technique used in this research is proportional sampling. Professional Commitment, Locus of Control and time budget pressure influence Dysfunctional AuditorBehavior. Professional Commitment, Locus of Control and time budget pressure significantly influence Dysfunctional Behavior Auditor with significant value less than standard.KAP can conduct training arrangements Locus of Control, control time budget pressure, increased professional commitments in order to suppress the dysfunctional behavior of auditors.&quot;,&quot;author&quot;:[{&quot;dropping-particle&quot;:&quot;&quot;,&quot;family&quot;:&quot;Hartanto&quot;,&quot;given&quot;:&quot;Ongky&quot;,&quot;non-dropping-particle&quot;:&quot;&quot;,&quot;parse-names&quot;:false,&quot;suffix&quot;:&quot;&quot;}],&quot;container-title&quot;:&quot;Jurnal Ekonomi dan Keuangan Akreditasi&quot;,&quot;id&quot;:&quot;dea2ba58-31a2-5493-8721-1bd6f3799fa2&quot;,&quot;issue&quot;:&quot;4&quot;,&quot;issued&quot;:{&quot;date-parts&quot;:[[&quot;2018&quot;]]},&quot;page&quot;:&quot;473-490&quot;,&quot;title&quot;:&quot;Pengaruh Locus of Control, Tekanan Anggaran Waktu Komitmen Profesional, Terhadap Perilaku Disfungsional Auditor&quot;,&quot;type&quot;:&quot;article-journal&quot;,&quot;volume&quot;:&quot;20&quot;,&quot;container-title-short&quot;:&quot;&quot;},&quot;uris&quot;:[&quot;http://www.mendeley.com/documents/?uuid=b50793be-1501-4a9f-9b82-d98f1ddb76df&quot;],&quot;isTemporary&quot;:false,&quot;legacyDesktopId&quot;:&quot;b50793be-1501-4a9f-9b82-d98f1ddb76df&quot;}]},{&quot;citationID&quot;:&quot;MENDELEY_CITATION_0ff9e5cc-ae5c-44ca-9a83-ce38f05d56b0&quot;,&quot;properties&quot;:{&quot;noteIndex&quot;:0},&quot;isEdited&quot;:false,&quot;manualOverride&quot;:{&quot;citeprocText&quot;:&quot;(Amiruddin, 2019)&quot;,&quot;isManuallyOverridden&quot;:false,&quot;manualOverrideText&quot;:&quot;&quot;},&quot;citationTag&quot;:&quot;MENDELEY_CITATION_v3_eyJjaXRhdGlvbklEIjoiTUVOREVMRVlfQ0lUQVRJT05fMGZmOWU1Y2MtYWU1Yy00NGNhLTlhODMtY2UzOGYwNWQ1NmIw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quot;,&quot;citationItems&quot;:[{&quot;id&quot;:&quot;93113230-6247-5076-bc2a-397d3db94f5e&quot;,&quot;itemData&quot;:{&quot;DOI&quot;:&quot;10.1108/IJLMA-09-2017-0223&quot;,&quot;ISSN&quot;:&quot;17542448&quot;,&quot;abstract&quot;:&quot;Purpose: This study aims to determine the direct and mediating effects of time pressure, work–family conflict, role ambiguity, work stress and audit quality reduction behavior. Design/methodology/approach: The sample selection in this research is done by purposive sampling method based on the criteria specified by the researcher. In addition, random sample selection does not necessarily produce a sample that can represent auditors at all levels and types of Kantor Akuntan Publik (KAP). This research uses quantitative analysis with approach of structural equation modeling (SEM) method to analyze direct and indirect effect. The main method for data analysis is SEM. Findings: Based on the results of the research note that time pressure, work–family conflict and role ambiguity each have a significant effect on work stress. In testing the direct effect on audit quality reduction behavior, only time pressure influential significant, while work–family conflict and role ambiguity not significant. However, in the test of indirect influence/influence of mediation, there is a significant influence on all tests that time pressure, work–family conflict and role ambiguity each have a significant effect on audit quality reduction behavior through work stress. Originality/value: The originality of this paper is in SEM used by involving new variable which is work–family conflict. The research location is public accounting offices (KAP) in Indonesia.&quot;,&quot;author&quot;:[{&quot;dropping-particle&quot;:&quot;&quot;,&quot;family&quot;:&quot;Amiruddin&quot;,&quot;given&quot;:&quot;Amir&quot;,&quot;non-dropping-particle&quot;:&quot;&quot;,&quot;parse-names&quot;:false,&quot;suffix&quot;:&quot;&quot;}],&quot;container-title&quot;:&quot;International Journal of Law and Management&quot;,&quot;id&quot;:&quot;93113230-6247-5076-bc2a-397d3db94f5e&quot;,&quot;issue&quot;:&quot;2&quot;,&quot;issued&quot;:{&quot;date-parts&quot;:[[&quot;2019&quot;]]},&quot;page&quot;:&quot;434-454&quot;,&quot;title&quot;:&quot;Mediating effect of work stress on the influence of time pressure, work–family conflict and role ambiguity on audit quality reduction behavior&quot;,&quot;type&quot;:&quot;article-journal&quot;,&quot;volume&quot;:&quot;61&quot;,&quot;container-title-short&quot;:&quot;&quot;},&quot;uris&quot;:[&quot;http://www.mendeley.com/documents/?uuid=51c68c29-06b4-496b-9610-4ff3ea78f898&quot;],&quot;isTemporary&quot;:false,&quot;legacyDesktopId&quot;:&quot;51c68c29-06b4-496b-9610-4ff3ea78f898&quot;}]},{&quot;citationID&quot;:&quot;MENDELEY_CITATION_4cbe19f2-188b-4b0c-9d19-a1d4557c7810&quot;,&quot;properties&quot;:{&quot;noteIndex&quot;:0},&quot;isEdited&quot;:false,&quot;manualOverride&quot;:{&quot;citeprocText&quot;:&quot;(Rustiarini, 2021a; van Hau et al., 2023a)&quot;,&quot;isManuallyOverridden&quot;:true,&quot;manualOverrideText&quot;:&quot;(Rustiarini, 2021; van Hau et al., 2023)&quot;},&quot;citationTag&quot;:&quot;MENDELEY_CITATION_v3_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&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id&quot;:&quot;8f3bd34f-fed4-5736-a68a-57985ddfd660&quot;,&quot;itemData&quot;:{&quot;DOI&quot;:&quot;10.47750/QAS/24.193.18&quot;,&quot;ISSN&quot;:&quot;26684861&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author&quot;:[{&quot;dropping-particle&quot;:&quot;&quot;,&quot;family&quot;:&quot;Hau&quot;,&quot;given&quot;:&quot;Nguyen&quot;,&quot;non-dropping-particle&quot;:&quot;van&quot;,&quot;parse-names&quot;:false,&quot;suffix&quot;:&quot;&quot;},{&quot;dropping-particle&quot;:&quot;&quot;,&quot;family&quot;:&quot;Hai&quot;,&quot;given&quot;:&quot;Phan Thanh&quot;,&quot;non-dropping-particle&quot;:&quot;&quot;,&quot;parse-names&quot;:false,&quot;suffix&quot;:&quot;&quot;},{&quot;dropping-particle&quot;:&quot;&quot;,&quot;family&quot;:&quot;Diep&quot;,&quot;given&quot;:&quot;Nguyen Ngoc&quot;,&quot;non-dropping-particle&quot;:&quot;&quot;,&quot;parse-names&quot;:false,&quot;suffix&quot;:&quot;&quot;},{&quot;dropping-particle&quot;:&quot;&quot;,&quot;family&quot;:&quot;Giang&quot;,&quot;given&quot;:&quot;Ha Hai&quot;,&quot;non-dropping-particle&quot;:&quot;&quot;,&quot;parse-names&quot;:false,&quot;suffix&quot;:&quot;&quot;}],&quot;container-title&quot;:&quot;Quality - Access to Success&quot;,&quot;id&quot;:&quot;8f3bd34f-fed4-5736-a68a-57985ddfd660&quot;,&quot;issue&quot;:&quot;193&quot;,&quot;issued&quot;:{&quot;date-parts&quot;:[[&quot;2023&quot;]]},&quot;page&quot;:&quot;164-175&quot;,&quot;title&quot;:&quot;Determining factors and the mediating effects of work stress to dysfunctional audit behaviors among Vietnamese auditors&quot;,&quot;type&quot;:&quot;article-journal&quot;,&quot;volume&quot;:&quot;24&quot;,&quot;container-title-short&quot;:&quot;&quot;},&quot;uris&quot;:[&quot;http://www.mendeley.com/documents/?uuid=3d8e40f0-3171-47b1-9461-fa526cf9e344&quot;],&quot;isTemporary&quot;:false,&quot;legacyDesktopId&quot;:&quot;3d8e40f0-3171-47b1-9461-fa526cf9e344&quot;}]},{&quot;citationID&quot;:&quot;MENDELEY_CITATION_41bdb2b1-b31b-49b4-bcc5-4a1115a7d243&quot;,&quot;properties&quot;:{&quot;noteIndex&quot;:0},&quot;isEdited&quot;:false,&quot;manualOverride&quot;:{&quot;citeprocText&quot;:&quot;(Amiruddin, 2019)&quot;,&quot;isManuallyOverridden&quot;:false,&quot;manualOverrideText&quot;:&quot;&quot;},&quot;citationTag&quot;:&quot;MENDELEY_CITATION_v3_eyJjaXRhdGlvbklEIjoiTUVOREVMRVlfQ0lUQVRJT05fNDFiZGIyYjEtYjMxYi00OWI0LWJjYzUtNGExMTE1YTdkMjQz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quot;,&quot;citationItems&quot;:[{&quot;id&quot;:&quot;93113230-6247-5076-bc2a-397d3db94f5e&quot;,&quot;itemData&quot;:{&quot;DOI&quot;:&quot;10.1108/IJLMA-09-2017-0223&quot;,&quot;ISSN&quot;:&quot;17542448&quot;,&quot;abstract&quot;:&quot;Purpose: This study aims to determine the direct and mediating effects of time pressure, work–family conflict, role ambiguity, work stress and audit quality reduction behavior. Design/methodology/approach: The sample selection in this research is done by purposive sampling method based on the criteria specified by the researcher. In addition, random sample selection does not necessarily produce a sample that can represent auditors at all levels and types of Kantor Akuntan Publik (KAP). This research uses quantitative analysis with approach of structural equation modeling (SEM) method to analyze direct and indirect effect. The main method for data analysis is SEM. Findings: Based on the results of the research note that time pressure, work–family conflict and role ambiguity each have a significant effect on work stress. In testing the direct effect on audit quality reduction behavior, only time pressure influential significant, while work–family conflict and role ambiguity not significant. However, in the test of indirect influence/influence of mediation, there is a significant influence on all tests that time pressure, work–family conflict and role ambiguity each have a significant effect on audit quality reduction behavior through work stress. Originality/value: The originality of this paper is in SEM used by involving new variable which is work–family conflict. The research location is public accounting offices (KAP) in Indonesia.&quot;,&quot;author&quot;:[{&quot;dropping-particle&quot;:&quot;&quot;,&quot;family&quot;:&quot;Amiruddin&quot;,&quot;given&quot;:&quot;Amir&quot;,&quot;non-dropping-particle&quot;:&quot;&quot;,&quot;parse-names&quot;:false,&quot;suffix&quot;:&quot;&quot;}],&quot;container-title&quot;:&quot;International Journal of Law and Management&quot;,&quot;id&quot;:&quot;93113230-6247-5076-bc2a-397d3db94f5e&quot;,&quot;issue&quot;:&quot;2&quot;,&quot;issued&quot;:{&quot;date-parts&quot;:[[&quot;2019&quot;]]},&quot;page&quot;:&quot;434-454&quot;,&quot;title&quot;:&quot;Mediating effect of work stress on the influence of time pressure, work–family conflict and role ambiguity on audit quality reduction behavior&quot;,&quot;type&quot;:&quot;article-journal&quot;,&quot;volume&quot;:&quot;61&quot;,&quot;container-title-short&quot;:&quot;&quot;},&quot;uris&quot;:[&quot;http://www.mendeley.com/documents/?uuid=51c68c29-06b4-496b-9610-4ff3ea78f898&quot;],&quot;isTemporary&quot;:false,&quot;legacyDesktopId&quot;:&quot;51c68c29-06b4-496b-9610-4ff3ea78f898&quot;}]},{&quot;citationID&quot;:&quot;MENDELEY_CITATION_a150fbbb-168c-4af8-a212-601c2b78d19d&quot;,&quot;properties&quot;:{&quot;noteIndex&quot;:0},&quot;isEdited&quot;:false,&quot;manualOverride&quot;:{&quot;citeprocText&quot;:&quot;(Rustiarini, 2021a)&quot;,&quot;isManuallyOverridden&quot;:false,&quot;manualOverrideText&quot;:&quot;&quot;},&quot;citationTag&quot;:&quot;MENDELEY_CITATION_v3_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&quot;,&quot;citationItems&quot;:[{&quot;id&quot;:&quot;f0088d9b-8e8d-5159-a079-2b16b42a0239&quot;,&quot;itemData&quot;:{&quot;DOI&quot;:&quot;10.57178/atestasi.v4i2.46&quot;,&quot;ISSN&quot;:&quot;2621-1963&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author&quot;:[{&quot;dropping-particle&quot;:&quot;&quot;,&quot;family&quot;:&quot;Rustiarini&quot;,&quot;given&quot;:&quot;Ni Wayan&quot;,&quot;non-dropping-particle&quot;:&quot;&quot;,&quot;parse-names&quot;:false,&quot;suffix&quot;:&quot;&quot;}],&quot;container-title&quot;:&quot;Atestasi : Jurnal Ilmiah Akuntansi&quot;,&quot;id&quot;:&quot;f0088d9b-8e8d-5159-a079-2b16b42a0239&quot;,&quot;issue&quot;:&quot;2&quot;,&quot;issued&quot;:{&quot;date-parts&quot;:[[&quot;2021&quot;]]},&quot;page&quot;:&quot;142-154&quot;,&quot;title&quot;:&quot;Job Stress among Auditor: Antecedents and Consequences to Dysfunctional Behavior&quot;,&quot;type&quot;:&quot;article-journal&quot;,&quot;volume&quot;:&quot;4&quot;,&quot;container-title-short&quot;:&quot;&quot;},&quot;uris&quot;:[&quot;http://www.mendeley.com/documents/?uuid=1ef838ca-94f7-4f1e-83a9-094673e56334&quot;],&quot;isTemporary&quot;:false,&quot;legacyDesktopId&quot;:&quot;1ef838ca-94f7-4f1e-83a9-094673e56334&quot;}]},{&quot;citationID&quot;:&quot;MENDELEY_CITATION_68277b01-2994-4845-8a6e-e7621a16963e&quot;,&quot;properties&quot;:{&quot;noteIndex&quot;:0},&quot;isEdited&quot;:false,&quot;manualOverride&quot;:{&quot;citeprocText&quot;:&quot;(Treviño et al., 1998)&quot;,&quot;isManuallyOverridden&quot;:false,&quot;manualOverrideText&quot;:&quot;&quot;},&quot;citationTag&quot;:&quot;MENDELEY_CITATION_v3_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&quot;,&quot;citationItems&quot;:[{&quot;id&quot;:&quot;11a45184-d32e-5374-a8eb-7108752bd182&quot;,&quot;itemData&quot;:{&quot;author&quot;:[{&quot;dropping-particle&quot;:&quot;&quot;,&quot;family&quot;:&quot;Treviño&quot;,&quot;given&quot;:&quot;Linda Klebe&quot;,&quot;non-dropping-particle&quot;:&quot;&quot;,&quot;parse-names&quot;:false,&quot;suffix&quot;:&quot;&quot;},{&quot;dropping-particle&quot;:&quot;&quot;,&quot;family&quot;:&quot;Butterfield&quot;,&quot;given&quot;:&quot;Kenneth D&quot;,&quot;non-dropping-particle&quot;:&quot;&quot;,&quot;parse-names&quot;:false,&quot;suffix&quot;:&quot;&quot;},{&quot;dropping-particle&quot;:&quot;&quot;,&quot;family&quot;:&quot;Mccabe&quot;,&quot;given&quot;:&quot;Donald L&quot;,&quot;non-dropping-particle&quot;:&quot;&quot;,&quot;parse-names&quot;:false,&quot;suffix&quot;:&quot;&quot;}],&quot;container-title&quot;:&quot;Quarterly&quot;,&quot;id&quot;:&quot;11a45184-d32e-5374-a8eb-7108752bd182&quot;,&quot;issue&quot;:&quot;3&quot;,&quot;issued&quot;:{&quot;date-parts&quot;:[[&quot;1998&quot;]]},&quot;page&quot;:&quot;447-476&quot;,&quot;title&quot;:&quot;Psychological and Pedagogical Issues in Business Ethics&quot;,&quot;type&quot;:&quot;article-journal&quot;,&quot;volume&quot;:&quot;8&quot;,&quot;container-title-short&quot;:&quot;&quot;},&quot;uris&quot;:[&quot;http://www.mendeley.com/documents/?uuid=84405192-f6a8-42ae-8744-de66f4710fcd&quot;],&quot;isTemporary&quot;:false,&quot;legacyDesktopId&quot;:&quot;84405192-f6a8-42ae-8744-de66f4710fcd&quot;}]},{&quot;citationID&quot;:&quot;MENDELEY_CITATION_27754249-b3e5-4e84-8441-401465824de1&quot;,&quot;properties&quot;:{&quot;noteIndex&quot;:0},&quot;isEdited&quot;:false,&quot;manualOverride&quot;:{&quot;citeprocText&quot;:&quot;(Liu et al., 2024a)&quot;,&quot;isManuallyOverridden&quot;:false,&quot;manualOverrideText&quot;:&quot;&quot;},&quot;citationTag&quot;:&quot;MENDELEY_CITATION_v3_eyJjaXRhdGlvbklEIjoiTUVOREVMRVlfQ0lUQVRJT05fMjc3NTQyNDktYjNlNS00ZTg0LTg0NDEtNDAxNDY1ODI0ZGUxIiwicHJvcGVydGllcyI6eyJub3RlSW5kZXgiOjB9LCJpc0VkaXRlZCI6ZmFsc2UsIm1hbnVhbE92ZXJyaWRlIjp7ImNpdGVwcm9jVGV4dCI6IihMaXUgZXQgYWwuLCAyMDI0YSkiLCJpc01hbnVhbGx5T3ZlcnJpZGRlbiI6ZmFsc2UsIm1hbnVhbE92ZXJyaWRlVGV4dCI6IiJ9LCJjaXRhdGlvbkl0ZW1zIjpbeyJpZCI6ImRlZTljYjNlLWE0YzktNTFmZS1iODc1LTc4ZTE4ZDNhMmZhYyIsIml0ZW1EYXRhIjp7IkRPSSI6IjEwLjExMDgvQVJBLTExLTIwMjItMDI3NCIsIklTU04iOiIxNzU4ODg2My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&quot;,&quot;citationItems&quot;:[{&quot;id&quot;:&quot;dee9cb3e-a4c9-51fe-b875-78e18d3a2fac&quot;,&quot;itemData&quot;:{&quot;DOI&quot;:&quot;10.1108/ARA-11-2022-0274&quot;,&quot;ISSN&quot;:&quot;17588863&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author&quot;:[{&quot;dropping-particle&quot;:&quot;&quot;,&quot;family&quot;:&quot;Liu&quot;,&quot;given&quot;:&quot;Shilin&quot;,&quot;non-dropping-particle&quot;:&quot;&quot;,&quot;parse-names&quot;:false,&quot;suffix&quot;:&quot;&quot;},{&quot;dropping-particle&quot;:&quot;&quot;,&quot;family&quot;:&quot;Sulaiman&quot;,&quot;given&quot;:&quot;Noor Adwa&quot;,&quot;non-dropping-particle&quot;:&quot;&quot;,&quot;parse-names&quot;:false,&quot;suffix&quot;:&quot;&quot;},{&quot;dropping-particle&quot;:&quot;&quot;,&quot;family&quot;:&quot;Shahimi&quot;,&quot;given&quot;:&quot;Suhaily&quot;,&quot;non-dropping-particle&quot;:&quot;&quot;,&quot;parse-names&quot;:false,&quot;suffix&quot;:&quot;&quot;}],&quot;container-title&quot;:&quot;Asian Review of Accounting&quot;,&quot;id&quot;:&quot;dee9cb3e-a4c9-51fe-b875-78e18d3a2fac&quot;,&quot;issue&quot;:&quot;4&quot;,&quot;issued&quot;:{&quot;date-parts&quot;:[[&quot;2024&quot;]]},&quot;page&quot;:&quot;667-692&quot;,&quot;title&quot;:&quot;The effects of situational and dispositional factors on audit quality threatening behaviour: exploring the moderating influence of religiosity&quot;,&quot;type&quot;:&quot;article-journal&quot;,&quot;volume&quot;:&quot;32&quot;,&quot;container-title-short&quot;:&quot;&quot;},&quot;uris&quot;:[&quot;http://www.mendeley.com/documents/?uuid=dc841972-eee9-489b-88fd-1a4f3d9d7ccb&quot;],&quot;isTemporary&quot;:false,&quot;legacyDesktopId&quot;:&quot;dc841972-eee9-489b-88fd-1a4f3d9d7ccb&quot;}]},{&quot;citationID&quot;:&quot;MENDELEY_CITATION_350ce8e7-a626-4a64-9af3-9a2be6a35abc&quot;,&quot;properties&quot;:{&quot;noteIndex&quot;:0},&quot;isEdited&quot;:false,&quot;manualOverride&quot;:{&quot;citeprocText&quot;:&quot;(Al-Khalifah, 1994)&quot;,&quot;isManuallyOverridden&quot;:false,&quot;manualOverrideText&quot;:&quot;&quot;},&quot;citationTag&quot;:&quot;MENDELEY_CITATION_v3_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&quot;,&quot;citationItems&quot;:[{&quot;id&quot;:&quot;b7311578-3ffb-5ff1-9f6c-b196bcabb942&quot;,&quot;itemData&quot;:{&quot;DOI&quot;:&quot;10.35632/ajis.v11i1.2451&quot;,&quot;ISSN&quot;:&quot;2690-3733&quot;,&quot;abstract&quot;:&quot;The goal of this paper is b examine the extent to which religiosity,within the Islamic context, can be viewed BS an effective mechanismagainst criminal temptation. To accomplish this, we will a) review thetheories and literatwe concerning the religion-crime relationship, b) discussthe meaning of the religiosity concept in order to highlight essentialfeatures of religiosity in Islam that make it a valuable force in crime controlwithin a Muslim society, and c) present a thorough discussion of certainelements of Islamic ideology that conshin criminal behavior.Theoretical AntecedenceThe relation of religion to other social phenomena has received agreat deal of attention from social scientists. Given the variations of theideological and philosophical backgrounds underlying most schools of SQcia1thought, theme is no single view of the impact of religion. For example,Ibn Khaldiin ([d. 14061 1981) views religion, through its effect onsocial cohesion and cooperation, as a primary factor in the rise and fallof Societies. Marx (Tucker 1978), in his analysis of capitalism, recognizesthe importance of religion as a control mechanism and considers itan effective instNment utilized by the bourgeois dass to maintain itsdominance over the proletariat. On the conttary, Weber (1958) views theentin= capitalist system as a by-product of Protestantism.But it is perhaps the functional theorists who highlight the impowceof religion on the creation and maintenance of social order. They considerreligion to be the basis and source of social values and norms by whichpeople are united and their behavior and activities are regulated murkheim1951). However, due to the increasingly secular nature of modem ...&quot;,&quot;author&quot;:[{&quot;dropping-particle&quot;:&quot;&quot;,&quot;family&quot;:&quot;Al-Khalifah&quot;,&quot;given&quot;:&quot;Abdullah H. M.&quot;,&quot;non-dropping-particle&quot;:&quot;&quot;,&quot;parse-names&quot;:false,&quot;suffix&quot;:&quot;&quot;}],&quot;container-title&quot;:&quot;American Journal of Islam and Society&quot;,&quot;id&quot;:&quot;b7311578-3ffb-5ff1-9f6c-b196bcabb942&quot;,&quot;issue&quot;:&quot;1&quot;,&quot;issued&quot;:{&quot;date-parts&quot;:[[&quot;1994&quot;]]},&quot;page&quot;:&quot;1-12&quot;,&quot;title&quot;:&quot;Religiosity in Islam as a Protective Mechanism against Criminal Temptation&quot;,&quot;type&quot;:&quot;article-journal&quot;,&quot;volume&quot;:&quot;11&quot;,&quot;container-title-short&quot;:&quot;&quot;},&quot;uris&quot;:[&quot;http://www.mendeley.com/documents/?uuid=db8e5685-eb5a-4b37-9665-ede77284456c&quot;],&quot;isTemporary&quot;:false,&quot;legacyDesktopId&quot;:&quot;db8e5685-eb5a-4b37-9665-ede77284456c&quot;}]},{&quot;citationID&quot;:&quot;MENDELEY_CITATION_3e43ff00-437b-4a41-a0ab-3ae269917493&quot;,&quot;properties&quot;:{&quot;noteIndex&quot;:0},&quot;isEdited&quot;:false,&quot;manualOverride&quot;:{&quot;citeprocText&quot;:&quot;(Said et al., 2018a)&quot;,&quot;isManuallyOverridden&quot;:false,&quot;manualOverrideText&quot;:&quot;&quot;},&quot;citationTag&quot;:&quot;MENDELEY_CITATION_v3_eyJjaXRhdGlvbklEIjoiTUVOREVMRVlfQ0lUQVRJT05fM2U0M2ZmMDAtNDM3Yi00YTQxLWEwYWItM2FlMjY5OTE3NDkz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quot;,&quot;citationItems&quot;:[{&quot;id&quot;:&quot;b2f2ec52-6a79-595e-b3c8-8bf0b26d854c&quot;,&quot;itemData&quot;:{&quot;DOI&quot;:&quot;10.1108/JCRPP-09-2017-0027&quot;,&quot;ISSN&quot;:&quot;2056385X&quot;,&quot;abstract&quot;:&quot;Purpose: The purpose of this paper is to conduct an empirical analysis of the factors that determine the occupational fraud behavior. Design/methodology/approach: This study utilizes primary data collected by a questionnaire-based survey on 186 police officials of Malaysia including Sabah and Sarawak. Data are analyzed using descriptive statistics, factor analysis, and cross-sectional regression. Findings: The results derived in the study showed a statistically significant positive relationship between three basic variables of the fraud theory – pressure, opportunity, and rationalization with asset misappropriation. Moreover, this study revealed that religiosity is statistically significantly and negatively correlated to asset misappropriation. Therefore, the higher religiosity of an individual correlates with the lower probability involve in asset misappropriation. Practical implications: The findings will help Anti-Corruption Commission, Enforcement Agency of Integrity Commission, Police Department, and relevant agencies from Malaysia and other countries to design policies for reducing cases of fraudulent behavior. Originality/value: This study is an original work based on the primary data collection.&quot;,&quot;author&quot;:[{&quot;dropping-particle&quot;:&quot;&quot;,&quot;family&quot;:&quot;Said&quot;,&quot;given&quot;:&quot;Jamaliah&quot;,&quot;non-dropping-particle&quot;:&quot;&quot;,&quot;parse-names&quot;:false,&quot;suffix&quot;:&quot;&quot;},{&quot;dropping-particle&quot;:&quot;&quot;,&quot;family&quot;:&quot;Alam&quot;,&quot;given&quot;:&quot;Md Mahmudul&quot;,&quot;non-dropping-particle&quot;:&quot;&quot;,&quot;parse-names&quot;:false,&quot;suffix&quot;:&quot;&quot;},{&quot;dropping-particle&quot;:&quot;&quot;,&quot;family&quot;:&quot;Karim&quot;,&quot;given&quot;:&quot;Zulyanti Abdul&quot;,&quot;non-dropping-particle&quot;:&quot;&quot;,&quot;parse-names&quot;:false,&quot;suffix&quot;:&quot;&quot;},{&quot;dropping-particle&quot;:&quot;&quot;,&quot;family&quot;:&quot;Johari&quot;,&quot;given&quot;:&quot;Razana Juhaida&quot;,&quot;non-dropping-particle&quot;:&quot;&quot;,&quot;parse-names&quot;:false,&quot;suffix&quot;:&quot;&quot;}],&quot;container-title&quot;:&quot;Journal of Criminological Research, Policy and Practice&quot;,&quot;id&quot;:&quot;b2f2ec52-6a79-595e-b3c8-8bf0b26d854c&quot;,&quot;issue&quot;:&quot;2&quot;,&quot;issued&quot;:{&quot;date-parts&quot;:[[&quot;2018&quot;]]},&quot;page&quot;:&quot;111-123&quot;,&quot;title&quot;:&quot;Integrating religiosity into fraud triangle theory: findings on Malaysian police officers&quot;,&quot;type&quot;:&quot;article-journal&quot;,&quot;volume&quot;:&quot;4&quot;,&quot;container-title-short&quot;:&quot;&quot;},&quot;uris&quot;:[&quot;http://www.mendeley.com/documents/?uuid=41185c2b-6082-4d34-a897-793c912af6f5&quot;],&quot;isTemporary&quot;:false,&quot;legacyDesktopId&quot;:&quot;41185c2b-6082-4d34-a897-793c912af6f5&quot;}]},{&quot;citationID&quot;:&quot;MENDELEY_CITATION_d4638b95-152f-4b8d-b872-60778e861534&quot;,&quot;properties&quot;:{&quot;noteIndex&quot;:0},&quot;isEdited&quot;:false,&quot;manualOverride&quot;:{&quot;citeprocText&quot;:&quot;(Hasdi Suryadi, 2025)&quot;,&quot;isManuallyOverridden&quot;:false,&quot;manualOverrideText&quot;:&quot;&quot;},&quot;citationTag&quot;:&quot;MENDELEY_CITATION_v3_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&quot;,&quot;citationItems&quot;:[{&quot;id&quot;:&quot;dcadf249-643e-505c-838d-4ffcfdeb4d90&quot;,&quot;itemData&quot;:{&quot;DOI&quot;:&quot;10.52783/jisem.v10i21s.3398&quot;,&quot;abstract&quot;:&quot;The auditor profession faces challenges maintaining audit quality due to financial statement mark-ups, collusion, and dysfunctional behavior such as reduction of audit quality (RKA) and underreporting of time (URT). Pressure to meet time budgets often affects audit integrity. BPK, as the government's external auditor, is tasked with ensuring the reliability of the state's financial statements through standardized audit procedures. The purpose of this study is to examine the factors that influence the dysfunctional audit behavior of government external auditors and its consequences on audit quality by adopting behavioral accounting theory and agency theory as the theoretical framework. This study used a mixed method with a population of 432 ASN auditors in BPK RI Kalimantan region and involved 90 respondents selected using probability sampling technique. Data were analyzed using descriptive analysis and SEM PLS to test hypotheses and evaluate measurement and structural models. Validity, reliability, and model fit tests were conducted to ensure the analysis results supported data interpretation and answered the research objectives. This study found that religiosity has a significant effect on Audit Quality Reduction Behavior and audit quality, but not on Reporting of Time. In contrast, professional commitment has a significant effect on both as well as audit quality, suggesting an important role in encouraging auditors' ethical behavior. In addition, Audit Quality Reduction Behavior and Under Reporting of Time also affect audit quality, confirming the importance of auditor integrity and professionalism.&quot;,&quot;author&quot;:[{&quot;dropping-particle&quot;:&quot;&quot;,&quot;family&quot;:&quot;Hasdi Suryadi&quot;,&quot;given&quot;:&quot;&quot;,&quot;non-dropping-particle&quot;:&quot;&quot;,&quot;parse-names&quot;:false,&quot;suffix&quot;:&quot;&quot;}],&quot;container-title&quot;:&quot;Journal of Information Systems Engineering and Management&quot;,&quot;id&quot;:&quot;dcadf249-643e-505c-838d-4ffcfdeb4d90&quot;,&quot;issue&quot;:&quot;21s&quot;,&quot;issued&quot;:{&quot;date-parts&quot;:[[&quot;2025&quot;]]},&quot;page&quot;:&quot;614-629&quot;,&quot;title&quot;:&quot;The Effect of Religiosity and Professional Commitment on Audit Quality Reduction Behavior, Under-Reporting of Time and Audit Quality at the Financial Audit Agency of the Republic of Indonesia in Kalimantan&quot;,&quot;type&quot;:&quot;article-journal&quot;,&quot;volume&quot;:&quot;10&quot;,&quot;container-title-short&quot;:&quot;&quot;},&quot;uris&quot;:[&quot;http://www.mendeley.com/documents/?uuid=0df34412-bd01-41c7-bc43-1b4fea4b3ffb&quot;],&quot;isTemporary&quot;:false,&quot;legacyDesktopId&quot;:&quot;0df34412-bd01-41c7-bc43-1b4fea4b3ffb&quot;}]},{&quot;citationID&quot;:&quot;MENDELEY_CITATION_9a98a040-bdc1-48f7-875e-f9df5d2d7322&quot;,&quot;properties&quot;:{&quot;noteIndex&quot;:0},&quot;isEdited&quot;:false,&quot;manualOverride&quot;:{&quot;citeprocText&quot;:&quot;(Sugiyono, 2019)&quot;,&quot;isManuallyOverridden&quot;:false,&quot;manualOverrideText&quot;:&quot;&quot;},&quot;citationTag&quot;:&quot;MENDELEY_CITATION_v3_eyJjaXRhdGlvbklEIjoiTUVOREVMRVlfQ0lUQVRJT05fOWE5OGEwNDAtYmRjMS00OGY3LTg3NWUtZjlkZjVkMmQ3MzIy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quot;,&quot;citationItems&quot;:[{&quot;id&quot;:&quot;7140522f-2cd9-5d6d-aa13-658dc9203bcf&quot;,&quot;itemData&quot;:{&quot;ISBN&quot;:&quot;9786022895336&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Sugiyono&quot;,&quot;given&quot;:&quot;Prof. Dr.&quot;,&quot;non-dropping-particle&quot;:&quot;&quot;,&quot;parse-names&quot;:false,&quot;suffix&quot;:&quot;&quot;}],&quot;id&quot;:&quot;7140522f-2cd9-5d6d-aa13-658dc9203bcf&quot;,&quot;issued&quot;:{&quot;date-parts&quot;:[[&quot;2019&quot;]]},&quot;number-of-pages&quot;:&quot;6&quot;,&quot;title&quot;:&quot;Metode penelitian kualitatif dan kuantitatif &amp; R&amp;D&quot;,&quot;type&quot;:&quot;book&quot;,&quot;container-title-short&quot;:&quot;&quot;},&quot;uris&quot;:[&quot;http://www.mendeley.com/documents/?uuid=bdee0050-6054-4d2f-bace-4ea5e7eef5df&quot;],&quot;isTemporary&quot;:false,&quot;legacyDesktopId&quot;:&quot;bdee0050-6054-4d2f-bace-4ea5e7eef5df&quot;}]},{&quot;citationID&quot;:&quot;MENDELEY_CITATION_aca66aa7-8f3b-4750-a4de-a7ba5e1d3bac&quot;,&quot;properties&quot;:{&quot;noteIndex&quot;:0},&quot;isEdited&quot;:false,&quot;manualOverride&quot;:{&quot;citeprocText&quot;:&quot;(Sugiyono, 2019)&quot;,&quot;isManuallyOverridden&quot;:false,&quot;manualOverrideText&quot;:&quot;&quot;},&quot;citationTag&quot;:&quot;MENDELEY_CITATION_v3_eyJjaXRhdGlvbklEIjoiTUVOREVMRVlfQ0lUQVRJT05fYWNhNjZhYTctOGYzYi00NzUwLWE0ZGUtYTdiYTVlMWQzYmFj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quot;,&quot;citationItems&quot;:[{&quot;id&quot;:&quot;7140522f-2cd9-5d6d-aa13-658dc9203bcf&quot;,&quot;itemData&quot;:{&quot;ISBN&quot;:&quot;9786022895336&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Sugiyono&quot;,&quot;given&quot;:&quot;Prof. Dr.&quot;,&quot;non-dropping-particle&quot;:&quot;&quot;,&quot;parse-names&quot;:false,&quot;suffix&quot;:&quot;&quot;}],&quot;id&quot;:&quot;7140522f-2cd9-5d6d-aa13-658dc9203bcf&quot;,&quot;issued&quot;:{&quot;date-parts&quot;:[[&quot;2019&quot;]]},&quot;number-of-pages&quot;:&quot;6&quot;,&quot;title&quot;:&quot;Metode penelitian kualitatif dan kuantitatif &amp; R&amp;D&quot;,&quot;type&quot;:&quot;book&quot;,&quot;container-title-short&quot;:&quot;&quot;},&quot;uris&quot;:[&quot;http://www.mendeley.com/documents/?uuid=bdee0050-6054-4d2f-bace-4ea5e7eef5df&quot;],&quot;isTemporary&quot;:false,&quot;legacyDesktopId&quot;:&quot;bdee0050-6054-4d2f-bace-4ea5e7eef5df&quot;}]},{&quot;citationID&quot;:&quot;MENDELEY_CITATION_2459c49a-10cd-45e6-96c0-39dd46353459&quot;,&quot;properties&quot;:{&quot;noteIndex&quot;:0},&quot;isEdited&quot;:false,&quot;manualOverride&quot;:{&quot;citeprocText&quot;:&quot;(Sugiyono, 2019)&quot;,&quot;isManuallyOverridden&quot;:false,&quot;manualOverrideText&quot;:&quot;&quot;},&quot;citationTag&quot;:&quot;MENDELEY_CITATION_v3_eyJjaXRhdGlvbklEIjoiTUVOREVMRVlfQ0lUQVRJT05fMjQ1OWM0OWEtMTBjZC00NWU2LTk2YzAtMzlkZDQ2MzUzNDU5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quot;,&quot;citationItems&quot;:[{&quot;id&quot;:&quot;7140522f-2cd9-5d6d-aa13-658dc9203bcf&quot;,&quot;itemData&quot;:{&quot;ISBN&quot;:&quot;9786022895336&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Sugiyono&quot;,&quot;given&quot;:&quot;Prof. Dr.&quot;,&quot;non-dropping-particle&quot;:&quot;&quot;,&quot;parse-names&quot;:false,&quot;suffix&quot;:&quot;&quot;}],&quot;id&quot;:&quot;7140522f-2cd9-5d6d-aa13-658dc9203bcf&quot;,&quot;issued&quot;:{&quot;date-parts&quot;:[[&quot;2019&quot;]]},&quot;number-of-pages&quot;:&quot;6&quot;,&quot;title&quot;:&quot;Metode penelitian kualitatif dan kuantitatif &amp; R&amp;D&quot;,&quot;type&quot;:&quot;book&quot;,&quot;container-title-short&quot;:&quot;&quot;},&quot;uris&quot;:[&quot;http://www.mendeley.com/documents/?uuid=bdee0050-6054-4d2f-bace-4ea5e7eef5df&quot;],&quot;isTemporary&quot;:false,&quot;legacyDesktopId&quot;:&quot;bdee0050-6054-4d2f-bace-4ea5e7eef5df&quot;}]},{&quot;citationID&quot;:&quot;MENDELEY_CITATION_e212948d-98a5-43b8-ab24-0bfcf01e344c&quot;,&quot;properties&quot;:{&quot;noteIndex&quot;:0},&quot;isEdited&quot;:false,&quot;manualOverride&quot;:{&quot;citeprocText&quot;:&quot;(Willly Abdillah, 2015)&quot;,&quot;isManuallyOverridden&quot;:false,&quot;manualOverrideText&quot;:&quot;&quot;},&quot;citationTag&quot;:&quot;MENDELEY_CITATION_v3_eyJjaXRhdGlvbklEIjoiTUVOREVMRVlfQ0lUQVRJT05fZTIxMjk0OGQtOThhNS00M2I4LWFiMjQtMGJmY2YwMWUzNDRj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quot;,&quot;citationItems&quot;:[{&quot;id&quot;:&quot;18241ea8-f1df-55c6-974c-b8fbba16ae7c&quot;,&quot;itemData&quot;:{&quot;author&quot;:[{&quot;dropping-particle&quot;:&quot;&quot;,&quot;family&quot;:&quot;Willly Abdillah&quot;,&quot;given&quot;:&quot;Jogiyanto Hartono&quot;,&quot;non-dropping-particle&quot;:&quot;&quot;,&quot;parse-names&quot;:false,&quot;suffix&quot;:&quot;&quot;}],&quot;editor&quot;:[{&quot;dropping-particle&quot;:&quot;&quot;,&quot;family&quot;:&quot;Prabantini&quot;,&quot;given&quot;:&quot;Dwi&quot;,&quot;non-dropping-particle&quot;:&quot;&quot;,&quot;parse-names&quot;:false,&quot;suffix&quot;:&quot;&quot;}],&quot;id&quot;:&quot;18241ea8-f1df-55c6-974c-b8fbba16ae7c&quot;,&quot;issued&quot;:{&quot;date-parts&quot;:[[&quot;2015&quot;]]},&quot;publisher&quot;:&quot;CV Andi Offset&quot;,&quot;title&quot;:&quot;Partial Least Square (PLS) Alternatif Equation Modeling (SEM) dalam Penelitian Binis&quot;,&quot;type&quot;:&quot;book&quot;,&quot;container-title-short&quot;:&quot;&quot;},&quot;uris&quot;:[&quot;http://www.mendeley.com/documents/?uuid=8b8fbf20-a0e4-4cb2-afce-3fb884969846&quot;],&quot;isTemporary&quot;:false,&quot;legacyDesktopId&quot;:&quot;8b8fbf20-a0e4-4cb2-afce-3fb884969846&quot;}]},{&quot;citationID&quot;:&quot;MENDELEY_CITATION_3edb4dd3-34e2-44fa-a152-3aeb6a05031d&quot;,&quot;properties&quot;:{&quot;noteIndex&quot;:0},&quot;isEdited&quot;:false,&quot;manualOverride&quot;:{&quot;citeprocText&quot;:&quot;(Paul C. Price, Rajiv S. Jangiani, I-Chant A. Chiang, Dana C. Leighton, 2017)&quot;,&quot;isManuallyOverridden&quot;:false,&quot;manualOverrideText&quot;:&quot;&quot;},&quot;citationTag&quot;:&quot;MENDELEY_CITATION_v3_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&quot;,&quot;citationItems&quot;:[{&quot;id&quot;:&quot;274c6d1f-c856-501b-8437-7e449bc445a5&quot;,&quot;itemData&quot;:{&quot;DOI&quot;:&quot;10.5860/choice.33-0597&quot;,&quot;ISSN&quot;:&quot;0009-4978&quot;,&quot;abstract&quot;:&quot;Chapter 5 deals with the often neglected topic of sampling. The authors describe in detail three sampling strategies (random, nonsystematic, and purposive) and their respective subtypes. They also examine sampling procedures at two levels: cultural and individual. Of particular importance to the progress of the field is their discussion of sampling at the cultural level. They argue that, although sampling at this level is often based on convenience (e.g., when collaborating researchers have easy access to two or more cultural groups), it should be purposive in nature. Drawing from Schwartz's and Inglehart's research reflecting a values-based organisation of culture zones, they describe one approach to purposive sampling at the cultural level. Sampling strategies for qualitative research are also considered in this chapter - the only place in the book where issues related to qualitative research methods are addressed. In Chapter 6 the authors review and provide strategies for addressing cultural and ethnic variability in response styles (i.e., socially desirable, acquiescent, and extreme responding). The descriptions of the findings, however, did not fully \&quot;unpack\&quot; the findings (see Chapter 4). For example, where the authors examine different response styles among ethnic groups in the United States, they state that Mexican/Latino and African Americans are more likely to provide socially desirable, acquiescent, and extreme responses than White Americans, but they do not adequately explain why (in terms of more specific explanatory variables). It is also noteworthy that the authors use the term acculturation in place of assimilation, a usage that is generally considered misleading in the context of the acculturation literature. Fons J. R. van de Vijver holds a chair in cross-cultural psychology at Tilburg University and is Extraordinary Professor at NorthWest University, South Africa. The most important themes in his work on psychological acculturation and multiculturalism are the domain dependence of acculturation strategies and behaviours, the assessment of acculturation, cultural distance, antecedents and consequences of multiculturalism, and the stability of multiculturalism. He is one of the most frequently cited cross-cultural psychologists in Europe, and has published more than 300 articles, chapters, and books, mainly in the domain of cross-cultural psychology.&quot;,&quot;author&quot;:[{&quot;dropping-particle&quot;:&quot;&quot;,&quot;family&quot;:&quot;Paul C. Price, Rajiv S. Jangiani, I-Chant A. Chiang, Dana C. Leighton&quot;,&quot;given&quot;:&quot;Carrie Cuttler&quot;,&quot;non-dropping-particle&quot;:&quot;&quot;,&quot;parse-names&quot;:false,&quot;suffix&quot;:&quot;&quot;}],&quot;container-title&quot;:&quot;Choice Reviews Online&quot;,&quot;id&quot;:&quot;274c6d1f-c856-501b-8437-7e449bc445a5&quot;,&quot;issue&quot;:&quot;01&quot;,&quot;issued&quot;:{&quot;date-parts&quot;:[[&quot;2017&quot;]]},&quot;number-of-pages&quot;:&quot;33-0597-33-0597&quot;,&quot;title&quot;:&quot;Research methods in psychology&quot;,&quot;type&quot;:&quot;book&quot;,&quot;volume&quot;:&quot;33&quot;,&quot;container-title-short&quot;:&quot;&quot;},&quot;uris&quot;:[&quot;http://www.mendeley.com/documents/?uuid=98aa96a0-58cb-4fcb-b3e5-55b201c450bb&quot;],&quot;isTemporary&quot;:false,&quot;legacyDesktopId&quot;:&quot;98aa96a0-58cb-4fcb-b3e5-55b201c450bb&quot;}]},{&quot;citationID&quot;:&quot;MENDELEY_CITATION_cfdaad12-1957-4914-93fa-04f713c86db4&quot;,&quot;properties&quot;:{&quot;noteIndex&quot;:0},&quot;isEdited&quot;:false,&quot;manualOverride&quot;:{&quot;citeprocText&quot;:&quot;(Ghozali, 2014)&quot;,&quot;isManuallyOverridden&quot;:false,&quot;manualOverrideText&quot;:&quot;&quot;},&quot;citationTag&quot;:&quot;MENDELEY_CITATION_v3_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&quot;,&quot;citationItems&quot;:[{&quot;id&quot;:&quot;dd392038-009e-5d52-94ea-dc0fe7f7a529&quot;,&quot;itemData&quot;:{&quot;author&quot;:[{&quot;dropping-particle&quot;:&quot;&quot;,&quot;family&quot;:&quot;Ghozali&quot;,&quot;given&quot;:&quot;Imam&quot;,&quot;non-dropping-particle&quot;:&quot;&quot;,&quot;parse-names&quot;:false,&quot;suffix&quot;:&quot;&quot;}],&quot;id&quot;:&quot;dd392038-009e-5d52-94ea-dc0fe7f7a529&quot;,&quot;issued&quot;:{&quot;date-parts&quot;:[[&quot;2014&quot;]]},&quot;publisher&quot;:&quot;Universitas Diponegoro Semarang&quot;,&quot;title&quot;:&quot;Structural Equation Modeling Metode Alternatif Dengan Partial Least Square (PLS)&quot;,&quot;type&quot;:&quot;book&quot;,&quot;container-title-short&quot;:&quot;&quot;},&quot;uris&quot;:[&quot;http://www.mendeley.com/documents/?uuid=9f796f71-78cc-498f-bbc1-e4d0e5369549&quot;],&quot;isTemporary&quot;:false,&quot;legacyDesktopId&quot;:&quot;9f796f71-78cc-498f-bbc1-e4d0e5369549&quot;}]},{&quot;citationID&quot;:&quot;MENDELEY_CITATION_b4ca30a7-ac23-492a-b5b2-4bce33a8459a&quot;,&quot;properties&quot;:{&quot;noteIndex&quot;:0},&quot;isEdited&quot;:false,&quot;manualOverride&quot;:{&quot;citeprocText&quot;:&quot;(Chin &amp;#38; Newsted, 1998)&quot;,&quot;isManuallyOverridden&quot;:false,&quot;manualOverrideText&quot;:&quot;&quot;},&quot;citationTag&quot;:&quot;MENDELEY_CITATION_v3_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&quot;,&quot;citationItems&quot;:[{&quot;id&quot;:&quot;dd906a10-e705-51e7-bf3b-526f82c229cf&quot;,&quot;itemData&quot;:{&quot;abstract&quot;:&quot;Chin, W. W., &amp; Newsted, P. R. (1999). Structural equation modeling analysis with small samples using partial least squares.&quot;,&quot;author&quot;:[{&quot;dropping-particle&quot;:&quot;&quot;,&quot;family&quot;:&quot;Chin&quot;,&quot;given&quot;:&quot;W. W.&quot;,&quot;non-dropping-particle&quot;:&quot;&quot;,&quot;parse-names&quot;:false,&quot;suffix&quot;:&quot;&quot;},{&quot;dropping-particle&quot;:&quot;&quot;,&quot;family&quot;:&quot;Newsted&quot;,&quot;given&quot;:&quot;P. R.&quot;,&quot;non-dropping-particle&quot;:&quot;&quot;,&quot;parse-names&quot;:false,&quot;suffix&quot;:&quot;&quot;}],&quot;container-title&quot;:&quot;Statistical Strategies for Small Sample Research&quot;,&quot;id&quot;:&quot;dd906a10-e705-51e7-bf3b-526f82c229cf&quot;,&quot;issue&quot;:&quot;April&quot;,&quot;issued&quot;:{&quot;date-parts&quot;:[[&quot;1998&quot;]]},&quot;page&quot;:&quot;295-336.&quot;,&quot;title&quot;:&quot;The partial least squares approach to structural equation modeling. Modern methods for business research&quot;,&quot;type&quot;:&quot;article-journal&quot;,&quot;container-title-short&quot;:&quot;&quot;},&quot;uris&quot;:[&quot;http://www.mendeley.com/documents/?uuid=e5c0ab09-30a7-4954-a1b8-c5f27b5a0550&quot;],&quot;isTemporary&quot;:false,&quot;legacyDesktopId&quot;:&quot;e5c0ab09-30a7-4954-a1b8-c5f27b5a0550&quot;}]},{&quot;citationID&quot;:&quot;MENDELEY_CITATION_2e3ee7c4-d036-47b4-9200-cd851f1a1f39&quot;,&quot;properties&quot;:{&quot;noteIndex&quot;:0},&quot;isEdited&quot;:false,&quot;manualOverride&quot;:{&quot;citeprocText&quot;:&quot;(Willly Abdillah, 2015)&quot;,&quot;isManuallyOverridden&quot;:false,&quot;manualOverrideText&quot;:&quot;&quot;},&quot;citationTag&quot;:&quot;MENDELEY_CITATION_v3_eyJjaXRhdGlvbklEIjoiTUVOREVMRVlfQ0lUQVRJT05fMmUzZWU3YzQtZDAzNi00N2I0LTkyMDAtY2Q4NTFmMWExZjM5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quot;,&quot;citationItems&quot;:[{&quot;id&quot;:&quot;18241ea8-f1df-55c6-974c-b8fbba16ae7c&quot;,&quot;itemData&quot;:{&quot;author&quot;:[{&quot;dropping-particle&quot;:&quot;&quot;,&quot;family&quot;:&quot;Willly Abdillah&quot;,&quot;given&quot;:&quot;Jogiyanto Hartono&quot;,&quot;non-dropping-particle&quot;:&quot;&quot;,&quot;parse-names&quot;:false,&quot;suffix&quot;:&quot;&quot;}],&quot;editor&quot;:[{&quot;dropping-particle&quot;:&quot;&quot;,&quot;family&quot;:&quot;Prabantini&quot;,&quot;given&quot;:&quot;Dwi&quot;,&quot;non-dropping-particle&quot;:&quot;&quot;,&quot;parse-names&quot;:false,&quot;suffix&quot;:&quot;&quot;}],&quot;id&quot;:&quot;18241ea8-f1df-55c6-974c-b8fbba16ae7c&quot;,&quot;issued&quot;:{&quot;date-parts&quot;:[[&quot;2015&quot;]]},&quot;publisher&quot;:&quot;CV Andi Offset&quot;,&quot;title&quot;:&quot;Partial Least Square (PLS) Alternatif Equation Modeling (SEM) dalam Penelitian Binis&quot;,&quot;type&quot;:&quot;book&quot;,&quot;container-title-short&quot;:&quot;&quot;},&quot;uris&quot;:[&quot;http://www.mendeley.com/documents/?uuid=8b8fbf20-a0e4-4cb2-afce-3fb884969846&quot;],&quot;isTemporary&quot;:false,&quot;legacyDesktopId&quot;:&quot;8b8fbf20-a0e4-4cb2-afce-3fb884969846&quot;}]},{&quot;citationID&quot;:&quot;MENDELEY_CITATION_70bbaa80-53d7-485c-ad0f-9c90e7467e2a&quot;,&quot;properties&quot;:{&quot;noteIndex&quot;:0},&quot;isEdited&quot;:false,&quot;manualOverride&quot;:{&quot;citeprocText&quot;:&quot;(Si &amp;#38; Setiawan, n.d.)&quot;,&quot;isManuallyOverridden&quot;:false,&quot;manualOverrideText&quot;:&quot;&quot;},&quot;citationTag&quot;:&quot;MENDELEY_CITATION_v3_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&quot;,&quot;citationItems&quot;:[{&quot;id&quot;:&quot;79a4e4a5-e253-5b04-982e-832c9a1f5050&quot;,&quot;itemData&quot;:{&quot;author&quot;:[{&quot;dropping-particle&quot;:&quot;&quot;,&quot;family&quot;:&quot;Si&quot;,&quot;given&quot;:&quot;M&quot;,&quot;non-dropping-particle&quot;:&quot;&quot;,&quot;parse-names&quot;:false,&quot;suffix&quot;:&quot;&quot;},{&quot;dropping-particle&quot;:&quot;&quot;,&quot;family&quot;:&quot;Setiawan&quot;,&quot;given&quot;:&quot;Yudi Agus&quot;,&quot;non-dropping-particle&quot;:&quot;&quot;,&quot;parse-names&quot;:false,&quot;suffix&quot;:&quot;&quot;}],&quot;id&quot;:&quot;79a4e4a5-e253-5b04-982e-832c9a1f5050&quot;,&quot;issued&quot;:{&quot;date-parts&quot;:[[&quot;0&quot;]]},&quot;title&quot;:&quot;Kuantitatif dengan smart-PLS4&quot;,&quot;type&quot;:&quot;article-journal&quot;,&quot;container-title-short&quot;:&quot;&quot;},&quot;uris&quot;:[&quot;http://www.mendeley.com/documents/?uuid=52a93ed8-6579-463e-a786-6688a1d3b0b9&quot;],&quot;isTemporary&quot;:false,&quot;legacyDesktopId&quot;:&quot;52a93ed8-6579-463e-a786-6688a1d3b0b9&quot;}]},{&quot;citationID&quot;:&quot;MENDELEY_CITATION_f2232544-6932-442d-be98-a5e22a00e286&quot;,&quot;properties&quot;:{&quot;noteIndex&quot;:0},&quot;isEdited&quot;:false,&quot;manualOverride&quot;:{&quot;citeprocText&quot;:&quot;(Sugiyono, 2019)&quot;,&quot;isManuallyOverridden&quot;:false,&quot;manualOverrideText&quot;:&quot;&quot;},&quot;citationTag&quot;:&quot;MENDELEY_CITATION_v3_eyJjaXRhdGlvbklEIjoiTUVOREVMRVlfQ0lUQVRJT05fZjIyMzI1NDQtNjkzMi00NDJkLWJlOTgtYTVlMjJhMDBlMjg2IiwicHJvcGVydGllcyI6eyJub3RlSW5kZXgiOjB9LCJpc0VkaXRlZCI6ZmFsc2UsIm1hbnVhbE92ZXJyaWRlIjp7ImNpdGVwcm9jVGV4dCI6IihTdWdpeW9ubywgMjAxOSkiLCJpc01hbnVhbGx5T3ZlcnJpZGRlbiI6ZmFsc2UsIm1hbnVhbE92ZXJyaWRlVGV4dCI6IiJ9LCJjaXRhdGlvbkl0ZW1zIjpbeyJpZCI6IjcxNDA1MjJmLTJjZDktNWQ2ZC1hYTEzLTY1OGRjOTIwM2JjZiIsIml0ZW1EYXRhIjp7IklTQk4iOiI5Nzg2MDIyODk1MzM2Iiw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&quot;,&quot;citationItems&quot;:[{&quot;id&quot;:&quot;7140522f-2cd9-5d6d-aa13-658dc9203bcf&quot;,&quot;itemData&quot;:{&quot;ISBN&quot;:&quot;9786022895336&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Sugiyono&quot;,&quot;given&quot;:&quot;Prof. Dr.&quot;,&quot;non-dropping-particle&quot;:&quot;&quot;,&quot;parse-names&quot;:false,&quot;suffix&quot;:&quot;&quot;}],&quot;id&quot;:&quot;7140522f-2cd9-5d6d-aa13-658dc9203bcf&quot;,&quot;issued&quot;:{&quot;date-parts&quot;:[[&quot;2019&quot;]]},&quot;number-of-pages&quot;:&quot;6&quot;,&quot;title&quot;:&quot;Metode penelitian kualitatif dan kuantitatif &amp; R&amp;D&quot;,&quot;type&quot;:&quot;book&quot;,&quot;container-title-short&quot;:&quot;&quot;},&quot;uris&quot;:[&quot;http://www.mendeley.com/documents/?uuid=bdee0050-6054-4d2f-bace-4ea5e7eef5df&quot;],&quot;isTemporary&quot;:false,&quot;legacyDesktopId&quot;:&quot;bdee0050-6054-4d2f-bace-4ea5e7eef5df&quot;}]},{&quot;citationID&quot;:&quot;MENDELEY_CITATION_216adbb7-b1a9-4494-9ee6-ce864c00dda0&quot;,&quot;properties&quot;:{&quot;noteIndex&quot;:0},&quot;isEdited&quot;:false,&quot;manualOverride&quot;:{&quot;citeprocText&quot;:&quot;(Willly Abdillah, 2015)&quot;,&quot;isManuallyOverridden&quot;:false,&quot;manualOverrideText&quot;:&quot;&quot;},&quot;citationTag&quot;:&quot;MENDELEY_CITATION_v3_eyJjaXRhdGlvbklEIjoiTUVOREVMRVlfQ0lUQVRJT05fMjE2YWRiYjctYjFhOS00NDk0LTllZTYtY2U4NjRjMDBkZGEw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quot;,&quot;citationItems&quot;:[{&quot;id&quot;:&quot;18241ea8-f1df-55c6-974c-b8fbba16ae7c&quot;,&quot;itemData&quot;:{&quot;author&quot;:[{&quot;dropping-particle&quot;:&quot;&quot;,&quot;family&quot;:&quot;Willly Abdillah&quot;,&quot;given&quot;:&quot;Jogiyanto Hartono&quot;,&quot;non-dropping-particle&quot;:&quot;&quot;,&quot;parse-names&quot;:false,&quot;suffix&quot;:&quot;&quot;}],&quot;editor&quot;:[{&quot;dropping-particle&quot;:&quot;&quot;,&quot;family&quot;:&quot;Prabantini&quot;,&quot;given&quot;:&quot;Dwi&quot;,&quot;non-dropping-particle&quot;:&quot;&quot;,&quot;parse-names&quot;:false,&quot;suffix&quot;:&quot;&quot;}],&quot;id&quot;:&quot;18241ea8-f1df-55c6-974c-b8fbba16ae7c&quot;,&quot;issued&quot;:{&quot;date-parts&quot;:[[&quot;2015&quot;]]},&quot;publisher&quot;:&quot;CV Andi Offset&quot;,&quot;title&quot;:&quot;Partial Least Square (PLS) Alternatif Equation Modeling (SEM) dalam Penelitian Binis&quot;,&quot;type&quot;:&quot;book&quot;,&quot;container-title-short&quot;:&quot;&quot;},&quot;uris&quot;:[&quot;http://www.mendeley.com/documents/?uuid=8b8fbf20-a0e4-4cb2-afce-3fb884969846&quot;],&quot;isTemporary&quot;:false,&quot;legacyDesktopId&quot;:&quot;8b8fbf20-a0e4-4cb2-afce-3fb884969846&quot;}]},{&quot;citationID&quot;:&quot;MENDELEY_CITATION_d0297a57-ee07-47ae-89a8-1bf7154ff117&quot;,&quot;properties&quot;:{&quot;noteIndex&quot;:0},&quot;isEdited&quot;:false,&quot;manualOverride&quot;:{&quot;citeprocText&quot;:&quot;(Ghozali, 2014)&quot;,&quot;isManuallyOverridden&quot;:false,&quot;manualOverrideText&quot;:&quot;&quot;},&quot;citationTag&quot;:&quot;MENDELEY_CITATION_v3_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&quot;,&quot;citationItems&quot;:[{&quot;id&quot;:&quot;dd392038-009e-5d52-94ea-dc0fe7f7a529&quot;,&quot;itemData&quot;:{&quot;author&quot;:[{&quot;dropping-particle&quot;:&quot;&quot;,&quot;family&quot;:&quot;Ghozali&quot;,&quot;given&quot;:&quot;Imam&quot;,&quot;non-dropping-particle&quot;:&quot;&quot;,&quot;parse-names&quot;:false,&quot;suffix&quot;:&quot;&quot;}],&quot;id&quot;:&quot;dd392038-009e-5d52-94ea-dc0fe7f7a529&quot;,&quot;issued&quot;:{&quot;date-parts&quot;:[[&quot;2014&quot;]]},&quot;publisher&quot;:&quot;Universitas Diponegoro Semarang&quot;,&quot;title&quot;:&quot;Structural Equation Modeling Metode Alternatif Dengan Partial Least Square (PLS)&quot;,&quot;type&quot;:&quot;book&quot;,&quot;container-title-short&quot;:&quot;&quot;},&quot;uris&quot;:[&quot;http://www.mendeley.com/documents/?uuid=9f796f71-78cc-498f-bbc1-e4d0e5369549&quot;],&quot;isTemporary&quot;:false,&quot;legacyDesktopId&quot;:&quot;9f796f71-78cc-498f-bbc1-e4d0e5369549&quot;}]},{&quot;citationID&quot;:&quot;MENDELEY_CITATION_8bd9363b-19f5-4bd5-9d47-168e8a9069e2&quot;,&quot;properties&quot;:{&quot;noteIndex&quot;:0},&quot;isEdited&quot;:false,&quot;manualOverride&quot;:{&quot;citeprocText&quot;:&quot;(Chin &amp;#38; Newsted, 1998)&quot;,&quot;isManuallyOverridden&quot;:false,&quot;manualOverrideText&quot;:&quot;&quot;},&quot;citationTag&quot;:&quot;MENDELEY_CITATION_v3_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&quot;,&quot;citationItems&quot;:[{&quot;id&quot;:&quot;dd906a10-e705-51e7-bf3b-526f82c229cf&quot;,&quot;itemData&quot;:{&quot;abstract&quot;:&quot;Chin, W. W., &amp; Newsted, P. R. (1999). Structural equation modeling analysis with small samples using partial least squares.&quot;,&quot;author&quot;:[{&quot;dropping-particle&quot;:&quot;&quot;,&quot;family&quot;:&quot;Chin&quot;,&quot;given&quot;:&quot;W. W.&quot;,&quot;non-dropping-particle&quot;:&quot;&quot;,&quot;parse-names&quot;:false,&quot;suffix&quot;:&quot;&quot;},{&quot;dropping-particle&quot;:&quot;&quot;,&quot;family&quot;:&quot;Newsted&quot;,&quot;given&quot;:&quot;P. R.&quot;,&quot;non-dropping-particle&quot;:&quot;&quot;,&quot;parse-names&quot;:false,&quot;suffix&quot;:&quot;&quot;}],&quot;container-title&quot;:&quot;Statistical Strategies for Small Sample Research&quot;,&quot;id&quot;:&quot;dd906a10-e705-51e7-bf3b-526f82c229cf&quot;,&quot;issue&quot;:&quot;April&quot;,&quot;issued&quot;:{&quot;date-parts&quot;:[[&quot;1998&quot;]]},&quot;page&quot;:&quot;295-336.&quot;,&quot;title&quot;:&quot;The partial least squares approach to structural equation modeling. Modern methods for business research&quot;,&quot;type&quot;:&quot;article-journal&quot;,&quot;container-title-short&quot;:&quot;&quot;},&quot;uris&quot;:[&quot;http://www.mendeley.com/documents/?uuid=e5c0ab09-30a7-4954-a1b8-c5f27b5a0550&quot;],&quot;isTemporary&quot;:false,&quot;legacyDesktopId&quot;:&quot;e5c0ab09-30a7-4954-a1b8-c5f27b5a0550&quot;}]},{&quot;citationID&quot;:&quot;MENDELEY_CITATION_28445e26-b148-482b-8206-6d9e20963351&quot;,&quot;properties&quot;:{&quot;noteIndex&quot;:0},&quot;isEdited&quot;:false,&quot;manualOverride&quot;:{&quot;citeprocText&quot;:&quot;(Willly Abdillah, 2015)&quot;,&quot;isManuallyOverridden&quot;:false,&quot;manualOverrideText&quot;:&quot;&quot;},&quot;citationTag&quot;:&quot;MENDELEY_CITATION_v3_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&quot;,&quot;citationItems&quot;:[{&quot;id&quot;:&quot;18241ea8-f1df-55c6-974c-b8fbba16ae7c&quot;,&quot;itemData&quot;:{&quot;author&quot;:[{&quot;dropping-particle&quot;:&quot;&quot;,&quot;family&quot;:&quot;Willly Abdillah&quot;,&quot;given&quot;:&quot;Jogiyanto Hartono&quot;,&quot;non-dropping-particle&quot;:&quot;&quot;,&quot;parse-names&quot;:false,&quot;suffix&quot;:&quot;&quot;}],&quot;editor&quot;:[{&quot;dropping-particle&quot;:&quot;&quot;,&quot;family&quot;:&quot;Prabantini&quot;,&quot;given&quot;:&quot;Dwi&quot;,&quot;non-dropping-particle&quot;:&quot;&quot;,&quot;parse-names&quot;:false,&quot;suffix&quot;:&quot;&quot;}],&quot;id&quot;:&quot;18241ea8-f1df-55c6-974c-b8fbba16ae7c&quot;,&quot;issued&quot;:{&quot;date-parts&quot;:[[&quot;2015&quot;]]},&quot;publisher&quot;:&quot;CV Andi Offset&quot;,&quot;title&quot;:&quot;Partial Least Square (PLS) Alternatif Equation Modeling (SEM) dalam Penelitian Binis&quot;,&quot;type&quot;:&quot;book&quot;,&quot;container-title-short&quot;:&quot;&quot;},&quot;uris&quot;:[&quot;http://www.mendeley.com/documents/?uuid=8b8fbf20-a0e4-4cb2-afce-3fb884969846&quot;],&quot;isTemporary&quot;:false,&quot;legacyDesktopId&quot;:&quot;8b8fbf20-a0e4-4cb2-afce-3fb884969846&quot;}]},{&quot;citationID&quot;:&quot;MENDELEY_CITATION_18888600-6b14-44ce-9a45-12b6e1814bd8&quot;,&quot;properties&quot;:{&quot;noteIndex&quot;:0},&quot;isEdited&quot;:false,&quot;manualOverride&quot;:{&quot;citeprocText&quot;:&quot;(Si &amp;#38; Setiawan, n.d.)&quot;,&quot;isManuallyOverridden&quot;:false,&quot;manualOverrideText&quot;:&quot;&quot;},&quot;citationTag&quot;:&quot;MENDELEY_CITATION_v3_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&quot;,&quot;citationItems&quot;:[{&quot;id&quot;:&quot;79a4e4a5-e253-5b04-982e-832c9a1f5050&quot;,&quot;itemData&quot;:{&quot;author&quot;:[{&quot;dropping-particle&quot;:&quot;&quot;,&quot;family&quot;:&quot;Si&quot;,&quot;given&quot;:&quot;M&quot;,&quot;non-dropping-particle&quot;:&quot;&quot;,&quot;parse-names&quot;:false,&quot;suffix&quot;:&quot;&quot;},{&quot;dropping-particle&quot;:&quot;&quot;,&quot;family&quot;:&quot;Setiawan&quot;,&quot;given&quot;:&quot;Yudi Agus&quot;,&quot;non-dropping-particle&quot;:&quot;&quot;,&quot;parse-names&quot;:false,&quot;suffix&quot;:&quot;&quot;}],&quot;id&quot;:&quot;79a4e4a5-e253-5b04-982e-832c9a1f5050&quot;,&quot;issued&quot;:{&quot;date-parts&quot;:[[&quot;0&quot;]]},&quot;title&quot;:&quot;Kuantitatif dengan smart-PLS4&quot;,&quot;type&quot;:&quot;article-journal&quot;,&quot;container-title-short&quot;:&quot;&quot;},&quot;uris&quot;:[&quot;http://www.mendeley.com/documents/?uuid=52a93ed8-6579-463e-a786-6688a1d3b0b9&quot;],&quot;isTemporary&quot;:false,&quot;legacyDesktopId&quot;:&quot;52a93ed8-6579-463e-a786-6688a1d3b0b9&quot;}]},{&quot;citationID&quot;:&quot;MENDELEY_CITATION_981f7a61-1b53-4cd3-9e12-9ed7be3bf1e2&quot;,&quot;properties&quot;:{&quot;noteIndex&quot;:0},&quot;isEdited&quot;:false,&quot;manualOverride&quot;:{&quot;citeprocText&quot;:&quot;(Si &amp;#38; Setiawan, n.d.)&quot;,&quot;isManuallyOverridden&quot;:false,&quot;manualOverrideText&quot;:&quot;&quot;},&quot;citationTag&quot;:&quot;MENDELEY_CITATION_v3_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&quot;,&quot;citationItems&quot;:[{&quot;id&quot;:&quot;79a4e4a5-e253-5b04-982e-832c9a1f5050&quot;,&quot;itemData&quot;:{&quot;author&quot;:[{&quot;dropping-particle&quot;:&quot;&quot;,&quot;family&quot;:&quot;Si&quot;,&quot;given&quot;:&quot;M&quot;,&quot;non-dropping-particle&quot;:&quot;&quot;,&quot;parse-names&quot;:false,&quot;suffix&quot;:&quot;&quot;},{&quot;dropping-particle&quot;:&quot;&quot;,&quot;family&quot;:&quot;Setiawan&quot;,&quot;given&quot;:&quot;Yudi Agus&quot;,&quot;non-dropping-particle&quot;:&quot;&quot;,&quot;parse-names&quot;:false,&quot;suffix&quot;:&quot;&quot;}],&quot;id&quot;:&quot;79a4e4a5-e253-5b04-982e-832c9a1f5050&quot;,&quot;issued&quot;:{&quot;date-parts&quot;:[[&quot;0&quot;]]},&quot;title&quot;:&quot;Kuantitatif dengan smart-PLS4&quot;,&quot;type&quot;:&quot;article-journal&quot;,&quot;container-title-short&quot;:&quot;&quot;},&quot;uris&quot;:[&quot;http://www.mendeley.com/documents/?uuid=52a93ed8-6579-463e-a786-6688a1d3b0b9&quot;],&quot;isTemporary&quot;:false,&quot;legacyDesktopId&quot;:&quot;52a93ed8-6579-463e-a786-6688a1d3b0b9&quot;}]},{&quot;citationID&quot;:&quot;MENDELEY_CITATION_61830510-ce2f-4e3b-8358-93df29dc80db&quot;,&quot;properties&quot;:{&quot;noteIndex&quot;:0},&quot;isEdited&quot;:false,&quot;manualOverride&quot;:{&quot;citeprocText&quot;:&quot;(Imam Ghozali, 2014)&quot;,&quot;isManuallyOverridden&quot;:false,&quot;manualOverrideText&quot;:&quot;&quot;},&quot;citationTag&quot;:&quot;MENDELEY_CITATION_v3_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&quot;,&quot;citationItems&quot;:[{&quot;id&quot;:&quot;1165af46-8db9-583e-8bf1-c6a7c1fc7fbd&quot;,&quot;itemData&quot;:{&quot;author&quot;:[{&quot;dropping-particle&quot;:&quot;&quot;,&quot;family&quot;:&quot;Imam Ghozali&quot;,&quot;given&quot;:&quot;Hengky Latan&quot;,&quot;non-dropping-particle&quot;:&quot;&quot;,&quot;parse-names&quot;:false,&quot;suffix&quot;:&quot;&quot;}],&quot;id&quot;:&quot;1165af46-8db9-583e-8bf1-c6a7c1fc7fbd&quot;,&quot;issued&quot;:{&quot;date-parts&quot;:[[&quot;2014&quot;]]},&quot;publisher&quot;:&quot;Universitas Diponegoro Semarang&quot;,&quot;title&quot;:&quot;Partial Least Square. Konsep, Teknik, dan Aplikasi menggunakan program Smart PLS 3.0&quot;,&quot;type&quot;:&quot;book&quot;,&quot;container-title-short&quot;:&quot;&quot;},&quot;uris&quot;:[&quot;http://www.mendeley.com/documents/?uuid=c23f0017-a11b-456f-822a-dbbdf0c39fc0&quot;],&quot;isTemporary&quot;:false,&quot;legacyDesktopId&quot;:&quot;c23f0017-a11b-456f-822a-dbbdf0c39fc0&quot;}]},{&quot;citationID&quot;:&quot;MENDELEY_CITATION_2df00268-b89a-4bf9-8038-e1b8bc8a216e&quot;,&quot;properties&quot;:{&quot;noteIndex&quot;:0},&quot;isEdited&quot;:false,&quot;manualOverride&quot;:{&quot;isManuallyOverridden&quot;:true,&quot;citeprocText&quot;:&quot;(Liu et al., 2024b)&quot;,&quot;manualOverrideText&quot;:&quot;(Liu et.al., 2024)&quot;},&quot;citationTag&quot;:&quot;MENDELEY_CITATION_v3_eyJjaXRhdGlvbklEIjoiTUVOREVMRVlfQ0lUQVRJT05fMmRmMDAyNjgtYjg5YS00YmY5LTgwMzgtZTFiOGJjOGEyMTZlIiwicHJvcGVydGllcyI6eyJub3RlSW5kZXgiOjB9LCJpc0VkaXRlZCI6ZmFsc2UsIm1hbnVhbE92ZXJyaWRlIjp7ImlzTWFudWFsbHlPdmVycmlkZGVuIjp0cnVlLCJjaXRlcHJvY1RleHQiOiIoTGl1IGV0IGFsLiwgMjAyNGIpIiwibWFudWFsT3ZlcnJpZGVUZXh0IjoiKExpdSBldC5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quot;,&quot;citationItems&quot;:[{&quot;id&quot;:&quot;59e7fffb-9144-30a9-90a7-ecaaed8afd3a&quot;,&quot;itemData&quot;:{&quot;type&quot;:&quot;article-journal&quot;,&quot;id&quot;:&quot;59e7fffb-9144-30a9-90a7-ecaaed8afd3a&quot;,&quot;title&quot;:&quot;The effects of situational and dispositional factors on audit quality threatening behaviour: exploring the moderating influence of religiosity&quot;,&quot;author&quot;:[{&quot;family&quot;:&quot;Liu&quot;,&quot;given&quot;:&quot;Shilin&quot;,&quot;parse-names&quot;:false,&quot;dropping-particle&quot;:&quot;&quot;,&quot;non-dropping-particle&quot;:&quot;&quot;},{&quot;family&quot;:&quot;Sulaiman&quot;,&quot;given&quot;:&quot;Noor Adwa&quot;,&quot;parse-names&quot;:false,&quot;dropping-particle&quot;:&quot;&quot;,&quot;non-dropping-particle&quot;:&quot;&quot;},{&quot;family&quot;:&quot;Shahimi&quot;,&quot;given&quot;:&quot;Suhaily&quot;,&quot;parse-names&quot;:false,&quot;dropping-particle&quot;:&quot;&quot;,&quot;non-dropping-particle&quot;:&quot;&quot;}],&quot;container-title&quot;:&quot;Asian Review of Accounting&quot;,&quot;DOI&quot;:&quot;10.1108/ARA-11-2022-0274&quot;,&quot;ISSN&quot;:&quot;17588863&quot;,&quot;issued&quot;:{&quot;date-parts&quot;:[[2024]]},&quot;page&quot;:&quot;667-692&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issue&quot;:&quot;4&quot;,&quot;volume&quot;:&quot;32&quot;,&quot;container-title-short&quot;:&quot;&quot;},&quot;isTemporary&quot;:false,&quot;suppress-author&quot;:false,&quot;composite&quot;:false,&quot;author-only&quot;:false}]},{&quot;citationID&quot;:&quot;MENDELEY_CITATION_8ec18278-9a2a-4bba-a531-93ceda9dd5de&quot;,&quot;properties&quot;:{&quot;noteIndex&quot;:0},&quot;isEdited&quot;:false,&quot;manualOverride&quot;:{&quot;isManuallyOverridden&quot;:true,&quot;citeprocText&quot;:&quot;(Gaol et al., 2017c)&quot;,&quot;manualOverrideText&quot;:&quot;(Gaol et al., 2017).&quot;},&quot;citationTag&quot;:&quot;MENDELEY_CITATION_v3_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&quot;,&quot;citationItems&quot;:[{&quot;id&quot;:&quot;79c9c886-25fc-3d74-b5d6-f3630f10c23a&quot;,&quot;itemData&quot;:{&quot;type&quot;:&quot;article-journal&quot;,&quot;id&quot;:&quot;79c9c886-25fc-3d74-b5d6-f3630f10c23a&quot;,&quot;title&quot;:&quot;Time budget pressure, auditor locus of control and reduced audit quality behavior&quot;,&quot;author&quot;:[{&quot;family&quot;:&quot;Gaol&quot;,&quot;given&quot;:&quot;Manatap Berliana Lumban&quot;,&quot;parse-names&quot;:false,&quot;dropping-particle&quot;:&quot;&quot;,&quot;non-dropping-particle&quot;:&quot;&quot;},{&quot;family&quot;:&quot;Ghozali&quot;,&quot;given&quot;:&quot;Imam&quot;,&quot;parse-names&quot;:false,&quot;dropping-particle&quot;:&quot;&quot;,&quot;non-dropping-particle&quot;:&quot;&quot;},{&quot;family&quot;:&quot;Fuad&quot;,&quot;given&quot;:&quot;&quot;,&quot;parse-names&quot;:false,&quot;dropping-particle&quot;:&quot;&quot;,&quot;non-dropping-particle&quot;:&quot;&quot;}],&quot;container-title&quot;:&quot;International Journal of Civil Engineering and Technology&quot;,&quot;ISSN&quot;:&quot;09766316&quot;,&quot;issued&quot;:{&quot;date-parts&quot;:[[2017]]},&quot;page&quot;:&quot;268-277&quot;,&quot;abstract&quot;:&quot;The purpose of this study is to examine the effect of audit time budget pressure and locus of control on reduced audit quality behavior. This study also examines the role of the auditor’s locus of control in moderating the relationship between time budget pressure and reduced audit quality behavior.m240 respondents for current study where auditors in Indonesia served as the sample. Research instruments are developed and managed by site visits or mail services. Multivariate technique was deployed to data analysis using AMOS - structural equation modeling and Ping method used to estimate moderating effects estimation. The results of this study indicate that the reduced audit quality behavior occurs in the audit assignment practices and this is becoming a concern in audit profession. Research finding statistically highlighted that there is a positive and significant relationship between time budget pressure and reduced audit quality behavior. Locus of control is not directly related to reduced audit quality behavior. The interaction between the locus of control and the audit time budget pressure has a significant effect on the reduced audit quality behavior. Participated auditors in this research are categorized the as auditors performed in small and medium scale public accounting firms. Yet, present study has not covered all the characteristics of the auditor's work environment and other natures that may have an impact on the auditor's acceptance of the reduced audit quality behavior. Future research is expected to expand the research area on large-scale public accounting firms This study has deployed locus of control as a moderating variable in terms of time budget pressure and reduced audit quality behavior.&quot;,&quot;issue&quot;:&quot;12&quot;,&quot;volume&quot;:&quot;8&quot;,&quot;container-title-short&quot;:&quot;&quot;},&quot;isTemporary&quot;:false,&quot;suppress-author&quot;:false,&quot;composite&quot;:false,&quot;author-only&quot;:false}]},{&quot;citationID&quot;:&quot;MENDELEY_CITATION_7b91bd4f-741c-4bee-bcee-df1725e09793&quot;,&quot;properties&quot;:{&quot;noteIndex&quot;:0},&quot;isEdited&quot;:false,&quot;manualOverride&quot;:{&quot;isManuallyOverridden&quot;:true,&quot;citeprocText&quot;:&quot;(Hartanto, 2018b)&quot;,&quot;manualOverrideText&quot;:&quot;(Hartanto, 2018)&quot;},&quot;citationTag&quot;:&quot;MENDELEY_CITATION_v3_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&quot;,&quot;citationItems&quot;:[{&quot;id&quot;:&quot;d4a4c7c6-686f-3e43-8e40-86a30260c0dc&quot;,&quot;itemData&quot;:{&quot;type&quot;:&quot;article-journal&quot;,&quot;id&quot;:&quot;d4a4c7c6-686f-3e43-8e40-86a30260c0dc&quot;,&quot;title&quot;:&quot;Pengaruh Locus of Control, Tekanan Anggaran Waktu Komitmen Profesional, Terhadap Perilaku Disfungsional Auditor&quot;,&quot;author&quot;:[{&quot;family&quot;:&quot;Hartanto&quot;,&quot;given&quot;:&quot;Ongky&quot;,&quot;parse-names&quot;:false,&quot;dropping-particle&quot;:&quot;&quot;,&quot;non-dropping-particle&quot;:&quot;&quot;}],&quot;container-title&quot;:&quot;Jurnal Ekonomi dan Keuangan Akreditasi&quot;,&quot;DOI&quot;:&quot;10.24034/j25485024.y2016.v20.i4.59&quot;,&quot;ISSN&quot;:&quot;2548-298X&quot;,&quot;issued&quot;:{&quot;date-parts&quot;:[[2018]]},&quot;page&quot;:&quot;473-490&quot;,&quot;abstract&quot;:&quot;Dysfunctional audit behavior is any action taken in the implementation of the auditor's audit program that can reduce or degrade the quality of the audit directly or indirectly. Researchers wanted to determine the effect Effect of locus of control, time budget pressure, and professional commitment to the dysfunctional behavior of auditors. This research is a quantitative research. In this study, the population is one hundred twenty three Auditor of KAP in Surabaya. Auditor sample are ninety four, which will be drawn at random from a population. The sampling technique used in this research is proportional sampling. Professional Commitment, Locus of Control and time budget pressure influence Dysfunctional AuditorBehavior. Professional Commitment, Locus of Control and time budget pressure significantly influence Dysfunctional Behavior Auditor with significant value less than standard.KAP can conduct training arrangements Locus of Control, control time budget pressure, increased professional commitments in order to suppress the dysfunctional behavior of auditors.&quot;,&quot;issue&quot;:&quot;4&quot;,&quot;volume&quot;:&quot;20&quot;,&quot;container-title-short&quot;:&quot;&quot;},&quot;isTemporary&quot;:false,&quot;suppress-author&quot;:false,&quot;composite&quot;:false,&quot;author-only&quot;:false}]},{&quot;citationID&quot;:&quot;MENDELEY_CITATION_6b0a0cd2-1fae-4bd6-9e92-3b931eeab56d&quot;,&quot;properties&quot;:{&quot;noteIndex&quot;:0},&quot;isEdited&quot;:false,&quot;manualOverride&quot;:{&quot;isManuallyOverridden&quot;:true,&quot;citeprocText&quot;:&quot;(Hartanto, 2018b)&quot;,&quot;manualOverrideText&quot;:&quot;Hartanto (2018)&quot;},&quot;citationTag&quot;:&quot;MENDELEY_CITATION_v3_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&quot;,&quot;citationItems&quot;:[{&quot;id&quot;:&quot;d4a4c7c6-686f-3e43-8e40-86a30260c0dc&quot;,&quot;itemData&quot;:{&quot;type&quot;:&quot;article-journal&quot;,&quot;id&quot;:&quot;d4a4c7c6-686f-3e43-8e40-86a30260c0dc&quot;,&quot;title&quot;:&quot;Pengaruh Locus of Control, Tekanan Anggaran Waktu Komitmen Profesional, Terhadap Perilaku Disfungsional Auditor&quot;,&quot;author&quot;:[{&quot;family&quot;:&quot;Hartanto&quot;,&quot;given&quot;:&quot;Ongky&quot;,&quot;parse-names&quot;:false,&quot;dropping-particle&quot;:&quot;&quot;,&quot;non-dropping-particle&quot;:&quot;&quot;}],&quot;container-title&quot;:&quot;Jurnal Ekonomi dan Keuangan Akreditasi&quot;,&quot;DOI&quot;:&quot;10.24034/j25485024.y2016.v20.i4.59&quot;,&quot;ISSN&quot;:&quot;2548-298X&quot;,&quot;issued&quot;:{&quot;date-parts&quot;:[[2018]]},&quot;page&quot;:&quot;473-490&quot;,&quot;abstract&quot;:&quot;Dysfunctional audit behavior is any action taken in the implementation of the auditor's audit program that can reduce or degrade the quality of the audit directly or indirectly. Researchers wanted to determine the effect Effect of locus of control, time budget pressure, and professional commitment to the dysfunctional behavior of auditors. This research is a quantitative research. In this study, the population is one hundred twenty three Auditor of KAP in Surabaya. Auditor sample are ninety four, which will be drawn at random from a population. The sampling technique used in this research is proportional sampling. Professional Commitment, Locus of Control and time budget pressure influence Dysfunctional AuditorBehavior. Professional Commitment, Locus of Control and time budget pressure significantly influence Dysfunctional Behavior Auditor with significant value less than standard.KAP can conduct training arrangements Locus of Control, control time budget pressure, increased professional commitments in order to suppress the dysfunctional behavior of auditors.&quot;,&quot;issue&quot;:&quot;4&quot;,&quot;volume&quot;:&quot;20&quot;,&quot;container-title-short&quot;:&quot;&quot;},&quot;isTemporary&quot;:false,&quot;suppress-author&quot;:false,&quot;composite&quot;:false,&quot;author-only&quot;:false}]},{&quot;citationID&quot;:&quot;MENDELEY_CITATION_9d5582be-ec1c-4b19-a214-0d736894343c&quot;,&quot;properties&quot;:{&quot;noteIndex&quot;:0},&quot;isEdited&quot;:false,&quot;manualOverride&quot;:{&quot;isManuallyOverridden&quot;:true,&quot;citeprocText&quot;:&quot;(Sambara et al., 2020)&quot;,&quot;manualOverrideText&quot;:&quot;(Sambara et al., 2020;&quot;},&quot;citationTag&quot;:&quot;MENDELEY_CITATION_v3_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&quot;,&quot;citationItems&quot;:[{&quot;id&quot;:&quot;dbcd8bab-0114-31db-ac52-31f63a3e0f26&quot;,&quot;itemData&quot;:{&quot;type&quot;:&quot;report&quot;,&quot;id&quot;:&quot;dbcd8bab-0114-31db-ac52-31f63a3e0f26&quot;,&quot;title&quot;:&quot;THE IMPACT OF THE AUDITOR'S PERSONAL CHARACTERISTICS THROUGH DYSFUNCTIONAL AUDIT BEHAVIOUR ACCEPTANCE TOWARDS THE AUDIT QUALITY&quot;,&quot;author&quot;:[{&quot;family&quot;:&quot;Sambara&quot;,&quot;given&quot;:&quot;Elisha Jansen&quot;,&quot;parse-names&quot;:false,&quot;dropping-particle&quot;:&quot;&quot;,&quot;non-dropping-particle&quot;:&quot;&quot;},{&quot;family&quot;:&quot;Asnawi&quot;,&quot;given&quot;:&quot;Meinarni&quot;,&quot;parse-names&quot;:false,&quot;dropping-particle&quot;:&quot;&quot;,&quot;non-dropping-particle&quot;:&quot;&quot;},{&quot;family&quot;:&quot;Daat&quot;,&quot;given&quot;:&quot;Sylvia Christina&quot;,&quot;parse-names&quot;:false,&quot;dropping-particle&quot;:&quot;&quot;,&quot;non-dropping-particle&quot;:&quot;&quot;},{&quot;family&quot;:&quot;Studi&quot;,&quot;given&quot;:&quot;Program&quot;,&quot;parse-names&quot;:false,&quot;dropping-particle&quot;:&quot;&quot;,&quot;non-dropping-particle&quot;:&quot;&quot;},{&quot;family&quot;:&quot;Akuntansi&quot;,&quot;given&quot;:&quot;Magister&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family&quot;:&quot;Cenderawasih&quot;,&quot;given&quot;:&quot;Universitas&quot;,&quot;parse-names&quot;:false,&quot;dropping-particle&quot;:&quot;&quot;,&quot;non-dropping-particle&quot;:&quot;&quot;}],&quot;container-title&quot;:&quot;Jurnal Akuntansi, Audit &amp; Aset&quot;,&quot;issued&quot;:{&quot;date-parts&quot;:[[2020]]},&quot;number-of-pages&quot;:&quot;81-97&quot;,&quot;abstract&quot;:&quot;The research aims to discover the impact of personal auditor's characteristics, including employee's performance, auditor burnout, professional commitment, turnover intention, self-esteem, locus of control, towards dysfunctional audit behavior acceptance, and its impact on the quality of audit through dysfunctional audit behavior. The technique employed in this research was purposive sampling with 121 auditors at BPKP Province of Papua representative office and Papua Inspectorate Office as the size of the sample. However, there were only 94 used. Structural Equation Model (SEM) with Partial Least Square (PLS) WrapPLS 6.0 method was also used as technical analysis to test the variable's impact. The research found that employee performance and self-esteem have no impact on the dysfunctional audit behavior, however auditor burnout, professional commitment, and external locus of control have significant and positive impacts on the dysfunctional audit behavior. Auditor burnout, turnover intention, and external locus of control have no impact on the quality of the audit, however, the employee's performance, professional commitment, and self-esteem do have a significant and positive impact on the quality of audit. All auditor's characteristics have no impact on the quality of audit through dysfunctional audit behavior acceptance, another word, the dysfunctional audit behavior acceptance is not necessarily the intervening variable between auditor's personal characteristic towards the quality of audit.&quot;,&quot;issue&quot;:&quot;2&quot;,&quot;volume&quot;:&quot;3&quot;,&quot;container-title-short&quot;:&quot;&quot;},&quot;isTemporary&quot;:false,&quot;suppress-author&quot;:false,&quot;composite&quot;:false,&quot;author-only&quot;:false}]},{&quot;citationID&quot;:&quot;MENDELEY_CITATION_d34a3274-bb5f-48e1-8188-66854c164733&quot;,&quot;properties&quot;:{&quot;noteIndex&quot;:0},&quot;isEdited&quot;:false,&quot;manualOverride&quot;:{&quot;isManuallyOverridden&quot;:true,&quot;citeprocText&quot;:&quot;(Vacchi et al., 2024)&quot;,&quot;manualOverrideText&quot;:&quot;Vacchi et al., 2024)&quot;},&quot;citationTag&quot;:&quot;MENDELEY_CITATION_v3_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&quot;,&quot;citationItems&quot;:[{&quot;id&quot;:&quot;639138b3-5879-3874-a43e-50aaba90a538&quot;,&quot;itemData&quot;:{&quot;type&quot;:&quot;article-journal&quot;,&quot;id&quot;:&quot;639138b3-5879-3874-a43e-50aaba90a538&quot;,&quot;title&quot;:&quot;Stress management: how does the academic staff cope with it? a cross-sectional study at the university of Udine&quot;,&quot;author&quot;:[{&quot;family&quot;:&quot;Vacchi&quot;,&quot;given&quot;:&quot;Olivia Giulia Bianca&quot;,&quot;parse-names&quot;:false,&quot;dropping-particle&quot;:&quot;&quot;,&quot;non-dropping-particle&quot;:&quot;&quot;},{&quot;family&quot;:&quot;Menis&quot;,&quot;given&quot;:&quot;Diana&quot;,&quot;parse-names&quot;:false,&quot;dropping-particle&quot;:&quot;&quot;,&quot;non-dropping-particle&quot;:&quot;&quot;},{&quot;family&quot;:&quot;Scarpis&quot;,&quot;given&quot;:&quot;Enrico&quot;,&quot;parse-names&quot;:false,&quot;dropping-particle&quot;:&quot;&quot;,&quot;non-dropping-particle&quot;:&quot;&quot;},{&quot;family&quot;:&quot;Tullio&quot;,&quot;given&quot;:&quot;Annarita&quot;,&quot;parse-names&quot;:false,&quot;dropping-particle&quot;:&quot;&quot;,&quot;non-dropping-particle&quot;:&quot;&quot;},{&quot;family&quot;:&quot;Piciocchi&quot;,&quot;given&quot;:&quot;Benedetta&quot;,&quot;parse-names&quot;:false,&quot;dropping-particle&quot;:&quot;&quot;,&quot;non-dropping-particle&quot;:&quot;&quot;},{&quot;family&quot;:&quot;Gazzetta&quot;,&quot;given&quot;:&quot;Silvia&quot;,&quot;parse-names&quot;:false,&quot;dropping-particle&quot;:&quot;&quot;,&quot;non-dropping-particle&quot;:&quot;&quot;},{&quot;family&quot;:&quot;Pin&quot;,&quot;given&quot;:&quot;Massimo&quot;,&quot;parse-names&quot;:false,&quot;dropping-particle&quot;:&quot;&quot;,&quot;non-dropping-particle&quot;:&quot;Del&quot;},{&quot;family&quot;:&quot;Ruscio&quot;,&quot;given&quot;:&quot;Edoardo&quot;,&quot;parse-names&quot;:false,&quot;dropping-particle&quot;:&quot;&quot;,&quot;non-dropping-particle&quot;:&quot;&quot;},{&quot;family&quot;:&quot;Brusaferro&quot;,&quot;given&quot;:&quot;Silvio&quot;,&quot;parse-names&quot;:false,&quot;dropping-particle&quot;:&quot;&quot;,&quot;non-dropping-particle&quot;:&quot;&quot;},{&quot;family&quot;:&quot;Brunelli&quot;,&quot;given&quot;:&quot;Laura&quot;,&quot;parse-names&quot;:false,&quot;dropping-particle&quot;:&quot;&quot;,&quot;non-dropping-particle&quot;:&quot;&quot;}],&quot;container-title&quot;:&quot;BMC Public Health&quot;,&quot;container-title-short&quot;:&quot;BMC Public Health&quot;,&quot;DOI&quot;:&quot;10.1186/s12889-024-18935-7&quot;,&quot;ISSN&quot;:&quot;14712458&quot;,&quot;PMID&quot;:&quot;38840259&quot;,&quot;issued&quot;:{&quot;date-parts&quot;:[[2024,12,1]]},&quot;abstract&quot;:&quot;Background: Increasing work-related stress in academia can have an impact on physical and mental health. The aim of this study was to analyse the coping strategies of staff employed at the University of Udine and to verify whether sociodemographic data, professional position, and the presence of anxiety or depression symptoms are related to the use of different coping strategies. Methods: We conducted a cross-sectional study between June and December 2020 using the Brief COPE questionnaire. We correlated coping strategies with professional position, sociodemographic data, and the presence of anxiety or depressive symptoms measured with the Patient Health Questionnaire–9 and the General Anxiety Disorder–7. Results: A total of 366 people participated in the study, including 109 junior academics, 146 senior academics, and 111 administrative staff (response rate 23.6%). The three most frequently used coping strategies in terms of approach coping style were planning (6.77 ± 1.41), active coping (6.58 ± 1.45) and acceptance (6.23 ± 1.44). Women were more likely than men to report using approach and avoidant coping strategies (p &lt; 0.001). Positive reframing and religion were most commonly used by administrative staff (p &lt; 0.05), in contrast to junior academics, who were more likely to use substances and self-blame (p &lt; 0.05). Anxiety was found to correlate with self-blame (OR 1.94) as a coping strategy, while depression was associated with venting (OR 2.83), self-blame (OR 3.27), and humor (OR 3.02). Conclusion: Identifying profiles of coping strategies can help higher education institutions to implement support strategies for the academic community, ultimately promoting healthier lives and more effective teaching and research. Our study has shown that women and junior academics among staff at the Udine University would benefit from a tailored health promotion intervention that encourages the use of approach coping styles to reduce their risk of developing anxiety and depressive symptoms.&quot;,&quot;publisher&quot;:&quot;BioMed Central Ltd&quot;,&quot;issue&quot;:&quot;1&quot;,&quot;volume&quot;:&quot;24&quot;},&quot;isTemporary&quot;:false,&quot;suppress-author&quot;:false,&quot;composite&quot;:false,&quot;author-only&quot;:false}]},{&quot;citationID&quot;:&quot;MENDELEY_CITATION_5ec83157-71a9-4015-a2a4-fc1d096c6153&quot;,&quot;properties&quot;:{&quot;noteIndex&quot;:0},&quot;isEdited&quot;:false,&quot;manualOverride&quot;:{&quot;isManuallyOverridden&quot;:true,&quot;citeprocText&quot;:&quot;(Nikmatuniayah et al., 2024b)&quot;,&quot;manualOverrideText&quot;:&quot;Nikmatuniayah et al., (2024) yang menemukan bahwa job stress tidak berpengaruh signiifkan terhadap dysfunctional audit behaviour.&quot;},&quot;citationTag&quot;:&quot;MENDELEY_CITATION_v3_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&quot;,&quot;citationItems&quot;:[{&quot;id&quot;:&quot;e3c585c3-3e70-30ca-9784-89a24a187695&quot;,&quot;itemData&quot;:{&quot;type&quot;:&quot;article-journal&quot;,&quot;id&quot;:&quot;e3c585c3-3e70-30ca-9784-89a24a187695&quot;,&quot;title&quot;:&quot;Model Sifat Kepribadian Memoderasi Hubungan Stres Kerja dan Perilaku Disfungsional Audit&quot;,&quot;author&quot;:[{&quot;family&quot;:&quot;Nikmatuniayah&quot;,&quot;given&quot;:&quot;Nikmatuniayah&quot;,&quot;parse-names&quot;:false,&quot;dropping-particle&quot;:&quot;&quot;,&quot;non-dropping-particle&quot;:&quot;&quot;},{&quot;family&quot;:&quot;Marliyati&quot;,&quot;given&quot;:&quot;Marliyati&quot;,&quot;parse-names&quot;:false,&quot;dropping-particle&quot;:&quot;&quot;,&quot;non-dropping-particle&quot;:&quot;&quot;},{&quot;family&quot;:&quot;Handayani&quot;,&quot;given&quot;:&quot;Jati&quot;,&quot;parse-names&quot;:false,&quot;dropping-particle&quot;:&quot;&quot;,&quot;non-dropping-particle&quot;:&quot;&quot;},{&quot;family&quot;:&quot;Mardiana&quot;,&quot;given&quot;:&quot;Lilis&quot;,&quot;parse-names&quot;:false,&quot;dropping-particle&quot;:&quot;&quot;,&quot;non-dropping-particle&quot;:&quot;&quot;}],&quot;container-title&quot;:&quot;Jurnal Ilmiah Akuntansi Universitas Pamulang&quot;,&quot;DOI&quot;:&quot;10.32493/jiaup.v12i1.35814&quot;,&quot;ISSN&quot;:&quot;2339-0867&quot;,&quot;issued&quot;:{&quot;date-parts&quot;:[[2024]]},&quot;page&quot;:&quot;100-117&quot;,&quot;abstract&quot;:&quot; This study aims to identify personality models that moderate the relationship between work stress and audit dysfunctional behaviour, in an effort to improve audit quality. Specifically, this study aims to investigate the effects of stress and audit dysfunctional behavior, focusing on the role of personality traits namely the big five personality and locus of control. The population of this research is all auditors who work at the Public Accounting Firm in the City of Semarang. The sampling technique uses purposive sampling, namely the sampling technique uses certain criteria. The criteria for the study sample were junior and senior auditor staff who had worked in KAP for at least 1 year, and 57 respondents were obtained. The analysis technique used is moderated regression analysis. Based on the results of data processing it was found that: There was no influence of work stress on dysfunctional behavior; There is no influence of personality traits on the relationship of work stress and audit dysfunctional behaviour. The personality trait in question includes five factors: openness to experience, conscientiousness, extraversion, agreeableness, and neuroticism. The findings also showed that there was no effect of locus of control on the relationship between work stress and audit dysfunctional behaviour. Locus of control is seen from external and internal aspects.&quot;,&quot;issue&quot;:&quot;1&quot;,&quot;volume&quot;:&quot;12&quot;,&quot;container-title-short&quot;:&quot;&quot;},&quot;isTemporary&quot;:false,&quot;suppress-author&quot;:false,&quot;composite&quot;:false,&quot;author-only&quot;:false}]},{&quot;citationID&quot;:&quot;MENDELEY_CITATION_d0e7023f-4467-48b1-8c9d-5ad219342aaf&quot;,&quot;properties&quot;:{&quot;noteIndex&quot;:0},&quot;isEdited&quot;:false,&quot;manualOverride&quot;:{&quot;isManuallyOverridden&quot;:true,&quot;citeprocText&quot;:&quot;(Sari &amp;#38; Januarti, 2024b)&quot;,&quot;manualOverrideText&quot;:&quot;Sari &amp; Januarti (2024)&quot;},&quot;citationTag&quot;:&quot;MENDELEY_CITATION_v3_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&quot;,&quot;citationItems&quot;:[{&quot;id&quot;:&quot;dbe0717b-add8-3e7a-8183-5a715b4d5b88&quot;,&quot;itemData&quot;:{&quot;type&quot;:&quot;article-journal&quot;,&quot;id&quot;:&quot;dbe0717b-add8-3e7a-8183-5a715b4d5b88&quot;,&quot;title&quot;:&quot;Determinants of Dysfunctional Audit Behavior: Internal and External Factors&quot;,&quot;author&quot;:[{&quot;family&quot;:&quot;Sari&quot;,&quot;given&quot;:&quot;Ratna Novita&quot;,&quot;parse-names&quot;:false,&quot;dropping-particle&quot;:&quot;&quot;,&quot;non-dropping-particle&quot;:&quot;&quot;},{&quot;family&quot;:&quot;Januarti&quot;,&quot;given&quot;:&quot;Indira&quot;,&quot;parse-names&quot;:false,&quot;dropping-particle&quot;:&quot;&quot;,&quot;non-dropping-particle&quot;:&quot;&quot;}],&quot;container-title&quot;:&quot;Jurnal Akuntansi dan Perpajakan&quot;,&quot;DOI&quot;:&quot;10.26905/ap.v10i1.12380&quot;,&quot;ISSN&quot;:&quot;23386010&quot;,&quot;issued&quot;:{&quot;date-parts&quot;:[[2024]]},&quot;page&quot;:&quot;102-112&quot;,&quot;abstract&quot;:&quot;Dysfunctional audit behavior is behavior that can reduce the quality of audited financial statements directly or indirectly. This research aims to provide empirical evidence of the influence of time budget pressure, turnover intention and workplace spirituality on dysfunctional audit behavior. The sample used was 144 auditors who worked in Jakarta public accounting firms. The sampling technique is convenience sampling or sampling based on convenience. The analysis tool uses multiple regression analysis. The research results show that turnover intention has a positive effect on dysfunctional audit behavior, while workplace spirituality has a negative effect on dysfunctional audit behavior. Meanwhile, time budget pressure has no effect on dysfunctional audit behavior. The implication of this research is that KAP can always improve workplace spirituality so that it can minimize turnover intention and motivate auditors to work better, thereby minimizing the emergence of dysfunctional audit behavior. In this way, it is hoped that the quality of the audit can be higher.&quot;,&quot;issue&quot;:&quot;1&quot;,&quot;volume&quot;:&quot;10&quot;,&quot;container-title-short&quot;:&quot;&quot;},&quot;isTemporary&quot;:false,&quot;suppress-author&quot;:false,&quot;composite&quot;:false,&quot;author-only&quot;:false}]},{&quot;citationID&quot;:&quot;MENDELEY_CITATION_bcc7ff25-f791-4ba2-ad51-bb5e4660e735&quot;,&quot;properties&quot;:{&quot;noteIndex&quot;:0},&quot;isEdited&quot;:false,&quot;manualOverride&quot;:{&quot;isManuallyOverridden&quot;:true,&quot;citeprocText&quot;:&quot;(Shafer et al., 2013b)&quot;,&quot;manualOverrideText&quot;:&quot;(Shafer et al., 2013;&quot;},&quot;citationTag&quot;:&quot;MENDELEY_CITATION_v3_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&quot;,&quot;citationItems&quot;:[{&quot;id&quot;:&quot;0d8b40cd-a855-3cd2-bc07-0138f9355310&quot;,&quot;itemData&quot;:{&quot;type&quot;:&quot;article-journal&quot;,&quot;id&quot;:&quot;0d8b40cd-a855-3cd2-bc07-0138f9355310&quot;,&quot;title&quot;:&quot;Ethical climate, goal interdependence, and commitment among Asian auditors&quot;,&quot;author&quot;:[{&quot;family&quot;:&quot;Shafer&quot;,&quot;given&quot;:&quot;William E.&quot;,&quot;parse-names&quot;:false,&quot;dropping-particle&quot;:&quot;&quot;,&quot;non-dropping-particle&quot;:&quot;&quot;},{&quot;family&quot;:&quot;Poon&quot;,&quot;given&quot;:&quot;Margaret C.C.&quot;,&quot;parse-names&quot;:false,&quot;dropping-particle&quot;:&quot;&quot;,&quot;non-dropping-particle&quot;:&quot;&quot;},{&quot;family&quot;:&quot;Tjosvold&quot;,&quot;given&quot;:&quot;Dean&quot;,&quot;parse-names&quot;:false,&quot;dropping-particle&quot;:&quot;&quot;,&quot;non-dropping-particle&quot;:&quot;&quot;}],&quot;container-title&quot;:&quot;Managerial Auditing Journal&quot;,&quot;DOI&quot;:&quot;10.1108/02686901311304358&quot;,&quot;ISSN&quot;:&quot;02686902&quot;,&quot;issued&quot;:{&quot;date-parts&quot;:[[2013]]},&quot;page&quot;:&quot;217-244&quot;,&quot;abstract&quot;:&quot;Purpose: The aim of this study is to examine the relations among organizational ethical climate, goal interdependence (cooperative vs competitive goals), and organizational and professional commitment among auditors in Asia. Design/methodology/approach: The authors conducted a field survey of 293 auditors employed in two offices of an international accounting firm: one in Hong Kong and one in Singapore. Findings: Structural equation analyses indicate that instrumental ethical climates that focus on the pursuit of self-interest and firm profitability promote more competitive and less cooperative goals among auditors. Benevolent/cosmopolitan (public interest) climates appear to enhance cooperative goals among employees. Cooperative goals in turn were associated with increased affective and normative organizational and professional commitments. Competitive environments significantly reduced affective and normative organizational commitment as well as affective professional commitment. Compared with their Hong Kong counterparts, Singaporean auditors perceived the ethical climate in their firm to be more positive or supportive of ethical values, and also felt the work environment in the firm was more cooperative and less competitive. In addition, the Singaporean auditors exhibited somewhat higher levels of emotional attachment to both their firm and the public accounting profession. Originality/value: No prior accounting study has examined the influence of cooperative/competitive goals on work outcomes in a public accounting setting, or the role of ethical climates as potential antecedents of such goals. The results of the current study indicate that the development of cooperative and competitive goals is significantly related to the perceived ethical climate in public accounting firms, and that such goals may have significant effects on employee commitment not only to their organization but also to their profession. The significant differences between auditors in Hong Kong and Singapore have not previously been documented, and raise questions for future research. © Emerald Group Publishing Limited.&quot;,&quot;issue&quot;:&quot;3&quot;,&quot;volume&quot;:&quot;28&quot;,&quot;container-title-short&quot;:&quot;&quot;},&quot;isTemporary&quot;:false,&quot;suppress-author&quot;:false,&quot;composite&quot;:false,&quot;author-only&quot;:false}]},{&quot;citationID&quot;:&quot;MENDELEY_CITATION_b69daae7-52d9-47cd-88a4-cdb7afac8f37&quot;,&quot;properties&quot;:{&quot;noteIndex&quot;:0},&quot;isEdited&quot;:false,&quot;manualOverride&quot;:{&quot;isManuallyOverridden&quot;:true,&quot;citeprocText&quot;:&quot;(Klebe Treviño et al., 2001)&quot;,&quot;manualOverrideText&quot;:&quot;Treviño et al., 2001).&quot;},&quot;citationTag&quot;:&quot;MENDELEY_CITATION_v3_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&quot;,&quot;citationItems&quot;:[{&quot;id&quot;:&quot;e0072bbb-4c86-3031-9ffc-2d65f762ba51&quot;,&quot;itemData&quot;:{&quot;type&quot;:&quot;article-journal&quot;,&quot;id&quot;:&quot;e0072bbb-4c86-3031-9ffc-2d65f762ba51&quot;,&quot;title&quot;:&quot;The ethical context in organizations: Influences on employee attitudes and behaviors&quot;,&quot;author&quot;:[{&quot;family&quot;:&quot;Klebe Treviño&quot;,&quot;given&quot;:&quot;Linda&quot;,&quot;parse-names&quot;:false,&quot;dropping-particle&quot;:&quot;&quot;,&quot;non-dropping-particle&quot;:&quot;&quot;},{&quot;family&quot;:&quot;Butterfield&quot;,&quot;given&quot;:&quot;Kenneth D.&quot;,&quot;parse-names&quot;:false,&quot;dropping-particle&quot;:&quot;&quot;,&quot;non-dropping-particle&quot;:&quot;&quot;},{&quot;family&quot;:&quot;McCabe&quot;,&quot;given&quot;:&quot;Donald L.&quot;,&quot;parse-names&quot;:false,&quot;dropping-particle&quot;:&quot;&quot;,&quot;non-dropping-particle&quot;:&quot;&quot;}],&quot;container-title&quot;:&quot;Research in Ethical Issues in Organizations&quot;,&quot;DOI&quot;:&quot;10.1016/s1529-2096(01)03018-8&quot;,&quot;ISBN&quot;:&quot;0762308095&quot;,&quot;ISSN&quot;:&quot;15292096&quot;,&quot;issued&quot;:{&quot;date-parts&quot;:[[2001]]},&quot;page&quot;:&quot;301-337&quot;,&quot;abstract&quot;:&quot;This field survey focused on two constructs that have been developed to represent the ethical context in organizations: ethical climate and ethical culture. We first examined issues of convergence and divergence between these constructs through factor analysis and correlational analysis. Results suggested that the two constructs are measuring somewhat different, but strongly related dimensions of the ethical context. We then investigated the relationships between the emergent ethical context factors and an ethics-related attitude (organizational commitment) and behavior (observed unethical conduct) for respondents who work in organizations with and without ethics codes. Regression results indicated that an ethical culture-based dimension was more strongly associated with observed unethical conduct in code organizations while climate-based dimensions were more strongly associated with observed unethical conduct in non-code organizations. Ethical culture and ethical climate-based factors influenced organizational commitment similarly in both types of organizations. Normative implications of the study are discussed, as are implications for future theorizing, research and management practice. © 2001.&quot;,&quot;publisher&quot;:&quot;JAI Press&quot;,&quot;volume&quot;:&quot;3&quot;,&quot;container-title-short&quot;:&quot;&quot;},&quot;isTemporary&quot;:false,&quot;suppress-author&quot;:false,&quot;composite&quot;:false,&quot;author-only&quot;:false}]},{&quot;citationID&quot;:&quot;MENDELEY_CITATION_a1e65512-b1ae-4040-8dca-530e5d476ae1&quot;,&quot;properties&quot;:{&quot;noteIndex&quot;:0},&quot;isEdited&quot;:false,&quot;manualOverride&quot;:{&quot;isManuallyOverridden&quot;:true,&quot;citeprocText&quot;:&quot;(Liu et al., 2024b)&quot;,&quot;manualOverrideText&quot;:&quot;(Liu et al., 2024)&quot;},&quot;citationTag&quot;:&quot;MENDELEY_CITATION_v3_eyJjaXRhdGlvbklEIjoiTUVOREVMRVlfQ0lUQVRJT05fYTFlNjU1MTItYjFhZS00MDQwLThkY2EtNTMwZTVkNDc2YWUxIiwicHJvcGVydGllcyI6eyJub3RlSW5kZXgiOjB9LCJpc0VkaXRlZCI6ZmFsc2UsIm1hbnVhbE92ZXJyaWRlIjp7ImlzTWFudWFsbHlPdmVycmlkZGVuIjp0cnVlLCJjaXRlcHJvY1RleHQiOiIoTGl1IGV0IGFsLiwgMjAyNGIpIiwibWFudWFsT3ZlcnJpZGVUZXh0IjoiKExpdSBldCB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quot;,&quot;citationItems&quot;:[{&quot;id&quot;:&quot;59e7fffb-9144-30a9-90a7-ecaaed8afd3a&quot;,&quot;itemData&quot;:{&quot;type&quot;:&quot;article-journal&quot;,&quot;id&quot;:&quot;59e7fffb-9144-30a9-90a7-ecaaed8afd3a&quot;,&quot;title&quot;:&quot;The effects of situational and dispositional factors on audit quality threatening behaviour: exploring the moderating influence of religiosity&quot;,&quot;author&quot;:[{&quot;family&quot;:&quot;Liu&quot;,&quot;given&quot;:&quot;Shilin&quot;,&quot;parse-names&quot;:false,&quot;dropping-particle&quot;:&quot;&quot;,&quot;non-dropping-particle&quot;:&quot;&quot;},{&quot;family&quot;:&quot;Sulaiman&quot;,&quot;given&quot;:&quot;Noor Adwa&quot;,&quot;parse-names&quot;:false,&quot;dropping-particle&quot;:&quot;&quot;,&quot;non-dropping-particle&quot;:&quot;&quot;},{&quot;family&quot;:&quot;Shahimi&quot;,&quot;given&quot;:&quot;Suhaily&quot;,&quot;parse-names&quot;:false,&quot;dropping-particle&quot;:&quot;&quot;,&quot;non-dropping-particle&quot;:&quot;&quot;}],&quot;container-title&quot;:&quot;Asian Review of Accounting&quot;,&quot;DOI&quot;:&quot;10.1108/ARA-11-2022-0274&quot;,&quot;ISSN&quot;:&quot;17588863&quot;,&quot;issued&quot;:{&quot;date-parts&quot;:[[2024]]},&quot;page&quot;:&quot;667-692&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issue&quot;:&quot;4&quot;,&quot;volume&quot;:&quot;32&quot;,&quot;container-title-short&quot;:&quot;&quot;},&quot;isTemporary&quot;:false,&quot;suppress-author&quot;:false,&quot;composite&quot;:false,&quot;author-only&quot;:false}]},{&quot;citationID&quot;:&quot;MENDELEY_CITATION_11866379-c048-4dcf-8b7c-1e5ad27ad7dc&quot;,&quot;properties&quot;:{&quot;noteIndex&quot;:0},&quot;isEdited&quot;:false,&quot;manualOverride&quot;:{&quot;isManuallyOverridden&quot;:true,&quot;citeprocText&quot;:&quot;(Loren Margheim, Tim Kelley, 2005b)&quot;,&quot;manualOverrideText&quot;:&quot;(Kelley, 2005)&quot;},&quot;citationTag&quot;:&quot;MENDELEY_CITATION_v3_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&quot;,&quot;citationItems&quot;:[{&quot;id&quot;:&quot;bb1e4326-959a-3f84-a580-73360d3cda33&quot;,&quot;itemData&quot;:{&quot;type&quot;:&quot;article-journal&quot;,&quot;id&quot;:&quot;bb1e4326-959a-3f84-a580-73360d3cda33&quot;,&quot;title&quot;:&quot;An Empirical Analysis Of The Effects Of Auditor Time Budget Pressure And Time Deadline Pressure.&quot;,&quot;author&quot;:[{&quot;family&quot;:&quot;Loren Margheim, Tim Kelley&quot;,&quot;given&quot;:&quot;Diane Pattison&quot;,&quot;parse-names&quot;:false,&quot;dropping-particle&quot;:&quot;&quot;,&quot;non-dropping-particle&quot;:&quot;&quot;}],&quot;container-title&quot;:&quot;Journal of Applied Business Research (JABR), 21(1).&quot;,&quot;DOI&quot;:&quot;https://doi.org/10.19030/jabr.v21i1.1497&quot;,&quot;issued&quot;:{&quot;date-parts&quot;:[[2005]]},&quot;container-title-short&quot;:&quot;&quot;},&quot;isTemporary&quot;:false,&quot;suppress-author&quot;:false,&quot;composite&quot;:false,&quot;author-only&quot;:false}]},{&quot;citationID&quot;:&quot;MENDELEY_CITATION_e6f371a3-4265-424b-b852-42d3bfe9e274&quot;,&quot;properties&quot;:{&quot;noteIndex&quot;:0},&quot;isEdited&quot;:false,&quot;manualOverride&quot;:{&quot;isManuallyOverridden&quot;:false,&quot;citeprocText&quot;:&quot;(Jhista Wiguna &amp;#38; Ariyanto, 2023)&quot;,&quot;manualOverrideText&quot;:&quot;&quot;},&quot;citationTag&quot;:&quot;MENDELEY_CITATION_v3_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&quot;,&quot;citationItems&quot;:[{&quot;id&quot;:&quot;2651ca7c-d77e-3141-9342-344e22ed92cb&quot;,&quot;itemData&quot;:{&quot;type&quot;:&quot;article-journal&quot;,&quot;id&quot;:&quot;2651ca7c-d77e-3141-9342-344e22ed92cb&quot;,&quot;title&quot;:&quot;Religusitas Memoderasi Pengaruh Karakteristik Internal dan Eksternal Perilaku Dysfunctional Audit di Kantor Akuntan Publik&quot;,&quot;author&quot;:[{&quot;family&quot;:&quot;Jhista Wiguna&quot;,&quot;given&quot;:&quot;I Gusti Made&quot;,&quot;parse-names&quot;:false,&quot;dropping-particle&quot;:&quot;&quot;,&quot;non-dropping-particle&quot;:&quot;&quot;},{&quot;family&quot;:&quot;Ariyanto&quot;,&quot;given&quot;:&quot;Dodik&quot;,&quot;parse-names&quot;:false,&quot;dropping-particle&quot;:&quot;&quot;,&quot;non-dropping-particle&quot;:&quot;&quot;}],&quot;container-title&quot;:&quot;E-Jurnal Akuntansi&quot;,&quot;DOI&quot;:&quot;10.24843/eja.2023.v33.i11.p06&quot;,&quot;issued&quot;:{&quot;date-parts&quot;:[[2023,12,3]]},&quot;abstract&quot;:&quot;The aim of this research is to analyze the role of religiosity in moderating internal locus of control, professional commitment, and time budget pressure on the dysfunctional behavior of auditors at the Bali Province Public Accounting Firm. Data collection was carried out using a questionnaire. The number of samples used was 57 auditors with a saturated sampling method. The data analysis technique in this research uses the PLS-SEM approach with the help of SmartPLS version 4. Based on the results of hypothesis testing, it was found that internal locus of control and professional commitment had a negative influence on dysfunctional audit behavior. Meanwhile, time budget pressure has a positive effect on dysfunctional audit behavior. The results of the moderation effect test show that religiosity is able to strengthen the influence of professional commitment on dysfunctional audit behavior. However, internal locus of control and time budget pressure are unable to moderate the influence of dysfunctional audit behavior.\r Keywords: internal locus of control; professional commitment; time budget pressure; religiousity; dysfunctional audit behavior&quot;,&quot;publisher&quot;:&quot;Universitas Udayana&quot;,&quot;issue&quot;:&quot;11&quot;,&quot;volume&quot;:&quot;33&quot;,&quot;container-title-short&quot;:&quot;&quot;},&quot;isTemporary&quot;:false,&quot;suppress-author&quot;:false,&quot;composite&quot;:false,&quot;author-only&quot;:false}]},{&quot;citationID&quot;:&quot;MENDELEY_CITATION_ed1e7298-8da3-4507-a520-2140d50da713&quot;,&quot;properties&quot;:{&quot;noteIndex&quot;:0},&quot;isEdited&quot;:false,&quot;manualOverride&quot;:{&quot;isManuallyOverridden&quot;:true,&quot;citeprocText&quot;:&quot;(Jhista Wiguna &amp;#38; Ariyanto, 2023)&quot;,&quot;manualOverrideText&quot;:&quot;Jhista Wiguna &amp; Ariyanto, (2023)&quot;},&quot;citationTag&quot;:&quot;MENDELEY_CITATION_v3_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&quot;,&quot;citationItems&quot;:[{&quot;id&quot;:&quot;2651ca7c-d77e-3141-9342-344e22ed92cb&quot;,&quot;itemData&quot;:{&quot;type&quot;:&quot;article-journal&quot;,&quot;id&quot;:&quot;2651ca7c-d77e-3141-9342-344e22ed92cb&quot;,&quot;title&quot;:&quot;Religusitas Memoderasi Pengaruh Karakteristik Internal dan Eksternal Perilaku Dysfunctional Audit di Kantor Akuntan Publik&quot;,&quot;author&quot;:[{&quot;family&quot;:&quot;Jhista Wiguna&quot;,&quot;given&quot;:&quot;I Gusti Made&quot;,&quot;parse-names&quot;:false,&quot;dropping-particle&quot;:&quot;&quot;,&quot;non-dropping-particle&quot;:&quot;&quot;},{&quot;family&quot;:&quot;Ariyanto&quot;,&quot;given&quot;:&quot;Dodik&quot;,&quot;parse-names&quot;:false,&quot;dropping-particle&quot;:&quot;&quot;,&quot;non-dropping-particle&quot;:&quot;&quot;}],&quot;container-title&quot;:&quot;E-Jurnal Akuntansi&quot;,&quot;DOI&quot;:&quot;10.24843/eja.2023.v33.i11.p06&quot;,&quot;issued&quot;:{&quot;date-parts&quot;:[[2023,12,3]]},&quot;abstract&quot;:&quot;The aim of this research is to analyze the role of religiosity in moderating internal locus of control, professional commitment, and time budget pressure on the dysfunctional behavior of auditors at the Bali Province Public Accounting Firm. Data collection was carried out using a questionnaire. The number of samples used was 57 auditors with a saturated sampling method. The data analysis technique in this research uses the PLS-SEM approach with the help of SmartPLS version 4. Based on the results of hypothesis testing, it was found that internal locus of control and professional commitment had a negative influence on dysfunctional audit behavior. Meanwhile, time budget pressure has a positive effect on dysfunctional audit behavior. The results of the moderation effect test show that religiosity is able to strengthen the influence of professional commitment on dysfunctional audit behavior. However, internal locus of control and time budget pressure are unable to moderate the influence of dysfunctional audit behavior.\r Keywords: internal locus of control; professional commitment; time budget pressure; religiousity; dysfunctional audit behavior&quot;,&quot;publisher&quot;:&quot;Universitas Udayana&quot;,&quot;issue&quot;:&quot;11&quot;,&quot;volume&quot;:&quot;33&quot;,&quot;container-title-short&quot;:&quot;&quot;},&quot;isTemporary&quot;:false,&quot;suppress-author&quot;:false,&quot;composite&quot;:false,&quot;author-only&quot;:false}]},{&quot;citationID&quot;:&quot;MENDELEY_CITATION_24afe3ce-7a89-4c7b-83c2-707a40f1ced4&quot;,&quot;properties&quot;:{&quot;noteIndex&quot;:0},&quot;isEdited&quot;:false,&quot;manualOverride&quot;:{&quot;isManuallyOverridden&quot;:true,&quot;citeprocText&quot;:&quot;(van Hau et al., 2023b)&quot;,&quot;manualOverrideText&quot;:&quot;(van Hau et al., 2023).&quot;},&quot;citationTag&quot;:&quot;MENDELEY_CITATION_v3_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&quot;,&quot;citationItems&quot;:[{&quot;id&quot;:&quot;dd2166ff-ff53-396e-b987-4b126f101621&quot;,&quot;itemData&quot;:{&quot;type&quot;:&quot;article-journal&quot;,&quot;id&quot;:&quot;dd2166ff-ff53-396e-b987-4b126f101621&quot;,&quot;title&quot;:&quot;Determining factors and the mediating effects of work stress to dysfunctional audit behaviors among Vietnamese auditors&quot;,&quot;author&quot;:[{&quot;family&quot;:&quot;Hau&quot;,&quot;given&quot;:&quot;Nguyen&quot;,&quot;parse-names&quot;:false,&quot;dropping-particle&quot;:&quot;&quot;,&quot;non-dropping-particle&quot;:&quot;van&quot;},{&quot;family&quot;:&quot;Hai&quot;,&quot;given&quot;:&quot;Phan Thanh&quot;,&quot;parse-names&quot;:false,&quot;dropping-particle&quot;:&quot;&quot;,&quot;non-dropping-particle&quot;:&quot;&quot;},{&quot;family&quot;:&quot;Diep&quot;,&quot;given&quot;:&quot;Nguyen Ngoc&quot;,&quot;parse-names&quot;:false,&quot;dropping-particle&quot;:&quot;&quot;,&quot;non-dropping-particle&quot;:&quot;&quot;},{&quot;family&quot;:&quot;Giang&quot;,&quot;given&quot;:&quot;Ha Hai&quot;,&quot;parse-names&quot;:false,&quot;dropping-particle&quot;:&quot;&quot;,&quot;non-dropping-particle&quot;:&quot;&quot;}],&quot;container-title&quot;:&quot;Quality - Access to Success&quot;,&quot;DOI&quot;:&quot;10.47750/QAS/24.193.18&quot;,&quot;ISSN&quot;:&quot;26684861&quot;,&quot;issued&quot;:{&quot;date-parts&quot;:[[2023,3,1]]},&quot;page&quot;:&quot;164-175&quot;,&quot;abstract&quot;:&quot;This study aims to measure the direct and indirect impacts of time budget pressure, workplace-family conflict, and role ambiguity on work stress and two dimensions of dysfunctional audit behavior, including reduced audit quality practices and underreporting time. Work stress has been considered a mediating factor leading to low audit quality among auditors. Data was collected by interviewing 486 auditors (including external and internal auditors) currently working in auditing firms, state audits, banks, and other enterprises in Vietnam. The study uses a non-probability sampling method with the support of questionnaires. Structural Equation Modeling (SEM) analyzes factors’ direct and indirect influence. The results confirmed that audit time pressure, role ambiguity, and workplace-family conflict significantly affect two dimensions of dysfunctional audit behavior. In addition, the mediating role of work stress in the relationship between the following variables has been explored 1) workplace-family conflict and reduced audit quality practices; 2) workplace-family conflict and under-reporting time; 3) role of ambiguity and reduced audit quality practices; 4) role of ambiguity and under-reporting time; 5) time budget pressure and reduced audit quality practices, and 6) time budget pressure and under-reporting time. This study provides evidence between time budget pressure, role ambiguity, and workplace-family conflict to dysfunctional audit behavior through the mediating role of work stress. Especially in the case of Vietnam, there has not been any research applying the SEM model to explore the role of mediators in dysfunctional audit behavior.&quot;,&quot;publisher&quot;:&quot;SRAC - Romanian Society for Quality&quot;,&quot;issue&quot;:&quot;193&quot;,&quot;volume&quot;:&quot;24&quot;,&quot;container-title-short&quot;:&quot;&quot;},&quot;isTemporary&quot;:false,&quot;suppress-author&quot;:false,&quot;composite&quot;:false,&quot;author-only&quot;:false}]},{&quot;citationID&quot;:&quot;MENDELEY_CITATION_56084049-be7e-4dcb-92af-334435ec71bc&quot;,&quot;properties&quot;:{&quot;noteIndex&quot;:0},&quot;isEdited&quot;:false,&quot;manualOverride&quot;:{&quot;isManuallyOverridden&quot;:true,&quot;citeprocText&quot;:&quot;(Rustiarini, 2021b)&quot;,&quot;manualOverrideText&quot;:&quot;(Rustiarini, 2021).&quot;},&quot;citationTag&quot;:&quot;MENDELEY_CITATION_v3_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&quot;,&quot;citationItems&quot;:[{&quot;id&quot;:&quot;c5df05d2-7577-3841-b17d-12f1836c9f7c&quot;,&quot;itemData&quot;:{&quot;type&quot;:&quot;article-journal&quot;,&quot;id&quot;:&quot;c5df05d2-7577-3841-b17d-12f1836c9f7c&quot;,&quot;title&quot;:&quot;Job Stress among Auditor: Antecedents and Consequences to Dysfunctional Behavior&quot;,&quot;author&quot;:[{&quot;family&quot;:&quot;Rustiarini&quot;,&quot;given&quot;:&quot;Ni Wayan&quot;,&quot;parse-names&quot;:false,&quot;dropping-particle&quot;:&quot;&quot;,&quot;non-dropping-particle&quot;:&quot;&quot;}],&quot;container-title&quot;:&quot;Atestasi : Jurnal Ilmiah Akuntansi&quot;,&quot;DOI&quot;:&quot;10.57178/atestasi.v4i2.46&quot;,&quot;ISSN&quot;:&quot;2621-1963&quot;,&quot;issued&quot;:{&quot;date-parts&quot;:[[2021]]},&quot;page&quot;:&quot;142-154&quot;,&quot;abstract&quot;:&quot;This study aims to prove the effect of task complexity and time budget pressure on auditors' job stress and dysfunctional behavior empirically. This study also examines the job stress role in mediating the relationship between task complexity and time budget pressure on auditors' dysfunctional behavior. This research uses quantitative research methods. The research data collection technique used a survey that is distributed questionnaires to 87 auditors at public accounting firms in Bali. Determination of the sample based on the saturated sampling method. This study uses a PLS-SEM analysis to examine research hypotheses. PLS is considered appropriate in predicting models for theory development. The results reveal that task complexity and time budget pressure are increasing auditor's job stress. However, only time budget pressure has a direct effect on auditors' dysfunctional behavior. The statistical testing results also show that job stress can mediate the relationship between task complexity and dysfunctional behavior. On the other hand, job stress cannot mediate between time budget pressure and dysfunctional behavior.&quot;,&quot;issue&quot;:&quot;2&quot;,&quot;volume&quot;:&quot;4&quot;,&quot;container-title-short&quot;:&quot;&quot;},&quot;isTemporary&quot;:false,&quot;suppress-author&quot;:false,&quot;composite&quot;:false,&quot;author-only&quot;:false}]},{&quot;citationID&quot;:&quot;MENDELEY_CITATION_9dcda5e9-b5ec-461c-9a5a-753c3ec83e25&quot;,&quot;properties&quot;:{&quot;noteIndex&quot;:0},&quot;isEdited&quot;:false,&quot;manualOverride&quot;:{&quot;isManuallyOverridden&quot;:true,&quot;citeprocText&quot;:&quot;(Said et al., 2018b)&quot;,&quot;manualOverrideText&quot;:&quot;(Said et al., 2018).&quot;},&quot;citationTag&quot;:&quot;MENDELEY_CITATION_v3_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aXNzdWUiOiIyIiwidm9sdW1lIjoiNCIsImNvbnRhaW5lci10aXRsZS1zaG9ydCI6IiJ9LCJpc1RlbXBvcmFyeSI6ZmFsc2UsInN1cHByZXNzLWF1dGhvciI6ZmFsc2UsImNvbXBvc2l0ZSI6ZmFsc2UsImF1dGhvci1vbmx5IjpmYWxzZX1dfQ==&quot;,&quot;citationItems&quot;:[{&quot;id&quot;:&quot;dafe2701-0e11-3607-974d-c8eaa1065fe8&quot;,&quot;itemData&quot;:{&quot;type&quot;:&quot;article-journal&quot;,&quot;id&quot;:&quot;dafe2701-0e11-3607-974d-c8eaa1065fe8&quot;,&quot;title&quot;:&quot;Integrating religiosity into fraud triangle theory: findings on Malaysian police officers&quot;,&quot;author&quot;:[{&quot;family&quot;:&quot;Said&quot;,&quot;given&quot;:&quot;Jamaliah&quot;,&quot;parse-names&quot;:false,&quot;dropping-particle&quot;:&quot;&quot;,&quot;non-dropping-particle&quot;:&quot;&quot;},{&quot;family&quot;:&quot;Alam&quot;,&quot;given&quot;:&quot;Md Mahmudul&quot;,&quot;parse-names&quot;:false,&quot;dropping-particle&quot;:&quot;&quot;,&quot;non-dropping-particle&quot;:&quot;&quot;},{&quot;family&quot;:&quot;Karim&quot;,&quot;given&quot;:&quot;Zulyanti Abdul&quot;,&quot;parse-names&quot;:false,&quot;dropping-particle&quot;:&quot;&quot;,&quot;non-dropping-particle&quot;:&quot;&quot;},{&quot;family&quot;:&quot;Johari&quot;,&quot;given&quot;:&quot;Razana Juhaida&quot;,&quot;parse-names&quot;:false,&quot;dropping-particle&quot;:&quot;&quot;,&quot;non-dropping-particle&quot;:&quot;&quot;}],&quot;container-title&quot;:&quot;Journal of Criminological Research, Policy and Practice&quot;,&quot;DOI&quot;:&quot;10.1108/JCRPP-09-2017-0027&quot;,&quot;ISSN&quot;:&quot;2056385X&quot;,&quot;issued&quot;:{&quot;date-parts&quot;:[[2018]]},&quot;page&quot;:&quot;111-123&quot;,&quot;abstract&quot;:&quot;Purpose: The purpose of this paper is to conduct an empirical analysis of the factors that determine the occupational fraud behavior. Design/methodology/approach: This study utilizes primary data collected by a questionnaire-based survey on 186 police officials of Malaysia including Sabah and Sarawak. Data are analyzed using descriptive statistics, factor analysis, and cross-sectional regression. Findings: The results derived in the study showed a statistically significant positive relationship between three basic variables of the fraud theory – pressure, opportunity, and rationalization with asset misappropriation. Moreover, this study revealed that religiosity is statistically significantly and negatively correlated to asset misappropriation. Therefore, the higher religiosity of an individual correlates with the lower probability involve in asset misappropriation. Practical implications: The findings will help Anti-Corruption Commission, Enforcement Agency of Integrity Commission, Police Department, and relevant agencies from Malaysia and other countries to design policies for reducing cases of fraudulent behavior. Originality/value: This study is an original work based on the primary data collection.&quot;,&quot;issue&quot;:&quot;2&quot;,&quot;volume&quot;:&quot;4&quot;,&quot;container-title-short&quot;:&quot;&quot;},&quot;isTemporary&quot;:false,&quot;suppress-author&quot;:false,&quot;composite&quot;:false,&quot;author-only&quot;:false}]},{&quot;citationID&quot;:&quot;MENDELEY_CITATION_1207c786-f3da-4627-8a7b-2b6904677dfd&quot;,&quot;properties&quot;:{&quot;noteIndex&quot;:0},&quot;isEdited&quot;:false,&quot;manualOverride&quot;:{&quot;isManuallyOverridden&quot;:true,&quot;citeprocText&quot;:&quot;(Andre et al., 2025b)&quot;,&quot;manualOverrideText&quot;:&quot;(Andre et al., 2025&quot;},&quot;citationTag&quot;:&quot;MENDELEY_CITATION_v3_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&quot;,&quot;citationItems&quot;:[{&quot;id&quot;:&quot;4dc9569b-7375-3cd4-b5cc-3e8f566340a5&quot;,&quot;itemData&quot;:{&quot;type&quot;:&quot;article-journal&quot;,&quot;id&quot;:&quot;4dc9569b-7375-3cd4-b5cc-3e8f566340a5&quot;,&quot;title&quot;:&quot;Time Budget Pressure dan Faktor Individu sebagai Pemicu Perilaku Audit Disfungsional pada Auditor Pemerintah&quot;,&quot;author&quot;:[{&quot;family&quot;:&quot;Andre&quot;,&quot;given&quot;:&quot;Michael&quot;,&quot;parse-names&quot;:false,&quot;dropping-particle&quot;:&quot;&quot;,&quot;non-dropping-particle&quot;:&quot;&quot;},{&quot;family&quot;:&quot;Mutmainah&quot;,&quot;given&quot;:&quot;Siti&quot;,&quot;parse-names&quot;:false,&quot;dropping-particle&quot;:&quot;&quot;,&quot;non-dropping-particle&quot;:&quot;&quot;},{&quot;family&quot;:&quot;Akuntansi&quot;,&quot;given&quot;:&quot;Magister&quot;,&quot;parse-names&quot;:false,&quot;dropping-particle&quot;:&quot;&quot;,&quot;non-dropping-particle&quot;:&quot;&quot;},{&quot;family&quot;:&quot;Diponegoro&quot;,&quot;given&quot;:&quot;Universitas&quot;,&quot;parse-names&quot;:false,&quot;dropping-particle&quot;:&quot;&quot;,&quot;non-dropping-particle&quot;:&quot;&quot;},{&quot;family&quot;:&quot;Pressure&quot;,&quot;given&quot;:&quot;Time Budget&quot;,&quot;parse-names&quot;:false,&quot;dropping-particle&quot;:&quot;&quot;,&quot;non-dropping-particle&quot;:&quot;&quot;}],&quot;issued&quot;:{&quot;date-parts&quot;:[[2025]]},&quot;page&quot;:&quot;1570-1588&quot;},&quot;isTemporary&quot;:false,&quot;suppress-author&quot;:false,&quot;composite&quot;:false,&quot;author-only&quot;:false}]},{&quot;citationID&quot;:&quot;MENDELEY_CITATION_bbbcff36-d2d8-4d50-81fb-5837a174e709&quot;,&quot;properties&quot;:{&quot;noteIndex&quot;:0},&quot;isEdited&quot;:false,&quot;manualOverride&quot;:{&quot;isManuallyOverridden&quot;:true,&quot;citeprocText&quot;:&quot;(Liu et al., 2024b)&quot;,&quot;manualOverrideText&quot;:&quot;(Liu et al., 2024)&quot;},&quot;citationTag&quot;:&quot;MENDELEY_CITATION_v3_eyJjaXRhdGlvbklEIjoiTUVOREVMRVlfQ0lUQVRJT05fYmJiY2ZmMzYtZDJkOC00ZDUwLTgxZmItNTgzN2ExNzRlNzA5IiwicHJvcGVydGllcyI6eyJub3RlSW5kZXgiOjB9LCJpc0VkaXRlZCI6ZmFsc2UsIm1hbnVhbE92ZXJyaWRlIjp7ImlzTWFudWFsbHlPdmVycmlkZGVuIjp0cnVlLCJjaXRlcHJvY1RleHQiOiIoTGl1IGV0IGFsLiwgMjAyNGIpIiwibWFudWFsT3ZlcnJpZGVUZXh0IjoiKExpdSBldCBhbC4sI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quot;,&quot;citationItems&quot;:[{&quot;id&quot;:&quot;59e7fffb-9144-30a9-90a7-ecaaed8afd3a&quot;,&quot;itemData&quot;:{&quot;type&quot;:&quot;article-journal&quot;,&quot;id&quot;:&quot;59e7fffb-9144-30a9-90a7-ecaaed8afd3a&quot;,&quot;title&quot;:&quot;The effects of situational and dispositional factors on audit quality threatening behaviour: exploring the moderating influence of religiosity&quot;,&quot;author&quot;:[{&quot;family&quot;:&quot;Liu&quot;,&quot;given&quot;:&quot;Shilin&quot;,&quot;parse-names&quot;:false,&quot;dropping-particle&quot;:&quot;&quot;,&quot;non-dropping-particle&quot;:&quot;&quot;},{&quot;family&quot;:&quot;Sulaiman&quot;,&quot;given&quot;:&quot;Noor Adwa&quot;,&quot;parse-names&quot;:false,&quot;dropping-particle&quot;:&quot;&quot;,&quot;non-dropping-particle&quot;:&quot;&quot;},{&quot;family&quot;:&quot;Shahimi&quot;,&quot;given&quot;:&quot;Suhaily&quot;,&quot;parse-names&quot;:false,&quot;dropping-particle&quot;:&quot;&quot;,&quot;non-dropping-particle&quot;:&quot;&quot;}],&quot;container-title&quot;:&quot;Asian Review of Accounting&quot;,&quot;DOI&quot;:&quot;10.1108/ARA-11-2022-0274&quot;,&quot;ISSN&quot;:&quot;17588863&quot;,&quot;issued&quot;:{&quot;date-parts&quot;:[[2024]]},&quot;page&quot;:&quot;667-692&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issue&quot;:&quot;4&quot;,&quot;volume&quot;:&quot;32&quot;,&quot;container-title-short&quot;:&quot;&quot;},&quot;isTemporary&quot;:false,&quot;suppress-author&quot;:false,&quot;composite&quot;:false,&quot;author-only&quot;:false}]},{&quot;citationID&quot;:&quot;MENDELEY_CITATION_82bb30fe-626b-42ad-bb60-c6585b8f713d&quot;,&quot;properties&quot;:{&quot;noteIndex&quot;:0},&quot;isEdited&quot;:false,&quot;manualOverride&quot;:{&quot;isManuallyOverridden&quot;:true,&quot;citeprocText&quot;:&quot;(Liu et al., 2024b)&quot;,&quot;manualOverrideText&quot;:&quot;Liu et al., (2024)&quot;},&quot;citationItems&quot;:[{&quot;id&quot;:&quot;59e7fffb-9144-30a9-90a7-ecaaed8afd3a&quot;,&quot;itemData&quot;:{&quot;type&quot;:&quot;article-journal&quot;,&quot;id&quot;:&quot;59e7fffb-9144-30a9-90a7-ecaaed8afd3a&quot;,&quot;title&quot;:&quot;The effects of situational and dispositional factors on audit quality threatening behaviour: exploring the moderating influence of religiosity&quot;,&quot;author&quot;:[{&quot;family&quot;:&quot;Liu&quot;,&quot;given&quot;:&quot;Shilin&quot;,&quot;parse-names&quot;:false,&quot;dropping-particle&quot;:&quot;&quot;,&quot;non-dropping-particle&quot;:&quot;&quot;},{&quot;family&quot;:&quot;Sulaiman&quot;,&quot;given&quot;:&quot;Noor Adwa&quot;,&quot;parse-names&quot;:false,&quot;dropping-particle&quot;:&quot;&quot;,&quot;non-dropping-particle&quot;:&quot;&quot;},{&quot;family&quot;:&quot;Shahimi&quot;,&quot;given&quot;:&quot;Suhaily&quot;,&quot;parse-names&quot;:false,&quot;dropping-particle&quot;:&quot;&quot;,&quot;non-dropping-particle&quot;:&quot;&quot;}],&quot;container-title&quot;:&quot;Asian Review of Accounting&quot;,&quot;DOI&quot;:&quot;10.1108/ARA-11-2022-0274&quot;,&quot;ISSN&quot;:&quot;17588863&quot;,&quot;issued&quot;:{&quot;date-parts&quot;:[[2024]]},&quot;page&quot;:&quot;667-692&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issue&quot;:&quot;4&quot;,&quot;volume&quot;:&quot;32&quot;,&quot;container-title-short&quot;:&quot;&quot;},&quot;isTemporary&quot;:false,&quot;suppress-author&quot;:false,&quot;composite&quot;:false,&quot;author-only&quot;:false}],&quot;citationTag&quot;:&quot;MENDELEY_CITATION_v3_eyJjaXRhdGlvbklEIjoiTUVOREVMRVlfQ0lUQVRJT05fODJiYjMwZmUtNjI2Yi00MmFkLWJiNjAtYzY1ODViOGY3MTNkIiwicHJvcGVydGllcyI6eyJub3RlSW5kZXgiOjB9LCJpc0VkaXRlZCI6ZmFsc2UsIm1hbnVhbE92ZXJyaWRlIjp7ImlzTWFudWFsbHlPdmVycmlkZGVuIjp0cnVlLCJjaXRlcHJvY1RleHQiOiIoTGl1IGV0IGFsLiwgMjAyNGIpIiwibWFudWFsT3ZlcnJpZGVUZXh0IjoiTGl1IGV0IGFsLiwgK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quot;},{&quot;citationID&quot;:&quot;MENDELEY_CITATION_dbca92a3-0e56-46f7-8137-93c536c925bc&quot;,&quot;properties&quot;:{&quot;noteIndex&quot;:0},&quot;isEdited&quot;:false,&quot;manualOverride&quot;:{&quot;isManuallyOverridden&quot;:false,&quot;citeprocText&quot;:&quot;(Omer et al., 2018b)&quot;,&quot;manualOverrideText&quot;:&quot;&quot;},&quot;citationTag&quot;:&quot;MENDELEY_CITATION_v3_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&quot;,&quot;citationItems&quot;:[{&quot;id&quot;:&quot;026268a6-6499-399c-87bb-c78aeff4b6fb&quot;,&quot;itemData&quot;:{&quot;type&quot;:&quot;article-journal&quot;,&quot;id&quot;:&quot;026268a6-6499-399c-87bb-c78aeff4b6fb&quot;,&quot;title&quot;:&quot;The Impact of Religion on the Going Concern Reporting Decisions of Local Audit Offices&quot;,&quot;author&quot;:[{&quot;family&quot;:&quot;Omer&quot;,&quot;given&quot;:&quot;Thomas C.&quot;,&quot;parse-names&quot;:false,&quot;dropping-particle&quot;:&quot;&quot;,&quot;non-dropping-particle&quot;:&quot;&quot;},{&quot;family&quot;:&quot;Sharp&quot;,&quot;given&quot;:&quot;Nathan Y.&quot;,&quot;parse-names&quot;:false,&quot;dropping-particle&quot;:&quot;&quot;,&quot;non-dropping-particle&quot;:&quot;&quot;},{&quot;family&quot;:&quot;Wang&quot;,&quot;given&quot;:&quot;Dechun&quot;,&quot;parse-names&quot;:false,&quot;dropping-particle&quot;:&quot;&quot;,&quot;non-dropping-particle&quot;:&quot;&quot;}],&quot;container-title&quot;:&quot;Journal of Business Ethics&quot;,&quot;DOI&quot;:&quot;10.1007/s10551-016-3045-6&quot;,&quot;ISSN&quot;:&quot;15730697&quot;,&quot;issued&quot;:{&quot;date-parts&quot;:[[2018]]},&quot;page&quot;:&quot;811-831&quot;,&quot;abstract&quot;:&quot;We extend research on the effects of local audit office characteristics on audit quality by investigating whether audit offices in highly religious U.S. Metropolitan Statistical Areas (MSAs) exhibit going concern decisions that reflect heightened professional skepticism relative to audit offices in less religious MSAs. Prior research links religiosity to risk aversion and ethical development and suggests audit practice offices in more religious MSAs are more likely to issue going concern opinions because they will assess the effects of mitigating factors in a more skeptical manner. Our results indicate that audit practice offices located in highly religious MSAs are more likely to issue going concern audit opinions, consistent with a more skeptical assessment of mitigating factors. Additional tests provide direct evidence consistent with the argument that these audit offices are more risk averse in issuing going concern opinions. Our findings are relevant to auditors, audit clients, researchers, and regulators.&quot;,&quot;publisher&quot;:&quot;Springer Netherlands&quot;,&quot;issue&quot;:&quot;4&quot;,&quot;volume&quot;:&quot;149&quot;,&quot;container-title-short&quot;:&quot;&quot;},&quot;isTemporary&quot;:false,&quot;suppress-author&quot;:false,&quot;composite&quot;:false,&quot;author-only&quot;:false}]},{&quot;citationID&quot;:&quot;MENDELEY_CITATION_3f9a8a55-3ca0-4ec0-b50e-02ec11effa50&quot;,&quot;properties&quot;:{&quot;noteIndex&quot;:0},&quot;isEdited&quot;:false,&quot;manualOverride&quot;:{&quot;isManuallyOverridden&quot;:true,&quot;citeprocText&quot;:&quot;(Liu et al., 2024b)&quot;,&quot;manualOverrideText&quot;:&quot;Liu et al., (2024)&quot;},&quot;citationItems&quot;:[{&quot;id&quot;:&quot;59e7fffb-9144-30a9-90a7-ecaaed8afd3a&quot;,&quot;itemData&quot;:{&quot;type&quot;:&quot;article-journal&quot;,&quot;id&quot;:&quot;59e7fffb-9144-30a9-90a7-ecaaed8afd3a&quot;,&quot;title&quot;:&quot;The effects of situational and dispositional factors on audit quality threatening behaviour: exploring the moderating influence of religiosity&quot;,&quot;author&quot;:[{&quot;family&quot;:&quot;Liu&quot;,&quot;given&quot;:&quot;Shilin&quot;,&quot;parse-names&quot;:false,&quot;dropping-particle&quot;:&quot;&quot;,&quot;non-dropping-particle&quot;:&quot;&quot;},{&quot;family&quot;:&quot;Sulaiman&quot;,&quot;given&quot;:&quot;Noor Adwa&quot;,&quot;parse-names&quot;:false,&quot;dropping-particle&quot;:&quot;&quot;,&quot;non-dropping-particle&quot;:&quot;&quot;},{&quot;family&quot;:&quot;Shahimi&quot;,&quot;given&quot;:&quot;Suhaily&quot;,&quot;parse-names&quot;:false,&quot;dropping-particle&quot;:&quot;&quot;,&quot;non-dropping-particle&quot;:&quot;&quot;}],&quot;container-title&quot;:&quot;Asian Review of Accounting&quot;,&quot;DOI&quot;:&quot;10.1108/ARA-11-2022-0274&quot;,&quot;ISSN&quot;:&quot;17588863&quot;,&quot;issued&quot;:{&quot;date-parts&quot;:[[2024]]},&quot;page&quot;:&quot;667-692&quot;,&quot;abstract&quot;:&quot;Purpose: Using attribution theory, this study examined the effects of situational factors [time budget pressure (TBP), organisational ethical culture (OEC) and quality control procedures (QCPs)] and dispositional factors [auditor professional commitment (APC) and internal locus of control (ILOC)] on audit quality threatening behaviour (AQTB). In addition, it observed the moderating role of religiosity in the relationship between situational and dispositional factors and AQTB. Design/methodology/approach: A total of 189 external auditors responded to the survey questionnaire. This study employed structural equation modelling via SmartPLS to analyse the proposed model. Findings: The results documented that the OEC and QCPs situational factors were negatively related to the incidence of AQTB, whilst TBP was positively linked to the incidence of AQTB. Dispositional factors APC and ILOC were negatively connected to AQTB. Furthermore, the findings recorded the moderating effect of religiosity on most of the situational and dispositional factors related to AQTB. Practical implications: Regulators and accounting firms' efforts to promote high audit quality (AQ) may consider the theological/religious lens and reinforce ethical culture and quality control to reduce AQTB. Originality/value: The findings provide further insights into situational and dispositional factors that may cause or impede the incidence of AQTB in auditing practices, as well as the moderating role of religiosity in curbing AQTB.&quot;,&quot;issue&quot;:&quot;4&quot;,&quot;volume&quot;:&quot;32&quot;,&quot;container-title-short&quot;:&quot;&quot;},&quot;isTemporary&quot;:false,&quot;suppress-author&quot;:false,&quot;composite&quot;:false,&quot;author-only&quot;:false}],&quot;citationTag&quot;:&quot;MENDELEY_CITATION_v3_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&quot;},{&quot;citationID&quot;:&quot;MENDELEY_CITATION_a4b209bf-724f-477f-96e6-3f85df77789f&quot;,&quot;properties&quot;:{&quot;noteIndex&quot;:0},&quot;isEdited&quot;:false,&quot;manualOverride&quot;:{&quot;citeprocText&quot;:&quot;(Donnelly et al., 2003)&quot;,&quot;isManuallyOverridden&quot;:false,&quot;manualOverrideText&quot;:&quot;&quot;},&quot;citationTag&quot;:&quot;MENDELEY_CITATION_v3_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&quot;,&quot;citationItems&quot;:[{&quot;id&quot;:&quot;91a9229d-41a9-5dc4-9fd2-04b5bcfd838c&quot;,&quot;itemData&quot;:{&quot;DOI&quot;:&quot;10.2308/bria.2003.15.1.87&quot;,&quot;ISSN&quot;:&quot;1050-4753&quot;,&quot;abstract&quot;:&quot;Dysfunctional behavior (DB) and staff turnover are associated with decreased audit quality (Public Oversight Board 2000). Dysfunctional behaviors such as premature sign-off, gathering of insufficient evidence, altering or replacing audit procedures, and underreporting of time have negative effects on the auditing profession. While recent studies suggest that dysfunctional behavior is a widespread problem (Smith 1995; Otley and Pierce 1995), extant research fails to adequately explain the causes. In this study, the organizational behavior and industrial psychology literatures provide the basis for developing and testing a model that identifies locus of control, performance, and turnover intentions as determinants of auditor acceptance of DB.Using a cross-organizational design and a structural equation modeling technique, survey results from 106 auditors generally support the explanatory model. Results indicate that auditors who are more accepting of DB tend to possess an external locus of control, report lower levels of self-rated performance, and exhibit higher turnover intentions. These results suggest that individual auditor characteristics play a role in identifying those who are more accepting of DB.&quot;,&quot;author&quot;:[{&quot;dropping-particle&quot;:&quot;&quot;,&quot;family&quot;:&quot;Donnelly&quot;,&quot;given&quot;:&quot;David P.&quot;,&quot;non-dropping-particle&quot;:&quot;&quot;,&quot;parse-names&quot;:false,&quot;suffix&quot;:&quot;&quot;},{&quot;dropping-particle&quot;:&quot;&quot;,&quot;family&quot;:&quot;Quirin&quot;,&quot;given&quot;:&quot;Jeffrey J.&quot;,&quot;non-dropping-particle&quot;:&quot;&quot;,&quot;parse-names&quot;:false,&quot;suffix&quot;:&quot;&quot;},{&quot;dropping-particle&quot;:&quot;&quot;,&quot;family&quot;:&quot;O'Bryan&quot;,&quot;given&quot;:&quot;David&quot;,&quot;non-dropping-particle&quot;:&quot;&quot;,&quot;parse-names&quot;:false,&quot;suffix&quot;:&quot;&quot;}],&quot;container-title&quot;:&quot;Behavioral Research in Accounting&quot;,&quot;id&quot;:&quot;91a9229d-41a9-5dc4-9fd2-04b5bcfd838c&quot;,&quot;issue&quot;:&quot;1&quot;,&quot;issued&quot;:{&quot;date-parts&quot;:[[&quot;2003&quot;]]},&quot;page&quot;:&quot;87-110&quot;,&quot;title&quot;:&quot;Auditor Acceptance of Dysfunctional Audit Behavior: An Explanatory Model Using Auditors' Personal Characteristics&quot;,&quot;type&quot;:&quot;article-journal&quot;,&quot;volume&quot;:&quot;15&quot;,&quot;container-title-short&quot;:&quot;&quot;},&quot;uris&quot;:[&quot;http://www.mendeley.com/documents/?uuid=d111ca26-ffc6-4361-b8c6-7590f333c9b8&quot;],&quot;isTemporary&quot;:false,&quot;legacyDesktopId&quot;:&quot;d111ca26-ffc6-4361-b8c6-7590f333c9b8&quot;}]},{&quot;citationID&quot;:&quot;MENDELEY_CITATION_324fd5a4-6973-4baf-8719-663def95e12b&quot;,&quot;properties&quot;:{&quot;noteIndex&quot;:0},&quot;isEdited&quot;:false,&quot;manualOverride&quot;:{&quot;citeprocText&quot;:&quot;(Spector, 1988)&quot;,&quot;isManuallyOverridden&quot;:false,&quot;manualOverrideText&quot;:&quot;&quot;},&quot;citationTag&quot;:&quot;MENDELEY_CITATION_v3_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&quot;,&quot;citationItems&quot;:[{&quot;id&quot;:&quot;a78499a8-ee93-5cf4-9f24-7d0c51d572ab&quot;,&quot;itemData&quot;:{&quot;abstract&quot;:&quot;Administered a 16-item measure of generalized control beliefs in work settings to 1,151 college undergraduates, 41 department store sales and support employees, 101 mental health agency employees, 292 national convenience store employees, 160 mental health facility employees, and 496 municipal managers. The Work Locus of Control Scale (WLCS [appended]) correlated significantly with job satisfaction, intention of quitting, perceived influence of work, role stress, and perceptions of supervisory style. Many of the relationships were considerably stronger than those found with the general locus of control scales (e.g., Rotter's Internal–External Locus of Control Scale). It is concluded that the WLCS may predict work behavior more precisely than the general scales. (PsycINFO Database Record (c) 2016 APA, all rights reserved)&quot;,&quot;author&quot;:[{&quot;dropping-particle&quot;:&quot;&quot;,&quot;family&quot;:&quot;Spector&quot;,&quot;given&quot;:&quot;Paul E&quot;,&quot;non-dropping-particle&quot;:&quot;&quot;,&quot;parse-names&quot;:false,&quot;suffix&quot;:&quot;&quot;}],&quot;container-title&quot;:&quot;Journal of Occupational Psychology&quot;,&quot;id&quot;:&quot;a78499a8-ee93-5cf4-9f24-7d0c51d572ab&quot;,&quot;issue&quot;:&quot;4&quot;,&quot;issued&quot;:{&quot;date-parts&quot;:[[&quot;1988&quot;]]},&quot;page&quot;:&quot;335-340&quot;,&quot;title&quot;:&quot;Developmnent of the work locus of control&quot;,&quot;type&quot;:&quot;article-journal&quot;,&quot;volume&quot;:&quot;61&quot;,&quot;container-title-short&quot;:&quot;&quot;},&quot;uris&quot;:[&quot;http://www.mendeley.com/documents/?uuid=26b672cf-1ca8-47ed-be2b-36633a59c861&quot;],&quot;isTemporary&quot;:false,&quot;legacyDesktopId&quot;:&quot;26b672cf-1ca8-47ed-be2b-36633a59c861&quot;}]},{&quot;citationID&quot;:&quot;MENDELEY_CITATION_718f5cea-274c-428a-ab38-8bc51fbcd200&quot;,&quot;properties&quot;:{&quot;noteIndex&quot;:0},&quot;isEdited&quot;:false,&quot;manualOverride&quot;:{&quot;citeprocText&quot;:&quot;(Amiruddin, 2019)&quot;,&quot;isManuallyOverridden&quot;:false,&quot;manualOverrideText&quot;:&quot;&quot;},&quot;citationTag&quot;:&quot;MENDELEY_CITATION_v3_eyJjaXRhdGlvbklEIjoiTUVOREVMRVlfQ0lUQVRJT05fNzE4ZjVjZWEtMjc0Yy00MjhhLWFiMzgtOGJjNTFmYmNkMjAw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quot;,&quot;citationItems&quot;:[{&quot;id&quot;:&quot;93113230-6247-5076-bc2a-397d3db94f5e&quot;,&quot;itemData&quot;:{&quot;DOI&quot;:&quot;10.1108/IJLMA-09-2017-0223&quot;,&quot;ISSN&quot;:&quot;17542448&quot;,&quot;abstract&quot;:&quot;Purpose: This study aims to determine the direct and mediating effects of time pressure, work–family conflict, role ambiguity, work stress and audit quality reduction behavior. Design/methodology/approach: The sample selection in this research is done by purposive sampling method based on the criteria specified by the researcher. In addition, random sample selection does not necessarily produce a sample that can represent auditors at all levels and types of Kantor Akuntan Publik (KAP). This research uses quantitative analysis with approach of structural equation modeling (SEM) method to analyze direct and indirect effect. The main method for data analysis is SEM. Findings: Based on the results of the research note that time pressure, work–family conflict and role ambiguity each have a significant effect on work stress. In testing the direct effect on audit quality reduction behavior, only time pressure influential significant, while work–family conflict and role ambiguity not significant. However, in the test of indirect influence/influence of mediation, there is a significant influence on all tests that time pressure, work–family conflict and role ambiguity each have a significant effect on audit quality reduction behavior through work stress. Originality/value: The originality of this paper is in SEM used by involving new variable which is work–family conflict. The research location is public accounting offices (KAP) in Indonesia.&quot;,&quot;author&quot;:[{&quot;dropping-particle&quot;:&quot;&quot;,&quot;family&quot;:&quot;Amiruddin&quot;,&quot;given&quot;:&quot;Amir&quot;,&quot;non-dropping-particle&quot;:&quot;&quot;,&quot;parse-names&quot;:false,&quot;suffix&quot;:&quot;&quot;}],&quot;container-title&quot;:&quot;International Journal of Law and Management&quot;,&quot;id&quot;:&quot;93113230-6247-5076-bc2a-397d3db94f5e&quot;,&quot;issue&quot;:&quot;2&quot;,&quot;issued&quot;:{&quot;date-parts&quot;:[[&quot;2019&quot;]]},&quot;page&quot;:&quot;434-454&quot;,&quot;title&quot;:&quot;Mediating effect of work stress on the influence of time pressure, work–family conflict and role ambiguity on audit quality reduction behavior&quot;,&quot;type&quot;:&quot;article-journal&quot;,&quot;volume&quot;:&quot;61&quot;,&quot;container-title-short&quot;:&quot;&quot;},&quot;uris&quot;:[&quot;http://www.mendeley.com/documents/?uuid=51c68c29-06b4-496b-9610-4ff3ea78f898&quot;],&quot;isTemporary&quot;:false,&quot;legacyDesktopId&quot;:&quot;51c68c29-06b4-496b-9610-4ff3ea78f898&quot;}]},{&quot;citationID&quot;:&quot;MENDELEY_CITATION_2e525077-dd83-46ee-a97b-2b47a24f275c&quot;,&quot;properties&quot;:{&quot;noteIndex&quot;:0},&quot;isEdited&quot;:false,&quot;manualOverride&quot;:{&quot;citeprocText&quot;:&quot;(Amiruddin, 2019)&quot;,&quot;isManuallyOverridden&quot;:false,&quot;manualOverrideText&quot;:&quot;&quot;},&quot;citationTag&quot;:&quot;MENDELEY_CITATION_v3_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&quot;,&quot;citationItems&quot;:[{&quot;id&quot;:&quot;93113230-6247-5076-bc2a-397d3db94f5e&quot;,&quot;itemData&quot;:{&quot;DOI&quot;:&quot;10.1108/IJLMA-09-2017-0223&quot;,&quot;ISSN&quot;:&quot;17542448&quot;,&quot;abstract&quot;:&quot;Purpose: This study aims to determine the direct and mediating effects of time pressure, work–family conflict, role ambiguity, work stress and audit quality reduction behavior. Design/methodology/approach: The sample selection in this research is done by purposive sampling method based on the criteria specified by the researcher. In addition, random sample selection does not necessarily produce a sample that can represent auditors at all levels and types of Kantor Akuntan Publik (KAP). This research uses quantitative analysis with approach of structural equation modeling (SEM) method to analyze direct and indirect effect. The main method for data analysis is SEM. Findings: Based on the results of the research note that time pressure, work–family conflict and role ambiguity each have a significant effect on work stress. In testing the direct effect on audit quality reduction behavior, only time pressure influential significant, while work–family conflict and role ambiguity not significant. However, in the test of indirect influence/influence of mediation, there is a significant influence on all tests that time pressure, work–family conflict and role ambiguity each have a significant effect on audit quality reduction behavior through work stress. Originality/value: The originality of this paper is in SEM used by involving new variable which is work–family conflict. The research location is public accounting offices (KAP) in Indonesia.&quot;,&quot;author&quot;:[{&quot;dropping-particle&quot;:&quot;&quot;,&quot;family&quot;:&quot;Amiruddin&quot;,&quot;given&quot;:&quot;Amir&quot;,&quot;non-dropping-particle&quot;:&quot;&quot;,&quot;parse-names&quot;:false,&quot;suffix&quot;:&quot;&quot;}],&quot;container-title&quot;:&quot;International Journal of Law and Management&quot;,&quot;id&quot;:&quot;93113230-6247-5076-bc2a-397d3db94f5e&quot;,&quot;issue&quot;:&quot;2&quot;,&quot;issued&quot;:{&quot;date-parts&quot;:[[&quot;2019&quot;]]},&quot;page&quot;:&quot;434-454&quot;,&quot;title&quot;:&quot;Mediating effect of work stress on the influence of time pressure, work–family conflict and role ambiguity on audit quality reduction behavior&quot;,&quot;type&quot;:&quot;article-journal&quot;,&quot;volume&quot;:&quot;61&quot;,&quot;container-title-short&quot;:&quot;&quot;},&quot;uris&quot;:[&quot;http://www.mendeley.com/documents/?uuid=51c68c29-06b4-496b-9610-4ff3ea78f898&quot;],&quot;isTemporary&quot;:false,&quot;legacyDesktopId&quot;:&quot;51c68c29-06b4-496b-9610-4ff3ea78f898&quot;}]},{&quot;citationID&quot;:&quot;MENDELEY_CITATION_b6acbe69-8623-4db6-ab55-5f3dc1908bb5&quot;,&quot;properties&quot;:{&quot;noteIndex&quot;:0},&quot;isEdited&quot;:false,&quot;manualOverride&quot;:{&quot;citeprocText&quot;:&quot;(Treviño &amp;#38; Kenneth D. Butterfield and Donald L. McCabe, 1998)&quot;,&quot;isManuallyOverridden&quot;:false,&quot;manualOverrideText&quot;:&quot;&quot;},&quot;citationTag&quot;:&quot;MENDELEY_CITATION_v3_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&quot;,&quot;citationItems&quot;:[{&quot;id&quot;:&quot;f002a447-20db-5eb4-bba4-c510f7481b2a&quot;,&quot;itemData&quot;:{&quot;ISBN&quot;:&quot;0762308095&quot;,&quot;author&quot;:[{&quot;dropping-particle&quot;:&quot;&quot;,&quot;family&quot;:&quot;Treviño&quot;,&quot;given&quot;:&quot;Linda Klebe&quot;,&quot;non-dropping-particle&quot;:&quot;&quot;,&quot;parse-names&quot;:false,&quot;suffix&quot;:&quot;&quot;},{&quot;dropping-particle&quot;:&quot;&quot;,&quot;family&quot;:&quot;Kenneth D. Butterfield and Donald L. McCabe&quot;,&quot;given&quot;:&quot;&quot;,&quot;non-dropping-particle&quot;:&quot;&quot;,&quot;parse-names&quot;:false,&quot;suffix&quot;:&quot;&quot;}],&quot;id&quot;:&quot;f002a447-20db-5eb4-bba4-c510f7481b2a&quot;,&quot;issued&quot;:{&quot;date-parts&quot;:[[&quot;1998&quot;]]},&quot;title&quot;:&quot;THE ETHICAL CONTEXT IN ORGANIZATIONS: INFLUENCES EMPLOYEE ATTITUDES AND B EHAVIORS&quot;,&quot;type&quot;:&quot;book&quot;,&quot;container-title-short&quot;:&quot;&quot;},&quot;uris&quot;:[&quot;http://www.mendeley.com/documents/?uuid=e043066f-4bf3-4461-aaa0-0aa2c4682f1c&quot;],&quot;isTemporary&quot;:false,&quot;legacyDesktopId&quot;:&quot;e043066f-4bf3-4461-aaa0-0aa2c4682f1c&quot;}]},{&quot;citationID&quot;:&quot;MENDELEY_CITATION_1000a202-4719-41e7-82de-61696df08117&quot;,&quot;properties&quot;:{&quot;noteIndex&quot;:0},&quot;isEdited&quot;:false,&quot;manualOverride&quot;:{&quot;citeprocText&quot;:&quot;(Said et al., 2018a)&quot;,&quot;isManuallyOverridden&quot;:false,&quot;manualOverrideText&quot;:&quot;&quot;},&quot;citationTag&quot;:&quot;MENDELEY_CITATION_v3_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&quot;,&quot;citationItems&quot;:[{&quot;id&quot;:&quot;b2f2ec52-6a79-595e-b3c8-8bf0b26d854c&quot;,&quot;itemData&quot;:{&quot;DOI&quot;:&quot;10.1108/JCRPP-09-2017-0027&quot;,&quot;ISSN&quot;:&quot;2056385X&quot;,&quot;abstract&quot;:&quot;Purpose: The purpose of this paper is to conduct an empirical analysis of the factors that determine the occupational fraud behavior. Design/methodology/approach: This study utilizes primary data collected by a questionnaire-based survey on 186 police officials of Malaysia including Sabah and Sarawak. Data are analyzed using descriptive statistics, factor analysis, and cross-sectional regression. Findings: The results derived in the study showed a statistically significant positive relationship between three basic variables of the fraud theory – pressure, opportunity, and rationalization with asset misappropriation. Moreover, this study revealed that religiosity is statistically significantly and negatively correlated to asset misappropriation. Therefore, the higher religiosity of an individual correlates with the lower probability involve in asset misappropriation. Practical implications: The findings will help Anti-Corruption Commission, Enforcement Agency of Integrity Commission, Police Department, and relevant agencies from Malaysia and other countries to design policies for reducing cases of fraudulent behavior. Originality/value: This study is an original work based on the primary data collection.&quot;,&quot;author&quot;:[{&quot;dropping-particle&quot;:&quot;&quot;,&quot;family&quot;:&quot;Said&quot;,&quot;given&quot;:&quot;Jamaliah&quot;,&quot;non-dropping-particle&quot;:&quot;&quot;,&quot;parse-names&quot;:false,&quot;suffix&quot;:&quot;&quot;},{&quot;dropping-particle&quot;:&quot;&quot;,&quot;family&quot;:&quot;Alam&quot;,&quot;given&quot;:&quot;Md Mahmudul&quot;,&quot;non-dropping-particle&quot;:&quot;&quot;,&quot;parse-names&quot;:false,&quot;suffix&quot;:&quot;&quot;},{&quot;dropping-particle&quot;:&quot;&quot;,&quot;family&quot;:&quot;Karim&quot;,&quot;given&quot;:&quot;Zulyanti Abdul&quot;,&quot;non-dropping-particle&quot;:&quot;&quot;,&quot;parse-names&quot;:false,&quot;suffix&quot;:&quot;&quot;},{&quot;dropping-particle&quot;:&quot;&quot;,&quot;family&quot;:&quot;Johari&quot;,&quot;given&quot;:&quot;Razana Juhaida&quot;,&quot;non-dropping-particle&quot;:&quot;&quot;,&quot;parse-names&quot;:false,&quot;suffix&quot;:&quot;&quot;}],&quot;container-title&quot;:&quot;Journal of Criminological Research, Policy and Practice&quot;,&quot;id&quot;:&quot;b2f2ec52-6a79-595e-b3c8-8bf0b26d854c&quot;,&quot;issue&quot;:&quot;2&quot;,&quot;issued&quot;:{&quot;date-parts&quot;:[[&quot;2018&quot;]]},&quot;page&quot;:&quot;111-123&quot;,&quot;title&quot;:&quot;Integrating religiosity into fraud triangle theory: findings on Malaysian police officers&quot;,&quot;type&quot;:&quot;article-journal&quot;,&quot;volume&quot;:&quot;4&quot;,&quot;container-title-short&quot;:&quot;&quot;},&quot;uris&quot;:[&quot;http://www.mendeley.com/documents/?uuid=41185c2b-6082-4d34-a897-793c912af6f5&quot;],&quot;isTemporary&quot;:false,&quot;legacyDesktopId&quot;:&quot;41185c2b-6082-4d34-a897-793c912af6f5&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B9607-B376-4710-9EEE-418B4880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154</Pages>
  <Words>27708</Words>
  <Characters>157937</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asma nadia</cp:lastModifiedBy>
  <cp:revision>127</cp:revision>
  <cp:lastPrinted>2026-03-01T22:20:00Z</cp:lastPrinted>
  <dcterms:created xsi:type="dcterms:W3CDTF">2026-02-23T13:56:00Z</dcterms:created>
  <dcterms:modified xsi:type="dcterms:W3CDTF">2026-03-01T22:24:00Z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997d997c-6025-3328-9c24-ba6953877b6d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http://www.zotero.org/styles/begell-house-apa</vt:lpwstr>
  </property>
  <property fmtid="{D5CDD505-2E9C-101B-9397-08002B2CF9AE}" pid="12" name="Mendeley Recent Style Name 3_1">
    <vt:lpwstr>Begell House - APA</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http://www.zotero.org/styles/university-of-gothenburg-apa-swedish-legislations</vt:lpwstr>
  </property>
  <property fmtid="{D5CDD505-2E9C-101B-9397-08002B2CF9AE}" pid="24" name="Mendeley Recent Style Name 9_1">
    <vt:lpwstr>University of Gothenburg - APA 6th edition (Swedish legislations)</vt:lpwstr>
  </property>
</Properties>
</file>