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F4" w:rsidRPr="00702E34" w:rsidRDefault="00702E34" w:rsidP="00702E34">
      <w:pPr>
        <w:spacing w:line="360" w:lineRule="auto"/>
        <w:jc w:val="center"/>
        <w:rPr>
          <w:b/>
          <w:sz w:val="32"/>
        </w:rPr>
      </w:pPr>
      <w:r w:rsidRPr="00702E34">
        <w:rPr>
          <w:b/>
          <w:sz w:val="32"/>
        </w:rPr>
        <w:t xml:space="preserve">PENGARUH </w:t>
      </w:r>
      <w:r w:rsidR="000954DC">
        <w:rPr>
          <w:b/>
          <w:sz w:val="32"/>
        </w:rPr>
        <w:t xml:space="preserve">PERTUMBUHAN </w:t>
      </w:r>
      <w:r w:rsidRPr="00702E34">
        <w:rPr>
          <w:b/>
          <w:sz w:val="32"/>
        </w:rPr>
        <w:t xml:space="preserve">KEPEMILIKAN NPWP, PEMERIKSAAN PAJAK, DAN PENAGIHAN PAJAK TERHADAP PENERIMAAN PAJAK DI </w:t>
      </w:r>
      <w:r w:rsidR="000954DC">
        <w:rPr>
          <w:b/>
          <w:sz w:val="32"/>
        </w:rPr>
        <w:t>KANTOR PELAYANAN PAJAK KOTA SAMARINDA</w:t>
      </w:r>
      <w:r w:rsidR="00BA07D4">
        <w:rPr>
          <w:b/>
          <w:sz w:val="32"/>
        </w:rPr>
        <w:t xml:space="preserve"> TAHUN 2019-2024</w:t>
      </w:r>
    </w:p>
    <w:p w:rsidR="00702E34" w:rsidRPr="00702E34" w:rsidRDefault="00702E34" w:rsidP="00BE1BCC">
      <w:pPr>
        <w:spacing w:before="240" w:line="240" w:lineRule="auto"/>
        <w:jc w:val="center"/>
        <w:rPr>
          <w:b/>
          <w:sz w:val="28"/>
        </w:rPr>
      </w:pPr>
      <w:r w:rsidRPr="00702E34">
        <w:rPr>
          <w:b/>
          <w:sz w:val="28"/>
        </w:rPr>
        <w:t>SKRIPSI</w:t>
      </w:r>
    </w:p>
    <w:p w:rsidR="00702E34" w:rsidRDefault="00702E34" w:rsidP="00677A43">
      <w:pPr>
        <w:spacing w:after="0" w:line="480" w:lineRule="auto"/>
        <w:jc w:val="center"/>
      </w:pPr>
      <w:r>
        <w:t>UNTUK SEMINAR PROPOSAL</w:t>
      </w:r>
    </w:p>
    <w:p w:rsidR="00702E34" w:rsidRDefault="00702E34" w:rsidP="00702E34">
      <w:pPr>
        <w:spacing w:line="480" w:lineRule="auto"/>
        <w:jc w:val="center"/>
      </w:pPr>
      <w:r>
        <w:rPr>
          <w:noProof/>
        </w:rPr>
        <w:drawing>
          <wp:inline distT="0" distB="0" distL="0" distR="0" wp14:anchorId="1D8604CC" wp14:editId="3972D4B6">
            <wp:extent cx="2400097"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mul Universitas Mulawarma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097" cy="1800000"/>
                    </a:xfrm>
                    <a:prstGeom prst="rect">
                      <a:avLst/>
                    </a:prstGeom>
                  </pic:spPr>
                </pic:pic>
              </a:graphicData>
            </a:graphic>
          </wp:inline>
        </w:drawing>
      </w:r>
    </w:p>
    <w:p w:rsidR="00702E34" w:rsidRDefault="00702E34" w:rsidP="00677A43">
      <w:pPr>
        <w:spacing w:after="0" w:line="480" w:lineRule="auto"/>
        <w:jc w:val="center"/>
      </w:pPr>
      <w:r>
        <w:t>Oleh:</w:t>
      </w:r>
    </w:p>
    <w:p w:rsidR="00702E34" w:rsidRPr="00702E34" w:rsidRDefault="00702E34" w:rsidP="00702E34">
      <w:pPr>
        <w:spacing w:line="240" w:lineRule="auto"/>
        <w:jc w:val="center"/>
        <w:rPr>
          <w:b/>
          <w:sz w:val="28"/>
        </w:rPr>
      </w:pPr>
      <w:r w:rsidRPr="00702E34">
        <w:rPr>
          <w:b/>
          <w:sz w:val="28"/>
        </w:rPr>
        <w:t>HAJAR SUCI MUTIA</w:t>
      </w:r>
    </w:p>
    <w:p w:rsidR="00702E34" w:rsidRPr="00702E34" w:rsidRDefault="00702E34" w:rsidP="00702E34">
      <w:pPr>
        <w:spacing w:line="240" w:lineRule="auto"/>
        <w:jc w:val="center"/>
        <w:rPr>
          <w:b/>
          <w:sz w:val="28"/>
        </w:rPr>
      </w:pPr>
      <w:r w:rsidRPr="00702E34">
        <w:rPr>
          <w:b/>
          <w:sz w:val="28"/>
        </w:rPr>
        <w:t>2201036030</w:t>
      </w:r>
    </w:p>
    <w:p w:rsidR="00702E34" w:rsidRPr="00702E34" w:rsidRDefault="00702E34" w:rsidP="00677A43">
      <w:pPr>
        <w:spacing w:after="0" w:line="480" w:lineRule="auto"/>
        <w:jc w:val="center"/>
        <w:rPr>
          <w:b/>
          <w:sz w:val="28"/>
        </w:rPr>
      </w:pPr>
      <w:r w:rsidRPr="00702E34">
        <w:rPr>
          <w:b/>
          <w:sz w:val="28"/>
        </w:rPr>
        <w:t>S1-AKUNTANSI</w:t>
      </w:r>
    </w:p>
    <w:p w:rsidR="00702E34" w:rsidRPr="00702E34" w:rsidRDefault="00702E34" w:rsidP="00702E34">
      <w:pPr>
        <w:spacing w:line="240" w:lineRule="auto"/>
        <w:jc w:val="center"/>
        <w:rPr>
          <w:b/>
          <w:sz w:val="32"/>
        </w:rPr>
      </w:pPr>
      <w:r w:rsidRPr="00702E34">
        <w:rPr>
          <w:b/>
          <w:sz w:val="32"/>
        </w:rPr>
        <w:t>FAKULTAS EKONOMI DAN BISNIS</w:t>
      </w:r>
    </w:p>
    <w:p w:rsidR="00702E34" w:rsidRPr="00702E34" w:rsidRDefault="00702E34" w:rsidP="00702E34">
      <w:pPr>
        <w:spacing w:line="240" w:lineRule="auto"/>
        <w:jc w:val="center"/>
        <w:rPr>
          <w:b/>
          <w:sz w:val="32"/>
        </w:rPr>
      </w:pPr>
      <w:r w:rsidRPr="00702E34">
        <w:rPr>
          <w:b/>
          <w:sz w:val="32"/>
        </w:rPr>
        <w:t>UNIVERSITAS MULAWARMAN</w:t>
      </w:r>
    </w:p>
    <w:p w:rsidR="00702E34" w:rsidRPr="00702E34" w:rsidRDefault="00702E34" w:rsidP="00677A43">
      <w:pPr>
        <w:spacing w:line="240" w:lineRule="auto"/>
        <w:jc w:val="center"/>
        <w:rPr>
          <w:b/>
          <w:sz w:val="32"/>
        </w:rPr>
      </w:pPr>
      <w:r w:rsidRPr="00702E34">
        <w:rPr>
          <w:b/>
          <w:sz w:val="32"/>
        </w:rPr>
        <w:t>SAMARINDA</w:t>
      </w:r>
    </w:p>
    <w:p w:rsidR="00140B61" w:rsidRDefault="00702E34" w:rsidP="00702E34">
      <w:pPr>
        <w:spacing w:line="240" w:lineRule="auto"/>
        <w:jc w:val="center"/>
        <w:rPr>
          <w:b/>
          <w:sz w:val="32"/>
        </w:rPr>
        <w:sectPr w:rsidR="00140B61" w:rsidSect="00702E34">
          <w:footerReference w:type="default" r:id="rId10"/>
          <w:pgSz w:w="12240" w:h="15840"/>
          <w:pgMar w:top="2268" w:right="1701" w:bottom="1701" w:left="2268" w:header="708" w:footer="708" w:gutter="0"/>
          <w:cols w:space="708"/>
          <w:docGrid w:linePitch="360"/>
        </w:sectPr>
      </w:pPr>
      <w:r w:rsidRPr="00702E34">
        <w:rPr>
          <w:b/>
          <w:sz w:val="32"/>
        </w:rPr>
        <w:t>2025</w:t>
      </w:r>
      <w:r w:rsidR="00140B61">
        <w:rPr>
          <w:b/>
          <w:sz w:val="32"/>
        </w:rPr>
        <w:t xml:space="preserve"> </w:t>
      </w:r>
    </w:p>
    <w:sdt>
      <w:sdtPr>
        <w:rPr>
          <w:rFonts w:ascii="Times New Roman" w:eastAsiaTheme="minorHAnsi" w:hAnsi="Times New Roman" w:cstheme="minorBidi"/>
          <w:b w:val="0"/>
          <w:bCs w:val="0"/>
          <w:color w:val="auto"/>
          <w:sz w:val="24"/>
          <w:szCs w:val="22"/>
          <w:lang w:eastAsia="en-US"/>
        </w:rPr>
        <w:id w:val="-1744478822"/>
        <w:docPartObj>
          <w:docPartGallery w:val="Table of Contents"/>
          <w:docPartUnique/>
        </w:docPartObj>
      </w:sdtPr>
      <w:sdtEndPr>
        <w:rPr>
          <w:noProof/>
        </w:rPr>
      </w:sdtEndPr>
      <w:sdtContent>
        <w:p w:rsidR="00140B61" w:rsidRPr="00EB28F6" w:rsidRDefault="00551571" w:rsidP="00551571">
          <w:pPr>
            <w:pStyle w:val="TOCHeading"/>
            <w:jc w:val="center"/>
            <w:rPr>
              <w:rFonts w:ascii="Times New Roman" w:hAnsi="Times New Roman" w:cs="Times New Roman"/>
              <w:color w:val="auto"/>
              <w:sz w:val="24"/>
            </w:rPr>
          </w:pPr>
          <w:r w:rsidRPr="00EB28F6">
            <w:rPr>
              <w:rFonts w:ascii="Times New Roman" w:hAnsi="Times New Roman" w:cs="Times New Roman"/>
              <w:color w:val="auto"/>
              <w:sz w:val="24"/>
            </w:rPr>
            <w:t>DAFTAR ISI</w:t>
          </w:r>
        </w:p>
        <w:p w:rsidR="00DA327F" w:rsidRDefault="00D74BC8">
          <w:pPr>
            <w:pStyle w:val="TOC1"/>
            <w:rPr>
              <w:rFonts w:asciiTheme="minorHAnsi" w:eastAsiaTheme="minorEastAsia" w:hAnsiTheme="minorHAnsi"/>
              <w:b w:val="0"/>
              <w:sz w:val="22"/>
            </w:rPr>
          </w:pPr>
          <w:r>
            <w:rPr>
              <w:b w:val="0"/>
            </w:rPr>
            <w:fldChar w:fldCharType="begin"/>
          </w:r>
          <w:r>
            <w:rPr>
              <w:b w:val="0"/>
            </w:rPr>
            <w:instrText xml:space="preserve"> TOC \o "1-4" \h \z \u </w:instrText>
          </w:r>
          <w:r>
            <w:rPr>
              <w:b w:val="0"/>
            </w:rPr>
            <w:fldChar w:fldCharType="separate"/>
          </w:r>
          <w:hyperlink w:anchor="_Toc215525026" w:history="1">
            <w:r w:rsidR="00DA327F" w:rsidRPr="00847A50">
              <w:rPr>
                <w:rStyle w:val="Hyperlink"/>
              </w:rPr>
              <w:t>BAB I PENDAHULUAN</w:t>
            </w:r>
            <w:r w:rsidR="00DA327F">
              <w:rPr>
                <w:webHidden/>
              </w:rPr>
              <w:tab/>
            </w:r>
            <w:r w:rsidR="00DA327F">
              <w:rPr>
                <w:webHidden/>
              </w:rPr>
              <w:fldChar w:fldCharType="begin"/>
            </w:r>
            <w:r w:rsidR="00DA327F">
              <w:rPr>
                <w:webHidden/>
              </w:rPr>
              <w:instrText xml:space="preserve"> PAGEREF _Toc215525026 \h </w:instrText>
            </w:r>
            <w:r w:rsidR="00DA327F">
              <w:rPr>
                <w:webHidden/>
              </w:rPr>
            </w:r>
            <w:r w:rsidR="00DA327F">
              <w:rPr>
                <w:webHidden/>
              </w:rPr>
              <w:fldChar w:fldCharType="separate"/>
            </w:r>
            <w:r w:rsidR="00C4080E">
              <w:rPr>
                <w:webHidden/>
              </w:rPr>
              <w:t>6</w:t>
            </w:r>
            <w:r w:rsidR="00DA327F">
              <w:rPr>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27" w:history="1">
            <w:r w:rsidR="00DA327F" w:rsidRPr="00847A50">
              <w:rPr>
                <w:rStyle w:val="Hyperlink"/>
                <w:noProof/>
              </w:rPr>
              <w:t>1.1 Latar Belakang</w:t>
            </w:r>
            <w:r w:rsidR="00DA327F">
              <w:rPr>
                <w:noProof/>
                <w:webHidden/>
              </w:rPr>
              <w:tab/>
            </w:r>
            <w:r w:rsidR="00DA327F">
              <w:rPr>
                <w:noProof/>
                <w:webHidden/>
              </w:rPr>
              <w:fldChar w:fldCharType="begin"/>
            </w:r>
            <w:r w:rsidR="00DA327F">
              <w:rPr>
                <w:noProof/>
                <w:webHidden/>
              </w:rPr>
              <w:instrText xml:space="preserve"> PAGEREF _Toc215525027 \h </w:instrText>
            </w:r>
            <w:r w:rsidR="00DA327F">
              <w:rPr>
                <w:noProof/>
                <w:webHidden/>
              </w:rPr>
            </w:r>
            <w:r w:rsidR="00DA327F">
              <w:rPr>
                <w:noProof/>
                <w:webHidden/>
              </w:rPr>
              <w:fldChar w:fldCharType="separate"/>
            </w:r>
            <w:r w:rsidR="00C4080E">
              <w:rPr>
                <w:noProof/>
                <w:webHidden/>
              </w:rPr>
              <w:t>6</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28" w:history="1">
            <w:r w:rsidR="00DA327F" w:rsidRPr="00847A50">
              <w:rPr>
                <w:rStyle w:val="Hyperlink"/>
                <w:noProof/>
              </w:rPr>
              <w:t>1.2 Rumusan Masalah</w:t>
            </w:r>
            <w:r w:rsidR="00DA327F">
              <w:rPr>
                <w:noProof/>
                <w:webHidden/>
              </w:rPr>
              <w:tab/>
            </w:r>
            <w:r w:rsidR="00DA327F">
              <w:rPr>
                <w:noProof/>
                <w:webHidden/>
              </w:rPr>
              <w:fldChar w:fldCharType="begin"/>
            </w:r>
            <w:r w:rsidR="00DA327F">
              <w:rPr>
                <w:noProof/>
                <w:webHidden/>
              </w:rPr>
              <w:instrText xml:space="preserve"> PAGEREF _Toc215525028 \h </w:instrText>
            </w:r>
            <w:r w:rsidR="00DA327F">
              <w:rPr>
                <w:noProof/>
                <w:webHidden/>
              </w:rPr>
            </w:r>
            <w:r w:rsidR="00DA327F">
              <w:rPr>
                <w:noProof/>
                <w:webHidden/>
              </w:rPr>
              <w:fldChar w:fldCharType="separate"/>
            </w:r>
            <w:r w:rsidR="00C4080E">
              <w:rPr>
                <w:noProof/>
                <w:webHidden/>
              </w:rPr>
              <w:t>14</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29" w:history="1">
            <w:r w:rsidR="00DA327F" w:rsidRPr="00847A50">
              <w:rPr>
                <w:rStyle w:val="Hyperlink"/>
                <w:noProof/>
              </w:rPr>
              <w:t>1.3 Tujuan Penelitian</w:t>
            </w:r>
            <w:r w:rsidR="00DA327F">
              <w:rPr>
                <w:noProof/>
                <w:webHidden/>
              </w:rPr>
              <w:tab/>
            </w:r>
            <w:r w:rsidR="00DA327F">
              <w:rPr>
                <w:noProof/>
                <w:webHidden/>
              </w:rPr>
              <w:fldChar w:fldCharType="begin"/>
            </w:r>
            <w:r w:rsidR="00DA327F">
              <w:rPr>
                <w:noProof/>
                <w:webHidden/>
              </w:rPr>
              <w:instrText xml:space="preserve"> PAGEREF _Toc215525029 \h </w:instrText>
            </w:r>
            <w:r w:rsidR="00DA327F">
              <w:rPr>
                <w:noProof/>
                <w:webHidden/>
              </w:rPr>
            </w:r>
            <w:r w:rsidR="00DA327F">
              <w:rPr>
                <w:noProof/>
                <w:webHidden/>
              </w:rPr>
              <w:fldChar w:fldCharType="separate"/>
            </w:r>
            <w:r w:rsidR="00C4080E">
              <w:rPr>
                <w:noProof/>
                <w:webHidden/>
              </w:rPr>
              <w:t>14</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30" w:history="1">
            <w:r w:rsidR="00DA327F" w:rsidRPr="00847A50">
              <w:rPr>
                <w:rStyle w:val="Hyperlink"/>
                <w:noProof/>
              </w:rPr>
              <w:t>1.4 Manfaat Penelitian</w:t>
            </w:r>
            <w:r w:rsidR="00DA327F">
              <w:rPr>
                <w:noProof/>
                <w:webHidden/>
              </w:rPr>
              <w:tab/>
            </w:r>
            <w:r w:rsidR="00DA327F">
              <w:rPr>
                <w:noProof/>
                <w:webHidden/>
              </w:rPr>
              <w:fldChar w:fldCharType="begin"/>
            </w:r>
            <w:r w:rsidR="00DA327F">
              <w:rPr>
                <w:noProof/>
                <w:webHidden/>
              </w:rPr>
              <w:instrText xml:space="preserve"> PAGEREF _Toc215525030 \h </w:instrText>
            </w:r>
            <w:r w:rsidR="00DA327F">
              <w:rPr>
                <w:noProof/>
                <w:webHidden/>
              </w:rPr>
            </w:r>
            <w:r w:rsidR="00DA327F">
              <w:rPr>
                <w:noProof/>
                <w:webHidden/>
              </w:rPr>
              <w:fldChar w:fldCharType="separate"/>
            </w:r>
            <w:r w:rsidR="00C4080E">
              <w:rPr>
                <w:noProof/>
                <w:webHidden/>
              </w:rPr>
              <w:t>15</w:t>
            </w:r>
            <w:r w:rsidR="00DA327F">
              <w:rPr>
                <w:noProof/>
                <w:webHidden/>
              </w:rPr>
              <w:fldChar w:fldCharType="end"/>
            </w:r>
          </w:hyperlink>
        </w:p>
        <w:p w:rsidR="00DA327F" w:rsidRDefault="00316DDD">
          <w:pPr>
            <w:pStyle w:val="TOC1"/>
            <w:rPr>
              <w:rFonts w:asciiTheme="minorHAnsi" w:eastAsiaTheme="minorEastAsia" w:hAnsiTheme="minorHAnsi"/>
              <w:b w:val="0"/>
              <w:sz w:val="22"/>
            </w:rPr>
          </w:pPr>
          <w:hyperlink w:anchor="_Toc215525031" w:history="1">
            <w:r w:rsidR="00DA327F" w:rsidRPr="00847A50">
              <w:rPr>
                <w:rStyle w:val="Hyperlink"/>
              </w:rPr>
              <w:t>BAB II KAJIAN PUSTAKA</w:t>
            </w:r>
            <w:r w:rsidR="00DA327F">
              <w:rPr>
                <w:webHidden/>
              </w:rPr>
              <w:tab/>
            </w:r>
            <w:r w:rsidR="00DA327F">
              <w:rPr>
                <w:webHidden/>
              </w:rPr>
              <w:fldChar w:fldCharType="begin"/>
            </w:r>
            <w:r w:rsidR="00DA327F">
              <w:rPr>
                <w:webHidden/>
              </w:rPr>
              <w:instrText xml:space="preserve"> PAGEREF _Toc215525031 \h </w:instrText>
            </w:r>
            <w:r w:rsidR="00DA327F">
              <w:rPr>
                <w:webHidden/>
              </w:rPr>
            </w:r>
            <w:r w:rsidR="00DA327F">
              <w:rPr>
                <w:webHidden/>
              </w:rPr>
              <w:fldChar w:fldCharType="separate"/>
            </w:r>
            <w:r w:rsidR="00C4080E">
              <w:rPr>
                <w:webHidden/>
              </w:rPr>
              <w:t>17</w:t>
            </w:r>
            <w:r w:rsidR="00DA327F">
              <w:rPr>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32" w:history="1">
            <w:r w:rsidR="00DA327F" w:rsidRPr="00847A50">
              <w:rPr>
                <w:rStyle w:val="Hyperlink"/>
                <w:noProof/>
              </w:rPr>
              <w:t>2.1 Landasan Teori</w:t>
            </w:r>
            <w:r w:rsidR="00DA327F">
              <w:rPr>
                <w:noProof/>
                <w:webHidden/>
              </w:rPr>
              <w:tab/>
            </w:r>
            <w:r w:rsidR="00DA327F">
              <w:rPr>
                <w:noProof/>
                <w:webHidden/>
              </w:rPr>
              <w:fldChar w:fldCharType="begin"/>
            </w:r>
            <w:r w:rsidR="00DA327F">
              <w:rPr>
                <w:noProof/>
                <w:webHidden/>
              </w:rPr>
              <w:instrText xml:space="preserve"> PAGEREF _Toc215525032 \h </w:instrText>
            </w:r>
            <w:r w:rsidR="00DA327F">
              <w:rPr>
                <w:noProof/>
                <w:webHidden/>
              </w:rPr>
            </w:r>
            <w:r w:rsidR="00DA327F">
              <w:rPr>
                <w:noProof/>
                <w:webHidden/>
              </w:rPr>
              <w:fldChar w:fldCharType="separate"/>
            </w:r>
            <w:r w:rsidR="00C4080E">
              <w:rPr>
                <w:noProof/>
                <w:webHidden/>
              </w:rPr>
              <w:t>17</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33" w:history="1">
            <w:r w:rsidR="00DA327F" w:rsidRPr="00847A50">
              <w:rPr>
                <w:rStyle w:val="Hyperlink"/>
                <w:noProof/>
              </w:rPr>
              <w:t>2.1.1 Teori Keuangan Publik</w:t>
            </w:r>
            <w:r w:rsidR="00DA327F">
              <w:rPr>
                <w:noProof/>
                <w:webHidden/>
              </w:rPr>
              <w:tab/>
            </w:r>
            <w:r w:rsidR="00DA327F">
              <w:rPr>
                <w:noProof/>
                <w:webHidden/>
              </w:rPr>
              <w:fldChar w:fldCharType="begin"/>
            </w:r>
            <w:r w:rsidR="00DA327F">
              <w:rPr>
                <w:noProof/>
                <w:webHidden/>
              </w:rPr>
              <w:instrText xml:space="preserve"> PAGEREF _Toc215525033 \h </w:instrText>
            </w:r>
            <w:r w:rsidR="00DA327F">
              <w:rPr>
                <w:noProof/>
                <w:webHidden/>
              </w:rPr>
            </w:r>
            <w:r w:rsidR="00DA327F">
              <w:rPr>
                <w:noProof/>
                <w:webHidden/>
              </w:rPr>
              <w:fldChar w:fldCharType="separate"/>
            </w:r>
            <w:r w:rsidR="00C4080E">
              <w:rPr>
                <w:noProof/>
                <w:webHidden/>
              </w:rPr>
              <w:t>17</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34" w:history="1">
            <w:r w:rsidR="00DA327F" w:rsidRPr="00847A50">
              <w:rPr>
                <w:rStyle w:val="Hyperlink"/>
                <w:noProof/>
              </w:rPr>
              <w:t>2.2 Pajak</w:t>
            </w:r>
            <w:r w:rsidR="00DA327F">
              <w:rPr>
                <w:noProof/>
                <w:webHidden/>
              </w:rPr>
              <w:tab/>
            </w:r>
            <w:r w:rsidR="00DA327F">
              <w:rPr>
                <w:noProof/>
                <w:webHidden/>
              </w:rPr>
              <w:fldChar w:fldCharType="begin"/>
            </w:r>
            <w:r w:rsidR="00DA327F">
              <w:rPr>
                <w:noProof/>
                <w:webHidden/>
              </w:rPr>
              <w:instrText xml:space="preserve"> PAGEREF _Toc215525034 \h </w:instrText>
            </w:r>
            <w:r w:rsidR="00DA327F">
              <w:rPr>
                <w:noProof/>
                <w:webHidden/>
              </w:rPr>
            </w:r>
            <w:r w:rsidR="00DA327F">
              <w:rPr>
                <w:noProof/>
                <w:webHidden/>
              </w:rPr>
              <w:fldChar w:fldCharType="separate"/>
            </w:r>
            <w:r w:rsidR="00C4080E">
              <w:rPr>
                <w:noProof/>
                <w:webHidden/>
              </w:rPr>
              <w:t>19</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35" w:history="1">
            <w:r w:rsidR="00DA327F" w:rsidRPr="00847A50">
              <w:rPr>
                <w:rStyle w:val="Hyperlink"/>
                <w:noProof/>
              </w:rPr>
              <w:t>2.2.1 Definisi Pajak</w:t>
            </w:r>
            <w:r w:rsidR="00DA327F">
              <w:rPr>
                <w:noProof/>
                <w:webHidden/>
              </w:rPr>
              <w:tab/>
            </w:r>
            <w:r w:rsidR="00DA327F">
              <w:rPr>
                <w:noProof/>
                <w:webHidden/>
              </w:rPr>
              <w:fldChar w:fldCharType="begin"/>
            </w:r>
            <w:r w:rsidR="00DA327F">
              <w:rPr>
                <w:noProof/>
                <w:webHidden/>
              </w:rPr>
              <w:instrText xml:space="preserve"> PAGEREF _Toc215525035 \h </w:instrText>
            </w:r>
            <w:r w:rsidR="00DA327F">
              <w:rPr>
                <w:noProof/>
                <w:webHidden/>
              </w:rPr>
            </w:r>
            <w:r w:rsidR="00DA327F">
              <w:rPr>
                <w:noProof/>
                <w:webHidden/>
              </w:rPr>
              <w:fldChar w:fldCharType="separate"/>
            </w:r>
            <w:r w:rsidR="00C4080E">
              <w:rPr>
                <w:noProof/>
                <w:webHidden/>
              </w:rPr>
              <w:t>19</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36" w:history="1">
            <w:r w:rsidR="00DA327F" w:rsidRPr="00847A50">
              <w:rPr>
                <w:rStyle w:val="Hyperlink"/>
                <w:noProof/>
              </w:rPr>
              <w:t>2.2.2 Fungsi Pajak</w:t>
            </w:r>
            <w:r w:rsidR="00DA327F">
              <w:rPr>
                <w:noProof/>
                <w:webHidden/>
              </w:rPr>
              <w:tab/>
            </w:r>
            <w:r w:rsidR="00DA327F">
              <w:rPr>
                <w:noProof/>
                <w:webHidden/>
              </w:rPr>
              <w:fldChar w:fldCharType="begin"/>
            </w:r>
            <w:r w:rsidR="00DA327F">
              <w:rPr>
                <w:noProof/>
                <w:webHidden/>
              </w:rPr>
              <w:instrText xml:space="preserve"> PAGEREF _Toc215525036 \h </w:instrText>
            </w:r>
            <w:r w:rsidR="00DA327F">
              <w:rPr>
                <w:noProof/>
                <w:webHidden/>
              </w:rPr>
            </w:r>
            <w:r w:rsidR="00DA327F">
              <w:rPr>
                <w:noProof/>
                <w:webHidden/>
              </w:rPr>
              <w:fldChar w:fldCharType="separate"/>
            </w:r>
            <w:r w:rsidR="00C4080E">
              <w:rPr>
                <w:noProof/>
                <w:webHidden/>
              </w:rPr>
              <w:t>20</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37" w:history="1">
            <w:r w:rsidR="00DA327F" w:rsidRPr="00847A50">
              <w:rPr>
                <w:rStyle w:val="Hyperlink"/>
                <w:noProof/>
              </w:rPr>
              <w:t>2.3 Penerimaan Pajak</w:t>
            </w:r>
            <w:r w:rsidR="00DA327F">
              <w:rPr>
                <w:noProof/>
                <w:webHidden/>
              </w:rPr>
              <w:tab/>
            </w:r>
            <w:r w:rsidR="00DA327F">
              <w:rPr>
                <w:noProof/>
                <w:webHidden/>
              </w:rPr>
              <w:fldChar w:fldCharType="begin"/>
            </w:r>
            <w:r w:rsidR="00DA327F">
              <w:rPr>
                <w:noProof/>
                <w:webHidden/>
              </w:rPr>
              <w:instrText xml:space="preserve"> PAGEREF _Toc215525037 \h </w:instrText>
            </w:r>
            <w:r w:rsidR="00DA327F">
              <w:rPr>
                <w:noProof/>
                <w:webHidden/>
              </w:rPr>
            </w:r>
            <w:r w:rsidR="00DA327F">
              <w:rPr>
                <w:noProof/>
                <w:webHidden/>
              </w:rPr>
              <w:fldChar w:fldCharType="separate"/>
            </w:r>
            <w:r w:rsidR="00C4080E">
              <w:rPr>
                <w:noProof/>
                <w:webHidden/>
              </w:rPr>
              <w:t>21</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38" w:history="1">
            <w:r w:rsidR="00DA327F" w:rsidRPr="00847A50">
              <w:rPr>
                <w:rStyle w:val="Hyperlink"/>
                <w:noProof/>
              </w:rPr>
              <w:t>2.4 Pertumbuhan Kepemilikan NPWP</w:t>
            </w:r>
            <w:r w:rsidR="00DA327F">
              <w:rPr>
                <w:noProof/>
                <w:webHidden/>
              </w:rPr>
              <w:tab/>
            </w:r>
            <w:r w:rsidR="00DA327F">
              <w:rPr>
                <w:noProof/>
                <w:webHidden/>
              </w:rPr>
              <w:fldChar w:fldCharType="begin"/>
            </w:r>
            <w:r w:rsidR="00DA327F">
              <w:rPr>
                <w:noProof/>
                <w:webHidden/>
              </w:rPr>
              <w:instrText xml:space="preserve"> PAGEREF _Toc215525038 \h </w:instrText>
            </w:r>
            <w:r w:rsidR="00DA327F">
              <w:rPr>
                <w:noProof/>
                <w:webHidden/>
              </w:rPr>
            </w:r>
            <w:r w:rsidR="00DA327F">
              <w:rPr>
                <w:noProof/>
                <w:webHidden/>
              </w:rPr>
              <w:fldChar w:fldCharType="separate"/>
            </w:r>
            <w:r w:rsidR="00C4080E">
              <w:rPr>
                <w:noProof/>
                <w:webHidden/>
              </w:rPr>
              <w:t>23</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39" w:history="1">
            <w:r w:rsidR="00DA327F" w:rsidRPr="00847A50">
              <w:rPr>
                <w:rStyle w:val="Hyperlink"/>
                <w:noProof/>
              </w:rPr>
              <w:t>2.5 Pemeriksaan Pajak</w:t>
            </w:r>
            <w:r w:rsidR="00DA327F">
              <w:rPr>
                <w:noProof/>
                <w:webHidden/>
              </w:rPr>
              <w:tab/>
            </w:r>
            <w:r w:rsidR="00DA327F">
              <w:rPr>
                <w:noProof/>
                <w:webHidden/>
              </w:rPr>
              <w:fldChar w:fldCharType="begin"/>
            </w:r>
            <w:r w:rsidR="00DA327F">
              <w:rPr>
                <w:noProof/>
                <w:webHidden/>
              </w:rPr>
              <w:instrText xml:space="preserve"> PAGEREF _Toc215525039 \h </w:instrText>
            </w:r>
            <w:r w:rsidR="00DA327F">
              <w:rPr>
                <w:noProof/>
                <w:webHidden/>
              </w:rPr>
            </w:r>
            <w:r w:rsidR="00DA327F">
              <w:rPr>
                <w:noProof/>
                <w:webHidden/>
              </w:rPr>
              <w:fldChar w:fldCharType="separate"/>
            </w:r>
            <w:r w:rsidR="00C4080E">
              <w:rPr>
                <w:noProof/>
                <w:webHidden/>
              </w:rPr>
              <w:t>24</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40" w:history="1">
            <w:r w:rsidR="00DA327F" w:rsidRPr="00847A50">
              <w:rPr>
                <w:rStyle w:val="Hyperlink"/>
                <w:noProof/>
              </w:rPr>
              <w:t>2.5.1 Jenis Pemeriksaan Pajak</w:t>
            </w:r>
            <w:r w:rsidR="00DA327F">
              <w:rPr>
                <w:noProof/>
                <w:webHidden/>
              </w:rPr>
              <w:tab/>
            </w:r>
            <w:r w:rsidR="00DA327F">
              <w:rPr>
                <w:noProof/>
                <w:webHidden/>
              </w:rPr>
              <w:fldChar w:fldCharType="begin"/>
            </w:r>
            <w:r w:rsidR="00DA327F">
              <w:rPr>
                <w:noProof/>
                <w:webHidden/>
              </w:rPr>
              <w:instrText xml:space="preserve"> PAGEREF _Toc215525040 \h </w:instrText>
            </w:r>
            <w:r w:rsidR="00DA327F">
              <w:rPr>
                <w:noProof/>
                <w:webHidden/>
              </w:rPr>
            </w:r>
            <w:r w:rsidR="00DA327F">
              <w:rPr>
                <w:noProof/>
                <w:webHidden/>
              </w:rPr>
              <w:fldChar w:fldCharType="separate"/>
            </w:r>
            <w:r w:rsidR="00C4080E">
              <w:rPr>
                <w:noProof/>
                <w:webHidden/>
              </w:rPr>
              <w:t>25</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41" w:history="1">
            <w:r w:rsidR="00DA327F" w:rsidRPr="00847A50">
              <w:rPr>
                <w:rStyle w:val="Hyperlink"/>
                <w:noProof/>
              </w:rPr>
              <w:t>2.5.2 Tahapan Pemeriksaan Pajak</w:t>
            </w:r>
            <w:r w:rsidR="00DA327F">
              <w:rPr>
                <w:noProof/>
                <w:webHidden/>
              </w:rPr>
              <w:tab/>
            </w:r>
            <w:r w:rsidR="00DA327F">
              <w:rPr>
                <w:noProof/>
                <w:webHidden/>
              </w:rPr>
              <w:fldChar w:fldCharType="begin"/>
            </w:r>
            <w:r w:rsidR="00DA327F">
              <w:rPr>
                <w:noProof/>
                <w:webHidden/>
              </w:rPr>
              <w:instrText xml:space="preserve"> PAGEREF _Toc215525041 \h </w:instrText>
            </w:r>
            <w:r w:rsidR="00DA327F">
              <w:rPr>
                <w:noProof/>
                <w:webHidden/>
              </w:rPr>
            </w:r>
            <w:r w:rsidR="00DA327F">
              <w:rPr>
                <w:noProof/>
                <w:webHidden/>
              </w:rPr>
              <w:fldChar w:fldCharType="separate"/>
            </w:r>
            <w:r w:rsidR="00C4080E">
              <w:rPr>
                <w:noProof/>
                <w:webHidden/>
              </w:rPr>
              <w:t>26</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42" w:history="1">
            <w:r w:rsidR="00DA327F" w:rsidRPr="00847A50">
              <w:rPr>
                <w:rStyle w:val="Hyperlink"/>
                <w:noProof/>
              </w:rPr>
              <w:t>2.6 Penagihan Pajak</w:t>
            </w:r>
            <w:r w:rsidR="00DA327F">
              <w:rPr>
                <w:noProof/>
                <w:webHidden/>
              </w:rPr>
              <w:tab/>
            </w:r>
            <w:bookmarkStart w:id="0" w:name="_GoBack"/>
            <w:bookmarkEnd w:id="0"/>
            <w:r w:rsidR="00DA327F">
              <w:rPr>
                <w:noProof/>
                <w:webHidden/>
              </w:rPr>
              <w:fldChar w:fldCharType="begin"/>
            </w:r>
            <w:r w:rsidR="00DA327F">
              <w:rPr>
                <w:noProof/>
                <w:webHidden/>
              </w:rPr>
              <w:instrText xml:space="preserve"> PAGEREF _Toc215525042 \h </w:instrText>
            </w:r>
            <w:r w:rsidR="00DA327F">
              <w:rPr>
                <w:noProof/>
                <w:webHidden/>
              </w:rPr>
            </w:r>
            <w:r w:rsidR="00DA327F">
              <w:rPr>
                <w:noProof/>
                <w:webHidden/>
              </w:rPr>
              <w:fldChar w:fldCharType="separate"/>
            </w:r>
            <w:r w:rsidR="00C4080E">
              <w:rPr>
                <w:noProof/>
                <w:webHidden/>
              </w:rPr>
              <w:t>27</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43" w:history="1">
            <w:r w:rsidR="00DA327F" w:rsidRPr="00847A50">
              <w:rPr>
                <w:rStyle w:val="Hyperlink"/>
                <w:noProof/>
              </w:rPr>
              <w:t>2.7 Penelitian Terdahulu</w:t>
            </w:r>
            <w:r w:rsidR="00DA327F">
              <w:rPr>
                <w:noProof/>
                <w:webHidden/>
              </w:rPr>
              <w:tab/>
            </w:r>
            <w:r w:rsidR="00DA327F">
              <w:rPr>
                <w:noProof/>
                <w:webHidden/>
              </w:rPr>
              <w:fldChar w:fldCharType="begin"/>
            </w:r>
            <w:r w:rsidR="00DA327F">
              <w:rPr>
                <w:noProof/>
                <w:webHidden/>
              </w:rPr>
              <w:instrText xml:space="preserve"> PAGEREF _Toc215525043 \h </w:instrText>
            </w:r>
            <w:r w:rsidR="00DA327F">
              <w:rPr>
                <w:noProof/>
                <w:webHidden/>
              </w:rPr>
            </w:r>
            <w:r w:rsidR="00DA327F">
              <w:rPr>
                <w:noProof/>
                <w:webHidden/>
              </w:rPr>
              <w:fldChar w:fldCharType="separate"/>
            </w:r>
            <w:r w:rsidR="00C4080E">
              <w:rPr>
                <w:noProof/>
                <w:webHidden/>
              </w:rPr>
              <w:t>29</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44" w:history="1">
            <w:r w:rsidR="00DA327F" w:rsidRPr="00847A50">
              <w:rPr>
                <w:rStyle w:val="Hyperlink"/>
                <w:noProof/>
              </w:rPr>
              <w:t>2.8 Kerangka Konseptual</w:t>
            </w:r>
            <w:r w:rsidR="00DA327F">
              <w:rPr>
                <w:noProof/>
                <w:webHidden/>
              </w:rPr>
              <w:tab/>
            </w:r>
            <w:r w:rsidR="00DA327F">
              <w:rPr>
                <w:noProof/>
                <w:webHidden/>
              </w:rPr>
              <w:fldChar w:fldCharType="begin"/>
            </w:r>
            <w:r w:rsidR="00DA327F">
              <w:rPr>
                <w:noProof/>
                <w:webHidden/>
              </w:rPr>
              <w:instrText xml:space="preserve"> PAGEREF _Toc215525044 \h </w:instrText>
            </w:r>
            <w:r w:rsidR="00DA327F">
              <w:rPr>
                <w:noProof/>
                <w:webHidden/>
              </w:rPr>
            </w:r>
            <w:r w:rsidR="00DA327F">
              <w:rPr>
                <w:noProof/>
                <w:webHidden/>
              </w:rPr>
              <w:fldChar w:fldCharType="separate"/>
            </w:r>
            <w:r w:rsidR="00C4080E">
              <w:rPr>
                <w:noProof/>
                <w:webHidden/>
              </w:rPr>
              <w:t>31</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45" w:history="1">
            <w:r w:rsidR="00DA327F" w:rsidRPr="00847A50">
              <w:rPr>
                <w:rStyle w:val="Hyperlink"/>
                <w:noProof/>
              </w:rPr>
              <w:t>2.9</w:t>
            </w:r>
            <w:r w:rsidR="00DA327F" w:rsidRPr="00847A50">
              <w:rPr>
                <w:rStyle w:val="Hyperlink"/>
                <w:i/>
                <w:noProof/>
                <w:spacing w:val="-2"/>
              </w:rPr>
              <w:t xml:space="preserve"> </w:t>
            </w:r>
            <w:r w:rsidR="00DA327F" w:rsidRPr="00847A50">
              <w:rPr>
                <w:rStyle w:val="Hyperlink"/>
                <w:noProof/>
              </w:rPr>
              <w:t xml:space="preserve"> Model Penelitian</w:t>
            </w:r>
            <w:r w:rsidR="00DA327F">
              <w:rPr>
                <w:noProof/>
                <w:webHidden/>
              </w:rPr>
              <w:tab/>
            </w:r>
            <w:r w:rsidR="00DA327F">
              <w:rPr>
                <w:noProof/>
                <w:webHidden/>
              </w:rPr>
              <w:fldChar w:fldCharType="begin"/>
            </w:r>
            <w:r w:rsidR="00DA327F">
              <w:rPr>
                <w:noProof/>
                <w:webHidden/>
              </w:rPr>
              <w:instrText xml:space="preserve"> PAGEREF _Toc215525045 \h </w:instrText>
            </w:r>
            <w:r w:rsidR="00DA327F">
              <w:rPr>
                <w:noProof/>
                <w:webHidden/>
              </w:rPr>
            </w:r>
            <w:r w:rsidR="00DA327F">
              <w:rPr>
                <w:noProof/>
                <w:webHidden/>
              </w:rPr>
              <w:fldChar w:fldCharType="separate"/>
            </w:r>
            <w:r w:rsidR="00C4080E">
              <w:rPr>
                <w:noProof/>
                <w:webHidden/>
              </w:rPr>
              <w:t>34</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46" w:history="1">
            <w:r w:rsidR="00DA327F" w:rsidRPr="00847A50">
              <w:rPr>
                <w:rStyle w:val="Hyperlink"/>
                <w:noProof/>
              </w:rPr>
              <w:t>2.10 Pengembangan Hipotesis</w:t>
            </w:r>
            <w:r w:rsidR="00DA327F">
              <w:rPr>
                <w:noProof/>
                <w:webHidden/>
              </w:rPr>
              <w:tab/>
            </w:r>
            <w:r w:rsidR="00DA327F">
              <w:rPr>
                <w:noProof/>
                <w:webHidden/>
              </w:rPr>
              <w:fldChar w:fldCharType="begin"/>
            </w:r>
            <w:r w:rsidR="00DA327F">
              <w:rPr>
                <w:noProof/>
                <w:webHidden/>
              </w:rPr>
              <w:instrText xml:space="preserve"> PAGEREF _Toc215525046 \h </w:instrText>
            </w:r>
            <w:r w:rsidR="00DA327F">
              <w:rPr>
                <w:noProof/>
                <w:webHidden/>
              </w:rPr>
            </w:r>
            <w:r w:rsidR="00DA327F">
              <w:rPr>
                <w:noProof/>
                <w:webHidden/>
              </w:rPr>
              <w:fldChar w:fldCharType="separate"/>
            </w:r>
            <w:r w:rsidR="00C4080E">
              <w:rPr>
                <w:noProof/>
                <w:webHidden/>
              </w:rPr>
              <w:t>34</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47" w:history="1">
            <w:r w:rsidR="00DA327F" w:rsidRPr="00847A50">
              <w:rPr>
                <w:rStyle w:val="Hyperlink"/>
                <w:noProof/>
              </w:rPr>
              <w:t>2.10.1 Pengaruh Pertumbuhan Kepemilikan NPWP Terhadap Penerimaan Pajak</w:t>
            </w:r>
            <w:r w:rsidR="00DA327F">
              <w:rPr>
                <w:noProof/>
                <w:webHidden/>
              </w:rPr>
              <w:tab/>
            </w:r>
            <w:r w:rsidR="00DA327F">
              <w:rPr>
                <w:noProof/>
                <w:webHidden/>
              </w:rPr>
              <w:fldChar w:fldCharType="begin"/>
            </w:r>
            <w:r w:rsidR="00DA327F">
              <w:rPr>
                <w:noProof/>
                <w:webHidden/>
              </w:rPr>
              <w:instrText xml:space="preserve"> PAGEREF _Toc215525047 \h </w:instrText>
            </w:r>
            <w:r w:rsidR="00DA327F">
              <w:rPr>
                <w:noProof/>
                <w:webHidden/>
              </w:rPr>
            </w:r>
            <w:r w:rsidR="00DA327F">
              <w:rPr>
                <w:noProof/>
                <w:webHidden/>
              </w:rPr>
              <w:fldChar w:fldCharType="separate"/>
            </w:r>
            <w:r w:rsidR="00C4080E">
              <w:rPr>
                <w:noProof/>
                <w:webHidden/>
              </w:rPr>
              <w:t>34</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48" w:history="1">
            <w:r w:rsidR="00DA327F" w:rsidRPr="00847A50">
              <w:rPr>
                <w:rStyle w:val="Hyperlink"/>
                <w:noProof/>
              </w:rPr>
              <w:t>2.10.2 Pengaruh Pemeriksaan Pajak Terhadap Penerimaan Pajak</w:t>
            </w:r>
            <w:r w:rsidR="00DA327F">
              <w:rPr>
                <w:noProof/>
                <w:webHidden/>
              </w:rPr>
              <w:tab/>
            </w:r>
            <w:r w:rsidR="00DA327F">
              <w:rPr>
                <w:noProof/>
                <w:webHidden/>
              </w:rPr>
              <w:fldChar w:fldCharType="begin"/>
            </w:r>
            <w:r w:rsidR="00DA327F">
              <w:rPr>
                <w:noProof/>
                <w:webHidden/>
              </w:rPr>
              <w:instrText xml:space="preserve"> PAGEREF _Toc215525048 \h </w:instrText>
            </w:r>
            <w:r w:rsidR="00DA327F">
              <w:rPr>
                <w:noProof/>
                <w:webHidden/>
              </w:rPr>
            </w:r>
            <w:r w:rsidR="00DA327F">
              <w:rPr>
                <w:noProof/>
                <w:webHidden/>
              </w:rPr>
              <w:fldChar w:fldCharType="separate"/>
            </w:r>
            <w:r w:rsidR="00C4080E">
              <w:rPr>
                <w:noProof/>
                <w:webHidden/>
              </w:rPr>
              <w:t>36</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49" w:history="1">
            <w:r w:rsidR="00DA327F" w:rsidRPr="00847A50">
              <w:rPr>
                <w:rStyle w:val="Hyperlink"/>
                <w:noProof/>
              </w:rPr>
              <w:t>2.10.3 Pengaruh Penagihan Pajak Terhadap Penerimaan Pajak</w:t>
            </w:r>
            <w:r w:rsidR="00DA327F">
              <w:rPr>
                <w:noProof/>
                <w:webHidden/>
              </w:rPr>
              <w:tab/>
            </w:r>
            <w:r w:rsidR="00DA327F">
              <w:rPr>
                <w:noProof/>
                <w:webHidden/>
              </w:rPr>
              <w:fldChar w:fldCharType="begin"/>
            </w:r>
            <w:r w:rsidR="00DA327F">
              <w:rPr>
                <w:noProof/>
                <w:webHidden/>
              </w:rPr>
              <w:instrText xml:space="preserve"> PAGEREF _Toc215525049 \h </w:instrText>
            </w:r>
            <w:r w:rsidR="00DA327F">
              <w:rPr>
                <w:noProof/>
                <w:webHidden/>
              </w:rPr>
            </w:r>
            <w:r w:rsidR="00DA327F">
              <w:rPr>
                <w:noProof/>
                <w:webHidden/>
              </w:rPr>
              <w:fldChar w:fldCharType="separate"/>
            </w:r>
            <w:r w:rsidR="00C4080E">
              <w:rPr>
                <w:noProof/>
                <w:webHidden/>
              </w:rPr>
              <w:t>37</w:t>
            </w:r>
            <w:r w:rsidR="00DA327F">
              <w:rPr>
                <w:noProof/>
                <w:webHidden/>
              </w:rPr>
              <w:fldChar w:fldCharType="end"/>
            </w:r>
          </w:hyperlink>
        </w:p>
        <w:p w:rsidR="00DA327F" w:rsidRDefault="00316DDD">
          <w:pPr>
            <w:pStyle w:val="TOC1"/>
            <w:rPr>
              <w:rFonts w:asciiTheme="minorHAnsi" w:eastAsiaTheme="minorEastAsia" w:hAnsiTheme="minorHAnsi"/>
              <w:b w:val="0"/>
              <w:sz w:val="22"/>
            </w:rPr>
          </w:pPr>
          <w:hyperlink w:anchor="_Toc215525050" w:history="1">
            <w:r w:rsidR="00DA327F" w:rsidRPr="00847A50">
              <w:rPr>
                <w:rStyle w:val="Hyperlink"/>
              </w:rPr>
              <w:t>BAB III METODE PENELITIAN</w:t>
            </w:r>
            <w:r w:rsidR="00DA327F">
              <w:rPr>
                <w:webHidden/>
              </w:rPr>
              <w:tab/>
            </w:r>
            <w:r w:rsidR="00DA327F">
              <w:rPr>
                <w:webHidden/>
              </w:rPr>
              <w:fldChar w:fldCharType="begin"/>
            </w:r>
            <w:r w:rsidR="00DA327F">
              <w:rPr>
                <w:webHidden/>
              </w:rPr>
              <w:instrText xml:space="preserve"> PAGEREF _Toc215525050 \h </w:instrText>
            </w:r>
            <w:r w:rsidR="00DA327F">
              <w:rPr>
                <w:webHidden/>
              </w:rPr>
            </w:r>
            <w:r w:rsidR="00DA327F">
              <w:rPr>
                <w:webHidden/>
              </w:rPr>
              <w:fldChar w:fldCharType="separate"/>
            </w:r>
            <w:r w:rsidR="00C4080E">
              <w:rPr>
                <w:webHidden/>
              </w:rPr>
              <w:t>39</w:t>
            </w:r>
            <w:r w:rsidR="00DA327F">
              <w:rPr>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51" w:history="1">
            <w:r w:rsidR="00DA327F" w:rsidRPr="00847A50">
              <w:rPr>
                <w:rStyle w:val="Hyperlink"/>
                <w:noProof/>
              </w:rPr>
              <w:t>3.1 Definisi Operasional dan Pengukuran Variabel</w:t>
            </w:r>
            <w:r w:rsidR="00DA327F">
              <w:rPr>
                <w:noProof/>
                <w:webHidden/>
              </w:rPr>
              <w:tab/>
            </w:r>
            <w:r w:rsidR="00DA327F">
              <w:rPr>
                <w:noProof/>
                <w:webHidden/>
              </w:rPr>
              <w:fldChar w:fldCharType="begin"/>
            </w:r>
            <w:r w:rsidR="00DA327F">
              <w:rPr>
                <w:noProof/>
                <w:webHidden/>
              </w:rPr>
              <w:instrText xml:space="preserve"> PAGEREF _Toc215525051 \h </w:instrText>
            </w:r>
            <w:r w:rsidR="00DA327F">
              <w:rPr>
                <w:noProof/>
                <w:webHidden/>
              </w:rPr>
            </w:r>
            <w:r w:rsidR="00DA327F">
              <w:rPr>
                <w:noProof/>
                <w:webHidden/>
              </w:rPr>
              <w:fldChar w:fldCharType="separate"/>
            </w:r>
            <w:r w:rsidR="00C4080E">
              <w:rPr>
                <w:noProof/>
                <w:webHidden/>
              </w:rPr>
              <w:t>39</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52" w:history="1">
            <w:r w:rsidR="00DA327F" w:rsidRPr="00847A50">
              <w:rPr>
                <w:rStyle w:val="Hyperlink"/>
                <w:noProof/>
              </w:rPr>
              <w:t>3.1.1 Penerimaan Pajak</w:t>
            </w:r>
            <w:r w:rsidR="00DA327F">
              <w:rPr>
                <w:noProof/>
                <w:webHidden/>
              </w:rPr>
              <w:tab/>
            </w:r>
            <w:r w:rsidR="00DA327F">
              <w:rPr>
                <w:noProof/>
                <w:webHidden/>
              </w:rPr>
              <w:fldChar w:fldCharType="begin"/>
            </w:r>
            <w:r w:rsidR="00DA327F">
              <w:rPr>
                <w:noProof/>
                <w:webHidden/>
              </w:rPr>
              <w:instrText xml:space="preserve"> PAGEREF _Toc215525052 \h </w:instrText>
            </w:r>
            <w:r w:rsidR="00DA327F">
              <w:rPr>
                <w:noProof/>
                <w:webHidden/>
              </w:rPr>
            </w:r>
            <w:r w:rsidR="00DA327F">
              <w:rPr>
                <w:noProof/>
                <w:webHidden/>
              </w:rPr>
              <w:fldChar w:fldCharType="separate"/>
            </w:r>
            <w:r w:rsidR="00C4080E">
              <w:rPr>
                <w:noProof/>
                <w:webHidden/>
              </w:rPr>
              <w:t>39</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53" w:history="1">
            <w:r w:rsidR="00DA327F" w:rsidRPr="00847A50">
              <w:rPr>
                <w:rStyle w:val="Hyperlink"/>
                <w:noProof/>
              </w:rPr>
              <w:t>3.1.2 Pertumbuhan Kepemilikan NPWP (X</w:t>
            </w:r>
            <w:r w:rsidR="00DA327F" w:rsidRPr="00847A50">
              <w:rPr>
                <w:rStyle w:val="Hyperlink"/>
                <w:noProof/>
                <w:vertAlign w:val="subscript"/>
              </w:rPr>
              <w:t>1</w:t>
            </w:r>
            <w:r w:rsidR="00DA327F" w:rsidRPr="00847A50">
              <w:rPr>
                <w:rStyle w:val="Hyperlink"/>
                <w:noProof/>
              </w:rPr>
              <w:t>)</w:t>
            </w:r>
            <w:r w:rsidR="00DA327F">
              <w:rPr>
                <w:noProof/>
                <w:webHidden/>
              </w:rPr>
              <w:tab/>
            </w:r>
            <w:r w:rsidR="00DA327F">
              <w:rPr>
                <w:noProof/>
                <w:webHidden/>
              </w:rPr>
              <w:fldChar w:fldCharType="begin"/>
            </w:r>
            <w:r w:rsidR="00DA327F">
              <w:rPr>
                <w:noProof/>
                <w:webHidden/>
              </w:rPr>
              <w:instrText xml:space="preserve"> PAGEREF _Toc215525053 \h </w:instrText>
            </w:r>
            <w:r w:rsidR="00DA327F">
              <w:rPr>
                <w:noProof/>
                <w:webHidden/>
              </w:rPr>
            </w:r>
            <w:r w:rsidR="00DA327F">
              <w:rPr>
                <w:noProof/>
                <w:webHidden/>
              </w:rPr>
              <w:fldChar w:fldCharType="separate"/>
            </w:r>
            <w:r w:rsidR="00C4080E">
              <w:rPr>
                <w:noProof/>
                <w:webHidden/>
              </w:rPr>
              <w:t>40</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54" w:history="1">
            <w:r w:rsidR="00DA327F" w:rsidRPr="00847A50">
              <w:rPr>
                <w:rStyle w:val="Hyperlink"/>
                <w:noProof/>
              </w:rPr>
              <w:t>3.1.3 Pemeriksaan Pajak (X</w:t>
            </w:r>
            <w:r w:rsidR="00DA327F" w:rsidRPr="00847A50">
              <w:rPr>
                <w:rStyle w:val="Hyperlink"/>
                <w:noProof/>
                <w:vertAlign w:val="subscript"/>
              </w:rPr>
              <w:t>2</w:t>
            </w:r>
            <w:r w:rsidR="00DA327F" w:rsidRPr="00847A50">
              <w:rPr>
                <w:rStyle w:val="Hyperlink"/>
                <w:noProof/>
              </w:rPr>
              <w:t>)</w:t>
            </w:r>
            <w:r w:rsidR="00DA327F">
              <w:rPr>
                <w:noProof/>
                <w:webHidden/>
              </w:rPr>
              <w:tab/>
            </w:r>
            <w:r w:rsidR="00DA327F">
              <w:rPr>
                <w:noProof/>
                <w:webHidden/>
              </w:rPr>
              <w:fldChar w:fldCharType="begin"/>
            </w:r>
            <w:r w:rsidR="00DA327F">
              <w:rPr>
                <w:noProof/>
                <w:webHidden/>
              </w:rPr>
              <w:instrText xml:space="preserve"> PAGEREF _Toc215525054 \h </w:instrText>
            </w:r>
            <w:r w:rsidR="00DA327F">
              <w:rPr>
                <w:noProof/>
                <w:webHidden/>
              </w:rPr>
            </w:r>
            <w:r w:rsidR="00DA327F">
              <w:rPr>
                <w:noProof/>
                <w:webHidden/>
              </w:rPr>
              <w:fldChar w:fldCharType="separate"/>
            </w:r>
            <w:r w:rsidR="00C4080E">
              <w:rPr>
                <w:noProof/>
                <w:webHidden/>
              </w:rPr>
              <w:t>40</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55" w:history="1">
            <w:r w:rsidR="00DA327F" w:rsidRPr="00847A50">
              <w:rPr>
                <w:rStyle w:val="Hyperlink"/>
                <w:noProof/>
              </w:rPr>
              <w:t>3.1.4 Penagihan Pajak (X</w:t>
            </w:r>
            <w:r w:rsidR="00DA327F" w:rsidRPr="00847A50">
              <w:rPr>
                <w:rStyle w:val="Hyperlink"/>
                <w:noProof/>
                <w:vertAlign w:val="subscript"/>
              </w:rPr>
              <w:t>3</w:t>
            </w:r>
            <w:r w:rsidR="00DA327F" w:rsidRPr="00847A50">
              <w:rPr>
                <w:rStyle w:val="Hyperlink"/>
                <w:noProof/>
              </w:rPr>
              <w:t>)</w:t>
            </w:r>
            <w:r w:rsidR="00DA327F">
              <w:rPr>
                <w:noProof/>
                <w:webHidden/>
              </w:rPr>
              <w:tab/>
            </w:r>
            <w:r w:rsidR="00DA327F">
              <w:rPr>
                <w:noProof/>
                <w:webHidden/>
              </w:rPr>
              <w:fldChar w:fldCharType="begin"/>
            </w:r>
            <w:r w:rsidR="00DA327F">
              <w:rPr>
                <w:noProof/>
                <w:webHidden/>
              </w:rPr>
              <w:instrText xml:space="preserve"> PAGEREF _Toc215525055 \h </w:instrText>
            </w:r>
            <w:r w:rsidR="00DA327F">
              <w:rPr>
                <w:noProof/>
                <w:webHidden/>
              </w:rPr>
            </w:r>
            <w:r w:rsidR="00DA327F">
              <w:rPr>
                <w:noProof/>
                <w:webHidden/>
              </w:rPr>
              <w:fldChar w:fldCharType="separate"/>
            </w:r>
            <w:r w:rsidR="00C4080E">
              <w:rPr>
                <w:noProof/>
                <w:webHidden/>
              </w:rPr>
              <w:t>41</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56" w:history="1">
            <w:r w:rsidR="00DA327F" w:rsidRPr="00847A50">
              <w:rPr>
                <w:rStyle w:val="Hyperlink"/>
                <w:noProof/>
              </w:rPr>
              <w:t>3.2 Jenis dan Sumber Data</w:t>
            </w:r>
            <w:r w:rsidR="00DA327F">
              <w:rPr>
                <w:noProof/>
                <w:webHidden/>
              </w:rPr>
              <w:tab/>
            </w:r>
            <w:r w:rsidR="00DA327F">
              <w:rPr>
                <w:noProof/>
                <w:webHidden/>
              </w:rPr>
              <w:fldChar w:fldCharType="begin"/>
            </w:r>
            <w:r w:rsidR="00DA327F">
              <w:rPr>
                <w:noProof/>
                <w:webHidden/>
              </w:rPr>
              <w:instrText xml:space="preserve"> PAGEREF _Toc215525056 \h </w:instrText>
            </w:r>
            <w:r w:rsidR="00DA327F">
              <w:rPr>
                <w:noProof/>
                <w:webHidden/>
              </w:rPr>
            </w:r>
            <w:r w:rsidR="00DA327F">
              <w:rPr>
                <w:noProof/>
                <w:webHidden/>
              </w:rPr>
              <w:fldChar w:fldCharType="separate"/>
            </w:r>
            <w:r w:rsidR="00C4080E">
              <w:rPr>
                <w:noProof/>
                <w:webHidden/>
              </w:rPr>
              <w:t>42</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57" w:history="1">
            <w:r w:rsidR="00DA327F" w:rsidRPr="00847A50">
              <w:rPr>
                <w:rStyle w:val="Hyperlink"/>
                <w:noProof/>
              </w:rPr>
              <w:t>3.3 Metode Pengumpulan Data</w:t>
            </w:r>
            <w:r w:rsidR="00DA327F">
              <w:rPr>
                <w:noProof/>
                <w:webHidden/>
              </w:rPr>
              <w:tab/>
            </w:r>
            <w:r w:rsidR="00DA327F">
              <w:rPr>
                <w:noProof/>
                <w:webHidden/>
              </w:rPr>
              <w:fldChar w:fldCharType="begin"/>
            </w:r>
            <w:r w:rsidR="00DA327F">
              <w:rPr>
                <w:noProof/>
                <w:webHidden/>
              </w:rPr>
              <w:instrText xml:space="preserve"> PAGEREF _Toc215525057 \h </w:instrText>
            </w:r>
            <w:r w:rsidR="00DA327F">
              <w:rPr>
                <w:noProof/>
                <w:webHidden/>
              </w:rPr>
            </w:r>
            <w:r w:rsidR="00DA327F">
              <w:rPr>
                <w:noProof/>
                <w:webHidden/>
              </w:rPr>
              <w:fldChar w:fldCharType="separate"/>
            </w:r>
            <w:r w:rsidR="00C4080E">
              <w:rPr>
                <w:noProof/>
                <w:webHidden/>
              </w:rPr>
              <w:t>42</w:t>
            </w:r>
            <w:r w:rsidR="00DA327F">
              <w:rPr>
                <w:noProof/>
                <w:webHidden/>
              </w:rPr>
              <w:fldChar w:fldCharType="end"/>
            </w:r>
          </w:hyperlink>
        </w:p>
        <w:p w:rsidR="00DA327F" w:rsidRDefault="00316DDD">
          <w:pPr>
            <w:pStyle w:val="TOC2"/>
            <w:tabs>
              <w:tab w:val="right" w:leader="dot" w:pos="8261"/>
            </w:tabs>
            <w:rPr>
              <w:rFonts w:asciiTheme="minorHAnsi" w:eastAsiaTheme="minorEastAsia" w:hAnsiTheme="minorHAnsi"/>
              <w:noProof/>
              <w:sz w:val="22"/>
            </w:rPr>
          </w:pPr>
          <w:hyperlink w:anchor="_Toc215525058" w:history="1">
            <w:r w:rsidR="00DA327F" w:rsidRPr="00847A50">
              <w:rPr>
                <w:rStyle w:val="Hyperlink"/>
                <w:noProof/>
              </w:rPr>
              <w:t>3.4 Alat Analisis</w:t>
            </w:r>
            <w:r w:rsidR="00DA327F">
              <w:rPr>
                <w:noProof/>
                <w:webHidden/>
              </w:rPr>
              <w:tab/>
            </w:r>
            <w:r w:rsidR="00DA327F">
              <w:rPr>
                <w:noProof/>
                <w:webHidden/>
              </w:rPr>
              <w:fldChar w:fldCharType="begin"/>
            </w:r>
            <w:r w:rsidR="00DA327F">
              <w:rPr>
                <w:noProof/>
                <w:webHidden/>
              </w:rPr>
              <w:instrText xml:space="preserve"> PAGEREF _Toc215525058 \h </w:instrText>
            </w:r>
            <w:r w:rsidR="00DA327F">
              <w:rPr>
                <w:noProof/>
                <w:webHidden/>
              </w:rPr>
            </w:r>
            <w:r w:rsidR="00DA327F">
              <w:rPr>
                <w:noProof/>
                <w:webHidden/>
              </w:rPr>
              <w:fldChar w:fldCharType="separate"/>
            </w:r>
            <w:r w:rsidR="00C4080E">
              <w:rPr>
                <w:noProof/>
                <w:webHidden/>
              </w:rPr>
              <w:t>43</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59" w:history="1">
            <w:r w:rsidR="00DA327F" w:rsidRPr="00847A50">
              <w:rPr>
                <w:rStyle w:val="Hyperlink"/>
                <w:noProof/>
              </w:rPr>
              <w:t>3.4.1 Analisis Statistik Deskriptif</w:t>
            </w:r>
            <w:r w:rsidR="00DA327F">
              <w:rPr>
                <w:noProof/>
                <w:webHidden/>
              </w:rPr>
              <w:tab/>
            </w:r>
            <w:r w:rsidR="00DA327F">
              <w:rPr>
                <w:noProof/>
                <w:webHidden/>
              </w:rPr>
              <w:fldChar w:fldCharType="begin"/>
            </w:r>
            <w:r w:rsidR="00DA327F">
              <w:rPr>
                <w:noProof/>
                <w:webHidden/>
              </w:rPr>
              <w:instrText xml:space="preserve"> PAGEREF _Toc215525059 \h </w:instrText>
            </w:r>
            <w:r w:rsidR="00DA327F">
              <w:rPr>
                <w:noProof/>
                <w:webHidden/>
              </w:rPr>
            </w:r>
            <w:r w:rsidR="00DA327F">
              <w:rPr>
                <w:noProof/>
                <w:webHidden/>
              </w:rPr>
              <w:fldChar w:fldCharType="separate"/>
            </w:r>
            <w:r w:rsidR="00C4080E">
              <w:rPr>
                <w:noProof/>
                <w:webHidden/>
              </w:rPr>
              <w:t>43</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60" w:history="1">
            <w:r w:rsidR="00DA327F" w:rsidRPr="00847A50">
              <w:rPr>
                <w:rStyle w:val="Hyperlink"/>
                <w:noProof/>
              </w:rPr>
              <w:t>3.4.2 Uji Asumsi Klasik</w:t>
            </w:r>
            <w:r w:rsidR="00DA327F">
              <w:rPr>
                <w:noProof/>
                <w:webHidden/>
              </w:rPr>
              <w:tab/>
            </w:r>
            <w:r w:rsidR="00DA327F">
              <w:rPr>
                <w:noProof/>
                <w:webHidden/>
              </w:rPr>
              <w:fldChar w:fldCharType="begin"/>
            </w:r>
            <w:r w:rsidR="00DA327F">
              <w:rPr>
                <w:noProof/>
                <w:webHidden/>
              </w:rPr>
              <w:instrText xml:space="preserve"> PAGEREF _Toc215525060 \h </w:instrText>
            </w:r>
            <w:r w:rsidR="00DA327F">
              <w:rPr>
                <w:noProof/>
                <w:webHidden/>
              </w:rPr>
            </w:r>
            <w:r w:rsidR="00DA327F">
              <w:rPr>
                <w:noProof/>
                <w:webHidden/>
              </w:rPr>
              <w:fldChar w:fldCharType="separate"/>
            </w:r>
            <w:r w:rsidR="00C4080E">
              <w:rPr>
                <w:noProof/>
                <w:webHidden/>
              </w:rPr>
              <w:t>43</w:t>
            </w:r>
            <w:r w:rsidR="00DA327F">
              <w:rPr>
                <w:noProof/>
                <w:webHidden/>
              </w:rPr>
              <w:fldChar w:fldCharType="end"/>
            </w:r>
          </w:hyperlink>
        </w:p>
        <w:p w:rsidR="00DA327F" w:rsidRDefault="00316DDD">
          <w:pPr>
            <w:pStyle w:val="TOC4"/>
            <w:tabs>
              <w:tab w:val="right" w:leader="dot" w:pos="8261"/>
            </w:tabs>
            <w:rPr>
              <w:rFonts w:asciiTheme="minorHAnsi" w:eastAsiaTheme="minorEastAsia" w:hAnsiTheme="minorHAnsi"/>
              <w:noProof/>
              <w:sz w:val="22"/>
            </w:rPr>
          </w:pPr>
          <w:hyperlink w:anchor="_Toc215525061" w:history="1">
            <w:r w:rsidR="00DA327F" w:rsidRPr="00847A50">
              <w:rPr>
                <w:rStyle w:val="Hyperlink"/>
                <w:noProof/>
              </w:rPr>
              <w:t>3.4.2.1 Uji Normalitas</w:t>
            </w:r>
            <w:r w:rsidR="00DA327F">
              <w:rPr>
                <w:noProof/>
                <w:webHidden/>
              </w:rPr>
              <w:tab/>
            </w:r>
            <w:r w:rsidR="00DA327F">
              <w:rPr>
                <w:noProof/>
                <w:webHidden/>
              </w:rPr>
              <w:fldChar w:fldCharType="begin"/>
            </w:r>
            <w:r w:rsidR="00DA327F">
              <w:rPr>
                <w:noProof/>
                <w:webHidden/>
              </w:rPr>
              <w:instrText xml:space="preserve"> PAGEREF _Toc215525061 \h </w:instrText>
            </w:r>
            <w:r w:rsidR="00DA327F">
              <w:rPr>
                <w:noProof/>
                <w:webHidden/>
              </w:rPr>
            </w:r>
            <w:r w:rsidR="00DA327F">
              <w:rPr>
                <w:noProof/>
                <w:webHidden/>
              </w:rPr>
              <w:fldChar w:fldCharType="separate"/>
            </w:r>
            <w:r w:rsidR="00C4080E">
              <w:rPr>
                <w:noProof/>
                <w:webHidden/>
              </w:rPr>
              <w:t>44</w:t>
            </w:r>
            <w:r w:rsidR="00DA327F">
              <w:rPr>
                <w:noProof/>
                <w:webHidden/>
              </w:rPr>
              <w:fldChar w:fldCharType="end"/>
            </w:r>
          </w:hyperlink>
        </w:p>
        <w:p w:rsidR="00DA327F" w:rsidRDefault="00316DDD">
          <w:pPr>
            <w:pStyle w:val="TOC4"/>
            <w:tabs>
              <w:tab w:val="right" w:leader="dot" w:pos="8261"/>
            </w:tabs>
            <w:rPr>
              <w:rFonts w:asciiTheme="minorHAnsi" w:eastAsiaTheme="minorEastAsia" w:hAnsiTheme="minorHAnsi"/>
              <w:noProof/>
              <w:sz w:val="22"/>
            </w:rPr>
          </w:pPr>
          <w:hyperlink w:anchor="_Toc215525062" w:history="1">
            <w:r w:rsidR="00DA327F" w:rsidRPr="00847A50">
              <w:rPr>
                <w:rStyle w:val="Hyperlink"/>
                <w:noProof/>
              </w:rPr>
              <w:t>3.4.2.2 Uji Multikolinearitas</w:t>
            </w:r>
            <w:r w:rsidR="00DA327F">
              <w:rPr>
                <w:noProof/>
                <w:webHidden/>
              </w:rPr>
              <w:tab/>
            </w:r>
            <w:r w:rsidR="00DA327F">
              <w:rPr>
                <w:noProof/>
                <w:webHidden/>
              </w:rPr>
              <w:fldChar w:fldCharType="begin"/>
            </w:r>
            <w:r w:rsidR="00DA327F">
              <w:rPr>
                <w:noProof/>
                <w:webHidden/>
              </w:rPr>
              <w:instrText xml:space="preserve"> PAGEREF _Toc215525062 \h </w:instrText>
            </w:r>
            <w:r w:rsidR="00DA327F">
              <w:rPr>
                <w:noProof/>
                <w:webHidden/>
              </w:rPr>
            </w:r>
            <w:r w:rsidR="00DA327F">
              <w:rPr>
                <w:noProof/>
                <w:webHidden/>
              </w:rPr>
              <w:fldChar w:fldCharType="separate"/>
            </w:r>
            <w:r w:rsidR="00C4080E">
              <w:rPr>
                <w:noProof/>
                <w:webHidden/>
              </w:rPr>
              <w:t>44</w:t>
            </w:r>
            <w:r w:rsidR="00DA327F">
              <w:rPr>
                <w:noProof/>
                <w:webHidden/>
              </w:rPr>
              <w:fldChar w:fldCharType="end"/>
            </w:r>
          </w:hyperlink>
        </w:p>
        <w:p w:rsidR="00DA327F" w:rsidRDefault="00316DDD">
          <w:pPr>
            <w:pStyle w:val="TOC4"/>
            <w:tabs>
              <w:tab w:val="right" w:leader="dot" w:pos="8261"/>
            </w:tabs>
            <w:rPr>
              <w:rFonts w:asciiTheme="minorHAnsi" w:eastAsiaTheme="minorEastAsia" w:hAnsiTheme="minorHAnsi"/>
              <w:noProof/>
              <w:sz w:val="22"/>
            </w:rPr>
          </w:pPr>
          <w:hyperlink w:anchor="_Toc215525063" w:history="1">
            <w:r w:rsidR="00DA327F" w:rsidRPr="00847A50">
              <w:rPr>
                <w:rStyle w:val="Hyperlink"/>
                <w:noProof/>
              </w:rPr>
              <w:t>3.4.2.3 Uji Heteroskedastisitas</w:t>
            </w:r>
            <w:r w:rsidR="00DA327F">
              <w:rPr>
                <w:noProof/>
                <w:webHidden/>
              </w:rPr>
              <w:tab/>
            </w:r>
            <w:r w:rsidR="00DA327F">
              <w:rPr>
                <w:noProof/>
                <w:webHidden/>
              </w:rPr>
              <w:fldChar w:fldCharType="begin"/>
            </w:r>
            <w:r w:rsidR="00DA327F">
              <w:rPr>
                <w:noProof/>
                <w:webHidden/>
              </w:rPr>
              <w:instrText xml:space="preserve"> PAGEREF _Toc215525063 \h </w:instrText>
            </w:r>
            <w:r w:rsidR="00DA327F">
              <w:rPr>
                <w:noProof/>
                <w:webHidden/>
              </w:rPr>
            </w:r>
            <w:r w:rsidR="00DA327F">
              <w:rPr>
                <w:noProof/>
                <w:webHidden/>
              </w:rPr>
              <w:fldChar w:fldCharType="separate"/>
            </w:r>
            <w:r w:rsidR="00C4080E">
              <w:rPr>
                <w:noProof/>
                <w:webHidden/>
              </w:rPr>
              <w:t>44</w:t>
            </w:r>
            <w:r w:rsidR="00DA327F">
              <w:rPr>
                <w:noProof/>
                <w:webHidden/>
              </w:rPr>
              <w:fldChar w:fldCharType="end"/>
            </w:r>
          </w:hyperlink>
        </w:p>
        <w:p w:rsidR="00DA327F" w:rsidRDefault="00316DDD">
          <w:pPr>
            <w:pStyle w:val="TOC4"/>
            <w:tabs>
              <w:tab w:val="right" w:leader="dot" w:pos="8261"/>
            </w:tabs>
            <w:rPr>
              <w:rFonts w:asciiTheme="minorHAnsi" w:eastAsiaTheme="minorEastAsia" w:hAnsiTheme="minorHAnsi"/>
              <w:noProof/>
              <w:sz w:val="22"/>
            </w:rPr>
          </w:pPr>
          <w:hyperlink w:anchor="_Toc215525064" w:history="1">
            <w:r w:rsidR="00DA327F" w:rsidRPr="00847A50">
              <w:rPr>
                <w:rStyle w:val="Hyperlink"/>
                <w:noProof/>
              </w:rPr>
              <w:t>3.4.2.4 Uji Autokorelasi</w:t>
            </w:r>
            <w:r w:rsidR="00DA327F">
              <w:rPr>
                <w:noProof/>
                <w:webHidden/>
              </w:rPr>
              <w:tab/>
            </w:r>
            <w:r w:rsidR="00DA327F">
              <w:rPr>
                <w:noProof/>
                <w:webHidden/>
              </w:rPr>
              <w:fldChar w:fldCharType="begin"/>
            </w:r>
            <w:r w:rsidR="00DA327F">
              <w:rPr>
                <w:noProof/>
                <w:webHidden/>
              </w:rPr>
              <w:instrText xml:space="preserve"> PAGEREF _Toc215525064 \h </w:instrText>
            </w:r>
            <w:r w:rsidR="00DA327F">
              <w:rPr>
                <w:noProof/>
                <w:webHidden/>
              </w:rPr>
            </w:r>
            <w:r w:rsidR="00DA327F">
              <w:rPr>
                <w:noProof/>
                <w:webHidden/>
              </w:rPr>
              <w:fldChar w:fldCharType="separate"/>
            </w:r>
            <w:r w:rsidR="00C4080E">
              <w:rPr>
                <w:noProof/>
                <w:webHidden/>
              </w:rPr>
              <w:t>45</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65" w:history="1">
            <w:r w:rsidR="00DA327F" w:rsidRPr="00847A50">
              <w:rPr>
                <w:rStyle w:val="Hyperlink"/>
                <w:noProof/>
              </w:rPr>
              <w:t>3.4.3 Uji Kelayakan Model (Uji F)</w:t>
            </w:r>
            <w:r w:rsidR="00DA327F">
              <w:rPr>
                <w:noProof/>
                <w:webHidden/>
              </w:rPr>
              <w:tab/>
            </w:r>
            <w:r w:rsidR="00DA327F">
              <w:rPr>
                <w:noProof/>
                <w:webHidden/>
              </w:rPr>
              <w:fldChar w:fldCharType="begin"/>
            </w:r>
            <w:r w:rsidR="00DA327F">
              <w:rPr>
                <w:noProof/>
                <w:webHidden/>
              </w:rPr>
              <w:instrText xml:space="preserve"> PAGEREF _Toc215525065 \h </w:instrText>
            </w:r>
            <w:r w:rsidR="00DA327F">
              <w:rPr>
                <w:noProof/>
                <w:webHidden/>
              </w:rPr>
            </w:r>
            <w:r w:rsidR="00DA327F">
              <w:rPr>
                <w:noProof/>
                <w:webHidden/>
              </w:rPr>
              <w:fldChar w:fldCharType="separate"/>
            </w:r>
            <w:r w:rsidR="00C4080E">
              <w:rPr>
                <w:noProof/>
                <w:webHidden/>
              </w:rPr>
              <w:t>45</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66" w:history="1">
            <w:r w:rsidR="00DA327F" w:rsidRPr="00847A50">
              <w:rPr>
                <w:rStyle w:val="Hyperlink"/>
                <w:noProof/>
              </w:rPr>
              <w:t>3.4.4 Analisis Regresi Linear Berganda</w:t>
            </w:r>
            <w:r w:rsidR="00DA327F">
              <w:rPr>
                <w:noProof/>
                <w:webHidden/>
              </w:rPr>
              <w:tab/>
            </w:r>
            <w:r w:rsidR="00DA327F">
              <w:rPr>
                <w:noProof/>
                <w:webHidden/>
              </w:rPr>
              <w:fldChar w:fldCharType="begin"/>
            </w:r>
            <w:r w:rsidR="00DA327F">
              <w:rPr>
                <w:noProof/>
                <w:webHidden/>
              </w:rPr>
              <w:instrText xml:space="preserve"> PAGEREF _Toc215525066 \h </w:instrText>
            </w:r>
            <w:r w:rsidR="00DA327F">
              <w:rPr>
                <w:noProof/>
                <w:webHidden/>
              </w:rPr>
            </w:r>
            <w:r w:rsidR="00DA327F">
              <w:rPr>
                <w:noProof/>
                <w:webHidden/>
              </w:rPr>
              <w:fldChar w:fldCharType="separate"/>
            </w:r>
            <w:r w:rsidR="00C4080E">
              <w:rPr>
                <w:noProof/>
                <w:webHidden/>
              </w:rPr>
              <w:t>46</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67" w:history="1">
            <w:r w:rsidR="00DA327F" w:rsidRPr="00847A50">
              <w:rPr>
                <w:rStyle w:val="Hyperlink"/>
                <w:noProof/>
              </w:rPr>
              <w:t>3.4.5 Uji Partial (Uji t)</w:t>
            </w:r>
            <w:r w:rsidR="00DA327F">
              <w:rPr>
                <w:noProof/>
                <w:webHidden/>
              </w:rPr>
              <w:tab/>
            </w:r>
            <w:r w:rsidR="00DA327F">
              <w:rPr>
                <w:noProof/>
                <w:webHidden/>
              </w:rPr>
              <w:fldChar w:fldCharType="begin"/>
            </w:r>
            <w:r w:rsidR="00DA327F">
              <w:rPr>
                <w:noProof/>
                <w:webHidden/>
              </w:rPr>
              <w:instrText xml:space="preserve"> PAGEREF _Toc215525067 \h </w:instrText>
            </w:r>
            <w:r w:rsidR="00DA327F">
              <w:rPr>
                <w:noProof/>
                <w:webHidden/>
              </w:rPr>
            </w:r>
            <w:r w:rsidR="00DA327F">
              <w:rPr>
                <w:noProof/>
                <w:webHidden/>
              </w:rPr>
              <w:fldChar w:fldCharType="separate"/>
            </w:r>
            <w:r w:rsidR="00C4080E">
              <w:rPr>
                <w:noProof/>
                <w:webHidden/>
              </w:rPr>
              <w:t>47</w:t>
            </w:r>
            <w:r w:rsidR="00DA327F">
              <w:rPr>
                <w:noProof/>
                <w:webHidden/>
              </w:rPr>
              <w:fldChar w:fldCharType="end"/>
            </w:r>
          </w:hyperlink>
        </w:p>
        <w:p w:rsidR="00DA327F" w:rsidRDefault="00316DDD">
          <w:pPr>
            <w:pStyle w:val="TOC3"/>
            <w:tabs>
              <w:tab w:val="right" w:leader="dot" w:pos="8261"/>
            </w:tabs>
            <w:rPr>
              <w:rFonts w:asciiTheme="minorHAnsi" w:eastAsiaTheme="minorEastAsia" w:hAnsiTheme="minorHAnsi"/>
              <w:noProof/>
              <w:sz w:val="22"/>
            </w:rPr>
          </w:pPr>
          <w:hyperlink w:anchor="_Toc215525068" w:history="1">
            <w:r w:rsidR="00DA327F" w:rsidRPr="00847A50">
              <w:rPr>
                <w:rStyle w:val="Hyperlink"/>
                <w:rFonts w:eastAsia="Times New Roman"/>
                <w:noProof/>
              </w:rPr>
              <w:t>3.4.6 Analisis Koefisien Determinasi (R</w:t>
            </w:r>
            <w:r w:rsidR="00DA327F" w:rsidRPr="00847A50">
              <w:rPr>
                <w:rStyle w:val="Hyperlink"/>
                <w:rFonts w:eastAsia="Times New Roman"/>
                <w:noProof/>
                <w:vertAlign w:val="superscript"/>
              </w:rPr>
              <w:t>2</w:t>
            </w:r>
            <w:r w:rsidR="00DA327F" w:rsidRPr="00847A50">
              <w:rPr>
                <w:rStyle w:val="Hyperlink"/>
                <w:rFonts w:eastAsia="Times New Roman"/>
                <w:noProof/>
              </w:rPr>
              <w:t>)</w:t>
            </w:r>
            <w:r w:rsidR="00DA327F">
              <w:rPr>
                <w:noProof/>
                <w:webHidden/>
              </w:rPr>
              <w:tab/>
            </w:r>
            <w:r w:rsidR="00DA327F">
              <w:rPr>
                <w:noProof/>
                <w:webHidden/>
              </w:rPr>
              <w:fldChar w:fldCharType="begin"/>
            </w:r>
            <w:r w:rsidR="00DA327F">
              <w:rPr>
                <w:noProof/>
                <w:webHidden/>
              </w:rPr>
              <w:instrText xml:space="preserve"> PAGEREF _Toc215525068 \h </w:instrText>
            </w:r>
            <w:r w:rsidR="00DA327F">
              <w:rPr>
                <w:noProof/>
                <w:webHidden/>
              </w:rPr>
            </w:r>
            <w:r w:rsidR="00DA327F">
              <w:rPr>
                <w:noProof/>
                <w:webHidden/>
              </w:rPr>
              <w:fldChar w:fldCharType="separate"/>
            </w:r>
            <w:r w:rsidR="00C4080E">
              <w:rPr>
                <w:noProof/>
                <w:webHidden/>
              </w:rPr>
              <w:t>47</w:t>
            </w:r>
            <w:r w:rsidR="00DA327F">
              <w:rPr>
                <w:noProof/>
                <w:webHidden/>
              </w:rPr>
              <w:fldChar w:fldCharType="end"/>
            </w:r>
          </w:hyperlink>
        </w:p>
        <w:p w:rsidR="00DA327F" w:rsidRDefault="00316DDD">
          <w:pPr>
            <w:pStyle w:val="TOC1"/>
            <w:rPr>
              <w:rFonts w:asciiTheme="minorHAnsi" w:eastAsiaTheme="minorEastAsia" w:hAnsiTheme="minorHAnsi"/>
              <w:b w:val="0"/>
              <w:sz w:val="22"/>
            </w:rPr>
          </w:pPr>
          <w:hyperlink w:anchor="_Toc215525069" w:history="1">
            <w:r w:rsidR="00DA327F" w:rsidRPr="00847A50">
              <w:rPr>
                <w:rStyle w:val="Hyperlink"/>
              </w:rPr>
              <w:t>DAFTAR ISI</w:t>
            </w:r>
            <w:r w:rsidR="00DA327F">
              <w:rPr>
                <w:webHidden/>
              </w:rPr>
              <w:tab/>
            </w:r>
            <w:r w:rsidR="00DA327F">
              <w:rPr>
                <w:webHidden/>
              </w:rPr>
              <w:fldChar w:fldCharType="begin"/>
            </w:r>
            <w:r w:rsidR="00DA327F">
              <w:rPr>
                <w:webHidden/>
              </w:rPr>
              <w:instrText xml:space="preserve"> PAGEREF _Toc215525069 \h </w:instrText>
            </w:r>
            <w:r w:rsidR="00DA327F">
              <w:rPr>
                <w:webHidden/>
              </w:rPr>
            </w:r>
            <w:r w:rsidR="00DA327F">
              <w:rPr>
                <w:webHidden/>
              </w:rPr>
              <w:fldChar w:fldCharType="separate"/>
            </w:r>
            <w:r w:rsidR="00C4080E">
              <w:rPr>
                <w:webHidden/>
              </w:rPr>
              <w:t>48</w:t>
            </w:r>
            <w:r w:rsidR="00DA327F">
              <w:rPr>
                <w:webHidden/>
              </w:rPr>
              <w:fldChar w:fldCharType="end"/>
            </w:r>
          </w:hyperlink>
        </w:p>
        <w:p w:rsidR="00140B61" w:rsidRDefault="00D74BC8">
          <w:r>
            <w:rPr>
              <w:b/>
              <w:noProof/>
            </w:rPr>
            <w:fldChar w:fldCharType="end"/>
          </w:r>
        </w:p>
      </w:sdtContent>
    </w:sdt>
    <w:p w:rsidR="00140B61" w:rsidRDefault="00140B61">
      <w:pPr>
        <w:rPr>
          <w:b/>
        </w:rPr>
      </w:pPr>
      <w:r>
        <w:rPr>
          <w:b/>
        </w:rPr>
        <w:br w:type="page"/>
      </w:r>
    </w:p>
    <w:p w:rsidR="00EB28F6" w:rsidRDefault="00EB28F6" w:rsidP="00EB28F6">
      <w:pPr>
        <w:pStyle w:val="TableofFigures"/>
        <w:tabs>
          <w:tab w:val="right" w:leader="dot" w:pos="8261"/>
        </w:tabs>
        <w:spacing w:after="240"/>
        <w:jc w:val="center"/>
        <w:rPr>
          <w:b/>
        </w:rPr>
      </w:pPr>
      <w:r>
        <w:rPr>
          <w:b/>
        </w:rPr>
        <w:lastRenderedPageBreak/>
        <w:t>DAFTAR TABEL</w:t>
      </w:r>
    </w:p>
    <w:p w:rsidR="003474A3" w:rsidRDefault="00EB28F6">
      <w:pPr>
        <w:pStyle w:val="TableofFigures"/>
        <w:tabs>
          <w:tab w:val="right" w:leader="dot" w:pos="8261"/>
        </w:tabs>
        <w:rPr>
          <w:rFonts w:asciiTheme="minorHAnsi" w:eastAsiaTheme="minorEastAsia" w:hAnsiTheme="minorHAnsi"/>
          <w:noProof/>
          <w:sz w:val="22"/>
        </w:rPr>
      </w:pPr>
      <w:r>
        <w:rPr>
          <w:b/>
        </w:rPr>
        <w:fldChar w:fldCharType="begin"/>
      </w:r>
      <w:r>
        <w:rPr>
          <w:b/>
        </w:rPr>
        <w:instrText xml:space="preserve"> TOC \h \z \c "Tabel" </w:instrText>
      </w:r>
      <w:r>
        <w:rPr>
          <w:b/>
        </w:rPr>
        <w:fldChar w:fldCharType="separate"/>
      </w:r>
      <w:hyperlink w:anchor="_Toc211876281" w:history="1">
        <w:r w:rsidR="003474A3" w:rsidRPr="000613E2">
          <w:rPr>
            <w:rStyle w:val="Hyperlink"/>
            <w:noProof/>
          </w:rPr>
          <w:t>Tabel 2</w:t>
        </w:r>
        <w:r w:rsidR="003474A3" w:rsidRPr="000613E2">
          <w:rPr>
            <w:rStyle w:val="Hyperlink"/>
            <w:noProof/>
          </w:rPr>
          <w:noBreakHyphen/>
          <w:t>1 Penelitian Terdahulu</w:t>
        </w:r>
        <w:r w:rsidR="003474A3">
          <w:rPr>
            <w:noProof/>
            <w:webHidden/>
          </w:rPr>
          <w:tab/>
        </w:r>
        <w:r w:rsidR="003474A3">
          <w:rPr>
            <w:noProof/>
            <w:webHidden/>
          </w:rPr>
          <w:fldChar w:fldCharType="begin"/>
        </w:r>
        <w:r w:rsidR="003474A3">
          <w:rPr>
            <w:noProof/>
            <w:webHidden/>
          </w:rPr>
          <w:instrText xml:space="preserve"> PAGEREF _Toc211876281 \h </w:instrText>
        </w:r>
        <w:r w:rsidR="003474A3">
          <w:rPr>
            <w:noProof/>
            <w:webHidden/>
          </w:rPr>
        </w:r>
        <w:r w:rsidR="003474A3">
          <w:rPr>
            <w:noProof/>
            <w:webHidden/>
          </w:rPr>
          <w:fldChar w:fldCharType="separate"/>
        </w:r>
        <w:r w:rsidR="000F527F">
          <w:rPr>
            <w:noProof/>
            <w:webHidden/>
          </w:rPr>
          <w:t>29</w:t>
        </w:r>
        <w:r w:rsidR="003474A3">
          <w:rPr>
            <w:noProof/>
            <w:webHidden/>
          </w:rPr>
          <w:fldChar w:fldCharType="end"/>
        </w:r>
      </w:hyperlink>
    </w:p>
    <w:p w:rsidR="00140B61" w:rsidRDefault="00EB28F6" w:rsidP="00702E34">
      <w:pPr>
        <w:spacing w:line="240" w:lineRule="auto"/>
        <w:jc w:val="center"/>
        <w:rPr>
          <w:b/>
        </w:rPr>
      </w:pPr>
      <w:r>
        <w:rPr>
          <w:b/>
        </w:rPr>
        <w:fldChar w:fldCharType="end"/>
      </w:r>
    </w:p>
    <w:p w:rsidR="00140B61" w:rsidRDefault="00140B61">
      <w:pPr>
        <w:rPr>
          <w:b/>
        </w:rPr>
      </w:pPr>
      <w:r>
        <w:rPr>
          <w:b/>
        </w:rPr>
        <w:br w:type="page"/>
      </w:r>
    </w:p>
    <w:p w:rsidR="00EB28F6" w:rsidRPr="00EB28F6" w:rsidRDefault="00EB28F6" w:rsidP="00EB28F6">
      <w:pPr>
        <w:pStyle w:val="TableofFigures"/>
        <w:tabs>
          <w:tab w:val="right" w:leader="dot" w:pos="8261"/>
        </w:tabs>
        <w:spacing w:after="240"/>
        <w:ind w:left="1276" w:hanging="1276"/>
        <w:jc w:val="center"/>
        <w:rPr>
          <w:b/>
        </w:rPr>
      </w:pPr>
      <w:r w:rsidRPr="00EB28F6">
        <w:rPr>
          <w:b/>
        </w:rPr>
        <w:lastRenderedPageBreak/>
        <w:t xml:space="preserve">DAFTAR </w:t>
      </w:r>
      <w:r w:rsidR="007C6F6F">
        <w:rPr>
          <w:b/>
        </w:rPr>
        <w:t>GAMBAR</w:t>
      </w:r>
    </w:p>
    <w:p w:rsidR="0020273B" w:rsidRDefault="00EB28F6" w:rsidP="0020273B">
      <w:pPr>
        <w:pStyle w:val="TableofFigures"/>
        <w:tabs>
          <w:tab w:val="right" w:leader="dot" w:pos="8261"/>
        </w:tabs>
        <w:spacing w:line="360" w:lineRule="auto"/>
        <w:ind w:left="1418" w:hanging="1418"/>
        <w:jc w:val="both"/>
        <w:rPr>
          <w:rFonts w:asciiTheme="minorHAnsi" w:eastAsiaTheme="minorEastAsia" w:hAnsiTheme="minorHAnsi"/>
          <w:noProof/>
          <w:sz w:val="22"/>
        </w:rPr>
      </w:pPr>
      <w:r w:rsidRPr="00EB28F6">
        <w:rPr>
          <w:b/>
          <w:sz w:val="22"/>
        </w:rPr>
        <w:fldChar w:fldCharType="begin"/>
      </w:r>
      <w:r w:rsidRPr="00EB28F6">
        <w:rPr>
          <w:b/>
          <w:sz w:val="22"/>
        </w:rPr>
        <w:instrText xml:space="preserve"> TOC \h \z \c "Gambar" </w:instrText>
      </w:r>
      <w:r w:rsidRPr="00EB28F6">
        <w:rPr>
          <w:b/>
          <w:sz w:val="22"/>
        </w:rPr>
        <w:fldChar w:fldCharType="separate"/>
      </w:r>
      <w:hyperlink w:anchor="_Toc216024764" w:history="1">
        <w:r w:rsidR="00397623">
          <w:rPr>
            <w:rStyle w:val="Hyperlink"/>
            <w:noProof/>
          </w:rPr>
          <w:t>Gambar 1</w:t>
        </w:r>
        <w:r w:rsidR="0020273B" w:rsidRPr="00B50962">
          <w:rPr>
            <w:rStyle w:val="Hyperlink"/>
            <w:noProof/>
          </w:rPr>
          <w:noBreakHyphen/>
          <w:t>1</w:t>
        </w:r>
        <w:r w:rsidR="00397623">
          <w:rPr>
            <w:rStyle w:val="Hyperlink"/>
            <w:noProof/>
          </w:rPr>
          <w:t xml:space="preserve"> </w:t>
        </w:r>
        <w:r w:rsidR="0020273B" w:rsidRPr="00B50962">
          <w:rPr>
            <w:rStyle w:val="Hyperlink"/>
            <w:noProof/>
          </w:rPr>
          <w:t>Target dan Realisasi Penerimaan Pajak KPP Pratama Samarinda Ilir dan KPP Pratama Samarinda Ulu</w:t>
        </w:r>
        <w:r w:rsidR="0020273B">
          <w:rPr>
            <w:noProof/>
            <w:webHidden/>
          </w:rPr>
          <w:tab/>
        </w:r>
        <w:r w:rsidR="0020273B">
          <w:rPr>
            <w:noProof/>
            <w:webHidden/>
          </w:rPr>
          <w:fldChar w:fldCharType="begin"/>
        </w:r>
        <w:r w:rsidR="0020273B">
          <w:rPr>
            <w:noProof/>
            <w:webHidden/>
          </w:rPr>
          <w:instrText xml:space="preserve"> PAGEREF _Toc216024764 \h </w:instrText>
        </w:r>
        <w:r w:rsidR="0020273B">
          <w:rPr>
            <w:noProof/>
            <w:webHidden/>
          </w:rPr>
        </w:r>
        <w:r w:rsidR="0020273B">
          <w:rPr>
            <w:noProof/>
            <w:webHidden/>
          </w:rPr>
          <w:fldChar w:fldCharType="separate"/>
        </w:r>
        <w:r w:rsidR="000F527F">
          <w:rPr>
            <w:noProof/>
            <w:webHidden/>
          </w:rPr>
          <w:t>7</w:t>
        </w:r>
        <w:r w:rsidR="0020273B">
          <w:rPr>
            <w:noProof/>
            <w:webHidden/>
          </w:rPr>
          <w:fldChar w:fldCharType="end"/>
        </w:r>
      </w:hyperlink>
    </w:p>
    <w:p w:rsidR="0020273B" w:rsidRDefault="00316DDD" w:rsidP="0020273B">
      <w:pPr>
        <w:pStyle w:val="TableofFigures"/>
        <w:tabs>
          <w:tab w:val="right" w:leader="dot" w:pos="8261"/>
        </w:tabs>
        <w:spacing w:line="360" w:lineRule="auto"/>
        <w:ind w:left="1418" w:hanging="1418"/>
        <w:jc w:val="both"/>
        <w:rPr>
          <w:rFonts w:asciiTheme="minorHAnsi" w:eastAsiaTheme="minorEastAsia" w:hAnsiTheme="minorHAnsi"/>
          <w:noProof/>
          <w:sz w:val="22"/>
        </w:rPr>
      </w:pPr>
      <w:hyperlink w:anchor="_Toc216024765" w:history="1">
        <w:r w:rsidR="0020273B" w:rsidRPr="00B50962">
          <w:rPr>
            <w:rStyle w:val="Hyperlink"/>
            <w:noProof/>
          </w:rPr>
          <w:t>Gambar 1</w:t>
        </w:r>
        <w:r w:rsidR="0020273B" w:rsidRPr="00B50962">
          <w:rPr>
            <w:rStyle w:val="Hyperlink"/>
            <w:noProof/>
          </w:rPr>
          <w:noBreakHyphen/>
          <w:t>2 Pertumbuhan Kepemilikan NPWP di KPP Pratama Samarinda Ilir dan KPP Pratama Samarinda Ulu</w:t>
        </w:r>
        <w:r w:rsidR="0020273B">
          <w:rPr>
            <w:noProof/>
            <w:webHidden/>
          </w:rPr>
          <w:tab/>
        </w:r>
        <w:r w:rsidR="0020273B">
          <w:rPr>
            <w:noProof/>
            <w:webHidden/>
          </w:rPr>
          <w:fldChar w:fldCharType="begin"/>
        </w:r>
        <w:r w:rsidR="0020273B">
          <w:rPr>
            <w:noProof/>
            <w:webHidden/>
          </w:rPr>
          <w:instrText xml:space="preserve"> PAGEREF _Toc216024765 \h </w:instrText>
        </w:r>
        <w:r w:rsidR="0020273B">
          <w:rPr>
            <w:noProof/>
            <w:webHidden/>
          </w:rPr>
        </w:r>
        <w:r w:rsidR="0020273B">
          <w:rPr>
            <w:noProof/>
            <w:webHidden/>
          </w:rPr>
          <w:fldChar w:fldCharType="separate"/>
        </w:r>
        <w:r w:rsidR="000F527F">
          <w:rPr>
            <w:noProof/>
            <w:webHidden/>
          </w:rPr>
          <w:t>9</w:t>
        </w:r>
        <w:r w:rsidR="0020273B">
          <w:rPr>
            <w:noProof/>
            <w:webHidden/>
          </w:rPr>
          <w:fldChar w:fldCharType="end"/>
        </w:r>
      </w:hyperlink>
    </w:p>
    <w:p w:rsidR="0020273B" w:rsidRDefault="00316DDD" w:rsidP="0020273B">
      <w:pPr>
        <w:pStyle w:val="TableofFigures"/>
        <w:tabs>
          <w:tab w:val="right" w:leader="dot" w:pos="8261"/>
        </w:tabs>
        <w:spacing w:line="360" w:lineRule="auto"/>
        <w:ind w:left="1418" w:hanging="1418"/>
        <w:jc w:val="both"/>
        <w:rPr>
          <w:rFonts w:asciiTheme="minorHAnsi" w:eastAsiaTheme="minorEastAsia" w:hAnsiTheme="minorHAnsi"/>
          <w:noProof/>
          <w:sz w:val="22"/>
        </w:rPr>
      </w:pPr>
      <w:hyperlink w:anchor="_Toc216024766" w:history="1">
        <w:r w:rsidR="0020273B" w:rsidRPr="00B50962">
          <w:rPr>
            <w:rStyle w:val="Hyperlink"/>
            <w:noProof/>
          </w:rPr>
          <w:t>Gambar 2</w:t>
        </w:r>
        <w:r w:rsidR="0020273B" w:rsidRPr="00B50962">
          <w:rPr>
            <w:rStyle w:val="Hyperlink"/>
            <w:noProof/>
          </w:rPr>
          <w:noBreakHyphen/>
          <w:t>1 Kerangka Konseptual</w:t>
        </w:r>
        <w:r w:rsidR="0020273B">
          <w:rPr>
            <w:noProof/>
            <w:webHidden/>
          </w:rPr>
          <w:tab/>
        </w:r>
        <w:r w:rsidR="0020273B">
          <w:rPr>
            <w:noProof/>
            <w:webHidden/>
          </w:rPr>
          <w:fldChar w:fldCharType="begin"/>
        </w:r>
        <w:r w:rsidR="0020273B">
          <w:rPr>
            <w:noProof/>
            <w:webHidden/>
          </w:rPr>
          <w:instrText xml:space="preserve"> PAGEREF _Toc216024766 \h </w:instrText>
        </w:r>
        <w:r w:rsidR="0020273B">
          <w:rPr>
            <w:noProof/>
            <w:webHidden/>
          </w:rPr>
        </w:r>
        <w:r w:rsidR="0020273B">
          <w:rPr>
            <w:noProof/>
            <w:webHidden/>
          </w:rPr>
          <w:fldChar w:fldCharType="separate"/>
        </w:r>
        <w:r w:rsidR="000F527F">
          <w:rPr>
            <w:noProof/>
            <w:webHidden/>
          </w:rPr>
          <w:t>33</w:t>
        </w:r>
        <w:r w:rsidR="0020273B">
          <w:rPr>
            <w:noProof/>
            <w:webHidden/>
          </w:rPr>
          <w:fldChar w:fldCharType="end"/>
        </w:r>
      </w:hyperlink>
    </w:p>
    <w:p w:rsidR="0020273B" w:rsidRDefault="00316DDD" w:rsidP="0020273B">
      <w:pPr>
        <w:pStyle w:val="TableofFigures"/>
        <w:tabs>
          <w:tab w:val="right" w:leader="dot" w:pos="8261"/>
        </w:tabs>
        <w:spacing w:line="360" w:lineRule="auto"/>
        <w:ind w:left="1418" w:hanging="1418"/>
        <w:jc w:val="both"/>
        <w:rPr>
          <w:rFonts w:asciiTheme="minorHAnsi" w:eastAsiaTheme="minorEastAsia" w:hAnsiTheme="minorHAnsi"/>
          <w:noProof/>
          <w:sz w:val="22"/>
        </w:rPr>
      </w:pPr>
      <w:hyperlink w:anchor="_Toc216024767" w:history="1">
        <w:r w:rsidR="0020273B" w:rsidRPr="00B50962">
          <w:rPr>
            <w:rStyle w:val="Hyperlink"/>
            <w:noProof/>
          </w:rPr>
          <w:t>Gambar 2</w:t>
        </w:r>
        <w:r w:rsidR="0020273B" w:rsidRPr="00B50962">
          <w:rPr>
            <w:rStyle w:val="Hyperlink"/>
            <w:noProof/>
          </w:rPr>
          <w:noBreakHyphen/>
          <w:t>2 Model Penelitian</w:t>
        </w:r>
        <w:r w:rsidR="0020273B">
          <w:rPr>
            <w:noProof/>
            <w:webHidden/>
          </w:rPr>
          <w:tab/>
        </w:r>
        <w:r w:rsidR="0020273B">
          <w:rPr>
            <w:noProof/>
            <w:webHidden/>
          </w:rPr>
          <w:fldChar w:fldCharType="begin"/>
        </w:r>
        <w:r w:rsidR="0020273B">
          <w:rPr>
            <w:noProof/>
            <w:webHidden/>
          </w:rPr>
          <w:instrText xml:space="preserve"> PAGEREF _Toc216024767 \h </w:instrText>
        </w:r>
        <w:r w:rsidR="0020273B">
          <w:rPr>
            <w:noProof/>
            <w:webHidden/>
          </w:rPr>
        </w:r>
        <w:r w:rsidR="0020273B">
          <w:rPr>
            <w:noProof/>
            <w:webHidden/>
          </w:rPr>
          <w:fldChar w:fldCharType="separate"/>
        </w:r>
        <w:r w:rsidR="000F527F">
          <w:rPr>
            <w:noProof/>
            <w:webHidden/>
          </w:rPr>
          <w:t>34</w:t>
        </w:r>
        <w:r w:rsidR="0020273B">
          <w:rPr>
            <w:noProof/>
            <w:webHidden/>
          </w:rPr>
          <w:fldChar w:fldCharType="end"/>
        </w:r>
      </w:hyperlink>
    </w:p>
    <w:p w:rsidR="00140B61" w:rsidRDefault="00EB28F6" w:rsidP="0020273B">
      <w:pPr>
        <w:spacing w:line="360" w:lineRule="auto"/>
        <w:ind w:left="1276" w:hanging="1276"/>
        <w:jc w:val="both"/>
        <w:rPr>
          <w:b/>
        </w:rPr>
      </w:pPr>
      <w:r w:rsidRPr="00EB28F6">
        <w:rPr>
          <w:b/>
          <w:sz w:val="22"/>
        </w:rPr>
        <w:fldChar w:fldCharType="end"/>
      </w:r>
    </w:p>
    <w:p w:rsidR="00140B61" w:rsidRDefault="00140B61">
      <w:pPr>
        <w:rPr>
          <w:b/>
        </w:rPr>
      </w:pPr>
      <w:r>
        <w:rPr>
          <w:b/>
        </w:rPr>
        <w:br w:type="page"/>
      </w:r>
    </w:p>
    <w:p w:rsidR="00140B61" w:rsidRDefault="00140B61" w:rsidP="00702E34">
      <w:pPr>
        <w:spacing w:line="240" w:lineRule="auto"/>
        <w:jc w:val="center"/>
        <w:rPr>
          <w:b/>
        </w:rPr>
        <w:sectPr w:rsidR="00140B61" w:rsidSect="00EB28F6">
          <w:footerReference w:type="default" r:id="rId11"/>
          <w:pgSz w:w="12240" w:h="15840"/>
          <w:pgMar w:top="2268" w:right="1701" w:bottom="1701" w:left="2268" w:header="708" w:footer="708" w:gutter="0"/>
          <w:pgNumType w:fmt="lowerRoman"/>
          <w:cols w:space="708"/>
          <w:docGrid w:linePitch="360"/>
        </w:sectPr>
      </w:pPr>
    </w:p>
    <w:p w:rsidR="00140B61" w:rsidRDefault="00474329" w:rsidP="00C87565">
      <w:pPr>
        <w:pStyle w:val="Heading1"/>
        <w:numPr>
          <w:ilvl w:val="0"/>
          <w:numId w:val="2"/>
        </w:numPr>
        <w:spacing w:before="0" w:line="480" w:lineRule="auto"/>
        <w:ind w:left="0" w:firstLine="0"/>
        <w:jc w:val="center"/>
      </w:pPr>
      <w:r>
        <w:lastRenderedPageBreak/>
        <w:br/>
      </w:r>
      <w:bookmarkStart w:id="1" w:name="_Toc215525026"/>
      <w:r>
        <w:t>PENDAHULUAN</w:t>
      </w:r>
      <w:bookmarkEnd w:id="1"/>
    </w:p>
    <w:p w:rsidR="00474329" w:rsidRDefault="00474329" w:rsidP="00F45B29">
      <w:pPr>
        <w:pStyle w:val="Heading2"/>
        <w:spacing w:line="480" w:lineRule="auto"/>
        <w:ind w:left="426"/>
        <w:jc w:val="both"/>
      </w:pPr>
      <w:r>
        <w:t xml:space="preserve"> </w:t>
      </w:r>
      <w:bookmarkStart w:id="2" w:name="_Toc215525027"/>
      <w:r>
        <w:t>Latar Belakang</w:t>
      </w:r>
      <w:bookmarkEnd w:id="2"/>
    </w:p>
    <w:p w:rsidR="002C7C61" w:rsidRDefault="002C7C61" w:rsidP="002C7C61">
      <w:pPr>
        <w:spacing w:line="480" w:lineRule="auto"/>
        <w:ind w:firstLine="709"/>
        <w:jc w:val="both"/>
      </w:pPr>
      <w:proofErr w:type="gramStart"/>
      <w:r>
        <w:rPr>
          <w:szCs w:val="20"/>
        </w:rPr>
        <w:t xml:space="preserve">Sumber </w:t>
      </w:r>
      <w:r w:rsidR="00BE49C9">
        <w:rPr>
          <w:szCs w:val="20"/>
        </w:rPr>
        <w:t xml:space="preserve">penghasilan terbesar Negara </w:t>
      </w:r>
      <w:r w:rsidRPr="002C7C61">
        <w:rPr>
          <w:szCs w:val="20"/>
        </w:rPr>
        <w:t xml:space="preserve">berasal dari </w:t>
      </w:r>
      <w:r w:rsidR="00BE49C9">
        <w:rPr>
          <w:szCs w:val="20"/>
        </w:rPr>
        <w:t>pajak</w:t>
      </w:r>
      <w:r w:rsidRPr="002C7C61">
        <w:rPr>
          <w:szCs w:val="20"/>
        </w:rPr>
        <w:t>.</w:t>
      </w:r>
      <w:proofErr w:type="gramEnd"/>
      <w:r w:rsidRPr="002C7C61">
        <w:rPr>
          <w:szCs w:val="20"/>
        </w:rPr>
        <w:t xml:space="preserve"> </w:t>
      </w:r>
      <w:proofErr w:type="gramStart"/>
      <w:r w:rsidRPr="002C7C61">
        <w:rPr>
          <w:szCs w:val="20"/>
        </w:rPr>
        <w:t xml:space="preserve">Pajak </w:t>
      </w:r>
      <w:r w:rsidR="00BE49C9">
        <w:rPr>
          <w:szCs w:val="20"/>
        </w:rPr>
        <w:t>adalah</w:t>
      </w:r>
      <w:r w:rsidRPr="002C7C61">
        <w:rPr>
          <w:szCs w:val="20"/>
        </w:rPr>
        <w:t xml:space="preserve"> partisipasi wajib </w:t>
      </w:r>
      <w:r w:rsidR="00BE49C9">
        <w:rPr>
          <w:szCs w:val="20"/>
        </w:rPr>
        <w:t>dan</w:t>
      </w:r>
      <w:r w:rsidRPr="002C7C61">
        <w:rPr>
          <w:szCs w:val="20"/>
        </w:rPr>
        <w:t xml:space="preserve"> bersifat memaksa, dibayarkan oleh individu ataupun badan usaha sesuai UU yang dimanfaatkan untuk keperluan pemerintahan.</w:t>
      </w:r>
      <w:proofErr w:type="gramEnd"/>
      <w:r w:rsidRPr="002C7C61">
        <w:rPr>
          <w:szCs w:val="20"/>
        </w:rPr>
        <w:t xml:space="preserve"> </w:t>
      </w:r>
      <w:proofErr w:type="gramStart"/>
      <w:r w:rsidRPr="002C7C61">
        <w:rPr>
          <w:szCs w:val="20"/>
        </w:rPr>
        <w:t>Pajak dimanfaatkan dalam membiayai berbagai keperluan pemerintah dalam mendukung sarana dan prasarana melalui pembangunan dari berbagai sektor demi kesejahteraan rakyat.</w:t>
      </w:r>
      <w:proofErr w:type="gramEnd"/>
      <w:r w:rsidRPr="002C7C61">
        <w:rPr>
          <w:szCs w:val="20"/>
        </w:rPr>
        <w:t xml:space="preserve"> </w:t>
      </w:r>
      <w:proofErr w:type="gramStart"/>
      <w:r w:rsidR="00BE49C9">
        <w:rPr>
          <w:szCs w:val="20"/>
        </w:rPr>
        <w:t>Oleh karena itu, p</w:t>
      </w:r>
      <w:r w:rsidR="00BE49C9" w:rsidRPr="00BE49C9">
        <w:rPr>
          <w:szCs w:val="20"/>
        </w:rPr>
        <w:t xml:space="preserve">emerintah harus </w:t>
      </w:r>
      <w:r w:rsidR="00BE49C9">
        <w:rPr>
          <w:szCs w:val="20"/>
        </w:rPr>
        <w:t>memperbesar</w:t>
      </w:r>
      <w:r w:rsidR="00BE49C9" w:rsidRPr="00BE49C9">
        <w:rPr>
          <w:szCs w:val="20"/>
        </w:rPr>
        <w:t xml:space="preserve"> dan </w:t>
      </w:r>
      <w:r w:rsidR="00BE49C9">
        <w:rPr>
          <w:szCs w:val="20"/>
        </w:rPr>
        <w:t xml:space="preserve">memaksimalkan </w:t>
      </w:r>
      <w:r w:rsidR="00BE49C9" w:rsidRPr="00BE49C9">
        <w:rPr>
          <w:szCs w:val="20"/>
        </w:rPr>
        <w:t xml:space="preserve">penerimaan pajak karena pajak </w:t>
      </w:r>
      <w:r w:rsidR="00BE49C9">
        <w:rPr>
          <w:szCs w:val="20"/>
        </w:rPr>
        <w:t xml:space="preserve">berkontribusi besar </w:t>
      </w:r>
      <w:r w:rsidR="00BE49C9" w:rsidRPr="00BE49C9">
        <w:rPr>
          <w:szCs w:val="20"/>
        </w:rPr>
        <w:t xml:space="preserve">dalam pendapatan </w:t>
      </w:r>
      <w:r w:rsidR="00BE49C9">
        <w:rPr>
          <w:szCs w:val="20"/>
        </w:rPr>
        <w:t>Negara</w:t>
      </w:r>
      <w:r w:rsidR="00BE49C9" w:rsidRPr="00BE49C9">
        <w:rPr>
          <w:szCs w:val="20"/>
        </w:rPr>
        <w:t>.</w:t>
      </w:r>
      <w:proofErr w:type="gramEnd"/>
      <w:r>
        <w:rPr>
          <w:szCs w:val="20"/>
        </w:rPr>
        <w:t xml:space="preserve"> </w:t>
      </w:r>
      <w:proofErr w:type="gramStart"/>
      <w:r w:rsidR="00BE49C9">
        <w:t>U</w:t>
      </w:r>
      <w:r w:rsidR="00BE49C9" w:rsidRPr="00BE49C9">
        <w:t xml:space="preserve">paya yang dilakukan oleh Direktorat Jenderal Pajak untuk </w:t>
      </w:r>
      <w:r w:rsidR="00BE49C9">
        <w:rPr>
          <w:szCs w:val="20"/>
        </w:rPr>
        <w:t>memperbesar</w:t>
      </w:r>
      <w:r w:rsidR="00BE49C9" w:rsidRPr="00BE49C9">
        <w:rPr>
          <w:szCs w:val="20"/>
        </w:rPr>
        <w:t xml:space="preserve"> dan </w:t>
      </w:r>
      <w:r w:rsidR="00BE49C9">
        <w:rPr>
          <w:szCs w:val="20"/>
        </w:rPr>
        <w:t>memaksimalkan</w:t>
      </w:r>
      <w:r w:rsidR="00BE49C9" w:rsidRPr="00BE49C9">
        <w:t xml:space="preserve"> penerimaan pajak adalah </w:t>
      </w:r>
      <w:r w:rsidR="00C35EF3" w:rsidRPr="00C35EF3">
        <w:t xml:space="preserve">dengan melakukan upaya ekstensifikasi </w:t>
      </w:r>
      <w:r w:rsidR="00C35EF3">
        <w:t>serta</w:t>
      </w:r>
      <w:r w:rsidR="00C35EF3" w:rsidRPr="00C35EF3">
        <w:t xml:space="preserve"> intensifikasi pajak.</w:t>
      </w:r>
      <w:proofErr w:type="gramEnd"/>
      <w:r>
        <w:t xml:space="preserve"> </w:t>
      </w:r>
      <w:r>
        <w:fldChar w:fldCharType="begin" w:fldLock="1"/>
      </w:r>
      <w:r w:rsidR="00D2394A">
        <w:instrText>ADDIN CSL_CITATION {"citationItems":[{"id":"ITEM-1","itemData":{"abstract":"Penerimaan negara bersumber pada penerimaan pajak dan untuk meningkatkan penerimaan pajak, usaha yang dilakukan pemerintah antara lain dengan melakukan kegiatan pelaksanaan ekstensifikasi dan intensifikasi pajak. Ekstensifikasi pajak merupakan upaya yang dilakukan oleh DJP dalam meningkatkan penerimaan pajak dengan cara melakukan survei ke lokasi calon Wajib Pajak yang memiliki potensi pajak. Survei dilakukan agar jumlah Wajib Pajak aktif meningkat, sedangkan intensifikasi pajak merupakan upaya pengoptimalisasian pajak yang dilakukan oleh DJP dengan cara meningkatkan kepatuhan Wajib Pajak, meningkatkan kualitas pelayanan Wajib Pajak, pengawasan administratif perpajakan, pemeriksaan, penyidikan, penagihan serta berbagai penegakan hukum. Tujuan penelitian ini adalah untuk mengetahui kegiatan pelaksanaan ekstensifikasi dan intensifikasi pajak dan pengaruh kegiatan tersebut terhadap penerimaan pajak pada KPP Pratama Sukabumi serta hambatan-hambatan yang terjadi pada pelaksanaan kegiatan tersebut. Penelitian ini dilakukan pada Kantor Pelayanan Pajak Pratama Sukabumi tahun 2017- 2022. Metode yang digunakan adalah metode deskriptif kualitatif. Teknik pengumpulan data yang digunakan adalah wawancara dan dokumentasi. Berdasarkan Hasil implementasi program dan prosedur ekstensifikasi yang cukup baik berdasarkan kenaikan jumlah Wajib Pajak terdaftar pada KPP Pratama Sukabumi. Dan juga dengan hasil implementasi program intensifikasi pajak yang juga cukup baik dapat dilihat dari kenaikan pencapaian target penerimaan pajak.","author":[{"dropping-particle":"","family":"Meinawati","given":"Hestia","non-dropping-particle":"","parse-names":false,"suffix":""},{"dropping-particle":"","family":"Supriyanto","given":"Joko","non-dropping-particle":"","parse-names":false,"suffix":""},{"dropping-particle":"","family":"Fadillah","given":"Haqi","non-dropping-particle":"","parse-names":false,"suffix":""}],"container-title":"JATAMA: Jurnal Akuntansi Pratama","id":"ITEM-1","issue":"2","issued":{"date-parts":[["2024"]]},"page":"1-7","title":"Pelaksanaan ekstensifikasi dan intensifikasi pajak untuk meningkatkan penerimaan pajak pada Kantor Pelayanan Pajak Pratama Sukabumi tahun 2017- 2022","type":"article-journal","volume":"1"},"uris":["http://www.mendeley.com/documents/?uuid=7612842e-2d8d-405a-a127-c71cdde4addb"]}],"mendeley":{"formattedCitation":"(Meinawati et al., 2024)","plainTextFormattedCitation":"(Meinawati et al., 2024)","previouslyFormattedCitation":"(Meinawati et al., 2024)"},"properties":{"noteIndex":0},"schema":"https://github.com/citation-style-language/schema/raw/master/csl-citation.json"}</w:instrText>
      </w:r>
      <w:r>
        <w:fldChar w:fldCharType="separate"/>
      </w:r>
      <w:r w:rsidRPr="002C7C61">
        <w:rPr>
          <w:noProof/>
        </w:rPr>
        <w:t xml:space="preserve">(Meinawati </w:t>
      </w:r>
      <w:r w:rsidR="001B42FE" w:rsidRPr="001B42FE">
        <w:rPr>
          <w:i/>
          <w:noProof/>
        </w:rPr>
        <w:t>et al</w:t>
      </w:r>
      <w:r w:rsidRPr="002C7C61">
        <w:rPr>
          <w:noProof/>
        </w:rPr>
        <w:t>., 2024)</w:t>
      </w:r>
      <w:r>
        <w:fldChar w:fldCharType="end"/>
      </w:r>
      <w:r>
        <w:t>.</w:t>
      </w:r>
    </w:p>
    <w:p w:rsidR="00316DDD" w:rsidRDefault="00DA352B" w:rsidP="00A96331">
      <w:pPr>
        <w:spacing w:line="480" w:lineRule="auto"/>
        <w:ind w:firstLine="709"/>
        <w:jc w:val="both"/>
      </w:pPr>
      <w:proofErr w:type="gramStart"/>
      <w:r>
        <w:t>Pelaksanaan ekstensifikasi dan intensifikasi pajak merupakan kebijakan dari dirjen pajak.</w:t>
      </w:r>
      <w:proofErr w:type="gramEnd"/>
      <w:r>
        <w:t xml:space="preserve"> </w:t>
      </w:r>
      <w:proofErr w:type="gramStart"/>
      <w:r>
        <w:t xml:space="preserve">Program </w:t>
      </w:r>
      <w:r w:rsidR="00C35EF3">
        <w:t>ini</w:t>
      </w:r>
      <w:r>
        <w:t xml:space="preserve"> dilaksanakan oleh </w:t>
      </w:r>
      <w:r w:rsidR="00C35EF3">
        <w:t>KPP sesuai dengan lingkup</w:t>
      </w:r>
      <w:r>
        <w:t xml:space="preserve"> </w:t>
      </w:r>
      <w:r w:rsidR="00C35EF3">
        <w:t xml:space="preserve">daerah </w:t>
      </w:r>
      <w:r>
        <w:t>kerjanya.</w:t>
      </w:r>
      <w:proofErr w:type="gramEnd"/>
      <w:r>
        <w:t xml:space="preserve">  </w:t>
      </w:r>
      <w:proofErr w:type="gramStart"/>
      <w:r w:rsidR="00C35EF3" w:rsidRPr="00C35EF3">
        <w:t xml:space="preserve">Dengan adanya kebijakan ini, KPP </w:t>
      </w:r>
      <w:r w:rsidR="00C35EF3">
        <w:t>turut</w:t>
      </w:r>
      <w:r w:rsidR="00C35EF3" w:rsidRPr="00C35EF3">
        <w:t xml:space="preserve"> </w:t>
      </w:r>
      <w:r w:rsidR="00C35EF3">
        <w:t>ber</w:t>
      </w:r>
      <w:r w:rsidR="00C35EF3" w:rsidRPr="00C35EF3">
        <w:t>peran dalam mendukung pemerintah untuk me</w:t>
      </w:r>
      <w:r w:rsidR="00C35EF3">
        <w:t>ncapai target penerimaan pajak</w:t>
      </w:r>
      <w:r>
        <w:t>.</w:t>
      </w:r>
      <w:proofErr w:type="gramEnd"/>
      <w:r>
        <w:t xml:space="preserve"> Penerimaan pajak adalah </w:t>
      </w:r>
      <w:r w:rsidR="00E14DCA">
        <w:t>sumber</w:t>
      </w:r>
      <w:r>
        <w:t xml:space="preserve"> </w:t>
      </w:r>
      <w:r w:rsidR="00E14DCA">
        <w:t xml:space="preserve">terbesar dari </w:t>
      </w:r>
      <w:r>
        <w:t xml:space="preserve">pendapatan negara </w:t>
      </w:r>
      <w:r w:rsidR="00E14DCA">
        <w:t>yang dialokasikan untuk memenuhi kebutuhan rutin pemerintah serta menunjang pelaksanaan pembangunan nasional</w:t>
      </w:r>
      <w:r>
        <w:t xml:space="preserve"> </w:t>
      </w:r>
      <w:r>
        <w:fldChar w:fldCharType="begin" w:fldLock="1"/>
      </w:r>
      <w:r>
        <w:instrText>ADDIN CSL_CITATION {"citationItems":[{"id":"ITEM-1","itemData":{"author":[{"dropping-particle":"","family":"Yantri","given":"One","non-dropping-particle":"","parse-names":false,"suffix":""}],"container-title":"Zona Keuangan: Program Studi Akuntansi (S1) Universitas Batam","id":"ITEM-1","issue":"2","issued":{"date-parts":[["2022"]]},"page":"50-72","title":"Pengaruh Kewajiban Kepemilikan NPWP, Pemeriksaan Pajak dan Penagihan Pajak Terhadap Penerimaan Pajak (Pada Kantor Pelayanan Pajak Pratama Di Wilayah Batam Selatan)","type":"article-journal","volume":"12"},"uris":["http://www.mendeley.com/documents/?uuid=223fbceb-7df0-41d6-947d-20250bb42a17"]}],"mendeley":{"formattedCitation":"(Yantri, 2022)","plainTextFormattedCitation":"(Yantri, 2022)","previouslyFormattedCitation":"(Yantri, 2022)"},"properties":{"noteIndex":0},"schema":"https://github.com/citation-style-language/schema/raw/master/csl-citation.json"}</w:instrText>
      </w:r>
      <w:r>
        <w:fldChar w:fldCharType="separate"/>
      </w:r>
      <w:r w:rsidRPr="00377E87">
        <w:rPr>
          <w:noProof/>
        </w:rPr>
        <w:t>(Yantri, 2022)</w:t>
      </w:r>
      <w:r>
        <w:fldChar w:fldCharType="end"/>
      </w:r>
      <w:r>
        <w:t>.</w:t>
      </w:r>
      <w:r w:rsidR="00316DDD">
        <w:t xml:space="preserve"> </w:t>
      </w:r>
    </w:p>
    <w:p w:rsidR="00316DDD" w:rsidRDefault="00316DDD" w:rsidP="00A96331">
      <w:pPr>
        <w:spacing w:line="480" w:lineRule="auto"/>
        <w:ind w:firstLine="709"/>
        <w:jc w:val="both"/>
        <w:sectPr w:rsidR="00316DDD" w:rsidSect="00702E34">
          <w:headerReference w:type="default" r:id="rId12"/>
          <w:pgSz w:w="12240" w:h="15840"/>
          <w:pgMar w:top="2268" w:right="1701" w:bottom="1701" w:left="2268" w:header="708" w:footer="708" w:gutter="0"/>
          <w:cols w:space="708"/>
          <w:docGrid w:linePitch="360"/>
        </w:sectPr>
      </w:pPr>
    </w:p>
    <w:p w:rsidR="00287C1E" w:rsidRDefault="0033366E" w:rsidP="00223021">
      <w:pPr>
        <w:spacing w:after="0" w:line="480" w:lineRule="auto"/>
        <w:ind w:firstLine="709"/>
        <w:jc w:val="both"/>
        <w:rPr>
          <w:szCs w:val="20"/>
        </w:rPr>
      </w:pPr>
      <w:proofErr w:type="gramStart"/>
      <w:r>
        <w:lastRenderedPageBreak/>
        <w:t xml:space="preserve">Salah satu KPP yang berperan membantu pemerintah </w:t>
      </w:r>
      <w:r w:rsidR="001936A4">
        <w:t xml:space="preserve">dalam hal pemungutan pajak </w:t>
      </w:r>
      <w:r>
        <w:t>ialah K</w:t>
      </w:r>
      <w:r w:rsidR="00B06720">
        <w:t xml:space="preserve">antor </w:t>
      </w:r>
      <w:r>
        <w:t>P</w:t>
      </w:r>
      <w:r w:rsidR="00B06720">
        <w:t xml:space="preserve">elayanan </w:t>
      </w:r>
      <w:r>
        <w:t>P</w:t>
      </w:r>
      <w:r w:rsidR="00B06720">
        <w:t>ajak</w:t>
      </w:r>
      <w:r>
        <w:t xml:space="preserve"> Samarinda yang terbagi menjadi </w:t>
      </w:r>
      <w:r w:rsidR="00B06720">
        <w:t xml:space="preserve">dua wilayah kerja yaitu </w:t>
      </w:r>
      <w:r>
        <w:t>KPP Pratama Samarinda Ilir dan KPP Pratama Samarinda Ulu.</w:t>
      </w:r>
      <w:proofErr w:type="gramEnd"/>
      <w:r>
        <w:t xml:space="preserve"> </w:t>
      </w:r>
      <w:proofErr w:type="gramStart"/>
      <w:r>
        <w:t xml:space="preserve">Bertugas </w:t>
      </w:r>
      <w:r w:rsidRPr="0033366E">
        <w:rPr>
          <w:rStyle w:val="Strong"/>
          <w:b w:val="0"/>
          <w:szCs w:val="20"/>
        </w:rPr>
        <w:t xml:space="preserve">melakukan pelayanan </w:t>
      </w:r>
      <w:r w:rsidR="00E14DCA">
        <w:rPr>
          <w:rStyle w:val="Strong"/>
          <w:b w:val="0"/>
          <w:szCs w:val="20"/>
        </w:rPr>
        <w:t>serta</w:t>
      </w:r>
      <w:r w:rsidRPr="0033366E">
        <w:rPr>
          <w:rStyle w:val="Strong"/>
          <w:b w:val="0"/>
          <w:szCs w:val="20"/>
        </w:rPr>
        <w:t xml:space="preserve"> pengawasan perpajakan</w:t>
      </w:r>
      <w:r w:rsidRPr="0033366E">
        <w:rPr>
          <w:szCs w:val="20"/>
        </w:rPr>
        <w:t xml:space="preserve">, yang </w:t>
      </w:r>
      <w:r w:rsidR="00E14DCA">
        <w:rPr>
          <w:szCs w:val="20"/>
        </w:rPr>
        <w:t>mencakup</w:t>
      </w:r>
      <w:r w:rsidRPr="0033366E">
        <w:rPr>
          <w:szCs w:val="20"/>
        </w:rPr>
        <w:t xml:space="preserve"> penerimaan, pelaporan, pemeriksaan, dan penagihan pajak kepada wajib pajak di wilayah kerjanya</w:t>
      </w:r>
      <w:r>
        <w:rPr>
          <w:szCs w:val="20"/>
        </w:rPr>
        <w:t xml:space="preserve"> sebagai bentuk </w:t>
      </w:r>
      <w:r w:rsidR="00AA1E9D">
        <w:rPr>
          <w:szCs w:val="20"/>
        </w:rPr>
        <w:t xml:space="preserve">optimalisasi </w:t>
      </w:r>
      <w:r>
        <w:rPr>
          <w:szCs w:val="20"/>
        </w:rPr>
        <w:t>penerimaan pajak</w:t>
      </w:r>
      <w:r w:rsidRPr="0033366E">
        <w:rPr>
          <w:szCs w:val="20"/>
        </w:rPr>
        <w:t>.</w:t>
      </w:r>
      <w:proofErr w:type="gramEnd"/>
      <w:r>
        <w:rPr>
          <w:szCs w:val="20"/>
        </w:rPr>
        <w:t xml:space="preserve"> </w:t>
      </w:r>
      <w:r w:rsidR="00E14DCA">
        <w:t>Grafik di bawah ini menggambarkan target dan realisasi penerimaan pajak pada KPP Pratama Samarinda Ilir dan KPP Pratama Samarinda Ulu.</w:t>
      </w:r>
      <w:r w:rsidR="00E14DCA">
        <w:rPr>
          <w:szCs w:val="20"/>
        </w:rPr>
        <w:t xml:space="preserve"> </w:t>
      </w:r>
      <w:proofErr w:type="gramStart"/>
      <w:r w:rsidR="00287C1E">
        <w:rPr>
          <w:szCs w:val="20"/>
        </w:rPr>
        <w:t>periode</w:t>
      </w:r>
      <w:proofErr w:type="gramEnd"/>
      <w:r w:rsidR="00287C1E">
        <w:rPr>
          <w:szCs w:val="20"/>
        </w:rPr>
        <w:t xml:space="preserve"> 2019-2024.</w:t>
      </w:r>
    </w:p>
    <w:p w:rsidR="00287C1E" w:rsidRDefault="007F1352" w:rsidP="00223021">
      <w:pPr>
        <w:spacing w:after="0" w:line="240" w:lineRule="auto"/>
        <w:jc w:val="both"/>
        <w:rPr>
          <w:sz w:val="32"/>
        </w:rPr>
      </w:pPr>
      <w:r>
        <w:rPr>
          <w:noProof/>
        </w:rPr>
        <w:drawing>
          <wp:inline distT="0" distB="0" distL="0" distR="0" wp14:anchorId="7AEC6C7A" wp14:editId="5B0A760F">
            <wp:extent cx="5267325" cy="2743200"/>
            <wp:effectExtent l="0" t="0" r="952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6859" w:rsidRPr="00223021" w:rsidRDefault="00223021" w:rsidP="00D26859">
      <w:pPr>
        <w:pStyle w:val="Caption"/>
        <w:spacing w:after="0" w:line="480" w:lineRule="auto"/>
        <w:rPr>
          <w:b w:val="0"/>
        </w:rPr>
      </w:pPr>
      <w:r w:rsidRPr="00223021">
        <w:rPr>
          <w:b w:val="0"/>
        </w:rPr>
        <w:t>Sumber: Data Sekunder diolah oleh penulis</w:t>
      </w:r>
    </w:p>
    <w:p w:rsidR="00D26859" w:rsidRDefault="0020273B" w:rsidP="0020273B">
      <w:pPr>
        <w:pStyle w:val="Caption"/>
        <w:spacing w:line="480" w:lineRule="auto"/>
        <w:jc w:val="center"/>
      </w:pPr>
      <w:bookmarkStart w:id="3" w:name="_Toc216024764"/>
      <w:r>
        <w:t>Gambar 1</w:t>
      </w:r>
      <w:r>
        <w:noBreakHyphen/>
      </w:r>
      <w:fldSimple w:instr=" SEQ Gambar \* ARABIC \s 1 ">
        <w:r w:rsidR="000F527F">
          <w:rPr>
            <w:noProof/>
          </w:rPr>
          <w:t>1</w:t>
        </w:r>
      </w:fldSimple>
      <w:r>
        <w:t xml:space="preserve"> </w:t>
      </w:r>
      <w:r w:rsidR="00D26859">
        <w:t>Target dan Realisasi Penerimaan Pajak KPP Pratama Samarinda Ilir dan KPP Pratama Samarinda Ulu</w:t>
      </w:r>
      <w:bookmarkEnd w:id="3"/>
    </w:p>
    <w:p w:rsidR="004D4D0F" w:rsidRDefault="00526CAB" w:rsidP="004D4D0F">
      <w:pPr>
        <w:spacing w:after="0" w:line="480" w:lineRule="auto"/>
        <w:ind w:firstLine="709"/>
        <w:jc w:val="both"/>
        <w:rPr>
          <w:szCs w:val="24"/>
        </w:rPr>
      </w:pPr>
      <w:r>
        <w:t>G</w:t>
      </w:r>
      <w:r w:rsidR="00A96331">
        <w:t>rafik gambar 1.1</w:t>
      </w:r>
      <w:r>
        <w:t xml:space="preserve"> </w:t>
      </w:r>
      <w:r w:rsidR="00E14DCA">
        <w:t>memperlihatkan</w:t>
      </w:r>
      <w:r>
        <w:t xml:space="preserve"> bahwa </w:t>
      </w:r>
      <w:r w:rsidR="00E14DCA">
        <w:t xml:space="preserve">realisasi </w:t>
      </w:r>
      <w:r>
        <w:t xml:space="preserve">penerimaan pajak selama 6 (enam) tahun terakhir di KPP Pratama Samarinda Ilir dan KPP Pratama Samarinda Ulu </w:t>
      </w:r>
      <w:r w:rsidRPr="00B1532F">
        <w:rPr>
          <w:szCs w:val="24"/>
        </w:rPr>
        <w:t xml:space="preserve">mengalami </w:t>
      </w:r>
      <w:r w:rsidR="00E14DCA">
        <w:rPr>
          <w:szCs w:val="24"/>
        </w:rPr>
        <w:t>pola yang tidak konsisten</w:t>
      </w:r>
      <w:r w:rsidRPr="00B1532F">
        <w:rPr>
          <w:szCs w:val="24"/>
        </w:rPr>
        <w:t xml:space="preserve"> </w:t>
      </w:r>
      <w:r w:rsidR="00E14DCA">
        <w:rPr>
          <w:szCs w:val="24"/>
        </w:rPr>
        <w:t>setiap tahunnya</w:t>
      </w:r>
      <w:r>
        <w:rPr>
          <w:szCs w:val="24"/>
        </w:rPr>
        <w:t xml:space="preserve">. Pada tahun 2019 </w:t>
      </w:r>
      <w:r>
        <w:rPr>
          <w:szCs w:val="24"/>
        </w:rPr>
        <w:lastRenderedPageBreak/>
        <w:t xml:space="preserve">persentase penerimaan pajak di </w:t>
      </w:r>
      <w:r w:rsidRPr="00B1532F">
        <w:rPr>
          <w:szCs w:val="24"/>
        </w:rPr>
        <w:t>KPP Pratama Samarinda Ilir</w:t>
      </w:r>
      <w:r>
        <w:rPr>
          <w:szCs w:val="24"/>
        </w:rPr>
        <w:t xml:space="preserve"> hanya 95,36% dari target</w:t>
      </w:r>
      <w:r w:rsidRPr="00B1532F">
        <w:rPr>
          <w:szCs w:val="24"/>
        </w:rPr>
        <w:t xml:space="preserve"> </w:t>
      </w:r>
      <w:r>
        <w:rPr>
          <w:szCs w:val="24"/>
        </w:rPr>
        <w:t xml:space="preserve">dan di </w:t>
      </w:r>
      <w:r>
        <w:t>KPP Pratama Samarinda Ulu</w:t>
      </w:r>
      <w:r w:rsidRPr="00B1532F">
        <w:rPr>
          <w:szCs w:val="24"/>
        </w:rPr>
        <w:t xml:space="preserve"> </w:t>
      </w:r>
      <w:r>
        <w:rPr>
          <w:szCs w:val="24"/>
        </w:rPr>
        <w:t>hanya 90,86% dari target. Kondisi tersebut berlanjut pada tahun 2020, di KPP Pratama Samarinda Ilir hanya 99,01% dari target dan di KPP Pratama Samarinda Ulu hanya 94,11% dari target.</w:t>
      </w:r>
      <w:r w:rsidR="00867369">
        <w:rPr>
          <w:szCs w:val="24"/>
        </w:rPr>
        <w:t xml:space="preserve"> </w:t>
      </w:r>
      <w:proofErr w:type="gramStart"/>
      <w:r>
        <w:rPr>
          <w:szCs w:val="24"/>
        </w:rPr>
        <w:t xml:space="preserve">Tidak tercapainya realisasi penerimaan pajak dari target yang ditetapkan di kedua KPP tersebut menunjukkan bahwa </w:t>
      </w:r>
      <w:r w:rsidR="00A629D6">
        <w:rPr>
          <w:szCs w:val="24"/>
        </w:rPr>
        <w:t xml:space="preserve">dampak dari pandemi </w:t>
      </w:r>
      <w:r w:rsidR="00A629D6">
        <w:rPr>
          <w:i/>
          <w:szCs w:val="24"/>
        </w:rPr>
        <w:t>covid</w:t>
      </w:r>
      <w:r w:rsidR="00A629D6">
        <w:rPr>
          <w:szCs w:val="24"/>
        </w:rPr>
        <w:t xml:space="preserve"> mengakibatkan penerimaan pajak tidak mencapai target</w:t>
      </w:r>
      <w:r>
        <w:rPr>
          <w:szCs w:val="24"/>
        </w:rPr>
        <w:t>.</w:t>
      </w:r>
      <w:proofErr w:type="gramEnd"/>
      <w:r w:rsidR="001176E0">
        <w:rPr>
          <w:szCs w:val="24"/>
        </w:rPr>
        <w:t xml:space="preserve"> </w:t>
      </w:r>
      <w:r w:rsidR="001176E0">
        <w:t>Namun, pada tahun 2021 kinerja kedua KPP mulai membaik</w:t>
      </w:r>
      <w:r w:rsidR="001176E0">
        <w:rPr>
          <w:szCs w:val="24"/>
        </w:rPr>
        <w:t xml:space="preserve"> </w:t>
      </w:r>
      <w:r w:rsidR="00867369">
        <w:rPr>
          <w:szCs w:val="24"/>
        </w:rPr>
        <w:t>di KPP Pratama Samarinda Ilir persentase penerimaan pajak melampaui dari target yang ditetapkan yaitu 101,36% dan di KPP Pratama Samarinda Ulu sebesar 117,34% dari target. Begitupun di tahun 2022 persentase penerimaan pajak di KPP Pratama Samarinda Ilir mencapai 142</w:t>
      </w:r>
      <w:proofErr w:type="gramStart"/>
      <w:r w:rsidR="00867369">
        <w:rPr>
          <w:szCs w:val="24"/>
        </w:rPr>
        <w:t>,64</w:t>
      </w:r>
      <w:proofErr w:type="gramEnd"/>
      <w:r w:rsidR="00867369">
        <w:rPr>
          <w:szCs w:val="24"/>
        </w:rPr>
        <w:t xml:space="preserve">% dari target dan di KPP Pratama Samarinda Ulu mencapai 163,82%. </w:t>
      </w:r>
      <w:r>
        <w:rPr>
          <w:szCs w:val="24"/>
        </w:rPr>
        <w:t>Pada tahun 2023</w:t>
      </w:r>
      <w:r w:rsidR="001176E0">
        <w:rPr>
          <w:szCs w:val="24"/>
        </w:rPr>
        <w:t>, persentase penerimaan pajak k</w:t>
      </w:r>
      <w:r w:rsidR="001176E0">
        <w:t>embali menurun tetapi masih di atas target</w:t>
      </w:r>
      <w:r w:rsidR="004D4D0F">
        <w:rPr>
          <w:szCs w:val="24"/>
        </w:rPr>
        <w:t xml:space="preserve"> </w:t>
      </w:r>
      <w:r w:rsidR="001176E0">
        <w:t xml:space="preserve">masing-masing sebesar </w:t>
      </w:r>
      <w:r w:rsidR="001176E0" w:rsidRPr="001176E0">
        <w:rPr>
          <w:rStyle w:val="Strong"/>
          <w:b w:val="0"/>
        </w:rPr>
        <w:t>115</w:t>
      </w:r>
      <w:proofErr w:type="gramStart"/>
      <w:r w:rsidR="001176E0" w:rsidRPr="001176E0">
        <w:rPr>
          <w:rStyle w:val="Strong"/>
          <w:b w:val="0"/>
        </w:rPr>
        <w:t>,12</w:t>
      </w:r>
      <w:proofErr w:type="gramEnd"/>
      <w:r w:rsidR="001176E0" w:rsidRPr="001176E0">
        <w:rPr>
          <w:rStyle w:val="Strong"/>
          <w:b w:val="0"/>
        </w:rPr>
        <w:t>%</w:t>
      </w:r>
      <w:r w:rsidR="001176E0">
        <w:t xml:space="preserve"> untuk KPP Pratama Samarinda Ilir dan </w:t>
      </w:r>
      <w:r w:rsidR="001176E0" w:rsidRPr="001176E0">
        <w:rPr>
          <w:rStyle w:val="Strong"/>
          <w:b w:val="0"/>
        </w:rPr>
        <w:t>118,56%</w:t>
      </w:r>
      <w:r w:rsidR="001176E0">
        <w:t xml:space="preserve"> untuk KPP Pratama Samarinda Ulu.</w:t>
      </w:r>
      <w:r w:rsidR="004D4D0F">
        <w:rPr>
          <w:szCs w:val="24"/>
        </w:rPr>
        <w:t xml:space="preserve"> Kemudian, di tahun 2024 persentase penerimaan pajak di KPP Pratama Samarinda Ilir sebesar 100,70% dan di KPP Pratama Samarinda Ulu sebesar 100,69%.</w:t>
      </w:r>
      <w:r>
        <w:rPr>
          <w:szCs w:val="24"/>
        </w:rPr>
        <w:t xml:space="preserve"> </w:t>
      </w:r>
    </w:p>
    <w:p w:rsidR="00526CAB" w:rsidRPr="001176E0" w:rsidRDefault="006C54AE" w:rsidP="001176E0">
      <w:pPr>
        <w:spacing w:after="0" w:line="480" w:lineRule="auto"/>
        <w:ind w:firstLine="709"/>
        <w:jc w:val="both"/>
      </w:pPr>
      <w:r>
        <w:t>Menurut</w:t>
      </w:r>
      <w:r w:rsidR="001176E0">
        <w:t xml:space="preserve"> </w:t>
      </w:r>
      <w:r w:rsidR="001176E0">
        <w:fldChar w:fldCharType="begin" w:fldLock="1"/>
      </w:r>
      <w:r w:rsidR="00860E1D">
        <w:instrText>ADDIN CSL_CITATION {"citationItems":[{"id":"ITEM-1","itemData":{"abstract":"Penelitian ini bertujuan untuk menjelaskan mengenai target penerimaan pajak daerah, tingkat efektivitas, tingkat efisiensi, kontribusi pajak daerah terhadap Pendapatan Asli Daerah (PAD), faktor pendukung dan penghambat tercapainya target pajak, dan upaya pencapaian target pajak daerah. Penelitian ini dilaksanakan di Badan Pendapatan Daerah Kabupaten Badung. Penelitian ini merupakan penelitian kualitatif deskriptif dengan sumber data primer dan sekunder. Metode pengumpulan data yaitu wawancara, observasi dan studi dokumentasi. Hasil penelitian menunjukkan bahwa target pajak daerah selalu meningkat. Tingkat efektivitas realisasi pajak daerah tahun 2017-2018 kurang dari 100%. Tingkat efisiensi pajak daerah tahun 2014-2018 sangat efisien. Pajak daerah berkontribusi sangat baik terhadap PAD terutama pajak hotel. Faktor pendukung tercapainya target pajak adalah laju pertumbuhan ekonomi, kebijakan keuangan negara, kebijakan intensifikasi dan ekstensifikasi, serta pemberian insentif. Faktor penghambat pencapaian target adalah egosektoral, kualitas SDM, kepatuhan wajib pajak, perkembangan teknologi, situasi keamanan dan force majeure. Upaya pencapaian target pajak yaitu melakukan intensifikasi dan ekstensifikasi pajak daerah","author":[{"dropping-particle":"","family":"Erawati","given":"Ni Kadek Ita","non-dropping-particle":"","parse-names":false,"suffix":""},{"dropping-particle":"","family":"Yuniarta","given":"Gede Adi","non-dropping-particle":"","parse-names":false,"suffix":""},{"dropping-particle":"","family":"Yasa","given":"I Nyoman Putra","non-dropping-particle":"","parse-names":false,"suffix":""}],"container-title":"Jurnal Ilmiah Mahasiswa Akuntansi","id":"ITEM-1","issue":"3","issued":{"date-parts":[["2019"]]},"page":"356-367","title":"Analisis Target dan Realisasi Penerimaan Pajak Daerah di Kabupaten Badung","type":"article-journal","volume":"10"},"uris":["http://www.mendeley.com/documents/?uuid=b1f4534c-3219-4404-94b0-0a919e3c1433"]}],"mendeley":{"formattedCitation":"(Erawati et al., 2019)","plainTextFormattedCitation":"(Erawati et al., 2019)","previouslyFormattedCitation":"(Erawati et al., 2019)"},"properties":{"noteIndex":0},"schema":"https://github.com/citation-style-language/schema/raw/master/csl-citation.json"}</w:instrText>
      </w:r>
      <w:r w:rsidR="001176E0">
        <w:fldChar w:fldCharType="separate"/>
      </w:r>
      <w:r w:rsidR="001176E0" w:rsidRPr="001176E0">
        <w:rPr>
          <w:noProof/>
        </w:rPr>
        <w:t xml:space="preserve">(Erawati </w:t>
      </w:r>
      <w:r w:rsidR="001B42FE" w:rsidRPr="001B42FE">
        <w:rPr>
          <w:i/>
          <w:noProof/>
        </w:rPr>
        <w:t>et al</w:t>
      </w:r>
      <w:r w:rsidR="001176E0" w:rsidRPr="001176E0">
        <w:rPr>
          <w:noProof/>
        </w:rPr>
        <w:t>., 2019)</w:t>
      </w:r>
      <w:r w:rsidR="001176E0">
        <w:fldChar w:fldCharType="end"/>
      </w:r>
      <w:r>
        <w:t xml:space="preserve"> </w:t>
      </w:r>
      <w:r w:rsidR="00971485">
        <w:t>t</w:t>
      </w:r>
      <w:r w:rsidR="00971485" w:rsidRPr="00971485">
        <w:t>erdapat beberapa hal yang memengaruhi penentuan target penerimaan pajak, seperti kebijakan intensifikasi dan ekstensi</w:t>
      </w:r>
      <w:r w:rsidR="00971485">
        <w:t>fikasi</w:t>
      </w:r>
      <w:r w:rsidR="001176E0">
        <w:t xml:space="preserve">. </w:t>
      </w:r>
      <w:proofErr w:type="gramStart"/>
      <w:r w:rsidR="00971485">
        <w:t>Sehingga</w:t>
      </w:r>
      <w:r w:rsidR="00971485" w:rsidRPr="00971485">
        <w:t>, pelaksanaan intensifikasi dan ekstensifikasi pajak yang dimaksudkan untuk mendorong peningkatan penerimaan pajak dapat menyebabkan perbedaan antara realisasi dan target penerimaan pajak di kedua KPP tersebut.</w:t>
      </w:r>
      <w:proofErr w:type="gramEnd"/>
      <w:r w:rsidR="00526CAB">
        <w:t xml:space="preserve"> </w:t>
      </w:r>
      <w:r w:rsidR="00971485">
        <w:rPr>
          <w:szCs w:val="24"/>
        </w:rPr>
        <w:t xml:space="preserve">Upaya yang dilakukan untuk meningkatkan jumlah WP yang terdaftar dikenal sebagai upaya ektensifikasi </w:t>
      </w:r>
      <w:r w:rsidR="00971485">
        <w:rPr>
          <w:szCs w:val="24"/>
        </w:rPr>
        <w:lastRenderedPageBreak/>
        <w:t>pajak</w:t>
      </w:r>
      <w:r w:rsidR="001E1385">
        <w:rPr>
          <w:szCs w:val="24"/>
        </w:rPr>
        <w:t xml:space="preserve"> </w:t>
      </w:r>
      <w:r w:rsidR="001E1385">
        <w:rPr>
          <w:szCs w:val="24"/>
        </w:rPr>
        <w:fldChar w:fldCharType="begin" w:fldLock="1"/>
      </w:r>
      <w:r w:rsidR="001E1385">
        <w:rPr>
          <w:szCs w:val="24"/>
        </w:rPr>
        <w:instrText>ADDIN CSL_CITATION {"citationItems":[{"id":"ITEM-1","itemData":{"abstract":"Penerimaan negara bersumber pada penerimaan pajak dan untuk meningkatkan penerimaan pajak, usaha yang dilakukan pemerintah antara lain dengan melakukan kegiatan pelaksanaan ekstensifikasi dan intensifikasi pajak. Ekstensifikasi pajak merupakan upaya yang dilakukan oleh DJP dalam meningkatkan penerimaan pajak dengan cara melakukan survei ke lokasi calon Wajib Pajak yang memiliki potensi pajak. Survei dilakukan agar jumlah Wajib Pajak aktif meningkat, sedangkan intensifikasi pajak merupakan upaya pengoptimalisasian pajak yang dilakukan oleh DJP dengan cara meningkatkan kepatuhan Wajib Pajak, meningkatkan kualitas pelayanan Wajib Pajak, pengawasan administratif perpajakan, pemeriksaan, penyidikan, penagihan serta berbagai penegakan hukum. Tujuan penelitian ini adalah untuk mengetahui kegiatan pelaksanaan ekstensifikasi dan intensifikasi pajak dan pengaruh kegiatan tersebut terhadap penerimaan pajak pada KPP Pratama Sukabumi serta hambatan-hambatan yang terjadi pada pelaksanaan kegiatan tersebut. Penelitian ini dilakukan pada Kantor Pelayanan Pajak Pratama Sukabumi tahun 2017- 2022. Metode yang digunakan adalah metode deskriptif kualitatif. Teknik pengumpulan data yang digunakan adalah wawancara dan dokumentasi. Berdasarkan Hasil implementasi program dan prosedur ekstensifikasi yang cukup baik berdasarkan kenaikan jumlah Wajib Pajak terdaftar pada KPP Pratama Sukabumi. Dan juga dengan hasil implementasi program intensifikasi pajak yang juga cukup baik dapat dilihat dari kenaikan pencapaian target penerimaan pajak.","author":[{"dropping-particle":"","family":"Meinawati","given":"Hestia","non-dropping-particle":"","parse-names":false,"suffix":""},{"dropping-particle":"","family":"Supriyanto","given":"Joko","non-dropping-particle":"","parse-names":false,"suffix":""},{"dropping-particle":"","family":"Fadillah","given":"Haqi","non-dropping-particle":"","parse-names":false,"suffix":""}],"container-title":"JATAMA: Jurnal Akuntansi Pratama","id":"ITEM-1","issue":"2","issued":{"date-parts":[["2024"]]},"page":"1-7","title":"Pelaksanaan ekstensifikasi dan intensifikasi pajak untuk meningkatkan penerimaan pajak pada Kantor Pelayanan Pajak Pratama Sukabumi tahun 2017- 2022","type":"article-journal","volume":"1"},"uris":["http://www.mendeley.com/documents/?uuid=7612842e-2d8d-405a-a127-c71cdde4addb"]}],"mendeley":{"formattedCitation":"(Meinawati et al., 2024)","plainTextFormattedCitation":"(Meinawati et al., 2024)","previouslyFormattedCitation":"(Meinawati et al., 2024)"},"properties":{"noteIndex":0},"schema":"https://github.com/citation-style-language/schema/raw/master/csl-citation.json"}</w:instrText>
      </w:r>
      <w:r w:rsidR="001E1385">
        <w:rPr>
          <w:szCs w:val="24"/>
        </w:rPr>
        <w:fldChar w:fldCharType="separate"/>
      </w:r>
      <w:r w:rsidR="001E1385">
        <w:rPr>
          <w:noProof/>
          <w:szCs w:val="24"/>
        </w:rPr>
        <w:t xml:space="preserve">(Meinawati </w:t>
      </w:r>
      <w:r w:rsidR="001B42FE" w:rsidRPr="001B42FE">
        <w:rPr>
          <w:i/>
          <w:noProof/>
          <w:szCs w:val="24"/>
        </w:rPr>
        <w:t>et al</w:t>
      </w:r>
      <w:r w:rsidR="001E1385">
        <w:rPr>
          <w:noProof/>
          <w:szCs w:val="24"/>
        </w:rPr>
        <w:t>., 20</w:t>
      </w:r>
      <w:r w:rsidR="001E1385" w:rsidRPr="00D2394A">
        <w:rPr>
          <w:noProof/>
          <w:szCs w:val="24"/>
        </w:rPr>
        <w:t>24)</w:t>
      </w:r>
      <w:r w:rsidR="001E1385">
        <w:rPr>
          <w:szCs w:val="24"/>
        </w:rPr>
        <w:fldChar w:fldCharType="end"/>
      </w:r>
      <w:r w:rsidR="001E1385">
        <w:rPr>
          <w:szCs w:val="24"/>
        </w:rPr>
        <w:t xml:space="preserve">. </w:t>
      </w:r>
      <w:proofErr w:type="gramStart"/>
      <w:r w:rsidR="001E1385">
        <w:t>Target dan realisasi penerimaan pajak di KPP Pratama Samarinda Ulu lebih tinggi karena jumlah WP terdaftar lebih banyak dibandingkan KPP Pratama Samarinda Ilir.</w:t>
      </w:r>
      <w:proofErr w:type="gramEnd"/>
      <w:r w:rsidR="001E1385">
        <w:t xml:space="preserve"> </w:t>
      </w:r>
      <w:proofErr w:type="gramStart"/>
      <w:r w:rsidR="00971485">
        <w:rPr>
          <w:szCs w:val="24"/>
        </w:rPr>
        <w:t>Sehingga</w:t>
      </w:r>
      <w:r w:rsidR="00526CAB">
        <w:rPr>
          <w:szCs w:val="24"/>
        </w:rPr>
        <w:t xml:space="preserve">, ekstensifikasi pajak berpotensi dalam </w:t>
      </w:r>
      <w:r w:rsidR="001E1385">
        <w:rPr>
          <w:szCs w:val="24"/>
        </w:rPr>
        <w:t>mengoptimalkan penerimaan pajak</w:t>
      </w:r>
      <w:r w:rsidR="00526CAB">
        <w:rPr>
          <w:szCs w:val="24"/>
        </w:rPr>
        <w:t>.</w:t>
      </w:r>
      <w:proofErr w:type="gramEnd"/>
      <w:r w:rsidR="001E1385">
        <w:rPr>
          <w:szCs w:val="24"/>
        </w:rPr>
        <w:t xml:space="preserve"> </w:t>
      </w:r>
    </w:p>
    <w:p w:rsidR="00D2394A" w:rsidRDefault="006F0968" w:rsidP="006F0968">
      <w:pPr>
        <w:spacing w:after="0" w:line="480" w:lineRule="auto"/>
        <w:ind w:firstLine="709"/>
        <w:jc w:val="both"/>
        <w:rPr>
          <w:szCs w:val="24"/>
        </w:rPr>
      </w:pPr>
      <w:proofErr w:type="gramStart"/>
      <w:r>
        <w:t>Implementasi ekstensifikasi pajak turut dilaksanakan oleh Kantor Pelayanan Pajak (KPP) di berbagai wilayah.</w:t>
      </w:r>
      <w:proofErr w:type="gramEnd"/>
      <w:r>
        <w:t xml:space="preserve"> Salah satunya adalah wilayah </w:t>
      </w:r>
      <w:proofErr w:type="gramStart"/>
      <w:r>
        <w:t>kota</w:t>
      </w:r>
      <w:proofErr w:type="gramEnd"/>
      <w:r>
        <w:t xml:space="preserve"> Samarinda yang terbagi menjadi dua unit kerja </w:t>
      </w:r>
      <w:r w:rsidR="00D43077">
        <w:t xml:space="preserve">yaitu </w:t>
      </w:r>
      <w:r w:rsidR="004B4ABA">
        <w:rPr>
          <w:szCs w:val="24"/>
        </w:rPr>
        <w:t xml:space="preserve">KPP Pratama Samarinda Ilir dan KPP Pratama Samarinda Ulu </w:t>
      </w:r>
      <w:r w:rsidR="00D43077">
        <w:rPr>
          <w:szCs w:val="24"/>
        </w:rPr>
        <w:t xml:space="preserve">yang </w:t>
      </w:r>
      <w:r w:rsidR="009F1682">
        <w:rPr>
          <w:szCs w:val="24"/>
        </w:rPr>
        <w:t xml:space="preserve">bertugas dalam menambah jumlah wajib pajak melalui upaya ekstensifikasi. </w:t>
      </w:r>
      <w:r w:rsidR="00084B06">
        <w:rPr>
          <w:szCs w:val="24"/>
        </w:rPr>
        <w:t xml:space="preserve">Gambar </w:t>
      </w:r>
      <w:r>
        <w:rPr>
          <w:szCs w:val="24"/>
        </w:rPr>
        <w:t xml:space="preserve">1.2 </w:t>
      </w:r>
      <w:r w:rsidR="00084B06" w:rsidRPr="00084B06">
        <w:rPr>
          <w:szCs w:val="24"/>
        </w:rPr>
        <w:t>menunjukkan upaya tersebut, dengan jumlah wajib pajak terdaftar</w:t>
      </w:r>
      <w:r w:rsidR="00084B06">
        <w:rPr>
          <w:szCs w:val="24"/>
        </w:rPr>
        <w:t xml:space="preserve"> dan mempunyai NPWP</w:t>
      </w:r>
      <w:r w:rsidR="00084B06" w:rsidRPr="00084B06">
        <w:rPr>
          <w:szCs w:val="24"/>
        </w:rPr>
        <w:t xml:space="preserve"> yang meningkat dari tahun 2019-2024</w:t>
      </w:r>
      <w:proofErr w:type="gramStart"/>
      <w:r w:rsidR="00084B06" w:rsidRPr="00084B06">
        <w:rPr>
          <w:szCs w:val="24"/>
        </w:rPr>
        <w:t>.</w:t>
      </w:r>
      <w:r>
        <w:rPr>
          <w:szCs w:val="24"/>
        </w:rPr>
        <w:t>.</w:t>
      </w:r>
      <w:proofErr w:type="gramEnd"/>
      <w:r>
        <w:rPr>
          <w:szCs w:val="24"/>
        </w:rPr>
        <w:t xml:space="preserve"> </w:t>
      </w:r>
    </w:p>
    <w:p w:rsidR="007F1352" w:rsidRDefault="006F0968" w:rsidP="0020273B">
      <w:pPr>
        <w:spacing w:after="0" w:line="240" w:lineRule="auto"/>
        <w:rPr>
          <w:sz w:val="32"/>
          <w:szCs w:val="24"/>
        </w:rPr>
      </w:pPr>
      <w:r>
        <w:rPr>
          <w:noProof/>
        </w:rPr>
        <w:drawing>
          <wp:inline distT="0" distB="0" distL="0" distR="0" wp14:anchorId="5AD40B15" wp14:editId="13BA0BF5">
            <wp:extent cx="5248275" cy="274320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273B" w:rsidRPr="0020273B" w:rsidRDefault="0020273B" w:rsidP="0020273B">
      <w:pPr>
        <w:rPr>
          <w:sz w:val="22"/>
        </w:rPr>
      </w:pPr>
      <w:r w:rsidRPr="0020273B">
        <w:rPr>
          <w:sz w:val="22"/>
        </w:rPr>
        <w:t>Sumber: Data Sekunder diolah oleh penulis</w:t>
      </w:r>
    </w:p>
    <w:p w:rsidR="002C7C61" w:rsidRDefault="0020273B" w:rsidP="0020273B">
      <w:pPr>
        <w:pStyle w:val="Caption"/>
        <w:spacing w:after="0" w:line="480" w:lineRule="auto"/>
        <w:jc w:val="center"/>
      </w:pPr>
      <w:bookmarkStart w:id="4" w:name="_Toc216024765"/>
      <w:r>
        <w:t>Gambar 1</w:t>
      </w:r>
      <w:r>
        <w:noBreakHyphen/>
      </w:r>
      <w:fldSimple w:instr=" SEQ Gambar \* ARABIC \s 1 ">
        <w:r w:rsidR="000F527F">
          <w:rPr>
            <w:noProof/>
          </w:rPr>
          <w:t>2</w:t>
        </w:r>
      </w:fldSimple>
      <w:r w:rsidR="00B4201A">
        <w:t xml:space="preserve"> </w:t>
      </w:r>
      <w:r w:rsidR="006F0968">
        <w:t>Pertumbuhan Kepemilikan NPWP di KPP Pratama Samarinda Ilir dan KPP Pratama Samarinda Ulu</w:t>
      </w:r>
      <w:bookmarkEnd w:id="4"/>
    </w:p>
    <w:p w:rsidR="00526CAB" w:rsidRDefault="00526CAB" w:rsidP="00653B8B">
      <w:pPr>
        <w:spacing w:line="480" w:lineRule="auto"/>
        <w:ind w:firstLine="709"/>
        <w:jc w:val="both"/>
      </w:pPr>
      <w:proofErr w:type="gramStart"/>
      <w:r>
        <w:lastRenderedPageBreak/>
        <w:t xml:space="preserve">Grafik pertumbuhan kepemilikan NPWP menunjukkan bahwa jumlah </w:t>
      </w:r>
      <w:r w:rsidR="00084B06">
        <w:t>WP</w:t>
      </w:r>
      <w:r>
        <w:t xml:space="preserve"> terdaftar dan memiliki NPWP mengalami </w:t>
      </w:r>
      <w:r w:rsidR="00084B06">
        <w:t>pertumbuhan</w:t>
      </w:r>
      <w:r>
        <w:t xml:space="preserve"> secara konsisten </w:t>
      </w:r>
      <w:r w:rsidR="00084B06">
        <w:t>setiap tahunnya</w:t>
      </w:r>
      <w:r>
        <w:t>.</w:t>
      </w:r>
      <w:proofErr w:type="gramEnd"/>
      <w:r>
        <w:t xml:space="preserve"> Pada tahun 2020 merupakan tahun tertinggi meningkatnya pertumbuhan kepemilikan NPWP di kedua KPP tersebut. KPP Pratama Samarinda Ilir meningkat sebesar 18</w:t>
      </w:r>
      <w:proofErr w:type="gramStart"/>
      <w:r>
        <w:t>,35</w:t>
      </w:r>
      <w:proofErr w:type="gramEnd"/>
      <w:r>
        <w:t>% dari 99.718 WP menjadi 118.013 WP. Di tahun yang sama, KPP Pratama Samarinda Ulu meningkat sebesar 16</w:t>
      </w:r>
      <w:proofErr w:type="gramStart"/>
      <w:r>
        <w:t>,09</w:t>
      </w:r>
      <w:proofErr w:type="gramEnd"/>
      <w:r>
        <w:t xml:space="preserve">% dari 148.526 WP menjadi 172.422 WP. </w:t>
      </w:r>
      <w:proofErr w:type="gramStart"/>
      <w:r>
        <w:t xml:space="preserve">Kondisi ini mencerminkan bahwa KPP Pratama Samarinda Ilir dan KPP Pratama Samarinda Ulu telah </w:t>
      </w:r>
      <w:r w:rsidR="00084B06">
        <w:t>melakukan</w:t>
      </w:r>
      <w:r>
        <w:t xml:space="preserve"> upaya ekstensifikasi pajak secara efektif dalam memperluas basis Wajib Pajak.</w:t>
      </w:r>
      <w:proofErr w:type="gramEnd"/>
      <w:r>
        <w:t xml:space="preserve"> </w:t>
      </w:r>
      <w:proofErr w:type="gramStart"/>
      <w:r>
        <w:t>Akan tetapi, peningkatan pertumbuhan kepemilikan NPWP tersebut tidak sejalan dengan penerimaan pajak di kedua KPP yang menunjukkan tren fluktuatif.</w:t>
      </w:r>
      <w:proofErr w:type="gramEnd"/>
      <w:r>
        <w:t xml:space="preserve"> Pada tahun 2020 pertumbuhan kepemilikan NPWP di kedua KPP tersebut mengalami peningkatan yang signifikan (gambar 1.2) sementara </w:t>
      </w:r>
      <w:r w:rsidR="00084B06">
        <w:t xml:space="preserve">pada periode yang </w:t>
      </w:r>
      <w:proofErr w:type="gramStart"/>
      <w:r w:rsidR="00084B06">
        <w:t>sama</w:t>
      </w:r>
      <w:proofErr w:type="gramEnd"/>
      <w:r w:rsidR="00084B06">
        <w:t xml:space="preserve"> </w:t>
      </w:r>
      <w:r>
        <w:t xml:space="preserve">realisasi penerimaan pajak justru </w:t>
      </w:r>
      <w:r w:rsidR="00084B06">
        <w:t>menurun</w:t>
      </w:r>
      <w:r>
        <w:t xml:space="preserve"> dari target yang ditetapkan (gambar 1.1).</w:t>
      </w:r>
    </w:p>
    <w:p w:rsidR="00FF5CBA" w:rsidRDefault="007D1271" w:rsidP="00653B8B">
      <w:pPr>
        <w:spacing w:line="480" w:lineRule="auto"/>
        <w:ind w:firstLine="709"/>
        <w:jc w:val="both"/>
      </w:pPr>
      <w:proofErr w:type="gramStart"/>
      <w:r>
        <w:t>Dengan demikian</w:t>
      </w:r>
      <w:r w:rsidR="00084B06" w:rsidRPr="00084B06">
        <w:t>, pemerintah bertanggung jawab untuk memastikan bahwa kewajiban pajak yang ditanggung oleh wajib pajak telah dipenuhi dengan tepat dan sesuai deng</w:t>
      </w:r>
      <w:r w:rsidR="00084B06">
        <w:t>an peraturan perundang-undangan</w:t>
      </w:r>
      <w:r w:rsidR="00653B8B">
        <w:t>.</w:t>
      </w:r>
      <w:proofErr w:type="gramEnd"/>
      <w:r w:rsidR="00653B8B">
        <w:t xml:space="preserve"> </w:t>
      </w:r>
      <w:r>
        <w:t xml:space="preserve">Untuk mencapai tujuan tersebut, maka dilakukan upaya intensifikasi pajak yang merupakan tindakan untuk meningkatkan penerimaan pajak dari WP yang telah terdaftar dalam administrasi perpajakan maupun WP baru dari kegiatan ekstensifikasi pajak </w:t>
      </w:r>
      <w:r w:rsidR="00653B8B">
        <w:fldChar w:fldCharType="begin" w:fldLock="1"/>
      </w:r>
      <w:r w:rsidR="00653B8B">
        <w:instrText>ADDIN CSL_CITATION {"citationItems":[{"id":"ITEM-1","itemData":{"abstract":"Penerimaan negara bersumber pada penerimaan pajak dan untuk meningkatkan penerimaan pajak, usaha yang dilakukan pemerintah antara lain dengan melakukan kegiatan pelaksanaan ekstensifikasi dan intensifikasi pajak. Ekstensifikasi pajak merupakan upaya yang dilakukan oleh DJP dalam meningkatkan penerimaan pajak dengan cara melakukan survei ke lokasi calon Wajib Pajak yang memiliki potensi pajak. Survei dilakukan agar jumlah Wajib Pajak aktif meningkat, sedangkan intensifikasi pajak merupakan upaya pengoptimalisasian pajak yang dilakukan oleh DJP dengan cara meningkatkan kepatuhan Wajib Pajak, meningkatkan kualitas pelayanan Wajib Pajak, pengawasan administratif perpajakan, pemeriksaan, penyidikan, penagihan serta berbagai penegakan hukum. Tujuan penelitian ini adalah untuk mengetahui kegiatan pelaksanaan ekstensifikasi dan intensifikasi pajak dan pengaruh kegiatan tersebut terhadap penerimaan pajak pada KPP Pratama Sukabumi serta hambatan-hambatan yang terjadi pada pelaksanaan kegiatan tersebut. Penelitian ini dilakukan pada Kantor Pelayanan Pajak Pratama Sukabumi tahun 2017- 2022. Metode yang digunakan adalah metode deskriptif kualitatif. Teknik pengumpulan data yang digunakan adalah wawancara dan dokumentasi. Berdasarkan Hasil implementasi program dan prosedur ekstensifikasi yang cukup baik berdasarkan kenaikan jumlah Wajib Pajak terdaftar pada KPP Pratama Sukabumi. Dan juga dengan hasil implementasi program intensifikasi pajak yang juga cukup baik dapat dilihat dari kenaikan pencapaian target penerimaan pajak.","author":[{"dropping-particle":"","family":"Meinawati","given":"Hestia","non-dropping-particle":"","parse-names":false,"suffix":""},{"dropping-particle":"","family":"Supriyanto","given":"Joko","non-dropping-particle":"","parse-names":false,"suffix":""},{"dropping-particle":"","family":"Fadillah","given":"Haqi","non-dropping-particle":"","parse-names":false,"suffix":""}],"container-title":"JATAMA: Jurnal Akuntansi Pratama","id":"ITEM-1","issue":"2","issued":{"date-parts":[["2024"]]},"page":"1-7","title":"Pelaksanaan ekstensifikasi dan intensifikasi pajak untuk meningkatkan penerimaan pajak pada Kantor Pelayanan Pajak Pratama Sukabumi tahun 2017- 2022","type":"article-journal","volume":"1"},"uris":["http://www.mendeley.com/documents/?uuid=7612842e-2d8d-405a-a127-c71cdde4addb"]}],"mendeley":{"formattedCitation":"(Meinawati et al., 2024)","plainTextFormattedCitation":"(Meinawati et al., 2024)","previouslyFormattedCitation":"(Meinawati et al., 2024)"},"properties":{"noteIndex":0},"schema":"https://github.com/citation-style-language/schema/raw/master/csl-citation.json"}</w:instrText>
      </w:r>
      <w:r w:rsidR="00653B8B">
        <w:fldChar w:fldCharType="separate"/>
      </w:r>
      <w:r w:rsidR="00653B8B" w:rsidRPr="00932179">
        <w:rPr>
          <w:noProof/>
        </w:rPr>
        <w:t xml:space="preserve">(Meinawati </w:t>
      </w:r>
      <w:r w:rsidR="001B42FE" w:rsidRPr="001B42FE">
        <w:rPr>
          <w:i/>
          <w:noProof/>
        </w:rPr>
        <w:t>et al</w:t>
      </w:r>
      <w:r w:rsidR="00653B8B" w:rsidRPr="00932179">
        <w:rPr>
          <w:noProof/>
        </w:rPr>
        <w:t>., 2024)</w:t>
      </w:r>
      <w:r w:rsidR="00653B8B">
        <w:fldChar w:fldCharType="end"/>
      </w:r>
      <w:r w:rsidR="00653B8B">
        <w:t xml:space="preserve">. </w:t>
      </w:r>
      <w:r>
        <w:t>Menurut</w:t>
      </w:r>
      <w:r w:rsidR="00D53594">
        <w:t xml:space="preserve"> </w:t>
      </w:r>
      <w:r w:rsidR="00D53594">
        <w:lastRenderedPageBreak/>
        <w:fldChar w:fldCharType="begin" w:fldLock="1"/>
      </w:r>
      <w:r w:rsidR="003728B0">
        <w:instrText>ADDIN CSL_CITATION {"citationItems":[{"id":"ITEM-1","itemData":{"ISSN":"2089-4333","abstract":"This study aims to analyze the effect of NPWP ownership obligation, tax audit, tax collection, and taxpayer awareness in increasing tax revenue. This study uses a descriptive quantitative research method. Research locations and respondents in this study are offices and employees with a sample of 82 employees in the five responsible sections, namely the Tax Service Section, the Tax Audit Section, the Tax Collection Section, the Extensification and Counseling Section (for taxpayers who don't know yet), and the Section Supervision and Consultation (for taxpayers who already know) at KPP Pratama in Ambon area. Tax revenue is a source of revenue that can be obtained continuously and can be developed optimally according to government needs and conditions of society. NPWP ownership, tax audit, tax collection and taxpayer awareness are sectors that have the potential to contribute to tax revenue. The results showed the effect of NPWP Ownership, Tax Audit, Tax Billing, and Taxpayer Awareness showing positive results on Tax Revenues. With a significant value of each variable of NPWP Ownership of (0.187), Tax Audit of (0.015), Tax Collection (0.040), and Taxpayer Awareness of (0.005). This research supports research conducted by Satria Pamber (2016).","author":[{"dropping-particle":"","family":"Atarwaman","given":"Rita J D","non-dropping-particle":"","parse-names":false,"suffix":""}],"container-title":"Jurnal Akuntansi","id":"ITEM-1","issue":"2","issued":{"date-parts":[["2020"]]},"page":"1-17","title":"Pengaruh Kepemilikan NPWP, Pemeriksaan Pajak, Penagihan Pajak, Dan Kesadaran Wajib Pajak Terhadap Penerimaan Pajak","type":"article-journal","volume":"6"},"uris":["http://www.mendeley.com/documents/?uuid=8a2e2a08-d3a1-47ba-a337-ee902721da95"]}],"mendeley":{"formattedCitation":"(Atarwaman, 2020)","plainTextFormattedCitation":"(Atarwaman, 2020)","previouslyFormattedCitation":"(Atarwaman, 2020)"},"properties":{"noteIndex":0},"schema":"https://github.com/citation-style-language/schema/raw/master/csl-citation.json"}</w:instrText>
      </w:r>
      <w:r w:rsidR="00D53594">
        <w:fldChar w:fldCharType="separate"/>
      </w:r>
      <w:r w:rsidR="00D53594" w:rsidRPr="00D53594">
        <w:rPr>
          <w:noProof/>
        </w:rPr>
        <w:t>(Atarwaman, 2020)</w:t>
      </w:r>
      <w:r w:rsidR="00D53594">
        <w:fldChar w:fldCharType="end"/>
      </w:r>
      <w:r>
        <w:t xml:space="preserve"> p</w:t>
      </w:r>
      <w:r w:rsidRPr="007D1271">
        <w:t xml:space="preserve">emeriksaan pajak dan penagihan pajak terhadap </w:t>
      </w:r>
      <w:r>
        <w:t>WP adalah dua cara yang</w:t>
      </w:r>
      <w:r w:rsidRPr="007D1271">
        <w:t xml:space="preserve"> dapat digunakan untuk </w:t>
      </w:r>
      <w:r>
        <w:t>mengoptimalkan</w:t>
      </w:r>
      <w:r w:rsidRPr="007D1271">
        <w:t xml:space="preserve"> penerimaan pajak.</w:t>
      </w:r>
      <w:r w:rsidR="00D53594">
        <w:t xml:space="preserve">. </w:t>
      </w:r>
    </w:p>
    <w:p w:rsidR="005F0D9A" w:rsidRDefault="007C0FC0" w:rsidP="005F0D9A">
      <w:pPr>
        <w:spacing w:line="480" w:lineRule="auto"/>
        <w:ind w:firstLine="709"/>
        <w:jc w:val="both"/>
      </w:pPr>
      <w:proofErr w:type="gramStart"/>
      <w:r>
        <w:t xml:space="preserve">KPP Pratama Samarinda Ilir dan KPP Pratama Samarinda Ulu sebagai unit kerja di wilayah </w:t>
      </w:r>
      <w:r w:rsidR="00B06720">
        <w:t xml:space="preserve">Kota </w:t>
      </w:r>
      <w:r>
        <w:t>Samarinda melakukan tindakan pemeriksaan pajak dan penagihan pajak sebagai upaya dalam mengoptimalisasi penerimaan pajak.</w:t>
      </w:r>
      <w:proofErr w:type="gramEnd"/>
      <w:r>
        <w:t xml:space="preserve"> </w:t>
      </w:r>
      <w:proofErr w:type="gramStart"/>
      <w:r>
        <w:t xml:space="preserve">Kegiatan pemeriksaan pajak </w:t>
      </w:r>
      <w:r w:rsidR="005F0D9A">
        <w:t xml:space="preserve">dan penagihan pajak dilakukan agar </w:t>
      </w:r>
      <w:r w:rsidR="007D1271">
        <w:t>WP</w:t>
      </w:r>
      <w:r w:rsidR="005F0D9A">
        <w:t xml:space="preserve"> memenuhi kewajiban </w:t>
      </w:r>
      <w:r w:rsidR="007D1271">
        <w:t>pajak mereka</w:t>
      </w:r>
      <w:r w:rsidR="005F0D9A">
        <w:t xml:space="preserve"> sesuai </w:t>
      </w:r>
      <w:r w:rsidR="007D1271">
        <w:t xml:space="preserve">dengan </w:t>
      </w:r>
      <w:r w:rsidR="005F0D9A">
        <w:t>peraturan perundang-undangan.</w:t>
      </w:r>
      <w:proofErr w:type="gramEnd"/>
      <w:r w:rsidR="005F0D9A">
        <w:t xml:space="preserve"> </w:t>
      </w:r>
    </w:p>
    <w:p w:rsidR="00D53594" w:rsidRDefault="004723F5" w:rsidP="005F0D9A">
      <w:pPr>
        <w:spacing w:line="480" w:lineRule="auto"/>
        <w:ind w:firstLine="709"/>
        <w:jc w:val="both"/>
        <w:rPr>
          <w:szCs w:val="20"/>
        </w:rPr>
      </w:pPr>
      <w:r>
        <w:t xml:space="preserve">Di KPP Pratama Samarinda Ilir jumlah penunggak pajak </w:t>
      </w:r>
      <w:r w:rsidR="0083465B">
        <w:t xml:space="preserve">menurun 72,59% dari 850 di tahun 2019 menjadi 233 di tahun 2020. </w:t>
      </w:r>
      <w:r w:rsidR="00E721A2">
        <w:rPr>
          <w:szCs w:val="20"/>
        </w:rPr>
        <w:t>Kemudian,</w:t>
      </w:r>
      <w:r w:rsidRPr="004723F5">
        <w:rPr>
          <w:szCs w:val="20"/>
        </w:rPr>
        <w:t xml:space="preserve"> </w:t>
      </w:r>
      <w:r w:rsidR="00E721A2">
        <w:rPr>
          <w:szCs w:val="20"/>
        </w:rPr>
        <w:t>j</w:t>
      </w:r>
      <w:r>
        <w:rPr>
          <w:szCs w:val="20"/>
        </w:rPr>
        <w:t xml:space="preserve">umlah surat </w:t>
      </w:r>
      <w:r w:rsidR="00E721A2">
        <w:rPr>
          <w:szCs w:val="20"/>
        </w:rPr>
        <w:t xml:space="preserve">penagihan pajak berupa surat teguran yang diterbitkan di tahun </w:t>
      </w:r>
      <w:r w:rsidR="0083465B">
        <w:rPr>
          <w:szCs w:val="20"/>
        </w:rPr>
        <w:t xml:space="preserve">yang sama juga menurun </w:t>
      </w:r>
      <w:r w:rsidR="0083465B">
        <w:t>11</w:t>
      </w:r>
      <w:proofErr w:type="gramStart"/>
      <w:r w:rsidR="0083465B">
        <w:t>,36</w:t>
      </w:r>
      <w:proofErr w:type="gramEnd"/>
      <w:r w:rsidR="0083465B">
        <w:t>%</w:t>
      </w:r>
      <w:r w:rsidR="0083465B">
        <w:rPr>
          <w:szCs w:val="20"/>
        </w:rPr>
        <w:t xml:space="preserve"> dari 2.157 menjadi 1.912. </w:t>
      </w:r>
      <w:proofErr w:type="gramStart"/>
      <w:r w:rsidR="0083465B">
        <w:rPr>
          <w:szCs w:val="20"/>
        </w:rPr>
        <w:t>P</w:t>
      </w:r>
      <w:r w:rsidR="00CF0D2C">
        <w:rPr>
          <w:szCs w:val="20"/>
        </w:rPr>
        <w:t>ersentase p</w:t>
      </w:r>
      <w:r w:rsidR="0083465B">
        <w:rPr>
          <w:szCs w:val="20"/>
        </w:rPr>
        <w:t>enurunan tersebut meng</w:t>
      </w:r>
      <w:r w:rsidR="00F53D22">
        <w:rPr>
          <w:szCs w:val="20"/>
        </w:rPr>
        <w:t>g</w:t>
      </w:r>
      <w:r w:rsidR="0083465B">
        <w:rPr>
          <w:szCs w:val="20"/>
        </w:rPr>
        <w:t xml:space="preserve">ambarkan bahwa </w:t>
      </w:r>
      <w:r w:rsidR="00CF0D2C">
        <w:rPr>
          <w:szCs w:val="20"/>
        </w:rPr>
        <w:t xml:space="preserve">terjadi pencapaian dalam </w:t>
      </w:r>
      <w:r w:rsidR="0083465B">
        <w:rPr>
          <w:szCs w:val="20"/>
        </w:rPr>
        <w:t xml:space="preserve">upaya </w:t>
      </w:r>
      <w:r w:rsidR="00CF0D2C">
        <w:rPr>
          <w:szCs w:val="20"/>
        </w:rPr>
        <w:t>intensifikasi untuk mengoptimalkan penerimaan pajak.</w:t>
      </w:r>
      <w:proofErr w:type="gramEnd"/>
      <w:r w:rsidR="00CF0D2C">
        <w:rPr>
          <w:szCs w:val="20"/>
        </w:rPr>
        <w:t xml:space="preserve"> Akan tetapi, hal </w:t>
      </w:r>
      <w:r w:rsidR="007D1271">
        <w:rPr>
          <w:szCs w:val="20"/>
        </w:rPr>
        <w:t>ini</w:t>
      </w:r>
      <w:r w:rsidR="00CF0D2C">
        <w:rPr>
          <w:szCs w:val="20"/>
        </w:rPr>
        <w:t xml:space="preserve"> </w:t>
      </w:r>
      <w:r w:rsidR="007D1271">
        <w:rPr>
          <w:szCs w:val="20"/>
        </w:rPr>
        <w:t>bertentangan</w:t>
      </w:r>
      <w:r w:rsidR="00E721A2">
        <w:rPr>
          <w:szCs w:val="20"/>
        </w:rPr>
        <w:t xml:space="preserve"> dengan penerimaan pajak yang </w:t>
      </w:r>
      <w:r w:rsidR="00CF0D2C">
        <w:rPr>
          <w:szCs w:val="20"/>
        </w:rPr>
        <w:t>menurun</w:t>
      </w:r>
      <w:r w:rsidR="00E721A2">
        <w:rPr>
          <w:szCs w:val="20"/>
        </w:rPr>
        <w:t xml:space="preserve"> di tahun yang </w:t>
      </w:r>
      <w:proofErr w:type="gramStart"/>
      <w:r w:rsidR="00E721A2">
        <w:rPr>
          <w:szCs w:val="20"/>
        </w:rPr>
        <w:t>sama</w:t>
      </w:r>
      <w:proofErr w:type="gramEnd"/>
      <w:r w:rsidR="00E721A2">
        <w:rPr>
          <w:szCs w:val="20"/>
        </w:rPr>
        <w:t xml:space="preserve"> (gambar 1.1)</w:t>
      </w:r>
      <w:r w:rsidR="00CF0D2C">
        <w:rPr>
          <w:szCs w:val="20"/>
        </w:rPr>
        <w:t xml:space="preserve">. </w:t>
      </w:r>
      <w:r w:rsidRPr="004723F5">
        <w:rPr>
          <w:szCs w:val="20"/>
        </w:rPr>
        <w:t xml:space="preserve">Kondisi yang sama juga terjadi di KPP Pratama Samarinda Ulu jumlah penunggak pajak </w:t>
      </w:r>
      <w:r w:rsidR="00CF0D2C">
        <w:rPr>
          <w:szCs w:val="20"/>
        </w:rPr>
        <w:t xml:space="preserve">menurun </w:t>
      </w:r>
      <w:r w:rsidR="005F0D9A">
        <w:rPr>
          <w:szCs w:val="20"/>
        </w:rPr>
        <w:t xml:space="preserve">1,16% </w:t>
      </w:r>
      <w:r w:rsidR="00CF0D2C">
        <w:rPr>
          <w:szCs w:val="20"/>
        </w:rPr>
        <w:t>dari 4.035 di tahun 2020 menjadi 3.988 di</w:t>
      </w:r>
      <w:r w:rsidR="00F53D22">
        <w:rPr>
          <w:szCs w:val="20"/>
        </w:rPr>
        <w:t xml:space="preserve"> </w:t>
      </w:r>
      <w:r w:rsidR="00CF0D2C">
        <w:rPr>
          <w:szCs w:val="20"/>
        </w:rPr>
        <w:t>tahun 2021</w:t>
      </w:r>
      <w:r w:rsidRPr="004723F5">
        <w:rPr>
          <w:szCs w:val="20"/>
        </w:rPr>
        <w:t xml:space="preserve">. </w:t>
      </w:r>
      <w:r w:rsidR="00CF0D2C">
        <w:rPr>
          <w:szCs w:val="20"/>
        </w:rPr>
        <w:t xml:space="preserve">Kemudian, di tahun yang sama jumlah surat teguran yang diterbitkan menurun </w:t>
      </w:r>
      <w:r w:rsidR="005F0D9A">
        <w:rPr>
          <w:szCs w:val="20"/>
        </w:rPr>
        <w:t>78</w:t>
      </w:r>
      <w:proofErr w:type="gramStart"/>
      <w:r w:rsidR="005F0D9A">
        <w:rPr>
          <w:szCs w:val="20"/>
        </w:rPr>
        <w:t>,53</w:t>
      </w:r>
      <w:proofErr w:type="gramEnd"/>
      <w:r w:rsidR="005F0D9A">
        <w:rPr>
          <w:szCs w:val="20"/>
        </w:rPr>
        <w:t xml:space="preserve">% </w:t>
      </w:r>
      <w:r w:rsidR="00CF0D2C">
        <w:rPr>
          <w:szCs w:val="20"/>
        </w:rPr>
        <w:t>dari 326 menjadi 70</w:t>
      </w:r>
      <w:r w:rsidR="005F0D9A">
        <w:rPr>
          <w:szCs w:val="20"/>
        </w:rPr>
        <w:t xml:space="preserve">. </w:t>
      </w:r>
      <w:proofErr w:type="gramStart"/>
      <w:r w:rsidR="005F0D9A">
        <w:rPr>
          <w:szCs w:val="20"/>
        </w:rPr>
        <w:t>Hal tersebut mengindikasikan bahwa upaya intensifikasi efektif dalam membuat WP melaksanakan kewajiban perpajakannya.</w:t>
      </w:r>
      <w:proofErr w:type="gramEnd"/>
      <w:r w:rsidR="005F0D9A">
        <w:rPr>
          <w:szCs w:val="20"/>
        </w:rPr>
        <w:t xml:space="preserve"> </w:t>
      </w:r>
      <w:proofErr w:type="gramStart"/>
      <w:r w:rsidR="005F0D9A">
        <w:rPr>
          <w:szCs w:val="20"/>
        </w:rPr>
        <w:t xml:space="preserve">Akan tetapi, penerimaan pajak di tahun </w:t>
      </w:r>
      <w:r w:rsidR="00B06720">
        <w:rPr>
          <w:szCs w:val="20"/>
        </w:rPr>
        <w:t xml:space="preserve">tersebut </w:t>
      </w:r>
      <w:r w:rsidR="005F0D9A">
        <w:rPr>
          <w:szCs w:val="20"/>
        </w:rPr>
        <w:t>justru fluktuatif (gambar 1.1).</w:t>
      </w:r>
      <w:proofErr w:type="gramEnd"/>
      <w:r w:rsidR="005F0D9A">
        <w:rPr>
          <w:szCs w:val="20"/>
        </w:rPr>
        <w:t xml:space="preserve"> </w:t>
      </w:r>
    </w:p>
    <w:p w:rsidR="00526CAB" w:rsidRPr="005162E6" w:rsidRDefault="00526CAB" w:rsidP="00526CAB">
      <w:pPr>
        <w:spacing w:line="480" w:lineRule="auto"/>
        <w:ind w:firstLine="709"/>
        <w:jc w:val="both"/>
      </w:pPr>
      <w:r>
        <w:lastRenderedPageBreak/>
        <w:t xml:space="preserve">Dalam 6 tahun terakhir, penerimaan pajak di KPP Pratama Samarinda Ilir dan KPP Pratama Samarinda Ulu memperlihatkan kondisi pertumbuhan kepemilikan NPWP, pemeriksaan pajak, serta penagihan pajak tidak selalu berbanding lurus dengan penerimaan pajak. </w:t>
      </w:r>
      <w:proofErr w:type="gramStart"/>
      <w:r>
        <w:t>Fenomena serupa juga terjadi dalam sejumlah penelitian terdahulu yang menelaah hubungan antara variabel-variabel tersebut di berbagai wilayah, namun hasil yang diperoleh menunjukkan temuan yang berbeda dan cenderung kontradiktif.</w:t>
      </w:r>
      <w:proofErr w:type="gramEnd"/>
      <w:r>
        <w:t xml:space="preserve"> </w:t>
      </w:r>
      <w:r>
        <w:rPr>
          <w:szCs w:val="20"/>
        </w:rPr>
        <w:t>P</w:t>
      </w:r>
      <w:r w:rsidRPr="0028388C">
        <w:rPr>
          <w:szCs w:val="20"/>
        </w:rPr>
        <w:t xml:space="preserve">enelitian </w:t>
      </w:r>
      <w:r>
        <w:rPr>
          <w:szCs w:val="20"/>
        </w:rPr>
        <w:fldChar w:fldCharType="begin" w:fldLock="1"/>
      </w:r>
      <w:r w:rsidR="00235456">
        <w:rPr>
          <w:szCs w:val="20"/>
        </w:rPr>
        <w:instrText>ADDIN CSL_CITATION {"citationItems":[{"id":"ITEM-1","itemData":{"author":[{"dropping-particle":"","family":"Ramadhan","given":"Faris","non-dropping-particle":"","parse-names":false,"suffix":""},{"dropping-particle":"","family":"Firdaus","given":"Nureska Yanuar","non-dropping-particle":"","parse-names":false,"suffix":""},{"dropping-particle":"","family":"Wahyuni","given":"Etty Sri","non-dropping-particle":"","parse-names":false,"suffix":""}],"container-title":"Menara Ekonomi","id":"ITEM-1","issue":"3","issued":{"date-parts":[["2021"]]},"page":"20-34","title":"Pengaruh Kewajiban Kepemilikan NPWP, Pemeriksaan Pajak dan Penagihan Pajak (Pada Kantor Pelayanan Pajak Pratama Di Wilayah Batam Utara)","type":"article-journal","volume":"7"},"uris":["http://www.mendeley.com/documents/?uuid=4d4d6081-7f9b-4b2f-8890-14594523c7a7"]}],"mendeley":{"formattedCitation":"(Ramadhan et al., 2021)","plainTextFormattedCitation":"(Ramadhan et al., 2021)","previouslyFormattedCitation":"(Ramadhan et al., 2021)"},"properties":{"noteIndex":0},"schema":"https://github.com/citation-style-language/schema/raw/master/csl-citation.json"}</w:instrText>
      </w:r>
      <w:r>
        <w:rPr>
          <w:szCs w:val="20"/>
        </w:rPr>
        <w:fldChar w:fldCharType="separate"/>
      </w:r>
      <w:r w:rsidR="004D1A84" w:rsidRPr="004D1A84">
        <w:rPr>
          <w:noProof/>
          <w:szCs w:val="20"/>
        </w:rPr>
        <w:t xml:space="preserve">(Ramadhan </w:t>
      </w:r>
      <w:r w:rsidR="001B42FE" w:rsidRPr="001B42FE">
        <w:rPr>
          <w:i/>
          <w:noProof/>
          <w:szCs w:val="20"/>
        </w:rPr>
        <w:t>et al</w:t>
      </w:r>
      <w:r w:rsidR="004D1A84" w:rsidRPr="004D1A84">
        <w:rPr>
          <w:noProof/>
          <w:szCs w:val="20"/>
        </w:rPr>
        <w:t>., 2021)</w:t>
      </w:r>
      <w:r>
        <w:rPr>
          <w:szCs w:val="20"/>
        </w:rPr>
        <w:fldChar w:fldCharType="end"/>
      </w:r>
      <w:r>
        <w:rPr>
          <w:szCs w:val="20"/>
        </w:rPr>
        <w:t xml:space="preserve"> yang dilakukan di wilayah KPP Pratama Batam Utara menyatakan bahwa</w:t>
      </w:r>
      <w:r w:rsidRPr="0028388C">
        <w:rPr>
          <w:szCs w:val="20"/>
        </w:rPr>
        <w:t xml:space="preserve"> semakin tinggi kepemilikan NPWP maka penerimaan pajak semakin meningkat.</w:t>
      </w:r>
      <w:r>
        <w:rPr>
          <w:szCs w:val="20"/>
        </w:rPr>
        <w:t xml:space="preserve"> Upaya ekstensifikasi dalam memperluas basis pajak yang </w:t>
      </w:r>
      <w:proofErr w:type="gramStart"/>
      <w:r>
        <w:rPr>
          <w:szCs w:val="20"/>
        </w:rPr>
        <w:t>akan</w:t>
      </w:r>
      <w:proofErr w:type="gramEnd"/>
      <w:r>
        <w:rPr>
          <w:szCs w:val="20"/>
        </w:rPr>
        <w:t xml:space="preserve"> meningkatkan penerimaan pajak. Namun penelitian tersebut bertolak belakang dengan penelitian </w:t>
      </w:r>
      <w:r>
        <w:rPr>
          <w:szCs w:val="20"/>
        </w:rPr>
        <w:fldChar w:fldCharType="begin" w:fldLock="1"/>
      </w:r>
      <w:r w:rsidR="003728B0">
        <w:rPr>
          <w:szCs w:val="20"/>
        </w:rPr>
        <w:instrText>ADDIN CSL_CITATION {"citationItems":[{"id":"ITEM-1","itemData":{"ISSN":"2089-4333","abstract":"This study aims to analyze the effect of NPWP ownership obligation, tax audit, tax collection, and taxpayer awareness in increasing tax revenue. This study uses a descriptive quantitative research method. Research locations and respondents in this study are offices and employees with a sample of 82 employees in the five responsible sections, namely the Tax Service Section, the Tax Audit Section, the Tax Collection Section, the Extensification and Counseling Section (for taxpayers who don't know yet), and the Section Supervision and Consultation (for taxpayers who already know) at KPP Pratama in Ambon area. Tax revenue is a source of revenue that can be obtained continuously and can be developed optimally according to government needs and conditions of society. NPWP ownership, tax audit, tax collection and taxpayer awareness are sectors that have the potential to contribute to tax revenue. The results showed the effect of NPWP Ownership, Tax Audit, Tax Billing, and Taxpayer Awareness showing positive results on Tax Revenues. With a significant value of each variable of NPWP Ownership of (0.187), Tax Audit of (0.015), Tax Collection (0.040), and Taxpayer Awareness of (0.005). This research supports research conducted by Satria Pamber (2016).","author":[{"dropping-particle":"","family":"Atarwaman","given":"Rita J D","non-dropping-particle":"","parse-names":false,"suffix":""}],"container-title":"Jurnal Akuntansi","id":"ITEM-1","issue":"2","issued":{"date-parts":[["2020"]]},"page":"1-17","title":"Pengaruh Kepemilikan NPWP, Pemeriksaan Pajak, Penagihan Pajak, Dan Kesadaran Wajib Pajak Terhadap Penerimaan Pajak","type":"article-journal","volume":"6"},"uris":["http://www.mendeley.com/documents/?uuid=8a2e2a08-d3a1-47ba-a337-ee902721da95"]}],"mendeley":{"formattedCitation":"(Atarwaman, 2020)","plainTextFormattedCitation":"(Atarwaman, 2020)","previouslyFormattedCitation":"(Atarwaman, 2020)"},"properties":{"noteIndex":0},"schema":"https://github.com/citation-style-language/schema/raw/master/csl-citation.json"}</w:instrText>
      </w:r>
      <w:r>
        <w:rPr>
          <w:szCs w:val="20"/>
        </w:rPr>
        <w:fldChar w:fldCharType="separate"/>
      </w:r>
      <w:r w:rsidRPr="0028388C">
        <w:rPr>
          <w:noProof/>
          <w:szCs w:val="20"/>
        </w:rPr>
        <w:t>(Atarwaman, 2020)</w:t>
      </w:r>
      <w:r>
        <w:rPr>
          <w:szCs w:val="20"/>
        </w:rPr>
        <w:fldChar w:fldCharType="end"/>
      </w:r>
      <w:r>
        <w:rPr>
          <w:szCs w:val="20"/>
        </w:rPr>
        <w:t xml:space="preserve"> di KPP Pratama wilayah Ambon yang menyatakan bahwa kewajiban kepemilikan NPWP tidak berpengaruh terhadap penerimaan pajak. </w:t>
      </w:r>
    </w:p>
    <w:p w:rsidR="00526CAB" w:rsidRDefault="00526CAB" w:rsidP="00526CAB">
      <w:pPr>
        <w:spacing w:line="480" w:lineRule="auto"/>
        <w:ind w:firstLine="709"/>
        <w:jc w:val="both"/>
        <w:rPr>
          <w:szCs w:val="20"/>
        </w:rPr>
      </w:pPr>
      <w:r>
        <w:rPr>
          <w:szCs w:val="20"/>
        </w:rPr>
        <w:t xml:space="preserve">Penelitian </w:t>
      </w:r>
      <w:r>
        <w:rPr>
          <w:szCs w:val="20"/>
        </w:rPr>
        <w:fldChar w:fldCharType="begin" w:fldLock="1"/>
      </w:r>
      <w:r>
        <w:rPr>
          <w:szCs w:val="20"/>
        </w:rPr>
        <w:instrText>ADDIN CSL_CITATION {"citationItems":[{"id":"ITEM-1","itemData":{"author":[{"dropping-particle":"","family":"Yantri","given":"One","non-dropping-particle":"","parse-names":false,"suffix":""}],"container-title":"Zona Keuangan: Program Studi Akuntansi (S1) Universitas Batam","id":"ITEM-1","issue":"2","issued":{"date-parts":[["2022"]]},"page":"50-72","title":"Pengaruh Kewajiban Kepemilikan NPWP, Pemeriksaan Pajak dan Penagihan Pajak Terhadap Penerimaan Pajak (Pada Kantor Pelayanan Pajak Pratama Di Wilayah Batam Selatan)","type":"article-journal","volume":"12"},"uris":["http://www.mendeley.com/documents/?uuid=223fbceb-7df0-41d6-947d-20250bb42a17"]}],"mendeley":{"formattedCitation":"(Yantri, 2022)","plainTextFormattedCitation":"(Yantri, 2022)","previouslyFormattedCitation":"(Yantri, 2022)"},"properties":{"noteIndex":0},"schema":"https://github.com/citation-style-language/schema/raw/master/csl-citation.json"}</w:instrText>
      </w:r>
      <w:r>
        <w:rPr>
          <w:szCs w:val="20"/>
        </w:rPr>
        <w:fldChar w:fldCharType="separate"/>
      </w:r>
      <w:r w:rsidRPr="00DE0F3A">
        <w:rPr>
          <w:noProof/>
          <w:szCs w:val="20"/>
        </w:rPr>
        <w:t>(Yantri, 2022)</w:t>
      </w:r>
      <w:r>
        <w:rPr>
          <w:szCs w:val="20"/>
        </w:rPr>
        <w:fldChar w:fldCharType="end"/>
      </w:r>
      <w:r>
        <w:rPr>
          <w:szCs w:val="20"/>
        </w:rPr>
        <w:t xml:space="preserve"> di wilayah KPP Pratama Batam Selatan dan </w:t>
      </w:r>
      <w:r>
        <w:rPr>
          <w:szCs w:val="20"/>
        </w:rPr>
        <w:fldChar w:fldCharType="begin" w:fldLock="1"/>
      </w:r>
      <w:r>
        <w:rPr>
          <w:szCs w:val="20"/>
        </w:rPr>
        <w:instrText>ADDIN CSL_CITATION {"citationItems":[{"id":"ITEM-1","itemData":{"DOI":"10.30598/arujournalvol1iss1pp23-32","abstract":"Penelitian ini bertujuan untuk menganalisis pengaruh kewajiban kepemilikan NPWP, pemeriksaanpajak, dan penagihan pajak terhadap upaya penerimaan pajak. Responden dalam penelitian ini adalahpetugas pajak (fiskus) di KPP Pratama Jayapura. Jumlah pegawai pajak yang dijadikan sampelpenelitian ini adalah 76 pegawai pajak pada Kantor Pelayanan Pajak Pratama di Jayapura. Metodepenentuan sampel yang digunakan dalam penelitian ini adalah convenience sampling, sedangkanmetode pengolahan data yang digunakan adalah analisis regresi berganda. Hasil penelitianmenunjukkan bahwa Kepemilikan NPWP (X1), Pemeriksaan Pajak (X2) berpengaruh terhadap upayapeningkatan penerimaan pajak. Sedangkan variabel Penagihan (X3) tidak berpengaruh terhadapUpaya Peningkatan Pendapatan Pajak","author":[{"dropping-particle":"","family":"Marani","given":"Orlando","non-dropping-particle":"","parse-names":false,"suffix":""},{"dropping-particle":"","family":"Simanjuntak","given":"Aaron","non-dropping-particle":"","parse-names":false,"suffix":""},{"dropping-particle":"","family":"Seralurin","given":"Yohanes C","non-dropping-particle":"","parse-names":false,"suffix":""}],"container-title":"Accounting Research Unit (ARU Journal)","id":"ITEM-1","issue":"1","issued":{"date-parts":[["2020"]]},"page":"23-32","title":"Dampak Kepemilikan NPWP, Pemeriksaan Pajak dan Penagihan Pajak Terhadap Upaya Peningkatan Penerimaan Pajak","type":"article-journal","volume":"1"},"uris":["http://www.mendeley.com/documents/?uuid=985c3dc0-63ac-4a35-9952-4c41b841a39c"]}],"mendeley":{"formattedCitation":"(Marani et al., 2020)","plainTextFormattedCitation":"(Marani et al., 2020)","previouslyFormattedCitation":"(Marani et al., 2020)"},"properties":{"noteIndex":0},"schema":"https://github.com/citation-style-language/schema/raw/master/csl-citation.json"}</w:instrText>
      </w:r>
      <w:r>
        <w:rPr>
          <w:szCs w:val="20"/>
        </w:rPr>
        <w:fldChar w:fldCharType="separate"/>
      </w:r>
      <w:r w:rsidRPr="004A5CAC">
        <w:rPr>
          <w:noProof/>
          <w:szCs w:val="20"/>
        </w:rPr>
        <w:t xml:space="preserve">(Marani </w:t>
      </w:r>
      <w:r w:rsidR="001B42FE" w:rsidRPr="001B42FE">
        <w:rPr>
          <w:i/>
          <w:noProof/>
          <w:szCs w:val="20"/>
        </w:rPr>
        <w:t>et al</w:t>
      </w:r>
      <w:r w:rsidRPr="004A5CAC">
        <w:rPr>
          <w:noProof/>
          <w:szCs w:val="20"/>
        </w:rPr>
        <w:t>., 2020)</w:t>
      </w:r>
      <w:r>
        <w:rPr>
          <w:szCs w:val="20"/>
        </w:rPr>
        <w:fldChar w:fldCharType="end"/>
      </w:r>
      <w:r>
        <w:rPr>
          <w:szCs w:val="20"/>
        </w:rPr>
        <w:t xml:space="preserve"> di KPP Pratama Jayapura menyatakan bahwa pemeriksaan pajak berpengaruh positif terhadap penerimaan pajak. Akan tetapi, penelitian tersebut tidak sejalan dengan penelitian </w:t>
      </w:r>
      <w:r>
        <w:rPr>
          <w:szCs w:val="20"/>
        </w:rPr>
        <w:fldChar w:fldCharType="begin" w:fldLock="1"/>
      </w:r>
      <w:r>
        <w:rPr>
          <w:szCs w:val="20"/>
        </w:rPr>
        <w:instrText>ADDIN CSL_CITATION {"citationItems":[{"id":"ITEM-1","itemData":{"DOI":"10.32400/iaj.27712","ISSN":"2686-6617","abstract":"Taxes are a source of state revenue that is very important because it has a great influence on national development. To achieve the optimal tax revenue, countries need to implement various efforts through tax collection. This research aimed to determine the effect of ownership obligations taxpayer identification number, tax audit and tax collection in an effort to increase tax revenue. The Object of this research were tax officer at Kotamobagu Tax Office. The sampling method was used nonprobability sampling through purposive sampling technique with sample total are 30 person. The data analysis method was used multiple regression analysis. The results showed that the obligation of ownership Taxpayer Identification Number, tax audit and tax collection in partially did not effect in efforts to increase tax revenues, it can be seen from significant value of each variable is greater than 0,05.","author":[{"dropping-particle":"","family":"Roulani","given":"Giroth Jessica","non-dropping-particle":"","parse-names":false,"suffix":""},{"dropping-particle":"","family":"Kalangi","given":"Lintje","non-dropping-particle":"","parse-names":false,"suffix":""},{"dropping-particle":"","family":"Pinatik","given":"Sherly","non-dropping-particle":"","parse-names":false,"suffix":""}],"container-title":"Indonesia Accounting Journal","id":"ITEM-1","issue":"2","issued":{"date-parts":[["2020"]]},"page":"66-73","title":"Pengaruh kewajiban kepemilikan NPWP, pemeriksaan pajak dan penagihan pajak dalam upaya peningkatan penerimaan pajak pada Kantor Pelayanan Pajak Pratama Kotamobagu","type":"article-journal","volume":"2"},"uris":["http://www.mendeley.com/documents/?uuid=80d48528-8d2d-4f19-a726-807b402ea5f2"]}],"mendeley":{"formattedCitation":"(Roulani et al., 2020)","plainTextFormattedCitation":"(Roulani et al., 2020)","previouslyFormattedCitation":"(Roulani et al., 2020)"},"properties":{"noteIndex":0},"schema":"https://github.com/citation-style-language/schema/raw/master/csl-citation.json"}</w:instrText>
      </w:r>
      <w:r>
        <w:rPr>
          <w:szCs w:val="20"/>
        </w:rPr>
        <w:fldChar w:fldCharType="separate"/>
      </w:r>
      <w:r w:rsidRPr="004A5CAC">
        <w:rPr>
          <w:noProof/>
          <w:szCs w:val="20"/>
        </w:rPr>
        <w:t xml:space="preserve">(Roulani </w:t>
      </w:r>
      <w:r w:rsidR="001B42FE" w:rsidRPr="001B42FE">
        <w:rPr>
          <w:i/>
          <w:noProof/>
          <w:szCs w:val="20"/>
        </w:rPr>
        <w:t>et al</w:t>
      </w:r>
      <w:r w:rsidRPr="004A5CAC">
        <w:rPr>
          <w:noProof/>
          <w:szCs w:val="20"/>
        </w:rPr>
        <w:t>., 2020)</w:t>
      </w:r>
      <w:r>
        <w:rPr>
          <w:szCs w:val="20"/>
        </w:rPr>
        <w:fldChar w:fldCharType="end"/>
      </w:r>
      <w:r>
        <w:rPr>
          <w:szCs w:val="20"/>
        </w:rPr>
        <w:t xml:space="preserve"> di wilayah KPP Pratama Kotamobagu yang mengatakan bahwa pemeriksaan pajak tidak berpengaruh terhadap penerimaan pajak. Hasil penelitian yang berbeda juga terdapat pada penelitian </w:t>
      </w:r>
      <w:r>
        <w:rPr>
          <w:szCs w:val="20"/>
        </w:rPr>
        <w:fldChar w:fldCharType="begin" w:fldLock="1"/>
      </w:r>
      <w:r>
        <w:rPr>
          <w:szCs w:val="20"/>
        </w:rPr>
        <w:instrText>ADDIN CSL_CITATION {"citationItems":[{"id":"ITEM-1","itemData":{"DOI":"10.56145/ekobis.v5i1.302","ISSN":"2747-058X","abstract":"Penelitian ini bertujuan untuk menganalisis pengaruh Kewajiban Kepemilikan NPWP dan Penagihan Pajak Terhadap Efektivitas Penerimaan Pajak di KPP Pratama Cibitung. Teknik pengambilan sampel menggunakan Teknik pengambilan sampling kouta, dengan data sampel sebanyak 127 responden. Metode analisi yang digunakan adalah analisi regresi linear berganda. Analisis data menggunakan IBM SPSS versi 26. Secara umum hasil analisis menunjukkan bahwa Pengaruh Kewajiban Kepemilikan NPWP berpengaruh signifikansi terhadap Efektivitas Penerimaan Pajak dengan nilai perbandingan 2,963 &gt; 1,657 dan memiliki signifikansi kurang dari 0,05, Penagihan Pajak berpengaruh signifikansi terhadap Efektivitas Penerimaan Pajak dengan nilai 7,048 &gt; 1,675 dan memiliki nilai signifikansi 0,05. Secara umum hasil analisis menunjukkan pengaruh antara Kewajiban Kepemilikan NPWP dan Penagihan Pajak terhadap Efektivitas Penerimaan Pajak dengan nilai signifikansi kurang dari 0,05, maka secara keseluruhan Kewajiban Kepemilikan NPWP dan Penagihan Pajak berpengaruh terhadap Efektivitas Penerimaan Pajak di KPP Pratama Cibitung.","author":[{"dropping-particle":"","family":"Jarkoni","given":"Jarkoni","non-dropping-particle":"","parse-names":false,"suffix":""},{"dropping-particle":"","family":"Candra","given":"Weli","non-dropping-particle":"","parse-names":false,"suffix":""}],"container-title":"Jurnal Ekonomi dan Bisnis","id":"ITEM-1","issue":"1","issued":{"date-parts":[["2025"]]},"page":"71-85","title":"Pengaruh Kewajiban Kepemilikan NPWP Dan Penagihan Pajak Terhadap Efektivitas Penerimaan Pajak Pada Kantor Pelayanan Pajak, Pratama Cibitung, Kabupaten Bekasi","type":"article-journal","volume":"5"},"uris":["http://www.mendeley.com/documents/?uuid=323e7b31-3aa5-40f3-a80e-0b9c9dc90848"]}],"mendeley":{"formattedCitation":"(Jarkoni &amp; Candra, 2025)","plainTextFormattedCitation":"(Jarkoni &amp; Candra, 2025)","previouslyFormattedCitation":"(Jarkoni &amp; Candra, 2025)"},"properties":{"noteIndex":0},"schema":"https://github.com/citation-style-language/schema/raw/master/csl-citation.json"}</w:instrText>
      </w:r>
      <w:r>
        <w:rPr>
          <w:szCs w:val="20"/>
        </w:rPr>
        <w:fldChar w:fldCharType="separate"/>
      </w:r>
      <w:r w:rsidRPr="00A02EF1">
        <w:rPr>
          <w:noProof/>
          <w:szCs w:val="20"/>
        </w:rPr>
        <w:t>(Jarkoni &amp; Candra, 2025)</w:t>
      </w:r>
      <w:r>
        <w:rPr>
          <w:szCs w:val="20"/>
        </w:rPr>
        <w:fldChar w:fldCharType="end"/>
      </w:r>
      <w:r>
        <w:rPr>
          <w:szCs w:val="20"/>
        </w:rPr>
        <w:t xml:space="preserve"> di wilayah KPP Pratama Cibitung yang menyatakan bahwa penagihan pajak memiliki pengaruh terhadap penerimaan pajak. Sedangkan, penelitian </w:t>
      </w:r>
      <w:r>
        <w:rPr>
          <w:szCs w:val="20"/>
        </w:rPr>
        <w:fldChar w:fldCharType="begin" w:fldLock="1"/>
      </w:r>
      <w:r>
        <w:rPr>
          <w:szCs w:val="20"/>
        </w:rPr>
        <w:instrText>ADDIN CSL_CITATION {"citationItems":[{"id":"ITEM-1","itemData":{"DOI":"10.30598/arujournalvol1iss1pp23-32","abstract":"Penelitian ini bertujuan untuk menganalisis pengaruh kewajiban kepemilikan NPWP, pemeriksaanpajak, dan penagihan pajak terhadap upaya penerimaan pajak. Responden dalam penelitian ini adalahpetugas pajak (fiskus) di KPP Pratama Jayapura. Jumlah pegawai pajak yang dijadikan sampelpenelitian ini adalah 76 pegawai pajak pada Kantor Pelayanan Pajak Pratama di Jayapura. Metodepenentuan sampel yang digunakan dalam penelitian ini adalah convenience sampling, sedangkanmetode pengolahan data yang digunakan adalah analisis regresi berganda. Hasil penelitianmenunjukkan bahwa Kepemilikan NPWP (X1), Pemeriksaan Pajak (X2) berpengaruh terhadap upayapeningkatan penerimaan pajak. Sedangkan variabel Penagihan (X3) tidak berpengaruh terhadapUpaya Peningkatan Pendapatan Pajak","author":[{"dropping-particle":"","family":"Marani","given":"Orlando","non-dropping-particle":"","parse-names":false,"suffix":""},{"dropping-particle":"","family":"Simanjuntak","given":"Aaron","non-dropping-particle":"","parse-names":false,"suffix":""},{"dropping-particle":"","family":"Seralurin","given":"Yohanes C","non-dropping-particle":"","parse-names":false,"suffix":""}],"container-title":"Accounting Research Unit (ARU Journal)","id":"ITEM-1","issue":"1","issued":{"date-parts":[["2020"]]},"page":"23-32","title":"Dampak Kepemilikan NPWP, Pemeriksaan Pajak dan Penagihan Pajak Terhadap Upaya Peningkatan Penerimaan Pajak","type":"article-journal","volume":"1"},"uris":["http://www.mendeley.com/documents/?uuid=985c3dc0-63ac-4a35-9952-4c41b841a39c"]}],"mendeley":{"formattedCitation":"(Marani et al., 2020)","plainTextFormattedCitation":"(Marani et al., 2020)","previouslyFormattedCitation":"(Marani et al., 2020)"},"properties":{"noteIndex":0},"schema":"https://github.com/citation-style-language/schema/raw/master/csl-citation.json"}</w:instrText>
      </w:r>
      <w:r>
        <w:rPr>
          <w:szCs w:val="20"/>
        </w:rPr>
        <w:fldChar w:fldCharType="separate"/>
      </w:r>
      <w:r w:rsidRPr="004A5CAC">
        <w:rPr>
          <w:noProof/>
          <w:szCs w:val="20"/>
        </w:rPr>
        <w:t xml:space="preserve">(Marani </w:t>
      </w:r>
      <w:r w:rsidR="001B42FE" w:rsidRPr="001B42FE">
        <w:rPr>
          <w:i/>
          <w:noProof/>
          <w:szCs w:val="20"/>
        </w:rPr>
        <w:t>et al</w:t>
      </w:r>
      <w:r w:rsidRPr="004A5CAC">
        <w:rPr>
          <w:noProof/>
          <w:szCs w:val="20"/>
        </w:rPr>
        <w:t xml:space="preserve">., </w:t>
      </w:r>
      <w:r w:rsidRPr="004A5CAC">
        <w:rPr>
          <w:noProof/>
          <w:szCs w:val="20"/>
        </w:rPr>
        <w:lastRenderedPageBreak/>
        <w:t>2020)</w:t>
      </w:r>
      <w:r>
        <w:rPr>
          <w:szCs w:val="20"/>
        </w:rPr>
        <w:fldChar w:fldCharType="end"/>
      </w:r>
      <w:r>
        <w:rPr>
          <w:szCs w:val="20"/>
        </w:rPr>
        <w:t xml:space="preserve"> menyatakan sebaliknya bahwa penagihan pajak tidak memberikan pengaruh terhadap penerimaan pajak.</w:t>
      </w:r>
    </w:p>
    <w:p w:rsidR="0028388C" w:rsidRDefault="00526CAB" w:rsidP="00526CAB">
      <w:pPr>
        <w:spacing w:line="480" w:lineRule="auto"/>
        <w:ind w:firstLine="709"/>
        <w:jc w:val="both"/>
      </w:pPr>
      <w:proofErr w:type="gramStart"/>
      <w:r>
        <w:t>Fenomena yang terjadi di KPP Pratama Samarinda Ilir dan KPP Pratama Samarinda Ulu menunjukkan bahwa pertumbuhan kepemilikan NPWP, pemeriksaan, serta penagihan pajak belum sepenuhnya diikuti oleh peningkatan penerimaan pajak.</w:t>
      </w:r>
      <w:proofErr w:type="gramEnd"/>
      <w:r>
        <w:t xml:space="preserve"> </w:t>
      </w:r>
      <w:proofErr w:type="gramStart"/>
      <w:r>
        <w:t>Mengingat pentingnya ketiga faktor tersebut dalam mendukung pelaksanaan kebijakan ekstensifikasi dan intensifikasi pajak untuk mengoptimalkan penerimaan pajak.</w:t>
      </w:r>
      <w:proofErr w:type="gramEnd"/>
      <w:r>
        <w:t xml:space="preserve"> </w:t>
      </w:r>
      <w:proofErr w:type="gramStart"/>
      <w:r>
        <w:t>Maka, kondisi tersebut menarik untuk diteliti lebih lanjut guna memahami sejauh mana pengaruh pertumbuhan kepemilikan NPWP, pemeriksaan pajak, dan penagihan pajak dalam mengoptimalkan penerimaan pajak, khususnya pada KPP Pratama Samarinda Ilir dan KPP Pratama Samarinda Ulu.</w:t>
      </w:r>
      <w:proofErr w:type="gramEnd"/>
      <w:r>
        <w:t xml:space="preserve"> </w:t>
      </w:r>
      <w:proofErr w:type="gramStart"/>
      <w:r>
        <w:t>Selain itu, hasil penelitian terdahulu mengenai keterkaitan ketiga faktor tersebut dengan penerimaan pajak di lokasi yang berbeda masih menunjukkan inkonsistensi.</w:t>
      </w:r>
      <w:proofErr w:type="gramEnd"/>
      <w:r>
        <w:t xml:space="preserve"> </w:t>
      </w:r>
      <w:proofErr w:type="gramStart"/>
      <w:r>
        <w:t xml:space="preserve">Kondisi </w:t>
      </w:r>
      <w:r w:rsidR="00C94191">
        <w:t>ini</w:t>
      </w:r>
      <w:r>
        <w:t xml:space="preserve"> mendorong penulis untuk </w:t>
      </w:r>
      <w:r w:rsidR="00C94191">
        <w:t>melakukan kajian lanjutan</w:t>
      </w:r>
      <w:r>
        <w:t xml:space="preserve"> guna </w:t>
      </w:r>
      <w:r w:rsidR="00C94191">
        <w:t>mengetahui</w:t>
      </w:r>
      <w:r>
        <w:t xml:space="preserve"> hubungan dan pengaruh pertumbuhan kepemilikan NPWP, pemeriksaan, serta penagihan pajak terhadap penerimaan pajak.</w:t>
      </w:r>
      <w:proofErr w:type="gramEnd"/>
      <w:r>
        <w:rPr>
          <w:szCs w:val="20"/>
        </w:rPr>
        <w:t xml:space="preserve"> </w:t>
      </w:r>
      <w:r>
        <w:t xml:space="preserve">Perbedaan </w:t>
      </w:r>
      <w:proofErr w:type="gramStart"/>
      <w:r>
        <w:t>lain</w:t>
      </w:r>
      <w:proofErr w:type="gramEnd"/>
      <w:r>
        <w:t xml:space="preserve"> terdapat pada objek penelitian dan jenis data yang digunakan. Sebagian besar penelitian terdahulu menggunakan data primer, sedangkan pada penelitian ini </w:t>
      </w:r>
      <w:proofErr w:type="gramStart"/>
      <w:r>
        <w:t>akan</w:t>
      </w:r>
      <w:proofErr w:type="gramEnd"/>
      <w:r>
        <w:t xml:space="preserve"> menggunakan data sekunder sebagai dasar analisis.</w:t>
      </w:r>
    </w:p>
    <w:p w:rsidR="004723F5" w:rsidRPr="00BA07D4" w:rsidRDefault="00BA07D4" w:rsidP="00BA07D4">
      <w:pPr>
        <w:spacing w:line="480" w:lineRule="auto"/>
        <w:ind w:firstLine="709"/>
        <w:jc w:val="both"/>
        <w:rPr>
          <w:sz w:val="32"/>
        </w:rPr>
      </w:pPr>
      <w:r>
        <w:t xml:space="preserve">Berdasarkan uraian latar belakang yang telah dipaparkan dan fenomena yang terjadi, maka penulis tertarik untuk mengangkat tema penelitian dengan judul </w:t>
      </w:r>
      <w:r w:rsidRPr="00BA07D4">
        <w:rPr>
          <w:b/>
        </w:rPr>
        <w:t xml:space="preserve">“Pengaruh Pertumbuhan Kepemilikan NPWP, Pemeriksaan Pajak, dan </w:t>
      </w:r>
      <w:r w:rsidRPr="00BA07D4">
        <w:rPr>
          <w:b/>
        </w:rPr>
        <w:lastRenderedPageBreak/>
        <w:t xml:space="preserve">Penagihan Pajak Terhadap Penerimaan Pajak di Kantor Pelayanan Pajak </w:t>
      </w:r>
      <w:r>
        <w:rPr>
          <w:b/>
        </w:rPr>
        <w:t xml:space="preserve">Kota </w:t>
      </w:r>
      <w:r w:rsidRPr="00BA07D4">
        <w:rPr>
          <w:b/>
        </w:rPr>
        <w:t>Samarinda</w:t>
      </w:r>
      <w:r>
        <w:rPr>
          <w:b/>
        </w:rPr>
        <w:t xml:space="preserve"> Tahun 2019-2024</w:t>
      </w:r>
      <w:r w:rsidRPr="00BA07D4">
        <w:rPr>
          <w:b/>
        </w:rPr>
        <w:t>”</w:t>
      </w:r>
    </w:p>
    <w:p w:rsidR="008366F9" w:rsidRDefault="008366F9" w:rsidP="008366F9">
      <w:pPr>
        <w:pStyle w:val="Heading2"/>
        <w:spacing w:line="480" w:lineRule="auto"/>
        <w:ind w:left="426"/>
      </w:pPr>
      <w:r>
        <w:t xml:space="preserve"> </w:t>
      </w:r>
      <w:bookmarkStart w:id="5" w:name="_Toc215525028"/>
      <w:r>
        <w:t>Rumusan Masalah</w:t>
      </w:r>
      <w:bookmarkEnd w:id="5"/>
    </w:p>
    <w:p w:rsidR="008366F9" w:rsidRPr="008366F9" w:rsidRDefault="00C94191" w:rsidP="00F45B29">
      <w:pPr>
        <w:spacing w:after="0" w:line="480" w:lineRule="auto"/>
        <w:ind w:firstLine="709"/>
        <w:jc w:val="both"/>
        <w:rPr>
          <w:rFonts w:cs="Times New Roman"/>
          <w:szCs w:val="24"/>
        </w:rPr>
      </w:pPr>
      <w:r>
        <w:t>Merujuk pada penjelasan latar belakang yang telah dipaparkan, maka rumusan masalah dalam penelitian ini sebagai berikut:</w:t>
      </w:r>
    </w:p>
    <w:p w:rsidR="008366F9" w:rsidRPr="008366F9" w:rsidRDefault="008366F9" w:rsidP="00C87565">
      <w:pPr>
        <w:pStyle w:val="TableParagraph"/>
        <w:numPr>
          <w:ilvl w:val="0"/>
          <w:numId w:val="18"/>
        </w:numPr>
        <w:spacing w:line="480" w:lineRule="auto"/>
        <w:jc w:val="both"/>
        <w:rPr>
          <w:sz w:val="24"/>
          <w:szCs w:val="20"/>
        </w:rPr>
      </w:pPr>
      <w:r>
        <w:rPr>
          <w:spacing w:val="-5"/>
          <w:sz w:val="24"/>
          <w:szCs w:val="20"/>
        </w:rPr>
        <w:t xml:space="preserve">Apakah pertumbuhan </w:t>
      </w:r>
      <w:r w:rsidRPr="008366F9">
        <w:rPr>
          <w:spacing w:val="-5"/>
          <w:sz w:val="24"/>
          <w:szCs w:val="20"/>
        </w:rPr>
        <w:t>kepemilikan NPWP berpengaruh terhadap penerimaan pajak di Kantor Pelayanan Pajak Samarinda?</w:t>
      </w:r>
    </w:p>
    <w:p w:rsidR="008366F9" w:rsidRPr="008366F9" w:rsidRDefault="008366F9" w:rsidP="00C87565">
      <w:pPr>
        <w:pStyle w:val="TableParagraph"/>
        <w:numPr>
          <w:ilvl w:val="0"/>
          <w:numId w:val="18"/>
        </w:numPr>
        <w:spacing w:line="480" w:lineRule="auto"/>
        <w:jc w:val="both"/>
        <w:rPr>
          <w:sz w:val="24"/>
          <w:szCs w:val="20"/>
        </w:rPr>
      </w:pPr>
      <w:r w:rsidRPr="008366F9">
        <w:rPr>
          <w:spacing w:val="-5"/>
          <w:sz w:val="24"/>
          <w:szCs w:val="20"/>
        </w:rPr>
        <w:t>Apakah pemeriksaan pajak berpengaruh terhadap penerimaan pajak di Kantor Pelayanan Pajak Samarinda?</w:t>
      </w:r>
    </w:p>
    <w:p w:rsidR="008366F9" w:rsidRPr="008366F9" w:rsidRDefault="008366F9" w:rsidP="00C87565">
      <w:pPr>
        <w:pStyle w:val="TableParagraph"/>
        <w:numPr>
          <w:ilvl w:val="0"/>
          <w:numId w:val="18"/>
        </w:numPr>
        <w:spacing w:line="480" w:lineRule="auto"/>
        <w:jc w:val="both"/>
        <w:rPr>
          <w:sz w:val="24"/>
          <w:szCs w:val="20"/>
        </w:rPr>
      </w:pPr>
      <w:r w:rsidRPr="008366F9">
        <w:rPr>
          <w:spacing w:val="-5"/>
          <w:sz w:val="24"/>
          <w:szCs w:val="20"/>
        </w:rPr>
        <w:t>Apakah penagihan pajak berpengaruh terhadap penerimaan pajak di Kantor Pelayanan Pajak Samarinda?</w:t>
      </w:r>
    </w:p>
    <w:p w:rsidR="008366F9" w:rsidRDefault="008366F9" w:rsidP="008366F9">
      <w:pPr>
        <w:pStyle w:val="Heading2"/>
        <w:spacing w:line="480" w:lineRule="auto"/>
        <w:ind w:left="426"/>
      </w:pPr>
      <w:r>
        <w:t xml:space="preserve"> </w:t>
      </w:r>
      <w:bookmarkStart w:id="6" w:name="_Toc215525029"/>
      <w:r>
        <w:t>Tujuan Penelitian</w:t>
      </w:r>
      <w:bookmarkEnd w:id="6"/>
    </w:p>
    <w:p w:rsidR="008366F9" w:rsidRDefault="00C94191" w:rsidP="00F45B29">
      <w:pPr>
        <w:spacing w:after="0" w:line="480" w:lineRule="auto"/>
        <w:ind w:firstLine="709"/>
        <w:jc w:val="both"/>
        <w:rPr>
          <w:rFonts w:cs="Times New Roman"/>
          <w:szCs w:val="24"/>
        </w:rPr>
      </w:pPr>
      <w:r>
        <w:t>Sejalan dengan rumusan masalah yang telah disampaikan, tujuan dalam penelitian ini dapat diuraikan sebagai berikut</w:t>
      </w:r>
      <w:r w:rsidR="008366F9" w:rsidRPr="0002545A">
        <w:rPr>
          <w:rFonts w:cs="Times New Roman"/>
          <w:szCs w:val="24"/>
        </w:rPr>
        <w:t>:</w:t>
      </w:r>
    </w:p>
    <w:p w:rsidR="008366F9" w:rsidRPr="008366F9" w:rsidRDefault="008366F9" w:rsidP="00C87565">
      <w:pPr>
        <w:pStyle w:val="TableParagraph"/>
        <w:numPr>
          <w:ilvl w:val="0"/>
          <w:numId w:val="19"/>
        </w:numPr>
        <w:spacing w:line="480" w:lineRule="auto"/>
        <w:jc w:val="both"/>
        <w:rPr>
          <w:sz w:val="24"/>
          <w:szCs w:val="20"/>
        </w:rPr>
      </w:pPr>
      <w:r w:rsidRPr="008366F9">
        <w:rPr>
          <w:sz w:val="24"/>
          <w:szCs w:val="20"/>
        </w:rPr>
        <w:t xml:space="preserve">Untuk mengetahui pengaruh </w:t>
      </w:r>
      <w:r>
        <w:rPr>
          <w:sz w:val="24"/>
          <w:szCs w:val="20"/>
        </w:rPr>
        <w:t xml:space="preserve">pertumbuhan </w:t>
      </w:r>
      <w:r w:rsidRPr="008366F9">
        <w:rPr>
          <w:spacing w:val="-5"/>
          <w:sz w:val="24"/>
          <w:szCs w:val="20"/>
        </w:rPr>
        <w:t>kepemilikan NPWP terhadap penerimaan pajak di Kantor Pelayanan Pajak Samarinda.</w:t>
      </w:r>
    </w:p>
    <w:p w:rsidR="008366F9" w:rsidRPr="008366F9" w:rsidRDefault="008366F9" w:rsidP="00C87565">
      <w:pPr>
        <w:pStyle w:val="TableParagraph"/>
        <w:numPr>
          <w:ilvl w:val="0"/>
          <w:numId w:val="19"/>
        </w:numPr>
        <w:spacing w:line="480" w:lineRule="auto"/>
        <w:jc w:val="both"/>
        <w:rPr>
          <w:sz w:val="24"/>
          <w:szCs w:val="20"/>
        </w:rPr>
      </w:pPr>
      <w:r w:rsidRPr="008366F9">
        <w:rPr>
          <w:spacing w:val="-5"/>
          <w:sz w:val="24"/>
          <w:szCs w:val="20"/>
        </w:rPr>
        <w:t>Untuk mengetahui pengaruh pemeriksaan pajak terhadap penerimaan pajak di Kantor Pelayanan Pajak Samarinda.</w:t>
      </w:r>
    </w:p>
    <w:p w:rsidR="008366F9" w:rsidRPr="008366F9" w:rsidRDefault="008366F9" w:rsidP="00C87565">
      <w:pPr>
        <w:pStyle w:val="TableParagraph"/>
        <w:numPr>
          <w:ilvl w:val="0"/>
          <w:numId w:val="19"/>
        </w:numPr>
        <w:spacing w:line="480" w:lineRule="auto"/>
        <w:jc w:val="both"/>
        <w:rPr>
          <w:sz w:val="24"/>
          <w:szCs w:val="20"/>
        </w:rPr>
      </w:pPr>
      <w:r w:rsidRPr="008366F9">
        <w:rPr>
          <w:spacing w:val="-5"/>
          <w:sz w:val="24"/>
          <w:szCs w:val="20"/>
        </w:rPr>
        <w:t>Untuk mengetahui pengaruh penagihan pajak terhadap penerimaan pajak di Kantor Pelayanan Pajak Samarinda.</w:t>
      </w:r>
    </w:p>
    <w:p w:rsidR="008366F9" w:rsidRDefault="008366F9" w:rsidP="008366F9">
      <w:pPr>
        <w:pStyle w:val="Heading2"/>
        <w:spacing w:line="480" w:lineRule="auto"/>
        <w:ind w:left="426"/>
      </w:pPr>
      <w:r>
        <w:lastRenderedPageBreak/>
        <w:t xml:space="preserve"> </w:t>
      </w:r>
      <w:bookmarkStart w:id="7" w:name="_Toc215525030"/>
      <w:r>
        <w:t>Manfaat Penelitian</w:t>
      </w:r>
      <w:bookmarkEnd w:id="7"/>
    </w:p>
    <w:p w:rsidR="00526CAB" w:rsidRPr="0002545A" w:rsidRDefault="00526CAB" w:rsidP="00526CAB">
      <w:pPr>
        <w:spacing w:after="0" w:line="480" w:lineRule="auto"/>
        <w:ind w:firstLine="709"/>
        <w:rPr>
          <w:rFonts w:cs="Times New Roman"/>
          <w:szCs w:val="24"/>
        </w:rPr>
      </w:pPr>
      <w:proofErr w:type="gramStart"/>
      <w:r w:rsidRPr="0002545A">
        <w:rPr>
          <w:rFonts w:cs="Times New Roman"/>
          <w:szCs w:val="24"/>
        </w:rPr>
        <w:t>Penelitian diharapkan dapat memberikan manfaat bagi semua kalangan dalam lingkup yang luas.</w:t>
      </w:r>
      <w:proofErr w:type="gramEnd"/>
      <w:r w:rsidRPr="0002545A">
        <w:rPr>
          <w:rFonts w:cs="Times New Roman"/>
          <w:szCs w:val="24"/>
        </w:rPr>
        <w:t xml:space="preserve"> </w:t>
      </w:r>
      <w:proofErr w:type="gramStart"/>
      <w:r w:rsidRPr="0002545A">
        <w:rPr>
          <w:rFonts w:cs="Times New Roman"/>
          <w:szCs w:val="24"/>
        </w:rPr>
        <w:t xml:space="preserve">Manfaat dari penelitian dapat berupa manfaat yang bersifat praktis atau </w:t>
      </w:r>
      <w:r>
        <w:rPr>
          <w:rFonts w:cs="Times New Roman"/>
          <w:szCs w:val="24"/>
        </w:rPr>
        <w:t>teoritis</w:t>
      </w:r>
      <w:r w:rsidRPr="0002545A">
        <w:rPr>
          <w:rFonts w:cs="Times New Roman"/>
          <w:szCs w:val="24"/>
        </w:rPr>
        <w:t>.</w:t>
      </w:r>
      <w:proofErr w:type="gramEnd"/>
      <w:r w:rsidRPr="0002545A">
        <w:rPr>
          <w:rFonts w:cs="Times New Roman"/>
          <w:szCs w:val="24"/>
        </w:rPr>
        <w:t xml:space="preserve"> Berikut beberapa manfaat yang dapat diambil oleh beberapa pihak yaitu sebagai berikut:</w:t>
      </w:r>
    </w:p>
    <w:p w:rsidR="00526CAB" w:rsidRPr="0002545A" w:rsidRDefault="00526CAB" w:rsidP="00526CAB">
      <w:pPr>
        <w:pStyle w:val="ListParagraph"/>
        <w:numPr>
          <w:ilvl w:val="0"/>
          <w:numId w:val="20"/>
        </w:numPr>
        <w:spacing w:after="0" w:line="480" w:lineRule="auto"/>
        <w:jc w:val="both"/>
        <w:rPr>
          <w:rFonts w:cs="Times New Roman"/>
          <w:szCs w:val="24"/>
        </w:rPr>
      </w:pPr>
      <w:r w:rsidRPr="0002545A">
        <w:rPr>
          <w:rFonts w:cs="Times New Roman"/>
          <w:szCs w:val="24"/>
        </w:rPr>
        <w:t>Manfaat Teoritis</w:t>
      </w:r>
    </w:p>
    <w:p w:rsidR="00526CAB" w:rsidRPr="008366F9" w:rsidRDefault="00C94191" w:rsidP="00526CAB">
      <w:pPr>
        <w:pStyle w:val="ListParagraph"/>
        <w:spacing w:line="480" w:lineRule="auto"/>
        <w:jc w:val="both"/>
        <w:rPr>
          <w:szCs w:val="20"/>
        </w:rPr>
      </w:pPr>
      <w:proofErr w:type="gramStart"/>
      <w:r w:rsidRPr="00C94191">
        <w:rPr>
          <w:szCs w:val="20"/>
        </w:rPr>
        <w:t xml:space="preserve">Penelitian ini diharapkan </w:t>
      </w:r>
      <w:r>
        <w:rPr>
          <w:szCs w:val="20"/>
        </w:rPr>
        <w:t>mampu</w:t>
      </w:r>
      <w:r w:rsidRPr="00C94191">
        <w:rPr>
          <w:szCs w:val="20"/>
        </w:rPr>
        <w:t xml:space="preserve"> memberikan kontribusi teoritis </w:t>
      </w:r>
      <w:r>
        <w:t>berupa penambahan wawasan dalam bidang perpajakan</w:t>
      </w:r>
      <w:r w:rsidRPr="00C94191">
        <w:rPr>
          <w:szCs w:val="20"/>
        </w:rPr>
        <w:t>.</w:t>
      </w:r>
      <w:proofErr w:type="gramEnd"/>
      <w:r w:rsidRPr="00C94191">
        <w:rPr>
          <w:szCs w:val="20"/>
        </w:rPr>
        <w:t xml:space="preserve"> Selain itu, temuan penelitian ini diharapkan dapat menjadi rujukan atau landasan bagi peneliti selanjutnya tentang bagaimana peningkatan kepemilikan NPWP, pemeriksaan pajak, dan penagihan pajak berdampak pada peningkatan penerimaan pajak</w:t>
      </w:r>
      <w:proofErr w:type="gramStart"/>
      <w:r w:rsidRPr="00C94191">
        <w:rPr>
          <w:szCs w:val="20"/>
        </w:rPr>
        <w:t>.</w:t>
      </w:r>
      <w:r w:rsidR="00526CAB" w:rsidRPr="008366F9">
        <w:rPr>
          <w:szCs w:val="20"/>
        </w:rPr>
        <w:t>.</w:t>
      </w:r>
      <w:proofErr w:type="gramEnd"/>
    </w:p>
    <w:p w:rsidR="00526CAB" w:rsidRPr="0002545A" w:rsidRDefault="00526CAB" w:rsidP="00526CAB">
      <w:pPr>
        <w:pStyle w:val="ListParagraph"/>
        <w:numPr>
          <w:ilvl w:val="0"/>
          <w:numId w:val="20"/>
        </w:numPr>
        <w:spacing w:line="480" w:lineRule="auto"/>
        <w:jc w:val="both"/>
        <w:rPr>
          <w:rFonts w:cs="Times New Roman"/>
          <w:szCs w:val="24"/>
        </w:rPr>
      </w:pPr>
      <w:r w:rsidRPr="0002545A">
        <w:rPr>
          <w:rFonts w:cs="Times New Roman"/>
          <w:szCs w:val="24"/>
        </w:rPr>
        <w:t>Manfaat Praktis</w:t>
      </w:r>
    </w:p>
    <w:p w:rsidR="00526CAB" w:rsidRPr="0002545A" w:rsidRDefault="00526CAB" w:rsidP="00526CAB">
      <w:pPr>
        <w:pStyle w:val="ListParagraph"/>
        <w:numPr>
          <w:ilvl w:val="0"/>
          <w:numId w:val="21"/>
        </w:numPr>
        <w:spacing w:line="480" w:lineRule="auto"/>
        <w:jc w:val="both"/>
        <w:rPr>
          <w:rFonts w:cs="Times New Roman"/>
          <w:szCs w:val="24"/>
        </w:rPr>
      </w:pPr>
      <w:r w:rsidRPr="0002545A">
        <w:rPr>
          <w:rFonts w:cs="Times New Roman"/>
          <w:szCs w:val="24"/>
        </w:rPr>
        <w:t>Bagi Wajib Pajak</w:t>
      </w:r>
    </w:p>
    <w:p w:rsidR="00526CAB" w:rsidRPr="0002545A" w:rsidRDefault="00526CAB" w:rsidP="00526CAB">
      <w:pPr>
        <w:pStyle w:val="ListParagraph"/>
        <w:spacing w:line="480" w:lineRule="auto"/>
        <w:ind w:left="1440"/>
        <w:jc w:val="both"/>
        <w:rPr>
          <w:rFonts w:cs="Times New Roman"/>
          <w:szCs w:val="24"/>
        </w:rPr>
      </w:pPr>
      <w:proofErr w:type="gramStart"/>
      <w:r w:rsidRPr="0002545A">
        <w:rPr>
          <w:rFonts w:cs="Times New Roman"/>
          <w:szCs w:val="24"/>
        </w:rPr>
        <w:t>Manfaat yang diharapkan bagi Wajib Pajak khususnya untuk WP wilayah Kota Samarinda agar tidak melakukan penunggakan pajak dan memenuhi segala bentuk kewajiban perpajakannya</w:t>
      </w:r>
      <w:r>
        <w:rPr>
          <w:rFonts w:cs="Times New Roman"/>
          <w:szCs w:val="24"/>
        </w:rPr>
        <w:t xml:space="preserve"> guna meningkatkan penerimaan pajak</w:t>
      </w:r>
      <w:r w:rsidRPr="0002545A">
        <w:rPr>
          <w:rFonts w:cs="Times New Roman"/>
          <w:szCs w:val="24"/>
        </w:rPr>
        <w:t>.</w:t>
      </w:r>
      <w:proofErr w:type="gramEnd"/>
      <w:r w:rsidRPr="0002545A">
        <w:rPr>
          <w:rFonts w:cs="Times New Roman"/>
          <w:szCs w:val="24"/>
        </w:rPr>
        <w:t xml:space="preserve"> Dari hasil penelitian ini juga diharapkan bahwa kesadaran WP tentang perpajakan dapat ditingkatkan </w:t>
      </w:r>
      <w:r>
        <w:rPr>
          <w:rFonts w:cs="Times New Roman"/>
          <w:szCs w:val="24"/>
        </w:rPr>
        <w:t xml:space="preserve">melalui pelaksanaan </w:t>
      </w:r>
      <w:r w:rsidRPr="0002545A">
        <w:rPr>
          <w:rFonts w:cs="Times New Roman"/>
          <w:szCs w:val="24"/>
        </w:rPr>
        <w:t xml:space="preserve">tata </w:t>
      </w:r>
      <w:proofErr w:type="gramStart"/>
      <w:r w:rsidRPr="0002545A">
        <w:rPr>
          <w:rFonts w:cs="Times New Roman"/>
          <w:szCs w:val="24"/>
        </w:rPr>
        <w:t>cara</w:t>
      </w:r>
      <w:proofErr w:type="gramEnd"/>
      <w:r w:rsidRPr="0002545A">
        <w:rPr>
          <w:rFonts w:cs="Times New Roman"/>
          <w:szCs w:val="24"/>
        </w:rPr>
        <w:t xml:space="preserve"> perpajakan </w:t>
      </w:r>
      <w:r>
        <w:rPr>
          <w:rFonts w:cs="Times New Roman"/>
          <w:szCs w:val="24"/>
        </w:rPr>
        <w:t>dengan benar</w:t>
      </w:r>
      <w:r w:rsidRPr="0002545A">
        <w:rPr>
          <w:rFonts w:cs="Times New Roman"/>
          <w:szCs w:val="24"/>
        </w:rPr>
        <w:t>.</w:t>
      </w:r>
    </w:p>
    <w:p w:rsidR="00526CAB" w:rsidRDefault="00526CAB" w:rsidP="00526CAB">
      <w:pPr>
        <w:pStyle w:val="ListParagraph"/>
        <w:numPr>
          <w:ilvl w:val="0"/>
          <w:numId w:val="21"/>
        </w:numPr>
        <w:spacing w:line="480" w:lineRule="auto"/>
        <w:jc w:val="both"/>
        <w:rPr>
          <w:rFonts w:cs="Times New Roman"/>
          <w:szCs w:val="24"/>
        </w:rPr>
      </w:pPr>
      <w:r w:rsidRPr="0002545A">
        <w:rPr>
          <w:rFonts w:cs="Times New Roman"/>
          <w:szCs w:val="24"/>
        </w:rPr>
        <w:t xml:space="preserve">Bagi </w:t>
      </w:r>
      <w:r>
        <w:rPr>
          <w:rFonts w:cs="Times New Roman"/>
          <w:szCs w:val="24"/>
        </w:rPr>
        <w:t>Kantor Pelayanan Pajak Samarinda</w:t>
      </w:r>
    </w:p>
    <w:p w:rsidR="008366F9" w:rsidRPr="00526CAB" w:rsidRDefault="00526CAB" w:rsidP="00526CAB">
      <w:pPr>
        <w:pStyle w:val="ListParagraph"/>
        <w:spacing w:line="480" w:lineRule="auto"/>
        <w:ind w:left="1440"/>
        <w:jc w:val="both"/>
      </w:pPr>
      <w:r w:rsidRPr="004F547C">
        <w:rPr>
          <w:rFonts w:cs="Times New Roman"/>
          <w:szCs w:val="24"/>
        </w:rPr>
        <w:t>Manfaat yang diharapkan bagi K</w:t>
      </w:r>
      <w:r>
        <w:rPr>
          <w:rFonts w:cs="Times New Roman"/>
          <w:szCs w:val="24"/>
        </w:rPr>
        <w:t xml:space="preserve">antor </w:t>
      </w:r>
      <w:r w:rsidRPr="004F547C">
        <w:rPr>
          <w:rFonts w:cs="Times New Roman"/>
          <w:szCs w:val="24"/>
        </w:rPr>
        <w:t>P</w:t>
      </w:r>
      <w:r>
        <w:rPr>
          <w:rFonts w:cs="Times New Roman"/>
          <w:szCs w:val="24"/>
        </w:rPr>
        <w:t xml:space="preserve">elayanan </w:t>
      </w:r>
      <w:r w:rsidRPr="004F547C">
        <w:rPr>
          <w:rFonts w:cs="Times New Roman"/>
          <w:szCs w:val="24"/>
        </w:rPr>
        <w:t>P</w:t>
      </w:r>
      <w:r>
        <w:rPr>
          <w:rFonts w:cs="Times New Roman"/>
          <w:szCs w:val="24"/>
        </w:rPr>
        <w:t>ajak</w:t>
      </w:r>
      <w:r w:rsidRPr="004F547C">
        <w:rPr>
          <w:rFonts w:cs="Times New Roman"/>
          <w:szCs w:val="24"/>
        </w:rPr>
        <w:t xml:space="preserve"> Samarinda sebagai pemungut pajak </w:t>
      </w:r>
      <w:r>
        <w:rPr>
          <w:rFonts w:cs="Times New Roman"/>
          <w:szCs w:val="24"/>
        </w:rPr>
        <w:t xml:space="preserve">dalam penelitian ini </w:t>
      </w:r>
      <w:r w:rsidRPr="004F547C">
        <w:rPr>
          <w:rFonts w:cs="Times New Roman"/>
          <w:szCs w:val="24"/>
        </w:rPr>
        <w:t xml:space="preserve">untuk </w:t>
      </w:r>
      <w:r>
        <w:t xml:space="preserve">mengoptimalkan </w:t>
      </w:r>
      <w:r>
        <w:lastRenderedPageBreak/>
        <w:t>penerimaan pajak serta mendukung pencapaian target penerimaan Negara melalui pertumbuhan kepemilikan NPWP, pemeriksaan pajak dan penagihan pajak.</w:t>
      </w:r>
    </w:p>
    <w:p w:rsidR="004F547C" w:rsidRPr="004F547C" w:rsidRDefault="004F547C" w:rsidP="004F547C">
      <w:pPr>
        <w:pStyle w:val="ListParagraph"/>
        <w:spacing w:line="480" w:lineRule="auto"/>
        <w:ind w:left="1440"/>
        <w:jc w:val="both"/>
        <w:rPr>
          <w:rFonts w:cs="Times New Roman"/>
          <w:szCs w:val="24"/>
        </w:rPr>
        <w:sectPr w:rsidR="004F547C" w:rsidRPr="004F547C" w:rsidSect="00EB28F6">
          <w:headerReference w:type="default" r:id="rId15"/>
          <w:footerReference w:type="default" r:id="rId16"/>
          <w:type w:val="continuous"/>
          <w:pgSz w:w="12240" w:h="15840"/>
          <w:pgMar w:top="2268" w:right="1701" w:bottom="1701" w:left="2268" w:header="708" w:footer="708" w:gutter="0"/>
          <w:cols w:space="708"/>
          <w:docGrid w:linePitch="360"/>
        </w:sectPr>
      </w:pPr>
    </w:p>
    <w:p w:rsidR="00B6266F" w:rsidRDefault="00B6266F" w:rsidP="00474329">
      <w:pPr>
        <w:pStyle w:val="Heading1"/>
        <w:spacing w:before="0" w:line="480" w:lineRule="auto"/>
        <w:ind w:left="0" w:firstLine="0"/>
        <w:jc w:val="center"/>
        <w:sectPr w:rsidR="00B6266F" w:rsidSect="00EB28F6">
          <w:headerReference w:type="default" r:id="rId17"/>
          <w:footerReference w:type="default" r:id="rId18"/>
          <w:type w:val="continuous"/>
          <w:pgSz w:w="12240" w:h="15840"/>
          <w:pgMar w:top="2268" w:right="1701" w:bottom="1701" w:left="2268" w:header="708" w:footer="708" w:gutter="0"/>
          <w:cols w:space="708"/>
          <w:docGrid w:linePitch="360"/>
        </w:sectPr>
      </w:pPr>
    </w:p>
    <w:p w:rsidR="00474329" w:rsidRDefault="00474329" w:rsidP="00474329">
      <w:pPr>
        <w:pStyle w:val="Heading1"/>
        <w:spacing w:before="0" w:line="480" w:lineRule="auto"/>
        <w:ind w:left="0" w:firstLine="0"/>
        <w:jc w:val="center"/>
      </w:pPr>
      <w:r>
        <w:lastRenderedPageBreak/>
        <w:br/>
      </w:r>
      <w:bookmarkStart w:id="8" w:name="_Toc215525031"/>
      <w:r>
        <w:t>KAJIAN PUSTAKA</w:t>
      </w:r>
      <w:bookmarkEnd w:id="8"/>
    </w:p>
    <w:p w:rsidR="00474329" w:rsidRDefault="00474329" w:rsidP="00A46E1F">
      <w:pPr>
        <w:pStyle w:val="Heading2"/>
        <w:ind w:left="426"/>
      </w:pPr>
      <w:r>
        <w:t xml:space="preserve"> </w:t>
      </w:r>
      <w:bookmarkStart w:id="9" w:name="_Toc215525032"/>
      <w:r>
        <w:t>Landasan Teori</w:t>
      </w:r>
      <w:bookmarkEnd w:id="9"/>
    </w:p>
    <w:p w:rsidR="00B03BAA" w:rsidRPr="000954DC" w:rsidRDefault="000954DC" w:rsidP="00402766">
      <w:pPr>
        <w:pStyle w:val="Heading3"/>
        <w:spacing w:line="480" w:lineRule="auto"/>
        <w:ind w:left="426"/>
        <w:jc w:val="both"/>
      </w:pPr>
      <w:bookmarkStart w:id="10" w:name="_Toc215525033"/>
      <w:r>
        <w:t>Teori</w:t>
      </w:r>
      <w:r w:rsidR="00860E1D">
        <w:t xml:space="preserve"> </w:t>
      </w:r>
      <w:r w:rsidR="004D1A84">
        <w:t>Keuangan Publik</w:t>
      </w:r>
      <w:bookmarkEnd w:id="10"/>
    </w:p>
    <w:p w:rsidR="006420C4" w:rsidRDefault="004D1A84" w:rsidP="006640F6">
      <w:pPr>
        <w:spacing w:after="0" w:line="480" w:lineRule="auto"/>
        <w:ind w:firstLine="709"/>
        <w:jc w:val="both"/>
      </w:pPr>
      <w:r>
        <w:t xml:space="preserve">Teori Keuangan Publik menurut </w:t>
      </w:r>
      <w:r>
        <w:fldChar w:fldCharType="begin" w:fldLock="1"/>
      </w:r>
      <w:r w:rsidR="00235456">
        <w:instrText>ADDIN CSL_CITATION {"citationItems":[{"id":"ITEM-1","itemData":{"author":[{"dropping-particle":"","family":"Musgrave","given":"","non-dropping-particle":"","parse-names":false,"suffix":""},{"dropping-particle":"","family":"Abel","given":"Richard","non-dropping-particle":"","parse-names":false,"suffix":""},{"dropping-particle":"","family":"Musgrave","given":"Richard A.","non-dropping-particle":"","parse-names":false,"suffix":""}],"container-title":"New York: McGraw-Hill","id":"ITEM-1","issued":{"date-parts":[["1959"]]},"title":"The Theory of Public Finance: A study in public economy","type":"article-journal","volume":"658"},"uris":["http://www.mendeley.com/documents/?uuid=eb011062-5131-4b86-81ab-283ba4ae6337"]}],"mendeley":{"formattedCitation":"(Musgrave et al., 1959)","manualFormatting":"Richard A. Musgrave tahun 1959 ","plainTextFormattedCitation":"(Musgrave et al., 1959)","previouslyFormattedCitation":"(Musgrave et al., 1959)"},"properties":{"noteIndex":0},"schema":"https://github.com/citation-style-language/schema/raw/master/csl-citation.json"}</w:instrText>
      </w:r>
      <w:r>
        <w:fldChar w:fldCharType="separate"/>
      </w:r>
      <w:r>
        <w:rPr>
          <w:noProof/>
        </w:rPr>
        <w:t xml:space="preserve">Richard A. Musgrave tahun 1959 </w:t>
      </w:r>
      <w:r>
        <w:fldChar w:fldCharType="end"/>
      </w:r>
      <w:r w:rsidRPr="004D1A84">
        <w:rPr>
          <w:i/>
        </w:rPr>
        <w:t>the theory of</w:t>
      </w:r>
      <w:r>
        <w:t xml:space="preserve"> </w:t>
      </w:r>
      <w:r w:rsidRPr="004D1A84">
        <w:rPr>
          <w:i/>
        </w:rPr>
        <w:t xml:space="preserve">publik </w:t>
      </w:r>
      <w:r>
        <w:rPr>
          <w:i/>
        </w:rPr>
        <w:t xml:space="preserve">finance </w:t>
      </w:r>
      <w:r>
        <w:t>atau teori keuangan publik</w:t>
      </w:r>
      <w:r w:rsidR="009970E4">
        <w:t xml:space="preserve"> </w:t>
      </w:r>
      <w:r w:rsidR="00235456">
        <w:t xml:space="preserve">merupakan ilmu yang mengkaji berbagai tindakan ekonomi yang dilakukan oleh pemerintah sebagai suatu kesatuan </w:t>
      </w:r>
      <w:r w:rsidR="00235456">
        <w:fldChar w:fldCharType="begin" w:fldLock="1"/>
      </w:r>
      <w:r w:rsidR="00235456">
        <w:instrText>ADDIN CSL_CITATION {"citationItems":[{"id":"ITEM-1","itemData":{"author":[{"dropping-particle":"","family":"Jaelani","given":"Aan","non-dropping-particle":"","parse-names":false,"suffix":""}],"container-title":"MPRA. Munich Personal RePEc Archive2","id":"ITEM-1","issued":{"date-parts":[["2015"]]},"title":"Management Of Public Finance In Indonesia: Review of Islamic Public Finance","type":"article-journal"},"uris":["http://www.mendeley.com/documents/?uuid=c93d12c9-a99d-41da-820f-1b4b0f89d3eb"]}],"mendeley":{"formattedCitation":"(Jaelani, 2015)","plainTextFormattedCitation":"(Jaelani, 2015)","previouslyFormattedCitation":"(Jaelani, 2015)"},"properties":{"noteIndex":0},"schema":"https://github.com/citation-style-language/schema/raw/master/csl-citation.json"}</w:instrText>
      </w:r>
      <w:r w:rsidR="00235456">
        <w:fldChar w:fldCharType="separate"/>
      </w:r>
      <w:r w:rsidR="00235456" w:rsidRPr="00235456">
        <w:rPr>
          <w:noProof/>
        </w:rPr>
        <w:t>(Jaelani, 2015)</w:t>
      </w:r>
      <w:r w:rsidR="00235456">
        <w:fldChar w:fldCharType="end"/>
      </w:r>
      <w:r w:rsidR="00235456">
        <w:t xml:space="preserve">. Menurut </w:t>
      </w:r>
      <w:r w:rsidR="00235456">
        <w:fldChar w:fldCharType="begin" w:fldLock="1"/>
      </w:r>
      <w:r w:rsidR="00F50D5E">
        <w:instrText>ADDIN CSL_CITATION {"citationItems":[{"id":"ITEM-1","itemData":{"author":[{"dropping-particle":"","family":"Rosen","given":"Harvey S","non-dropping-particle":"","parse-names":false,"suffix":""}],"container-title":"Princeton University: CEPS Working Paper","id":"ITEM-1","issue":"80","issued":{"date-parts":[["2002"]]},"title":"Public Finance: Essay for the Encyclopedia of Public Choice","type":"article-journal"},"uris":["http://www.mendeley.com/documents/?uuid=dbdc7647-ef96-4966-8dfc-87f0aa3af98a"]}],"mendeley":{"formattedCitation":"(Rosen, 2002)","manualFormatting":"Harvey S. Rosen","plainTextFormattedCitation":"(Rosen, 2002)","previouslyFormattedCitation":"(Rosen, 2002)"},"properties":{"noteIndex":0},"schema":"https://github.com/citation-style-language/schema/raw/master/csl-citation.json"}</w:instrText>
      </w:r>
      <w:r w:rsidR="00235456">
        <w:fldChar w:fldCharType="separate"/>
      </w:r>
      <w:r w:rsidR="00235456">
        <w:rPr>
          <w:noProof/>
        </w:rPr>
        <w:t>Harvey S. Rosen</w:t>
      </w:r>
      <w:r w:rsidR="00235456">
        <w:fldChar w:fldCharType="end"/>
      </w:r>
      <w:r w:rsidR="00235456">
        <w:t xml:space="preserve"> </w:t>
      </w:r>
      <w:r w:rsidR="00481572">
        <w:t xml:space="preserve">teori keuangan publik </w:t>
      </w:r>
      <w:r w:rsidR="00481572" w:rsidRPr="00481572">
        <w:rPr>
          <w:rFonts w:cs="Times New Roman"/>
          <w:szCs w:val="27"/>
          <w:shd w:val="clear" w:color="auto" w:fill="FFFFFF"/>
        </w:rPr>
        <w:t>adalah cabang ilmu ekonomi yang mempelajari aktivitas perpajakan dan pengeluaran pemerintah</w:t>
      </w:r>
      <w:r w:rsidR="00481572">
        <w:rPr>
          <w:rFonts w:ascii="Segoe UI" w:hAnsi="Segoe UI" w:cs="Segoe UI"/>
          <w:color w:val="1A1A1A"/>
          <w:sz w:val="27"/>
          <w:szCs w:val="27"/>
          <w:shd w:val="clear" w:color="auto" w:fill="FFFFFF"/>
        </w:rPr>
        <w:t>.</w:t>
      </w:r>
      <w:r w:rsidR="00235456">
        <w:t xml:space="preserve"> </w:t>
      </w:r>
      <w:proofErr w:type="gramStart"/>
      <w:r w:rsidR="00481572">
        <w:t>Dalam keuangan pub</w:t>
      </w:r>
      <w:r w:rsidR="0092074B">
        <w:t>lik terdapat dua jenis analisis.</w:t>
      </w:r>
      <w:proofErr w:type="gramEnd"/>
      <w:r w:rsidR="0092074B">
        <w:t xml:space="preserve"> </w:t>
      </w:r>
      <w:proofErr w:type="gramStart"/>
      <w:r w:rsidR="0092074B">
        <w:t xml:space="preserve">Pertama, </w:t>
      </w:r>
      <w:r w:rsidR="0092074B">
        <w:rPr>
          <w:rStyle w:val="Strong"/>
          <w:b w:val="0"/>
        </w:rPr>
        <w:t>a</w:t>
      </w:r>
      <w:r w:rsidR="00481572" w:rsidRPr="00481572">
        <w:rPr>
          <w:rStyle w:val="Strong"/>
          <w:b w:val="0"/>
        </w:rPr>
        <w:t>nalisis positif</w:t>
      </w:r>
      <w:r w:rsidR="00481572">
        <w:t xml:space="preserve"> men</w:t>
      </w:r>
      <w:r w:rsidR="0092074B">
        <w:t>jelaskan hubungan sebab-akibat.</w:t>
      </w:r>
      <w:proofErr w:type="gramEnd"/>
      <w:r w:rsidR="0092074B">
        <w:t xml:space="preserve"> </w:t>
      </w:r>
      <w:proofErr w:type="gramStart"/>
      <w:r w:rsidR="0092074B">
        <w:t>Sementara itu</w:t>
      </w:r>
      <w:r w:rsidR="00481572">
        <w:t xml:space="preserve">, </w:t>
      </w:r>
      <w:r w:rsidR="00481572" w:rsidRPr="0092074B">
        <w:rPr>
          <w:rStyle w:val="Strong"/>
          <w:b w:val="0"/>
        </w:rPr>
        <w:t>analisis normatif</w:t>
      </w:r>
      <w:r w:rsidR="00481572">
        <w:t xml:space="preserve"> </w:t>
      </w:r>
      <w:r w:rsidR="0092074B">
        <w:t>menilai dari aspek etika dan keadilan kebijakan.</w:t>
      </w:r>
      <w:proofErr w:type="gramEnd"/>
      <w:r w:rsidR="0092074B">
        <w:t xml:space="preserve"> </w:t>
      </w:r>
      <w:r w:rsidR="00DA2F90">
        <w:t>Berdasarkan penjelasan diatas maka dapat disimpulkan</w:t>
      </w:r>
      <w:r w:rsidR="0092074B">
        <w:t xml:space="preserve">, </w:t>
      </w:r>
      <w:r w:rsidR="006640F6">
        <w:t xml:space="preserve">teori </w:t>
      </w:r>
      <w:r w:rsidR="0092074B">
        <w:t xml:space="preserve">keuangan publik </w:t>
      </w:r>
      <w:r w:rsidR="006420C4">
        <w:t xml:space="preserve">merupakan cabang ilmu yang membahas tindakan </w:t>
      </w:r>
      <w:proofErr w:type="gramStart"/>
      <w:r w:rsidR="006420C4">
        <w:t>apa</w:t>
      </w:r>
      <w:proofErr w:type="gramEnd"/>
      <w:r w:rsidR="006420C4">
        <w:t xml:space="preserve"> yang </w:t>
      </w:r>
      <w:r w:rsidR="006420C4" w:rsidRPr="006420C4">
        <w:rPr>
          <w:rStyle w:val="Emphasis"/>
          <w:i w:val="0"/>
        </w:rPr>
        <w:t>seharusnya</w:t>
      </w:r>
      <w:r w:rsidR="006420C4">
        <w:t xml:space="preserve"> dilakukan pemerintah dalam mencapai tujuan tertentu, seperti mendorong penerimaan </w:t>
      </w:r>
      <w:r w:rsidR="006640F6">
        <w:t xml:space="preserve">Negara melalui </w:t>
      </w:r>
      <w:r w:rsidR="006420C4">
        <w:t>pajak dengan menetapkan dan menerapkan kebijakan yang sesuai agar tujuan tersebut dapat tercapai secara efektif</w:t>
      </w:r>
      <w:r w:rsidR="006640F6">
        <w:t>.</w:t>
      </w:r>
      <w:r w:rsidR="00D3610D">
        <w:t xml:space="preserve"> </w:t>
      </w:r>
      <w:r w:rsidR="00D3610D" w:rsidRPr="006F47AC">
        <w:t xml:space="preserve">Menurut </w:t>
      </w:r>
      <w:r w:rsidR="00D3610D" w:rsidRPr="006F47AC">
        <w:fldChar w:fldCharType="begin" w:fldLock="1"/>
      </w:r>
      <w:r w:rsidR="00F50D5E">
        <w:instrText>ADDIN CSL_CITATION {"citationItems":[{"id":"ITEM-1","itemData":{"author":[{"dropping-particle":"","family":"Saragih","given":"Arfah Habib","non-dropping-particle":"","parse-names":false,"suffix":""}],"container-title":"Sistem Informasi, Keuangan, Auditing dan Perpajakan","id":"ITEM-1","issue":"1","issued":{"date-parts":[["2018"]]},"page":"17-27","title":"Pengaruh Penerimaan Pajak Terhadap Pertumbuhan Ekonomi Di Indonesia","type":"article-journal","volume":"3"},"uris":["http://www.mendeley.com/documents/?uuid=6cd14292-3eec-4621-8a00-066d0c5792ad"]}],"mendeley":{"formattedCitation":"(Saragih, 2018)","plainTextFormattedCitation":"(Saragih, 2018)","previouslyFormattedCitation":"(Saragih, 2018)"},"properties":{"noteIndex":0},"schema":"https://github.com/citation-style-language/schema/raw/master/csl-citation.json"}</w:instrText>
      </w:r>
      <w:r w:rsidR="00D3610D" w:rsidRPr="006F47AC">
        <w:fldChar w:fldCharType="separate"/>
      </w:r>
      <w:r w:rsidR="00D3610D" w:rsidRPr="006F47AC">
        <w:rPr>
          <w:noProof/>
        </w:rPr>
        <w:t>(Saragih, 2018)</w:t>
      </w:r>
      <w:r w:rsidR="00D3610D" w:rsidRPr="006F47AC">
        <w:fldChar w:fldCharType="end"/>
      </w:r>
      <w:r w:rsidR="00D3610D" w:rsidRPr="006F47AC">
        <w:t xml:space="preserve"> untuk meningkatkan penerimaan dari sektor perpajakan pemerintah melakukan beberapa </w:t>
      </w:r>
      <w:r w:rsidR="00F50D5E">
        <w:t>upaya</w:t>
      </w:r>
      <w:r w:rsidR="00D3610D" w:rsidRPr="006F47AC">
        <w:t xml:space="preserve"> s</w:t>
      </w:r>
      <w:r w:rsidR="00F50D5E">
        <w:t>alah satunya adalah peningkata</w:t>
      </w:r>
      <w:r w:rsidR="00D3610D" w:rsidRPr="006F47AC">
        <w:t xml:space="preserve">n </w:t>
      </w:r>
      <w:r w:rsidR="00F50D5E">
        <w:t xml:space="preserve">dari kegiatan </w:t>
      </w:r>
      <w:r w:rsidR="00D3610D" w:rsidRPr="006F47AC">
        <w:t>ekstensifikasi dan intensifikasi.</w:t>
      </w:r>
    </w:p>
    <w:p w:rsidR="006640F6" w:rsidRDefault="006640F6" w:rsidP="006640F6">
      <w:pPr>
        <w:spacing w:after="0" w:line="480" w:lineRule="auto"/>
        <w:jc w:val="both"/>
        <w:sectPr w:rsidR="006640F6" w:rsidSect="00B6266F">
          <w:pgSz w:w="12240" w:h="15840"/>
          <w:pgMar w:top="2268" w:right="1701" w:bottom="1701" w:left="2268" w:header="708" w:footer="708" w:gutter="0"/>
          <w:cols w:space="708"/>
          <w:docGrid w:linePitch="360"/>
        </w:sectPr>
      </w:pPr>
    </w:p>
    <w:p w:rsidR="00AB3406" w:rsidRPr="00AB3406" w:rsidRDefault="006420C4" w:rsidP="006640F6">
      <w:pPr>
        <w:spacing w:after="0" w:line="480" w:lineRule="auto"/>
        <w:ind w:firstLine="709"/>
        <w:jc w:val="both"/>
      </w:pPr>
      <w:r>
        <w:lastRenderedPageBreak/>
        <w:t>T</w:t>
      </w:r>
      <w:r w:rsidR="00AB3406">
        <w:t xml:space="preserve">eori ini menjelaskan bahwa </w:t>
      </w:r>
      <w:r w:rsidR="00CB699F">
        <w:t xml:space="preserve">dalam upaya meningkatkan penerimaan pajak </w:t>
      </w:r>
      <w:r w:rsidR="00DA2F90">
        <w:t>pemerintah menetapkan</w:t>
      </w:r>
      <w:r w:rsidR="00CB699F">
        <w:t xml:space="preserve"> </w:t>
      </w:r>
      <w:r w:rsidR="00DA2F90">
        <w:t xml:space="preserve">suatu </w:t>
      </w:r>
      <w:r w:rsidR="00EA320D">
        <w:fldChar w:fldCharType="begin" w:fldLock="1"/>
      </w:r>
      <w:r w:rsidR="00DA2F90">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approach.","author":[{"dropping-particle":"","family":"Menteri Keuangan","given":"","non-dropping-particle":"","parse-names":false,"suffix":""}],"id":"ITEM-1","issued":{"date-parts":[["2022"]]},"title":"Peraturan Menteri Keuangan Nomor 112/PMK.03/2022 Tentang Nomor Pokok Wajib Pajak Bagi Wajib Pajak Orang Pribadi, Wajib Pajak Badan, dan Wajib Pajak Instansi Pemerintah","type":"legislation"},"uris":["http://www.mendeley.com/documents/?uuid=315ffaca-ed3a-461b-914a-babd035aa12f"]}],"mendeley":{"formattedCitation":"(Peraturan Menteri Keuangan Nomor 112/PMK.03/2022 Tentang Nomor Pokok Wajib Pajak Bagi Wajib Pajak Orang Pribadi, Wajib Pajak Badan, Dan Wajib Pajak Instansi Pemerintah, 2022)","manualFormatting":"peraturan dalam PMK nomor 112/PMK.03/2022","plainTextFormattedCitation":"(Peraturan Menteri Keuangan Nomor 112/PMK.03/2022 Tentang Nomor Pokok Wajib Pajak Bagi Wajib Pajak Orang Pribadi, Wajib Pajak Badan, Dan Wajib Pajak Instansi Pemerintah, 2022)","previouslyFormattedCitation":"(Peraturan Menteri Keuangan Nomor 112/PMK.03/2022 Tentang Nomor Pokok Wajib Pajak Bagi Wajib Pajak Orang Pribadi, Wajib Pajak Badan, Dan Wajib Pajak Instansi Pemerintah, 2022)"},"properties":{"noteIndex":0},"schema":"https://github.com/citation-style-language/schema/raw/master/csl-citation.json"}</w:instrText>
      </w:r>
      <w:r w:rsidR="00EA320D">
        <w:fldChar w:fldCharType="separate"/>
      </w:r>
      <w:r w:rsidR="00EA320D" w:rsidRPr="00ED5C69">
        <w:rPr>
          <w:noProof/>
        </w:rPr>
        <w:t xml:space="preserve">peraturan </w:t>
      </w:r>
      <w:r w:rsidR="00DA2F90">
        <w:rPr>
          <w:noProof/>
        </w:rPr>
        <w:t xml:space="preserve">dalam PMK </w:t>
      </w:r>
      <w:r w:rsidR="00EA320D" w:rsidRPr="00ED5C69">
        <w:rPr>
          <w:noProof/>
        </w:rPr>
        <w:t>nomor 112/PMK.03/2022</w:t>
      </w:r>
      <w:r w:rsidR="00EA320D">
        <w:fldChar w:fldCharType="end"/>
      </w:r>
      <w:r w:rsidR="00EA320D">
        <w:t xml:space="preserve"> </w:t>
      </w:r>
      <w:r w:rsidR="00DA2F90">
        <w:t>yang berisi tentang</w:t>
      </w:r>
      <w:r w:rsidR="00362A06">
        <w:t xml:space="preserve"> pemadanan NIK (Nomor Induk Kependudukan)</w:t>
      </w:r>
      <w:r w:rsidR="004A444E">
        <w:t xml:space="preserve"> menjadi</w:t>
      </w:r>
      <w:r w:rsidR="00AB3406">
        <w:t xml:space="preserve"> Nomor Pokok </w:t>
      </w:r>
      <w:r w:rsidR="00AB3406">
        <w:lastRenderedPageBreak/>
        <w:t xml:space="preserve">Wajib Pajak (NPWP) sebagai identitas resmi dalam sistem administrasi perpajakan. </w:t>
      </w:r>
      <w:proofErr w:type="gramStart"/>
      <w:r w:rsidR="00194B18">
        <w:t>Selain dipergunakan sebagai tanda pengenal atau identitas wajib pajak, NPWP juga digunakan untuk menjaga ketertiban dalam membayar pajak dan peng</w:t>
      </w:r>
      <w:r w:rsidR="004A444E">
        <w:t>awasan administrasi perpajakan.</w:t>
      </w:r>
      <w:proofErr w:type="gramEnd"/>
      <w:r w:rsidR="004A444E">
        <w:t xml:space="preserve"> </w:t>
      </w:r>
      <w:proofErr w:type="gramStart"/>
      <w:r w:rsidR="00194B18">
        <w:t xml:space="preserve">Dari sudut pandang teori </w:t>
      </w:r>
      <w:r w:rsidR="00DA2F90">
        <w:t>keuangan publik</w:t>
      </w:r>
      <w:r w:rsidR="00F50D5E">
        <w:t>, t</w:t>
      </w:r>
      <w:r w:rsidR="00194B18">
        <w:t xml:space="preserve">indakan ini menunjukkan adanya </w:t>
      </w:r>
      <w:r w:rsidR="00CB699F">
        <w:t xml:space="preserve">upaya dalam meningkatkan penerimaan pajak melalui kegiatan </w:t>
      </w:r>
      <w:r w:rsidR="00D3610D">
        <w:t>perluasan basis pajak</w:t>
      </w:r>
      <w:r w:rsidR="004A444E">
        <w:t>.</w:t>
      </w:r>
      <w:proofErr w:type="gramEnd"/>
      <w:r w:rsidR="004A444E">
        <w:t xml:space="preserve"> </w:t>
      </w:r>
      <w:proofErr w:type="gramStart"/>
      <w:r w:rsidR="00D3610D">
        <w:t>Kegiatan tersebut merupakan kegiatan e</w:t>
      </w:r>
      <w:r w:rsidR="004A444E">
        <w:t xml:space="preserve">kstensifikasi perpajakan </w:t>
      </w:r>
      <w:r w:rsidR="00D3610D">
        <w:t xml:space="preserve">yang </w:t>
      </w:r>
      <w:r w:rsidR="004A444E">
        <w:t>berperan dalam memperluas jumlah objek dan subjek pajak yang tercatat dalam sistem administrasi perpajakan.</w:t>
      </w:r>
      <w:proofErr w:type="gramEnd"/>
      <w:r w:rsidR="004A444E">
        <w:t xml:space="preserve"> Dengan bertambahnya basis pajak, potensi penerimaan yang dapat dipungut negara juga</w:t>
      </w:r>
      <w:r w:rsidR="00EA320D">
        <w:t xml:space="preserve"> </w:t>
      </w:r>
      <w:proofErr w:type="gramStart"/>
      <w:r w:rsidR="00EA320D">
        <w:t>akan</w:t>
      </w:r>
      <w:proofErr w:type="gramEnd"/>
      <w:r w:rsidR="004A444E">
        <w:t xml:space="preserve"> meningkat</w:t>
      </w:r>
      <w:r w:rsidR="00194B18">
        <w:t xml:space="preserve">. </w:t>
      </w:r>
      <w:r w:rsidR="00D3610D">
        <w:rPr>
          <w:szCs w:val="20"/>
        </w:rPr>
        <w:t xml:space="preserve">Sehingga, hal tersebut menggambarkan hubungan sebab-akibat dari kegiatan ekstensifikasi berupa pemadanan NIK menjadi NPWP dan peningkatan basis pajak yang </w:t>
      </w:r>
      <w:proofErr w:type="gramStart"/>
      <w:r w:rsidR="00D3610D">
        <w:rPr>
          <w:szCs w:val="20"/>
        </w:rPr>
        <w:t>akan</w:t>
      </w:r>
      <w:proofErr w:type="gramEnd"/>
      <w:r w:rsidR="00D3610D">
        <w:rPr>
          <w:szCs w:val="20"/>
        </w:rPr>
        <w:t xml:space="preserve"> menambah potensi penerimaan pajak. </w:t>
      </w:r>
    </w:p>
    <w:p w:rsidR="005B6D57" w:rsidRDefault="00D3243D" w:rsidP="00B42A38">
      <w:pPr>
        <w:spacing w:after="0" w:line="480" w:lineRule="auto"/>
        <w:ind w:firstLine="709"/>
        <w:jc w:val="both"/>
        <w:rPr>
          <w:szCs w:val="20"/>
        </w:rPr>
      </w:pPr>
      <w:proofErr w:type="gramStart"/>
      <w:r>
        <w:rPr>
          <w:szCs w:val="20"/>
        </w:rPr>
        <w:t>Selain melalui kegiatan ekstensifikasi, p</w:t>
      </w:r>
      <w:r w:rsidR="00EA320D">
        <w:rPr>
          <w:szCs w:val="20"/>
        </w:rPr>
        <w:t>emerintah</w:t>
      </w:r>
      <w:r>
        <w:rPr>
          <w:szCs w:val="20"/>
        </w:rPr>
        <w:t xml:space="preserve"> juga melakukan kegiatan intensifika</w:t>
      </w:r>
      <w:r w:rsidR="00F50D5E">
        <w:rPr>
          <w:szCs w:val="20"/>
        </w:rPr>
        <w:t>si untuk menggali potensi pajak</w:t>
      </w:r>
      <w:r>
        <w:rPr>
          <w:szCs w:val="20"/>
        </w:rPr>
        <w:t xml:space="preserve"> </w:t>
      </w:r>
      <w:r w:rsidR="00F50D5E">
        <w:rPr>
          <w:szCs w:val="20"/>
        </w:rPr>
        <w:t>WP</w:t>
      </w:r>
      <w:r>
        <w:rPr>
          <w:szCs w:val="20"/>
        </w:rPr>
        <w:t>.</w:t>
      </w:r>
      <w:proofErr w:type="gramEnd"/>
      <w:r>
        <w:rPr>
          <w:szCs w:val="20"/>
        </w:rPr>
        <w:t xml:space="preserve"> </w:t>
      </w:r>
      <w:proofErr w:type="gramStart"/>
      <w:r>
        <w:rPr>
          <w:szCs w:val="20"/>
        </w:rPr>
        <w:t>Salah satu kegiatan intensifikasi tersebut ialah pemeriksaan pajak.</w:t>
      </w:r>
      <w:proofErr w:type="gramEnd"/>
      <w:r>
        <w:rPr>
          <w:szCs w:val="20"/>
        </w:rPr>
        <w:t xml:space="preserve"> </w:t>
      </w:r>
      <w:proofErr w:type="gramStart"/>
      <w:r>
        <w:rPr>
          <w:szCs w:val="20"/>
        </w:rPr>
        <w:t xml:space="preserve">Pemeriksaan pajak </w:t>
      </w:r>
      <w:r>
        <w:t>dilakukan sebagai bagian dari pengawasan untuk memastikan ketepatan pemungutan pajak.</w:t>
      </w:r>
      <w:proofErr w:type="gramEnd"/>
      <w:r>
        <w:t xml:space="preserve"> </w:t>
      </w:r>
      <w:proofErr w:type="gramStart"/>
      <w:r>
        <w:t>Melalui kegiatan pemeriksaan, potensi pajak yang kurang dibayar dapat diidentifikasi dan ditagih, sehingga meningkatkan jumlah penerimaan pajak yang berhasil dihimpun negara.</w:t>
      </w:r>
      <w:proofErr w:type="gramEnd"/>
      <w:r w:rsidR="00B42A38">
        <w:rPr>
          <w:szCs w:val="20"/>
        </w:rPr>
        <w:t xml:space="preserve"> </w:t>
      </w:r>
      <w:proofErr w:type="gramStart"/>
      <w:r w:rsidR="00132689">
        <w:rPr>
          <w:szCs w:val="20"/>
        </w:rPr>
        <w:t>S</w:t>
      </w:r>
      <w:r w:rsidR="00132689" w:rsidRPr="00132689">
        <w:rPr>
          <w:szCs w:val="20"/>
        </w:rPr>
        <w:t xml:space="preserve">elaras dengan </w:t>
      </w:r>
      <w:r w:rsidR="005B6D57">
        <w:rPr>
          <w:szCs w:val="20"/>
        </w:rPr>
        <w:t xml:space="preserve">teori </w:t>
      </w:r>
      <w:r w:rsidR="00911519">
        <w:rPr>
          <w:szCs w:val="20"/>
        </w:rPr>
        <w:t>keuangan</w:t>
      </w:r>
      <w:r w:rsidR="00F50D5E">
        <w:rPr>
          <w:szCs w:val="20"/>
        </w:rPr>
        <w:t xml:space="preserve"> publik</w:t>
      </w:r>
      <w:r w:rsidR="00AB3406">
        <w:rPr>
          <w:szCs w:val="20"/>
        </w:rPr>
        <w:t xml:space="preserve">, </w:t>
      </w:r>
      <w:r w:rsidR="00F50D5E">
        <w:rPr>
          <w:szCs w:val="20"/>
        </w:rPr>
        <w:t xml:space="preserve">bahwa </w:t>
      </w:r>
      <w:r w:rsidR="005B6D57">
        <w:t xml:space="preserve">tindakan pemeriksaan pajak merupakan tindakan </w:t>
      </w:r>
      <w:r w:rsidR="00CB699F">
        <w:t xml:space="preserve">intensifikasi pajak </w:t>
      </w:r>
      <w:r w:rsidR="00F50D5E">
        <w:t xml:space="preserve">yang dilakukan pemerintah </w:t>
      </w:r>
      <w:r w:rsidR="00CB699F">
        <w:t>dalam upaya meningkatkan penerimaan pajak.</w:t>
      </w:r>
      <w:proofErr w:type="gramEnd"/>
      <w:r w:rsidR="00CB699F">
        <w:t xml:space="preserve"> </w:t>
      </w:r>
      <w:proofErr w:type="gramStart"/>
      <w:r w:rsidR="00CB699F">
        <w:t>Kegiatan tersebut</w:t>
      </w:r>
      <w:r w:rsidR="005B6D57">
        <w:t xml:space="preserve"> dilakukan oleh petugas pajak </w:t>
      </w:r>
      <w:r w:rsidR="005B6D57" w:rsidRPr="005B6D57">
        <w:rPr>
          <w:i/>
        </w:rPr>
        <w:t xml:space="preserve">(fiskus) </w:t>
      </w:r>
      <w:r w:rsidR="005B6D57">
        <w:t xml:space="preserve">untuk menilai kebenaran pemenuhan kewajiban perpajakan berdasarkan data dan informasi </w:t>
      </w:r>
      <w:r w:rsidR="005B6D57">
        <w:lastRenderedPageBreak/>
        <w:t>yang dimiliki</w:t>
      </w:r>
      <w:r w:rsidR="00AB3406">
        <w:t xml:space="preserve"> sesuai peraturan perundang-undangan</w:t>
      </w:r>
      <w:r w:rsidR="00B42A38">
        <w:rPr>
          <w:szCs w:val="20"/>
        </w:rPr>
        <w:t>.</w:t>
      </w:r>
      <w:proofErr w:type="gramEnd"/>
      <w:r w:rsidR="00B42A38">
        <w:rPr>
          <w:szCs w:val="20"/>
        </w:rPr>
        <w:t xml:space="preserve"> </w:t>
      </w:r>
      <w:proofErr w:type="gramStart"/>
      <w:r w:rsidR="005B6D57">
        <w:t>Melalui pemeriksaan pajak maka dapat mengungkap kekurangan pembayaran pajak sehingga terjadi koreksi yang berdampak langsung dalam menambah penerimaan pajak.</w:t>
      </w:r>
      <w:proofErr w:type="gramEnd"/>
      <w:r w:rsidR="005B6D57">
        <w:t xml:space="preserve"> </w:t>
      </w:r>
      <w:proofErr w:type="gramStart"/>
      <w:r w:rsidR="00B42A38">
        <w:t>Dengan demikian, pemeriksaan pajak berperan penting dalam memastikan potensi penerimaan dapat dioptimalkan.</w:t>
      </w:r>
      <w:proofErr w:type="gramEnd"/>
    </w:p>
    <w:p w:rsidR="00D93D0B" w:rsidRPr="005B6D57" w:rsidRDefault="008D655C" w:rsidP="008D655C">
      <w:pPr>
        <w:spacing w:after="0" w:line="480" w:lineRule="auto"/>
        <w:ind w:firstLine="709"/>
        <w:jc w:val="both"/>
        <w:rPr>
          <w:szCs w:val="20"/>
        </w:rPr>
      </w:pPr>
      <w:r>
        <w:rPr>
          <w:szCs w:val="20"/>
        </w:rPr>
        <w:t xml:space="preserve">Selain pemeriksaan pajak, terdapat tindakan lain yang dilakukan oleh pemerintah untuk mengoptimalkan penerimaan Negara melalui kegiatan intensifikasi. </w:t>
      </w:r>
      <w:proofErr w:type="gramStart"/>
      <w:r>
        <w:rPr>
          <w:szCs w:val="20"/>
        </w:rPr>
        <w:t>Tindakan tersebut ialah tindakan penagihan pajak.</w:t>
      </w:r>
      <w:proofErr w:type="gramEnd"/>
      <w:r>
        <w:rPr>
          <w:szCs w:val="20"/>
        </w:rPr>
        <w:t xml:space="preserve"> </w:t>
      </w:r>
      <w:proofErr w:type="gramStart"/>
      <w:r>
        <w:t>Penagihan pajak dilakukan untuk menagih tunggakan pajak yang belum dibayarkan.</w:t>
      </w:r>
      <w:proofErr w:type="gramEnd"/>
      <w:r>
        <w:t xml:space="preserve"> </w:t>
      </w:r>
      <w:proofErr w:type="gramStart"/>
      <w:r>
        <w:t>Melalui kegiatan ini, jumlah pajak yang tertunda dapat dipulihkan sehingga menambah penerimaan negara.</w:t>
      </w:r>
      <w:proofErr w:type="gramEnd"/>
      <w:r>
        <w:t xml:space="preserve"> </w:t>
      </w:r>
      <w:proofErr w:type="gramStart"/>
      <w:r w:rsidR="003663CA">
        <w:t xml:space="preserve">Berdasarkan </w:t>
      </w:r>
      <w:r w:rsidR="00666C13">
        <w:t xml:space="preserve">teori </w:t>
      </w:r>
      <w:r w:rsidR="00911519">
        <w:t>keuangan</w:t>
      </w:r>
      <w:r w:rsidR="0094341E">
        <w:t xml:space="preserve"> publik,</w:t>
      </w:r>
      <w:r w:rsidR="00666C13">
        <w:t xml:space="preserve"> </w:t>
      </w:r>
      <w:r w:rsidR="005B6D57">
        <w:t xml:space="preserve">penagihan pajak merupakan </w:t>
      </w:r>
      <w:r w:rsidR="00666C13">
        <w:t>tindakan intensifikasi pajak</w:t>
      </w:r>
      <w:r w:rsidR="0094341E">
        <w:t xml:space="preserve"> yang </w:t>
      </w:r>
      <w:r w:rsidR="005B6D57">
        <w:t>dilakukan oleh petugas pajak dengan dasar hukum untuk menagih tunggakan pajak yang belum dibayar</w:t>
      </w:r>
      <w:r w:rsidR="00666C13">
        <w:t xml:space="preserve"> guna meningkatkan penerimaan pajak</w:t>
      </w:r>
      <w:r>
        <w:t>.</w:t>
      </w:r>
      <w:proofErr w:type="gramEnd"/>
      <w:r>
        <w:t xml:space="preserve"> </w:t>
      </w:r>
      <w:proofErr w:type="gramStart"/>
      <w:r>
        <w:t>Penagihan dilakukan melalui serangkaian prosedur sesuai peraturan perundang-undangan guna memastikan tunggakan pajak dapat ditagih.</w:t>
      </w:r>
      <w:proofErr w:type="gramEnd"/>
      <w:r>
        <w:t xml:space="preserve"> </w:t>
      </w:r>
      <w:proofErr w:type="gramStart"/>
      <w:r w:rsidR="005B6D57">
        <w:t>Mekanisme ini berfungsi untuk merealisasikan penerimaan atas piu</w:t>
      </w:r>
      <w:r>
        <w:t>tang pajak dari tunggakan pajak, s</w:t>
      </w:r>
      <w:r w:rsidR="005B6D57">
        <w:t>ehingga potensi penerimaan pajak dapat dimaksimalkan.</w:t>
      </w:r>
      <w:proofErr w:type="gramEnd"/>
    </w:p>
    <w:p w:rsidR="00D93D0B" w:rsidRPr="00D93D0B" w:rsidRDefault="00D93D0B" w:rsidP="00D93D0B">
      <w:pPr>
        <w:pStyle w:val="Heading2"/>
        <w:spacing w:line="480" w:lineRule="auto"/>
        <w:ind w:left="426"/>
      </w:pPr>
      <w:r>
        <w:t xml:space="preserve"> </w:t>
      </w:r>
      <w:bookmarkStart w:id="11" w:name="_Toc215525034"/>
      <w:r w:rsidR="00B03BAA">
        <w:t>Pajak</w:t>
      </w:r>
      <w:bookmarkEnd w:id="11"/>
    </w:p>
    <w:p w:rsidR="00B03BAA" w:rsidRDefault="00B03BAA" w:rsidP="000D765F">
      <w:pPr>
        <w:pStyle w:val="Heading3"/>
        <w:spacing w:before="0" w:line="480" w:lineRule="auto"/>
        <w:ind w:left="426"/>
      </w:pPr>
      <w:bookmarkStart w:id="12" w:name="_Toc215525035"/>
      <w:r>
        <w:t>Definisi Pajak</w:t>
      </w:r>
      <w:bookmarkEnd w:id="12"/>
    </w:p>
    <w:p w:rsidR="00894741" w:rsidRPr="000D765F" w:rsidRDefault="00D32B43" w:rsidP="00D1768F">
      <w:pPr>
        <w:spacing w:line="480" w:lineRule="auto"/>
        <w:ind w:firstLine="709"/>
        <w:jc w:val="both"/>
      </w:pPr>
      <w:r>
        <w:t>Pajak m</w:t>
      </w:r>
      <w:r w:rsidR="000D765F">
        <w:t xml:space="preserve">enurut </w:t>
      </w:r>
      <w:r w:rsidR="000D765F">
        <w:fldChar w:fldCharType="begin" w:fldLock="1"/>
      </w:r>
      <w:r w:rsidR="003623D7">
        <w:instrText>ADDIN CSL_CITATION {"citationItems":[{"id":"ITEM-1","itemData":{"DOI":"10.32400/iaj.27712","ISSN":"2686-6617","abstract":"Taxes are a source of state revenue that is very important because it has a great influence on national development. To achieve the optimal tax revenue, countries need to implement various efforts through tax collection. This research aimed to determine the effect of ownership obligations taxpayer identification number, tax audit and tax collection in an effort to increase tax revenue. The Object of this research were tax officer at Kotamobagu Tax Office. The sampling method was used nonprobability sampling through purposive sampling technique with sample total are 30 person. The data analysis method was used multiple regression analysis. The results showed that the obligation of ownership Taxpayer Identification Number, tax audit and tax collection in partially did not effect in efforts to increase tax revenues, it can be seen from significant value of each variable is greater than 0,05.","author":[{"dropping-particle":"","family":"Roulani","given":"Giroth Jessica","non-dropping-particle":"","parse-names":false,"suffix":""},{"dropping-particle":"","family":"Kalangi","given":"Lintje","non-dropping-particle":"","parse-names":false,"suffix":""},{"dropping-particle":"","family":"Pinatik","given":"Sherly","non-dropping-particle":"","parse-names":false,"suffix":""}],"container-title":"Indonesia Accounting Journal","id":"ITEM-1","issue":"2","issued":{"date-parts":[["2020"]]},"page":"66-73","title":"Pengaruh kewajiban kepemilikan NPWP, pemeriksaan pajak dan penagihan pajak dalam upaya peningkatan penerimaan pajak pada Kantor Pelayanan Pajak Pratama Kotamobagu","type":"article-journal","volume":"2"},"uris":["http://www.mendeley.com/documents/?uuid=80d48528-8d2d-4f19-a726-807b402ea5f2"]}],"mendeley":{"formattedCitation":"(Roulani et al., 2020)","plainTextFormattedCitation":"(Roulani et al., 2020)","previouslyFormattedCitation":"(Roulani et al., 2020)"},"properties":{"noteIndex":0},"schema":"https://github.com/citation-style-language/schema/raw/master/csl-citation.json"}</w:instrText>
      </w:r>
      <w:r w:rsidR="000D765F">
        <w:fldChar w:fldCharType="separate"/>
      </w:r>
      <w:r w:rsidR="000D765F" w:rsidRPr="000D765F">
        <w:rPr>
          <w:noProof/>
        </w:rPr>
        <w:t xml:space="preserve">(Roulani </w:t>
      </w:r>
      <w:r w:rsidR="001B42FE" w:rsidRPr="001B42FE">
        <w:rPr>
          <w:i/>
          <w:noProof/>
        </w:rPr>
        <w:t>et al</w:t>
      </w:r>
      <w:r w:rsidR="000D765F" w:rsidRPr="000D765F">
        <w:rPr>
          <w:noProof/>
        </w:rPr>
        <w:t>., 2020)</w:t>
      </w:r>
      <w:r w:rsidR="000D765F">
        <w:fldChar w:fldCharType="end"/>
      </w:r>
      <w:r w:rsidR="000D765F">
        <w:t xml:space="preserve"> </w:t>
      </w:r>
      <w:r>
        <w:t xml:space="preserve">adalah </w:t>
      </w:r>
      <w:r w:rsidRPr="00D32B43">
        <w:t xml:space="preserve">pembayaran yang dilakukan oleh rakyat kepada negara, yang kemudian diterima oleh pemerintah digunakan untuk </w:t>
      </w:r>
      <w:r w:rsidRPr="00D32B43">
        <w:lastRenderedPageBreak/>
        <w:t>memenuhi kebutuhan negara.</w:t>
      </w:r>
      <w:r w:rsidR="004622FE">
        <w:t xml:space="preserve"> </w:t>
      </w:r>
      <w:r>
        <w:t>Menurut</w:t>
      </w:r>
      <w:r w:rsidR="004622FE">
        <w:t xml:space="preserve"> </w:t>
      </w:r>
      <w:r w:rsidR="004622FE">
        <w:fldChar w:fldCharType="begin" w:fldLock="1"/>
      </w:r>
      <w:r w:rsidR="00894741">
        <w:instrText>ADDIN CSL_CITATION {"citationItems":[{"id":"ITEM-1","itemData":{"abstract":"Penelitian ini dilakukan untuk mengetahui tingkat keefektifan penagihan pajak yang dilakukan oleh DJP SUMUT I, jika tingkat keefektifan penagihan pajak tinggi dengan adanya sosialisasi yang genjar dilakukan oleh pihak Direktotrat Jendral Pajak akan membuat kesadaran yang juga tinggi kepada masyarakat dalam membayar pajak sehingga dapat meningkatkan penerimaaan pajak. Tujuan penelitian ini untuk mengetahui pengaruh efektivitas penagihan pajak terhadap penerimaan pajak penghasilan (PPh) Pasal 21 orang pribadi dan untuk mengetahui apa saja hambatan dalam pelaksanaan penagihan pajak terhadap penerimaan pajak penghasilan (PPh) Pasal 21 orang pribadi pada kantor DJP SUMUT I. Penelitian ini menggunakan pendekatan deskriptif dan kuantitatif. Hasil penelitian menyimpulkan bahwa efektivitas penagihan pajak berpengaruh terhadap penerimaan pajak pada Kantor Wilayah Direktorat Jenderal Pajak Sumatera Utara I, dengan tingkat keefektifan 99%, 120%, 162%, pada tahun 2017, 2018, dan 2019.","author":[{"dropping-particle":"","family":"Rizkina","given":"Miftha","non-dropping-particle":"","parse-names":false,"suffix":""},{"dropping-particle":"","family":"Adiman","given":"Sumardi","non-dropping-particle":"","parse-names":false,"suffix":""},{"dropping-particle":"","family":"Aliah","given":"Nur","non-dropping-particle":"","parse-names":false,"suffix":""}],"container-title":"Jurnal Akuntansi Bisnis &amp; Publik","id":"ITEM-1","issue":"2","issued":{"date-parts":[["2021"]]},"page":"12-26","title":"Efektivitas Penagihan Pajak Terhadap Penerimaan Pajak Penghasilan (PPh) Pasal 21 Orang Pribadi Pada Kantor Direktorat Jenderal Pajak Wilayah Sumut I","type":"article-journal","volume":"11"},"uris":["http://www.mendeley.com/documents/?uuid=96668b61-efdf-4738-80df-50b80779dd54"]}],"mendeley":{"formattedCitation":"(Rizkina et al., 2021)","plainTextFormattedCitation":"(Rizkina et al., 2021)","previouslyFormattedCitation":"(Rizkina et al., 2021)"},"properties":{"noteIndex":0},"schema":"https://github.com/citation-style-language/schema/raw/master/csl-citation.json"}</w:instrText>
      </w:r>
      <w:r w:rsidR="004622FE">
        <w:fldChar w:fldCharType="separate"/>
      </w:r>
      <w:r w:rsidR="004622FE" w:rsidRPr="004622FE">
        <w:rPr>
          <w:noProof/>
        </w:rPr>
        <w:t xml:space="preserve">(Rizkina </w:t>
      </w:r>
      <w:r w:rsidR="001B42FE" w:rsidRPr="001B42FE">
        <w:rPr>
          <w:i/>
          <w:noProof/>
        </w:rPr>
        <w:t>et al</w:t>
      </w:r>
      <w:r w:rsidR="004622FE" w:rsidRPr="004622FE">
        <w:rPr>
          <w:noProof/>
        </w:rPr>
        <w:t>., 2021)</w:t>
      </w:r>
      <w:r w:rsidR="004622FE">
        <w:fldChar w:fldCharType="end"/>
      </w:r>
      <w:r w:rsidR="004622FE">
        <w:t xml:space="preserve"> </w:t>
      </w:r>
      <w:r w:rsidR="00894741" w:rsidRPr="00894741">
        <w:t xml:space="preserve">Pajak adalah </w:t>
      </w:r>
      <w:r>
        <w:t>sumber pen</w:t>
      </w:r>
      <w:r w:rsidRPr="00D32B43">
        <w:t>dana</w:t>
      </w:r>
      <w:r>
        <w:t>an</w:t>
      </w:r>
      <w:r w:rsidRPr="00D32B43">
        <w:t xml:space="preserve"> utama negara yang digunakan untuk membiayai </w:t>
      </w:r>
      <w:r>
        <w:t>kebutuhan</w:t>
      </w:r>
      <w:r w:rsidRPr="00D32B43">
        <w:t xml:space="preserve"> </w:t>
      </w:r>
      <w:r>
        <w:t>rutin</w:t>
      </w:r>
      <w:r w:rsidRPr="00D32B43">
        <w:t xml:space="preserve"> dan pembangunan d</w:t>
      </w:r>
      <w:r>
        <w:t>emi tercapainya kemakmuran dan kesejahteraan.</w:t>
      </w:r>
      <w:r w:rsidR="00D1768F">
        <w:t xml:space="preserve"> </w:t>
      </w:r>
      <w:r w:rsidR="00C94191">
        <w:t>Berdasarkan</w:t>
      </w:r>
      <w:r w:rsidR="00894741">
        <w:t xml:space="preserve"> </w:t>
      </w:r>
      <w:r w:rsidR="00894741">
        <w:fldChar w:fldCharType="begin" w:fldLock="1"/>
      </w:r>
      <w:r w:rsidR="004643D6">
        <w:instrText>ADDIN CSL_CITATION {"citationItems":[{"id":"ITEM-1","itemData":{"abstract":"</w:instrText>
      </w:r>
      <w:r w:rsidR="004643D6">
        <w:rPr>
          <w:rFonts w:ascii="MS Gothic" w:eastAsia="MS Gothic" w:hAnsi="MS Gothic" w:cs="MS Gothic" w:hint="eastAsia"/>
        </w:rPr>
        <w:instrText>提升人力</w:instrText>
      </w:r>
      <w:r w:rsidR="004643D6">
        <w:rPr>
          <w:rFonts w:ascii="SimSun" w:eastAsia="SimSun" w:hAnsi="SimSun" w:cs="SimSun" w:hint="eastAsia"/>
        </w:rPr>
        <w:instrText>资本进而优化劳动力配置是劳动力要素改革的重要途径，也是我国供给侧结构</w:instrText>
      </w:r>
      <w:r w:rsidR="004643D6">
        <w:instrText xml:space="preserve"> </w:instrText>
      </w:r>
      <w:r w:rsidR="004643D6">
        <w:rPr>
          <w:rFonts w:ascii="MS Gothic" w:eastAsia="MS Gothic" w:hAnsi="MS Gothic" w:cs="MS Gothic" w:hint="eastAsia"/>
        </w:rPr>
        <w:instrText>性改革的重要内容。新生代</w:instrText>
      </w:r>
      <w:r w:rsidR="004643D6">
        <w:rPr>
          <w:rFonts w:ascii="SimSun" w:eastAsia="SimSun" w:hAnsi="SimSun" w:cs="SimSun" w:hint="eastAsia"/>
        </w:rPr>
        <w:instrText>农民工是我国劳动力要素的重要组成部分。构建新生代农民工终身职</w:instrText>
      </w:r>
      <w:r w:rsidR="004643D6">
        <w:instrText xml:space="preserve"> </w:instrText>
      </w:r>
      <w:r w:rsidR="004643D6">
        <w:rPr>
          <w:rFonts w:ascii="SimSun" w:eastAsia="SimSun" w:hAnsi="SimSun" w:cs="SimSun" w:hint="eastAsia"/>
        </w:rPr>
        <w:instrText>业能力开发体系，既是我国经济持续高质量发展的需要，也是产业转型升级的需要。为此，文章</w:instrText>
      </w:r>
      <w:r w:rsidR="004643D6">
        <w:instrText xml:space="preserve"> </w:instrText>
      </w:r>
      <w:r w:rsidR="004643D6">
        <w:rPr>
          <w:rFonts w:ascii="MS Gothic" w:eastAsia="MS Gothic" w:hAnsi="MS Gothic" w:cs="MS Gothic" w:hint="eastAsia"/>
        </w:rPr>
        <w:instrText>从运行机制、保障机制、激励机制三个方面提出了构建新生代</w:instrText>
      </w:r>
      <w:r w:rsidR="004643D6">
        <w:rPr>
          <w:rFonts w:ascii="SimSun" w:eastAsia="SimSun" w:hAnsi="SimSun" w:cs="SimSun" w:hint="eastAsia"/>
        </w:rPr>
        <w:instrText>农民工终身职业能力体系，并突出</w:instrText>
      </w:r>
      <w:r w:rsidR="004643D6">
        <w:rPr>
          <w:rFonts w:ascii="Calibri" w:hAnsi="Calibri" w:cs="Calibri"/>
        </w:rPr>
        <w:instrText>“</w:instrText>
      </w:r>
      <w:r w:rsidR="004643D6">
        <w:rPr>
          <w:rFonts w:ascii="SimSun" w:eastAsia="SimSun" w:hAnsi="SimSun" w:cs="SimSun" w:hint="eastAsia"/>
        </w:rPr>
        <w:instrText>终</w:instrText>
      </w:r>
      <w:r w:rsidR="004643D6">
        <w:instrText xml:space="preserve"> </w:instrText>
      </w:r>
      <w:r w:rsidR="004643D6">
        <w:rPr>
          <w:rFonts w:ascii="MS Gothic" w:eastAsia="MS Gothic" w:hAnsi="MS Gothic" w:cs="MS Gothic" w:hint="eastAsia"/>
        </w:rPr>
        <w:instrText>身</w:instrText>
      </w:r>
      <w:r w:rsidR="004643D6">
        <w:rPr>
          <w:rFonts w:ascii="Calibri" w:hAnsi="Calibri" w:cs="Calibri"/>
        </w:rPr>
        <w:instrText>”</w:instrText>
      </w:r>
      <w:r w:rsidR="004643D6">
        <w:rPr>
          <w:rFonts w:ascii="MS Gothic" w:eastAsia="MS Gothic" w:hAnsi="MS Gothic" w:cs="MS Gothic" w:hint="eastAsia"/>
        </w:rPr>
        <w:instrText>的概念。</w:instrText>
      </w:r>
      <w:r w:rsidR="004643D6">
        <w:instrText>","id":"ITEM-1","issued":{"date-parts":[["0"]]},"title":"UNDANG-UNDANG REPUBLIK INDONESIA NOMOR 28 TAHUN 2007 TENTANG PERUBAHAN KETIGA ATAS UNDANG-UNDANG NOMOR 6 TAHUN 1983 TENTANG KETENTUAN UMUM DAN TATA CARA PERPAJAKAN","type":"legislation"},"uris":["http://www.mendeley.com/documents/?uuid=39606b49-e6e2-447f-b785-6ff076b5adbf"]}],"mendeley":{"formattedCitation":"(UNDANG-UNDANG REPUBLIK INDONESIA NOMOR 28 TAHUN 2007 TENTANG PERUBAHAN KETIGA ATAS UNDANG-UNDANG NOMOR 6 TAHUN 1983 TENTANG KETENTUAN UMUM DAN TATA CARA PERPAJAKAN, n.d.)","manualFormatting":"Undang-Undang Nomor 28 Tahun 2007","plainTextFormattedCitation":"(UNDANG-UNDANG REPUBLIK INDONESIA NOMOR 28 TAHUN 2007 TENTANG PERUBAHAN KETIGA ATAS UNDANG-UNDANG NOMOR 6 TAHUN 1983 TENTANG KETENTUAN UMUM DAN TATA CARA PERPAJAKAN, n.d.)","previouslyFormattedCitation":"(UNDANG-UNDANG REPUBLIK INDONESIA NOMOR 28 TAHUN 2007 TENTANG PERUBAHAN KETIGA ATAS UNDANG-UNDANG NOMOR 6 TAHUN 1983 TENTANG KETENTUAN UMUM DAN TATA CARA PERPAJAKAN, n.d.)"},"properties":{"noteIndex":0},"schema":"https://github.com/citation-style-language/schema/raw/master/csl-citation.json"}</w:instrText>
      </w:r>
      <w:r w:rsidR="00894741">
        <w:fldChar w:fldCharType="separate"/>
      </w:r>
      <w:r w:rsidR="00894741">
        <w:rPr>
          <w:noProof/>
        </w:rPr>
        <w:t>Undang-Undang Nomor 28 Tahun 2007</w:t>
      </w:r>
      <w:r w:rsidR="00894741">
        <w:fldChar w:fldCharType="end"/>
      </w:r>
      <w:r w:rsidR="00C94191">
        <w:t xml:space="preserve"> menyatakan bahwa p</w:t>
      </w:r>
      <w:r w:rsidR="00894741">
        <w:t xml:space="preserve">ajak </w:t>
      </w:r>
      <w:r w:rsidR="00C94191">
        <w:t>merupakan</w:t>
      </w:r>
      <w:r w:rsidR="00894741">
        <w:t xml:space="preserve"> </w:t>
      </w:r>
      <w:r>
        <w:t>kewajiban yang harus dipenuhi oleh orang pribadi atau badan kepada negara, bersifat memaksa sesuai peraturan, tidak memberikan imbalan secara langsung, dan digunakan untuk kepentingan negara guna mencapai kemakmuran rakyat.</w:t>
      </w:r>
      <w:r w:rsidR="00D1768F">
        <w:t xml:space="preserve"> </w:t>
      </w:r>
      <w:proofErr w:type="gramStart"/>
      <w:r>
        <w:t>Berdasarkan berbagai definisi tersebut, dapat disimpulkan bahwa pajak merupakan kontribusi wajib masyarakat kepada negara yang diatur oleh peraturan perundang-undangan, dan menjadi sumber utama penerimaan pemerintah untuk membiayai kebutuhan negara sekaligus mendukung pembangunan guna meningkatkan kesejahteraan rakyat.</w:t>
      </w:r>
      <w:proofErr w:type="gramEnd"/>
    </w:p>
    <w:p w:rsidR="00B03BAA" w:rsidRDefault="00B03BAA" w:rsidP="00D93D0B">
      <w:pPr>
        <w:pStyle w:val="Heading3"/>
        <w:spacing w:line="480" w:lineRule="auto"/>
        <w:ind w:left="426"/>
      </w:pPr>
      <w:bookmarkStart w:id="13" w:name="_Toc215525036"/>
      <w:r>
        <w:t>Fungsi Pajak</w:t>
      </w:r>
      <w:bookmarkEnd w:id="13"/>
    </w:p>
    <w:p w:rsidR="00D10AB1" w:rsidRDefault="00D32B43" w:rsidP="00D10AB1">
      <w:pPr>
        <w:spacing w:after="0" w:line="480" w:lineRule="auto"/>
        <w:ind w:firstLine="709"/>
        <w:jc w:val="both"/>
      </w:pPr>
      <w:proofErr w:type="gramStart"/>
      <w:r>
        <w:t>Sebagai komponen terbesar dalam pendapatan negara, pajak menjalankan sejumlah fungsi penting.</w:t>
      </w:r>
      <w:proofErr w:type="gramEnd"/>
      <w:r w:rsidR="00D10AB1">
        <w:t xml:space="preserve"> </w:t>
      </w:r>
      <w:r w:rsidR="00D10AB1" w:rsidRPr="00D10AB1">
        <w:rPr>
          <w:szCs w:val="20"/>
        </w:rPr>
        <w:fldChar w:fldCharType="begin" w:fldLock="1"/>
      </w:r>
      <w:r w:rsidR="00D10AB1" w:rsidRPr="00D10AB1">
        <w:rPr>
          <w:szCs w:val="20"/>
        </w:rPr>
        <w:instrText>ADDIN CSL_CITATION {"citationItems":[{"id":"ITEM-1","itemData":{"ISBN":"978-979-061-863-3","author":[{"dropping-particle":"","family":"Resmi","given":"Siti","non-dropping-particle":"","parse-names":false,"suffix":""}],"id":"ITEM-1","issued":{"date-parts":[["2019"]]},"publisher":"Penerbit Salemba Empat","title":"Perpajakan: Teori &amp; Kasus","type":"book"},"uris":["http://www.mendeley.com/documents/?uuid=1199f35d-6a01-4dec-ae01-bc6ceee430ac"]}],"mendeley":{"formattedCitation":"(Resmi, 2019)","plainTextFormattedCitation":"(Resmi, 2019)","previouslyFormattedCitation":"(Resmi, 2019)"},"properties":{"noteIndex":0},"schema":"https://github.com/citation-style-language/schema/raw/master/csl-citation.json"}</w:instrText>
      </w:r>
      <w:r w:rsidR="00D10AB1" w:rsidRPr="00D10AB1">
        <w:rPr>
          <w:szCs w:val="20"/>
        </w:rPr>
        <w:fldChar w:fldCharType="separate"/>
      </w:r>
      <w:r w:rsidR="00D10AB1" w:rsidRPr="00D10AB1">
        <w:rPr>
          <w:noProof/>
          <w:szCs w:val="20"/>
        </w:rPr>
        <w:t>(Resmi, 2019)</w:t>
      </w:r>
      <w:r w:rsidR="00D10AB1" w:rsidRPr="00D10AB1">
        <w:rPr>
          <w:szCs w:val="20"/>
        </w:rPr>
        <w:fldChar w:fldCharType="end"/>
      </w:r>
      <w:r w:rsidR="00D10AB1">
        <w:t xml:space="preserve"> </w:t>
      </w:r>
      <w:r>
        <w:t>menyebutkan bahwa terdapat dua fungsi utama pajak, yakni:</w:t>
      </w:r>
      <w:r w:rsidR="00D10AB1">
        <w:t xml:space="preserve"> </w:t>
      </w:r>
    </w:p>
    <w:p w:rsidR="00D10AB1" w:rsidRDefault="00F8130C" w:rsidP="00C87565">
      <w:pPr>
        <w:pStyle w:val="ListParagraph"/>
        <w:numPr>
          <w:ilvl w:val="0"/>
          <w:numId w:val="4"/>
        </w:numPr>
        <w:spacing w:after="0" w:line="480" w:lineRule="auto"/>
        <w:jc w:val="both"/>
      </w:pPr>
      <w:r>
        <w:t xml:space="preserve">Fungsi </w:t>
      </w:r>
      <w:r w:rsidRPr="00D10AB1">
        <w:rPr>
          <w:i/>
        </w:rPr>
        <w:t>budgetair</w:t>
      </w:r>
      <w:r w:rsidR="00D10AB1">
        <w:t xml:space="preserve"> (sumber keuangan negara)</w:t>
      </w:r>
    </w:p>
    <w:p w:rsidR="00D10AB1" w:rsidRDefault="00D32B43" w:rsidP="00D10AB1">
      <w:pPr>
        <w:pStyle w:val="ListParagraph"/>
        <w:spacing w:line="480" w:lineRule="auto"/>
        <w:ind w:left="426"/>
        <w:jc w:val="both"/>
      </w:pPr>
      <w:proofErr w:type="gramStart"/>
      <w:r>
        <w:t>Pajak berfungsi sebagai sumber utama pendapatan negara yang dimanfaatkan untuk membiayai berbagai pengeluaran pemerintah, baik dalam jangka pendek maupun jangka panjang</w:t>
      </w:r>
      <w:r w:rsidR="00D10AB1">
        <w:t>.</w:t>
      </w:r>
      <w:proofErr w:type="gramEnd"/>
      <w:r w:rsidR="00D10AB1">
        <w:t xml:space="preserve"> </w:t>
      </w:r>
    </w:p>
    <w:p w:rsidR="00D10AB1" w:rsidRDefault="00F8130C" w:rsidP="00C87565">
      <w:pPr>
        <w:pStyle w:val="ListParagraph"/>
        <w:numPr>
          <w:ilvl w:val="0"/>
          <w:numId w:val="4"/>
        </w:numPr>
        <w:spacing w:line="480" w:lineRule="auto"/>
        <w:jc w:val="both"/>
      </w:pPr>
      <w:r>
        <w:t xml:space="preserve">Fungsi </w:t>
      </w:r>
      <w:r w:rsidRPr="00D10AB1">
        <w:rPr>
          <w:i/>
        </w:rPr>
        <w:t>regularend</w:t>
      </w:r>
      <w:r w:rsidR="00D10AB1">
        <w:t xml:space="preserve"> (pengatur)</w:t>
      </w:r>
    </w:p>
    <w:p w:rsidR="003D5677" w:rsidRPr="00D93D0B" w:rsidRDefault="003D5677" w:rsidP="003D5677">
      <w:pPr>
        <w:pStyle w:val="ListParagraph"/>
        <w:spacing w:line="480" w:lineRule="auto"/>
        <w:ind w:left="426"/>
        <w:jc w:val="both"/>
      </w:pPr>
      <w:proofErr w:type="gramStart"/>
      <w:r>
        <w:lastRenderedPageBreak/>
        <w:t>P</w:t>
      </w:r>
      <w:r w:rsidR="00F8130C">
        <w:t>ajak berperan sebagai instrumen kebijakan yang digunakan oleh pemerintah untuk mengatur, mengendalikan, dan menegakkan kebijakan di bidang sosial dan ekonomi.</w:t>
      </w:r>
      <w:proofErr w:type="gramEnd"/>
      <w:r>
        <w:t xml:space="preserve"> </w:t>
      </w:r>
      <w:proofErr w:type="gramStart"/>
      <w:r>
        <w:t>Sebagai contoh, barang-barang mewah yang diperoleh dari luar negeri dikenakan tarif pajak yang tinggi.</w:t>
      </w:r>
      <w:proofErr w:type="gramEnd"/>
      <w:r>
        <w:t xml:space="preserve"> </w:t>
      </w:r>
      <w:proofErr w:type="gramStart"/>
      <w:r>
        <w:t>Hal tersebut dilakukan guna untuk m</w:t>
      </w:r>
      <w:r w:rsidR="00F53D22">
        <w:t>embatasi pembelian dan peredara</w:t>
      </w:r>
      <w:r>
        <w:t>n produk luar n</w:t>
      </w:r>
      <w:r w:rsidR="00F53D22">
        <w:t>egeri dan meningkatkan peredara</w:t>
      </w:r>
      <w:r>
        <w:t>n dan penjualan produk dalam negeri.</w:t>
      </w:r>
      <w:proofErr w:type="gramEnd"/>
    </w:p>
    <w:p w:rsidR="00B03BAA" w:rsidRDefault="00B03BAA" w:rsidP="00602D8E">
      <w:pPr>
        <w:pStyle w:val="Heading2"/>
        <w:spacing w:before="0" w:line="480" w:lineRule="auto"/>
        <w:ind w:left="426"/>
      </w:pPr>
      <w:r>
        <w:t xml:space="preserve"> </w:t>
      </w:r>
      <w:bookmarkStart w:id="14" w:name="_Toc215525037"/>
      <w:r>
        <w:t>Penerimaan Pajak</w:t>
      </w:r>
      <w:bookmarkEnd w:id="14"/>
    </w:p>
    <w:p w:rsidR="003D5677" w:rsidRDefault="00602D8E" w:rsidP="00D43697">
      <w:pPr>
        <w:spacing w:after="0" w:line="480" w:lineRule="auto"/>
        <w:ind w:firstLine="709"/>
        <w:jc w:val="both"/>
      </w:pPr>
      <w:r>
        <w:tab/>
      </w:r>
      <w:proofErr w:type="gramStart"/>
      <w:r w:rsidR="004643D6">
        <w:t>Penerimaan pajak merupakan salah satu sumber pendapatan negara yang diperoleh secara terus-menerus sebagai sumber pembiayaan Negara.</w:t>
      </w:r>
      <w:proofErr w:type="gramEnd"/>
      <w:r w:rsidR="004643D6">
        <w:t xml:space="preserve"> Penerimaan pajak dapat digunakan sesuai dengan kebutuhan negara baik untuk memenuhi pengeluaran rutin maupun mendukung pelaksanaan pembangunan nasional </w:t>
      </w:r>
      <w:r w:rsidR="004643D6">
        <w:fldChar w:fldCharType="begin" w:fldLock="1"/>
      </w:r>
      <w:r w:rsidR="00377E87">
        <w:instrText>ADDIN CSL_CITATION {"citationItems":[{"id":"ITEM-1","itemData":{"author":[{"dropping-particle":"","family":"Yantri","given":"One","non-dropping-particle":"","parse-names":false,"suffix":""}],"container-title":"Zona Keuangan: Program Studi Akuntansi (S1) Universitas Batam","id":"ITEM-1","issue":"2","issued":{"date-parts":[["2022"]]},"page":"50-72","title":"Pengaruh Kewajiban Kepemilikan NPWP, Pemeriksaan Pajak dan Penagihan Pajak Terhadap Penerimaan Pajak (Pada Kantor Pelayanan Pajak Pratama Di Wilayah Batam Selatan)","type":"article-journal","volume":"12"},"uris":["http://www.mendeley.com/documents/?uuid=223fbceb-7df0-41d6-947d-20250bb42a17"]}],"mendeley":{"formattedCitation":"(Yantri, 2022)","plainTextFormattedCitation":"(Yantri, 2022)","previouslyFormattedCitation":"(Yantri, 2022)"},"properties":{"noteIndex":0},"schema":"https://github.com/citation-style-language/schema/raw/master/csl-citation.json"}</w:instrText>
      </w:r>
      <w:r w:rsidR="004643D6">
        <w:fldChar w:fldCharType="separate"/>
      </w:r>
      <w:r w:rsidR="00377E87" w:rsidRPr="00377E87">
        <w:rPr>
          <w:noProof/>
        </w:rPr>
        <w:t>(Yantri, 2022)</w:t>
      </w:r>
      <w:r w:rsidR="004643D6">
        <w:fldChar w:fldCharType="end"/>
      </w:r>
      <w:r w:rsidR="004643D6">
        <w:t xml:space="preserve">. </w:t>
      </w:r>
      <w:r w:rsidR="00CC7D3A">
        <w:t>Mengingat besarnya peranan</w:t>
      </w:r>
      <w:r w:rsidR="004643D6">
        <w:t xml:space="preserve"> penerimaan pajak </w:t>
      </w:r>
      <w:r w:rsidR="00CC7D3A">
        <w:t>dalam</w:t>
      </w:r>
      <w:r w:rsidR="004643D6">
        <w:t xml:space="preserve"> menunjang </w:t>
      </w:r>
      <w:r w:rsidR="00CC7D3A">
        <w:t xml:space="preserve">sarana dan prasarana umum </w:t>
      </w:r>
      <w:r w:rsidR="005B6651">
        <w:t>guna</w:t>
      </w:r>
      <w:r w:rsidR="00CC7D3A">
        <w:t xml:space="preserve"> </w:t>
      </w:r>
      <w:r w:rsidR="004643D6">
        <w:t>kemakmuran dan kesejahteraan masyarakat</w:t>
      </w:r>
      <w:r w:rsidR="00CC7D3A">
        <w:t xml:space="preserve">, maka </w:t>
      </w:r>
      <w:r w:rsidR="005B6651">
        <w:t xml:space="preserve">diperlukan </w:t>
      </w:r>
      <w:r w:rsidR="00CC7D3A">
        <w:t xml:space="preserve">upaya untuk mengoptimalkan penerimaan negara di sektor perpajakan </w:t>
      </w:r>
      <w:r w:rsidR="00CC7D3A">
        <w:fldChar w:fldCharType="begin" w:fldLock="1"/>
      </w:r>
      <w:r w:rsidR="003623D7">
        <w:instrText>ADDIN CSL_CITATION {"citationItems":[{"id":"ITEM-1","itemData":{"DOI":"10.32400/iaj.27712","ISSN":"2686-6617","abstract":"Taxes are a source of state revenue that is very important because it has a great influence on national development. To achieve the optimal tax revenue, countries need to implement various efforts through tax collection. This research aimed to determine the effect of ownership obligations taxpayer identification number, tax audit and tax collection in an effort to increase tax revenue. The Object of this research were tax officer at Kotamobagu Tax Office. The sampling method was used nonprobability sampling through purposive sampling technique with sample total are 30 person. The data analysis method was used multiple regression analysis. The results showed that the obligation of ownership Taxpayer Identification Number, tax audit and tax collection in partially did not effect in efforts to increase tax revenues, it can be seen from significant value of each variable is greater than 0,05.","author":[{"dropping-particle":"","family":"Roulani","given":"Giroth Jessica","non-dropping-particle":"","parse-names":false,"suffix":""},{"dropping-particle":"","family":"Kalangi","given":"Lintje","non-dropping-particle":"","parse-names":false,"suffix":""},{"dropping-particle":"","family":"Pinatik","given":"Sherly","non-dropping-particle":"","parse-names":false,"suffix":""}],"container-title":"Indonesia Accounting Journal","id":"ITEM-1","issue":"2","issued":{"date-parts":[["2020"]]},"page":"66-73","title":"Pengaruh kewajiban kepemilikan NPWP, pemeriksaan pajak dan penagihan pajak dalam upaya peningkatan penerimaan pajak pada Kantor Pelayanan Pajak Pratama Kotamobagu","type":"article-journal","volume":"2"},"uris":["http://www.mendeley.com/documents/?uuid=80d48528-8d2d-4f19-a726-807b402ea5f2"]}],"mendeley":{"formattedCitation":"(Roulani et al., 2020)","plainTextFormattedCitation":"(Roulani et al., 2020)","previouslyFormattedCitation":"(Roulani et al., 2020)"},"properties":{"noteIndex":0},"schema":"https://github.com/citation-style-language/schema/raw/master/csl-citation.json"}</w:instrText>
      </w:r>
      <w:r w:rsidR="00CC7D3A">
        <w:fldChar w:fldCharType="separate"/>
      </w:r>
      <w:r w:rsidR="00CC7D3A" w:rsidRPr="00CC7D3A">
        <w:rPr>
          <w:noProof/>
        </w:rPr>
        <w:t xml:space="preserve">(Roulani </w:t>
      </w:r>
      <w:r w:rsidR="001B42FE" w:rsidRPr="001B42FE">
        <w:rPr>
          <w:i/>
          <w:noProof/>
        </w:rPr>
        <w:t>et al</w:t>
      </w:r>
      <w:r w:rsidR="00CC7D3A" w:rsidRPr="00CC7D3A">
        <w:rPr>
          <w:noProof/>
        </w:rPr>
        <w:t>., 2020)</w:t>
      </w:r>
      <w:r w:rsidR="00CC7D3A">
        <w:fldChar w:fldCharType="end"/>
      </w:r>
      <w:r w:rsidR="00CC7D3A">
        <w:t xml:space="preserve">. </w:t>
      </w:r>
    </w:p>
    <w:p w:rsidR="00932179" w:rsidRDefault="00D138B8" w:rsidP="00932179">
      <w:pPr>
        <w:spacing w:line="480" w:lineRule="auto"/>
        <w:ind w:firstLine="709"/>
        <w:jc w:val="both"/>
      </w:pPr>
      <w:proofErr w:type="gramStart"/>
      <w:r>
        <w:t>U</w:t>
      </w:r>
      <w:r w:rsidR="003A10B4">
        <w:t xml:space="preserve">paya yang dilakukan pemerintah untuk </w:t>
      </w:r>
      <w:r w:rsidR="0023780C">
        <w:t>meningkatkan</w:t>
      </w:r>
      <w:r w:rsidR="003A10B4">
        <w:t xml:space="preserve"> penerimaan pajak adalah </w:t>
      </w:r>
      <w:r>
        <w:t xml:space="preserve">dengan </w:t>
      </w:r>
      <w:r w:rsidR="003A10B4">
        <w:t xml:space="preserve">menetapkan berbagai kebijakan </w:t>
      </w:r>
      <w:r>
        <w:t xml:space="preserve">baik </w:t>
      </w:r>
      <w:r w:rsidR="0023780C">
        <w:t xml:space="preserve">melalui </w:t>
      </w:r>
      <w:r>
        <w:t xml:space="preserve">upaya intensifikasi </w:t>
      </w:r>
      <w:r w:rsidR="00A13FD7">
        <w:t>maupun</w:t>
      </w:r>
      <w:r>
        <w:t xml:space="preserve"> </w:t>
      </w:r>
      <w:r w:rsidR="007974B0">
        <w:t>ekstensifikasi</w:t>
      </w:r>
      <w:r w:rsidR="003A10B4">
        <w:t>.</w:t>
      </w:r>
      <w:proofErr w:type="gramEnd"/>
      <w:r>
        <w:t xml:space="preserve"> Upaya </w:t>
      </w:r>
      <w:r w:rsidR="007974B0">
        <w:t xml:space="preserve">ekstensifikasi </w:t>
      </w:r>
      <w:r>
        <w:t xml:space="preserve">dilakukan </w:t>
      </w:r>
      <w:r w:rsidR="007974B0">
        <w:t xml:space="preserve">melalui peningkatan jumlah subjek pajak </w:t>
      </w:r>
      <w:r w:rsidR="00335794">
        <w:t>melalui</w:t>
      </w:r>
      <w:r>
        <w:t xml:space="preserve"> kepemilikan NPWP sesuai </w:t>
      </w:r>
      <w:r w:rsidR="007974B0">
        <w:t xml:space="preserve">ketentuan perundang-undangan </w:t>
      </w:r>
      <w:r w:rsidR="007974B0">
        <w:fldChar w:fldCharType="begin" w:fldLock="1"/>
      </w:r>
      <w:r w:rsidR="00932179">
        <w:instrText>ADDIN CSL_CITATION {"citationItems":[{"id":"ITEM-1","itemData":{"DOI":"10.30598/arujournalvol1iss1pp23-32","abstract":"Penelitian ini bertujuan untuk menganalisis pengaruh kewajiban kepemilikan NPWP, pemeriksaanpajak, dan penagihan pajak terhadap upaya penerimaan pajak. Responden dalam penelitian ini adalahpetugas pajak (fiskus) di KPP Pratama Jayapura. Jumlah pegawai pajak yang dijadikan sampelpenelitian ini adalah 76 pegawai pajak pada Kantor Pelayanan Pajak Pratama di Jayapura. Metodepenentuan sampel yang digunakan dalam penelitian ini adalah convenience sampling, sedangkanmetode pengolahan data yang digunakan adalah analisis regresi berganda. Hasil penelitianmenunjukkan bahwa Kepemilikan NPWP (X1), Pemeriksaan Pajak (X2) berpengaruh terhadap upayapeningkatan penerimaan pajak. Sedangkan variabel Penagihan (X3) tidak berpengaruh terhadapUpaya Peningkatan Pendapatan Pajak","author":[{"dropping-particle":"","family":"Marani","given":"Orlando","non-dropping-particle":"","parse-names":false,"suffix":""},{"dropping-particle":"","family":"Simanjuntak","given":"Aaron","non-dropping-particle":"","parse-names":false,"suffix":""},{"dropping-particle":"","family":"Seralurin","given":"Yohanes C","non-dropping-particle":"","parse-names":false,"suffix":""}],"container-title":"Accounting Research Unit (ARU Journal)","id":"ITEM-1","issue":"1","issued":{"date-parts":[["2020"]]},"page":"23-32","title":"Dampak Kepemilikan NPWP, Pemeriksaan Pajak dan Penagihan Pajak Terhadap Upaya Peningkatan Penerimaan Pajak","type":"article-journal","volume":"1"},"uris":["http://www.mendeley.com/documents/?uuid=985c3dc0-63ac-4a35-9952-4c41b841a39c"]}],"mendeley":{"formattedCitation":"(Marani et al., 2020)","plainTextFormattedCitation":"(Marani et al., 2020)","previouslyFormattedCitation":"(Marani et al., 2020)"},"properties":{"noteIndex":0},"schema":"https://github.com/citation-style-language/schema/raw/master/csl-citation.json"}</w:instrText>
      </w:r>
      <w:r w:rsidR="007974B0">
        <w:fldChar w:fldCharType="separate"/>
      </w:r>
      <w:r w:rsidR="007974B0" w:rsidRPr="007974B0">
        <w:rPr>
          <w:noProof/>
        </w:rPr>
        <w:t xml:space="preserve">(Marani </w:t>
      </w:r>
      <w:r w:rsidR="001B42FE" w:rsidRPr="001B42FE">
        <w:rPr>
          <w:i/>
          <w:noProof/>
        </w:rPr>
        <w:t>et al</w:t>
      </w:r>
      <w:r w:rsidR="007974B0" w:rsidRPr="007974B0">
        <w:rPr>
          <w:noProof/>
        </w:rPr>
        <w:t>., 2020)</w:t>
      </w:r>
      <w:r w:rsidR="007974B0">
        <w:fldChar w:fldCharType="end"/>
      </w:r>
      <w:r w:rsidR="007974B0">
        <w:t>.</w:t>
      </w:r>
      <w:r w:rsidR="0023780C">
        <w:t xml:space="preserve"> Sehingga, </w:t>
      </w:r>
      <w:r w:rsidR="00335794">
        <w:t xml:space="preserve">dengan meningkatnya kepemilikan NPWP maka </w:t>
      </w:r>
      <w:proofErr w:type="gramStart"/>
      <w:r w:rsidR="00335794">
        <w:t>akan</w:t>
      </w:r>
      <w:proofErr w:type="gramEnd"/>
      <w:r w:rsidR="00335794">
        <w:t xml:space="preserve"> memperluas basis pajak yang </w:t>
      </w:r>
      <w:r w:rsidR="00A13FD7">
        <w:t xml:space="preserve">nantinya akan meningkatkan penerimaan pajak. </w:t>
      </w:r>
      <w:proofErr w:type="gramStart"/>
      <w:r w:rsidR="00335794">
        <w:lastRenderedPageBreak/>
        <w:t>P</w:t>
      </w:r>
      <w:r w:rsidR="00F61C3F">
        <w:t xml:space="preserve">emerintah perlu untuk memastikan bahwa </w:t>
      </w:r>
      <w:r w:rsidR="00335794">
        <w:t>setiap kewajiban perpajakan dilakukan</w:t>
      </w:r>
      <w:r w:rsidR="000F4977">
        <w:t xml:space="preserve"> sesuai peraturan perundang-undangan</w:t>
      </w:r>
      <w:r w:rsidR="00F61C3F">
        <w:t>.</w:t>
      </w:r>
      <w:proofErr w:type="gramEnd"/>
      <w:r w:rsidR="00F61C3F">
        <w:t xml:space="preserve"> </w:t>
      </w:r>
      <w:proofErr w:type="gramStart"/>
      <w:r w:rsidR="00335794">
        <w:t xml:space="preserve">Oleh karena itu, </w:t>
      </w:r>
      <w:r w:rsidR="007716A4">
        <w:t xml:space="preserve">dilakukan </w:t>
      </w:r>
      <w:r w:rsidR="00F61C3F">
        <w:t>upaya intensifikasi.</w:t>
      </w:r>
      <w:proofErr w:type="gramEnd"/>
    </w:p>
    <w:p w:rsidR="003A1902" w:rsidRDefault="00932179" w:rsidP="00D43697">
      <w:pPr>
        <w:spacing w:after="0" w:line="480" w:lineRule="auto"/>
        <w:ind w:firstLine="709"/>
        <w:jc w:val="both"/>
      </w:pPr>
      <w:r>
        <w:t xml:space="preserve">Upaya intensifikasi ialah upaya untuk mengoptimalkan penerimaan pajak dari wajib pajak yang telah tercatat di administrasi Direktorat Jenderal Pajak, maupun dari wajib pajak baru hasil dari pelaksanaan ekstensifikasi </w:t>
      </w:r>
      <w:r>
        <w:fldChar w:fldCharType="begin" w:fldLock="1"/>
      </w:r>
      <w:r w:rsidR="009C6B3A">
        <w:instrText>ADDIN CSL_CITATION {"citationItems":[{"id":"ITEM-1","itemData":{"abstract":"Penerimaan negara bersumber pada penerimaan pajak dan untuk meningkatkan penerimaan pajak, usaha yang dilakukan pemerintah antara lain dengan melakukan kegiatan pelaksanaan ekstensifikasi dan intensifikasi pajak. Ekstensifikasi pajak merupakan upaya yang dilakukan oleh DJP dalam meningkatkan penerimaan pajak dengan cara melakukan survei ke lokasi calon Wajib Pajak yang memiliki potensi pajak. Survei dilakukan agar jumlah Wajib Pajak aktif meningkat, sedangkan intensifikasi pajak merupakan upaya pengoptimalisasian pajak yang dilakukan oleh DJP dengan cara meningkatkan kepatuhan Wajib Pajak, meningkatkan kualitas pelayanan Wajib Pajak, pengawasan administratif perpajakan, pemeriksaan, penyidikan, penagihan serta berbagai penegakan hukum. Tujuan penelitian ini adalah untuk mengetahui kegiatan pelaksanaan ekstensifikasi dan intensifikasi pajak dan pengaruh kegiatan tersebut terhadap penerimaan pajak pada KPP Pratama Sukabumi serta hambatan-hambatan yang terjadi pada pelaksanaan kegiatan tersebut. Penelitian ini dilakukan pada Kantor Pelayanan Pajak Pratama Sukabumi tahun 2017- 2022. Metode yang digunakan adalah metode deskriptif kualitatif. Teknik pengumpulan data yang digunakan adalah wawancara dan dokumentasi. Berdasarkan Hasil implementasi program dan prosedur ekstensifikasi yang cukup baik berdasarkan kenaikan jumlah Wajib Pajak terdaftar pada KPP Pratama Sukabumi. Dan juga dengan hasil implementasi program intensifikasi pajak yang juga cukup baik dapat dilihat dari kenaikan pencapaian target penerimaan pajak.","author":[{"dropping-particle":"","family":"Meinawati","given":"Hestia","non-dropping-particle":"","parse-names":false,"suffix":""},{"dropping-particle":"","family":"Supriyanto","given":"Joko","non-dropping-particle":"","parse-names":false,"suffix":""},{"dropping-particle":"","family":"Fadillah","given":"Haqi","non-dropping-particle":"","parse-names":false,"suffix":""}],"container-title":"JATAMA: Jurnal Akuntansi Pratama","id":"ITEM-1","issue":"2","issued":{"date-parts":[["2024"]]},"page":"1-7","title":"Pelaksanaan ekstensifikasi dan intensifikasi pajak untuk meningkatkan penerimaan pajak pada Kantor Pelayanan Pajak Pratama Sukabumi tahun 2017- 2022","type":"article-journal","volume":"1"},"uris":["http://www.mendeley.com/documents/?uuid=7612842e-2d8d-405a-a127-c71cdde4addb"]}],"mendeley":{"formattedCitation":"(Meinawati et al., 2024)","plainTextFormattedCitation":"(Meinawati et al., 2024)","previouslyFormattedCitation":"(Meinawati et al., 2024)"},"properties":{"noteIndex":0},"schema":"https://github.com/citation-style-language/schema/raw/master/csl-citation.json"}</w:instrText>
      </w:r>
      <w:r>
        <w:fldChar w:fldCharType="separate"/>
      </w:r>
      <w:r w:rsidRPr="00932179">
        <w:rPr>
          <w:noProof/>
        </w:rPr>
        <w:t xml:space="preserve">(Meinawati </w:t>
      </w:r>
      <w:r w:rsidR="001B42FE" w:rsidRPr="001B42FE">
        <w:rPr>
          <w:i/>
          <w:noProof/>
        </w:rPr>
        <w:t>et al</w:t>
      </w:r>
      <w:r w:rsidRPr="00932179">
        <w:rPr>
          <w:noProof/>
        </w:rPr>
        <w:t>., 2024)</w:t>
      </w:r>
      <w:r>
        <w:fldChar w:fldCharType="end"/>
      </w:r>
      <w:r>
        <w:t xml:space="preserve">. </w:t>
      </w:r>
      <w:r w:rsidR="009C6B3A">
        <w:t xml:space="preserve">Salah satu upaya yang dilakukan yaitu pemeriksaan pajak </w:t>
      </w:r>
      <w:r w:rsidR="00B41DF8">
        <w:t>untuk mengawasi dan menguji</w:t>
      </w:r>
      <w:r w:rsidR="009C6B3A">
        <w:t xml:space="preserve"> pemenuhan kewajiban perpajakan </w:t>
      </w:r>
      <w:r w:rsidR="00B41DF8">
        <w:fldChar w:fldCharType="begin" w:fldLock="1"/>
      </w:r>
      <w:r w:rsidR="003623D7">
        <w:instrText>ADDIN CSL_CITATION {"citationItems":[{"id":"ITEM-1","itemData":{"DOI":"10.24843/eeb.2019.v08.i05.p01","ISSN":"2337-3067","abstract":"Purpose of this research is to find the effect of NPWP ownership, audit, collection and corporate taxpayer’s awareness to tax revenue in Gianyar KPP Pratama. Technique analysis used in this is multiple linear regressions. Before analysis process, Normality and Heterocedasticity Test were carried out using the SPSS program. The results of statistical analysis, showing the effect of NPWP ownership, audit, collection, and corporate taxpayers awareness with a significance level of t each of 0.039; 0,004; 0.046; 0,000. This means that the taxpayer's awareness bring positive and significant effect on tax revenue. For DJP which assigned to carry out taxation tasks, especially KPP Gianyar Pratama which has carried out its duties well so that in the future it will increase ownership of NPWP by conducting counseling taxpayers who have not registered and counseling to increase corporate taxpayer awareness. So that it can increase tax revenue, especially in KPP Pratama Gianyar","author":[{"dropping-particle":"","family":"W.P.P","given":"Tjok Gde Agung Anggadhika","non-dropping-particle":"","parse-names":false,"suffix":""},{"dropping-particle":"","family":"Jati","given":"I Ketut","non-dropping-particle":"","parse-names":false,"suffix":""}],"container-title":"E-Jurnal Ekonomi dan Bisnis Universitas Udayana","id":"ITEM-1","issue":"5","issued":{"date-parts":[["2019"]]},"page":"443-464","title":"Pengaruh Kepemilikan Npwp, Pemeriksaan, Penagihan, Kesadaran Wp Terhadap Penerimaan Pajak Badan Di Kpp Pratama Gianyar","type":"article-journal","volume":"8"},"uris":["http://www.mendeley.com/documents/?uuid=34e0c231-feb3-4d83-8f13-1feeb13fc07f"]}],"mendeley":{"formattedCitation":"(W.P.P &amp; Jati, 2019)","plainTextFormattedCitation":"(W.P.P &amp; Jati, 2019)","previouslyFormattedCitation":"(W.P.P &amp; Jati, 2019)"},"properties":{"noteIndex":0},"schema":"https://github.com/citation-style-language/schema/raw/master/csl-citation.json"}</w:instrText>
      </w:r>
      <w:r w:rsidR="00B41DF8">
        <w:fldChar w:fldCharType="separate"/>
      </w:r>
      <w:r w:rsidR="00B41DF8" w:rsidRPr="00B41DF8">
        <w:rPr>
          <w:noProof/>
        </w:rPr>
        <w:t>(W.P.P &amp; Jati, 2019)</w:t>
      </w:r>
      <w:r w:rsidR="00B41DF8">
        <w:fldChar w:fldCharType="end"/>
      </w:r>
      <w:r w:rsidR="00B41DF8">
        <w:t xml:space="preserve">. </w:t>
      </w:r>
      <w:proofErr w:type="gramStart"/>
      <w:r w:rsidR="00F314CB">
        <w:t>Hasil pemeriksaan pajak dapat mengungkap adanya kecurangan dalam pelaporan, misalnya terdapat kekurangan pembayaran.</w:t>
      </w:r>
      <w:proofErr w:type="gramEnd"/>
      <w:r w:rsidR="00F314CB">
        <w:t xml:space="preserve"> Jika kekurangan tersebut </w:t>
      </w:r>
      <w:r w:rsidR="00335794">
        <w:t xml:space="preserve">ditemukan, </w:t>
      </w:r>
      <w:r w:rsidR="00F314CB">
        <w:t xml:space="preserve">maka hal ini </w:t>
      </w:r>
      <w:proofErr w:type="gramStart"/>
      <w:r w:rsidR="00F314CB">
        <w:t>akan</w:t>
      </w:r>
      <w:proofErr w:type="gramEnd"/>
      <w:r w:rsidR="00F314CB">
        <w:t xml:space="preserve"> meningkatkan </w:t>
      </w:r>
      <w:r w:rsidR="00335794">
        <w:t xml:space="preserve">potensi </w:t>
      </w:r>
      <w:r w:rsidR="00F314CB">
        <w:t>jumlah penerimaan pajak</w:t>
      </w:r>
      <w:r w:rsidR="00B41DF8">
        <w:t xml:space="preserve">. </w:t>
      </w:r>
      <w:proofErr w:type="gramStart"/>
      <w:r w:rsidR="00F314CB">
        <w:t xml:space="preserve">Namun, apabila menimbulkan tunggakan pajak, maka perlu dilakukan tindakan </w:t>
      </w:r>
      <w:r w:rsidR="00F314CB" w:rsidRPr="00F314CB">
        <w:rPr>
          <w:rStyle w:val="Strong"/>
          <w:b w:val="0"/>
        </w:rPr>
        <w:t>tegas dan memaksa</w:t>
      </w:r>
      <w:r w:rsidR="005F6B62">
        <w:rPr>
          <w:rStyle w:val="Strong"/>
          <w:b w:val="0"/>
        </w:rPr>
        <w:t xml:space="preserve"> berupa penagihan pajak</w:t>
      </w:r>
      <w:r w:rsidR="003A1902">
        <w:t>.</w:t>
      </w:r>
      <w:proofErr w:type="gramEnd"/>
    </w:p>
    <w:p w:rsidR="00F314CB" w:rsidRPr="00D43697" w:rsidRDefault="005F6B62" w:rsidP="00F61C3F">
      <w:pPr>
        <w:spacing w:line="480" w:lineRule="auto"/>
        <w:ind w:firstLine="709"/>
        <w:jc w:val="both"/>
        <w:rPr>
          <w:sz w:val="32"/>
        </w:rPr>
      </w:pPr>
      <w:r>
        <w:t xml:space="preserve">Tindakan penagihan pajak sebagaimana </w:t>
      </w:r>
      <w:r w:rsidR="004500F2">
        <w:t>dijabarkan</w:t>
      </w:r>
      <w:r w:rsidR="00CC2464">
        <w:t xml:space="preserve"> dalam </w:t>
      </w:r>
      <w:r w:rsidR="00CC2464">
        <w:fldChar w:fldCharType="begin" w:fldLock="1"/>
      </w:r>
      <w:r w:rsidR="006347E1">
        <w:instrText>ADDIN CSL_CITATION {"citationItems":[{"id":"ITEM-1","itemData":{"id":"ITEM-1","issued":{"date-parts":[["0"]]},"title":"Peraturan Menteri Keuangan Republik Indonesia Nomor 61 Tahun 2023 Tentang Tata Cara Pelaksanaan Penagihan Pajak Atas Jumlah Pajak Yang Masih Harus Dibayar","type":"legislation"},"uris":["http://www.mendeley.com/documents/?uuid=da84c01c-840f-4c91-8364-860d64e8d859"]}],"mendeley":{"formattedCitation":"(Peraturan Menteri Keuangan Republik Indonesia Nomor 61 Tahun 2023 Tentang Tata Cara Pelaksanaan Penagihan Pajak Atas Jumlah Pajak Yang Masih Harus Dibayar, n.d.)","manualFormatting":"PMK Nomor 61 Tahun 2023 ","plainTextFormattedCitation":"(Peraturan Menteri Keuangan Republik Indonesia Nomor 61 Tahun 2023 Tentang Tata Cara Pelaksanaan Penagihan Pajak Atas Jumlah Pajak Yang Masih Harus Dibayar, n.d.)","previouslyFormattedCitation":"(Peraturan Menteri Keuangan Republik Indonesia Nomor 61 Tahun 2023 Tentang Tata Cara Pelaksanaan Penagihan Pajak Atas Jumlah Pajak Yang Masih Harus Dibayar, n.d.)"},"properties":{"noteIndex":0},"schema":"https://github.com/citation-style-language/schema/raw/master/csl-citation.json"}</w:instrText>
      </w:r>
      <w:r w:rsidR="00CC2464">
        <w:fldChar w:fldCharType="separate"/>
      </w:r>
      <w:r w:rsidR="00CC2464" w:rsidRPr="00CC2464">
        <w:rPr>
          <w:noProof/>
        </w:rPr>
        <w:t>P</w:t>
      </w:r>
      <w:r w:rsidR="00CC2464">
        <w:rPr>
          <w:noProof/>
        </w:rPr>
        <w:t>M</w:t>
      </w:r>
      <w:r w:rsidR="00CC2464" w:rsidRPr="00CC2464">
        <w:rPr>
          <w:noProof/>
        </w:rPr>
        <w:t>K</w:t>
      </w:r>
      <w:r w:rsidR="00CC2464">
        <w:rPr>
          <w:noProof/>
        </w:rPr>
        <w:t xml:space="preserve"> </w:t>
      </w:r>
      <w:r w:rsidR="00CC2464" w:rsidRPr="00CC2464">
        <w:rPr>
          <w:noProof/>
        </w:rPr>
        <w:t>Nomor 61 Tahun 2023</w:t>
      </w:r>
      <w:r w:rsidR="00CC2464">
        <w:rPr>
          <w:noProof/>
        </w:rPr>
        <w:t xml:space="preserve"> </w:t>
      </w:r>
      <w:r w:rsidR="00CC2464">
        <w:fldChar w:fldCharType="end"/>
      </w:r>
      <w:r>
        <w:rPr>
          <w:szCs w:val="20"/>
        </w:rPr>
        <w:t xml:space="preserve">dilakukan </w:t>
      </w:r>
      <w:r w:rsidRPr="005F6B62">
        <w:rPr>
          <w:szCs w:val="20"/>
        </w:rPr>
        <w:t xml:space="preserve">agar </w:t>
      </w:r>
      <w:r w:rsidR="00335794">
        <w:rPr>
          <w:szCs w:val="20"/>
        </w:rPr>
        <w:t xml:space="preserve">tunggakan pajak </w:t>
      </w:r>
      <w:r>
        <w:rPr>
          <w:szCs w:val="20"/>
        </w:rPr>
        <w:t xml:space="preserve">dapat segera </w:t>
      </w:r>
      <w:r w:rsidR="00335794">
        <w:rPr>
          <w:szCs w:val="20"/>
        </w:rPr>
        <w:t>dilunasi</w:t>
      </w:r>
      <w:r w:rsidRPr="005F6B62">
        <w:rPr>
          <w:szCs w:val="20"/>
        </w:rPr>
        <w:t>.</w:t>
      </w:r>
      <w:r>
        <w:rPr>
          <w:szCs w:val="20"/>
        </w:rPr>
        <w:t xml:space="preserve"> </w:t>
      </w:r>
      <w:r w:rsidR="00D43697">
        <w:rPr>
          <w:szCs w:val="20"/>
        </w:rPr>
        <w:t xml:space="preserve">Jika, utang pajak tersebut tidak segera dilunasi maka </w:t>
      </w:r>
      <w:proofErr w:type="gramStart"/>
      <w:r w:rsidR="00D43697">
        <w:rPr>
          <w:szCs w:val="20"/>
        </w:rPr>
        <w:t>akan</w:t>
      </w:r>
      <w:proofErr w:type="gramEnd"/>
      <w:r w:rsidR="00D43697">
        <w:rPr>
          <w:szCs w:val="20"/>
        </w:rPr>
        <w:t xml:space="preserve"> mengganggu penerimaan pajak. Oleh karena itu, jurusita pajak yang bertanggungjawab dalam pelaksanaan penagihan pajak </w:t>
      </w:r>
      <w:r w:rsidR="00D43697" w:rsidRPr="00D43697">
        <w:rPr>
          <w:szCs w:val="20"/>
        </w:rPr>
        <w:t>berperan untuk menjalankan mekanisme penagihan yang sesuai dengan regulasi perpajakan baik pena</w:t>
      </w:r>
      <w:r w:rsidR="00D43697">
        <w:rPr>
          <w:szCs w:val="20"/>
        </w:rPr>
        <w:t>g</w:t>
      </w:r>
      <w:r w:rsidR="00D43697" w:rsidRPr="00D43697">
        <w:rPr>
          <w:szCs w:val="20"/>
        </w:rPr>
        <w:t>ihan secara pasif hingga aktif</w:t>
      </w:r>
      <w:r w:rsidR="00D43697" w:rsidRPr="00D43697">
        <w:rPr>
          <w:sz w:val="32"/>
          <w:szCs w:val="20"/>
        </w:rPr>
        <w:t xml:space="preserve"> </w:t>
      </w:r>
      <w:r w:rsidR="00D43697" w:rsidRPr="00D43697">
        <w:rPr>
          <w:szCs w:val="20"/>
        </w:rPr>
        <w:fldChar w:fldCharType="begin" w:fldLock="1"/>
      </w:r>
      <w:r w:rsidR="00D43697" w:rsidRPr="00D43697">
        <w:rPr>
          <w:szCs w:val="20"/>
        </w:rPr>
        <w:instrText>ADDIN CSL_CITATION {"citationItems":[{"id":"ITEM-1","itemData":{"DOI":"10.31092/jpi.v5i2.1396","abstract":"Pandemi COVID-19 telah memberikan dampak terhadap perekonomian Indonesia. Hal ini terlihat dari menurunnya penerimaan kas negara dari sektor perpajakan. Salah satu kemungkinan penyebabnya, yaitu tindakan penagihan pajak yang tidak maksimal. Penelitian ini bertujuan untuk mengetahui tingkat efektivitas pelaksanaan penagihan pajak pada masa Pandemi COVID-19 (Maret-Desember 2020). Efektivitas dinilai berdasarkan tingkat persentase realisasi pencairan piutang pajak yang dihasilkan dari tindakan penagihan pajak. Metode analisis yang digunakan dalam penelitian ini, yaitu metode kuantitatif dan kualitatif dengan memanfaatkan data penagihan pajak di Kantor Pelayanan Pajak Pratama Denpasar Barat. Hasil penelitian menunjukan bahwa tingkat persentase efektivitas penagihan pajak pada masa pandemi COVID-19 (Maret-Desember 2020) di KPP Pratama Denpasar Barat tergolong tidak efektif apabila dilihat dari realisasi pencapain target penagihan pajak. Tingkat efektivitas tersebut juga mengalami penurunan yang cukup signifikan dibandingkan dengan dua tahun sebelumnya. Penurunan tersebut diakibatkan oleh banyaknya hambatan-hambatan akibat pandemi COVID-19 yang harus dihadapi KPP Pratama Denpasar Barat dalam melakukan tindakan penagihan pajak.","author":[{"dropping-particle":"","family":"Jaya","given":"I Made Adi Surya","non-dropping-particle":"","parse-names":false,"suffix":""},{"dropping-particle":"","family":"Supriyadi","given":"Supriyadi","non-dropping-particle":"","parse-names":false,"suffix":""}],"container-title":"JURNAL PAJAK INDONESIA (Indonesian Tax Review)","id":"ITEM-1","issue":"2","issued":{"date-parts":[["2021"]]},"page":"114-123","title":"Efektivitas Pelaksanaan Penagihan Pajak Di Kpp Pratama Denpasar Barat Pada Masa Pandemi Covid-19","type":"article-journal","volume":"5"},"uris":["http://www.mendeley.com/documents/?uuid=99da6cba-d036-454a-887a-d3b7c51a43e8"]}],"mendeley":{"formattedCitation":"(Jaya &amp; Supriyadi, 2021)","plainTextFormattedCitation":"(Jaya &amp; Supriyadi, 2021)","previouslyFormattedCitation":"(Jaya &amp; Supriyadi, 2021)"},"properties":{"noteIndex":0},"schema":"https://github.com/citation-style-language/schema/raw/master/csl-citation.json"}</w:instrText>
      </w:r>
      <w:r w:rsidR="00D43697" w:rsidRPr="00D43697">
        <w:rPr>
          <w:szCs w:val="20"/>
        </w:rPr>
        <w:fldChar w:fldCharType="separate"/>
      </w:r>
      <w:r w:rsidR="00D43697" w:rsidRPr="00D43697">
        <w:rPr>
          <w:noProof/>
          <w:szCs w:val="20"/>
        </w:rPr>
        <w:t>(Jaya &amp; Supriyadi, 2021)</w:t>
      </w:r>
      <w:r w:rsidR="00D43697" w:rsidRPr="00D43697">
        <w:rPr>
          <w:szCs w:val="20"/>
        </w:rPr>
        <w:fldChar w:fldCharType="end"/>
      </w:r>
      <w:r w:rsidR="00335794">
        <w:rPr>
          <w:szCs w:val="20"/>
        </w:rPr>
        <w:t xml:space="preserve">. Sehingga, </w:t>
      </w:r>
      <w:proofErr w:type="gramStart"/>
      <w:r w:rsidR="00335794">
        <w:rPr>
          <w:szCs w:val="20"/>
        </w:rPr>
        <w:t>akan</w:t>
      </w:r>
      <w:proofErr w:type="gramEnd"/>
      <w:r w:rsidR="00335794">
        <w:rPr>
          <w:szCs w:val="20"/>
        </w:rPr>
        <w:t xml:space="preserve"> mendorong pelunasan tunggakan utang pajak</w:t>
      </w:r>
      <w:r w:rsidR="00D43697">
        <w:rPr>
          <w:szCs w:val="20"/>
        </w:rPr>
        <w:t xml:space="preserve"> yang pada akhirnya akan meningkatkan penerimaan pajak.</w:t>
      </w:r>
      <w:r w:rsidR="00CC2464">
        <w:rPr>
          <w:szCs w:val="20"/>
        </w:rPr>
        <w:t xml:space="preserve"> </w:t>
      </w:r>
    </w:p>
    <w:p w:rsidR="00B03BAA" w:rsidRDefault="00B03BAA" w:rsidP="00124C50">
      <w:pPr>
        <w:pStyle w:val="Heading2"/>
        <w:spacing w:line="480" w:lineRule="auto"/>
        <w:ind w:left="426"/>
      </w:pPr>
      <w:r>
        <w:lastRenderedPageBreak/>
        <w:t xml:space="preserve"> </w:t>
      </w:r>
      <w:bookmarkStart w:id="15" w:name="_Toc215525038"/>
      <w:r w:rsidR="0023780C">
        <w:t xml:space="preserve">Pertumbuhan </w:t>
      </w:r>
      <w:r>
        <w:t>Kepemilikan NPWP</w:t>
      </w:r>
      <w:bookmarkEnd w:id="15"/>
    </w:p>
    <w:p w:rsidR="00AF2595" w:rsidRDefault="003905BB" w:rsidP="00AF2595">
      <w:pPr>
        <w:spacing w:line="480" w:lineRule="auto"/>
        <w:ind w:firstLine="709"/>
        <w:jc w:val="both"/>
        <w:rPr>
          <w:szCs w:val="20"/>
        </w:rPr>
      </w:pPr>
      <w:proofErr w:type="gramStart"/>
      <w:r>
        <w:t xml:space="preserve">Salah satu keberhasilan ekstensifikasi </w:t>
      </w:r>
      <w:r w:rsidR="00AF2595">
        <w:t>sebagai upaya dalam meningkatkan penerimaan pajak</w:t>
      </w:r>
      <w:r>
        <w:t xml:space="preserve"> dapat dilihat dari bertambahnya pertumbuhan kepemilikan NPWP.</w:t>
      </w:r>
      <w:proofErr w:type="gramEnd"/>
      <w:r>
        <w:t xml:space="preserve"> Berdasarkan KBBI (Kamus Besar Bahasa Indonesia), pertumbuhan diartikan sebagai keadaan atau proses bertambahnya sesuatu, baik dalam bentuk perkembangan, kemajuan, maupun hal-hal lainnya. </w:t>
      </w:r>
      <w:proofErr w:type="gramStart"/>
      <w:r w:rsidR="0083439A">
        <w:t xml:space="preserve">Sehingga, pertumbuhan dalam konteks perpajakan </w:t>
      </w:r>
      <w:r w:rsidR="00072E41">
        <w:t>dapat diartikan bertambahnya jumlah wajib pajak yang terdaftar dan memiliki kewajiban perpajakan sesuai dengan peraturan perundang-undangan.</w:t>
      </w:r>
      <w:proofErr w:type="gramEnd"/>
      <w:r w:rsidR="00072E41">
        <w:t xml:space="preserve"> </w:t>
      </w:r>
      <w:proofErr w:type="gramStart"/>
      <w:r w:rsidR="00072E41">
        <w:t>Hal tersebut ditandai dengan kepemilikan NPWP.</w:t>
      </w:r>
      <w:proofErr w:type="gramEnd"/>
      <w:r w:rsidR="00072E41">
        <w:t xml:space="preserve"> </w:t>
      </w:r>
      <w:r w:rsidR="00072E41" w:rsidRPr="00072E41">
        <w:rPr>
          <w:szCs w:val="20"/>
        </w:rPr>
        <w:t xml:space="preserve">Berdasarkan </w:t>
      </w:r>
      <w:r w:rsidR="00072E41" w:rsidRPr="00072E41">
        <w:rPr>
          <w:szCs w:val="20"/>
        </w:rPr>
        <w:fldChar w:fldCharType="begin" w:fldLock="1"/>
      </w:r>
      <w:r w:rsidR="00072E41">
        <w:rPr>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approach.","author":[{"dropping-particle":"","family":"Menteri Keuangan","given":"","non-dropping-particle":"","parse-names":false,"suffix":""}],"id":"ITEM-1","issued":{"date-parts":[["2022"]]},"title":"Peraturan Menteri Keuangan Nomor 112/PMK.03/2022 Tentang Nomor Pokok Wajib Pajak Bagi Wajib Pajak Orang Pribadi, Wajib Pajak Badan, dan Wajib Pajak Instansi Pemerintah","type":"legislation"},"uris":["http://www.mendeley.com/documents/?uuid=315ffaca-ed3a-461b-914a-babd035aa12f"]}],"mendeley":{"formattedCitation":"(Peraturan Menteri Keuangan Nomor 112/PMK.03/2022 Tentang Nomor Pokok Wajib Pajak Bagi Wajib Pajak Orang Pribadi, Wajib Pajak Badan, Dan Wajib Pajak Instansi Pemerintah, 2022)","manualFormatting":"Peraturan Menteri Keuangan Nomor 112/PMK.03/2022","plainTextFormattedCitation":"(Peraturan Menteri Keuangan Nomor 112/PMK.03/2022 Tentang Nomor Pokok Wajib Pajak Bagi Wajib Pajak Orang Pribadi, Wajib Pajak Badan, Dan Wajib Pajak Instansi Pemerintah, 2022)","previouslyFormattedCitation":"(Peraturan Menteri Keuangan Nomor 112/PMK.03/2022 Tentang Nomor Pokok Wajib Pajak Bagi Wajib Pajak Orang Pribadi, Wajib Pajak Badan, Dan Wajib Pajak Instansi Pemerintah, 2022)"},"properties":{"noteIndex":0},"schema":"https://github.com/citation-style-language/schema/raw/master/csl-citation.json"}</w:instrText>
      </w:r>
      <w:r w:rsidR="00072E41" w:rsidRPr="00072E41">
        <w:rPr>
          <w:szCs w:val="20"/>
        </w:rPr>
        <w:fldChar w:fldCharType="separate"/>
      </w:r>
      <w:r w:rsidR="00072E41" w:rsidRPr="00072E41">
        <w:rPr>
          <w:noProof/>
          <w:szCs w:val="20"/>
        </w:rPr>
        <w:t>Peraturan Menteri Keuangan Nomor 112/PMK.03/2022</w:t>
      </w:r>
      <w:r w:rsidR="00072E41" w:rsidRPr="00072E41">
        <w:rPr>
          <w:szCs w:val="20"/>
        </w:rPr>
        <w:fldChar w:fldCharType="end"/>
      </w:r>
      <w:r w:rsidR="00072E41">
        <w:rPr>
          <w:sz w:val="20"/>
          <w:szCs w:val="20"/>
        </w:rPr>
        <w:t xml:space="preserve"> </w:t>
      </w:r>
      <w:r w:rsidR="00072E41">
        <w:t xml:space="preserve">Nomor Pokok Wajib Pajak (NPWP) adalah </w:t>
      </w:r>
      <w:r w:rsidR="00072E41">
        <w:rPr>
          <w:szCs w:val="20"/>
        </w:rPr>
        <w:t>nomor yang diberikan kepada wajib p</w:t>
      </w:r>
      <w:r w:rsidR="00072E41" w:rsidRPr="00072E41">
        <w:rPr>
          <w:szCs w:val="20"/>
        </w:rPr>
        <w:t>ajak sebagai sarana dalam administrasi perpajakan yang dipergunakan sebagai tand</w:t>
      </w:r>
      <w:r w:rsidR="00072E41">
        <w:rPr>
          <w:szCs w:val="20"/>
        </w:rPr>
        <w:t>a pengenal diri atau identitas wajib p</w:t>
      </w:r>
      <w:r w:rsidR="00072E41" w:rsidRPr="00072E41">
        <w:rPr>
          <w:szCs w:val="20"/>
        </w:rPr>
        <w:t>ajak dalam melaksanakan hak dan kewajiban perpajakannya.</w:t>
      </w:r>
      <w:r w:rsidR="00C70EB3">
        <w:rPr>
          <w:szCs w:val="20"/>
        </w:rPr>
        <w:t xml:space="preserve"> </w:t>
      </w:r>
    </w:p>
    <w:p w:rsidR="00072E41" w:rsidRPr="008535D1" w:rsidRDefault="008535D1" w:rsidP="008535D1">
      <w:pPr>
        <w:spacing w:line="480" w:lineRule="auto"/>
        <w:ind w:firstLine="709"/>
        <w:jc w:val="both"/>
      </w:pPr>
      <w:proofErr w:type="gramStart"/>
      <w:r>
        <w:rPr>
          <w:szCs w:val="20"/>
        </w:rPr>
        <w:t>P</w:t>
      </w:r>
      <w:r w:rsidR="008A4A86">
        <w:rPr>
          <w:szCs w:val="20"/>
        </w:rPr>
        <w:t xml:space="preserve">ertumbuhan kepemilikan NPWP </w:t>
      </w:r>
      <w:r>
        <w:t>mencerminkan bertambahnya jumlah subjek pajak yang tercatat dalam sistem administrasi perpajakan.</w:t>
      </w:r>
      <w:proofErr w:type="gramEnd"/>
      <w:r>
        <w:t xml:space="preserve"> .</w:t>
      </w:r>
      <w:r w:rsidRPr="008535D1">
        <w:t xml:space="preserve"> </w:t>
      </w:r>
      <w:r>
        <w:t xml:space="preserve">Dengan semakin luasnya basis pajak yang dapat dipungut maka potensi penerimaan pajak </w:t>
      </w:r>
      <w:proofErr w:type="gramStart"/>
      <w:r>
        <w:t>akan</w:t>
      </w:r>
      <w:proofErr w:type="gramEnd"/>
      <w:r>
        <w:t xml:space="preserve"> meningkat. </w:t>
      </w:r>
      <w:proofErr w:type="gramStart"/>
      <w:r w:rsidR="00593923">
        <w:rPr>
          <w:szCs w:val="20"/>
        </w:rPr>
        <w:t>S</w:t>
      </w:r>
      <w:r w:rsidR="00593923">
        <w:t xml:space="preserve">ejalan dengan </w:t>
      </w:r>
      <w:r w:rsidR="00593923" w:rsidRPr="00593923">
        <w:rPr>
          <w:rStyle w:val="Strong"/>
          <w:b w:val="0"/>
        </w:rPr>
        <w:t xml:space="preserve">teori </w:t>
      </w:r>
      <w:r w:rsidR="00911519">
        <w:rPr>
          <w:rStyle w:val="Strong"/>
          <w:b w:val="0"/>
        </w:rPr>
        <w:t>keuangan</w:t>
      </w:r>
      <w:r w:rsidR="0094341E">
        <w:rPr>
          <w:rStyle w:val="Strong"/>
          <w:b w:val="0"/>
        </w:rPr>
        <w:t xml:space="preserve"> publik</w:t>
      </w:r>
      <w:r w:rsidR="00593923">
        <w:t xml:space="preserve"> yang </w:t>
      </w:r>
      <w:r w:rsidR="00493D4A">
        <w:t>menjelaskan</w:t>
      </w:r>
      <w:r w:rsidR="00593923">
        <w:t xml:space="preserve"> bahwa </w:t>
      </w:r>
      <w:r w:rsidR="0094341E">
        <w:t>pemerintah melakukan tindakan untuk mendorong penerimaan Negara melalui pajak dengan menetapkan dan menerapkan kebijakan yang sesuai agar tujuan tersebut dapat tercapai secara efektif</w:t>
      </w:r>
      <w:r>
        <w:t>.</w:t>
      </w:r>
      <w:proofErr w:type="gramEnd"/>
      <w:r>
        <w:t xml:space="preserve"> </w:t>
      </w:r>
      <w:proofErr w:type="gramStart"/>
      <w:r w:rsidR="0094341E">
        <w:t>Salah satu tindakan tersebut adalah tindakan e</w:t>
      </w:r>
      <w:r>
        <w:t xml:space="preserve">kstensifikasi perpajakan </w:t>
      </w:r>
      <w:r w:rsidR="0094341E">
        <w:t xml:space="preserve">yang </w:t>
      </w:r>
      <w:r>
        <w:t xml:space="preserve">berfungsi untuk memperluas cakupan subjek dan objek pajak dalam </w:t>
      </w:r>
      <w:r>
        <w:lastRenderedPageBreak/>
        <w:t>administrasi perpajakan.</w:t>
      </w:r>
      <w:proofErr w:type="gramEnd"/>
      <w:r>
        <w:t xml:space="preserve"> </w:t>
      </w:r>
      <w:proofErr w:type="gramStart"/>
      <w:r>
        <w:t>Semakin besar basis pajak, semakin besar pula potensi penerimaan yang dapat dihimpun negara.</w:t>
      </w:r>
      <w:proofErr w:type="gramEnd"/>
      <w:r>
        <w:t xml:space="preserve"> Oleh karena itu, peningkatan jumlah pemilik NPWP sebagai hasil dari kegiatan ekstensifikasi </w:t>
      </w:r>
      <w:proofErr w:type="gramStart"/>
      <w:r>
        <w:t>akan</w:t>
      </w:r>
      <w:proofErr w:type="gramEnd"/>
      <w:r>
        <w:t xml:space="preserve"> memperluas basis pajak dan pada akhirnya meningkatkan potensi penerimaan pajak secara keseluruhan.</w:t>
      </w:r>
      <w:r w:rsidR="00493D4A">
        <w:t xml:space="preserve"> </w:t>
      </w:r>
      <w:r w:rsidR="00ED5C69">
        <w:t xml:space="preserve">Sesuai </w:t>
      </w:r>
      <w:r w:rsidR="00ED5C69">
        <w:fldChar w:fldCharType="begin" w:fldLock="1"/>
      </w:r>
      <w:r w:rsidR="009160F2">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approach.","author":[{"dropping-particle":"","family":"Menteri Keuangan","given":"","non-dropping-particle":"","parse-names":false,"suffix":""}],"id":"ITEM-1","issued":{"date-parts":[["2022"]]},"title":"Peraturan Menteri Keuangan Nomor 112/PMK.03/2022 Tentang Nomor Pokok Wajib Pajak Bagi Wajib Pajak Orang Pribadi, Wajib Pajak Badan, dan Wajib Pajak Instansi Pemerintah","type":"legislation"},"uris":["http://www.mendeley.com/documents/?uuid=315ffaca-ed3a-461b-914a-babd035aa12f"]}],"mendeley":{"formattedCitation":"(Peraturan Menteri Keuangan Nomor 112/PMK.03/2022 Tentang Nomor Pokok Wajib Pajak Bagi Wajib Pajak Orang Pribadi, Wajib Pajak Badan, Dan Wajib Pajak Instansi Pemerintah, 2022)","manualFormatting":"peraturan menteri keuangan nomor 112/PMK.03/2022","plainTextFormattedCitation":"(Peraturan Menteri Keuangan Nomor 112/PMK.03/2022 Tentang Nomor Pokok Wajib Pajak Bagi Wajib Pajak Orang Pribadi, Wajib Pajak Badan, Dan Wajib Pajak Instansi Pemerintah, 2022)","previouslyFormattedCitation":"(Peraturan Menteri Keuangan Nomor 112/PMK.03/2022 Tentang Nomor Pokok Wajib Pajak Bagi Wajib Pajak Orang Pribadi, Wajib Pajak Badan, Dan Wajib Pajak Instansi Pemerintah, 2022)"},"properties":{"noteIndex":0},"schema":"https://github.com/citation-style-language/schema/raw/master/csl-citation.json"}</w:instrText>
      </w:r>
      <w:r w:rsidR="00ED5C69">
        <w:fldChar w:fldCharType="separate"/>
      </w:r>
      <w:r w:rsidR="00ED5C69" w:rsidRPr="00ED5C69">
        <w:rPr>
          <w:noProof/>
        </w:rPr>
        <w:t>peraturan menteri keuangan nomor 112/PMK.03/2022</w:t>
      </w:r>
      <w:r w:rsidR="00ED5C69">
        <w:fldChar w:fldCharType="end"/>
      </w:r>
      <w:r w:rsidR="00ED5C69">
        <w:t xml:space="preserve"> WPOP yang berstatus penduduk Indonesia dapat menggunakan Nomor Induk Kependudukan (NIK) sebagai nomor pokok wajib pajak. </w:t>
      </w:r>
      <w:proofErr w:type="gramStart"/>
      <w:r w:rsidR="00ED5C69">
        <w:t>Sedangkan WPOP bukan penduduk, WP Badan, dan WP Instansi Pemerintah menggunakan NPWP dengan format 16 digit.</w:t>
      </w:r>
      <w:proofErr w:type="gramEnd"/>
      <w:r w:rsidR="00ED5C69">
        <w:t xml:space="preserve"> </w:t>
      </w:r>
      <w:r w:rsidR="008A4A86">
        <w:t xml:space="preserve"> </w:t>
      </w:r>
      <w:proofErr w:type="gramStart"/>
      <w:r w:rsidR="00593923">
        <w:t xml:space="preserve">Dengan demikian, </w:t>
      </w:r>
      <w:r w:rsidR="00BD7C73">
        <w:t>kepemilikan</w:t>
      </w:r>
      <w:r w:rsidR="00593923">
        <w:t xml:space="preserve"> NPWP merupakan perwujudan </w:t>
      </w:r>
      <w:r w:rsidR="0094341E">
        <w:t>pemerintah</w:t>
      </w:r>
      <w:r w:rsidR="000E094C">
        <w:t xml:space="preserve"> melalui kegiatan ekstensifikasi</w:t>
      </w:r>
      <w:r w:rsidR="00593923">
        <w:t xml:space="preserve"> dalam </w:t>
      </w:r>
      <w:r w:rsidR="00BD7C73">
        <w:t xml:space="preserve">memperluas basis </w:t>
      </w:r>
      <w:r w:rsidR="00593923">
        <w:t xml:space="preserve">pemungutan pajak sekaligus bagian dari pelaksanaan fungsi negara dalam </w:t>
      </w:r>
      <w:r w:rsidR="00BD7C73">
        <w:t>mengoptimalkan</w:t>
      </w:r>
      <w:r w:rsidR="00593923">
        <w:t xml:space="preserve"> penerimaan pajak.</w:t>
      </w:r>
      <w:proofErr w:type="gramEnd"/>
    </w:p>
    <w:p w:rsidR="00B03BAA" w:rsidRDefault="00B03BAA" w:rsidP="0017759F">
      <w:pPr>
        <w:pStyle w:val="Heading2"/>
        <w:spacing w:line="480" w:lineRule="auto"/>
        <w:ind w:left="426"/>
      </w:pPr>
      <w:r>
        <w:t xml:space="preserve"> </w:t>
      </w:r>
      <w:bookmarkStart w:id="16" w:name="_Toc215525039"/>
      <w:r>
        <w:t>Pemeriksaan Pajak</w:t>
      </w:r>
      <w:bookmarkEnd w:id="16"/>
    </w:p>
    <w:p w:rsidR="0017759F" w:rsidRDefault="0017759F" w:rsidP="0017759F">
      <w:pPr>
        <w:spacing w:line="480" w:lineRule="auto"/>
        <w:ind w:firstLine="709"/>
        <w:jc w:val="both"/>
      </w:pPr>
      <w:r w:rsidRPr="0017759F">
        <w:rPr>
          <w:szCs w:val="20"/>
        </w:rPr>
        <w:t xml:space="preserve">Berdasarkan </w:t>
      </w:r>
      <w:r w:rsidRPr="0017759F">
        <w:rPr>
          <w:szCs w:val="20"/>
        </w:rPr>
        <w:fldChar w:fldCharType="begin" w:fldLock="1"/>
      </w:r>
      <w:r w:rsidRPr="0017759F">
        <w:rPr>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Kata","author":[{"dropping-particle":"","family":"Menteri Keuangan","given":"","non-dropping-particle":"","parse-names":false,"suffix":""}],"id":"ITEM-1","issued":{"date-parts":[["2015"]]},"title":"Peraturan Menteri Keuangan Republik Indonesia Nomor 15 Tahun 2025 Tentang Pemeriksaan Pajak","type":"legislation"},"uris":["http://www.mendeley.com/documents/?uuid=09f91e01-cac0-4573-ac94-543120f9adfe"]}],"mendeley":{"formattedCitation":"(Peraturan Menteri Keuangan Republik Indonesia Nomor 15 Tahun 2025 Tentang Pemeriksaan Pajak, 2015)","manualFormatting":"Peraturan Menteri Keuangan Republik Indonesia Nomor 15 Tahun 2025 Tentang Pemeriksaan Pajak","plainTextFormattedCitation":"(Peraturan Menteri Keuangan Republik Indonesia Nomor 15 Tahun 2025 Tentang Pemeriksaan Pajak, 2015)","previouslyFormattedCitation":"(Peraturan Menteri Keuangan Republik Indonesia Nomor 15 Tahun 2025 Tentang Pemeriksaan Pajak, 2015)"},"properties":{"noteIndex":0},"schema":"https://github.com/citation-style-language/schema/raw/master/csl-citation.json"}</w:instrText>
      </w:r>
      <w:r w:rsidRPr="0017759F">
        <w:rPr>
          <w:szCs w:val="20"/>
        </w:rPr>
        <w:fldChar w:fldCharType="separate"/>
      </w:r>
      <w:r w:rsidRPr="0017759F">
        <w:rPr>
          <w:noProof/>
          <w:szCs w:val="20"/>
        </w:rPr>
        <w:t>Peraturan Menteri Keuangan Republik Indonesia Nomor 15 Tahun 2025 Tentang Pemeriksaan Pajak</w:t>
      </w:r>
      <w:r w:rsidRPr="0017759F">
        <w:rPr>
          <w:szCs w:val="20"/>
        </w:rPr>
        <w:fldChar w:fldCharType="end"/>
      </w:r>
      <w:r w:rsidRPr="0017759F">
        <w:rPr>
          <w:szCs w:val="20"/>
        </w:rPr>
        <w:t xml:space="preserve"> menerangkan bahwa Pemeriksaan adalah serangkaian kegiatan menghimpun dan mengolah data, keterangan, dan/atau bukti yang dilaksanakan secara objektif dan profesional berdasarkan suatu standar pemeriksaan untuk menguji kepatuhan pemenuhan kewajiban perpajakan dan/atau untuk tujuan lain dalam rangka melaksanakan ketentuan peraturan perundang undangan di bidang perpajakan</w:t>
      </w:r>
      <w:r>
        <w:rPr>
          <w:szCs w:val="20"/>
        </w:rPr>
        <w:t xml:space="preserve">. </w:t>
      </w:r>
      <w:r w:rsidR="00FA2B06" w:rsidRPr="00FA2B06">
        <w:rPr>
          <w:szCs w:val="24"/>
        </w:rPr>
        <w:t xml:space="preserve">Pemeriksaan pajak oleh petugas pajak </w:t>
      </w:r>
      <w:r w:rsidR="00FA2B06" w:rsidRPr="00FA2B06">
        <w:rPr>
          <w:i/>
          <w:szCs w:val="24"/>
        </w:rPr>
        <w:t>(fiskus)</w:t>
      </w:r>
      <w:r w:rsidR="00FA2B06" w:rsidRPr="00FA2B06">
        <w:rPr>
          <w:szCs w:val="24"/>
        </w:rPr>
        <w:t xml:space="preserve"> merupakan upaya pengawasan dan pembinaan terhadap Wajib Pajak yang tidak memenuhi kewajiban perpajakannya, dengan tujuan memastikan pemungutan pajak </w:t>
      </w:r>
      <w:r w:rsidR="00FA2B06" w:rsidRPr="00FA2B06">
        <w:rPr>
          <w:szCs w:val="24"/>
        </w:rPr>
        <w:lastRenderedPageBreak/>
        <w:t xml:space="preserve">dilakukan sesuai ketentuan peraturan perpajakan </w:t>
      </w:r>
      <w:r w:rsidR="00FA2B06" w:rsidRPr="00FA2B06">
        <w:rPr>
          <w:szCs w:val="24"/>
        </w:rPr>
        <w:fldChar w:fldCharType="begin" w:fldLock="1"/>
      </w:r>
      <w:r w:rsidR="003623D7">
        <w:rPr>
          <w:szCs w:val="24"/>
        </w:rPr>
        <w:instrText>ADDIN CSL_CITATION {"citationItems":[{"id":"ITEM-1","itemData":{"DOI":"10.24843/eeb.2019.v08.i05.p01","ISSN":"2337-3067","abstract":"Purpose of this research is to find the effect of NPWP ownership, audit, collection and corporate taxpayer’s awareness to tax revenue in Gianyar KPP Pratama. Technique analysis used in this is multiple linear regressions. Before analysis process, Normality and Heterocedasticity Test were carried out using the SPSS program. The results of statistical analysis, showing the effect of NPWP ownership, audit, collection, and corporate taxpayers awareness with a significance level of t each of 0.039; 0,004; 0.046; 0,000. This means that the taxpayer's awareness bring positive and significant effect on tax revenue. For DJP which assigned to carry out taxation tasks, especially KPP Gianyar Pratama which has carried out its duties well so that in the future it will increase ownership of NPWP by conducting counseling taxpayers who have not registered and counseling to increase corporate taxpayer awareness. So that it can increase tax revenue, especially in KPP Pratama Gianyar","author":[{"dropping-particle":"","family":"W.P.P","given":"Tjok Gde Agung Anggadhika","non-dropping-particle":"","parse-names":false,"suffix":""},{"dropping-particle":"","family":"Jati","given":"I Ketut","non-dropping-particle":"","parse-names":false,"suffix":""}],"container-title":"E-Jurnal Ekonomi dan Bisnis Universitas Udayana","id":"ITEM-1","issue":"5","issued":{"date-parts":[["2019"]]},"page":"443-464","title":"Pengaruh Kepemilikan Npwp, Pemeriksaan, Penagihan, Kesadaran Wp Terhadap Penerimaan Pajak Badan Di Kpp Pratama Gianyar","type":"article-journal","volume":"8"},"uris":["http://www.mendeley.com/documents/?uuid=34e0c231-feb3-4d83-8f13-1feeb13fc07f"]}],"mendeley":{"formattedCitation":"(W.P.P &amp; Jati, 2019)","plainTextFormattedCitation":"(W.P.P &amp; Jati, 2019)","previouslyFormattedCitation":"(W.P.P &amp; Jati, 2019)"},"properties":{"noteIndex":0},"schema":"https://github.com/citation-style-language/schema/raw/master/csl-citation.json"}</w:instrText>
      </w:r>
      <w:r w:rsidR="00FA2B06" w:rsidRPr="00FA2B06">
        <w:rPr>
          <w:szCs w:val="24"/>
        </w:rPr>
        <w:fldChar w:fldCharType="separate"/>
      </w:r>
      <w:r w:rsidR="00FA2B06" w:rsidRPr="00FA2B06">
        <w:rPr>
          <w:noProof/>
          <w:szCs w:val="24"/>
        </w:rPr>
        <w:t>(W.P.P &amp; Jati, 2019)</w:t>
      </w:r>
      <w:r w:rsidR="00FA2B06" w:rsidRPr="00FA2B06">
        <w:rPr>
          <w:szCs w:val="24"/>
        </w:rPr>
        <w:fldChar w:fldCharType="end"/>
      </w:r>
      <w:r w:rsidR="00FA2B06" w:rsidRPr="00FA2B06">
        <w:rPr>
          <w:szCs w:val="24"/>
        </w:rPr>
        <w:t xml:space="preserve">. </w:t>
      </w:r>
      <w:proofErr w:type="gramStart"/>
      <w:r w:rsidR="00FA2B06">
        <w:rPr>
          <w:szCs w:val="20"/>
        </w:rPr>
        <w:t xml:space="preserve">Dapat disimpulkan bahwa pemeriksaan pajak oleh petugas pajak terhadap wajib pajak dilakukan untuk </w:t>
      </w:r>
      <w:r w:rsidR="00FA2B06">
        <w:t>menilai sejauh mana wajib pajak telah melaksanakan kewajiban perpajakannya sesuai ketentuan.</w:t>
      </w:r>
      <w:proofErr w:type="gramEnd"/>
    </w:p>
    <w:p w:rsidR="00052E2D" w:rsidRDefault="009160F2" w:rsidP="0017759F">
      <w:pPr>
        <w:spacing w:line="480" w:lineRule="auto"/>
        <w:ind w:firstLine="709"/>
        <w:jc w:val="both"/>
        <w:rPr>
          <w:szCs w:val="24"/>
        </w:rPr>
      </w:pPr>
      <w:proofErr w:type="gramStart"/>
      <w:r>
        <w:t xml:space="preserve">Pemungutan pajak yang menganut sistem </w:t>
      </w:r>
      <w:r>
        <w:rPr>
          <w:i/>
        </w:rPr>
        <w:t>self assessment</w:t>
      </w:r>
      <w:r>
        <w:t xml:space="preserve"> memberikan celah pada wajib pajak untuk menyetor dan melaporkan pajaknya tidak sesuai dengan peraturan perundang-undangan.</w:t>
      </w:r>
      <w:proofErr w:type="gramEnd"/>
      <w:r>
        <w:t xml:space="preserve"> Sehingga, pelaksanaan pemeriksaan harus dapat memastikan ketepatan dan kelengkapan dalam pelaporan, penyampaian, pemotongan, pemungutan, serta pembayaran pajak oleh wajib pajak </w:t>
      </w:r>
      <w:r>
        <w:fldChar w:fldCharType="begin" w:fldLock="1"/>
      </w:r>
      <w:r w:rsidR="00052E2D">
        <w:instrText>ADDIN CSL_CITATION {"citationItems":[{"id":"ITEM-1","itemData":{"DOI":"10.30598/arujournalvol1iss1pp23-32","abstract":"Penelitian ini bertujuan untuk menganalisis pengaruh kewajiban kepemilikan NPWP, pemeriksaanpajak, dan penagihan pajak terhadap upaya penerimaan pajak. Responden dalam penelitian ini adalahpetugas pajak (fiskus) di KPP Pratama Jayapura. Jumlah pegawai pajak yang dijadikan sampelpenelitian ini adalah 76 pegawai pajak pada Kantor Pelayanan Pajak Pratama di Jayapura. Metodepenentuan sampel yang digunakan dalam penelitian ini adalah convenience sampling, sedangkanmetode pengolahan data yang digunakan adalah analisis regresi berganda. Hasil penelitianmenunjukkan bahwa Kepemilikan NPWP (X1), Pemeriksaan Pajak (X2) berpengaruh terhadap upayapeningkatan penerimaan pajak. Sedangkan variabel Penagihan (X3) tidak berpengaruh terhadapUpaya Peningkatan Pendapatan Pajak","author":[{"dropping-particle":"","family":"Marani","given":"Orlando","non-dropping-particle":"","parse-names":false,"suffix":""},{"dropping-particle":"","family":"Simanjuntak","given":"Aaron","non-dropping-particle":"","parse-names":false,"suffix":""},{"dropping-particle":"","family":"Seralurin","given":"Yohanes C","non-dropping-particle":"","parse-names":false,"suffix":""}],"container-title":"Accounting Research Unit (ARU Journal)","id":"ITEM-1","issue":"1","issued":{"date-parts":[["2020"]]},"page":"23-32","title":"Dampak Kepemilikan NPWP, Pemeriksaan Pajak dan Penagihan Pajak Terhadap Upaya Peningkatan Penerimaan Pajak","type":"article-journal","volume":"1"},"uris":["http://www.mendeley.com/documents/?uuid=985c3dc0-63ac-4a35-9952-4c41b841a39c"]}],"mendeley":{"formattedCitation":"(Marani et al., 2020)","plainTextFormattedCitation":"(Marani et al., 2020)","previouslyFormattedCitation":"(Marani et al., 2020)"},"properties":{"noteIndex":0},"schema":"https://github.com/citation-style-language/schema/raw/master/csl-citation.json"}</w:instrText>
      </w:r>
      <w:r>
        <w:fldChar w:fldCharType="separate"/>
      </w:r>
      <w:r w:rsidRPr="009160F2">
        <w:rPr>
          <w:noProof/>
        </w:rPr>
        <w:t xml:space="preserve">(Marani </w:t>
      </w:r>
      <w:r w:rsidR="001B42FE" w:rsidRPr="001B42FE">
        <w:rPr>
          <w:i/>
          <w:noProof/>
        </w:rPr>
        <w:t>et al</w:t>
      </w:r>
      <w:r w:rsidRPr="009160F2">
        <w:rPr>
          <w:noProof/>
        </w:rPr>
        <w:t>., 2020)</w:t>
      </w:r>
      <w:r>
        <w:fldChar w:fldCharType="end"/>
      </w:r>
      <w:r>
        <w:t xml:space="preserve">. </w:t>
      </w:r>
      <w:proofErr w:type="gramStart"/>
      <w:r w:rsidR="00BD7C73">
        <w:rPr>
          <w:szCs w:val="20"/>
        </w:rPr>
        <w:t>Oleh karena itu, pemerintah juga melakukan kegiatan intensifikasi berupa pemeriksaan pajak untuk menggali potensi pajak yang mungkin belum dilaporkan oleh wajib pajak.</w:t>
      </w:r>
      <w:proofErr w:type="gramEnd"/>
      <w:r w:rsidR="00BD7C73">
        <w:rPr>
          <w:szCs w:val="20"/>
        </w:rPr>
        <w:t xml:space="preserve"> </w:t>
      </w:r>
      <w:proofErr w:type="gramStart"/>
      <w:r w:rsidR="00FF2390">
        <w:rPr>
          <w:szCs w:val="20"/>
        </w:rPr>
        <w:t xml:space="preserve">Berdasarkan teori </w:t>
      </w:r>
      <w:r w:rsidR="00911519">
        <w:rPr>
          <w:szCs w:val="20"/>
        </w:rPr>
        <w:t>keuangan</w:t>
      </w:r>
      <w:r w:rsidR="00FF2390">
        <w:rPr>
          <w:szCs w:val="20"/>
        </w:rPr>
        <w:t xml:space="preserve"> publik, p</w:t>
      </w:r>
      <w:r w:rsidR="00BD7C73">
        <w:rPr>
          <w:szCs w:val="20"/>
        </w:rPr>
        <w:t xml:space="preserve">emeriksaan pajak </w:t>
      </w:r>
      <w:r w:rsidR="00FF2390">
        <w:rPr>
          <w:szCs w:val="20"/>
        </w:rPr>
        <w:t xml:space="preserve">merupakan tindakan yang dilakukan pemerintah </w:t>
      </w:r>
      <w:r w:rsidR="00BD7C73">
        <w:t>sebagai bagian dari pengawasan untuk memastikan ketepatan pemungutan pajak.</w:t>
      </w:r>
      <w:proofErr w:type="gramEnd"/>
      <w:r w:rsidR="00BD7C73">
        <w:t xml:space="preserve"> </w:t>
      </w:r>
      <w:proofErr w:type="gramStart"/>
      <w:r w:rsidR="00BD7C73">
        <w:t>Melalui kegiatan pemeriksaan, potensi pajak yang kurang dibayar dapat diidentifikasi dan ditagih, sehingga meningkatkan jumlah penerimaan pajak yang berhasil dihimpun negara.</w:t>
      </w:r>
      <w:proofErr w:type="gramEnd"/>
    </w:p>
    <w:p w:rsidR="009160F2" w:rsidRDefault="00D50505" w:rsidP="00722242">
      <w:pPr>
        <w:pStyle w:val="Heading3"/>
        <w:spacing w:line="480" w:lineRule="auto"/>
        <w:ind w:left="426"/>
      </w:pPr>
      <w:bookmarkStart w:id="17" w:name="_Toc215525040"/>
      <w:r>
        <w:t>Jenis Pemeriksaan Pajak</w:t>
      </w:r>
      <w:bookmarkEnd w:id="17"/>
    </w:p>
    <w:p w:rsidR="00D50505" w:rsidRPr="00D50505" w:rsidRDefault="00D50505" w:rsidP="00D50505">
      <w:pPr>
        <w:pStyle w:val="TableParagraph"/>
        <w:spacing w:line="480" w:lineRule="auto"/>
        <w:ind w:firstLine="709"/>
        <w:jc w:val="both"/>
        <w:rPr>
          <w:sz w:val="24"/>
          <w:szCs w:val="20"/>
        </w:rPr>
      </w:pPr>
      <w:r>
        <w:rPr>
          <w:sz w:val="24"/>
          <w:szCs w:val="20"/>
        </w:rPr>
        <w:t xml:space="preserve">Berdasarkan </w:t>
      </w:r>
      <w:r w:rsidR="00722242">
        <w:rPr>
          <w:sz w:val="24"/>
          <w:szCs w:val="20"/>
        </w:rPr>
        <w:fldChar w:fldCharType="begin" w:fldLock="1"/>
      </w:r>
      <w:r w:rsidR="004E35A7">
        <w:rPr>
          <w:sz w:val="24"/>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Kata","author":[{"dropping-particle":"","family":"Menteri Keuangan","given":"","non-dropping-particle":"","parse-names":false,"suffix":""}],"id":"ITEM-1","issued":{"date-parts":[["2015"]]},"title":"Peraturan Menteri Keuangan Republik Indonesia Nomor 15 Tahun 2025 Tentang Pemeriksaan Pajak","type":"legislation"},"uris":["http://www.mendeley.com/documents/?uuid=09f91e01-cac0-4573-ac94-543120f9adfe"]}],"mendeley":{"formattedCitation":"(Peraturan Menteri Keuangan Republik Indonesia Nomor 15 Tahun 2025 Tentang Pemeriksaan Pajak, 2015)","manualFormatting":"Peraturan Menteri Keuangan Republik Indonesia Nomor 15 Tahun 2025","plainTextFormattedCitation":"(Peraturan Menteri Keuangan Republik Indonesia Nomor 15 Tahun 2025 Tentang Pemeriksaan Pajak, 2015)","previouslyFormattedCitation":"(Peraturan Menteri Keuangan Republik Indonesia Nomor 15 Tahun 2025 Tentang Pemeriksaan Pajak, 2015)"},"properties":{"noteIndex":0},"schema":"https://github.com/citation-style-language/schema/raw/master/csl-citation.json"}</w:instrText>
      </w:r>
      <w:r w:rsidR="00722242">
        <w:rPr>
          <w:sz w:val="24"/>
          <w:szCs w:val="20"/>
        </w:rPr>
        <w:fldChar w:fldCharType="separate"/>
      </w:r>
      <w:r w:rsidR="00722242" w:rsidRPr="00722242">
        <w:rPr>
          <w:noProof/>
          <w:sz w:val="24"/>
          <w:szCs w:val="20"/>
        </w:rPr>
        <w:t>Peraturan Menteri Keuangan Republik Indonesia Nomor 15 Tahun 2025</w:t>
      </w:r>
      <w:r w:rsidR="00722242">
        <w:rPr>
          <w:sz w:val="24"/>
          <w:szCs w:val="20"/>
        </w:rPr>
        <w:fldChar w:fldCharType="end"/>
      </w:r>
      <w:r w:rsidR="00722242">
        <w:rPr>
          <w:sz w:val="24"/>
          <w:szCs w:val="20"/>
        </w:rPr>
        <w:t xml:space="preserve"> terdapat tiga jenis p</w:t>
      </w:r>
      <w:r w:rsidRPr="00D50505">
        <w:rPr>
          <w:sz w:val="24"/>
          <w:szCs w:val="20"/>
        </w:rPr>
        <w:t xml:space="preserve">emeriksaan </w:t>
      </w:r>
      <w:r w:rsidR="00722242">
        <w:rPr>
          <w:sz w:val="24"/>
          <w:szCs w:val="20"/>
        </w:rPr>
        <w:t xml:space="preserve">untuk menguji pemenuhan kewajiban perpajakan </w:t>
      </w:r>
      <w:r w:rsidRPr="00D50505">
        <w:rPr>
          <w:sz w:val="24"/>
          <w:szCs w:val="20"/>
        </w:rPr>
        <w:t>yaitu</w:t>
      </w:r>
      <w:r w:rsidR="00722242">
        <w:rPr>
          <w:sz w:val="24"/>
          <w:szCs w:val="20"/>
        </w:rPr>
        <w:t xml:space="preserve"> sebagai berikut</w:t>
      </w:r>
      <w:r w:rsidRPr="00D50505">
        <w:rPr>
          <w:sz w:val="24"/>
          <w:szCs w:val="20"/>
        </w:rPr>
        <w:t>:</w:t>
      </w:r>
    </w:p>
    <w:p w:rsidR="00D50505" w:rsidRPr="00D50505" w:rsidRDefault="00D50505" w:rsidP="00C87565">
      <w:pPr>
        <w:pStyle w:val="TableParagraph"/>
        <w:numPr>
          <w:ilvl w:val="0"/>
          <w:numId w:val="5"/>
        </w:numPr>
        <w:spacing w:line="480" w:lineRule="auto"/>
        <w:jc w:val="both"/>
        <w:rPr>
          <w:sz w:val="24"/>
          <w:szCs w:val="20"/>
        </w:rPr>
      </w:pPr>
      <w:r w:rsidRPr="00D50505">
        <w:rPr>
          <w:sz w:val="24"/>
          <w:szCs w:val="20"/>
        </w:rPr>
        <w:t xml:space="preserve">Pemeriksaan lengkap adalah pemeriksaan untuk menguji kepatuhan pemenuhan </w:t>
      </w:r>
      <w:r w:rsidRPr="00D50505">
        <w:rPr>
          <w:sz w:val="24"/>
          <w:szCs w:val="20"/>
        </w:rPr>
        <w:lastRenderedPageBreak/>
        <w:t xml:space="preserve">kewajiban perpajakan yang mencakup seluruh pos dalam Surat Pemberitahuan dan/atau Surat Pemberitahuan Objek Pajak secara mendalam. </w:t>
      </w:r>
    </w:p>
    <w:p w:rsidR="00722242" w:rsidRDefault="00D50505" w:rsidP="00C87565">
      <w:pPr>
        <w:pStyle w:val="TableParagraph"/>
        <w:numPr>
          <w:ilvl w:val="0"/>
          <w:numId w:val="5"/>
        </w:numPr>
        <w:spacing w:line="480" w:lineRule="auto"/>
        <w:jc w:val="both"/>
        <w:rPr>
          <w:sz w:val="24"/>
          <w:szCs w:val="20"/>
        </w:rPr>
      </w:pPr>
      <w:r w:rsidRPr="00D50505">
        <w:rPr>
          <w:sz w:val="24"/>
          <w:szCs w:val="20"/>
        </w:rPr>
        <w:t xml:space="preserve">Pemeriksaan terfokus adalah pemeriksaan untuk menguji kepatuhan pemenuhan kewajiban perpajakan yang terfokus pada satu atau beberapa pos dalam Surat Pemberitahuan dan/atau Surat Pemberitahuan Objek Pajak secara mendalam. </w:t>
      </w:r>
    </w:p>
    <w:p w:rsidR="00D50505" w:rsidRPr="00722242" w:rsidRDefault="00D50505" w:rsidP="00C87565">
      <w:pPr>
        <w:pStyle w:val="TableParagraph"/>
        <w:numPr>
          <w:ilvl w:val="0"/>
          <w:numId w:val="5"/>
        </w:numPr>
        <w:spacing w:line="480" w:lineRule="auto"/>
        <w:jc w:val="both"/>
        <w:rPr>
          <w:sz w:val="24"/>
          <w:szCs w:val="20"/>
        </w:rPr>
      </w:pPr>
      <w:r w:rsidRPr="00722242">
        <w:rPr>
          <w:sz w:val="24"/>
          <w:szCs w:val="20"/>
        </w:rPr>
        <w:t>Pemeriksaan spesifik adalah pemeriksaan untuk menguji kepatuhan pemenuhan kewajiban perpajakan yang dilakukan secara spesifik atas satu atau beberapa pos dalam Surat Pemberitahuan dan/atau Surat Pemberitahuan Objek Pajak, data, atau kewajiban perpajakan tertentu secara sederhana.</w:t>
      </w:r>
    </w:p>
    <w:p w:rsidR="0017759F" w:rsidRDefault="00722242" w:rsidP="00722242">
      <w:pPr>
        <w:pStyle w:val="Heading3"/>
        <w:spacing w:line="480" w:lineRule="auto"/>
        <w:ind w:left="426"/>
      </w:pPr>
      <w:bookmarkStart w:id="18" w:name="_Toc215525041"/>
      <w:r>
        <w:t>Tahapan Pemeriksaan Pajak</w:t>
      </w:r>
      <w:bookmarkEnd w:id="18"/>
    </w:p>
    <w:p w:rsidR="000E36B9" w:rsidRDefault="006A0C4B" w:rsidP="0017759F">
      <w:pPr>
        <w:spacing w:line="480" w:lineRule="auto"/>
        <w:ind w:firstLine="709"/>
        <w:jc w:val="both"/>
      </w:pPr>
      <w:r>
        <w:t xml:space="preserve">Pelaksanaan pemeriksaan merupakan kewenangan </w:t>
      </w:r>
      <w:proofErr w:type="gramStart"/>
      <w:r>
        <w:t>tim</w:t>
      </w:r>
      <w:proofErr w:type="gramEnd"/>
      <w:r>
        <w:t xml:space="preserve"> pemeriksa yang ditetapkan berdasarkan surat perintah pemeriksaan yang dikeluarkan oleh instansi berwenang. </w:t>
      </w:r>
      <w:r w:rsidR="000E36B9">
        <w:t xml:space="preserve">Pemeriksa pajak berkewajiban menyampaikan </w:t>
      </w:r>
      <w:proofErr w:type="gramStart"/>
      <w:r w:rsidR="000E36B9">
        <w:t>surat</w:t>
      </w:r>
      <w:proofErr w:type="gramEnd"/>
      <w:r w:rsidR="000E36B9">
        <w:t xml:space="preserve"> pemberitahuan pemeriksaan kepada wajib pajak sebagai bentuk pemberitahuan resmi. </w:t>
      </w:r>
      <w:proofErr w:type="gramStart"/>
      <w:r w:rsidR="000E36B9">
        <w:t>Surat tersebut memberikan kesempatan bagi wajib pajak untuk memberikan tanggapan.</w:t>
      </w:r>
      <w:proofErr w:type="gramEnd"/>
      <w:r w:rsidR="000E36B9">
        <w:t xml:space="preserve"> Selanjutnya, pemeriksa pajak dan wajib pajak melakukan pertemuan, baik secara langsung maupun melalui media daring, guna membahas proses pemeriksaan. </w:t>
      </w:r>
    </w:p>
    <w:p w:rsidR="003A3D10" w:rsidRDefault="000E36B9" w:rsidP="000E36B9">
      <w:pPr>
        <w:spacing w:line="480" w:lineRule="auto"/>
        <w:ind w:firstLine="709"/>
        <w:jc w:val="both"/>
      </w:pPr>
      <w:r>
        <w:t xml:space="preserve">Hasil dari pemeriksaan kemudian disampaikan kepada wajib pajak melalui Surat Pemberitahuan Hasil Pemeriksaan (SPHP) dan dalam jangka waktu </w:t>
      </w:r>
      <w:proofErr w:type="gramStart"/>
      <w:r>
        <w:t>lima</w:t>
      </w:r>
      <w:proofErr w:type="gramEnd"/>
      <w:r>
        <w:t xml:space="preserve"> hari kerja wajib memberikan tanggapan tertulis terhitung sejak tanggal diterimanya SPHP.</w:t>
      </w:r>
      <w:r w:rsidR="0092695E">
        <w:t xml:space="preserve"> </w:t>
      </w:r>
      <w:proofErr w:type="gramStart"/>
      <w:r w:rsidR="0092695E">
        <w:t xml:space="preserve">Kemudian, dilakukannya pembahasan akhir hasil pemeriksaan yang diakhiri dengan </w:t>
      </w:r>
      <w:r w:rsidR="0092695E">
        <w:lastRenderedPageBreak/>
        <w:t>Laporan Hasil Pemeriksaan (LHP).</w:t>
      </w:r>
      <w:proofErr w:type="gramEnd"/>
      <w:r w:rsidR="0092695E">
        <w:t xml:space="preserve"> </w:t>
      </w:r>
      <w:proofErr w:type="gramStart"/>
      <w:r w:rsidR="0092695E">
        <w:t>LHP tersebut menjadi dasar penerbitan Surat Ketetapan Pajak (SKP) maupun Surat Tagihan Pajak (STP).</w:t>
      </w:r>
      <w:proofErr w:type="gramEnd"/>
      <w:r w:rsidR="003A3D10">
        <w:t xml:space="preserve"> SKP tersebut merupakan produk hukum dari pemeriksaan pajak yang meliputi:</w:t>
      </w:r>
    </w:p>
    <w:p w:rsidR="003A3D10" w:rsidRDefault="003A3D10" w:rsidP="00C87565">
      <w:pPr>
        <w:pStyle w:val="ListParagraph"/>
        <w:numPr>
          <w:ilvl w:val="0"/>
          <w:numId w:val="6"/>
        </w:numPr>
        <w:spacing w:line="480" w:lineRule="auto"/>
        <w:jc w:val="both"/>
      </w:pPr>
      <w:r>
        <w:t>Surat Ketetapan Pajak Kurang Bayar (SKPKB)</w:t>
      </w:r>
    </w:p>
    <w:p w:rsidR="003A3D10" w:rsidRDefault="003A3D10" w:rsidP="00C87565">
      <w:pPr>
        <w:pStyle w:val="ListParagraph"/>
        <w:numPr>
          <w:ilvl w:val="0"/>
          <w:numId w:val="6"/>
        </w:numPr>
        <w:spacing w:line="480" w:lineRule="auto"/>
        <w:jc w:val="both"/>
      </w:pPr>
      <w:r>
        <w:t>Surat Ketetapan Pajak Kurang Bayar Tambahan (SKPKBT)</w:t>
      </w:r>
    </w:p>
    <w:p w:rsidR="003A3D10" w:rsidRDefault="003A3D10" w:rsidP="00C87565">
      <w:pPr>
        <w:pStyle w:val="ListParagraph"/>
        <w:numPr>
          <w:ilvl w:val="0"/>
          <w:numId w:val="6"/>
        </w:numPr>
        <w:spacing w:line="480" w:lineRule="auto"/>
        <w:jc w:val="both"/>
      </w:pPr>
      <w:r>
        <w:t>Surat Ketetapan Pajak Nihil (SKPN)</w:t>
      </w:r>
    </w:p>
    <w:p w:rsidR="003A3D10" w:rsidRDefault="003A3D10" w:rsidP="00C87565">
      <w:pPr>
        <w:pStyle w:val="ListParagraph"/>
        <w:numPr>
          <w:ilvl w:val="0"/>
          <w:numId w:val="6"/>
        </w:numPr>
        <w:spacing w:line="480" w:lineRule="auto"/>
        <w:jc w:val="both"/>
      </w:pPr>
      <w:r>
        <w:t>Surat Ketetapan Pajak Lebih Bayar (SKPLB)</w:t>
      </w:r>
    </w:p>
    <w:p w:rsidR="000E36B9" w:rsidRPr="000E36B9" w:rsidRDefault="008A4958" w:rsidP="0034029B">
      <w:pPr>
        <w:spacing w:line="480" w:lineRule="auto"/>
        <w:ind w:firstLine="709"/>
        <w:jc w:val="both"/>
      </w:pPr>
      <w:r>
        <w:t xml:space="preserve">Dapat disimpulkan, melalui hasil pemeriksaan yang dituangkan dalam Surat Ketetapan Pajak (SKP), dapat ditentukan jumlah pajak yang masih terutang atau kurang </w:t>
      </w:r>
      <w:proofErr w:type="gramStart"/>
      <w:r>
        <w:t>bayar</w:t>
      </w:r>
      <w:proofErr w:type="gramEnd"/>
      <w:r>
        <w:t xml:space="preserve">, kelebihan pembayaran, atau tidak terdapat selisih (nihil). </w:t>
      </w:r>
      <w:proofErr w:type="gramStart"/>
      <w:r>
        <w:t>Selain itu</w:t>
      </w:r>
      <w:r w:rsidR="00F06B2F">
        <w:t>, diterbitkannya STP terhadap wajib pajak dapat berupa tagihan pajak, sanksi administrasi baik bunga atau denda.</w:t>
      </w:r>
      <w:proofErr w:type="gramEnd"/>
      <w:r w:rsidR="00BD7C73">
        <w:t xml:space="preserve"> Sehingga koreksi dari SKP maupun STP tersebut </w:t>
      </w:r>
      <w:proofErr w:type="gramStart"/>
      <w:r w:rsidR="00BD7C73">
        <w:t>akan</w:t>
      </w:r>
      <w:proofErr w:type="gramEnd"/>
      <w:r w:rsidR="00BD7C73">
        <w:t xml:space="preserve"> berdampak langsung dalam menambah penerimaan pajak.</w:t>
      </w:r>
    </w:p>
    <w:p w:rsidR="00B03BAA" w:rsidRDefault="00B03BAA" w:rsidP="00195D4D">
      <w:pPr>
        <w:pStyle w:val="Heading2"/>
        <w:spacing w:line="480" w:lineRule="auto"/>
        <w:ind w:left="426"/>
      </w:pPr>
      <w:r>
        <w:t xml:space="preserve"> </w:t>
      </w:r>
      <w:bookmarkStart w:id="19" w:name="_Toc215525042"/>
      <w:r>
        <w:t>Penagihan Pajak</w:t>
      </w:r>
      <w:bookmarkEnd w:id="19"/>
    </w:p>
    <w:p w:rsidR="004E35A7" w:rsidRDefault="004F3FEF" w:rsidP="004E35A7">
      <w:pPr>
        <w:spacing w:line="480" w:lineRule="auto"/>
        <w:ind w:firstLine="709"/>
        <w:jc w:val="both"/>
        <w:rPr>
          <w:szCs w:val="20"/>
        </w:rPr>
      </w:pPr>
      <w:r>
        <w:rPr>
          <w:szCs w:val="20"/>
        </w:rPr>
        <w:t xml:space="preserve">Penagihan pajak diatur dalam </w:t>
      </w:r>
      <w:r>
        <w:fldChar w:fldCharType="begin" w:fldLock="1"/>
      </w:r>
      <w:r w:rsidR="006347E1">
        <w:instrText>ADDIN CSL_CITATION {"citationItems":[{"id":"ITEM-1","itemData":{"id":"ITEM-1","issued":{"date-parts":[["0"]]},"title":"Peraturan Menteri Keuangan Republik Indonesia Nomor 61 Tahun 2023 Tentang Tata Cara Pelaksanaan Penagihan Pajak Atas Jumlah Pajak Yang Masih Harus Dibayar","type":"legislation"},"uris":["http://www.mendeley.com/documents/?uuid=da84c01c-840f-4c91-8364-860d64e8d859"]}],"mendeley":{"formattedCitation":"(Peraturan Menteri Keuangan Republik Indonesia Nomor 61 Tahun 2023 Tentang Tata Cara Pelaksanaan Penagihan Pajak Atas Jumlah Pajak Yang Masih Harus Dibayar, n.d.)","manualFormatting":"PMK Nomor 61 Tahun 2023. ","plainTextFormattedCitation":"(Peraturan Menteri Keuangan Republik Indonesia Nomor 61 Tahun 2023 Tentang Tata Cara Pelaksanaan Penagihan Pajak Atas Jumlah Pajak Yang Masih Harus Dibayar, n.d.)","previouslyFormattedCitation":"(Peraturan Menteri Keuangan Republik Indonesia Nomor 61 Tahun 2023 Tentang Tata Cara Pelaksanaan Penagihan Pajak Atas Jumlah Pajak Yang Masih Harus Dibayar, n.d.)"},"properties":{"noteIndex":0},"schema":"https://github.com/citation-style-language/schema/raw/master/csl-citation.json"}</w:instrText>
      </w:r>
      <w:r>
        <w:fldChar w:fldCharType="separate"/>
      </w:r>
      <w:r w:rsidRPr="00CC2464">
        <w:rPr>
          <w:noProof/>
        </w:rPr>
        <w:t>P</w:t>
      </w:r>
      <w:r>
        <w:rPr>
          <w:noProof/>
        </w:rPr>
        <w:t>M</w:t>
      </w:r>
      <w:r w:rsidRPr="00CC2464">
        <w:rPr>
          <w:noProof/>
        </w:rPr>
        <w:t>K</w:t>
      </w:r>
      <w:r>
        <w:rPr>
          <w:noProof/>
        </w:rPr>
        <w:t xml:space="preserve"> </w:t>
      </w:r>
      <w:r w:rsidRPr="00CC2464">
        <w:rPr>
          <w:noProof/>
        </w:rPr>
        <w:t>Nomor 61 Tahun 2023</w:t>
      </w:r>
      <w:r>
        <w:rPr>
          <w:noProof/>
        </w:rPr>
        <w:t xml:space="preserve">. </w:t>
      </w:r>
      <w:r>
        <w:fldChar w:fldCharType="end"/>
      </w:r>
      <w:r w:rsidR="00195D4D" w:rsidRPr="00195D4D">
        <w:rPr>
          <w:szCs w:val="20"/>
        </w:rPr>
        <w:t xml:space="preserve">Penagihan Pajak adalah serangkaian tindakan agar </w:t>
      </w:r>
      <w:r w:rsidR="00FF2390">
        <w:rPr>
          <w:szCs w:val="20"/>
        </w:rPr>
        <w:t>penunggak p</w:t>
      </w:r>
      <w:r w:rsidR="00195D4D" w:rsidRPr="00195D4D">
        <w:rPr>
          <w:szCs w:val="20"/>
        </w:rPr>
        <w:t>ajak melunasi utang pajak dan biaya penagihan pajak dengan menegur atau memperingatkan, melaksanakan penagihan seketika</w:t>
      </w:r>
      <w:r w:rsidR="00195D4D">
        <w:rPr>
          <w:szCs w:val="20"/>
        </w:rPr>
        <w:t xml:space="preserve"> dan sekaligus, memberitahukan </w:t>
      </w:r>
      <w:proofErr w:type="gramStart"/>
      <w:r w:rsidR="00195D4D">
        <w:rPr>
          <w:szCs w:val="20"/>
        </w:rPr>
        <w:t>surat</w:t>
      </w:r>
      <w:proofErr w:type="gramEnd"/>
      <w:r w:rsidR="00195D4D">
        <w:rPr>
          <w:szCs w:val="20"/>
        </w:rPr>
        <w:t xml:space="preserve"> p</w:t>
      </w:r>
      <w:r w:rsidR="00195D4D" w:rsidRPr="00195D4D">
        <w:rPr>
          <w:szCs w:val="20"/>
        </w:rPr>
        <w:t xml:space="preserve">aksa, mengusulkan pencegahan, melaksanakan penyitaan, melaksanakan penyanderaan, menjual barang yang telah disita. Menurut </w:t>
      </w:r>
      <w:r w:rsidR="00195D4D" w:rsidRPr="00195D4D">
        <w:rPr>
          <w:szCs w:val="20"/>
        </w:rPr>
        <w:fldChar w:fldCharType="begin" w:fldLock="1"/>
      </w:r>
      <w:r w:rsidR="00195D4D" w:rsidRPr="00195D4D">
        <w:rPr>
          <w:szCs w:val="20"/>
        </w:rPr>
        <w:instrText>ADDIN CSL_CITATION {"citationItems":[{"id":"ITEM-1","itemData":{"DOI":"10.31092/jpi.v5i2.1396","abstract":"Pandemi COVID-19 telah memberikan dampak terhadap perekonomian Indonesia. Hal ini terlihat dari menurunnya penerimaan kas negara dari sektor perpajakan. Salah satu kemungkinan penyebabnya, yaitu tindakan penagihan pajak yang tidak maksimal. Penelitian ini bertujuan untuk mengetahui tingkat efektivitas pelaksanaan penagihan pajak pada masa Pandemi COVID-19 (Maret-Desember 2020). Efektivitas dinilai berdasarkan tingkat persentase realisasi pencairan piutang pajak yang dihasilkan dari tindakan penagihan pajak. Metode analisis yang digunakan dalam penelitian ini, yaitu metode kuantitatif dan kualitatif dengan memanfaatkan data penagihan pajak di Kantor Pelayanan Pajak Pratama Denpasar Barat. Hasil penelitian menunjukan bahwa tingkat persentase efektivitas penagihan pajak pada masa pandemi COVID-19 (Maret-Desember 2020) di KPP Pratama Denpasar Barat tergolong tidak efektif apabila dilihat dari realisasi pencapain target penagihan pajak. Tingkat efektivitas tersebut juga mengalami penurunan yang cukup signifikan dibandingkan dengan dua tahun sebelumnya. Penurunan tersebut diakibatkan oleh banyaknya hambatan-hambatan akibat pandemi COVID-19 yang harus dihadapi KPP Pratama Denpasar Barat dalam melakukan tindakan penagihan pajak.","author":[{"dropping-particle":"","family":"Jaya","given":"I Made Adi Surya","non-dropping-particle":"","parse-names":false,"suffix":""},{"dropping-particle":"","family":"Supriyadi","given":"Supriyadi","non-dropping-particle":"","parse-names":false,"suffix":""}],"container-title":"JURNAL PAJAK INDONESIA (Indonesian Tax Review)","id":"ITEM-1","issue":"2","issued":{"date-parts":[["2021"]]},"page":"114-123","title":"Efektivitas Pelaksanaan Penagihan Pajak Di Kpp Pratama Denpasar Barat Pada Masa Pandemi Covid-19","type":"article-journal","volume":"5"},"uris":["http://www.mendeley.com/documents/?uuid=99da6cba-d036-454a-887a-d3b7c51a43e8"]}],"mendeley":{"formattedCitation":"(Jaya &amp; Supriyadi, 2021)","plainTextFormattedCitation":"(Jaya &amp; Supriyadi, 2021)","previouslyFormattedCitation":"(Jaya &amp; Supriyadi, 2021)"},"properties":{"noteIndex":0},"schema":"https://github.com/citation-style-language/schema/raw/master/csl-citation.json"}</w:instrText>
      </w:r>
      <w:r w:rsidR="00195D4D" w:rsidRPr="00195D4D">
        <w:rPr>
          <w:szCs w:val="20"/>
        </w:rPr>
        <w:fldChar w:fldCharType="separate"/>
      </w:r>
      <w:r w:rsidR="00195D4D" w:rsidRPr="00195D4D">
        <w:rPr>
          <w:noProof/>
          <w:szCs w:val="20"/>
        </w:rPr>
        <w:t>(Jaya &amp; Supriyadi, 2021)</w:t>
      </w:r>
      <w:r w:rsidR="00195D4D" w:rsidRPr="00195D4D">
        <w:rPr>
          <w:szCs w:val="20"/>
        </w:rPr>
        <w:fldChar w:fldCharType="end"/>
      </w:r>
      <w:r w:rsidR="00195D4D">
        <w:rPr>
          <w:szCs w:val="20"/>
        </w:rPr>
        <w:t xml:space="preserve"> p</w:t>
      </w:r>
      <w:r w:rsidR="00195D4D" w:rsidRPr="00195D4D">
        <w:rPr>
          <w:szCs w:val="20"/>
        </w:rPr>
        <w:t xml:space="preserve">ihak yang bertanggungjawab dalam </w:t>
      </w:r>
      <w:r w:rsidR="00195D4D" w:rsidRPr="00195D4D">
        <w:rPr>
          <w:szCs w:val="20"/>
        </w:rPr>
        <w:lastRenderedPageBreak/>
        <w:t>pela</w:t>
      </w:r>
      <w:r w:rsidR="00195D4D">
        <w:rPr>
          <w:szCs w:val="20"/>
        </w:rPr>
        <w:t xml:space="preserve">ksanaan penagihan pajak adalah jurusita pajak. </w:t>
      </w:r>
      <w:proofErr w:type="gramStart"/>
      <w:r w:rsidR="00195D4D">
        <w:rPr>
          <w:szCs w:val="20"/>
        </w:rPr>
        <w:t>Jurusita p</w:t>
      </w:r>
      <w:r w:rsidR="00195D4D" w:rsidRPr="00195D4D">
        <w:rPr>
          <w:szCs w:val="20"/>
        </w:rPr>
        <w:t xml:space="preserve">ajak berperan dalam memastikan </w:t>
      </w:r>
      <w:r w:rsidR="00195D4D">
        <w:rPr>
          <w:szCs w:val="20"/>
        </w:rPr>
        <w:t>bahwa wajib p</w:t>
      </w:r>
      <w:r w:rsidR="00195D4D" w:rsidRPr="00195D4D">
        <w:rPr>
          <w:szCs w:val="20"/>
        </w:rPr>
        <w:t xml:space="preserve">ajak </w:t>
      </w:r>
      <w:r w:rsidR="00195D4D">
        <w:rPr>
          <w:szCs w:val="20"/>
        </w:rPr>
        <w:t xml:space="preserve">menjalankan </w:t>
      </w:r>
      <w:r w:rsidR="00195D4D" w:rsidRPr="00195D4D">
        <w:rPr>
          <w:szCs w:val="20"/>
        </w:rPr>
        <w:t>kewajiban perpajakannya melalui mekanisme penagihan yang sesuai dengan regulasi perpajakan.</w:t>
      </w:r>
      <w:proofErr w:type="gramEnd"/>
      <w:r w:rsidR="00195D4D">
        <w:rPr>
          <w:szCs w:val="20"/>
        </w:rPr>
        <w:t xml:space="preserve"> </w:t>
      </w:r>
      <w:proofErr w:type="gramStart"/>
      <w:r w:rsidR="00FF2390">
        <w:rPr>
          <w:szCs w:val="20"/>
        </w:rPr>
        <w:t xml:space="preserve">Berdasarkan teori </w:t>
      </w:r>
      <w:r w:rsidR="00911519">
        <w:rPr>
          <w:szCs w:val="20"/>
        </w:rPr>
        <w:t>keuangan</w:t>
      </w:r>
      <w:r w:rsidR="00FF2390">
        <w:rPr>
          <w:szCs w:val="20"/>
        </w:rPr>
        <w:t xml:space="preserve"> publik, ti</w:t>
      </w:r>
      <w:r w:rsidR="00195D4D">
        <w:rPr>
          <w:szCs w:val="20"/>
        </w:rPr>
        <w:t xml:space="preserve">ndakan penagihan pajak </w:t>
      </w:r>
      <w:r w:rsidR="00FF2390">
        <w:rPr>
          <w:szCs w:val="20"/>
        </w:rPr>
        <w:t xml:space="preserve">merupakan tindakan pemerintah dalam mendorong penerimaan pajak yang </w:t>
      </w:r>
      <w:r w:rsidR="00195D4D">
        <w:rPr>
          <w:szCs w:val="20"/>
        </w:rPr>
        <w:t>dilakukan untuk memperoleh kembali penerimaan pajak yang tertunda akibat dari tunggakan pajak.</w:t>
      </w:r>
      <w:proofErr w:type="gramEnd"/>
      <w:r w:rsidR="00195D4D">
        <w:rPr>
          <w:szCs w:val="20"/>
        </w:rPr>
        <w:t xml:space="preserve"> </w:t>
      </w:r>
      <w:r w:rsidR="00025F46">
        <w:rPr>
          <w:szCs w:val="20"/>
        </w:rPr>
        <w:t xml:space="preserve">Hal tersebut tentunya </w:t>
      </w:r>
      <w:proofErr w:type="gramStart"/>
      <w:r w:rsidR="00025F46">
        <w:rPr>
          <w:szCs w:val="20"/>
        </w:rPr>
        <w:t>akan</w:t>
      </w:r>
      <w:proofErr w:type="gramEnd"/>
      <w:r w:rsidR="00025F46">
        <w:rPr>
          <w:szCs w:val="20"/>
        </w:rPr>
        <w:t xml:space="preserve"> meningkatkan penerimaan pajak.</w:t>
      </w:r>
    </w:p>
    <w:p w:rsidR="004E35A7" w:rsidRPr="004E35A7" w:rsidRDefault="004E35A7" w:rsidP="004E35A7">
      <w:pPr>
        <w:spacing w:line="480" w:lineRule="auto"/>
        <w:ind w:firstLine="709"/>
        <w:jc w:val="both"/>
        <w:rPr>
          <w:szCs w:val="20"/>
        </w:rPr>
      </w:pPr>
      <w:r>
        <w:rPr>
          <w:szCs w:val="20"/>
        </w:rPr>
        <w:t xml:space="preserve">Regulasi tentang penagihan pajak yang diatur dalam </w:t>
      </w:r>
      <w:r w:rsidR="00D12D35">
        <w:fldChar w:fldCharType="begin" w:fldLock="1"/>
      </w:r>
      <w:r w:rsidR="006347E1">
        <w:instrText>ADDIN CSL_CITATION {"citationItems":[{"id":"ITEM-1","itemData":{"id":"ITEM-1","issued":{"date-parts":[["0"]]},"title":"Peraturan Menteri Keuangan Republik Indonesia Nomor 61 Tahun 2023 Tentang Tata Cara Pelaksanaan Penagihan Pajak Atas Jumlah Pajak Yang Masih Harus Dibayar","type":"legislation"},"uris":["http://www.mendeley.com/documents/?uuid=da84c01c-840f-4c91-8364-860d64e8d859"]}],"mendeley":{"formattedCitation":"(Peraturan Menteri Keuangan Republik Indonesia Nomor 61 Tahun 2023 Tentang Tata Cara Pelaksanaan Penagihan Pajak Atas Jumlah Pajak Yang Masih Harus Dibayar, n.d.)","manualFormatting":"PMK Nomor 61 Tahun 2023","plainTextFormattedCitation":"(Peraturan Menteri Keuangan Republik Indonesia Nomor 61 Tahun 2023 Tentang Tata Cara Pelaksanaan Penagihan Pajak Atas Jumlah Pajak Yang Masih Harus Dibayar, n.d.)","previouslyFormattedCitation":"(Peraturan Menteri Keuangan Republik Indonesia Nomor 61 Tahun 2023 Tentang Tata Cara Pelaksanaan Penagihan Pajak Atas Jumlah Pajak Yang Masih Harus Dibayar, n.d.)"},"properties":{"noteIndex":0},"schema":"https://github.com/citation-style-language/schema/raw/master/csl-citation.json"}</w:instrText>
      </w:r>
      <w:r w:rsidR="00D12D35">
        <w:fldChar w:fldCharType="separate"/>
      </w:r>
      <w:r w:rsidR="00D12D35" w:rsidRPr="00CC2464">
        <w:rPr>
          <w:noProof/>
        </w:rPr>
        <w:t>P</w:t>
      </w:r>
      <w:r w:rsidR="00D12D35">
        <w:rPr>
          <w:noProof/>
        </w:rPr>
        <w:t>M</w:t>
      </w:r>
      <w:r w:rsidR="00D12D35" w:rsidRPr="00CC2464">
        <w:rPr>
          <w:noProof/>
        </w:rPr>
        <w:t>K</w:t>
      </w:r>
      <w:r w:rsidR="00D12D35">
        <w:rPr>
          <w:noProof/>
        </w:rPr>
        <w:t xml:space="preserve"> </w:t>
      </w:r>
      <w:r w:rsidR="00D12D35" w:rsidRPr="00CC2464">
        <w:rPr>
          <w:noProof/>
        </w:rPr>
        <w:t>Nomor 61 Tahun 2023</w:t>
      </w:r>
      <w:r w:rsidR="00D12D35">
        <w:fldChar w:fldCharType="end"/>
      </w:r>
      <w:r w:rsidR="00D12D35">
        <w:t xml:space="preserve"> </w:t>
      </w:r>
      <w:r>
        <w:rPr>
          <w:szCs w:val="20"/>
        </w:rPr>
        <w:t xml:space="preserve">merupakan landasan hukum bagi petugas pajak </w:t>
      </w:r>
      <w:r>
        <w:rPr>
          <w:i/>
          <w:szCs w:val="20"/>
        </w:rPr>
        <w:t>(fiskus)</w:t>
      </w:r>
      <w:r>
        <w:rPr>
          <w:szCs w:val="20"/>
        </w:rPr>
        <w:t xml:space="preserve"> untuk </w:t>
      </w:r>
      <w:r>
        <w:t xml:space="preserve">melaksanakan tindakan penagihan terhadap wajib pajak yang memiliki tunggakan pajak </w:t>
      </w:r>
      <w:r>
        <w:fldChar w:fldCharType="begin" w:fldLock="1"/>
      </w:r>
      <w:r w:rsidR="003623D7">
        <w:instrText>ADDIN CSL_CITATION {"citationItems":[{"id":"ITEM-1","itemData":{"DOI":"10.32400/iaj.27712","ISSN":"2686-6617","abstract":"Taxes are a source of state revenue that is very important because it has a great influence on national development. To achieve the optimal tax revenue, countries need to implement various efforts through tax collection. This research aimed to determine the effect of ownership obligations taxpayer identification number, tax audit and tax collection in an effort to increase tax revenue. The Object of this research were tax officer at Kotamobagu Tax Office. The sampling method was used nonprobability sampling through purposive sampling technique with sample total are 30 person. The data analysis method was used multiple regression analysis. The results showed that the obligation of ownership Taxpayer Identification Number, tax audit and tax collection in partially did not effect in efforts to increase tax revenues, it can be seen from significant value of each variable is greater than 0,05.","author":[{"dropping-particle":"","family":"Roulani","given":"Giroth Jessica","non-dropping-particle":"","parse-names":false,"suffix":""},{"dropping-particle":"","family":"Kalangi","given":"Lintje","non-dropping-particle":"","parse-names":false,"suffix":""},{"dropping-particle":"","family":"Pinatik","given":"Sherly","non-dropping-particle":"","parse-names":false,"suffix":""}],"container-title":"Indonesia Accounting Journal","id":"ITEM-1","issue":"2","issued":{"date-parts":[["2020"]]},"page":"66-73","title":"Pengaruh kewajiban kepemilikan NPWP, pemeriksaan pajak dan penagihan pajak dalam upaya peningkatan penerimaan pajak pada Kantor Pelayanan Pajak Pratama Kotamobagu","type":"article-journal","volume":"2"},"uris":["http://www.mendeley.com/documents/?uuid=80d48528-8d2d-4f19-a726-807b402ea5f2"]}],"mendeley":{"formattedCitation":"(Roulani et al., 2020)","plainTextFormattedCitation":"(Roulani et al., 2020)","previouslyFormattedCitation":"(Roulani et al., 2020)"},"properties":{"noteIndex":0},"schema":"https://github.com/citation-style-language/schema/raw/master/csl-citation.json"}</w:instrText>
      </w:r>
      <w:r>
        <w:fldChar w:fldCharType="separate"/>
      </w:r>
      <w:r w:rsidRPr="004E35A7">
        <w:rPr>
          <w:noProof/>
        </w:rPr>
        <w:t xml:space="preserve">(Roulani </w:t>
      </w:r>
      <w:r w:rsidR="001B42FE" w:rsidRPr="001B42FE">
        <w:rPr>
          <w:i/>
          <w:noProof/>
        </w:rPr>
        <w:t>et al</w:t>
      </w:r>
      <w:r w:rsidRPr="004E35A7">
        <w:rPr>
          <w:noProof/>
        </w:rPr>
        <w:t>., 2020)</w:t>
      </w:r>
      <w:r>
        <w:fldChar w:fldCharType="end"/>
      </w:r>
      <w:r>
        <w:t xml:space="preserve">. </w:t>
      </w:r>
      <w:proofErr w:type="gramStart"/>
      <w:r>
        <w:t>Sehingga, pelaksanaan penagihan mempunyai kekuatan hukum yang bersifat mengikat dan memaksa wajib pajak agar melunasi tunggakan pajaknya.</w:t>
      </w:r>
      <w:proofErr w:type="gramEnd"/>
      <w:r>
        <w:t xml:space="preserve"> </w:t>
      </w:r>
      <w:r w:rsidRPr="004E35A7">
        <w:rPr>
          <w:szCs w:val="20"/>
        </w:rPr>
        <w:t xml:space="preserve">Penagihan pajak dapat dikategorikan menjadi dua jenis </w:t>
      </w:r>
      <w:proofErr w:type="gramStart"/>
      <w:r w:rsidRPr="004E35A7">
        <w:rPr>
          <w:szCs w:val="20"/>
        </w:rPr>
        <w:t>yaitu :</w:t>
      </w:r>
      <w:proofErr w:type="gramEnd"/>
    </w:p>
    <w:p w:rsidR="004E35A7" w:rsidRPr="004E35A7" w:rsidRDefault="004E35A7" w:rsidP="00C87565">
      <w:pPr>
        <w:pStyle w:val="ListParagraph"/>
        <w:widowControl w:val="0"/>
        <w:numPr>
          <w:ilvl w:val="0"/>
          <w:numId w:val="7"/>
        </w:numPr>
        <w:autoSpaceDE w:val="0"/>
        <w:autoSpaceDN w:val="0"/>
        <w:spacing w:after="0" w:line="480" w:lineRule="auto"/>
        <w:contextualSpacing w:val="0"/>
        <w:jc w:val="both"/>
        <w:rPr>
          <w:szCs w:val="20"/>
        </w:rPr>
      </w:pPr>
      <w:r w:rsidRPr="004E35A7">
        <w:rPr>
          <w:szCs w:val="20"/>
        </w:rPr>
        <w:t xml:space="preserve">Penagihan pajak pasif ini dilakukan dengan cara menegur atau memperingatkan penunggak pajak dengan menerbitkan surat berupa STP, SKPKB, SKPKBT, SK Pembetulan, SK Keberatan, serta Putusan Banding. Jangka waktu penerbitan surat tersebut selama 21 hari, jika tidak dilunasi dari tanggal jatuh tempo, maka akan diberikan waktu 7 hari untuk melunasi sebelum tindakan penagihan aktif dilakukan </w:t>
      </w:r>
      <w:r w:rsidRPr="004E35A7">
        <w:rPr>
          <w:szCs w:val="20"/>
        </w:rPr>
        <w:fldChar w:fldCharType="begin" w:fldLock="1"/>
      </w:r>
      <w:r w:rsidRPr="004E35A7">
        <w:rPr>
          <w:szCs w:val="20"/>
        </w:rPr>
        <w:instrText>ADDIN CSL_CITATION {"citationItems":[{"id":"ITEM-1","itemData":{"DOI":"10.47467/alkharaj.v5i1.1599","ISSN":"2656-2871","abstract":"This study aims to test and analyze the effectiveness of the implementation of active tax collection in tax arrears. The object of this research is the billing performance. And the informants in this research are Mr. Mudiantoro and Mr. Wildan Wijaya who are related to the KPP Pratama Surabaya Mulyorejo. The subject of this research is the tax revenue report, as well as other data for 2018-2020. The research uses an interactive model, whose elements include data reduction (data reduction), data display (data display), and drawing/verifying conclusions. The type of data used in this research is qualitative. The results of this study indicate that the state of active tax collection with letters as billing actions issued is still experiencing ups and downs so that it can be said that taxpayers are not fully aware of their tax obligations, tax collection reports with warning letters in 2018-2020 are still classified as ineffective, Tax collection reports with forced letters in 2018-2020 are still classified as ineffective. Keywords: active tax collection, taxpayer, tax collection report","author":[{"dropping-particle":"","family":"Nissa","given":"Choirun","non-dropping-particle":"","parse-names":false,"suffix":""},{"dropping-particle":"","family":"Muslimin","given":"Muslimin","non-dropping-particle":"","parse-names":false,"suffix":""}],"container-title":"Al-Kharaj : Jurnal Ekonomi, Keuangan &amp; Bisnis Syariah","id":"ITEM-1","issue":"1","issued":{"date-parts":[["2023"]]},"page":"386-396","title":"Efektivitas Pelaksanaan Penagihan Pajak Aktif Dalam Pencairan Tunggakan Pajak: Studi pada KPP Pratama Surabaya Mulyorejo","type":"article-journal","volume":"5"},"uris":["http://www.mendeley.com/documents/?uuid=39603f41-acb5-4f89-a742-197d8368bd71"]}],"mendeley":{"formattedCitation":"(Nissa &amp; Muslimin, 2023)","plainTextFormattedCitation":"(Nissa &amp; Muslimin, 2023)","previouslyFormattedCitation":"(Nissa &amp; Muslimin, 2023)"},"properties":{"noteIndex":0},"schema":"https://github.com/citation-style-language/schema/raw/master/csl-citation.json"}</w:instrText>
      </w:r>
      <w:r w:rsidRPr="004E35A7">
        <w:rPr>
          <w:szCs w:val="20"/>
        </w:rPr>
        <w:fldChar w:fldCharType="separate"/>
      </w:r>
      <w:r w:rsidRPr="004E35A7">
        <w:rPr>
          <w:noProof/>
          <w:szCs w:val="20"/>
        </w:rPr>
        <w:t>(Nissa &amp; Muslimin, 2023)</w:t>
      </w:r>
      <w:r w:rsidRPr="004E35A7">
        <w:rPr>
          <w:szCs w:val="20"/>
        </w:rPr>
        <w:fldChar w:fldCharType="end"/>
      </w:r>
      <w:r w:rsidRPr="004E35A7">
        <w:rPr>
          <w:szCs w:val="20"/>
        </w:rPr>
        <w:t xml:space="preserve">. </w:t>
      </w:r>
    </w:p>
    <w:p w:rsidR="00D12D35" w:rsidRPr="007E187A" w:rsidRDefault="004E35A7" w:rsidP="00D12D35">
      <w:pPr>
        <w:pStyle w:val="ListParagraph"/>
        <w:widowControl w:val="0"/>
        <w:numPr>
          <w:ilvl w:val="0"/>
          <w:numId w:val="7"/>
        </w:numPr>
        <w:autoSpaceDE w:val="0"/>
        <w:autoSpaceDN w:val="0"/>
        <w:spacing w:after="0" w:line="480" w:lineRule="auto"/>
        <w:contextualSpacing w:val="0"/>
        <w:jc w:val="both"/>
        <w:rPr>
          <w:szCs w:val="20"/>
        </w:rPr>
      </w:pPr>
      <w:r w:rsidRPr="004E35A7">
        <w:rPr>
          <w:szCs w:val="20"/>
        </w:rPr>
        <w:t xml:space="preserve">Penagihan pajak aktif adalah penagihan yang dilakukan petugas pajak dan pihak berwenang dengan mengambil peran yang lebih aktif dalam menagih tagihan </w:t>
      </w:r>
      <w:r w:rsidRPr="004E35A7">
        <w:rPr>
          <w:szCs w:val="20"/>
        </w:rPr>
        <w:lastRenderedPageBreak/>
        <w:t xml:space="preserve">pajak dari wajib pajak. Mereka dapat melakukan hal ini dengan menerbitkan Surat Teguran, Surat Paksa, SPMP (Surat Perintah Melaksanakan Penyitaan), hingga pelelangan properti yang disita </w:t>
      </w:r>
      <w:r w:rsidRPr="004E35A7">
        <w:rPr>
          <w:szCs w:val="20"/>
        </w:rPr>
        <w:fldChar w:fldCharType="begin" w:fldLock="1"/>
      </w:r>
      <w:r w:rsidRPr="004E35A7">
        <w:rPr>
          <w:szCs w:val="20"/>
        </w:rPr>
        <w:instrText>ADDIN CSL_CITATION {"citationItems":[{"id":"ITEM-1","itemData":{"DOI":"10.31092/jpi.v5i2.1396","abstract":"Pandemi COVID-19 telah memberikan dampak terhadap perekonomian Indonesia. Hal ini terlihat dari menurunnya penerimaan kas negara dari sektor perpajakan. Salah satu kemungkinan penyebabnya, yaitu tindakan penagihan pajak yang tidak maksimal. Penelitian ini bertujuan untuk mengetahui tingkat efektivitas pelaksanaan penagihan pajak pada masa Pandemi COVID-19 (Maret-Desember 2020). Efektivitas dinilai berdasarkan tingkat persentase realisasi pencairan piutang pajak yang dihasilkan dari tindakan penagihan pajak. Metode analisis yang digunakan dalam penelitian ini, yaitu metode kuantitatif dan kualitatif dengan memanfaatkan data penagihan pajak di Kantor Pelayanan Pajak Pratama Denpasar Barat. Hasil penelitian menunjukan bahwa tingkat persentase efektivitas penagihan pajak pada masa pandemi COVID-19 (Maret-Desember 2020) di KPP Pratama Denpasar Barat tergolong tidak efektif apabila dilihat dari realisasi pencapain target penagihan pajak. Tingkat efektivitas tersebut juga mengalami penurunan yang cukup signifikan dibandingkan dengan dua tahun sebelumnya. Penurunan tersebut diakibatkan oleh banyaknya hambatan-hambatan akibat pandemi COVID-19 yang harus dihadapi KPP Pratama Denpasar Barat dalam melakukan tindakan penagihan pajak.","author":[{"dropping-particle":"","family":"Jaya","given":"I Made Adi Surya","non-dropping-particle":"","parse-names":false,"suffix":""},{"dropping-particle":"","family":"Supriyadi","given":"Supriyadi","non-dropping-particle":"","parse-names":false,"suffix":""}],"container-title":"JURNAL PAJAK INDONESIA (Indonesian Tax Review)","id":"ITEM-1","issue":"2","issued":{"date-parts":[["2021"]]},"page":"114-123","title":"Efektivitas Pelaksanaan Penagihan Pajak Di Kpp Pratama Denpasar Barat Pada Masa Pandemi Covid-19","type":"article-journal","volume":"5"},"uris":["http://www.mendeley.com/documents/?uuid=99da6cba-d036-454a-887a-d3b7c51a43e8"]}],"mendeley":{"formattedCitation":"(Jaya &amp; Supriyadi, 2021)","plainTextFormattedCitation":"(Jaya &amp; Supriyadi, 2021)","previouslyFormattedCitation":"(Jaya &amp; Supriyadi, 2021)"},"properties":{"noteIndex":0},"schema":"https://github.com/citation-style-language/schema/raw/master/csl-citation.json"}</w:instrText>
      </w:r>
      <w:r w:rsidRPr="004E35A7">
        <w:rPr>
          <w:szCs w:val="20"/>
        </w:rPr>
        <w:fldChar w:fldCharType="separate"/>
      </w:r>
      <w:r w:rsidRPr="004E35A7">
        <w:rPr>
          <w:noProof/>
          <w:szCs w:val="20"/>
        </w:rPr>
        <w:t>(Jaya &amp; Supriyadi, 2021)</w:t>
      </w:r>
      <w:r w:rsidRPr="004E35A7">
        <w:rPr>
          <w:szCs w:val="20"/>
        </w:rPr>
        <w:fldChar w:fldCharType="end"/>
      </w:r>
      <w:r w:rsidRPr="004E35A7">
        <w:rPr>
          <w:szCs w:val="20"/>
        </w:rPr>
        <w:t xml:space="preserve">. </w:t>
      </w:r>
    </w:p>
    <w:p w:rsidR="00B03BAA" w:rsidRDefault="00B03BAA" w:rsidP="009B1DA5">
      <w:pPr>
        <w:pStyle w:val="Heading2"/>
        <w:spacing w:line="480" w:lineRule="auto"/>
        <w:ind w:left="426"/>
      </w:pPr>
      <w:r>
        <w:t xml:space="preserve"> </w:t>
      </w:r>
      <w:bookmarkStart w:id="20" w:name="_Toc215525043"/>
      <w:r>
        <w:t>Penelitian Terdahulu</w:t>
      </w:r>
      <w:bookmarkEnd w:id="20"/>
    </w:p>
    <w:p w:rsidR="007E187A" w:rsidRDefault="00AC13EC" w:rsidP="00D1768F">
      <w:pPr>
        <w:pStyle w:val="NormalWeb"/>
        <w:spacing w:before="0" w:beforeAutospacing="0" w:after="0" w:afterAutospacing="0" w:line="480" w:lineRule="auto"/>
        <w:ind w:firstLine="709"/>
        <w:jc w:val="both"/>
      </w:pPr>
      <w:proofErr w:type="gramStart"/>
      <w:r w:rsidRPr="00AC13EC">
        <w:t xml:space="preserve">Berikut </w:t>
      </w:r>
      <w:r w:rsidR="00C22418">
        <w:t>ini merupakan</w:t>
      </w:r>
      <w:r w:rsidRPr="00AC13EC">
        <w:t xml:space="preserve"> hasil penelitian terdahulu yang membahas variabel-variabel terkait dalam penelitian ini.</w:t>
      </w:r>
      <w:proofErr w:type="gramEnd"/>
      <w:r w:rsidRPr="00AC13EC">
        <w:t xml:space="preserve"> </w:t>
      </w:r>
      <w:proofErr w:type="gramStart"/>
      <w:r w:rsidRPr="00AC13EC">
        <w:t>Studi-studi sebelumnya digunakan sebagai dasar rujukan dan pedoman dalam pelaksanaan penelitian.</w:t>
      </w:r>
      <w:proofErr w:type="gramEnd"/>
      <w:r w:rsidRPr="00AC13EC">
        <w:t xml:space="preserve"> Adapun penelitian-penelitian tersebut dapat diuraikan sebagai berikut:</w:t>
      </w:r>
      <w:r w:rsidR="006347E1">
        <w:t xml:space="preserve"> </w:t>
      </w:r>
    </w:p>
    <w:p w:rsidR="00AC13EC" w:rsidRDefault="00AC13EC" w:rsidP="00627C09">
      <w:pPr>
        <w:pStyle w:val="Caption"/>
        <w:spacing w:line="276" w:lineRule="auto"/>
        <w:rPr>
          <w:rFonts w:eastAsia="Times New Roman" w:cs="Times New Roman"/>
          <w:szCs w:val="24"/>
        </w:rPr>
      </w:pPr>
      <w:bookmarkStart w:id="21" w:name="_Toc211876281"/>
      <w:r>
        <w:t xml:space="preserve">Tabel </w:t>
      </w:r>
      <w:r w:rsidR="00E21AFC">
        <w:t>2</w:t>
      </w:r>
      <w:r w:rsidR="008F7114">
        <w:noBreakHyphen/>
      </w:r>
      <w:fldSimple w:instr=" SEQ Tabel \* ARABIC \s 1 ">
        <w:r w:rsidR="000F527F">
          <w:rPr>
            <w:noProof/>
          </w:rPr>
          <w:t>1</w:t>
        </w:r>
      </w:fldSimple>
      <w:r>
        <w:t xml:space="preserve"> Penelitian Terdahulu</w:t>
      </w:r>
      <w:bookmarkEnd w:id="21"/>
    </w:p>
    <w:tbl>
      <w:tblPr>
        <w:tblStyle w:val="TableGrid"/>
        <w:tblW w:w="5000" w:type="pct"/>
        <w:tblLook w:val="04A0" w:firstRow="1" w:lastRow="0" w:firstColumn="1" w:lastColumn="0" w:noHBand="0" w:noVBand="1"/>
      </w:tblPr>
      <w:tblGrid>
        <w:gridCol w:w="699"/>
        <w:gridCol w:w="2617"/>
        <w:gridCol w:w="2397"/>
        <w:gridCol w:w="2774"/>
      </w:tblGrid>
      <w:tr w:rsidR="00164B10" w:rsidRPr="00E21AFC" w:rsidTr="00164B10">
        <w:tc>
          <w:tcPr>
            <w:tcW w:w="412" w:type="pct"/>
            <w:vAlign w:val="center"/>
          </w:tcPr>
          <w:p w:rsidR="00164B10" w:rsidRPr="00E21AFC" w:rsidRDefault="00164B10" w:rsidP="00AC13EC">
            <w:pPr>
              <w:pStyle w:val="TableParagraph"/>
              <w:jc w:val="center"/>
              <w:rPr>
                <w:b/>
                <w:sz w:val="20"/>
                <w:szCs w:val="20"/>
              </w:rPr>
            </w:pPr>
            <w:r w:rsidRPr="00E21AFC">
              <w:rPr>
                <w:b/>
                <w:sz w:val="20"/>
                <w:szCs w:val="20"/>
              </w:rPr>
              <w:t>No</w:t>
            </w:r>
          </w:p>
        </w:tc>
        <w:tc>
          <w:tcPr>
            <w:tcW w:w="1542" w:type="pct"/>
            <w:vAlign w:val="center"/>
          </w:tcPr>
          <w:p w:rsidR="00164B10" w:rsidRPr="00E21AFC" w:rsidRDefault="00164B10" w:rsidP="00AC13EC">
            <w:pPr>
              <w:pStyle w:val="TableParagraph"/>
              <w:jc w:val="center"/>
              <w:rPr>
                <w:b/>
                <w:sz w:val="20"/>
                <w:szCs w:val="20"/>
              </w:rPr>
            </w:pPr>
            <w:r w:rsidRPr="00E21AFC">
              <w:rPr>
                <w:b/>
                <w:sz w:val="20"/>
                <w:szCs w:val="20"/>
              </w:rPr>
              <w:t>Tahun Penelitian</w:t>
            </w:r>
          </w:p>
        </w:tc>
        <w:tc>
          <w:tcPr>
            <w:tcW w:w="1412" w:type="pct"/>
            <w:vAlign w:val="center"/>
          </w:tcPr>
          <w:p w:rsidR="00164B10" w:rsidRPr="00E21AFC" w:rsidRDefault="00164B10" w:rsidP="00AC13EC">
            <w:pPr>
              <w:pStyle w:val="TableParagraph"/>
              <w:jc w:val="center"/>
              <w:rPr>
                <w:b/>
                <w:sz w:val="20"/>
                <w:szCs w:val="20"/>
              </w:rPr>
            </w:pPr>
            <w:r w:rsidRPr="00E21AFC">
              <w:rPr>
                <w:b/>
                <w:sz w:val="20"/>
                <w:szCs w:val="20"/>
              </w:rPr>
              <w:t>Variabel Penelitian</w:t>
            </w:r>
          </w:p>
        </w:tc>
        <w:tc>
          <w:tcPr>
            <w:tcW w:w="1634" w:type="pct"/>
            <w:vAlign w:val="center"/>
          </w:tcPr>
          <w:p w:rsidR="00164B10" w:rsidRPr="00E21AFC" w:rsidRDefault="00164B10" w:rsidP="00AC13EC">
            <w:pPr>
              <w:pStyle w:val="TableParagraph"/>
              <w:jc w:val="center"/>
              <w:rPr>
                <w:b/>
                <w:sz w:val="20"/>
                <w:szCs w:val="20"/>
              </w:rPr>
            </w:pPr>
            <w:r w:rsidRPr="00E21AFC">
              <w:rPr>
                <w:b/>
                <w:sz w:val="20"/>
                <w:szCs w:val="20"/>
              </w:rPr>
              <w:t>Hasil Penelitian</w:t>
            </w:r>
          </w:p>
        </w:tc>
      </w:tr>
      <w:tr w:rsidR="00164B10" w:rsidRPr="00E21AFC" w:rsidTr="00164B10">
        <w:tc>
          <w:tcPr>
            <w:tcW w:w="412" w:type="pct"/>
          </w:tcPr>
          <w:p w:rsidR="00164B10" w:rsidRPr="00E21AFC" w:rsidRDefault="00164B10" w:rsidP="00164B10">
            <w:pPr>
              <w:pStyle w:val="TableParagraph"/>
              <w:jc w:val="center"/>
              <w:rPr>
                <w:sz w:val="20"/>
                <w:szCs w:val="20"/>
              </w:rPr>
            </w:pPr>
            <w:r w:rsidRPr="00E21AFC">
              <w:rPr>
                <w:sz w:val="20"/>
                <w:szCs w:val="20"/>
              </w:rPr>
              <w:t>1.</w:t>
            </w:r>
          </w:p>
        </w:tc>
        <w:tc>
          <w:tcPr>
            <w:tcW w:w="1542" w:type="pct"/>
          </w:tcPr>
          <w:p w:rsidR="00164B10" w:rsidRPr="00E21AFC" w:rsidRDefault="00164B10" w:rsidP="00A910F4">
            <w:pPr>
              <w:pStyle w:val="TableParagraph"/>
              <w:jc w:val="both"/>
              <w:rPr>
                <w:sz w:val="20"/>
                <w:szCs w:val="20"/>
              </w:rPr>
            </w:pPr>
            <w:r>
              <w:rPr>
                <w:sz w:val="20"/>
                <w:szCs w:val="20"/>
              </w:rPr>
              <w:fldChar w:fldCharType="begin" w:fldLock="1"/>
            </w:r>
            <w:r>
              <w:rPr>
                <w:sz w:val="20"/>
                <w:szCs w:val="20"/>
              </w:rPr>
              <w:instrText>ADDIN CSL_CITATION {"citationItems":[{"id":"ITEM-1","itemData":{"DOI":"10.32400/iaj.27712","ISSN":"2686-6617","abstract":"Taxes are a source of state revenue that is very important because it has a great influence on national development. To achieve the optimal tax revenue, countries need to implement various efforts through tax collection. This research aimed to determine the effect of ownership obligations taxpayer identification number, tax audit and tax collection in an effort to increase tax revenue. The Object of this research were tax officer at Kotamobagu Tax Office. The sampling method was used nonprobability sampling through purposive sampling technique with sample total are 30 person. The data analysis method was used multiple regression analysis. The results showed that the obligation of ownership Taxpayer Identification Number, tax audit and tax collection in partially did not effect in efforts to increase tax revenues, it can be seen from significant value of each variable is greater than 0,05.","author":[{"dropping-particle":"","family":"Roulani","given":"Giroth Jessica","non-dropping-particle":"","parse-names":false,"suffix":""},{"dropping-particle":"","family":"Kalangi","given":"Lintje","non-dropping-particle":"","parse-names":false,"suffix":""},{"dropping-particle":"","family":"Pinatik","given":"Sherly","non-dropping-particle":"","parse-names":false,"suffix":""}],"container-title":"Indonesia Accounting Journal","id":"ITEM-1","issue":"2","issued":{"date-parts":[["2020"]]},"page":"66-73","title":"Pengaruh kewajiban kepemilikan NPWP, pemeriksaan pajak dan penagihan pajak dalam upaya peningkatan penerimaan pajak pada Kantor Pelayanan Pajak Pratama Kotamobagu","type":"article-journal","volume":"2"},"uris":["http://www.mendeley.com/documents/?uuid=80d48528-8d2d-4f19-a726-807b402ea5f2"]}],"mendeley":{"formattedCitation":"(Roulani et al., 2020)","plainTextFormattedCitation":"(Roulani et al., 2020)","previouslyFormattedCitation":"(Roulani et al., 2020)"},"properties":{"noteIndex":0},"schema":"https://github.com/citation-style-language/schema/raw/master/csl-citation.json"}</w:instrText>
            </w:r>
            <w:r>
              <w:rPr>
                <w:sz w:val="20"/>
                <w:szCs w:val="20"/>
              </w:rPr>
              <w:fldChar w:fldCharType="separate"/>
            </w:r>
            <w:r w:rsidRPr="006347E1">
              <w:rPr>
                <w:noProof/>
                <w:sz w:val="20"/>
                <w:szCs w:val="20"/>
              </w:rPr>
              <w:t xml:space="preserve">(Roulani </w:t>
            </w:r>
            <w:r w:rsidRPr="001B42FE">
              <w:rPr>
                <w:i/>
                <w:noProof/>
                <w:sz w:val="20"/>
                <w:szCs w:val="20"/>
              </w:rPr>
              <w:t>et al</w:t>
            </w:r>
            <w:r w:rsidRPr="006347E1">
              <w:rPr>
                <w:noProof/>
                <w:sz w:val="20"/>
                <w:szCs w:val="20"/>
              </w:rPr>
              <w:t>., 2020)</w:t>
            </w:r>
            <w:r>
              <w:rPr>
                <w:sz w:val="20"/>
                <w:szCs w:val="20"/>
              </w:rPr>
              <w:fldChar w:fldCharType="end"/>
            </w:r>
          </w:p>
        </w:tc>
        <w:tc>
          <w:tcPr>
            <w:tcW w:w="1412" w:type="pct"/>
          </w:tcPr>
          <w:p w:rsidR="00164B10" w:rsidRPr="00E21AFC" w:rsidRDefault="00164B10" w:rsidP="00A910F4">
            <w:pPr>
              <w:pStyle w:val="TableParagraph"/>
              <w:rPr>
                <w:sz w:val="20"/>
                <w:szCs w:val="20"/>
              </w:rPr>
            </w:pPr>
            <w:r w:rsidRPr="00E21AFC">
              <w:rPr>
                <w:sz w:val="20"/>
                <w:szCs w:val="20"/>
              </w:rPr>
              <w:t>Variabel Dependen:</w:t>
            </w:r>
          </w:p>
          <w:p w:rsidR="00164B10" w:rsidRPr="00E21AFC" w:rsidRDefault="00164B10" w:rsidP="00C87565">
            <w:pPr>
              <w:pStyle w:val="TableParagraph"/>
              <w:numPr>
                <w:ilvl w:val="0"/>
                <w:numId w:val="8"/>
              </w:numPr>
              <w:rPr>
                <w:sz w:val="20"/>
                <w:szCs w:val="20"/>
              </w:rPr>
            </w:pPr>
            <w:r>
              <w:rPr>
                <w:sz w:val="20"/>
                <w:szCs w:val="20"/>
              </w:rPr>
              <w:t xml:space="preserve">Upaya Peningkatan </w:t>
            </w:r>
            <w:r w:rsidRPr="00E21AFC">
              <w:rPr>
                <w:sz w:val="20"/>
                <w:szCs w:val="20"/>
              </w:rPr>
              <w:t xml:space="preserve">Penerimaan Pajak </w:t>
            </w:r>
          </w:p>
          <w:p w:rsidR="00164B10" w:rsidRPr="00E21AFC" w:rsidRDefault="00164B10" w:rsidP="008F7114">
            <w:pPr>
              <w:pStyle w:val="TableParagraph"/>
              <w:spacing w:before="240"/>
              <w:rPr>
                <w:sz w:val="20"/>
                <w:szCs w:val="20"/>
              </w:rPr>
            </w:pPr>
            <w:r w:rsidRPr="00E21AFC">
              <w:rPr>
                <w:sz w:val="20"/>
                <w:szCs w:val="20"/>
              </w:rPr>
              <w:t>Variabel Independen:</w:t>
            </w:r>
          </w:p>
          <w:p w:rsidR="00164B10" w:rsidRPr="00E21AFC" w:rsidRDefault="00164B10" w:rsidP="00C87565">
            <w:pPr>
              <w:pStyle w:val="TableParagraph"/>
              <w:numPr>
                <w:ilvl w:val="0"/>
                <w:numId w:val="9"/>
              </w:numPr>
              <w:rPr>
                <w:sz w:val="20"/>
                <w:szCs w:val="20"/>
              </w:rPr>
            </w:pPr>
            <w:r w:rsidRPr="00E21AFC">
              <w:rPr>
                <w:sz w:val="20"/>
                <w:szCs w:val="20"/>
              </w:rPr>
              <w:t>Kewajiban Kepemilikan NPWP</w:t>
            </w:r>
          </w:p>
          <w:p w:rsidR="00164B10" w:rsidRDefault="00164B10" w:rsidP="00C87565">
            <w:pPr>
              <w:pStyle w:val="TableParagraph"/>
              <w:numPr>
                <w:ilvl w:val="0"/>
                <w:numId w:val="9"/>
              </w:numPr>
              <w:rPr>
                <w:sz w:val="20"/>
                <w:szCs w:val="20"/>
              </w:rPr>
            </w:pPr>
            <w:r w:rsidRPr="00E21AFC">
              <w:rPr>
                <w:sz w:val="20"/>
                <w:szCs w:val="20"/>
              </w:rPr>
              <w:t>Pemeriksaan Pajak</w:t>
            </w:r>
          </w:p>
          <w:p w:rsidR="00164B10" w:rsidRPr="00E21AFC" w:rsidRDefault="00164B10" w:rsidP="00C87565">
            <w:pPr>
              <w:pStyle w:val="TableParagraph"/>
              <w:numPr>
                <w:ilvl w:val="0"/>
                <w:numId w:val="9"/>
              </w:numPr>
              <w:rPr>
                <w:sz w:val="20"/>
                <w:szCs w:val="20"/>
              </w:rPr>
            </w:pPr>
            <w:r>
              <w:rPr>
                <w:sz w:val="20"/>
                <w:szCs w:val="20"/>
              </w:rPr>
              <w:t>Penagihan Pajak</w:t>
            </w:r>
          </w:p>
        </w:tc>
        <w:tc>
          <w:tcPr>
            <w:tcW w:w="1634" w:type="pct"/>
          </w:tcPr>
          <w:p w:rsidR="00164B10" w:rsidRDefault="00164B10" w:rsidP="00A910F4">
            <w:pPr>
              <w:pStyle w:val="TableParagraph"/>
              <w:jc w:val="both"/>
              <w:rPr>
                <w:sz w:val="20"/>
                <w:szCs w:val="20"/>
              </w:rPr>
            </w:pPr>
            <w:r w:rsidRPr="00E21AFC">
              <w:rPr>
                <w:sz w:val="20"/>
                <w:szCs w:val="20"/>
              </w:rPr>
              <w:t xml:space="preserve">Hasil penelitian menunjukkan </w:t>
            </w:r>
            <w:r>
              <w:rPr>
                <w:sz w:val="20"/>
                <w:szCs w:val="20"/>
              </w:rPr>
              <w:t xml:space="preserve">variabel kewajiban kepemilikan NPWP, pemeriksaan pajak, penagihan pajak tidak </w:t>
            </w:r>
            <w:r w:rsidRPr="00E21AFC">
              <w:rPr>
                <w:sz w:val="20"/>
                <w:szCs w:val="20"/>
              </w:rPr>
              <w:t xml:space="preserve">berpengaruh terhadap </w:t>
            </w:r>
            <w:r>
              <w:rPr>
                <w:sz w:val="20"/>
                <w:szCs w:val="20"/>
              </w:rPr>
              <w:t>upaya peningkatan</w:t>
            </w:r>
            <w:r w:rsidRPr="00E21AFC">
              <w:rPr>
                <w:sz w:val="20"/>
                <w:szCs w:val="20"/>
              </w:rPr>
              <w:t xml:space="preserve"> penerimaan pajak</w:t>
            </w:r>
          </w:p>
          <w:p w:rsidR="00164B10" w:rsidRPr="00E21AFC" w:rsidRDefault="00164B10" w:rsidP="00A910F4">
            <w:pPr>
              <w:pStyle w:val="TableParagraph"/>
              <w:jc w:val="both"/>
              <w:rPr>
                <w:sz w:val="20"/>
                <w:szCs w:val="20"/>
              </w:rPr>
            </w:pPr>
          </w:p>
        </w:tc>
      </w:tr>
      <w:tr w:rsidR="00164B10" w:rsidRPr="00E21AFC" w:rsidTr="00164B10">
        <w:tc>
          <w:tcPr>
            <w:tcW w:w="412" w:type="pct"/>
          </w:tcPr>
          <w:p w:rsidR="00164B10" w:rsidRPr="00E21AFC" w:rsidRDefault="00164B10" w:rsidP="00164B10">
            <w:pPr>
              <w:pStyle w:val="TableParagraph"/>
              <w:jc w:val="center"/>
              <w:rPr>
                <w:sz w:val="20"/>
                <w:szCs w:val="20"/>
              </w:rPr>
            </w:pPr>
            <w:r>
              <w:rPr>
                <w:sz w:val="20"/>
                <w:szCs w:val="20"/>
              </w:rPr>
              <w:t>2.</w:t>
            </w:r>
          </w:p>
        </w:tc>
        <w:tc>
          <w:tcPr>
            <w:tcW w:w="1542" w:type="pct"/>
          </w:tcPr>
          <w:p w:rsidR="00164B10" w:rsidRPr="006347E1" w:rsidRDefault="00164B10" w:rsidP="00316DDD">
            <w:pPr>
              <w:pStyle w:val="TableParagraph"/>
              <w:jc w:val="both"/>
              <w:rPr>
                <w:sz w:val="20"/>
              </w:rPr>
            </w:pPr>
            <w:r>
              <w:rPr>
                <w:sz w:val="20"/>
              </w:rPr>
              <w:fldChar w:fldCharType="begin" w:fldLock="1"/>
            </w:r>
            <w:r>
              <w:rPr>
                <w:sz w:val="20"/>
              </w:rPr>
              <w:instrText>ADDIN CSL_CITATION {"citationItems":[{"id":"ITEM-1","itemData":{"DOI":"10.30598/arujournalvol1iss1pp23-32","abstract":"Penelitian ini bertujuan untuk menganalisis pengaruh kewajiban kepemilikan NPWP, pemeriksaanpajak, dan penagihan pajak terhadap upaya penerimaan pajak. Responden dalam penelitian ini adalahpetugas pajak (fiskus) di KPP Pratama Jayapura. Jumlah pegawai pajak yang dijadikan sampelpenelitian ini adalah 76 pegawai pajak pada Kantor Pelayanan Pajak Pratama di Jayapura. Metodepenentuan sampel yang digunakan dalam penelitian ini adalah convenience sampling, sedangkanmetode pengolahan data yang digunakan adalah analisis regresi berganda. Hasil penelitianmenunjukkan bahwa Kepemilikan NPWP (X1), Pemeriksaan Pajak (X2) berpengaruh terhadap upayapeningkatan penerimaan pajak. Sedangkan variabel Penagihan (X3) tidak berpengaruh terhadapUpaya Peningkatan Pendapatan Pajak","author":[{"dropping-particle":"","family":"Marani","given":"Orlando","non-dropping-particle":"","parse-names":false,"suffix":""},{"dropping-particle":"","family":"Simanjuntak","given":"Aaron","non-dropping-particle":"","parse-names":false,"suffix":""},{"dropping-particle":"","family":"Seralurin","given":"Yohanes C","non-dropping-particle":"","parse-names":false,"suffix":""}],"container-title":"Accounting Research Unit (ARU Journal)","id":"ITEM-1","issue":"1","issued":{"date-parts":[["2020"]]},"page":"23-32","title":"Dampak Kepemilikan NPWP, Pemeriksaan Pajak dan Penagihan Pajak Terhadap Upaya Peningkatan Penerimaan Pajak","type":"article-journal","volume":"1"},"uris":["http://www.mendeley.com/documents/?uuid=985c3dc0-63ac-4a35-9952-4c41b841a39c"]}],"mendeley":{"formattedCitation":"(Marani et al., 2020)","plainTextFormattedCitation":"(Marani et al., 2020)","previouslyFormattedCitation":"(Marani et al., 2020)"},"properties":{"noteIndex":0},"schema":"https://github.com/citation-style-language/schema/raw/master/csl-citation.json"}</w:instrText>
            </w:r>
            <w:r>
              <w:rPr>
                <w:sz w:val="20"/>
              </w:rPr>
              <w:fldChar w:fldCharType="separate"/>
            </w:r>
            <w:r w:rsidRPr="003728B0">
              <w:rPr>
                <w:noProof/>
                <w:sz w:val="20"/>
              </w:rPr>
              <w:t xml:space="preserve">(Marani </w:t>
            </w:r>
            <w:r w:rsidRPr="001B42FE">
              <w:rPr>
                <w:i/>
                <w:noProof/>
                <w:sz w:val="20"/>
              </w:rPr>
              <w:t>et al</w:t>
            </w:r>
            <w:r w:rsidRPr="003728B0">
              <w:rPr>
                <w:noProof/>
                <w:sz w:val="20"/>
              </w:rPr>
              <w:t>., 2020)</w:t>
            </w:r>
            <w:r>
              <w:rPr>
                <w:sz w:val="20"/>
              </w:rPr>
              <w:fldChar w:fldCharType="end"/>
            </w:r>
          </w:p>
        </w:tc>
        <w:tc>
          <w:tcPr>
            <w:tcW w:w="1412" w:type="pct"/>
          </w:tcPr>
          <w:p w:rsidR="00164B10" w:rsidRPr="00E21AFC" w:rsidRDefault="00164B10" w:rsidP="00316DDD">
            <w:pPr>
              <w:pStyle w:val="TableParagraph"/>
              <w:rPr>
                <w:sz w:val="20"/>
                <w:szCs w:val="20"/>
              </w:rPr>
            </w:pPr>
            <w:r w:rsidRPr="00E21AFC">
              <w:rPr>
                <w:sz w:val="20"/>
                <w:szCs w:val="20"/>
              </w:rPr>
              <w:t>Variabel Dependen:</w:t>
            </w:r>
          </w:p>
          <w:p w:rsidR="00164B10" w:rsidRPr="00E21AFC" w:rsidRDefault="00164B10" w:rsidP="00316DDD">
            <w:pPr>
              <w:pStyle w:val="TableParagraph"/>
              <w:numPr>
                <w:ilvl w:val="0"/>
                <w:numId w:val="34"/>
              </w:numPr>
              <w:rPr>
                <w:sz w:val="20"/>
                <w:szCs w:val="20"/>
              </w:rPr>
            </w:pPr>
            <w:r>
              <w:rPr>
                <w:sz w:val="20"/>
                <w:szCs w:val="20"/>
              </w:rPr>
              <w:t xml:space="preserve">Upaya Peningkatan </w:t>
            </w:r>
            <w:r w:rsidRPr="00E21AFC">
              <w:rPr>
                <w:sz w:val="20"/>
                <w:szCs w:val="20"/>
              </w:rPr>
              <w:t xml:space="preserve">Penerimaan Pajak </w:t>
            </w:r>
          </w:p>
          <w:p w:rsidR="00164B10" w:rsidRPr="00E21AFC" w:rsidRDefault="00164B10" w:rsidP="00316DDD">
            <w:pPr>
              <w:pStyle w:val="TableParagraph"/>
              <w:spacing w:before="240"/>
              <w:rPr>
                <w:sz w:val="20"/>
                <w:szCs w:val="20"/>
              </w:rPr>
            </w:pPr>
            <w:r w:rsidRPr="00E21AFC">
              <w:rPr>
                <w:sz w:val="20"/>
                <w:szCs w:val="20"/>
              </w:rPr>
              <w:t>Variabel Independen:</w:t>
            </w:r>
          </w:p>
          <w:p w:rsidR="00164B10" w:rsidRPr="00E21AFC" w:rsidRDefault="00164B10" w:rsidP="00316DDD">
            <w:pPr>
              <w:pStyle w:val="TableParagraph"/>
              <w:numPr>
                <w:ilvl w:val="0"/>
                <w:numId w:val="35"/>
              </w:numPr>
              <w:rPr>
                <w:sz w:val="20"/>
                <w:szCs w:val="20"/>
              </w:rPr>
            </w:pPr>
            <w:r w:rsidRPr="00E21AFC">
              <w:rPr>
                <w:sz w:val="20"/>
                <w:szCs w:val="20"/>
              </w:rPr>
              <w:t>Kepemilikan NPWP</w:t>
            </w:r>
          </w:p>
          <w:p w:rsidR="00164B10" w:rsidRDefault="00164B10" w:rsidP="00316DDD">
            <w:pPr>
              <w:pStyle w:val="TableParagraph"/>
              <w:numPr>
                <w:ilvl w:val="0"/>
                <w:numId w:val="35"/>
              </w:numPr>
              <w:rPr>
                <w:sz w:val="20"/>
                <w:szCs w:val="20"/>
              </w:rPr>
            </w:pPr>
            <w:r w:rsidRPr="00E21AFC">
              <w:rPr>
                <w:sz w:val="20"/>
                <w:szCs w:val="20"/>
              </w:rPr>
              <w:t>Pemeriksaan Pajak</w:t>
            </w:r>
          </w:p>
          <w:p w:rsidR="00164B10" w:rsidRPr="003728B0" w:rsidRDefault="00164B10" w:rsidP="00316DDD">
            <w:pPr>
              <w:pStyle w:val="TableParagraph"/>
              <w:numPr>
                <w:ilvl w:val="0"/>
                <w:numId w:val="35"/>
              </w:numPr>
              <w:rPr>
                <w:sz w:val="20"/>
                <w:szCs w:val="20"/>
              </w:rPr>
            </w:pPr>
            <w:r w:rsidRPr="003728B0">
              <w:rPr>
                <w:sz w:val="20"/>
                <w:szCs w:val="20"/>
              </w:rPr>
              <w:t>Penagihan Pajak</w:t>
            </w:r>
          </w:p>
        </w:tc>
        <w:tc>
          <w:tcPr>
            <w:tcW w:w="1634" w:type="pct"/>
          </w:tcPr>
          <w:p w:rsidR="00164B10" w:rsidRPr="00E21AFC" w:rsidRDefault="00164B10" w:rsidP="00316DDD">
            <w:pPr>
              <w:pStyle w:val="TableParagraph"/>
              <w:jc w:val="both"/>
              <w:rPr>
                <w:sz w:val="20"/>
                <w:szCs w:val="20"/>
              </w:rPr>
            </w:pPr>
            <w:r w:rsidRPr="003728B0">
              <w:rPr>
                <w:sz w:val="20"/>
              </w:rPr>
              <w:t>Hasil penelitian menunjukkan bahwa Kepemilikan NPWP</w:t>
            </w:r>
            <w:r>
              <w:rPr>
                <w:sz w:val="20"/>
              </w:rPr>
              <w:t xml:space="preserve">, </w:t>
            </w:r>
            <w:r w:rsidRPr="003728B0">
              <w:rPr>
                <w:sz w:val="20"/>
              </w:rPr>
              <w:t>Pemeriksaan Pajak berpengaruh terhadap upaya peningkatan penerimaan pajak. Sedangkan variabel Penagihan</w:t>
            </w:r>
            <w:r>
              <w:rPr>
                <w:sz w:val="20"/>
              </w:rPr>
              <w:t xml:space="preserve"> pajak</w:t>
            </w:r>
            <w:r w:rsidRPr="003728B0">
              <w:rPr>
                <w:sz w:val="20"/>
              </w:rPr>
              <w:t xml:space="preserve"> tidak berpengaruh terhadap Upaya Peningkatan Pen</w:t>
            </w:r>
            <w:r>
              <w:rPr>
                <w:sz w:val="20"/>
              </w:rPr>
              <w:t>erimaan</w:t>
            </w:r>
            <w:r w:rsidRPr="003728B0">
              <w:rPr>
                <w:sz w:val="20"/>
              </w:rPr>
              <w:t xml:space="preserve"> Pajak.</w:t>
            </w:r>
          </w:p>
        </w:tc>
      </w:tr>
    </w:tbl>
    <w:p w:rsidR="00D1768F" w:rsidRDefault="00E21AFC" w:rsidP="00D1768F">
      <w:pPr>
        <w:spacing w:after="0" w:line="480" w:lineRule="auto"/>
        <w:jc w:val="both"/>
        <w:rPr>
          <w:rFonts w:eastAsia="Times New Roman" w:cs="Times New Roman"/>
          <w:i/>
          <w:sz w:val="20"/>
          <w:szCs w:val="24"/>
        </w:rPr>
      </w:pPr>
      <w:r w:rsidRPr="00E21AFC">
        <w:rPr>
          <w:rFonts w:eastAsia="Times New Roman" w:cs="Times New Roman"/>
          <w:i/>
          <w:sz w:val="20"/>
          <w:szCs w:val="24"/>
        </w:rPr>
        <w:t>Disambung pada halaman berikutnya</w:t>
      </w:r>
    </w:p>
    <w:p w:rsidR="00174B01" w:rsidRDefault="00174B01" w:rsidP="00D1768F">
      <w:pPr>
        <w:spacing w:after="0" w:line="480" w:lineRule="auto"/>
        <w:jc w:val="both"/>
        <w:rPr>
          <w:rFonts w:eastAsia="Times New Roman" w:cs="Times New Roman"/>
          <w:i/>
          <w:sz w:val="20"/>
          <w:szCs w:val="24"/>
        </w:rPr>
      </w:pPr>
    </w:p>
    <w:p w:rsidR="00174B01" w:rsidRDefault="00174B01" w:rsidP="00D1768F">
      <w:pPr>
        <w:spacing w:after="0" w:line="480" w:lineRule="auto"/>
        <w:jc w:val="both"/>
        <w:rPr>
          <w:rFonts w:eastAsia="Times New Roman" w:cs="Times New Roman"/>
          <w:i/>
          <w:sz w:val="20"/>
          <w:szCs w:val="24"/>
        </w:rPr>
      </w:pPr>
    </w:p>
    <w:p w:rsidR="00174B01" w:rsidRDefault="00174B01" w:rsidP="00D1768F">
      <w:pPr>
        <w:spacing w:after="0" w:line="480" w:lineRule="auto"/>
        <w:jc w:val="both"/>
        <w:rPr>
          <w:rFonts w:eastAsia="Times New Roman" w:cs="Times New Roman"/>
          <w:i/>
          <w:sz w:val="20"/>
          <w:szCs w:val="24"/>
        </w:rPr>
      </w:pPr>
    </w:p>
    <w:p w:rsidR="00174B01" w:rsidRDefault="00174B01" w:rsidP="00D1768F">
      <w:pPr>
        <w:spacing w:after="0" w:line="480" w:lineRule="auto"/>
        <w:jc w:val="both"/>
        <w:rPr>
          <w:rFonts w:eastAsia="Times New Roman" w:cs="Times New Roman"/>
          <w:i/>
          <w:sz w:val="20"/>
          <w:szCs w:val="24"/>
        </w:rPr>
      </w:pPr>
    </w:p>
    <w:p w:rsidR="009B1DA5" w:rsidRDefault="00C22418" w:rsidP="00C22418">
      <w:pPr>
        <w:pStyle w:val="Caption"/>
      </w:pPr>
      <w:r>
        <w:lastRenderedPageBreak/>
        <w:t>Tabel 2</w:t>
      </w:r>
      <w:r>
        <w:noBreakHyphen/>
        <w:t>1 Sambungan</w:t>
      </w:r>
    </w:p>
    <w:tbl>
      <w:tblPr>
        <w:tblStyle w:val="TableGrid"/>
        <w:tblW w:w="5000" w:type="pct"/>
        <w:tblLook w:val="04A0" w:firstRow="1" w:lastRow="0" w:firstColumn="1" w:lastColumn="0" w:noHBand="0" w:noVBand="1"/>
      </w:tblPr>
      <w:tblGrid>
        <w:gridCol w:w="678"/>
        <w:gridCol w:w="2179"/>
        <w:gridCol w:w="2928"/>
        <w:gridCol w:w="2702"/>
      </w:tblGrid>
      <w:tr w:rsidR="00164B10" w:rsidRPr="00F621EA" w:rsidTr="00164B10">
        <w:tc>
          <w:tcPr>
            <w:tcW w:w="399" w:type="pct"/>
            <w:vAlign w:val="center"/>
          </w:tcPr>
          <w:p w:rsidR="00164B10" w:rsidRPr="00E21AFC" w:rsidRDefault="00164B10" w:rsidP="00A910F4">
            <w:pPr>
              <w:pStyle w:val="TableParagraph"/>
              <w:jc w:val="center"/>
              <w:rPr>
                <w:b/>
                <w:sz w:val="20"/>
                <w:szCs w:val="20"/>
              </w:rPr>
            </w:pPr>
            <w:r w:rsidRPr="00E21AFC">
              <w:rPr>
                <w:b/>
                <w:sz w:val="20"/>
                <w:szCs w:val="20"/>
              </w:rPr>
              <w:t>No</w:t>
            </w:r>
          </w:p>
        </w:tc>
        <w:tc>
          <w:tcPr>
            <w:tcW w:w="1284" w:type="pct"/>
            <w:vAlign w:val="center"/>
          </w:tcPr>
          <w:p w:rsidR="00164B10" w:rsidRPr="00E21AFC" w:rsidRDefault="00164B10" w:rsidP="00A910F4">
            <w:pPr>
              <w:pStyle w:val="TableParagraph"/>
              <w:jc w:val="center"/>
              <w:rPr>
                <w:b/>
                <w:sz w:val="20"/>
                <w:szCs w:val="20"/>
              </w:rPr>
            </w:pPr>
            <w:r w:rsidRPr="00E21AFC">
              <w:rPr>
                <w:b/>
                <w:sz w:val="20"/>
                <w:szCs w:val="20"/>
              </w:rPr>
              <w:t>Tahun Penelitian</w:t>
            </w:r>
          </w:p>
        </w:tc>
        <w:tc>
          <w:tcPr>
            <w:tcW w:w="1725" w:type="pct"/>
            <w:vAlign w:val="center"/>
          </w:tcPr>
          <w:p w:rsidR="00164B10" w:rsidRPr="00E21AFC" w:rsidRDefault="00164B10" w:rsidP="00A910F4">
            <w:pPr>
              <w:pStyle w:val="TableParagraph"/>
              <w:jc w:val="center"/>
              <w:rPr>
                <w:b/>
                <w:sz w:val="20"/>
                <w:szCs w:val="20"/>
              </w:rPr>
            </w:pPr>
            <w:r w:rsidRPr="00E21AFC">
              <w:rPr>
                <w:b/>
                <w:sz w:val="20"/>
                <w:szCs w:val="20"/>
              </w:rPr>
              <w:t>Variabel Penelitian</w:t>
            </w:r>
          </w:p>
        </w:tc>
        <w:tc>
          <w:tcPr>
            <w:tcW w:w="1592" w:type="pct"/>
            <w:vAlign w:val="center"/>
          </w:tcPr>
          <w:p w:rsidR="00164B10" w:rsidRPr="00E21AFC" w:rsidRDefault="00164B10" w:rsidP="00A910F4">
            <w:pPr>
              <w:pStyle w:val="TableParagraph"/>
              <w:jc w:val="center"/>
              <w:rPr>
                <w:b/>
                <w:sz w:val="20"/>
                <w:szCs w:val="20"/>
              </w:rPr>
            </w:pPr>
            <w:r w:rsidRPr="00E21AFC">
              <w:rPr>
                <w:b/>
                <w:sz w:val="20"/>
                <w:szCs w:val="20"/>
              </w:rPr>
              <w:t>Hasil Penelitian</w:t>
            </w:r>
          </w:p>
        </w:tc>
      </w:tr>
      <w:tr w:rsidR="00164B10" w:rsidRPr="00F621EA" w:rsidTr="00164B10">
        <w:tc>
          <w:tcPr>
            <w:tcW w:w="399" w:type="pct"/>
            <w:vAlign w:val="center"/>
          </w:tcPr>
          <w:p w:rsidR="00164B10" w:rsidRPr="003728B0" w:rsidRDefault="00164B10" w:rsidP="00164B10">
            <w:pPr>
              <w:pStyle w:val="TableParagraph"/>
              <w:jc w:val="center"/>
              <w:rPr>
                <w:sz w:val="20"/>
                <w:szCs w:val="20"/>
              </w:rPr>
            </w:pPr>
            <w:r>
              <w:rPr>
                <w:sz w:val="20"/>
                <w:szCs w:val="20"/>
              </w:rPr>
              <w:t>3.</w:t>
            </w:r>
          </w:p>
        </w:tc>
        <w:tc>
          <w:tcPr>
            <w:tcW w:w="1284" w:type="pct"/>
          </w:tcPr>
          <w:p w:rsidR="00164B10" w:rsidRPr="003728B0" w:rsidRDefault="00164B10" w:rsidP="00E90C7E">
            <w:pPr>
              <w:pStyle w:val="TableParagraph"/>
              <w:jc w:val="both"/>
              <w:rPr>
                <w:sz w:val="20"/>
                <w:szCs w:val="20"/>
              </w:rPr>
            </w:pPr>
            <w:r>
              <w:rPr>
                <w:sz w:val="20"/>
                <w:szCs w:val="20"/>
              </w:rPr>
              <w:fldChar w:fldCharType="begin" w:fldLock="1"/>
            </w:r>
            <w:r>
              <w:rPr>
                <w:sz w:val="20"/>
                <w:szCs w:val="20"/>
              </w:rPr>
              <w:instrText>ADDIN CSL_CITATION {"citationItems":[{"id":"ITEM-1","itemData":{"ISSN":"2089-4333","abstract":"This study aims to analyze the effect of NPWP ownership obligation, tax audit, tax collection, and taxpayer awareness in increasing tax revenue. This study uses a descriptive quantitative research method. Research locations and respondents in this study are offices and employees with a sample of 82 employees in the five responsible sections, namely the Tax Service Section, the Tax Audit Section, the Tax Collection Section, the Extensification and Counseling Section (for taxpayers who don't know yet), and the Section Supervision and Consultation (for taxpayers who already know) at KPP Pratama in Ambon area. Tax revenue is a source of revenue that can be obtained continuously and can be developed optimally according to government needs and conditions of society. NPWP ownership, tax audit, tax collection and taxpayer awareness are sectors that have the potential to contribute to tax revenue. The results showed the effect of NPWP Ownership, Tax Audit, Tax Billing, and Taxpayer Awareness showing positive results on Tax Revenues. With a significant value of each variable of NPWP Ownership of (0.187), Tax Audit of (0.015), Tax Collection (0.040), and Taxpayer Awareness of (0.005). This research supports research conducted by Satria Pamber (2016).","author":[{"dropping-particle":"","family":"Atarwaman","given":"Rita J D","non-dropping-particle":"","parse-names":false,"suffix":""}],"container-title":"Jurnal Akuntansi","id":"ITEM-1","issue":"2","issued":{"date-parts":[["2020"]]},"page":"1-17","title":"Pengaruh Kepemilikan NPWP, Pemeriksaan Pajak, Penagihan Pajak, Dan Kesadaran Wajib Pajak Terhadap Penerimaan Pajak","type":"article-journal","volume":"6"},"uris":["http://www.mendeley.com/documents/?uuid=8a2e2a08-d3a1-47ba-a337-ee902721da95"]}],"mendeley":{"formattedCitation":"(Atarwaman, 2020)","plainTextFormattedCitation":"(Atarwaman, 2020)","previouslyFormattedCitation":"(Atarwaman, 2020)"},"properties":{"noteIndex":0},"schema":"https://github.com/citation-style-language/schema/raw/master/csl-citation.json"}</w:instrText>
            </w:r>
            <w:r>
              <w:rPr>
                <w:sz w:val="20"/>
                <w:szCs w:val="20"/>
              </w:rPr>
              <w:fldChar w:fldCharType="separate"/>
            </w:r>
            <w:r w:rsidRPr="003728B0">
              <w:rPr>
                <w:noProof/>
                <w:sz w:val="20"/>
                <w:szCs w:val="20"/>
              </w:rPr>
              <w:t>(Atarwaman, 2020)</w:t>
            </w:r>
            <w:r>
              <w:rPr>
                <w:sz w:val="20"/>
                <w:szCs w:val="20"/>
              </w:rPr>
              <w:fldChar w:fldCharType="end"/>
            </w:r>
          </w:p>
        </w:tc>
        <w:tc>
          <w:tcPr>
            <w:tcW w:w="1725" w:type="pct"/>
          </w:tcPr>
          <w:p w:rsidR="00164B10" w:rsidRPr="00E21AFC" w:rsidRDefault="00164B10" w:rsidP="00E90C7E">
            <w:pPr>
              <w:pStyle w:val="TableParagraph"/>
              <w:rPr>
                <w:sz w:val="20"/>
                <w:szCs w:val="20"/>
              </w:rPr>
            </w:pPr>
            <w:r w:rsidRPr="00E21AFC">
              <w:rPr>
                <w:sz w:val="20"/>
                <w:szCs w:val="20"/>
              </w:rPr>
              <w:t>Variabel Dependen:</w:t>
            </w:r>
          </w:p>
          <w:p w:rsidR="00164B10" w:rsidRPr="00E21AFC" w:rsidRDefault="00164B10" w:rsidP="00E90C7E">
            <w:pPr>
              <w:pStyle w:val="TableParagraph"/>
              <w:numPr>
                <w:ilvl w:val="0"/>
                <w:numId w:val="10"/>
              </w:numPr>
              <w:rPr>
                <w:sz w:val="20"/>
                <w:szCs w:val="20"/>
              </w:rPr>
            </w:pPr>
            <w:r w:rsidRPr="00E21AFC">
              <w:rPr>
                <w:sz w:val="20"/>
                <w:szCs w:val="20"/>
              </w:rPr>
              <w:t xml:space="preserve">Penerimaan Pajak </w:t>
            </w:r>
          </w:p>
          <w:p w:rsidR="00164B10" w:rsidRPr="00E21AFC" w:rsidRDefault="00164B10" w:rsidP="00E90C7E">
            <w:pPr>
              <w:pStyle w:val="TableParagraph"/>
              <w:spacing w:before="240"/>
              <w:rPr>
                <w:sz w:val="20"/>
                <w:szCs w:val="20"/>
              </w:rPr>
            </w:pPr>
            <w:r w:rsidRPr="00E21AFC">
              <w:rPr>
                <w:sz w:val="20"/>
                <w:szCs w:val="20"/>
              </w:rPr>
              <w:t>Variabel Independen:</w:t>
            </w:r>
          </w:p>
          <w:p w:rsidR="00164B10" w:rsidRPr="00E21AFC" w:rsidRDefault="00164B10" w:rsidP="00E90C7E">
            <w:pPr>
              <w:pStyle w:val="TableParagraph"/>
              <w:numPr>
                <w:ilvl w:val="0"/>
                <w:numId w:val="11"/>
              </w:numPr>
              <w:rPr>
                <w:sz w:val="20"/>
                <w:szCs w:val="20"/>
              </w:rPr>
            </w:pPr>
            <w:r w:rsidRPr="00E21AFC">
              <w:rPr>
                <w:sz w:val="20"/>
                <w:szCs w:val="20"/>
              </w:rPr>
              <w:t>Kewajiban Kepemilikan NPWP</w:t>
            </w:r>
          </w:p>
          <w:p w:rsidR="00164B10" w:rsidRDefault="00164B10" w:rsidP="00E90C7E">
            <w:pPr>
              <w:pStyle w:val="TableParagraph"/>
              <w:numPr>
                <w:ilvl w:val="0"/>
                <w:numId w:val="11"/>
              </w:numPr>
              <w:rPr>
                <w:sz w:val="20"/>
                <w:szCs w:val="20"/>
              </w:rPr>
            </w:pPr>
            <w:r w:rsidRPr="00E21AFC">
              <w:rPr>
                <w:sz w:val="20"/>
                <w:szCs w:val="20"/>
              </w:rPr>
              <w:t>Pemeriksaan Pajak</w:t>
            </w:r>
          </w:p>
          <w:p w:rsidR="00164B10" w:rsidRDefault="00164B10" w:rsidP="00E90C7E">
            <w:pPr>
              <w:pStyle w:val="TableParagraph"/>
              <w:numPr>
                <w:ilvl w:val="0"/>
                <w:numId w:val="11"/>
              </w:numPr>
              <w:rPr>
                <w:sz w:val="20"/>
                <w:szCs w:val="20"/>
              </w:rPr>
            </w:pPr>
            <w:r w:rsidRPr="00E90C7E">
              <w:rPr>
                <w:sz w:val="20"/>
                <w:szCs w:val="20"/>
              </w:rPr>
              <w:t>Penagihan Pajak</w:t>
            </w:r>
          </w:p>
          <w:p w:rsidR="00164B10" w:rsidRPr="00E90C7E" w:rsidRDefault="00164B10" w:rsidP="00E90C7E">
            <w:pPr>
              <w:pStyle w:val="TableParagraph"/>
              <w:numPr>
                <w:ilvl w:val="0"/>
                <w:numId w:val="11"/>
              </w:numPr>
              <w:rPr>
                <w:sz w:val="20"/>
                <w:szCs w:val="20"/>
              </w:rPr>
            </w:pPr>
            <w:r>
              <w:rPr>
                <w:sz w:val="20"/>
                <w:szCs w:val="20"/>
              </w:rPr>
              <w:t>Kesadaran Wajib Pajak</w:t>
            </w:r>
          </w:p>
        </w:tc>
        <w:tc>
          <w:tcPr>
            <w:tcW w:w="1592" w:type="pct"/>
          </w:tcPr>
          <w:p w:rsidR="00164B10" w:rsidRPr="003728B0" w:rsidRDefault="00164B10" w:rsidP="00E90C7E">
            <w:pPr>
              <w:pStyle w:val="TableParagraph"/>
              <w:jc w:val="both"/>
              <w:rPr>
                <w:sz w:val="20"/>
                <w:szCs w:val="20"/>
              </w:rPr>
            </w:pPr>
            <w:r w:rsidRPr="00E90C7E">
              <w:rPr>
                <w:sz w:val="20"/>
              </w:rPr>
              <w:t>Hasil penelitian menunjukkan bahwa Kewajiban Kepemilikan NPWP tidak berpengaruh terhadap Peneriman Pajak sedangkan Pemeriksaan Pajak dan Penagihan Pajak, Kesadaran Wajib Pajak berpengaruh po</w:t>
            </w:r>
            <w:r>
              <w:rPr>
                <w:sz w:val="20"/>
              </w:rPr>
              <w:t xml:space="preserve">sitif terhadap </w:t>
            </w:r>
            <w:r w:rsidRPr="00E90C7E">
              <w:rPr>
                <w:sz w:val="20"/>
              </w:rPr>
              <w:t>Penerimaan Pajak.</w:t>
            </w:r>
          </w:p>
        </w:tc>
      </w:tr>
      <w:tr w:rsidR="00164B10" w:rsidRPr="00F621EA" w:rsidTr="00316DDD">
        <w:tc>
          <w:tcPr>
            <w:tcW w:w="399" w:type="pct"/>
          </w:tcPr>
          <w:p w:rsidR="00164B10" w:rsidRPr="00E21AFC" w:rsidRDefault="00164B10" w:rsidP="00164B10">
            <w:pPr>
              <w:pStyle w:val="TableParagraph"/>
              <w:jc w:val="center"/>
              <w:rPr>
                <w:sz w:val="20"/>
                <w:szCs w:val="20"/>
              </w:rPr>
            </w:pPr>
            <w:r>
              <w:rPr>
                <w:sz w:val="20"/>
                <w:szCs w:val="20"/>
              </w:rPr>
              <w:t>4</w:t>
            </w:r>
            <w:r w:rsidRPr="00E21AFC">
              <w:rPr>
                <w:sz w:val="20"/>
                <w:szCs w:val="20"/>
              </w:rPr>
              <w:t>.</w:t>
            </w:r>
          </w:p>
        </w:tc>
        <w:tc>
          <w:tcPr>
            <w:tcW w:w="1284" w:type="pct"/>
          </w:tcPr>
          <w:p w:rsidR="00164B10" w:rsidRPr="00E21AFC" w:rsidRDefault="00164B10" w:rsidP="00316DDD">
            <w:pPr>
              <w:pStyle w:val="TableParagraph"/>
              <w:jc w:val="both"/>
              <w:rPr>
                <w:sz w:val="20"/>
                <w:szCs w:val="20"/>
              </w:rPr>
            </w:pPr>
            <w:r w:rsidRPr="00E21AFC">
              <w:rPr>
                <w:sz w:val="20"/>
                <w:szCs w:val="20"/>
              </w:rPr>
              <w:fldChar w:fldCharType="begin" w:fldLock="1"/>
            </w:r>
            <w:r>
              <w:rPr>
                <w:sz w:val="20"/>
                <w:szCs w:val="20"/>
              </w:rPr>
              <w:instrText>ADDIN CSL_CITATION {"citationItems":[{"id":"ITEM-1","itemData":{"author":[{"dropping-particle":"","family":"Ramadhan","given":"Faris","non-dropping-particle":"","parse-names":false,"suffix":""},{"dropping-particle":"","family":"Firdaus","given":"Nureska Yanuar","non-dropping-particle":"","parse-names":false,"suffix":""},{"dropping-particle":"","family":"Wahyuni","given":"Etty Sri","non-dropping-particle":"","parse-names":false,"suffix":""}],"container-title":"Menara Ekonomi","id":"ITEM-1","issue":"3","issued":{"date-parts":[["2021"]]},"page":"20-34","title":"Pengaruh Kewajiban Kepemilikan NPWP, Pemeriksaan Pajak dan Penagihan Pajak (Pada Kantor Pelayanan Pajak Pratama Di Wilayah Batam Utara)","type":"article-journal","volume":"7"},"uris":["http://www.mendeley.com/documents/?uuid=4d4d6081-7f9b-4b2f-8890-14594523c7a7"]}],"mendeley":{"formattedCitation":"(Ramadhan et al., 2021)","plainTextFormattedCitation":"(Ramadhan et al., 2021)","previouslyFormattedCitation":"(Ramadhan et al., 2021)"},"properties":{"noteIndex":0},"schema":"https://github.com/citation-style-language/schema/raw/master/csl-citation.json"}</w:instrText>
            </w:r>
            <w:r w:rsidRPr="00E21AFC">
              <w:rPr>
                <w:sz w:val="20"/>
                <w:szCs w:val="20"/>
              </w:rPr>
              <w:fldChar w:fldCharType="separate"/>
            </w:r>
            <w:r w:rsidRPr="004D1A84">
              <w:rPr>
                <w:noProof/>
                <w:sz w:val="20"/>
                <w:szCs w:val="20"/>
              </w:rPr>
              <w:t xml:space="preserve">(Ramadhan </w:t>
            </w:r>
            <w:r w:rsidRPr="001B42FE">
              <w:rPr>
                <w:i/>
                <w:noProof/>
                <w:sz w:val="20"/>
                <w:szCs w:val="20"/>
              </w:rPr>
              <w:t>et al</w:t>
            </w:r>
            <w:r w:rsidRPr="004D1A84">
              <w:rPr>
                <w:noProof/>
                <w:sz w:val="20"/>
                <w:szCs w:val="20"/>
              </w:rPr>
              <w:t>., 2021)</w:t>
            </w:r>
            <w:r w:rsidRPr="00E21AFC">
              <w:rPr>
                <w:sz w:val="20"/>
                <w:szCs w:val="20"/>
              </w:rPr>
              <w:fldChar w:fldCharType="end"/>
            </w:r>
          </w:p>
        </w:tc>
        <w:tc>
          <w:tcPr>
            <w:tcW w:w="1725" w:type="pct"/>
          </w:tcPr>
          <w:p w:rsidR="00164B10" w:rsidRPr="00E21AFC" w:rsidRDefault="00164B10" w:rsidP="00316DDD">
            <w:pPr>
              <w:pStyle w:val="TableParagraph"/>
              <w:rPr>
                <w:sz w:val="20"/>
                <w:szCs w:val="20"/>
              </w:rPr>
            </w:pPr>
            <w:r w:rsidRPr="00E21AFC">
              <w:rPr>
                <w:sz w:val="20"/>
                <w:szCs w:val="20"/>
              </w:rPr>
              <w:t>Variabel Dependen:</w:t>
            </w:r>
          </w:p>
          <w:p w:rsidR="00164B10" w:rsidRPr="00E21AFC" w:rsidRDefault="00164B10" w:rsidP="00316DDD">
            <w:pPr>
              <w:pStyle w:val="TableParagraph"/>
              <w:numPr>
                <w:ilvl w:val="0"/>
                <w:numId w:val="38"/>
              </w:numPr>
              <w:rPr>
                <w:sz w:val="20"/>
                <w:szCs w:val="20"/>
              </w:rPr>
            </w:pPr>
            <w:r w:rsidRPr="00E21AFC">
              <w:rPr>
                <w:sz w:val="20"/>
                <w:szCs w:val="20"/>
              </w:rPr>
              <w:t xml:space="preserve">Penerimaan Pajak </w:t>
            </w:r>
          </w:p>
          <w:p w:rsidR="00164B10" w:rsidRPr="00E21AFC" w:rsidRDefault="00164B10" w:rsidP="00316DDD">
            <w:pPr>
              <w:pStyle w:val="TableParagraph"/>
              <w:spacing w:before="240"/>
              <w:rPr>
                <w:sz w:val="20"/>
                <w:szCs w:val="20"/>
              </w:rPr>
            </w:pPr>
            <w:r w:rsidRPr="00E21AFC">
              <w:rPr>
                <w:sz w:val="20"/>
                <w:szCs w:val="20"/>
              </w:rPr>
              <w:t>Variabel Independen:</w:t>
            </w:r>
          </w:p>
          <w:p w:rsidR="00164B10" w:rsidRPr="00E21AFC" w:rsidRDefault="00164B10" w:rsidP="00316DDD">
            <w:pPr>
              <w:pStyle w:val="TableParagraph"/>
              <w:numPr>
                <w:ilvl w:val="0"/>
                <w:numId w:val="39"/>
              </w:numPr>
              <w:rPr>
                <w:sz w:val="20"/>
                <w:szCs w:val="20"/>
              </w:rPr>
            </w:pPr>
            <w:r w:rsidRPr="00E21AFC">
              <w:rPr>
                <w:sz w:val="20"/>
                <w:szCs w:val="20"/>
              </w:rPr>
              <w:t>Kewajiban Kepemilikan NPWP</w:t>
            </w:r>
          </w:p>
          <w:p w:rsidR="00164B10" w:rsidRPr="00E21AFC" w:rsidRDefault="00164B10" w:rsidP="00316DDD">
            <w:pPr>
              <w:pStyle w:val="TableParagraph"/>
              <w:numPr>
                <w:ilvl w:val="0"/>
                <w:numId w:val="39"/>
              </w:numPr>
              <w:rPr>
                <w:sz w:val="20"/>
                <w:szCs w:val="20"/>
              </w:rPr>
            </w:pPr>
            <w:r w:rsidRPr="00E21AFC">
              <w:rPr>
                <w:sz w:val="20"/>
                <w:szCs w:val="20"/>
              </w:rPr>
              <w:t>Pemeriksaan Pajak</w:t>
            </w:r>
          </w:p>
          <w:p w:rsidR="00164B10" w:rsidRPr="00E21AFC" w:rsidRDefault="00164B10" w:rsidP="00316DDD">
            <w:pPr>
              <w:pStyle w:val="TableParagraph"/>
              <w:numPr>
                <w:ilvl w:val="0"/>
                <w:numId w:val="39"/>
              </w:numPr>
              <w:rPr>
                <w:sz w:val="20"/>
                <w:szCs w:val="20"/>
              </w:rPr>
            </w:pPr>
            <w:r w:rsidRPr="00E21AFC">
              <w:rPr>
                <w:sz w:val="20"/>
                <w:szCs w:val="20"/>
              </w:rPr>
              <w:t>Penagihan Pajak</w:t>
            </w:r>
          </w:p>
        </w:tc>
        <w:tc>
          <w:tcPr>
            <w:tcW w:w="1592" w:type="pct"/>
          </w:tcPr>
          <w:p w:rsidR="00164B10" w:rsidRPr="00E21AFC" w:rsidRDefault="00164B10" w:rsidP="00316DDD">
            <w:pPr>
              <w:pStyle w:val="TableParagraph"/>
              <w:jc w:val="both"/>
              <w:rPr>
                <w:sz w:val="20"/>
                <w:szCs w:val="20"/>
              </w:rPr>
            </w:pPr>
            <w:r w:rsidRPr="00E21AFC">
              <w:rPr>
                <w:sz w:val="20"/>
                <w:szCs w:val="20"/>
              </w:rPr>
              <w:t>Hasil penelitian menunjukkan bahwa kewajiban kepemilikan NPWP, pemeriksaan pajak dan penagihan pajak terbukti berpengaruh positif signifikan terhadap penerimaan pajak</w:t>
            </w:r>
          </w:p>
        </w:tc>
      </w:tr>
      <w:tr w:rsidR="00164B10" w:rsidRPr="00F621EA" w:rsidTr="00316DDD">
        <w:tc>
          <w:tcPr>
            <w:tcW w:w="399" w:type="pct"/>
          </w:tcPr>
          <w:p w:rsidR="00164B10" w:rsidRPr="00E21AFC" w:rsidRDefault="00164B10" w:rsidP="00164B10">
            <w:pPr>
              <w:pStyle w:val="TableParagraph"/>
              <w:jc w:val="center"/>
              <w:rPr>
                <w:sz w:val="20"/>
                <w:szCs w:val="20"/>
              </w:rPr>
            </w:pPr>
            <w:r>
              <w:rPr>
                <w:sz w:val="20"/>
                <w:szCs w:val="20"/>
              </w:rPr>
              <w:t>5</w:t>
            </w:r>
            <w:r w:rsidRPr="00E21AFC">
              <w:rPr>
                <w:sz w:val="20"/>
                <w:szCs w:val="20"/>
              </w:rPr>
              <w:t>.</w:t>
            </w:r>
          </w:p>
        </w:tc>
        <w:tc>
          <w:tcPr>
            <w:tcW w:w="1284" w:type="pct"/>
          </w:tcPr>
          <w:p w:rsidR="00164B10" w:rsidRPr="00E21AFC" w:rsidRDefault="00164B10" w:rsidP="00316DDD">
            <w:pPr>
              <w:pStyle w:val="TableParagraph"/>
              <w:jc w:val="both"/>
              <w:rPr>
                <w:sz w:val="20"/>
                <w:szCs w:val="20"/>
              </w:rPr>
            </w:pPr>
            <w:r w:rsidRPr="00E21AFC">
              <w:rPr>
                <w:sz w:val="20"/>
                <w:szCs w:val="20"/>
              </w:rPr>
              <w:fldChar w:fldCharType="begin" w:fldLock="1"/>
            </w:r>
            <w:r>
              <w:rPr>
                <w:sz w:val="20"/>
                <w:szCs w:val="20"/>
              </w:rPr>
              <w:instrText>ADDIN CSL_CITATION {"citationItems":[{"id":"ITEM-1","itemData":{"author":[{"dropping-particle":"","family":"Yantri","given":"One","non-dropping-particle":"","parse-names":false,"suffix":""}],"container-title":"Zona Keuangan: Program Studi Akuntansi (S1) Universitas Batam","id":"ITEM-1","issue":"2","issued":{"date-parts":[["2022"]]},"page":"50-72","title":"Pengaruh Kewajiban Kepemilikan NPWP, Pemeriksaan Pajak dan Penagihan Pajak Terhadap Penerimaan Pajak (Pada Kantor Pelayanan Pajak Pratama Di Wilayah Batam Selatan)","type":"article-journal","volume":"12"},"uris":["http://www.mendeley.com/documents/?uuid=223fbceb-7df0-41d6-947d-20250bb42a17"]}],"mendeley":{"formattedCitation":"(Yantri, 2022)","plainTextFormattedCitation":"(Yantri, 2022)","previouslyFormattedCitation":"(Yantri, 2022)"},"properties":{"noteIndex":0},"schema":"https://github.com/citation-style-language/schema/raw/master/csl-citation.json"}</w:instrText>
            </w:r>
            <w:r w:rsidRPr="00E21AFC">
              <w:rPr>
                <w:sz w:val="20"/>
                <w:szCs w:val="20"/>
              </w:rPr>
              <w:fldChar w:fldCharType="separate"/>
            </w:r>
            <w:r w:rsidRPr="00377E87">
              <w:rPr>
                <w:noProof/>
                <w:sz w:val="20"/>
                <w:szCs w:val="20"/>
              </w:rPr>
              <w:t>(Yantri, 2022)</w:t>
            </w:r>
            <w:r w:rsidRPr="00E21AFC">
              <w:rPr>
                <w:sz w:val="20"/>
                <w:szCs w:val="20"/>
              </w:rPr>
              <w:fldChar w:fldCharType="end"/>
            </w:r>
          </w:p>
        </w:tc>
        <w:tc>
          <w:tcPr>
            <w:tcW w:w="1725" w:type="pct"/>
          </w:tcPr>
          <w:p w:rsidR="00164B10" w:rsidRPr="00E21AFC" w:rsidRDefault="00164B10" w:rsidP="00316DDD">
            <w:pPr>
              <w:pStyle w:val="TableParagraph"/>
              <w:rPr>
                <w:sz w:val="20"/>
                <w:szCs w:val="20"/>
              </w:rPr>
            </w:pPr>
            <w:r w:rsidRPr="00E21AFC">
              <w:rPr>
                <w:sz w:val="20"/>
                <w:szCs w:val="20"/>
              </w:rPr>
              <w:t>Variabel Dependen:</w:t>
            </w:r>
          </w:p>
          <w:p w:rsidR="00164B10" w:rsidRPr="00E21AFC" w:rsidRDefault="00164B10" w:rsidP="00316DDD">
            <w:pPr>
              <w:pStyle w:val="TableParagraph"/>
              <w:numPr>
                <w:ilvl w:val="0"/>
                <w:numId w:val="12"/>
              </w:numPr>
              <w:rPr>
                <w:sz w:val="20"/>
                <w:szCs w:val="20"/>
              </w:rPr>
            </w:pPr>
            <w:r w:rsidRPr="00E21AFC">
              <w:rPr>
                <w:sz w:val="20"/>
                <w:szCs w:val="20"/>
              </w:rPr>
              <w:t xml:space="preserve">Penerimaan Pajak </w:t>
            </w:r>
          </w:p>
          <w:p w:rsidR="00164B10" w:rsidRPr="00E21AFC" w:rsidRDefault="00164B10" w:rsidP="00316DDD">
            <w:pPr>
              <w:pStyle w:val="TableParagraph"/>
              <w:spacing w:before="240"/>
              <w:rPr>
                <w:sz w:val="20"/>
                <w:szCs w:val="20"/>
              </w:rPr>
            </w:pPr>
            <w:r w:rsidRPr="00E21AFC">
              <w:rPr>
                <w:sz w:val="20"/>
                <w:szCs w:val="20"/>
              </w:rPr>
              <w:t>Variabel Independen:</w:t>
            </w:r>
          </w:p>
          <w:p w:rsidR="00164B10" w:rsidRPr="00E21AFC" w:rsidRDefault="00164B10" w:rsidP="00316DDD">
            <w:pPr>
              <w:pStyle w:val="TableParagraph"/>
              <w:numPr>
                <w:ilvl w:val="0"/>
                <w:numId w:val="13"/>
              </w:numPr>
              <w:rPr>
                <w:sz w:val="20"/>
                <w:szCs w:val="20"/>
              </w:rPr>
            </w:pPr>
            <w:r w:rsidRPr="00E21AFC">
              <w:rPr>
                <w:sz w:val="20"/>
                <w:szCs w:val="20"/>
              </w:rPr>
              <w:t>Kewajiban Kepemilikan NPWP</w:t>
            </w:r>
          </w:p>
          <w:p w:rsidR="00164B10" w:rsidRPr="00E21AFC" w:rsidRDefault="00164B10" w:rsidP="00316DDD">
            <w:pPr>
              <w:pStyle w:val="TableParagraph"/>
              <w:numPr>
                <w:ilvl w:val="0"/>
                <w:numId w:val="13"/>
              </w:numPr>
              <w:rPr>
                <w:sz w:val="20"/>
                <w:szCs w:val="20"/>
              </w:rPr>
            </w:pPr>
            <w:r w:rsidRPr="00E21AFC">
              <w:rPr>
                <w:sz w:val="20"/>
                <w:szCs w:val="20"/>
              </w:rPr>
              <w:t>Pemeriksaan Pajak</w:t>
            </w:r>
          </w:p>
          <w:p w:rsidR="00164B10" w:rsidRPr="00E21AFC" w:rsidRDefault="00164B10" w:rsidP="00316DDD">
            <w:pPr>
              <w:pStyle w:val="TableParagraph"/>
              <w:numPr>
                <w:ilvl w:val="0"/>
                <w:numId w:val="13"/>
              </w:numPr>
              <w:rPr>
                <w:sz w:val="20"/>
                <w:szCs w:val="20"/>
              </w:rPr>
            </w:pPr>
            <w:r w:rsidRPr="00E21AFC">
              <w:rPr>
                <w:sz w:val="20"/>
                <w:szCs w:val="20"/>
              </w:rPr>
              <w:t>Penagihan Pajak</w:t>
            </w:r>
          </w:p>
        </w:tc>
        <w:tc>
          <w:tcPr>
            <w:tcW w:w="1592" w:type="pct"/>
          </w:tcPr>
          <w:p w:rsidR="00164B10" w:rsidRPr="00E21AFC" w:rsidRDefault="00164B10" w:rsidP="00316DDD">
            <w:pPr>
              <w:pStyle w:val="TableParagraph"/>
              <w:jc w:val="both"/>
              <w:rPr>
                <w:sz w:val="20"/>
                <w:szCs w:val="20"/>
              </w:rPr>
            </w:pPr>
            <w:r w:rsidRPr="00E21AFC">
              <w:rPr>
                <w:sz w:val="20"/>
                <w:szCs w:val="20"/>
              </w:rPr>
              <w:t>Hasil penelitian menunjukkan bahwa kewajiban kepemilikan NPWP berpengaruh positif signifikan terhadap penerimaan pajak, Pemeriksaan Pajak berpengaruh positif signifikan terhadap penerimaan pajak, dan Penagihan Pajak berpengaruh positif signifikan terhadap penerimaan pajak.</w:t>
            </w:r>
          </w:p>
        </w:tc>
      </w:tr>
      <w:tr w:rsidR="00164B10" w:rsidRPr="00F621EA" w:rsidTr="00316DDD">
        <w:tc>
          <w:tcPr>
            <w:tcW w:w="399" w:type="pct"/>
          </w:tcPr>
          <w:p w:rsidR="00164B10" w:rsidRPr="00F621EA" w:rsidRDefault="00164B10" w:rsidP="00316DDD">
            <w:pPr>
              <w:pStyle w:val="TableParagraph"/>
              <w:rPr>
                <w:sz w:val="20"/>
                <w:szCs w:val="20"/>
              </w:rPr>
            </w:pPr>
            <w:r>
              <w:rPr>
                <w:sz w:val="20"/>
                <w:szCs w:val="20"/>
              </w:rPr>
              <w:t xml:space="preserve">6. </w:t>
            </w:r>
          </w:p>
        </w:tc>
        <w:tc>
          <w:tcPr>
            <w:tcW w:w="1284" w:type="pct"/>
          </w:tcPr>
          <w:p w:rsidR="00164B10" w:rsidRPr="00F621EA" w:rsidRDefault="00164B10" w:rsidP="00316DDD">
            <w:pPr>
              <w:pStyle w:val="TableParagraph"/>
              <w:jc w:val="both"/>
              <w:rPr>
                <w:sz w:val="20"/>
                <w:szCs w:val="20"/>
              </w:rPr>
            </w:pPr>
            <w:r>
              <w:rPr>
                <w:sz w:val="20"/>
                <w:szCs w:val="20"/>
              </w:rPr>
              <w:fldChar w:fldCharType="begin" w:fldLock="1"/>
            </w:r>
            <w:r>
              <w:rPr>
                <w:sz w:val="20"/>
                <w:szCs w:val="20"/>
              </w:rPr>
              <w:instrText>ADDIN CSL_CITATION {"citationItems":[{"id":"ITEM-1","itemData":{"DOI":"10.56145/ekobis.v5i1.302","ISSN":"2747-058X","abstract":"Penelitian ini bertujuan untuk menganalisis pengaruh Kewajiban Kepemilikan NPWP dan Penagihan Pajak Terhadap Efektivitas Penerimaan Pajak di KPP Pratama Cibitung. Teknik pengambilan sampel menggunakan Teknik pengambilan sampling kouta, dengan data sampel sebanyak 127 responden. Metode analisi yang digunakan adalah analisi regresi linear berganda. Analisis data menggunakan IBM SPSS versi 26. Secara umum hasil analisis menunjukkan bahwa Pengaruh Kewajiban Kepemilikan NPWP berpengaruh signifikansi terhadap Efektivitas Penerimaan Pajak dengan nilai perbandingan 2,963 &gt; 1,657 dan memiliki signifikansi kurang dari 0,05, Penagihan Pajak berpengaruh signifikansi terhadap Efektivitas Penerimaan Pajak dengan nilai 7,048 &gt; 1,675 dan memiliki nilai signifikansi 0,05. Secara umum hasil analisis menunjukkan pengaruh antara Kewajiban Kepemilikan NPWP dan Penagihan Pajak terhadap Efektivitas Penerimaan Pajak dengan nilai signifikansi kurang dari 0,05, maka secara keseluruhan Kewajiban Kepemilikan NPWP dan Penagihan Pajak berpengaruh terhadap Efektivitas Penerimaan Pajak di KPP Pratama Cibitung.","author":[{"dropping-particle":"","family":"Jarkoni","given":"Jarkoni","non-dropping-particle":"","parse-names":false,"suffix":""},{"dropping-particle":"","family":"Candra","given":"Weli","non-dropping-particle":"","parse-names":false,"suffix":""}],"container-title":"Jurnal Ekonomi dan Bisnis","id":"ITEM-1","issue":"1","issued":{"date-parts":[["2025"]]},"page":"71-85","title":"Pengaruh Kewajiban Kepemilikan NPWP Dan Penagihan Pajak Terhadap Efektivitas Penerimaan Pajak Pada Kantor Pelayanan Pajak, Pratama Cibitung, Kabupaten Bekasi","type":"article-journal","volume":"5"},"uris":["http://www.mendeley.com/documents/?uuid=323e7b31-3aa5-40f3-a80e-0b9c9dc90848"]}],"mendeley":{"formattedCitation":"(Jarkoni &amp; Candra, 2025)","plainTextFormattedCitation":"(Jarkoni &amp; Candra, 2025)","previouslyFormattedCitation":"(Jarkoni &amp; Candra, 2025)"},"properties":{"noteIndex":0},"schema":"https://github.com/citation-style-language/schema/raw/master/csl-citation.json"}</w:instrText>
            </w:r>
            <w:r>
              <w:rPr>
                <w:sz w:val="20"/>
                <w:szCs w:val="20"/>
              </w:rPr>
              <w:fldChar w:fldCharType="separate"/>
            </w:r>
            <w:r w:rsidRPr="009716F6">
              <w:rPr>
                <w:noProof/>
                <w:sz w:val="20"/>
                <w:szCs w:val="20"/>
              </w:rPr>
              <w:t>(Jarkoni &amp; Candra, 2025)</w:t>
            </w:r>
            <w:r>
              <w:rPr>
                <w:sz w:val="20"/>
                <w:szCs w:val="20"/>
              </w:rPr>
              <w:fldChar w:fldCharType="end"/>
            </w:r>
          </w:p>
        </w:tc>
        <w:tc>
          <w:tcPr>
            <w:tcW w:w="1725" w:type="pct"/>
          </w:tcPr>
          <w:p w:rsidR="00164B10" w:rsidRPr="00F621EA" w:rsidRDefault="00164B10" w:rsidP="00316DDD">
            <w:pPr>
              <w:pStyle w:val="TableParagraph"/>
              <w:rPr>
                <w:sz w:val="20"/>
                <w:szCs w:val="20"/>
              </w:rPr>
            </w:pPr>
            <w:r w:rsidRPr="00F621EA">
              <w:rPr>
                <w:sz w:val="20"/>
                <w:szCs w:val="20"/>
              </w:rPr>
              <w:t>Variabel Dependen:</w:t>
            </w:r>
          </w:p>
          <w:p w:rsidR="00164B10" w:rsidRPr="00F621EA" w:rsidRDefault="00164B10" w:rsidP="00316DDD">
            <w:pPr>
              <w:pStyle w:val="TableParagraph"/>
              <w:numPr>
                <w:ilvl w:val="0"/>
                <w:numId w:val="23"/>
              </w:numPr>
              <w:rPr>
                <w:sz w:val="20"/>
                <w:szCs w:val="20"/>
              </w:rPr>
            </w:pPr>
            <w:r>
              <w:rPr>
                <w:sz w:val="20"/>
                <w:szCs w:val="20"/>
              </w:rPr>
              <w:t>Efektivitas</w:t>
            </w:r>
            <w:r w:rsidRPr="00F621EA">
              <w:rPr>
                <w:sz w:val="20"/>
                <w:szCs w:val="20"/>
              </w:rPr>
              <w:t xml:space="preserve"> Penerimaan Pajak Penghasilan </w:t>
            </w:r>
          </w:p>
          <w:p w:rsidR="00164B10" w:rsidRPr="00F621EA" w:rsidRDefault="00164B10" w:rsidP="00316DDD">
            <w:pPr>
              <w:pStyle w:val="TableParagraph"/>
              <w:rPr>
                <w:sz w:val="20"/>
                <w:szCs w:val="20"/>
              </w:rPr>
            </w:pPr>
            <w:r w:rsidRPr="00F621EA">
              <w:rPr>
                <w:sz w:val="20"/>
                <w:szCs w:val="20"/>
              </w:rPr>
              <w:t>Variabel Independen:</w:t>
            </w:r>
          </w:p>
          <w:p w:rsidR="00164B10" w:rsidRDefault="00164B10" w:rsidP="00316DDD">
            <w:pPr>
              <w:pStyle w:val="TableParagraph"/>
              <w:numPr>
                <w:ilvl w:val="0"/>
                <w:numId w:val="22"/>
              </w:numPr>
              <w:rPr>
                <w:sz w:val="20"/>
                <w:szCs w:val="20"/>
              </w:rPr>
            </w:pPr>
            <w:r w:rsidRPr="00F621EA">
              <w:rPr>
                <w:sz w:val="20"/>
                <w:szCs w:val="20"/>
              </w:rPr>
              <w:t>Kewajiban Kepemilikan NPWP</w:t>
            </w:r>
          </w:p>
          <w:p w:rsidR="00164B10" w:rsidRPr="009716F6" w:rsidRDefault="00164B10" w:rsidP="00316DDD">
            <w:pPr>
              <w:pStyle w:val="TableParagraph"/>
              <w:numPr>
                <w:ilvl w:val="0"/>
                <w:numId w:val="22"/>
              </w:numPr>
              <w:rPr>
                <w:sz w:val="20"/>
                <w:szCs w:val="20"/>
              </w:rPr>
            </w:pPr>
            <w:r>
              <w:rPr>
                <w:sz w:val="20"/>
                <w:szCs w:val="20"/>
              </w:rPr>
              <w:t>Penagihan Pajak</w:t>
            </w:r>
          </w:p>
        </w:tc>
        <w:tc>
          <w:tcPr>
            <w:tcW w:w="1592" w:type="pct"/>
          </w:tcPr>
          <w:p w:rsidR="00164B10" w:rsidRPr="00F621EA" w:rsidRDefault="00164B10" w:rsidP="00316DDD">
            <w:pPr>
              <w:pStyle w:val="TableParagraph"/>
              <w:jc w:val="both"/>
              <w:rPr>
                <w:sz w:val="20"/>
                <w:szCs w:val="20"/>
              </w:rPr>
            </w:pPr>
            <w:r>
              <w:rPr>
                <w:sz w:val="20"/>
                <w:szCs w:val="20"/>
              </w:rPr>
              <w:t>Hasil penelitian menunjukkan bahwa pengaruh kewajiban kepemilikan NPWP berpengaruh signifikan terhadap efektivitas penerimaan pajak dan penagihan pajak berpengaruh signifikan terhadap efektivitas penerimaan pajak.</w:t>
            </w:r>
          </w:p>
        </w:tc>
      </w:tr>
    </w:tbl>
    <w:p w:rsidR="00164B10" w:rsidRPr="00627C09" w:rsidRDefault="00164B10" w:rsidP="00164B10">
      <w:pPr>
        <w:rPr>
          <w:sz w:val="20"/>
        </w:rPr>
      </w:pPr>
      <w:r>
        <w:rPr>
          <w:i/>
          <w:sz w:val="20"/>
        </w:rPr>
        <w:t>Sumber: Jurnal Terdahulu, 2025</w:t>
      </w:r>
    </w:p>
    <w:p w:rsidR="00C22418" w:rsidRDefault="00C22418" w:rsidP="004A3337">
      <w:pPr>
        <w:spacing w:after="0" w:line="480" w:lineRule="auto"/>
        <w:rPr>
          <w:b/>
        </w:rPr>
      </w:pPr>
      <w:r w:rsidRPr="00C22418">
        <w:rPr>
          <w:b/>
        </w:rPr>
        <w:t>Perbedaan Dengan Penelitian Terdahulu</w:t>
      </w:r>
    </w:p>
    <w:p w:rsidR="00912C8E" w:rsidRPr="007E187A" w:rsidRDefault="00B56436" w:rsidP="007E187A">
      <w:pPr>
        <w:spacing w:line="480" w:lineRule="auto"/>
        <w:ind w:firstLine="709"/>
        <w:jc w:val="both"/>
      </w:pPr>
      <w:proofErr w:type="gramStart"/>
      <w:r>
        <w:rPr>
          <w:szCs w:val="24"/>
        </w:rPr>
        <w:t xml:space="preserve">Penelitian </w:t>
      </w:r>
      <w:r>
        <w:t>ini mereplikasi penelitian-penelitian sebelumnya, namun memiliki sejumlah perbedaan yang cukup signifikan.</w:t>
      </w:r>
      <w:proofErr w:type="gramEnd"/>
      <w:r>
        <w:t xml:space="preserve"> </w:t>
      </w:r>
      <w:proofErr w:type="gramStart"/>
      <w:r>
        <w:t xml:space="preserve">Perbedaan utama terletak pada </w:t>
      </w:r>
      <w:r>
        <w:lastRenderedPageBreak/>
        <w:t>penggunaan dasar teori.</w:t>
      </w:r>
      <w:proofErr w:type="gramEnd"/>
      <w:r>
        <w:rPr>
          <w:szCs w:val="24"/>
        </w:rPr>
        <w:t xml:space="preserve"> B</w:t>
      </w:r>
      <w:r>
        <w:t>eberapa penelitian terdahulu yang dilakukan oleh</w:t>
      </w:r>
      <w:r w:rsidR="00912C8E" w:rsidRPr="00AA1B0E">
        <w:rPr>
          <w:szCs w:val="24"/>
        </w:rPr>
        <w:t xml:space="preserve">, </w:t>
      </w:r>
      <w:r w:rsidR="00AA1B0E" w:rsidRPr="00AA1B0E">
        <w:rPr>
          <w:szCs w:val="24"/>
        </w:rPr>
        <w:fldChar w:fldCharType="begin" w:fldLock="1"/>
      </w:r>
      <w:r w:rsidR="00AA1B0E" w:rsidRPr="00AA1B0E">
        <w:rPr>
          <w:szCs w:val="24"/>
        </w:rPr>
        <w:instrText>ADDIN CSL_CITATION {"citationItems":[{"id":"ITEM-1","itemData":{"DOI":"10.32400/iaj.27712","ISSN":"2686-6617","abstract":"Taxes are a source of state revenue that is very important because it has a great influence on national development. To achieve the optimal tax revenue, countries need to implement various efforts through tax collection. This research aimed to determine the effect of ownership obligations taxpayer identification number, tax audit and tax collection in an effort to increase tax revenue. The Object of this research were tax officer at Kotamobagu Tax Office. The sampling method was used nonprobability sampling through purposive sampling technique with sample total are 30 person. The data analysis method was used multiple regression analysis. The results showed that the obligation of ownership Taxpayer Identification Number, tax audit and tax collection in partially did not effect in efforts to increase tax revenues, it can be seen from significant value of each variable is greater than 0,05.","author":[{"dropping-particle":"","family":"Roulani","given":"Giroth Jessica","non-dropping-particle":"","parse-names":false,"suffix":""},{"dropping-particle":"","family":"Kalangi","given":"Lintje","non-dropping-particle":"","parse-names":false,"suffix":""},{"dropping-particle":"","family":"Pinatik","given":"Sherly","non-dropping-particle":"","parse-names":false,"suffix":""}],"container-title":"Indonesia Accounting Journal","id":"ITEM-1","issue":"2","issued":{"date-parts":[["2020"]]},"page":"66-73","title":"Pengaruh kewajiban kepemilikan NPWP, pemeriksaan pajak dan penagihan pajak dalam upaya peningkatan penerimaan pajak pada Kantor Pelayanan Pajak Pratama Kotamobagu","type":"article-journal","volume":"2"},"uris":["http://www.mendeley.com/documents/?uuid=80d48528-8d2d-4f19-a726-807b402ea5f2"]}],"mendeley":{"formattedCitation":"(Roulani et al., 2020)","plainTextFormattedCitation":"(Roulani et al., 2020)","previouslyFormattedCitation":"(Roulani et al., 2020)"},"properties":{"noteIndex":0},"schema":"https://github.com/citation-style-language/schema/raw/master/csl-citation.json"}</w:instrText>
      </w:r>
      <w:r w:rsidR="00AA1B0E" w:rsidRPr="00AA1B0E">
        <w:rPr>
          <w:szCs w:val="24"/>
        </w:rPr>
        <w:fldChar w:fldCharType="separate"/>
      </w:r>
      <w:r w:rsidR="00AA1B0E" w:rsidRPr="00AA1B0E">
        <w:rPr>
          <w:noProof/>
          <w:szCs w:val="24"/>
        </w:rPr>
        <w:t xml:space="preserve">(Roulani </w:t>
      </w:r>
      <w:r w:rsidR="001B42FE" w:rsidRPr="001B42FE">
        <w:rPr>
          <w:i/>
          <w:noProof/>
          <w:szCs w:val="24"/>
        </w:rPr>
        <w:t>et al</w:t>
      </w:r>
      <w:r w:rsidR="00AA1B0E" w:rsidRPr="00AA1B0E">
        <w:rPr>
          <w:noProof/>
          <w:szCs w:val="24"/>
        </w:rPr>
        <w:t>., 2020)</w:t>
      </w:r>
      <w:r w:rsidR="00AA1B0E" w:rsidRPr="00AA1B0E">
        <w:rPr>
          <w:szCs w:val="24"/>
        </w:rPr>
        <w:fldChar w:fldCharType="end"/>
      </w:r>
      <w:r w:rsidR="00AA1B0E">
        <w:rPr>
          <w:szCs w:val="24"/>
        </w:rPr>
        <w:t xml:space="preserve">, </w:t>
      </w:r>
      <w:r w:rsidR="00AA1B0E" w:rsidRPr="00AA1B0E">
        <w:fldChar w:fldCharType="begin" w:fldLock="1"/>
      </w:r>
      <w:r w:rsidR="00AA1B0E" w:rsidRPr="00AA1B0E">
        <w:instrText>ADDIN CSL_CITATION {"citationItems":[{"id":"ITEM-1","itemData":{"DOI":"10.30598/arujournalvol1iss1pp23-32","abstract":"Penelitian ini bertujuan untuk menganalisis pengaruh kewajiban kepemilikan NPWP, pemeriksaanpajak, dan penagihan pajak terhadap upaya penerimaan pajak. Responden dalam penelitian ini adalahpetugas pajak (fiskus) di KPP Pratama Jayapura. Jumlah pegawai pajak yang dijadikan sampelpenelitian ini adalah 76 pegawai pajak pada Kantor Pelayanan Pajak Pratama di Jayapura. Metodepenentuan sampel yang digunakan dalam penelitian ini adalah convenience sampling, sedangkanmetode pengolahan data yang digunakan adalah analisis regresi berganda. Hasil penelitianmenunjukkan bahwa Kepemilikan NPWP (X1), Pemeriksaan Pajak (X2) berpengaruh terhadap upayapeningkatan penerimaan pajak. Sedangkan variabel Penagihan (X3) tidak berpengaruh terhadapUpaya Peningkatan Pendapatan Pajak","author":[{"dropping-particle":"","family":"Marani","given":"Orlando","non-dropping-particle":"","parse-names":false,"suffix":""},{"dropping-particle":"","family":"Simanjuntak","given":"Aaron","non-dropping-particle":"","parse-names":false,"suffix":""},{"dropping-particle":"","family":"Seralurin","given":"Yohanes C","non-dropping-particle":"","parse-names":false,"suffix":""}],"container-title":"Accounting Research Unit (ARU Journal)","id":"ITEM-1","issue":"1","issued":{"date-parts":[["2020"]]},"page":"23-32","title":"Dampak Kepemilikan NPWP, Pemeriksaan Pajak dan Penagihan Pajak Terhadap Upaya Peningkatan Penerimaan Pajak","type":"article-journal","volume":"1"},"uris":["http://www.mendeley.com/documents/?uuid=985c3dc0-63ac-4a35-9952-4c41b841a39c"]}],"mendeley":{"formattedCitation":"(Marani et al., 2020)","plainTextFormattedCitation":"(Marani et al., 2020)","previouslyFormattedCitation":"(Marani et al., 2020)"},"properties":{"noteIndex":0},"schema":"https://github.com/citation-style-language/schema/raw/master/csl-citation.json"}</w:instrText>
      </w:r>
      <w:r w:rsidR="00AA1B0E" w:rsidRPr="00AA1B0E">
        <w:fldChar w:fldCharType="separate"/>
      </w:r>
      <w:r w:rsidR="00AA1B0E" w:rsidRPr="00AA1B0E">
        <w:rPr>
          <w:noProof/>
        </w:rPr>
        <w:t xml:space="preserve">(Marani </w:t>
      </w:r>
      <w:r w:rsidR="001B42FE" w:rsidRPr="001B42FE">
        <w:rPr>
          <w:i/>
          <w:noProof/>
        </w:rPr>
        <w:t>et al</w:t>
      </w:r>
      <w:r w:rsidR="00AA1B0E" w:rsidRPr="00AA1B0E">
        <w:rPr>
          <w:noProof/>
        </w:rPr>
        <w:t>., 2020)</w:t>
      </w:r>
      <w:r w:rsidR="00AA1B0E" w:rsidRPr="00AA1B0E">
        <w:fldChar w:fldCharType="end"/>
      </w:r>
      <w:r w:rsidR="00AA1B0E">
        <w:rPr>
          <w:sz w:val="20"/>
        </w:rPr>
        <w:t xml:space="preserve">, </w:t>
      </w:r>
      <w:r w:rsidR="00AA1B0E" w:rsidRPr="00AA1B0E">
        <w:rPr>
          <w:szCs w:val="20"/>
        </w:rPr>
        <w:fldChar w:fldCharType="begin" w:fldLock="1"/>
      </w:r>
      <w:r w:rsidR="00183C75">
        <w:rPr>
          <w:szCs w:val="20"/>
        </w:rPr>
        <w:instrText>ADDIN CSL_CITATION {"citationItems":[{"id":"ITEM-1","itemData":{"ISSN":"2089-4333","abstract":"This study aims to analyze the effect of NPWP ownership obligation, tax audit, tax collection, and taxpayer awareness in increasing tax revenue. This study uses a descriptive quantitative research method. Research locations and respondents in this study are offices and employees with a sample of 82 employees in the five responsible sections, namely the Tax Service Section, the Tax Audit Section, the Tax Collection Section, the Extensification and Counseling Section (for taxpayers who don't know yet), and the Section Supervision and Consultation (for taxpayers who already know) at KPP Pratama in Ambon area. Tax revenue is a source of revenue that can be obtained continuously and can be developed optimally according to government needs and conditions of society. NPWP ownership, tax audit, tax collection and taxpayer awareness are sectors that have the potential to contribute to tax revenue. The results showed the effect of NPWP Ownership, Tax Audit, Tax Billing, and Taxpayer Awareness showing positive results on Tax Revenues. With a significant value of each variable of NPWP Ownership of (0.187), Tax Audit of (0.015), Tax Collection (0.040), and Taxpayer Awareness of (0.005). This research supports research conducted by Satria Pamber (2016).","author":[{"dropping-particle":"","family":"Atarwaman","given":"Rita J D","non-dropping-particle":"","parse-names":false,"suffix":""}],"container-title":"Jurnal Akuntansi","id":"ITEM-1","issue":"2","issued":{"date-parts":[["2020"]]},"page":"1-17","title":"Pengaruh Kepemilikan NPWP, Pemeriksaan Pajak, Penagihan Pajak, Dan Kesadaran Wajib Pajak Terhadap Penerimaan Pajak","type":"article-journal","volume":"6"},"uris":["http://www.mendeley.com/documents/?uuid=8a2e2a08-d3a1-47ba-a337-ee902721da95"]}],"mendeley":{"formattedCitation":"(Atarwaman, 2020)","plainTextFormattedCitation":"(Atarwaman, 2020)","previouslyFormattedCitation":"(Atarwaman, 2020)"},"properties":{"noteIndex":0},"schema":"https://github.com/citation-style-language/schema/raw/master/csl-citation.json"}</w:instrText>
      </w:r>
      <w:r w:rsidR="00AA1B0E" w:rsidRPr="00AA1B0E">
        <w:rPr>
          <w:szCs w:val="20"/>
        </w:rPr>
        <w:fldChar w:fldCharType="separate"/>
      </w:r>
      <w:r w:rsidR="00AA1B0E" w:rsidRPr="00AA1B0E">
        <w:rPr>
          <w:noProof/>
          <w:szCs w:val="20"/>
        </w:rPr>
        <w:t>(Atarwaman, 2020)</w:t>
      </w:r>
      <w:r w:rsidR="00AA1B0E" w:rsidRPr="00AA1B0E">
        <w:rPr>
          <w:szCs w:val="20"/>
        </w:rPr>
        <w:fldChar w:fldCharType="end"/>
      </w:r>
      <w:r w:rsidR="00AA1B0E">
        <w:rPr>
          <w:sz w:val="20"/>
          <w:szCs w:val="20"/>
        </w:rPr>
        <w:t xml:space="preserve">, </w:t>
      </w:r>
      <w:r w:rsidR="00912C8E" w:rsidRPr="00B56436">
        <w:rPr>
          <w:szCs w:val="24"/>
        </w:rPr>
        <w:fldChar w:fldCharType="begin" w:fldLock="1"/>
      </w:r>
      <w:r w:rsidR="00235456">
        <w:rPr>
          <w:szCs w:val="24"/>
        </w:rPr>
        <w:instrText>ADDIN CSL_CITATION {"citationItems":[{"id":"ITEM-1","itemData":{"author":[{"dropping-particle":"","family":"Ramadhan","given":"Faris","non-dropping-particle":"","parse-names":false,"suffix":""},{"dropping-particle":"","family":"Firdaus","given":"Nureska Yanuar","non-dropping-particle":"","parse-names":false,"suffix":""},{"dropping-particle":"","family":"Wahyuni","given":"Etty Sri","non-dropping-particle":"","parse-names":false,"suffix":""}],"container-title":"Menara Ekonomi","id":"ITEM-1","issue":"3","issued":{"date-parts":[["2021"]]},"page":"20-34","title":"Pengaruh Kewajiban Kepemilikan NPWP, Pemeriksaan Pajak dan Penagihan Pajak (Pada Kantor Pelayanan Pajak Pratama Di Wilayah Batam Utara)","type":"article-journal","volume":"7"},"uris":["http://www.mendeley.com/documents/?uuid=4d4d6081-7f9b-4b2f-8890-14594523c7a7"]}],"mendeley":{"formattedCitation":"(Ramadhan et al., 2021)","plainTextFormattedCitation":"(Ramadhan et al., 2021)","previouslyFormattedCitation":"(Ramadhan et al., 2021)"},"properties":{"noteIndex":0},"schema":"https://github.com/citation-style-language/schema/raw/master/csl-citation.json"}</w:instrText>
      </w:r>
      <w:r w:rsidR="00912C8E" w:rsidRPr="00B56436">
        <w:rPr>
          <w:szCs w:val="24"/>
        </w:rPr>
        <w:fldChar w:fldCharType="separate"/>
      </w:r>
      <w:r w:rsidR="004D1A84" w:rsidRPr="004D1A84">
        <w:rPr>
          <w:noProof/>
          <w:szCs w:val="24"/>
        </w:rPr>
        <w:t xml:space="preserve">(Ramadhan </w:t>
      </w:r>
      <w:r w:rsidR="001B42FE" w:rsidRPr="001B42FE">
        <w:rPr>
          <w:i/>
          <w:noProof/>
          <w:szCs w:val="24"/>
        </w:rPr>
        <w:t>et al</w:t>
      </w:r>
      <w:r w:rsidR="004D1A84" w:rsidRPr="004D1A84">
        <w:rPr>
          <w:noProof/>
          <w:szCs w:val="24"/>
        </w:rPr>
        <w:t>., 2021)</w:t>
      </w:r>
      <w:r w:rsidR="00912C8E" w:rsidRPr="00B56436">
        <w:rPr>
          <w:szCs w:val="24"/>
        </w:rPr>
        <w:fldChar w:fldCharType="end"/>
      </w:r>
      <w:r w:rsidR="00912C8E" w:rsidRPr="00B56436">
        <w:rPr>
          <w:szCs w:val="24"/>
        </w:rPr>
        <w:t xml:space="preserve">, </w:t>
      </w:r>
      <w:r w:rsidR="00912C8E" w:rsidRPr="00B56436">
        <w:rPr>
          <w:szCs w:val="24"/>
        </w:rPr>
        <w:fldChar w:fldCharType="begin" w:fldLock="1"/>
      </w:r>
      <w:r w:rsidR="00912C8E" w:rsidRPr="00B56436">
        <w:rPr>
          <w:szCs w:val="24"/>
        </w:rPr>
        <w:instrText>ADDIN CSL_CITATION {"citationItems":[{"id":"ITEM-1","itemData":{"author":[{"dropping-particle":"","family":"Yantri","given":"One","non-dropping-particle":"","parse-names":false,"suffix":""}],"container-title":"Zona Keuangan: Program Studi Akuntansi (S1) Universitas Batam","id":"ITEM-1","issue":"2","issued":{"date-parts":[["2022"]]},"page":"50-72","title":"Pengaruh Kewajiban Kepemilikan NPWP, Pemeriksaan Pajak dan Penagihan Pajak Terhadap Penerimaan Pajak (Pada Kantor Pelayanan Pajak Pratama Di Wilayah Batam Selatan)","type":"article-journal","volume":"12"},"uris":["http://www.mendeley.com/documents/?uuid=223fbceb-7df0-41d6-947d-20250bb42a17"]}],"mendeley":{"formattedCitation":"(Yantri, 2022)","plainTextFormattedCitation":"(Yantri, 2022)","previouslyFormattedCitation":"(Yantri, 2022)"},"properties":{"noteIndex":0},"schema":"https://github.com/citation-style-language/schema/raw/master/csl-citation.json"}</w:instrText>
      </w:r>
      <w:r w:rsidR="00912C8E" w:rsidRPr="00B56436">
        <w:rPr>
          <w:szCs w:val="24"/>
        </w:rPr>
        <w:fldChar w:fldCharType="separate"/>
      </w:r>
      <w:r w:rsidR="00912C8E" w:rsidRPr="00B56436">
        <w:rPr>
          <w:noProof/>
          <w:szCs w:val="24"/>
        </w:rPr>
        <w:t>(Yantri, 2022)</w:t>
      </w:r>
      <w:r w:rsidR="00912C8E" w:rsidRPr="00B56436">
        <w:rPr>
          <w:szCs w:val="24"/>
        </w:rPr>
        <w:fldChar w:fldCharType="end"/>
      </w:r>
      <w:r w:rsidR="00912C8E" w:rsidRPr="00B56436">
        <w:rPr>
          <w:szCs w:val="24"/>
        </w:rPr>
        <w:t xml:space="preserve">, </w:t>
      </w:r>
      <w:r w:rsidRPr="00B56436">
        <w:rPr>
          <w:szCs w:val="24"/>
        </w:rPr>
        <w:t xml:space="preserve">dan </w:t>
      </w:r>
      <w:r w:rsidRPr="00B56436">
        <w:rPr>
          <w:szCs w:val="24"/>
        </w:rPr>
        <w:fldChar w:fldCharType="begin" w:fldLock="1"/>
      </w:r>
      <w:r w:rsidR="007B64BA">
        <w:rPr>
          <w:szCs w:val="24"/>
        </w:rPr>
        <w:instrText>ADDIN CSL_CITATION {"citationItems":[{"id":"ITEM-1","itemData":{"DOI":"10.56145/ekobis.v5i1.302","ISSN":"2747-058X","abstract":"Penelitian ini bertujuan untuk menganalisis pengaruh Kewajiban Kepemilikan NPWP dan Penagihan Pajak Terhadap Efektivitas Penerimaan Pajak di KPP Pratama Cibitung. Teknik pengambilan sampel menggunakan Teknik pengambilan sampling kouta, dengan data sampel sebanyak 127 responden. Metode analisi yang digunakan adalah analisi regresi linear berganda. Analisis data menggunakan IBM SPSS versi 26. Secara umum hasil analisis menunjukkan bahwa Pengaruh Kewajiban Kepemilikan NPWP berpengaruh signifikansi terhadap Efektivitas Penerimaan Pajak dengan nilai perbandingan 2,963 &gt; 1,657 dan memiliki signifikansi kurang dari 0,05, Penagihan Pajak berpengaruh signifikansi terhadap Efektivitas Penerimaan Pajak dengan nilai 7,048 &gt; 1,675 dan memiliki nilai signifikansi 0,05. Secara umum hasil analisis menunjukkan pengaruh antara Kewajiban Kepemilikan NPWP dan Penagihan Pajak terhadap Efektivitas Penerimaan Pajak dengan nilai signifikansi kurang dari 0,05, maka secara keseluruhan Kewajiban Kepemilikan NPWP dan Penagihan Pajak berpengaruh terhadap Efektivitas Penerimaan Pajak di KPP Pratama Cibitung.","author":[{"dropping-particle":"","family":"Jarkoni","given":"Jarkoni","non-dropping-particle":"","parse-names":false,"suffix":""},{"dropping-particle":"","family":"Candra","given":"Weli","non-dropping-particle":"","parse-names":false,"suffix":""}],"container-title":"Jurnal Ekonomi dan Bisnis","id":"ITEM-1","issue":"1","issued":{"date-parts":[["2025"]]},"page":"71-85","title":"Pengaruh Kewajiban Kepemilikan NPWP Dan Penagihan Pajak Terhadap Efektivitas Penerimaan Pajak Pada Kantor Pelayanan Pajak, Pratama Cibitung, Kabupaten Bekasi","type":"article-journal","volume":"5"},"uris":["http://www.mendeley.com/documents/?uuid=323e7b31-3aa5-40f3-a80e-0b9c9dc90848"]}],"mendeley":{"formattedCitation":"(Jarkoni &amp; Candra, 2025)","plainTextFormattedCitation":"(Jarkoni &amp; Candra, 2025)","previouslyFormattedCitation":"(Jarkoni &amp; Candra, 2025)"},"properties":{"noteIndex":0},"schema":"https://github.com/citation-style-language/schema/raw/master/csl-citation.json"}</w:instrText>
      </w:r>
      <w:r w:rsidRPr="00B56436">
        <w:rPr>
          <w:szCs w:val="24"/>
        </w:rPr>
        <w:fldChar w:fldCharType="separate"/>
      </w:r>
      <w:r w:rsidRPr="00B56436">
        <w:rPr>
          <w:noProof/>
          <w:szCs w:val="24"/>
        </w:rPr>
        <w:t>(Jarkoni &amp; Candra, 2025)</w:t>
      </w:r>
      <w:r w:rsidRPr="00B56436">
        <w:rPr>
          <w:szCs w:val="24"/>
        </w:rPr>
        <w:fldChar w:fldCharType="end"/>
      </w:r>
      <w:r>
        <w:rPr>
          <w:szCs w:val="24"/>
        </w:rPr>
        <w:t xml:space="preserve"> </w:t>
      </w:r>
      <w:r>
        <w:t xml:space="preserve">sebagaimana tercantum pada tabel 2.1, tidak menempatkan teori sebagai dasar dalam melakukan penelitian. </w:t>
      </w:r>
      <w:proofErr w:type="gramStart"/>
      <w:r>
        <w:t>Berbeda dengan penelit</w:t>
      </w:r>
      <w:r w:rsidR="00AA1B0E">
        <w:t xml:space="preserve">ian ini yang menggunakan teori </w:t>
      </w:r>
      <w:r w:rsidR="00911519">
        <w:t>keuangan</w:t>
      </w:r>
      <w:r w:rsidR="004E6F99">
        <w:t xml:space="preserve"> publik</w:t>
      </w:r>
      <w:r>
        <w:t xml:space="preserve"> sebagai pijakan utama dalam merumuskan hipotesis dan mengarahkan pencarian kebenaran ilmiah.</w:t>
      </w:r>
      <w:proofErr w:type="gramEnd"/>
      <w:r>
        <w:t xml:space="preserve"> Selain itu, perbedaan lain juga terlihat pada aspek objek penelitian, periode pengamatan, serta jenis data yang digunakan.</w:t>
      </w:r>
      <w:r w:rsidR="00AA1B0E">
        <w:t xml:space="preserve"> </w:t>
      </w:r>
      <w:proofErr w:type="gramStart"/>
      <w:r w:rsidR="00AA1B0E">
        <w:t xml:space="preserve">Pada penelitian ini jenis data yang digunakan berupa data sekunder yang diperoleh langsung </w:t>
      </w:r>
      <w:r w:rsidR="007E187A">
        <w:t>dari</w:t>
      </w:r>
      <w:r w:rsidR="00AA1B0E">
        <w:t xml:space="preserve"> KPP Pratama Samarinda Ilir dan KPP Pratama Samarinda Ulu.</w:t>
      </w:r>
      <w:proofErr w:type="gramEnd"/>
      <w:r w:rsidR="007E187A">
        <w:t xml:space="preserve"> </w:t>
      </w:r>
      <w:proofErr w:type="gramStart"/>
      <w:r w:rsidR="007E187A">
        <w:t>Berbeda dengan penelitian terdahulu yang menggunakan data primer sebagai bahan analisis.</w:t>
      </w:r>
      <w:proofErr w:type="gramEnd"/>
      <w:r w:rsidR="00AA1B0E">
        <w:t xml:space="preserve"> </w:t>
      </w:r>
    </w:p>
    <w:p w:rsidR="00B03BAA" w:rsidRDefault="00B03BAA" w:rsidP="00D50357">
      <w:pPr>
        <w:pStyle w:val="Heading2"/>
        <w:spacing w:line="480" w:lineRule="auto"/>
        <w:ind w:left="426"/>
      </w:pPr>
      <w:r>
        <w:t xml:space="preserve"> </w:t>
      </w:r>
      <w:bookmarkStart w:id="22" w:name="_Toc215525044"/>
      <w:r>
        <w:t>Kerangka Konseptual</w:t>
      </w:r>
      <w:bookmarkEnd w:id="22"/>
    </w:p>
    <w:p w:rsidR="00C57396" w:rsidRDefault="00D50357" w:rsidP="00C57396">
      <w:pPr>
        <w:pStyle w:val="NormalWeb"/>
        <w:spacing w:before="0" w:beforeAutospacing="0" w:line="480" w:lineRule="auto"/>
        <w:ind w:firstLine="709"/>
        <w:jc w:val="both"/>
      </w:pPr>
      <w:proofErr w:type="gramStart"/>
      <w:r>
        <w:t xml:space="preserve">Kepemilikan NPWP </w:t>
      </w:r>
      <w:r w:rsidR="00355664">
        <w:t xml:space="preserve">merupakan </w:t>
      </w:r>
      <w:r w:rsidR="00C57396" w:rsidRPr="00C57396">
        <w:t xml:space="preserve">identitas </w:t>
      </w:r>
      <w:r w:rsidR="004E3F21">
        <w:t xml:space="preserve">resmi wajib pajak dalam sistem administrasi perpajakan </w:t>
      </w:r>
      <w:r w:rsidR="00C57396" w:rsidRPr="00C57396">
        <w:t>untuk menjaga ketertiban pembayaran dan pengawasan administrasi pajak.</w:t>
      </w:r>
      <w:proofErr w:type="gramEnd"/>
      <w:r w:rsidR="00C57396" w:rsidRPr="00C57396">
        <w:t xml:space="preserve"> </w:t>
      </w:r>
      <w:proofErr w:type="gramStart"/>
      <w:r w:rsidR="004E3F21">
        <w:t>Dalam hal ini pemerintah berupaya untuk meningkatkan penerimaan pajak dengan menerapkan pemadanan NIK menjadi NPWP untuk memperluas basis pajak yang dapat dipungut pajak.</w:t>
      </w:r>
      <w:proofErr w:type="gramEnd"/>
      <w:r w:rsidR="004E3F21">
        <w:t xml:space="preserve"> Dari sudut pandang teori </w:t>
      </w:r>
      <w:r w:rsidR="00911519">
        <w:t>keuangan</w:t>
      </w:r>
      <w:r w:rsidR="004E6F99">
        <w:t xml:space="preserve"> publik</w:t>
      </w:r>
      <w:r w:rsidR="004E3F21">
        <w:t xml:space="preserve">, langkah ini mencerminkan upaya pemerintah dalam meningkatkan penerimaan negara melalui proses ekstensifikasi perpajakan. </w:t>
      </w:r>
      <w:proofErr w:type="gramStart"/>
      <w:r w:rsidR="004E3F21">
        <w:t>Ekstensifikasi berfungsi memperluas cakupan subjek dan objek pajak yang tercatat dalam sistem administrasi.</w:t>
      </w:r>
      <w:proofErr w:type="gramEnd"/>
      <w:r w:rsidR="004E3F21">
        <w:t xml:space="preserve"> Ketika basis pajak semakin besar, jumlah potensi penerimaan yang dapat dihimpun </w:t>
      </w:r>
      <w:r w:rsidR="004E3F21">
        <w:lastRenderedPageBreak/>
        <w:t xml:space="preserve">negara juga </w:t>
      </w:r>
      <w:proofErr w:type="gramStart"/>
      <w:r w:rsidR="004E3F21">
        <w:t>akan</w:t>
      </w:r>
      <w:proofErr w:type="gramEnd"/>
      <w:r w:rsidR="004E3F21">
        <w:t xml:space="preserve"> meningkat. Oleh karena itu, dengan meningkatnya jumlah kepemilikan NPWP sebagai hasil dari </w:t>
      </w:r>
      <w:r w:rsidR="00911519">
        <w:t>upaya pemerintah dalam</w:t>
      </w:r>
      <w:r w:rsidR="004E3F21">
        <w:t xml:space="preserve"> memperluas basis pajak </w:t>
      </w:r>
      <w:r w:rsidR="00911519">
        <w:t>yang</w:t>
      </w:r>
      <w:r w:rsidR="004E3F21">
        <w:t xml:space="preserve"> </w:t>
      </w:r>
      <w:proofErr w:type="gramStart"/>
      <w:r w:rsidR="004E3F21">
        <w:t>akan</w:t>
      </w:r>
      <w:proofErr w:type="gramEnd"/>
      <w:r w:rsidR="004E3F21">
        <w:t xml:space="preserve"> memperbesar potensi penerimaan pajak secara keseluruhan</w:t>
      </w:r>
      <w:r w:rsidR="004E3F21" w:rsidRPr="00770BF7">
        <w:rPr>
          <w:szCs w:val="20"/>
        </w:rPr>
        <w:t>.</w:t>
      </w:r>
      <w:r w:rsidR="00355664">
        <w:t xml:space="preserve"> </w:t>
      </w:r>
    </w:p>
    <w:p w:rsidR="00D50357" w:rsidRDefault="00F06025" w:rsidP="00C57396">
      <w:pPr>
        <w:pStyle w:val="NormalWeb"/>
        <w:spacing w:before="0" w:beforeAutospacing="0" w:line="480" w:lineRule="auto"/>
        <w:ind w:firstLine="709"/>
        <w:jc w:val="both"/>
      </w:pPr>
      <w:proofErr w:type="gramStart"/>
      <w:r>
        <w:rPr>
          <w:szCs w:val="20"/>
        </w:rPr>
        <w:t>Pemerintah juga melakukan kegiatan intensifikasi untuk menggali potensi pajak yang mungkin belum dilaporkan.</w:t>
      </w:r>
      <w:proofErr w:type="gramEnd"/>
      <w:r>
        <w:rPr>
          <w:szCs w:val="20"/>
        </w:rPr>
        <w:t xml:space="preserve"> </w:t>
      </w:r>
      <w:r>
        <w:t>Salah satu bentuk kegiatan tersebut adalah pemeriksaan pajak</w:t>
      </w:r>
      <w:proofErr w:type="gramStart"/>
      <w:r>
        <w:t>.</w:t>
      </w:r>
      <w:r>
        <w:rPr>
          <w:szCs w:val="20"/>
        </w:rPr>
        <w:t>.</w:t>
      </w:r>
      <w:proofErr w:type="gramEnd"/>
      <w:r>
        <w:rPr>
          <w:szCs w:val="20"/>
        </w:rPr>
        <w:t xml:space="preserve"> </w:t>
      </w:r>
      <w:proofErr w:type="gramStart"/>
      <w:r>
        <w:rPr>
          <w:szCs w:val="20"/>
        </w:rPr>
        <w:t xml:space="preserve">Pemeriksaan pajak </w:t>
      </w:r>
      <w:r>
        <w:t>dilakukan sebagai bagian dari pengawasan untuk memastikan ketepatan pemungutan pajak.</w:t>
      </w:r>
      <w:proofErr w:type="gramEnd"/>
      <w:r>
        <w:t xml:space="preserve"> </w:t>
      </w:r>
      <w:proofErr w:type="gramStart"/>
      <w:r>
        <w:t>Melalui kegiatan pemeriksaan, potensi pajak yang kurang dibayar dapat diidentifikasi dan ditagih, sehingga meningkatkan jumlah penerimaan pajak yang berhasil dihimpun negara.</w:t>
      </w:r>
      <w:proofErr w:type="gramEnd"/>
      <w:r>
        <w:rPr>
          <w:szCs w:val="20"/>
        </w:rPr>
        <w:t xml:space="preserve"> S</w:t>
      </w:r>
      <w:r w:rsidRPr="00132689">
        <w:rPr>
          <w:szCs w:val="20"/>
        </w:rPr>
        <w:t xml:space="preserve">elaras dengan </w:t>
      </w:r>
      <w:r>
        <w:rPr>
          <w:szCs w:val="20"/>
        </w:rPr>
        <w:t xml:space="preserve">teori </w:t>
      </w:r>
      <w:r w:rsidR="00911519">
        <w:rPr>
          <w:szCs w:val="20"/>
        </w:rPr>
        <w:t>keuangan publik</w:t>
      </w:r>
      <w:r>
        <w:rPr>
          <w:szCs w:val="20"/>
        </w:rPr>
        <w:t xml:space="preserve">, </w:t>
      </w:r>
      <w:r>
        <w:t xml:space="preserve">pemeriksaan pajak menjadi salah satu </w:t>
      </w:r>
      <w:proofErr w:type="gramStart"/>
      <w:r>
        <w:t>cara</w:t>
      </w:r>
      <w:proofErr w:type="gramEnd"/>
      <w:r w:rsidR="00911519">
        <w:t xml:space="preserve"> pemerintah</w:t>
      </w:r>
      <w:r>
        <w:t xml:space="preserve"> untuk meningkatkan penerimaan negara. </w:t>
      </w:r>
      <w:proofErr w:type="gramStart"/>
      <w:r>
        <w:t xml:space="preserve">Kegiatan tersebut dilakukan oleh petugas pajak </w:t>
      </w:r>
      <w:r w:rsidRPr="005B6D57">
        <w:rPr>
          <w:i/>
        </w:rPr>
        <w:t xml:space="preserve">(fiskus) </w:t>
      </w:r>
      <w:r>
        <w:t>untuk menilai kebenaran pemenuhan kewajiban perpajakan berdasarkan data dan informasi yang dimiliki sesuai peraturan perundang-undangan</w:t>
      </w:r>
      <w:r>
        <w:rPr>
          <w:szCs w:val="20"/>
        </w:rPr>
        <w:t>.</w:t>
      </w:r>
      <w:proofErr w:type="gramEnd"/>
      <w:r>
        <w:rPr>
          <w:szCs w:val="20"/>
        </w:rPr>
        <w:t xml:space="preserve"> </w:t>
      </w:r>
      <w:proofErr w:type="gramStart"/>
      <w:r>
        <w:t>Melalui pemeriksaan pajak maka dapat mengungkap kekurangan pembayaran pajak sehingga terjadi koreksi yang berdampak langsung dalam menambah penerimaan pajak.</w:t>
      </w:r>
      <w:proofErr w:type="gramEnd"/>
      <w:r>
        <w:t xml:space="preserve"> </w:t>
      </w:r>
      <w:proofErr w:type="gramStart"/>
      <w:r>
        <w:t>Dengan demikian, pemeriksaan pajak membantu mengoptimalkan potensi penerimaan yang dapat dipungut negara.</w:t>
      </w:r>
      <w:proofErr w:type="gramEnd"/>
      <w:r w:rsidR="00D50357">
        <w:t xml:space="preserve"> </w:t>
      </w:r>
    </w:p>
    <w:p w:rsidR="000A6B9C" w:rsidRPr="00C15383" w:rsidRDefault="000A6B9C" w:rsidP="00627C09">
      <w:pPr>
        <w:spacing w:after="0" w:line="480" w:lineRule="auto"/>
        <w:ind w:firstLine="709"/>
        <w:jc w:val="both"/>
        <w:rPr>
          <w:szCs w:val="20"/>
        </w:rPr>
      </w:pPr>
      <w:proofErr w:type="gramStart"/>
      <w:r>
        <w:t>Pemerintah juga melakukan tindakan penagihan pajak sebagai bagian dari kegiatan intensifikasi untuk meningkatkan penerimaan negara.</w:t>
      </w:r>
      <w:proofErr w:type="gramEnd"/>
      <w:r>
        <w:rPr>
          <w:szCs w:val="20"/>
        </w:rPr>
        <w:t xml:space="preserve"> </w:t>
      </w:r>
      <w:proofErr w:type="gramStart"/>
      <w:r>
        <w:t>Penagihan pajak dilakukan untuk menagih tunggakan pajak yang belum dibayarkan.</w:t>
      </w:r>
      <w:proofErr w:type="gramEnd"/>
      <w:r>
        <w:t xml:space="preserve"> </w:t>
      </w:r>
      <w:proofErr w:type="gramStart"/>
      <w:r>
        <w:t xml:space="preserve">Melalui kegiatan </w:t>
      </w:r>
      <w:r>
        <w:lastRenderedPageBreak/>
        <w:t>ini, jumlah pajak yang tertunda dapat dipulihkan sehingga menambah penerimaan negara.</w:t>
      </w:r>
      <w:proofErr w:type="gramEnd"/>
      <w:r>
        <w:t xml:space="preserve"> </w:t>
      </w:r>
      <w:proofErr w:type="gramStart"/>
      <w:r>
        <w:t xml:space="preserve">Berdasarkan teori </w:t>
      </w:r>
      <w:r w:rsidR="00911519">
        <w:t>keuangan publik,</w:t>
      </w:r>
      <w:r>
        <w:t xml:space="preserve"> penagihan pajak merupakan tindakan </w:t>
      </w:r>
      <w:r w:rsidR="00911519">
        <w:t>intensifikasi pajak yang dilakukan oleh pemerintah</w:t>
      </w:r>
      <w:r>
        <w:t xml:space="preserve"> </w:t>
      </w:r>
      <w:r w:rsidR="00911519">
        <w:t xml:space="preserve">melalui </w:t>
      </w:r>
      <w:r>
        <w:t>petugas pajak dengan dasar hukum untuk menagih tunggakan pajak yang belum dibayar guna meningkatkan penerimaan pajak.</w:t>
      </w:r>
      <w:proofErr w:type="gramEnd"/>
      <w:r>
        <w:t xml:space="preserve"> </w:t>
      </w:r>
      <w:proofErr w:type="gramStart"/>
      <w:r>
        <w:t>Penagihan dilaksanakan sesuai prosedur yang ditetapkan dalam peraturan perundang-undangan agar tunggakan pajak dapat dipastikan tertagih.</w:t>
      </w:r>
      <w:proofErr w:type="gramEnd"/>
      <w:r>
        <w:t xml:space="preserve"> Dengan demikian, mekanisme penagihan berperan dalam merealisasikan penerimaan atas piutang pajak dan membantu memaksimalkan potensi penerimaan negara</w:t>
      </w:r>
      <w:r w:rsidR="00420A3F">
        <w:rPr>
          <w:szCs w:val="20"/>
        </w:rPr>
        <w:t>:</w:t>
      </w:r>
    </w:p>
    <w:p w:rsidR="00A977F2" w:rsidRDefault="004A3337" w:rsidP="00420A3F">
      <w:pPr>
        <w:spacing w:line="480" w:lineRule="auto"/>
        <w:jc w:val="both"/>
      </w:pPr>
      <w:r>
        <w:rPr>
          <w:noProof/>
          <w:sz w:val="32"/>
        </w:rPr>
        <mc:AlternateContent>
          <mc:Choice Requires="wpg">
            <w:drawing>
              <wp:anchor distT="0" distB="0" distL="114300" distR="114300" simplePos="0" relativeHeight="251721728" behindDoc="0" locked="0" layoutInCell="1" allowOverlap="1" wp14:anchorId="63697BFC" wp14:editId="60C66569">
                <wp:simplePos x="0" y="0"/>
                <wp:positionH relativeFrom="column">
                  <wp:posOffset>-79213</wp:posOffset>
                </wp:positionH>
                <wp:positionV relativeFrom="paragraph">
                  <wp:posOffset>101895</wp:posOffset>
                </wp:positionV>
                <wp:extent cx="5364820" cy="3694916"/>
                <wp:effectExtent l="0" t="0" r="26670" b="20320"/>
                <wp:wrapNone/>
                <wp:docPr id="59" name="Group 59"/>
                <wp:cNvGraphicFramePr/>
                <a:graphic xmlns:a="http://schemas.openxmlformats.org/drawingml/2006/main">
                  <a:graphicData uri="http://schemas.microsoft.com/office/word/2010/wordprocessingGroup">
                    <wpg:wgp>
                      <wpg:cNvGrpSpPr/>
                      <wpg:grpSpPr>
                        <a:xfrm>
                          <a:off x="0" y="0"/>
                          <a:ext cx="5364820" cy="3694916"/>
                          <a:chOff x="0" y="-10646"/>
                          <a:chExt cx="5365134" cy="3695089"/>
                        </a:xfrm>
                      </wpg:grpSpPr>
                      <wps:wsp>
                        <wps:cNvPr id="2" name="Text Box 2"/>
                        <wps:cNvSpPr txBox="1"/>
                        <wps:spPr>
                          <a:xfrm>
                            <a:off x="1626878" y="-10646"/>
                            <a:ext cx="2272542" cy="276446"/>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A977F2">
                              <w:pPr>
                                <w:jc w:val="center"/>
                              </w:pPr>
                              <w:r>
                                <w:t>Teori Keuangan Publik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2778826" y="273132"/>
                            <a:ext cx="0" cy="41466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2783425" y="971721"/>
                            <a:ext cx="0" cy="1594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0" name="Group 40"/>
                        <wpg:cNvGrpSpPr/>
                        <wpg:grpSpPr>
                          <a:xfrm>
                            <a:off x="0" y="467652"/>
                            <a:ext cx="4348967" cy="2453084"/>
                            <a:chOff x="0" y="-209241"/>
                            <a:chExt cx="4348967" cy="2453084"/>
                          </a:xfrm>
                        </wpg:grpSpPr>
                        <wps:wsp>
                          <wps:cNvPr id="9" name="Text Box 9"/>
                          <wps:cNvSpPr txBox="1"/>
                          <wps:spPr>
                            <a:xfrm>
                              <a:off x="1190497" y="-209241"/>
                              <a:ext cx="3158470" cy="503621"/>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273CED">
                                <w:pPr>
                                  <w:jc w:val="center"/>
                                </w:pPr>
                                <w:r>
                                  <w:t>Tindakan Pemerintah dalam mengoptimalkan penerimaan Negara dari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853608"/>
                              <a:ext cx="1360805" cy="44723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E550A1">
                                <w:pPr>
                                  <w:jc w:val="center"/>
                                </w:pPr>
                                <w:r>
                                  <w:t>Tindakan Ekstensifikasi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a:off x="655608" y="439947"/>
                              <a:ext cx="0" cy="4146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Text Box 17"/>
                          <wps:cNvSpPr txBox="1"/>
                          <wps:spPr>
                            <a:xfrm>
                              <a:off x="0" y="1544128"/>
                              <a:ext cx="1360805" cy="69971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E550A1">
                                <w:pPr>
                                  <w:jc w:val="center"/>
                                </w:pPr>
                                <w:r>
                                  <w:t>Pertumbuhan Kepemilikan NPWP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 name="Group 46"/>
                        <wpg:cNvGrpSpPr/>
                        <wpg:grpSpPr>
                          <a:xfrm>
                            <a:off x="2101932" y="1520025"/>
                            <a:ext cx="3263202" cy="1239196"/>
                            <a:chOff x="-296884" y="-15"/>
                            <a:chExt cx="3263202" cy="1239196"/>
                          </a:xfrm>
                        </wpg:grpSpPr>
                        <wps:wsp>
                          <wps:cNvPr id="39" name="Text Box 39"/>
                          <wps:cNvSpPr txBox="1"/>
                          <wps:spPr>
                            <a:xfrm>
                              <a:off x="-265850" y="-15"/>
                              <a:ext cx="1360805" cy="52578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2C3940">
                                <w:pPr>
                                  <w:jc w:val="center"/>
                                </w:pPr>
                                <w:r>
                                  <w:t>Tindakan Intensifikasi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296884" y="962937"/>
                              <a:ext cx="1360170" cy="27622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2C3940">
                                <w:pPr>
                                  <w:jc w:val="center"/>
                                </w:pPr>
                                <w:r>
                                  <w:t>Pemeriksaan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605513" y="10618"/>
                              <a:ext cx="1360805" cy="52578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2C3940">
                                <w:pPr>
                                  <w:jc w:val="center"/>
                                </w:pPr>
                                <w:r>
                                  <w:t>Tindakan Intensifikasi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1605513" y="962956"/>
                              <a:ext cx="1360170" cy="27622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2C3940">
                                <w:pPr>
                                  <w:jc w:val="center"/>
                                </w:pPr>
                                <w:r>
                                  <w:t>Penagihan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8" name="Straight Connector 48"/>
                        <wps:cNvCnPr/>
                        <wps:spPr>
                          <a:xfrm>
                            <a:off x="641226" y="3075303"/>
                            <a:ext cx="4042298" cy="50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653143" y="2909454"/>
                            <a:ext cx="0" cy="1593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2786092" y="2733197"/>
                            <a:ext cx="0" cy="3214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a:stCxn id="45" idx="2"/>
                        </wps:cNvCnPr>
                        <wps:spPr>
                          <a:xfrm flipH="1">
                            <a:off x="4683820" y="2759222"/>
                            <a:ext cx="594" cy="3210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a:off x="2800113" y="3075709"/>
                            <a:ext cx="0" cy="33250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Text Box 53"/>
                        <wps:cNvSpPr txBox="1"/>
                        <wps:spPr>
                          <a:xfrm>
                            <a:off x="2101932" y="3408218"/>
                            <a:ext cx="1360805" cy="27622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16DDD" w:rsidRDefault="00316DDD" w:rsidP="003E6C8C">
                              <w:pPr>
                                <w:jc w:val="center"/>
                              </w:pPr>
                              <w:r>
                                <w:t>Penerimaan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Straight Arrow Connector 54"/>
                        <wps:cNvCnPr/>
                        <wps:spPr>
                          <a:xfrm>
                            <a:off x="659311" y="1987477"/>
                            <a:ext cx="1" cy="23783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4698115" y="2056480"/>
                            <a:ext cx="0" cy="41084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a:off x="2785894" y="2056459"/>
                            <a:ext cx="0" cy="41084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a:off x="653143" y="1116279"/>
                            <a:ext cx="0" cy="41084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4698115" y="1131210"/>
                            <a:ext cx="0" cy="41084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9" o:spid="_x0000_s1026" style="position:absolute;left:0;text-align:left;margin-left:-6.25pt;margin-top:8pt;width:422.45pt;height:290.95pt;z-index:251721728;mso-width-relative:margin;mso-height-relative:margin" coordorigin=",-106" coordsize="53651,3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">
                <v:shapetype id="_x0000_t202" coordsize="21600,21600" o:spt="202" path="m,l,21600r21600,l21600,xe">
                  <v:stroke joinstyle="miter"/>
                  <v:path gradientshapeok="t" o:connecttype="rect"/>
                </v:shapetype>
                <v:shape id="Text Box 2" o:spid="_x0000_s1027" type="#_x0000_t202" style="position:absolute;left:16268;top:-106;width:22726;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QG78A&#10;AADaAAAADwAAAGRycy9kb3ducmV2LnhtbESPQYvCMBSE74L/ITzBm03tQaQaRQTFi8LWPXh8NM+2&#10;2LzUJGr99xtB2OMwM98wy3VvWvEk5xvLCqZJCoK4tLrhSsHveTeZg/ABWWNrmRS8ycN6NRwsMdf2&#10;xT/0LEIlIoR9jgrqELpcSl/WZNAntiOO3tU6gyFKV0nt8BXhppVZms6kwYbjQo0dbWsqb8XDKNhf&#10;7pjhLOuL1JzdyeFpvjk+lBqP+s0CRKA+/Ie/7YNWkMHnSrw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fRAbvwAAANoAAAAPAAAAAAAAAAAAAAAAAJgCAABkcnMvZG93bnJl&#10;di54bWxQSwUGAAAAAAQABAD1AAAAhAMAAAAA&#10;" fillcolor="white [3201]" strokecolor="black [3213]" strokeweight="1.5pt">
                  <v:textbox>
                    <w:txbxContent>
                      <w:p w:rsidR="00D32B43" w:rsidRDefault="00D32B43" w:rsidP="00A977F2">
                        <w:pPr>
                          <w:jc w:val="center"/>
                        </w:pPr>
                        <w:r>
                          <w:t>Teori Keuangan Publik</w:t>
                        </w:r>
                      </w:p>
                    </w:txbxContent>
                  </v:textbox>
                </v:shape>
                <v:line id="Straight Connector 8" o:spid="_x0000_s1028" style="position:absolute;visibility:visible;mso-wrap-style:square" from="27788,2731" to="27788,6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j74AAADaAAAADwAAAGRycy9kb3ducmV2LnhtbERPu2rDMBTdC/kHcQPZGrkeQnEshzSQ&#10;pGudZsh2sW4tU+vKSPKjf18NhY6H8y4Pi+3FRD50jhW8bDMQxI3THbcKPm/n51cQISJr7B2Tgh8K&#10;cKhWTyUW2s38QVMdW5FCOBSowMQ4FFKGxpDFsHUDceK+nLcYE/St1B7nFG57mWfZTlrsODUYHOhk&#10;qPmuR6vgMb5Ff73J41wvp4vJz30zurtSm/Vy3IOItMR/8Z/7XStIW9OVdANk9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Nv+PvgAAANoAAAAPAAAAAAAAAAAAAAAAAKEC&#10;AABkcnMvZG93bnJldi54bWxQSwUGAAAAAAQABAD5AAAAjAMAAAAA&#10;" strokecolor="black [3213]" strokeweight="1.5pt"/>
                <v:line id="Straight Connector 13" o:spid="_x0000_s1029" style="position:absolute;visibility:visible;mso-wrap-style:square" from="27834,9717" to="27834,11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djC78AAADbAAAADwAAAGRycy9kb3ducmV2LnhtbERPTYvCMBC9L/gfwgje1lQXlq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QdjC78AAADbAAAADwAAAAAAAAAAAAAAAACh&#10;AgAAZHJzL2Rvd25yZXYueG1sUEsFBgAAAAAEAAQA+QAAAI0DAAAAAA==&#10;" strokecolor="black [3213]" strokeweight="1.5pt"/>
                <v:group id="Group 40" o:spid="_x0000_s1030" style="position:absolute;top:4676;width:43489;height:24531" coordorigin=",-2092" coordsize="43489,2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9" o:spid="_x0000_s1031" type="#_x0000_t202" style="position:absolute;left:11904;top:-2092;width:31585;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CasIA&#10;AADaAAAADwAAAGRycy9kb3ducmV2LnhtbESPQWvCQBSE7wX/w/IK3uqmOYiNriJCixeFxh56fGSf&#10;2WD2bdxdk/jvXaHQ4zAz3zCrzWhb0ZMPjWMF77MMBHHldMO1gp/T59sCRIjIGlvHpOBOATbrycsK&#10;C+0G/qa+jLVIEA4FKjAxdoWUoTJkMcxcR5y8s/MWY5K+ltrjkOC2lXmWzaXFhtOCwY52hqpLebMK&#10;vn6vmOM8H8vMnvzR43GxPdyUmr6O2yWISGP8D/+191rBBzyvpB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2YJqwgAAANoAAAAPAAAAAAAAAAAAAAAAAJgCAABkcnMvZG93&#10;bnJldi54bWxQSwUGAAAAAAQABAD1AAAAhwMAAAAA&#10;" fillcolor="white [3201]" strokecolor="black [3213]" strokeweight="1.5pt">
                    <v:textbox>
                      <w:txbxContent>
                        <w:p w:rsidR="00D32B43" w:rsidRDefault="00D32B43" w:rsidP="00273CED">
                          <w:pPr>
                            <w:jc w:val="center"/>
                          </w:pPr>
                          <w:r>
                            <w:t>Tindakan Pemerintah dalam mengoptimalkan penerimaan Negara dari pajak</w:t>
                          </w:r>
                        </w:p>
                      </w:txbxContent>
                    </v:textbox>
                  </v:shape>
                  <v:shape id="Text Box 14" o:spid="_x0000_s1032" type="#_x0000_t202" style="position:absolute;top:8536;width:13608;height:4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YHb8A&#10;AADbAAAADwAAAGRycy9kb3ducmV2LnhtbERPTYvCMBC9C/6HMII3TS0i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1gdvwAAANsAAAAPAAAAAAAAAAAAAAAAAJgCAABkcnMvZG93bnJl&#10;di54bWxQSwUGAAAAAAQABAD1AAAAhAMAAAAA&#10;" fillcolor="white [3201]" strokecolor="black [3213]" strokeweight="1.5pt">
                    <v:textbox>
                      <w:txbxContent>
                        <w:p w:rsidR="00D32B43" w:rsidRDefault="00D32B43" w:rsidP="00E550A1">
                          <w:pPr>
                            <w:jc w:val="center"/>
                          </w:pPr>
                          <w:r>
                            <w:t>Tindakan Ekstensifikasi</w:t>
                          </w:r>
                        </w:p>
                      </w:txbxContent>
                    </v:textbox>
                  </v:shape>
                  <v:line id="Straight Connector 15" o:spid="_x0000_s1033" style="position:absolute;visibility:visible;mso-wrap-style:square" from="6556,4399" to="6556,8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Je5L8AAADbAAAADwAAAGRycy9kb3ducmV2LnhtbERPTYvCMBC9L/gfwgje1lRhl6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aJe5L8AAADbAAAADwAAAAAAAAAAAAAAAACh&#10;AgAAZHJzL2Rvd25yZXYueG1sUEsFBgAAAAAEAAQA+QAAAI0DAAAAAA==&#10;" strokecolor="black [3213]" strokeweight="1.5pt"/>
                  <v:shape id="Text Box 17" o:spid="_x0000_s1034" type="#_x0000_t202" style="position:absolute;top:15441;width:13608;height:6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GasAA&#10;AADbAAAADwAAAGRycy9kb3ducmV2LnhtbERPTWvCQBC9F/wPyxS81U1zsBJdRYQWLwqNPfQ4ZMds&#10;MDsbd9ck/ntXKPQ2j/c5q81oW9GTD41jBe+zDARx5XTDtYKf0+fbAkSIyBpbx6TgTgE268nLCgvt&#10;Bv6mvoy1SCEcClRgYuwKKUNlyGKYuY44cWfnLcYEfS21xyGF21bmWTaXFhtODQY72hmqLuXNKvj6&#10;vWKO83wsM3vyR4/HxfZwU2r6Om6XICKN8V/8597rNP8Dnr+k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nGasAAAADbAAAADwAAAAAAAAAAAAAAAACYAgAAZHJzL2Rvd25y&#10;ZXYueG1sUEsFBgAAAAAEAAQA9QAAAIUDAAAAAA==&#10;" fillcolor="white [3201]" strokecolor="black [3213]" strokeweight="1.5pt">
                    <v:textbox>
                      <w:txbxContent>
                        <w:p w:rsidR="00D32B43" w:rsidRDefault="00D32B43" w:rsidP="00E550A1">
                          <w:pPr>
                            <w:jc w:val="center"/>
                          </w:pPr>
                          <w:r>
                            <w:t>Pertumbuhan Kepemilikan NPWP</w:t>
                          </w:r>
                        </w:p>
                      </w:txbxContent>
                    </v:textbox>
                  </v:shape>
                </v:group>
                <v:group id="Group 46" o:spid="_x0000_s1035" style="position:absolute;left:21019;top:15200;width:32632;height:12392" coordorigin="-2968" coordsize="32632,12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39" o:spid="_x0000_s1036" type="#_x0000_t202" style="position:absolute;left:-2658;width:13607;height:5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r48MA&#10;AADbAAAADwAAAGRycy9kb3ducmV2LnhtbESPQWvCQBSE7wX/w/IEb3VjCsFGV5FCSy8NNHro8ZF9&#10;JsHs23R3TeK/7wpCj8PMfMNs95PpxEDOt5YVrJYJCOLK6pZrBafj+/MahA/IGjvLpOBGHva72dMW&#10;c21H/qahDLWIEPY5KmhC6HMpfdWQQb+0PXH0ztYZDFG6WmqHY4SbTqZJkkmDLceFBnt6a6i6lFej&#10;4OPnF1PM0qlMzNEVDov14euq1GI+HTYgAk3hP/xof2oFL69w/x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r48MAAADbAAAADwAAAAAAAAAAAAAAAACYAgAAZHJzL2Rv&#10;d25yZXYueG1sUEsFBgAAAAAEAAQA9QAAAIgDAAAAAA==&#10;" fillcolor="white [3201]" strokecolor="black [3213]" strokeweight="1.5pt">
                    <v:textbox>
                      <w:txbxContent>
                        <w:p w:rsidR="00D32B43" w:rsidRDefault="00D32B43" w:rsidP="002C3940">
                          <w:pPr>
                            <w:jc w:val="center"/>
                          </w:pPr>
                          <w:r>
                            <w:t>Tindakan Intensifikasi</w:t>
                          </w:r>
                        </w:p>
                      </w:txbxContent>
                    </v:textbox>
                  </v:shape>
                  <v:shape id="Text Box 42" o:spid="_x0000_s1037" type="#_x0000_t202" style="position:absolute;left:-2968;top:9629;width:1360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K78EA&#10;AADbAAAADwAAAGRycy9kb3ducmV2LnhtbESPQYvCMBSE74L/ITzBm6YWEemaFllQ9rKC1YPHR/O2&#10;Ldu81CRq/fdGWNjjMDPfMJtiMJ24k/OtZQWLeQKCuLK65VrB+bSbrUH4gKyxs0wKnuShyMejDWba&#10;PvhI9zLUIkLYZ6igCaHPpPRVQwb93PbE0fuxzmCI0tVSO3xEuOlkmiQrabDluNBgT58NVb/lzSjY&#10;X66Y4iodysSc3MHhYb39vik1nQzbDxCBhvAf/mt/aQXLFN5f4g+Q+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9Su/BAAAA2wAAAA8AAAAAAAAAAAAAAAAAmAIAAGRycy9kb3du&#10;cmV2LnhtbFBLBQYAAAAABAAEAPUAAACGAwAAAAA=&#10;" fillcolor="white [3201]" strokecolor="black [3213]" strokeweight="1.5pt">
                    <v:textbox>
                      <w:txbxContent>
                        <w:p w:rsidR="00D32B43" w:rsidRDefault="00D32B43" w:rsidP="002C3940">
                          <w:pPr>
                            <w:jc w:val="center"/>
                          </w:pPr>
                          <w:r>
                            <w:t>Pemeriksaan Pajak</w:t>
                          </w:r>
                        </w:p>
                      </w:txbxContent>
                    </v:textbox>
                  </v:shape>
                  <v:shape id="Text Box 43" o:spid="_x0000_s1038" type="#_x0000_t202" style="position:absolute;left:16055;top:106;width:13608;height:5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vdMMA&#10;AADbAAAADwAAAGRycy9kb3ducmV2LnhtbESPQWvCQBSE7wX/w/KE3pqNaZEQXUUKLb0oNHrw+Mg+&#10;k2D2bdzdxPjvu4VCj8PMfMOst5PpxEjOt5YVLJIUBHFldcu1gtPx4yUH4QOyxs4yKXiQh+1m9rTG&#10;Qts7f9NYhlpECPsCFTQh9IWUvmrIoE9sTxy9i3UGQ5SultrhPcJNJ7M0XUqDLceFBnt6b6i6loNR&#10;8Hm+YYbLbCpTc3QHh4d8tx+Uep5PuxWIQFP4D/+1v7SCt1f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HvdMMAAADbAAAADwAAAAAAAAAAAAAAAACYAgAAZHJzL2Rv&#10;d25yZXYueG1sUEsFBgAAAAAEAAQA9QAAAIgDAAAAAA==&#10;" fillcolor="white [3201]" strokecolor="black [3213]" strokeweight="1.5pt">
                    <v:textbox>
                      <w:txbxContent>
                        <w:p w:rsidR="00D32B43" w:rsidRDefault="00D32B43" w:rsidP="002C3940">
                          <w:pPr>
                            <w:jc w:val="center"/>
                          </w:pPr>
                          <w:r>
                            <w:t>Tindakan Intensifikasi</w:t>
                          </w:r>
                        </w:p>
                      </w:txbxContent>
                    </v:textbox>
                  </v:shape>
                  <v:shape id="Text Box 45" o:spid="_x0000_s1039" type="#_x0000_t202" style="position:absolute;left:16055;top:9629;width:1360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Sm8MA&#10;AADbAAAADwAAAGRycy9kb3ducmV2LnhtbESPQWvCQBSE7wX/w/KE3pqNoZUQXUUKLb0oNHrw+Mg+&#10;k2D2bdzdxPjvu4VCj8PMfMOst5PpxEjOt5YVLJIUBHFldcu1gtPx4yUH4QOyxs4yKXiQh+1m9rTG&#10;Qts7f9NYhlpECPsCFTQh9IWUvmrIoE9sTxy9i3UGQ5SultrhPcJNJ7M0XUqDLceFBnt6b6i6loNR&#10;8Hm+YYbLbCpTc3QHh4d8tx+Uep5PuxWIQFP4D/+1v7SC1zf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TSm8MAAADbAAAADwAAAAAAAAAAAAAAAACYAgAAZHJzL2Rv&#10;d25yZXYueG1sUEsFBgAAAAAEAAQA9QAAAIgDAAAAAA==&#10;" fillcolor="white [3201]" strokecolor="black [3213]" strokeweight="1.5pt">
                    <v:textbox>
                      <w:txbxContent>
                        <w:p w:rsidR="00D32B43" w:rsidRDefault="00D32B43" w:rsidP="002C3940">
                          <w:pPr>
                            <w:jc w:val="center"/>
                          </w:pPr>
                          <w:r>
                            <w:t>Penagihan Pajak</w:t>
                          </w:r>
                        </w:p>
                      </w:txbxContent>
                    </v:textbox>
                  </v:shape>
                </v:group>
                <v:line id="Straight Connector 48" o:spid="_x0000_s1040" style="position:absolute;visibility:visible;mso-wrap-style:square" from="6412,30753" to="46835,30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line id="Straight Connector 49" o:spid="_x0000_s1041" style="position:absolute;visibility:visible;mso-wrap-style:square" from="6531,29094" to="6531,30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7/MIAAADbAAAADwAAAGRycy9kb3ducmV2LnhtbESPQWsCMRSE7wX/Q3iCt5pVpNTVKCpo&#10;e+2qB2+PzXOzuHlZkqy7/fdNodDjMDPfMOvtYBvxJB9qxwpm0wwEcel0zZWCy/n4+g4iRGSNjWNS&#10;8E0BtpvRyxpz7Xr+omcRK5EgHHJUYGJscylDachimLqWOHl35y3GJH0ltcc+wW0j51n2Ji3WnBYM&#10;tnQwVD6Kziq4dfvoP85y1xfD4WTmx6bs3FWpyXjYrUBEGuJ/+K/9qRUslv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7/MIAAADbAAAADwAAAAAAAAAAAAAA&#10;AAChAgAAZHJzL2Rvd25yZXYueG1sUEsFBgAAAAAEAAQA+QAAAJADAAAAAA==&#10;" strokecolor="black [3213]" strokeweight="1.5pt"/>
                <v:line id="Straight Connector 50" o:spid="_x0000_s1042" style="position:absolute;visibility:visible;mso-wrap-style:square" from="27860,27331" to="27860,30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9EvL4AAADbAAAADwAAAGRycy9kb3ducmV2LnhtbERPTYvCMBC9C/sfwix401RBka5RVHDX&#10;q3X3sLehGZtiMylJauu/NwfB4+N9r7eDbcSdfKgdK5hNMxDEpdM1Vwp+L8fJCkSIyBobx6TgQQG2&#10;m4/RGnPtej7TvYiVSCEcclRgYmxzKUNpyGKYupY4cVfnLcYEfSW1xz6F20bOs2wpLdacGgy2dDBU&#10;3orOKvjv9tH/XOSuL4bDt5kfm7Jzf0qNP4fdF4hIQ3yLX+6TVrBI6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v0S8vgAAANsAAAAPAAAAAAAAAAAAAAAAAKEC&#10;AABkcnMvZG93bnJldi54bWxQSwUGAAAAAAQABAD5AAAAjAMAAAAA&#10;" strokecolor="black [3213]" strokeweight="1.5pt"/>
                <v:line id="Straight Connector 51" o:spid="_x0000_s1043" style="position:absolute;flip:x;visibility:visible;mso-wrap-style:square" from="46838,27592" to="46844,30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HCsIAAADbAAAADwAAAGRycy9kb3ducmV2LnhtbESPT4vCMBTE7wt+h/AEb2ta0UWqUVRc&#10;EQ+Lf++P5pkWm5fSZLV+e7Ow4HGYmd8w03lrK3GnxpeOFaT9BARx7nTJRsH59P05BuEDssbKMSl4&#10;kof5rPMxxUy7Bx/ofgxGRAj7DBUUIdSZlD4vyKLvu5o4elfXWAxRNkbqBh8Rbis5SJIvabHkuFBg&#10;TauC8tvx1ypYo94MD7vRWp9+9sYM2zRZXlKlet12MQERqA3v8H97qxWMUvj7En+An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HCsIAAADbAAAADwAAAAAAAAAAAAAA&#10;AAChAgAAZHJzL2Rvd25yZXYueG1sUEsFBgAAAAAEAAQA+QAAAJADAAAAAA==&#10;" strokecolor="black [3213]" strokeweight="1.5pt"/>
                <v:shapetype id="_x0000_t32" coordsize="21600,21600" o:spt="32" o:oned="t" path="m,l21600,21600e" filled="f">
                  <v:path arrowok="t" fillok="f" o:connecttype="none"/>
                  <o:lock v:ext="edit" shapetype="t"/>
                </v:shapetype>
                <v:shape id="Straight Arrow Connector 52" o:spid="_x0000_s1044" type="#_x0000_t32" style="position:absolute;left:28001;top:30757;width:0;height:3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0G8sQAAADbAAAADwAAAGRycy9kb3ducmV2LnhtbESP0WoCMRRE3wv+Q7hC32pWobbdGqXU&#10;FnwQiqsfcNlck63JzbKJ7vr3Rij0cZiZM8xiNXgnLtTFJrCC6aQAQVwH3bBRcNh/P72CiAlZowtM&#10;Cq4UYbUcPSyw1KHnHV2qZESGcCxRgU2pLaWMtSWPcRJa4uwdQ+cxZdkZqTvsM9w7OSuKufTYcF6w&#10;2NKnpfpUnb2C35+Xt8NpbaZHsy3crnL93n71Sj2Oh493EImG9B/+a2+0gucZ3L/k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zQbyxAAAANsAAAAPAAAAAAAAAAAA&#10;AAAAAKECAABkcnMvZG93bnJldi54bWxQSwUGAAAAAAQABAD5AAAAkgMAAAAA&#10;" strokecolor="black [3213]" strokeweight="1.5pt">
                  <v:stroke endarrow="open"/>
                </v:shape>
                <v:shape id="Text Box 53" o:spid="_x0000_s1045" type="#_x0000_t202" style="position:absolute;left:21019;top:34082;width:1360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5qcMA&#10;AADbAAAADwAAAGRycy9kb3ducmV2LnhtbESPQWvCQBSE7wX/w/KE3pqNKZUQXUUKLb0oNHrw+Mg+&#10;k2D2bdzdxPjvu4VCj8PMfMOst5PpxEjOt5YVLJIUBHFldcu1gtPx4yUH4QOyxs4yKXiQh+1m9rTG&#10;Qts7f9NYhlpECPsCFTQh9IWUvmrIoE9sTxy9i3UGQ5SultrhPcJNJ7M0XUqDLceFBnt6b6i6loNR&#10;8Hm+YYbLbCpTc3QHh4d8tx+Uep5PuxWIQFP4D/+1v7SCt1f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h5qcMAAADbAAAADwAAAAAAAAAAAAAAAACYAgAAZHJzL2Rv&#10;d25yZXYueG1sUEsFBgAAAAAEAAQA9QAAAIgDAAAAAA==&#10;" fillcolor="white [3201]" strokecolor="black [3213]" strokeweight="1.5pt">
                  <v:textbox>
                    <w:txbxContent>
                      <w:p w:rsidR="00D32B43" w:rsidRDefault="00D32B43" w:rsidP="003E6C8C">
                        <w:pPr>
                          <w:jc w:val="center"/>
                        </w:pPr>
                        <w:r>
                          <w:t>Penerimaan Pajak</w:t>
                        </w:r>
                      </w:p>
                    </w:txbxContent>
                  </v:textbox>
                </v:shape>
                <v:shape id="Straight Arrow Connector 54" o:spid="_x0000_s1046" type="#_x0000_t32" style="position:absolute;left:6593;top:19874;width:0;height:2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g7HcQAAADbAAAADwAAAGRycy9kb3ducmV2LnhtbESP0WoCMRRE3wv9h3ALfatZS63tapTS&#10;VvChIK5+wGVzTVaTm2WTuuvfG6HQx2FmzjDz5eCdOFMXm8AKxqMCBHEddMNGwX63enoDEROyRheY&#10;FFwownJxfzfHUoeet3SukhEZwrFEBTaltpQy1pY8xlFoibN3CJ3HlGVnpO6wz3Dv5HNRvEqPDecF&#10;iy19WqpP1a9XcNxM3/enLzM+mJ/CbSvX7+x3r9Tjw/AxA5FoSP/hv/ZaK5i8wO1L/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DsdxAAAANsAAAAPAAAAAAAAAAAA&#10;AAAAAKECAABkcnMvZG93bnJldi54bWxQSwUGAAAAAAQABAD5AAAAkgMAAAAA&#10;" strokecolor="black [3213]" strokeweight="1.5pt">
                  <v:stroke endarrow="open"/>
                </v:shape>
                <v:shape id="Straight Arrow Connector 55" o:spid="_x0000_s1047" type="#_x0000_t32" style="position:absolute;left:46981;top:20564;width:0;height:4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SehsQAAADbAAAADwAAAGRycy9kb3ducmV2LnhtbESP3WoCMRSE7wu+QzhC72rWgla3Rin9&#10;AS+E4uoDHDbHZGtysmxSd/v2jSB4OczMN8xqM3gnLtTFJrCC6aQAQVwH3bBRcDx8PS1AxISs0QUm&#10;BX8UYbMePayw1KHnPV2qZESGcCxRgU2pLaWMtSWPcRJa4uydQucxZdkZqTvsM9w7+VwUc+mx4bxg&#10;saV3S/W5+vUKfr5flsfzh5mezK5w+8r1B/vZK/U4Ht5eQSQa0j18a2+1gtkMrl/y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JJ6GxAAAANsAAAAPAAAAAAAAAAAA&#10;AAAAAKECAABkcnMvZG93bnJldi54bWxQSwUGAAAAAAQABAD5AAAAkgMAAAAA&#10;" strokecolor="black [3213]" strokeweight="1.5pt">
                  <v:stroke endarrow="open"/>
                </v:shape>
                <v:shape id="Straight Arrow Connector 56" o:spid="_x0000_s1048" type="#_x0000_t32" style="position:absolute;left:27858;top:20564;width:0;height:4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YA8cQAAADbAAAADwAAAGRycy9kb3ducmV2LnhtbESP3WoCMRSE7wu+QzhC72rWQq1ujVL6&#10;A14IxdUHOGyOydbkZNmk7vbtjSB4OczMN8xyPXgnztTFJrCC6aQAQVwH3bBRcNh/P81BxISs0QUm&#10;Bf8UYb0aPSyx1KHnHZ2rZESGcCxRgU2pLaWMtSWPcRJa4uwdQ+cxZdkZqTvsM9w7+VwUM+mx4bxg&#10;saUPS/Wp+vMKfn9eF4fTp5kezbZwu8r1e/vVK/U4Ht7fQCQa0j18a2+0gpcZXL/k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9gDxxAAAANsAAAAPAAAAAAAAAAAA&#10;AAAAAKECAABkcnMvZG93bnJldi54bWxQSwUGAAAAAAQABAD5AAAAkgMAAAAA&#10;" strokecolor="black [3213]" strokeweight="1.5pt">
                  <v:stroke endarrow="open"/>
                </v:shape>
                <v:shape id="Straight Arrow Connector 57" o:spid="_x0000_s1049" type="#_x0000_t32" style="position:absolute;left:6531;top:11162;width:0;height:4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qlasQAAADbAAAADwAAAGRycy9kb3ducmV2LnhtbESP3WoCMRSE7wXfIRyhd5q1UH+2Rin9&#10;gV4IxdUHOGyOydbkZNmk7vbtG0Ho5TAz3zCb3eCduFIXm8AK5rMCBHEddMNGwen4MV2BiAlZowtM&#10;Cn4pwm47Hm2w1KHnA12rZESGcCxRgU2pLaWMtSWPcRZa4uydQ+cxZdkZqTvsM9w7+VgUC+mx4bxg&#10;saVXS/Wl+vEKvr+W69PlzczPZl+4Q+X6o33vlXqYDC/PIBIN6T98b39qBU9LuH3JP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uqVqxAAAANsAAAAPAAAAAAAAAAAA&#10;AAAAAKECAABkcnMvZG93bnJldi54bWxQSwUGAAAAAAQABAD5AAAAkgMAAAAA&#10;" strokecolor="black [3213]" strokeweight="1.5pt">
                  <v:stroke endarrow="open"/>
                </v:shape>
                <v:shape id="Straight Arrow Connector 58" o:spid="_x0000_s1050" type="#_x0000_t32" style="position:absolute;left:46981;top:11312;width:0;height:41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UxGMEAAADbAAAADwAAAGRycy9kb3ducmV2LnhtbERP3WrCMBS+H+wdwhnsbqYONrUzijgH&#10;Xgyk1Qc4NMekMzkpTbTd25uLwS4/vv/levRO3KiPbWAF00kBgrgJumWj4HT8epmDiAlZowtMCn4p&#10;wnr1+LDEUoeBK7rVyYgcwrFEBTalrpQyNpY8xknoiDN3Dr3HlGFvpO5xyOHeydeieJceW84NFjva&#10;Wmou9dUr+DnMFqfLp5mezXfhqtoNR7sblHp+GjcfIBKN6V/8595rBW95bP6Sf4B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JTEYwQAAANsAAAAPAAAAAAAAAAAAAAAA&#10;AKECAABkcnMvZG93bnJldi54bWxQSwUGAAAAAAQABAD5AAAAjwMAAAAA&#10;" strokecolor="black [3213]" strokeweight="1.5pt">
                  <v:stroke endarrow="open"/>
                </v:shape>
              </v:group>
            </w:pict>
          </mc:Fallback>
        </mc:AlternateContent>
      </w:r>
    </w:p>
    <w:p w:rsidR="00A977F2" w:rsidRDefault="00A977F2" w:rsidP="00627C09">
      <w:pPr>
        <w:spacing w:line="480" w:lineRule="auto"/>
        <w:jc w:val="both"/>
      </w:pPr>
    </w:p>
    <w:p w:rsidR="00A977F2" w:rsidRDefault="009147CA" w:rsidP="00D50357">
      <w:pPr>
        <w:spacing w:line="480" w:lineRule="auto"/>
        <w:ind w:firstLine="709"/>
        <w:jc w:val="both"/>
      </w:pPr>
      <w:r>
        <w:rPr>
          <w:noProof/>
        </w:rPr>
        <mc:AlternateContent>
          <mc:Choice Requires="wps">
            <w:drawing>
              <wp:anchor distT="0" distB="0" distL="114300" distR="114300" simplePos="0" relativeHeight="251723776" behindDoc="0" locked="0" layoutInCell="1" allowOverlap="1" wp14:anchorId="362D5871" wp14:editId="04A6C517">
                <wp:simplePos x="0" y="0"/>
                <wp:positionH relativeFrom="column">
                  <wp:posOffset>575945</wp:posOffset>
                </wp:positionH>
                <wp:positionV relativeFrom="paragraph">
                  <wp:posOffset>292100</wp:posOffset>
                </wp:positionV>
                <wp:extent cx="4058920" cy="0"/>
                <wp:effectExtent l="0" t="0" r="17780" b="19050"/>
                <wp:wrapNone/>
                <wp:docPr id="19" name="Straight Connector 19"/>
                <wp:cNvGraphicFramePr/>
                <a:graphic xmlns:a="http://schemas.openxmlformats.org/drawingml/2006/main">
                  <a:graphicData uri="http://schemas.microsoft.com/office/word/2010/wordprocessingShape">
                    <wps:wsp>
                      <wps:cNvCnPr/>
                      <wps:spPr>
                        <a:xfrm>
                          <a:off x="0" y="0"/>
                          <a:ext cx="40589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35pt,23pt" to="364.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" strokecolor="black [3213]" strokeweight="1.5pt"/>
            </w:pict>
          </mc:Fallback>
        </mc:AlternateContent>
      </w:r>
      <w:r>
        <w:rPr>
          <w:noProof/>
        </w:rPr>
        <mc:AlternateContent>
          <mc:Choice Requires="wps">
            <w:drawing>
              <wp:anchor distT="0" distB="0" distL="114300" distR="114300" simplePos="0" relativeHeight="251725824" behindDoc="0" locked="0" layoutInCell="1" allowOverlap="1" wp14:anchorId="0CE3B543" wp14:editId="16AD7DC5">
                <wp:simplePos x="0" y="0"/>
                <wp:positionH relativeFrom="column">
                  <wp:posOffset>2709602</wp:posOffset>
                </wp:positionH>
                <wp:positionV relativeFrom="paragraph">
                  <wp:posOffset>279400</wp:posOffset>
                </wp:positionV>
                <wp:extent cx="0" cy="410210"/>
                <wp:effectExtent l="95250" t="0" r="114300" b="66040"/>
                <wp:wrapNone/>
                <wp:docPr id="21" name="Straight Arrow Connector 21"/>
                <wp:cNvGraphicFramePr/>
                <a:graphic xmlns:a="http://schemas.openxmlformats.org/drawingml/2006/main">
                  <a:graphicData uri="http://schemas.microsoft.com/office/word/2010/wordprocessingShape">
                    <wps:wsp>
                      <wps:cNvCnPr/>
                      <wps:spPr>
                        <a:xfrm>
                          <a:off x="0" y="0"/>
                          <a:ext cx="0" cy="4102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 o:spid="_x0000_s1026" type="#_x0000_t32" style="position:absolute;margin-left:213.35pt;margin-top:22pt;width:0;height:32.3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" strokecolor="black [3213]" strokeweight="1.5pt">
                <v:stroke endarrow="open"/>
              </v:shape>
            </w:pict>
          </mc:Fallback>
        </mc:AlternateContent>
      </w:r>
    </w:p>
    <w:p w:rsidR="004A3337" w:rsidRDefault="004A3337" w:rsidP="003E6C8C">
      <w:pPr>
        <w:pStyle w:val="Caption"/>
        <w:jc w:val="center"/>
      </w:pPr>
    </w:p>
    <w:p w:rsidR="004A3337" w:rsidRDefault="004A3337" w:rsidP="003E6C8C">
      <w:pPr>
        <w:pStyle w:val="Caption"/>
        <w:jc w:val="center"/>
      </w:pPr>
    </w:p>
    <w:p w:rsidR="004A3337" w:rsidRDefault="004A3337" w:rsidP="003E6C8C">
      <w:pPr>
        <w:pStyle w:val="Caption"/>
        <w:jc w:val="center"/>
      </w:pPr>
    </w:p>
    <w:p w:rsidR="004A3337" w:rsidRDefault="004A3337" w:rsidP="003E6C8C">
      <w:pPr>
        <w:pStyle w:val="Caption"/>
        <w:jc w:val="center"/>
      </w:pPr>
    </w:p>
    <w:p w:rsidR="00420A3F" w:rsidRDefault="00420A3F" w:rsidP="00516C17">
      <w:pPr>
        <w:pStyle w:val="Caption"/>
      </w:pPr>
    </w:p>
    <w:p w:rsidR="00516C17" w:rsidRDefault="00516C17" w:rsidP="00420A3F">
      <w:pPr>
        <w:pStyle w:val="Caption"/>
        <w:spacing w:line="480" w:lineRule="auto"/>
        <w:jc w:val="center"/>
      </w:pPr>
    </w:p>
    <w:p w:rsidR="00516C17" w:rsidRDefault="00516C17" w:rsidP="0034390D">
      <w:pPr>
        <w:pStyle w:val="Caption"/>
        <w:spacing w:before="240" w:line="480" w:lineRule="auto"/>
      </w:pPr>
    </w:p>
    <w:p w:rsidR="0034390D" w:rsidRPr="0034390D" w:rsidRDefault="0034390D" w:rsidP="0034390D"/>
    <w:p w:rsidR="007E5926" w:rsidRPr="003E6C8C" w:rsidRDefault="00FB30D5" w:rsidP="00420A3F">
      <w:pPr>
        <w:pStyle w:val="Caption"/>
        <w:spacing w:line="480" w:lineRule="auto"/>
        <w:jc w:val="center"/>
      </w:pPr>
      <w:bookmarkStart w:id="23" w:name="_Toc216024766"/>
      <w:r>
        <w:t xml:space="preserve">Gambar </w:t>
      </w:r>
      <w:r w:rsidR="004567B2">
        <w:t>2</w:t>
      </w:r>
      <w:r w:rsidR="0020273B">
        <w:noBreakHyphen/>
      </w:r>
      <w:fldSimple w:instr=" SEQ Gambar \* ARABIC \s 1 ">
        <w:r w:rsidR="000F527F">
          <w:rPr>
            <w:noProof/>
          </w:rPr>
          <w:t>1</w:t>
        </w:r>
      </w:fldSimple>
      <w:r w:rsidR="003E6C8C" w:rsidRPr="003E6C8C">
        <w:t xml:space="preserve"> Kerangka Konseptual</w:t>
      </w:r>
      <w:bookmarkEnd w:id="23"/>
    </w:p>
    <w:bookmarkStart w:id="24" w:name="_Toc215525045"/>
    <w:p w:rsidR="00B03BAA" w:rsidRDefault="0034390D" w:rsidP="00420A3F">
      <w:pPr>
        <w:pStyle w:val="Heading2"/>
        <w:spacing w:line="480" w:lineRule="auto"/>
        <w:ind w:left="426"/>
      </w:pPr>
      <w:r>
        <w:rPr>
          <w:i/>
          <w:noProof/>
          <w:spacing w:val="-2"/>
          <w:sz w:val="20"/>
          <w:szCs w:val="20"/>
        </w:rPr>
        <w:lastRenderedPageBreak/>
        <mc:AlternateContent>
          <mc:Choice Requires="wpg">
            <w:drawing>
              <wp:anchor distT="0" distB="0" distL="114300" distR="114300" simplePos="0" relativeHeight="251656192" behindDoc="0" locked="0" layoutInCell="1" allowOverlap="1" wp14:anchorId="5DFF4745" wp14:editId="255E0280">
                <wp:simplePos x="0" y="0"/>
                <wp:positionH relativeFrom="column">
                  <wp:posOffset>601271</wp:posOffset>
                </wp:positionH>
                <wp:positionV relativeFrom="paragraph">
                  <wp:posOffset>316732</wp:posOffset>
                </wp:positionV>
                <wp:extent cx="4254500" cy="2073275"/>
                <wp:effectExtent l="0" t="0" r="12700" b="22225"/>
                <wp:wrapNone/>
                <wp:docPr id="33" name="Group 33"/>
                <wp:cNvGraphicFramePr/>
                <a:graphic xmlns:a="http://schemas.openxmlformats.org/drawingml/2006/main">
                  <a:graphicData uri="http://schemas.microsoft.com/office/word/2010/wordprocessingGroup">
                    <wpg:wgp>
                      <wpg:cNvGrpSpPr/>
                      <wpg:grpSpPr>
                        <a:xfrm>
                          <a:off x="0" y="0"/>
                          <a:ext cx="4254500" cy="2073275"/>
                          <a:chOff x="0" y="1"/>
                          <a:chExt cx="4254500" cy="1883603"/>
                        </a:xfrm>
                      </wpg:grpSpPr>
                      <wps:wsp>
                        <wps:cNvPr id="28" name="Straight Arrow Connector 28"/>
                        <wps:cNvCnPr/>
                        <wps:spPr>
                          <a:xfrm flipV="1">
                            <a:off x="1476375" y="1123950"/>
                            <a:ext cx="1351280" cy="560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0" y="1"/>
                            <a:ext cx="4254500" cy="1883603"/>
                            <a:chOff x="0" y="1"/>
                            <a:chExt cx="4254500" cy="1883603"/>
                          </a:xfrm>
                        </wpg:grpSpPr>
                        <wps:wsp>
                          <wps:cNvPr id="23" name="Rectangle 23"/>
                          <wps:cNvSpPr/>
                          <wps:spPr>
                            <a:xfrm>
                              <a:off x="0" y="1"/>
                              <a:ext cx="1431985" cy="6572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6DDD" w:rsidRPr="00EA688D" w:rsidRDefault="00316DDD" w:rsidP="00B03BAA">
                                <w:pPr>
                                  <w:jc w:val="center"/>
                                  <w:rPr>
                                    <w:color w:val="0D0D0D" w:themeColor="text1" w:themeTint="F2"/>
                                  </w:rPr>
                                </w:pPr>
                                <w:r>
                                  <w:rPr>
                                    <w:color w:val="0D0D0D" w:themeColor="text1" w:themeTint="F2"/>
                                  </w:rPr>
                                  <w:t xml:space="preserve">Pertumbuhan </w:t>
                                </w:r>
                                <w:r w:rsidRPr="00EA688D">
                                  <w:rPr>
                                    <w:color w:val="0D0D0D" w:themeColor="text1" w:themeTint="F2"/>
                                  </w:rPr>
                                  <w:t>Kepemilikan NPWP (X</w:t>
                                </w:r>
                                <w:r w:rsidRPr="00EA688D">
                                  <w:rPr>
                                    <w:color w:val="0D0D0D" w:themeColor="text1" w:themeTint="F2"/>
                                    <w:vertAlign w:val="subscript"/>
                                  </w:rPr>
                                  <w:t>1</w:t>
                                </w:r>
                                <w:r w:rsidRPr="00EA688D">
                                  <w:rPr>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8100" y="782616"/>
                              <a:ext cx="1388745" cy="4665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6DDD" w:rsidRPr="00EA688D" w:rsidRDefault="00316DDD" w:rsidP="00B03BAA">
                                <w:pPr>
                                  <w:jc w:val="center"/>
                                  <w:rPr>
                                    <w:color w:val="0D0D0D" w:themeColor="text1" w:themeTint="F2"/>
                                  </w:rPr>
                                </w:pPr>
                                <w:r>
                                  <w:rPr>
                                    <w:color w:val="0D0D0D" w:themeColor="text1" w:themeTint="F2"/>
                                  </w:rPr>
                                  <w:t>Pemeriksaan</w:t>
                                </w:r>
                                <w:r w:rsidRPr="00EA688D">
                                  <w:rPr>
                                    <w:color w:val="0D0D0D" w:themeColor="text1" w:themeTint="F2"/>
                                  </w:rPr>
                                  <w:t xml:space="preserve"> </w:t>
                                </w:r>
                                <w:r>
                                  <w:rPr>
                                    <w:color w:val="0D0D0D" w:themeColor="text1" w:themeTint="F2"/>
                                  </w:rPr>
                                  <w:t xml:space="preserve">Pajak </w:t>
                                </w:r>
                                <w:r w:rsidRPr="00EA688D">
                                  <w:rPr>
                                    <w:color w:val="0D0D0D" w:themeColor="text1" w:themeTint="F2"/>
                                  </w:rPr>
                                  <w:t>(X</w:t>
                                </w:r>
                                <w:r>
                                  <w:rPr>
                                    <w:color w:val="0D0D0D" w:themeColor="text1" w:themeTint="F2"/>
                                    <w:vertAlign w:val="subscript"/>
                                  </w:rPr>
                                  <w:t>2</w:t>
                                </w:r>
                                <w:r w:rsidRPr="00EA688D">
                                  <w:rPr>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95250" y="1390247"/>
                              <a:ext cx="1379855" cy="49335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6DDD" w:rsidRPr="00EA688D" w:rsidRDefault="00316DDD" w:rsidP="00B03BAA">
                                <w:pPr>
                                  <w:jc w:val="center"/>
                                  <w:rPr>
                                    <w:color w:val="0D0D0D" w:themeColor="text1" w:themeTint="F2"/>
                                  </w:rPr>
                                </w:pPr>
                                <w:r>
                                  <w:rPr>
                                    <w:color w:val="0D0D0D" w:themeColor="text1" w:themeTint="F2"/>
                                  </w:rPr>
                                  <w:t>Penagihan</w:t>
                                </w:r>
                                <w:r w:rsidRPr="00EA688D">
                                  <w:rPr>
                                    <w:color w:val="0D0D0D" w:themeColor="text1" w:themeTint="F2"/>
                                  </w:rPr>
                                  <w:t xml:space="preserve"> </w:t>
                                </w:r>
                                <w:r>
                                  <w:rPr>
                                    <w:color w:val="0D0D0D" w:themeColor="text1" w:themeTint="F2"/>
                                  </w:rPr>
                                  <w:t xml:space="preserve">Pajak </w:t>
                                </w:r>
                                <w:r w:rsidRPr="00EA688D">
                                  <w:rPr>
                                    <w:color w:val="0D0D0D" w:themeColor="text1" w:themeTint="F2"/>
                                  </w:rPr>
                                  <w:t>(X</w:t>
                                </w:r>
                                <w:r>
                                  <w:rPr>
                                    <w:color w:val="0D0D0D" w:themeColor="text1" w:themeTint="F2"/>
                                    <w:vertAlign w:val="subscript"/>
                                  </w:rPr>
                                  <w:t>3</w:t>
                                </w:r>
                                <w:r w:rsidRPr="00EA688D">
                                  <w:rPr>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1428750" y="247650"/>
                              <a:ext cx="1393825" cy="5518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endCxn id="29" idx="1"/>
                          </wps:cNvCnPr>
                          <wps:spPr>
                            <a:xfrm flipV="1">
                              <a:off x="1428750" y="954723"/>
                              <a:ext cx="1393825" cy="730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Rectangle 29"/>
                          <wps:cNvSpPr/>
                          <wps:spPr>
                            <a:xfrm>
                              <a:off x="2822575" y="657225"/>
                              <a:ext cx="1431925" cy="5949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6DDD" w:rsidRPr="00EA688D" w:rsidRDefault="00316DDD" w:rsidP="00B03BAA">
                                <w:pPr>
                                  <w:jc w:val="center"/>
                                  <w:rPr>
                                    <w:color w:val="0D0D0D" w:themeColor="text1" w:themeTint="F2"/>
                                  </w:rPr>
                                </w:pPr>
                                <w:r>
                                  <w:rPr>
                                    <w:color w:val="0D0D0D" w:themeColor="text1" w:themeTint="F2"/>
                                  </w:rPr>
                                  <w:t>Penerimaan Pajak</w:t>
                                </w:r>
                                <w:r w:rsidRPr="00EA688D">
                                  <w:rPr>
                                    <w:color w:val="0D0D0D" w:themeColor="text1" w:themeTint="F2"/>
                                  </w:rPr>
                                  <w:t xml:space="preserve"> (</w:t>
                                </w:r>
                                <w:r>
                                  <w:rPr>
                                    <w:color w:val="0D0D0D" w:themeColor="text1" w:themeTint="F2"/>
                                  </w:rPr>
                                  <w:t>Y</w:t>
                                </w:r>
                                <w:r w:rsidRPr="00EA688D">
                                  <w:rPr>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1857375" y="247650"/>
                              <a:ext cx="563245" cy="249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6DDD" w:rsidRPr="003E6C8C" w:rsidRDefault="00316DDD" w:rsidP="00B03BAA">
                                <w:r>
                                  <w:t>H</w:t>
                                </w:r>
                                <w:r>
                                  <w:rPr>
                                    <w:vertAlign w:val="subscript"/>
                                  </w:rPr>
                                  <w:t xml:space="preserve">1 </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1" name="Text Box 31"/>
                          <wps:cNvSpPr txBox="1"/>
                          <wps:spPr>
                            <a:xfrm>
                              <a:off x="1657350" y="714375"/>
                              <a:ext cx="575945" cy="249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6DDD" w:rsidRPr="003E6C8C" w:rsidRDefault="00316DDD" w:rsidP="00B03BAA">
                                <w:r>
                                  <w:t>H</w:t>
                                </w:r>
                                <w:r>
                                  <w:rPr>
                                    <w:vertAlign w:val="subscript"/>
                                  </w:rPr>
                                  <w:t>2</w:t>
                                </w:r>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2" name="Text Box 32"/>
                          <wps:cNvSpPr txBox="1"/>
                          <wps:spPr>
                            <a:xfrm>
                              <a:off x="1690750" y="1195552"/>
                              <a:ext cx="575945" cy="2503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6DDD" w:rsidRPr="003E6C8C" w:rsidRDefault="00316DDD" w:rsidP="00B03BAA">
                                <w:r>
                                  <w:t>H</w:t>
                                </w:r>
                                <w:r>
                                  <w:rPr>
                                    <w:vertAlign w:val="subscript"/>
                                  </w:rPr>
                                  <w:t>3</w:t>
                                </w:r>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33" o:spid="_x0000_s1051" style="position:absolute;left:0;text-align:left;margin-left:47.35pt;margin-top:24.95pt;width:335pt;height:163.25pt;z-index:251656192;mso-width-relative:margin;mso-height-relative:margin" coordorigin="" coordsize="42545,1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">
                <v:shape id="Straight Arrow Connector 28" o:spid="_x0000_s1052" type="#_x0000_t32" style="position:absolute;left:14763;top:11239;width:13513;height:56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uvw74AAADbAAAADwAAAGRycy9kb3ducmV2LnhtbERPzWoCMRC+F/oOYQq91axCi6xGEdtC&#10;b60/DzBuxk10M1mSVLdv3zkIHj++//lyCJ26UMo+soHxqAJF3ETruTWw332+TEHlgmyxi0wG/ijD&#10;cvH4MMfaxitv6LItrZIQzjUacKX0tda5cRQwj2JPLNwxpoBFYGq1TXiV8NDpSVW96YCepcFhT2tH&#10;zXn7G6R35U+v78ly83E4+Z/k8PvYoTHPT8NqBqrQUO7im/vLGpjIWPkiP0Av/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u6/DvgAAANsAAAAPAAAAAAAAAAAAAAAAAKEC&#10;AABkcnMvZG93bnJldi54bWxQSwUGAAAAAAQABAD5AAAAjAMAAAAA&#10;" strokecolor="black [3213]">
                  <v:stroke endarrow="open"/>
                </v:shape>
                <v:group id="Group 22" o:spid="_x0000_s1053" style="position:absolute;width:42545;height:18836" coordorigin="" coordsize="42545,18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054" style="position:absolute;width:14319;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kjVcEA&#10;AADbAAAADwAAAGRycy9kb3ducmV2LnhtbESP0YrCMBRE3xf8h3AFXxZNrbBINYoIgi8V1vUDLs21&#10;KTY3sUm1/r1ZWNjHYWbOMOvtYFvxoC40jhXMZxkI4srphmsFl5/DdAkiRGSNrWNS8KIA283oY42F&#10;dk/+psc51iJBOBSowMToCylDZchimDlPnLyr6yzGJLta6g6fCW5bmWfZl7TYcFow6GlvqLqde6tg&#10;6Jf3e9nfrKFF2X7m0Z9K75WajIfdCkSkIf6H/9pHrSBfwO+X9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JI1XBAAAA2wAAAA8AAAAAAAAAAAAAAAAAmAIAAGRycy9kb3du&#10;cmV2LnhtbFBLBQYAAAAABAAEAPUAAACGAwAAAAA=&#10;" filled="f" strokecolor="black [3213]">
                    <v:textbox>
                      <w:txbxContent>
                        <w:p w:rsidR="00D32B43" w:rsidRPr="00EA688D" w:rsidRDefault="00D32B43" w:rsidP="00B03BAA">
                          <w:pPr>
                            <w:jc w:val="center"/>
                            <w:rPr>
                              <w:color w:val="0D0D0D" w:themeColor="text1" w:themeTint="F2"/>
                            </w:rPr>
                          </w:pPr>
                          <w:r>
                            <w:rPr>
                              <w:color w:val="0D0D0D" w:themeColor="text1" w:themeTint="F2"/>
                            </w:rPr>
                            <w:t xml:space="preserve">Pertumbuhan </w:t>
                          </w:r>
                          <w:r w:rsidRPr="00EA688D">
                            <w:rPr>
                              <w:color w:val="0D0D0D" w:themeColor="text1" w:themeTint="F2"/>
                            </w:rPr>
                            <w:t>Kepemilikan NPWP (X</w:t>
                          </w:r>
                          <w:r w:rsidRPr="00EA688D">
                            <w:rPr>
                              <w:color w:val="0D0D0D" w:themeColor="text1" w:themeTint="F2"/>
                              <w:vertAlign w:val="subscript"/>
                            </w:rPr>
                            <w:t>1</w:t>
                          </w:r>
                          <w:r w:rsidRPr="00EA688D">
                            <w:rPr>
                              <w:color w:val="0D0D0D" w:themeColor="text1" w:themeTint="F2"/>
                            </w:rPr>
                            <w:t>)</w:t>
                          </w:r>
                        </w:p>
                      </w:txbxContent>
                    </v:textbox>
                  </v:rect>
                  <v:rect id="Rectangle 24" o:spid="_x0000_s1055" style="position:absolute;left:381;top:7826;width:13887;height:4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7IcIA&#10;AADbAAAADwAAAGRycy9kb3ducmV2LnhtbESP3YrCMBSE7xd8h3CEvVk03a6IVKPIguBNF/x5gENz&#10;bIrNSWxS7b79ZkHwcpiZb5jVZrCtuFMXGscKPqcZCOLK6YZrBefTbrIAESKyxtYxKfilAJv16G2F&#10;hXYPPtD9GGuRIBwKVGBi9IWUoTJkMUydJ07exXUWY5JdLXWHjwS3rcyzbC4tNpwWDHr6NlRdj71V&#10;MPSL263sr9bQV9l+5NH/lN4r9T4etksQkYb4Cj/be60gn8H/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LshwgAAANsAAAAPAAAAAAAAAAAAAAAAAJgCAABkcnMvZG93&#10;bnJldi54bWxQSwUGAAAAAAQABAD1AAAAhwMAAAAA&#10;" filled="f" strokecolor="black [3213]">
                    <v:textbox>
                      <w:txbxContent>
                        <w:p w:rsidR="00D32B43" w:rsidRPr="00EA688D" w:rsidRDefault="00D32B43" w:rsidP="00B03BAA">
                          <w:pPr>
                            <w:jc w:val="center"/>
                            <w:rPr>
                              <w:color w:val="0D0D0D" w:themeColor="text1" w:themeTint="F2"/>
                            </w:rPr>
                          </w:pPr>
                          <w:r>
                            <w:rPr>
                              <w:color w:val="0D0D0D" w:themeColor="text1" w:themeTint="F2"/>
                            </w:rPr>
                            <w:t>Pemeriksaan</w:t>
                          </w:r>
                          <w:r w:rsidRPr="00EA688D">
                            <w:rPr>
                              <w:color w:val="0D0D0D" w:themeColor="text1" w:themeTint="F2"/>
                            </w:rPr>
                            <w:t xml:space="preserve"> </w:t>
                          </w:r>
                          <w:r>
                            <w:rPr>
                              <w:color w:val="0D0D0D" w:themeColor="text1" w:themeTint="F2"/>
                            </w:rPr>
                            <w:t xml:space="preserve">Pajak </w:t>
                          </w:r>
                          <w:r w:rsidRPr="00EA688D">
                            <w:rPr>
                              <w:color w:val="0D0D0D" w:themeColor="text1" w:themeTint="F2"/>
                            </w:rPr>
                            <w:t>(X</w:t>
                          </w:r>
                          <w:r>
                            <w:rPr>
                              <w:color w:val="0D0D0D" w:themeColor="text1" w:themeTint="F2"/>
                              <w:vertAlign w:val="subscript"/>
                            </w:rPr>
                            <w:t>2</w:t>
                          </w:r>
                          <w:r w:rsidRPr="00EA688D">
                            <w:rPr>
                              <w:color w:val="0D0D0D" w:themeColor="text1" w:themeTint="F2"/>
                            </w:rPr>
                            <w:t>)</w:t>
                          </w:r>
                        </w:p>
                      </w:txbxContent>
                    </v:textbox>
                  </v:rect>
                  <v:rect id="Rectangle 25" o:spid="_x0000_s1056" style="position:absolute;left:952;top:13902;width:13799;height:4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eusIA&#10;AADbAAAADwAAAGRycy9kb3ducmV2LnhtbESP3YrCMBSE7xd8h3CEvVk03S6KVKPIguBNF/x5gENz&#10;bIrNSWxS7b79ZkHwcpiZb5jVZrCtuFMXGscKPqcZCOLK6YZrBefTbrIAESKyxtYxKfilAJv16G2F&#10;hXYPPtD9GGuRIBwKVGBi9IWUoTJkMUydJ07exXUWY5JdLXWHjwS3rcyzbC4tNpwWDHr6NlRdj71V&#10;MPSL263sr9bQV9l+5NH/lN4r9T4etksQkYb4Cj/be60gn8H/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B66wgAAANsAAAAPAAAAAAAAAAAAAAAAAJgCAABkcnMvZG93&#10;bnJldi54bWxQSwUGAAAAAAQABAD1AAAAhwMAAAAA&#10;" filled="f" strokecolor="black [3213]">
                    <v:textbox>
                      <w:txbxContent>
                        <w:p w:rsidR="00D32B43" w:rsidRPr="00EA688D" w:rsidRDefault="00D32B43" w:rsidP="00B03BAA">
                          <w:pPr>
                            <w:jc w:val="center"/>
                            <w:rPr>
                              <w:color w:val="0D0D0D" w:themeColor="text1" w:themeTint="F2"/>
                            </w:rPr>
                          </w:pPr>
                          <w:r>
                            <w:rPr>
                              <w:color w:val="0D0D0D" w:themeColor="text1" w:themeTint="F2"/>
                            </w:rPr>
                            <w:t>Penagihan</w:t>
                          </w:r>
                          <w:r w:rsidRPr="00EA688D">
                            <w:rPr>
                              <w:color w:val="0D0D0D" w:themeColor="text1" w:themeTint="F2"/>
                            </w:rPr>
                            <w:t xml:space="preserve"> </w:t>
                          </w:r>
                          <w:r>
                            <w:rPr>
                              <w:color w:val="0D0D0D" w:themeColor="text1" w:themeTint="F2"/>
                            </w:rPr>
                            <w:t xml:space="preserve">Pajak </w:t>
                          </w:r>
                          <w:r w:rsidRPr="00EA688D">
                            <w:rPr>
                              <w:color w:val="0D0D0D" w:themeColor="text1" w:themeTint="F2"/>
                            </w:rPr>
                            <w:t>(X</w:t>
                          </w:r>
                          <w:r>
                            <w:rPr>
                              <w:color w:val="0D0D0D" w:themeColor="text1" w:themeTint="F2"/>
                              <w:vertAlign w:val="subscript"/>
                            </w:rPr>
                            <w:t>3</w:t>
                          </w:r>
                          <w:r w:rsidRPr="00EA688D">
                            <w:rPr>
                              <w:color w:val="0D0D0D" w:themeColor="text1" w:themeTint="F2"/>
                            </w:rPr>
                            <w:t>)</w:t>
                          </w:r>
                        </w:p>
                      </w:txbxContent>
                    </v:textbox>
                  </v:rect>
                  <v:shape id="Straight Arrow Connector 26" o:spid="_x0000_s1057" type="#_x0000_t32" style="position:absolute;left:14287;top:2476;width:13938;height:55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p/sIAAADbAAAADwAAAGRycy9kb3ducmV2LnhtbESPwWrDMBBE74X8g9hAbrVcG9zgRgkl&#10;qaH01sTkvFhb29haGUl1nL+vCoUeh5l5w+wOixnFTM73lhU8JSkI4sbqnlsF9aV63ILwAVnjaJkU&#10;3MnDYb962GGp7Y0/aT6HVkQI+xIVdCFMpZS+6cigT+xEHL0v6wyGKF0rtcNbhJtRZmlaSIM9x4UO&#10;Jzp21Aznb6Og5zxwdsor+ngb3HN7HWab10pt1svrC4hAS/gP/7XftYKsgN8v8Q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Tp/sIAAADbAAAADwAAAAAAAAAAAAAA&#10;AAChAgAAZHJzL2Rvd25yZXYueG1sUEsFBgAAAAAEAAQA+QAAAJADAAAAAA==&#10;" strokecolor="black [3213]">
                    <v:stroke endarrow="open"/>
                  </v:shape>
                  <v:shape id="Straight Arrow Connector 27" o:spid="_x0000_s1058" type="#_x0000_t32" style="position:absolute;left:14287;top:9547;width:13938;height: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Q7scAAAADbAAAADwAAAGRycy9kb3ducmV2LnhtbESP3WoCMRCF7wu+QxjBu5pVsJXVKKIV&#10;vGurPsC4GTfRzWRJUt2+fVMQvDycn48zX3auETcK0XpWMBoWIIgrry3XCo6H7esUREzIGhvPpOCX&#10;IiwXvZc5ltrf+Ztu+1SLPMKxRAUmpbaUMlaGHMahb4mzd/bBYcoy1FIHvOdx18hxUbxJh5YzwWBL&#10;a0PVdf/jMndlL5NN0Fx9nC72Kxj8PDeo1KDfrWYgEnXpGX60d1rB+B3+v+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kO7HAAAAA2wAAAA8AAAAAAAAAAAAAAAAA&#10;oQIAAGRycy9kb3ducmV2LnhtbFBLBQYAAAAABAAEAPkAAACOAwAAAAA=&#10;" strokecolor="black [3213]">
                    <v:stroke endarrow="open"/>
                  </v:shape>
                  <v:rect id="Rectangle 29" o:spid="_x0000_s1059" style="position:absolute;left:28225;top:6572;width:14320;height:5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Uv8IA&#10;AADbAAAADwAAAGRycy9kb3ducmV2LnhtbESP3YrCMBSE7xd8h3CEvVk03S6IVqPIguBNF/x5gENz&#10;bIrNSWxS7b79ZkHwcpiZb5jVZrCtuFMXGscKPqcZCOLK6YZrBefTbjIHESKyxtYxKfilAJv16G2F&#10;hXYPPtD9GGuRIBwKVGBi9IWUoTJkMUydJ07exXUWY5JdLXWHjwS3rcyzbCYtNpwWDHr6NlRdj71V&#10;MPTz263sr9bQV9l+5NH/lN4r9T4etksQkYb4Cj/be60gX8D/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RS/wgAAANsAAAAPAAAAAAAAAAAAAAAAAJgCAABkcnMvZG93&#10;bnJldi54bWxQSwUGAAAAAAQABAD1AAAAhwMAAAAA&#10;" filled="f" strokecolor="black [3213]">
                    <v:textbox>
                      <w:txbxContent>
                        <w:p w:rsidR="00D32B43" w:rsidRPr="00EA688D" w:rsidRDefault="00D32B43" w:rsidP="00B03BAA">
                          <w:pPr>
                            <w:jc w:val="center"/>
                            <w:rPr>
                              <w:color w:val="0D0D0D" w:themeColor="text1" w:themeTint="F2"/>
                            </w:rPr>
                          </w:pPr>
                          <w:r>
                            <w:rPr>
                              <w:color w:val="0D0D0D" w:themeColor="text1" w:themeTint="F2"/>
                            </w:rPr>
                            <w:t>Penerimaan Pajak</w:t>
                          </w:r>
                          <w:r w:rsidRPr="00EA688D">
                            <w:rPr>
                              <w:color w:val="0D0D0D" w:themeColor="text1" w:themeTint="F2"/>
                            </w:rPr>
                            <w:t xml:space="preserve"> (</w:t>
                          </w:r>
                          <w:r>
                            <w:rPr>
                              <w:color w:val="0D0D0D" w:themeColor="text1" w:themeTint="F2"/>
                            </w:rPr>
                            <w:t>Y</w:t>
                          </w:r>
                          <w:r w:rsidRPr="00EA688D">
                            <w:rPr>
                              <w:color w:val="0D0D0D" w:themeColor="text1" w:themeTint="F2"/>
                            </w:rPr>
                            <w:t>)</w:t>
                          </w:r>
                        </w:p>
                      </w:txbxContent>
                    </v:textbox>
                  </v:rect>
                  <v:shape id="Text Box 30" o:spid="_x0000_s1060" type="#_x0000_t202" style="position:absolute;left:18573;top:2476;width:5633;height:24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rsidR="00D32B43" w:rsidRPr="003E6C8C" w:rsidRDefault="00D32B43" w:rsidP="00B03BAA">
                          <w:r>
                            <w:t>H</w:t>
                          </w:r>
                          <w:r>
                            <w:rPr>
                              <w:vertAlign w:val="subscript"/>
                            </w:rPr>
                            <w:t xml:space="preserve">1 </w:t>
                          </w:r>
                          <w:r>
                            <w:t>(+)</w:t>
                          </w:r>
                        </w:p>
                      </w:txbxContent>
                    </v:textbox>
                  </v:shape>
                  <v:shape id="Text Box 31" o:spid="_x0000_s1061" type="#_x0000_t202" style="position:absolute;left:16573;top:7143;width:5759;height:24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ZyMUA&#10;AADbAAAADwAAAGRycy9kb3ducmV2LnhtbESPQWsCMRSE74L/ITzBi9SsFqS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xnIxQAAANsAAAAPAAAAAAAAAAAAAAAAAJgCAABkcnMv&#10;ZG93bnJldi54bWxQSwUGAAAAAAQABAD1AAAAigMAAAAA&#10;" filled="f" stroked="f" strokeweight=".5pt">
                    <v:textbox>
                      <w:txbxContent>
                        <w:p w:rsidR="00D32B43" w:rsidRPr="003E6C8C" w:rsidRDefault="00D32B43" w:rsidP="00B03BAA">
                          <w:r>
                            <w:t>H</w:t>
                          </w:r>
                          <w:r>
                            <w:rPr>
                              <w:vertAlign w:val="subscript"/>
                            </w:rPr>
                            <w:t>2</w:t>
                          </w:r>
                          <w:r>
                            <w:t xml:space="preserve"> (+)</w:t>
                          </w:r>
                        </w:p>
                      </w:txbxContent>
                    </v:textbox>
                  </v:shape>
                  <v:shape id="Text Box 32" o:spid="_x0000_s1062" type="#_x0000_t202" style="position:absolute;left:16907;top:11955;width:5759;height:25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rsidR="00D32B43" w:rsidRPr="003E6C8C" w:rsidRDefault="00D32B43" w:rsidP="00B03BAA">
                          <w:r>
                            <w:t>H</w:t>
                          </w:r>
                          <w:r>
                            <w:rPr>
                              <w:vertAlign w:val="subscript"/>
                            </w:rPr>
                            <w:t>3</w:t>
                          </w:r>
                          <w:r>
                            <w:t xml:space="preserve"> (+)</w:t>
                          </w:r>
                        </w:p>
                      </w:txbxContent>
                    </v:textbox>
                  </v:shape>
                </v:group>
              </v:group>
            </w:pict>
          </mc:Fallback>
        </mc:AlternateContent>
      </w:r>
      <w:r w:rsidR="00420A3F">
        <w:t xml:space="preserve"> </w:t>
      </w:r>
      <w:r w:rsidR="00B03BAA">
        <w:t>Model Penelitian</w:t>
      </w:r>
      <w:bookmarkEnd w:id="24"/>
    </w:p>
    <w:p w:rsidR="00B03BAA" w:rsidRDefault="00B03BAA" w:rsidP="00345C4F"/>
    <w:p w:rsidR="002F631A" w:rsidRDefault="002F631A" w:rsidP="002F631A"/>
    <w:p w:rsidR="002F631A" w:rsidRDefault="002F631A" w:rsidP="002F631A"/>
    <w:p w:rsidR="002F631A" w:rsidRDefault="002F631A" w:rsidP="002F631A"/>
    <w:p w:rsidR="002F631A" w:rsidRDefault="002F631A" w:rsidP="002F631A"/>
    <w:p w:rsidR="002F631A" w:rsidRDefault="002F631A" w:rsidP="002F631A"/>
    <w:p w:rsidR="0034390D" w:rsidRDefault="0034390D" w:rsidP="002F631A"/>
    <w:p w:rsidR="002F631A" w:rsidRDefault="00FB30D5" w:rsidP="00D17382">
      <w:pPr>
        <w:pStyle w:val="Caption"/>
        <w:spacing w:after="0" w:line="480" w:lineRule="auto"/>
        <w:jc w:val="center"/>
      </w:pPr>
      <w:bookmarkStart w:id="25" w:name="_Toc216024767"/>
      <w:r>
        <w:t xml:space="preserve">Gambar </w:t>
      </w:r>
      <w:r w:rsidR="004567B2">
        <w:t>2</w:t>
      </w:r>
      <w:r w:rsidR="0020273B">
        <w:noBreakHyphen/>
      </w:r>
      <w:fldSimple w:instr=" SEQ Gambar \* ARABIC \s 1 ">
        <w:r w:rsidR="000F527F">
          <w:rPr>
            <w:noProof/>
          </w:rPr>
          <w:t>2</w:t>
        </w:r>
      </w:fldSimple>
      <w:r w:rsidR="002F631A">
        <w:t xml:space="preserve"> Model Penelitian</w:t>
      </w:r>
      <w:bookmarkEnd w:id="25"/>
    </w:p>
    <w:p w:rsidR="002F631A" w:rsidRDefault="002F631A" w:rsidP="00A46E1F">
      <w:pPr>
        <w:pStyle w:val="Heading2"/>
        <w:ind w:left="426"/>
        <w:jc w:val="both"/>
      </w:pPr>
      <w:r>
        <w:t xml:space="preserve"> </w:t>
      </w:r>
      <w:bookmarkStart w:id="26" w:name="_Toc215525046"/>
      <w:r>
        <w:t>Pengembangan Hipotesis</w:t>
      </w:r>
      <w:bookmarkEnd w:id="26"/>
    </w:p>
    <w:p w:rsidR="002F631A" w:rsidRDefault="002F631A" w:rsidP="00A977F2">
      <w:pPr>
        <w:pStyle w:val="Heading3"/>
        <w:ind w:left="851" w:hanging="785"/>
        <w:jc w:val="both"/>
      </w:pPr>
      <w:bookmarkStart w:id="27" w:name="_Toc215525047"/>
      <w:r>
        <w:t xml:space="preserve">Pengaruh </w:t>
      </w:r>
      <w:r w:rsidR="00DE7126">
        <w:t xml:space="preserve">Pertumbuhan </w:t>
      </w:r>
      <w:r>
        <w:t>Kepemilikan NPWP Terhadap Penerimaan Pajak</w:t>
      </w:r>
      <w:bookmarkEnd w:id="27"/>
    </w:p>
    <w:p w:rsidR="00D5055A" w:rsidRPr="000A6B9C" w:rsidRDefault="00B2623F" w:rsidP="000A6B9C">
      <w:pPr>
        <w:spacing w:before="240" w:after="0" w:line="480" w:lineRule="auto"/>
        <w:ind w:firstLine="709"/>
        <w:jc w:val="both"/>
      </w:pPr>
      <w:proofErr w:type="gramStart"/>
      <w:r>
        <w:t xml:space="preserve">Teori </w:t>
      </w:r>
      <w:r w:rsidR="00CE1978">
        <w:t>keuangan publik</w:t>
      </w:r>
      <w:r w:rsidR="00B32C88">
        <w:t xml:space="preserve"> menyatakan </w:t>
      </w:r>
      <w:r w:rsidR="00977E4B">
        <w:t>bahwa pemerintah menetapkan langkah yang perlu dilakukan untuk mencapai tujuan tertentu, seperti meningkatkan penerimaan negara melalui kebijakan perpajakan yang tepat dan efektif</w:t>
      </w:r>
      <w:r w:rsidR="00273CED">
        <w:t>.</w:t>
      </w:r>
      <w:proofErr w:type="gramEnd"/>
      <w:r w:rsidR="00B32C88">
        <w:t xml:space="preserve"> </w:t>
      </w:r>
      <w:proofErr w:type="gramStart"/>
      <w:r w:rsidR="00B32C88">
        <w:t>Oleh karena itu,</w:t>
      </w:r>
      <w:r w:rsidR="00794014">
        <w:t xml:space="preserve"> salah satu bentuk </w:t>
      </w:r>
      <w:r w:rsidR="00E4286F">
        <w:t>kebijakan yang ditetapkan pemerintah untuk meningkatkan penerimaan pajak ialah tindakan pemadanan NIK menjadi NPWP</w:t>
      </w:r>
      <w:r>
        <w:t>.</w:t>
      </w:r>
      <w:proofErr w:type="gramEnd"/>
      <w:r>
        <w:t xml:space="preserve"> </w:t>
      </w:r>
      <w:proofErr w:type="gramStart"/>
      <w:r w:rsidR="00E4286F">
        <w:t>T</w:t>
      </w:r>
      <w:r w:rsidR="00794014">
        <w:t xml:space="preserve">indakan </w:t>
      </w:r>
      <w:r w:rsidR="00E4286F">
        <w:t xml:space="preserve">tersebut merupakan </w:t>
      </w:r>
      <w:r w:rsidR="00794014">
        <w:t xml:space="preserve">ekstensifikasi pajak yaitu </w:t>
      </w:r>
      <w:r w:rsidR="00E4286F">
        <w:t xml:space="preserve">tindakan dalam </w:t>
      </w:r>
      <w:r w:rsidR="0005102A">
        <w:t>memperluas jumlah objek dan subjek pajak yang tercatat dalam sistem administrasi perpajakan.</w:t>
      </w:r>
      <w:proofErr w:type="gramEnd"/>
      <w:r w:rsidR="00794014">
        <w:t xml:space="preserve"> </w:t>
      </w:r>
      <w:r w:rsidR="000A6B9C">
        <w:t xml:space="preserve">Teori ini menjelaskan bahwa dalam upaya meningkatkan penerimaan pajak melalui ekstensifikasi sesuai ketentuan </w:t>
      </w:r>
      <w:r w:rsidR="000A6B9C">
        <w:fldChar w:fldCharType="begin" w:fldLock="1"/>
      </w:r>
      <w:r w:rsidR="004D1A84">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approach.","author":[{"dropping-particle":"","family":"Menteri Keuangan","given":"","non-dropping-particle":"","parse-names":false,"suffix":""}],"id":"ITEM-1","issued":{"date-parts":[["2022"]]},"title":"Peraturan Menteri Keuangan Nomor 112/PMK.03/2022 Tentang Nomor Pokok Wajib Pajak Bagi Wajib Pajak Orang Pribadi, Wajib Pajak Badan, dan Wajib Pajak Instansi Pemerintah","type":"legislation"},"uris":["http://www.mendeley.com/documents/?uuid=315ffaca-ed3a-461b-914a-babd035aa12f"]}],"mendeley":{"formattedCitation":"(Peraturan Menteri Keuangan Nomor 112/PMK.03/2022 Tentang Nomor Pokok Wajib Pajak Bagi Wajib Pajak Orang Pribadi, Wajib Pajak Badan, Dan Wajib Pajak Instansi Pemerintah, 2022)","manualFormatting":"PMK Nomor 112/PMK.03/2022","plainTextFormattedCitation":"(Peraturan Menteri Keuangan Nomor 112/PMK.03/2022 Tentang Nomor Pokok Wajib Pajak Bagi Wajib Pajak Orang Pribadi, Wajib Pajak Badan, Dan Wajib Pajak Instansi Pemerintah, 2022)","previouslyFormattedCitation":"(Peraturan Menteri Keuangan Nomor 112/PMK.03/2022 Tentang Nomor Pokok Wajib Pajak Bagi Wajib Pajak Orang Pribadi, Wajib Pajak Badan, Dan Wajib Pajak Instansi Pemerintah, 2022)"},"properties":{"noteIndex":0},"schema":"https://github.com/citation-style-language/schema/raw/master/csl-citation.json"}</w:instrText>
      </w:r>
      <w:r w:rsidR="000A6B9C">
        <w:fldChar w:fldCharType="separate"/>
      </w:r>
      <w:r w:rsidR="000A6B9C">
        <w:rPr>
          <w:noProof/>
        </w:rPr>
        <w:t>PMK N</w:t>
      </w:r>
      <w:r w:rsidR="000A6B9C" w:rsidRPr="00ED5C69">
        <w:rPr>
          <w:noProof/>
        </w:rPr>
        <w:t>omor 112/PMK.03/2022</w:t>
      </w:r>
      <w:r w:rsidR="000A6B9C">
        <w:fldChar w:fldCharType="end"/>
      </w:r>
      <w:r w:rsidR="000A6B9C">
        <w:t xml:space="preserve"> pemerintah melakukan peningkatan basis pajak melalui pemadanan NIK menjadi NPWP sebagai identitas resmi dalam sistem administrasi perpajakan. </w:t>
      </w:r>
      <w:proofErr w:type="gramStart"/>
      <w:r w:rsidR="000A6B9C">
        <w:t xml:space="preserve">Selain itu, NPWP juga </w:t>
      </w:r>
      <w:r w:rsidR="000A6B9C">
        <w:lastRenderedPageBreak/>
        <w:t>digunakan untuk menjaga ketertiban dalam membayar pajak dan pengawasan administrasi perpajakan.</w:t>
      </w:r>
      <w:proofErr w:type="gramEnd"/>
      <w:r w:rsidR="000A6B9C">
        <w:t xml:space="preserve"> </w:t>
      </w:r>
      <w:proofErr w:type="gramStart"/>
      <w:r w:rsidR="0005102A">
        <w:t xml:space="preserve">Tindakan yang dilakukan oleh pemerintah dalam memperluas basis pajak </w:t>
      </w:r>
      <w:r w:rsidR="000A6B9C">
        <w:t>menunjukkan adanya upaya dalam meningkatkan penerimaan pajak melalui kegiatan ekstensifikasi.</w:t>
      </w:r>
      <w:proofErr w:type="gramEnd"/>
      <w:r w:rsidR="000A6B9C">
        <w:t xml:space="preserve"> Dengan bertambahnya basis pajak, potensi penerimaan yang dapat dipungut negara juga </w:t>
      </w:r>
      <w:proofErr w:type="gramStart"/>
      <w:r w:rsidR="000A6B9C">
        <w:t>akan</w:t>
      </w:r>
      <w:proofErr w:type="gramEnd"/>
      <w:r w:rsidR="000A6B9C">
        <w:t xml:space="preserve"> meningkat. </w:t>
      </w:r>
      <w:r w:rsidR="000A6B9C" w:rsidRPr="00770BF7">
        <w:rPr>
          <w:szCs w:val="20"/>
        </w:rPr>
        <w:t xml:space="preserve">Sehingga </w:t>
      </w:r>
      <w:r w:rsidR="000A6B9C">
        <w:rPr>
          <w:szCs w:val="20"/>
        </w:rPr>
        <w:t xml:space="preserve">dengan adanya peningkatan kepemilikan </w:t>
      </w:r>
      <w:r w:rsidR="000A6B9C" w:rsidRPr="00770BF7">
        <w:rPr>
          <w:szCs w:val="20"/>
        </w:rPr>
        <w:t xml:space="preserve">NPWP </w:t>
      </w:r>
      <w:r w:rsidR="000A6B9C">
        <w:rPr>
          <w:szCs w:val="20"/>
        </w:rPr>
        <w:t xml:space="preserve">dari kegiatan ekstensifikasi maka jumlah basis pajak juga </w:t>
      </w:r>
      <w:proofErr w:type="gramStart"/>
      <w:r w:rsidR="000A6B9C">
        <w:rPr>
          <w:szCs w:val="20"/>
        </w:rPr>
        <w:t>akan</w:t>
      </w:r>
      <w:proofErr w:type="gramEnd"/>
      <w:r w:rsidR="000A6B9C">
        <w:rPr>
          <w:szCs w:val="20"/>
        </w:rPr>
        <w:t xml:space="preserve"> meningkat</w:t>
      </w:r>
      <w:r w:rsidR="000A6B9C" w:rsidRPr="00770BF7">
        <w:rPr>
          <w:szCs w:val="20"/>
        </w:rPr>
        <w:t xml:space="preserve">. </w:t>
      </w:r>
      <w:proofErr w:type="gramStart"/>
      <w:r w:rsidR="00D5055A" w:rsidRPr="00D5055A">
        <w:t>Dengan demi</w:t>
      </w:r>
      <w:r w:rsidR="0005102A">
        <w:t>kian, peluang untuk meningkatnya</w:t>
      </w:r>
      <w:r w:rsidR="00D5055A" w:rsidRPr="00D5055A">
        <w:t xml:space="preserve"> penerimaan pajak juga semakin besar karena semakin banyak entitas yang teregistrasi dan terpantau dalam sistem administrasi pajak</w:t>
      </w:r>
      <w:r w:rsidR="000A6B9C">
        <w:t xml:space="preserve"> sebagai basis pajak</w:t>
      </w:r>
      <w:r w:rsidR="00D5055A" w:rsidRPr="00D5055A">
        <w:rPr>
          <w:szCs w:val="20"/>
        </w:rPr>
        <w:t>.</w:t>
      </w:r>
      <w:proofErr w:type="gramEnd"/>
      <w:r w:rsidR="00D5055A" w:rsidRPr="00D5055A">
        <w:rPr>
          <w:szCs w:val="20"/>
        </w:rPr>
        <w:t xml:space="preserve"> </w:t>
      </w:r>
    </w:p>
    <w:p w:rsidR="00B2623F" w:rsidRPr="00D5055A" w:rsidRDefault="00D5055A" w:rsidP="00D5055A">
      <w:pPr>
        <w:spacing w:before="240" w:after="0" w:line="480" w:lineRule="auto"/>
        <w:ind w:firstLine="709"/>
        <w:jc w:val="both"/>
        <w:rPr>
          <w:sz w:val="32"/>
        </w:rPr>
      </w:pPr>
      <w:r w:rsidRPr="00D5055A">
        <w:rPr>
          <w:szCs w:val="20"/>
        </w:rPr>
        <w:t xml:space="preserve">Hal tersebut sejalan dengan penelitian </w:t>
      </w:r>
      <w:r w:rsidRPr="00D5055A">
        <w:rPr>
          <w:szCs w:val="20"/>
        </w:rPr>
        <w:fldChar w:fldCharType="begin" w:fldLock="1"/>
      </w:r>
      <w:r w:rsidR="003623D7">
        <w:rPr>
          <w:szCs w:val="20"/>
        </w:rPr>
        <w:instrText>ADDIN CSL_CITATION {"citationItems":[{"id":"ITEM-1","itemData":{"DOI":"10.24843/eeb.2019.v08.i05.p01","ISSN":"2337-3067","abstract":"Purpose of this research is to find the effect of NPWP ownership, audit, collection and corporate taxpayer’s awareness to tax revenue in Gianyar KPP Pratama. Technique analysis used in this is multiple linear regressions. Before analysis process, Normality and Heterocedasticity Test were carried out using the SPSS program. The results of statistical analysis, showing the effect of NPWP ownership, audit, collection, and corporate taxpayers awareness with a significance level of t each of 0.039; 0,004; 0.046; 0,000. This means that the taxpayer's awareness bring positive and significant effect on tax revenue. For DJP which assigned to carry out taxation tasks, especially KPP Gianyar Pratama which has carried out its duties well so that in the future it will increase ownership of NPWP by conducting counseling taxpayers who have not registered and counseling to increase corporate taxpayer awareness. So that it can increase tax revenue, especially in KPP Pratama Gianyar","author":[{"dropping-particle":"","family":"W.P.P","given":"Tjok Gde Agung Anggadhika","non-dropping-particle":"","parse-names":false,"suffix":""},{"dropping-particle":"","family":"Jati","given":"I Ketut","non-dropping-particle":"","parse-names":false,"suffix":""}],"container-title":"E-Jurnal Ekonomi dan Bisnis Universitas Udayana","id":"ITEM-1","issue":"5","issued":{"date-parts":[["2019"]]},"page":"443-464","title":"Pengaruh Kepemilikan Npwp, Pemeriksaan, Penagihan, Kesadaran Wp Terhadap Penerimaan Pajak Badan Di Kpp Pratama Gianyar","type":"article-journal","volume":"8"},"uris":["http://www.mendeley.com/documents/?uuid=34e0c231-feb3-4d83-8f13-1feeb13fc07f"]}],"mendeley":{"formattedCitation":"(W.P.P &amp; Jati, 2019)","plainTextFormattedCitation":"(W.P.P &amp; Jati, 2019)","previouslyFormattedCitation":"(W.P.P &amp; Jati, 2019)"},"properties":{"noteIndex":0},"schema":"https://github.com/citation-style-language/schema/raw/master/csl-citation.json"}</w:instrText>
      </w:r>
      <w:r w:rsidRPr="00D5055A">
        <w:rPr>
          <w:szCs w:val="20"/>
        </w:rPr>
        <w:fldChar w:fldCharType="separate"/>
      </w:r>
      <w:r w:rsidRPr="00D5055A">
        <w:rPr>
          <w:noProof/>
          <w:szCs w:val="20"/>
        </w:rPr>
        <w:t>(W.P.P &amp; Jati, 2019)</w:t>
      </w:r>
      <w:r w:rsidRPr="00D5055A">
        <w:rPr>
          <w:szCs w:val="20"/>
        </w:rPr>
        <w:fldChar w:fldCharType="end"/>
      </w:r>
      <w:r w:rsidRPr="00D5055A">
        <w:rPr>
          <w:szCs w:val="20"/>
        </w:rPr>
        <w:t xml:space="preserve"> terkait semakin tinggi kepemilikan NPWP maka penerimaan pajak semakin meningkat.</w:t>
      </w:r>
      <w:r w:rsidR="00377E87">
        <w:rPr>
          <w:szCs w:val="20"/>
        </w:rPr>
        <w:t xml:space="preserve"> Begitupun penelitian </w:t>
      </w:r>
      <w:r w:rsidR="00377E87">
        <w:rPr>
          <w:szCs w:val="20"/>
        </w:rPr>
        <w:fldChar w:fldCharType="begin" w:fldLock="1"/>
      </w:r>
      <w:r w:rsidR="001B3494">
        <w:rPr>
          <w:szCs w:val="20"/>
        </w:rPr>
        <w:instrText>ADDIN CSL_CITATION {"citationItems":[{"id":"ITEM-1","itemData":{"author":[{"dropping-particle":"","family":"Yantri","given":"One","non-dropping-particle":"","parse-names":false,"suffix":""}],"container-title":"Zona Keuangan: Program Studi Akuntansi (S1) Universitas Batam","id":"ITEM-1","issue":"2","issued":{"date-parts":[["2022"]]},"page":"50-72","title":"Pengaruh Kewajiban Kepemilikan NPWP, Pemeriksaan Pajak dan Penagihan Pajak Terhadap Penerimaan Pajak (Pada Kantor Pelayanan Pajak Pratama Di Wilayah Batam Selatan)","type":"article-journal","volume":"12"},"uris":["http://www.mendeley.com/documents/?uuid=223fbceb-7df0-41d6-947d-20250bb42a17"]}],"mendeley":{"formattedCitation":"(Yantri, 2022)","plainTextFormattedCitation":"(Yantri, 2022)","previouslyFormattedCitation":"(Yantri, 2022)"},"properties":{"noteIndex":0},"schema":"https://github.com/citation-style-language/schema/raw/master/csl-citation.json"}</w:instrText>
      </w:r>
      <w:r w:rsidR="00377E87">
        <w:rPr>
          <w:szCs w:val="20"/>
        </w:rPr>
        <w:fldChar w:fldCharType="separate"/>
      </w:r>
      <w:r w:rsidR="00377E87" w:rsidRPr="00377E87">
        <w:rPr>
          <w:noProof/>
          <w:szCs w:val="20"/>
        </w:rPr>
        <w:t>(Yantri, 2022)</w:t>
      </w:r>
      <w:r w:rsidR="00377E87">
        <w:rPr>
          <w:szCs w:val="20"/>
        </w:rPr>
        <w:fldChar w:fldCharType="end"/>
      </w:r>
      <w:r w:rsidR="00377E87">
        <w:rPr>
          <w:szCs w:val="20"/>
        </w:rPr>
        <w:t xml:space="preserve"> </w:t>
      </w:r>
      <w:r w:rsidR="00377E87">
        <w:t>menyebutkan bahwa semakin banyak wajib pajak yang memiliki NPWP, maka penerimaan pajak negara juga akan semakin meningkat</w:t>
      </w:r>
      <w:r w:rsidR="00377E87">
        <w:rPr>
          <w:szCs w:val="20"/>
        </w:rPr>
        <w:t>.</w:t>
      </w:r>
      <w:r w:rsidRPr="00D5055A">
        <w:rPr>
          <w:szCs w:val="20"/>
        </w:rPr>
        <w:t xml:space="preserve"> </w:t>
      </w:r>
      <w:proofErr w:type="gramStart"/>
      <w:r w:rsidRPr="00D5055A">
        <w:t>Hal ini menunjukkan bahwa NPWP tidak hanya berfungsi sebagai identitas formal, tetapi juga sebagai instrumen dasar untuk memperluas jangkauan pemungutan pajak.</w:t>
      </w:r>
      <w:proofErr w:type="gramEnd"/>
      <w:r w:rsidR="008034FB">
        <w:t xml:space="preserve"> Semakin banyak </w:t>
      </w:r>
      <w:r w:rsidR="0005102A">
        <w:t>jumlah basis pajak</w:t>
      </w:r>
      <w:r w:rsidR="008034FB">
        <w:t xml:space="preserve"> maka </w:t>
      </w:r>
      <w:proofErr w:type="gramStart"/>
      <w:r w:rsidR="008034FB">
        <w:t>akan</w:t>
      </w:r>
      <w:proofErr w:type="gramEnd"/>
      <w:r w:rsidR="008034FB">
        <w:t xml:space="preserve"> meningkatkan pertumbuhan kepemilikan NPWP yang nantinya akan memperluas jangkauan subjek, yang pada akhirnya akan meningkatkan penerimaan pajak. </w:t>
      </w:r>
      <w:r w:rsidRPr="00D5055A">
        <w:rPr>
          <w:szCs w:val="20"/>
        </w:rPr>
        <w:t xml:space="preserve"> </w:t>
      </w:r>
      <w:r w:rsidR="008034FB">
        <w:rPr>
          <w:szCs w:val="20"/>
        </w:rPr>
        <w:t xml:space="preserve">Berdasarkan penjelasan diatas maka </w:t>
      </w:r>
      <w:r w:rsidRPr="00D5055A">
        <w:rPr>
          <w:szCs w:val="20"/>
        </w:rPr>
        <w:t>dirumuskan hipotesis sebagai berikut:</w:t>
      </w:r>
      <w:r w:rsidRPr="00D5055A">
        <w:rPr>
          <w:sz w:val="32"/>
        </w:rPr>
        <w:t xml:space="preserve"> </w:t>
      </w:r>
    </w:p>
    <w:p w:rsidR="00A977F2" w:rsidRPr="00A977F2" w:rsidRDefault="00A977F2" w:rsidP="006D2E18">
      <w:pPr>
        <w:spacing w:line="480" w:lineRule="auto"/>
        <w:jc w:val="both"/>
        <w:rPr>
          <w:b/>
        </w:rPr>
      </w:pPr>
      <w:r>
        <w:rPr>
          <w:b/>
        </w:rPr>
        <w:t>H</w:t>
      </w:r>
      <w:r>
        <w:rPr>
          <w:b/>
          <w:vertAlign w:val="subscript"/>
        </w:rPr>
        <w:t>1</w:t>
      </w:r>
      <w:r>
        <w:rPr>
          <w:b/>
        </w:rPr>
        <w:t xml:space="preserve">: Pertumbuhan Kepemilikan NPWP berpengaruh </w:t>
      </w:r>
      <w:r w:rsidR="009A720F">
        <w:rPr>
          <w:b/>
        </w:rPr>
        <w:t xml:space="preserve">signifikan </w:t>
      </w:r>
      <w:r w:rsidR="00275BB8">
        <w:rPr>
          <w:b/>
        </w:rPr>
        <w:t xml:space="preserve">dan </w:t>
      </w:r>
      <w:r w:rsidR="005B579B">
        <w:rPr>
          <w:b/>
        </w:rPr>
        <w:t xml:space="preserve">positif </w:t>
      </w:r>
      <w:r w:rsidR="00637723">
        <w:rPr>
          <w:b/>
        </w:rPr>
        <w:t>terhadap Penerimaan P</w:t>
      </w:r>
      <w:r>
        <w:rPr>
          <w:b/>
        </w:rPr>
        <w:t>ajak</w:t>
      </w:r>
    </w:p>
    <w:p w:rsidR="002F631A" w:rsidRDefault="002F631A" w:rsidP="006D2E18">
      <w:pPr>
        <w:pStyle w:val="Heading3"/>
        <w:spacing w:line="480" w:lineRule="auto"/>
        <w:ind w:left="426"/>
        <w:jc w:val="both"/>
      </w:pPr>
      <w:bookmarkStart w:id="28" w:name="_Toc215525048"/>
      <w:r>
        <w:lastRenderedPageBreak/>
        <w:t>Pengaruh Pemeriksaan Pajak Terhadap Penerimaan Pajak</w:t>
      </w:r>
      <w:bookmarkEnd w:id="28"/>
    </w:p>
    <w:p w:rsidR="006D2E18" w:rsidRDefault="005B579B" w:rsidP="00743B40">
      <w:pPr>
        <w:spacing w:line="480" w:lineRule="auto"/>
        <w:ind w:firstLine="709"/>
        <w:jc w:val="both"/>
      </w:pPr>
      <w:proofErr w:type="gramStart"/>
      <w:r>
        <w:t>B</w:t>
      </w:r>
      <w:r w:rsidR="0005102A">
        <w:t xml:space="preserve">erdasarkan </w:t>
      </w:r>
      <w:r w:rsidR="0005102A">
        <w:rPr>
          <w:szCs w:val="20"/>
        </w:rPr>
        <w:t xml:space="preserve">teori </w:t>
      </w:r>
      <w:r w:rsidR="00D77E0D">
        <w:rPr>
          <w:szCs w:val="20"/>
        </w:rPr>
        <w:t>keuangan publik</w:t>
      </w:r>
      <w:r w:rsidR="0005102A">
        <w:rPr>
          <w:szCs w:val="20"/>
        </w:rPr>
        <w:t xml:space="preserve">, </w:t>
      </w:r>
      <w:r w:rsidR="0005102A">
        <w:t xml:space="preserve">tindakan pemeriksaan pajak merupakan tindakan </w:t>
      </w:r>
      <w:r w:rsidR="00D77E0D">
        <w:t xml:space="preserve">pemerintah berupa </w:t>
      </w:r>
      <w:r w:rsidR="0005102A">
        <w:t>intensifikasi pajak dalam upaya meningkatkan penerimaan pajak.</w:t>
      </w:r>
      <w:proofErr w:type="gramEnd"/>
      <w:r w:rsidR="0005102A">
        <w:t xml:space="preserve"> </w:t>
      </w:r>
      <w:proofErr w:type="gramStart"/>
      <w:r w:rsidR="0005102A">
        <w:t xml:space="preserve">Kegiatan tersebut dilakukan oleh petugas pajak </w:t>
      </w:r>
      <w:r w:rsidR="0005102A" w:rsidRPr="005B6D57">
        <w:rPr>
          <w:i/>
        </w:rPr>
        <w:t xml:space="preserve">(fiskus) </w:t>
      </w:r>
      <w:r w:rsidR="0005102A">
        <w:t>untuk menilai kebenaran pemenuhan kewajiban perpajakan berdasarkan data dan informasi yang dimiliki sesuai peraturan perundang-undangan</w:t>
      </w:r>
      <w:r w:rsidR="0005102A">
        <w:rPr>
          <w:szCs w:val="20"/>
        </w:rPr>
        <w:t>.</w:t>
      </w:r>
      <w:proofErr w:type="gramEnd"/>
      <w:r w:rsidR="0005102A">
        <w:rPr>
          <w:szCs w:val="20"/>
        </w:rPr>
        <w:t xml:space="preserve"> </w:t>
      </w:r>
      <w:r w:rsidR="0005102A">
        <w:t xml:space="preserve">Melalui pemeriksaan pajak maka dapat mengungkap kekurangan pembayaran pajak sehingga terjadi koreksi yang </w:t>
      </w:r>
      <w:proofErr w:type="gramStart"/>
      <w:r w:rsidR="00743B40">
        <w:t>akan</w:t>
      </w:r>
      <w:proofErr w:type="gramEnd"/>
      <w:r w:rsidR="00743B40">
        <w:t xml:space="preserve"> </w:t>
      </w:r>
      <w:r w:rsidR="0005102A">
        <w:t xml:space="preserve">berdampak dalam menambah penerimaan pajak. </w:t>
      </w:r>
      <w:proofErr w:type="gramStart"/>
      <w:r w:rsidR="00D5055A">
        <w:t xml:space="preserve">Wajib pajak dalam menjalankan kegiatan perpajakan menganut sistem </w:t>
      </w:r>
      <w:r w:rsidR="00D5055A">
        <w:rPr>
          <w:i/>
        </w:rPr>
        <w:t>Self Assessment</w:t>
      </w:r>
      <w:r w:rsidR="00D5055A">
        <w:t>, sehingga perlu dilakukannya pengawasan dalam bentuk pemeriksaan pajak.</w:t>
      </w:r>
      <w:proofErr w:type="gramEnd"/>
      <w:r w:rsidR="00D5055A">
        <w:t xml:space="preserve"> </w:t>
      </w:r>
      <w:proofErr w:type="gramStart"/>
      <w:r w:rsidR="00743B40">
        <w:rPr>
          <w:szCs w:val="20"/>
        </w:rPr>
        <w:t xml:space="preserve">Oleh karena itu, pemerintah melakukan kegiatan intensifikasi berupa pemeriksaan pajak untuk menggali potensi pajak </w:t>
      </w:r>
      <w:r w:rsidR="00D77E0D">
        <w:rPr>
          <w:szCs w:val="20"/>
        </w:rPr>
        <w:t>dari</w:t>
      </w:r>
      <w:r w:rsidR="00743B40">
        <w:rPr>
          <w:szCs w:val="20"/>
        </w:rPr>
        <w:t xml:space="preserve"> wajib pajak.</w:t>
      </w:r>
      <w:proofErr w:type="gramEnd"/>
      <w:r w:rsidR="00743B40">
        <w:rPr>
          <w:szCs w:val="20"/>
        </w:rPr>
        <w:t xml:space="preserve"> </w:t>
      </w:r>
      <w:proofErr w:type="gramStart"/>
      <w:r w:rsidR="00743B40">
        <w:rPr>
          <w:szCs w:val="20"/>
        </w:rPr>
        <w:t xml:space="preserve">Pemeriksaan pajak </w:t>
      </w:r>
      <w:r w:rsidR="00743B40">
        <w:t>dilakukan sebagai bagian dari pengawasan untuk memastikan ketepatan pemungutan pajak.</w:t>
      </w:r>
      <w:proofErr w:type="gramEnd"/>
      <w:r w:rsidR="00743B40">
        <w:t xml:space="preserve"> </w:t>
      </w:r>
      <w:proofErr w:type="gramStart"/>
      <w:r w:rsidR="00743B40">
        <w:t>Melalui kegiatan pemeriksaan, potensi pajak yang kurang dibayar dapat diidentifikasi dan ditagih, sehingga meningkatkan jumlah penerimaan pajak yang berhasil dihimpun negara.</w:t>
      </w:r>
      <w:proofErr w:type="gramEnd"/>
      <w:r w:rsidR="00743B40">
        <w:t xml:space="preserve"> </w:t>
      </w:r>
      <w:proofErr w:type="gramStart"/>
      <w:r w:rsidR="006D2E18">
        <w:t xml:space="preserve">Pemeriksaan dilakukan terhadap wajib pajak yang dicurigai tidak </w:t>
      </w:r>
      <w:r w:rsidR="00D77E0D">
        <w:t xml:space="preserve">memenuhi </w:t>
      </w:r>
      <w:r w:rsidR="006D2E18">
        <w:t>atau memiliki indikasi ketidaksesuaian dalam pelaporan pajaknya.</w:t>
      </w:r>
      <w:proofErr w:type="gramEnd"/>
      <w:r w:rsidR="006D2E18">
        <w:t xml:space="preserve"> </w:t>
      </w:r>
      <w:proofErr w:type="gramStart"/>
      <w:r w:rsidR="006D2E18">
        <w:t>Pemeriksaan pajak dapat mendorong peningkatan penerimaan pajak.</w:t>
      </w:r>
      <w:proofErr w:type="gramEnd"/>
      <w:r w:rsidR="006D2E18">
        <w:t xml:space="preserve"> Melalui, pemeriksaan pajak maka dapat mengungkap kekurangan pembayaran pajak atas pelaporan </w:t>
      </w:r>
      <w:r w:rsidR="00743B40">
        <w:t>pajak</w:t>
      </w:r>
      <w:r w:rsidR="006D2E18">
        <w:t xml:space="preserve"> sehingga terjadi koreksi </w:t>
      </w:r>
      <w:r w:rsidR="00743B40">
        <w:t xml:space="preserve">atas nominal tersebut </w:t>
      </w:r>
      <w:r w:rsidR="006D2E18">
        <w:t xml:space="preserve">yang </w:t>
      </w:r>
      <w:r w:rsidR="00743B40">
        <w:t xml:space="preserve">jika berhasil ditagih </w:t>
      </w:r>
      <w:proofErr w:type="gramStart"/>
      <w:r w:rsidR="00743B40">
        <w:t>akan</w:t>
      </w:r>
      <w:proofErr w:type="gramEnd"/>
      <w:r w:rsidR="00743B40">
        <w:t xml:space="preserve"> </w:t>
      </w:r>
      <w:r w:rsidR="006D2E18">
        <w:t xml:space="preserve">berdampak langsung dalam menambah penerimaan pajak.  </w:t>
      </w:r>
    </w:p>
    <w:p w:rsidR="00377E87" w:rsidRDefault="006D2E18" w:rsidP="006D2E18">
      <w:pPr>
        <w:spacing w:before="240" w:line="480" w:lineRule="auto"/>
        <w:ind w:firstLine="709"/>
        <w:jc w:val="both"/>
        <w:rPr>
          <w:szCs w:val="24"/>
        </w:rPr>
      </w:pPr>
      <w:r w:rsidRPr="006D2E18">
        <w:rPr>
          <w:szCs w:val="24"/>
        </w:rPr>
        <w:lastRenderedPageBreak/>
        <w:t xml:space="preserve">Maka berdasarkan uraian tersebut semakin tinggi pemeriksaan pajak maka penerimaan pajak </w:t>
      </w:r>
      <w:proofErr w:type="gramStart"/>
      <w:r w:rsidRPr="006D2E18">
        <w:rPr>
          <w:szCs w:val="24"/>
        </w:rPr>
        <w:t>akan</w:t>
      </w:r>
      <w:proofErr w:type="gramEnd"/>
      <w:r w:rsidRPr="006D2E18">
        <w:rPr>
          <w:szCs w:val="24"/>
        </w:rPr>
        <w:t xml:space="preserve"> lebih meningkat. </w:t>
      </w:r>
      <w:proofErr w:type="gramStart"/>
      <w:r w:rsidRPr="006D2E18">
        <w:rPr>
          <w:szCs w:val="24"/>
        </w:rPr>
        <w:t xml:space="preserve">Karena dapat </w:t>
      </w:r>
      <w:r w:rsidR="00743B40">
        <w:rPr>
          <w:szCs w:val="24"/>
        </w:rPr>
        <w:t>menggali</w:t>
      </w:r>
      <w:r w:rsidRPr="006D2E18">
        <w:rPr>
          <w:szCs w:val="24"/>
        </w:rPr>
        <w:t xml:space="preserve"> potensi </w:t>
      </w:r>
      <w:r w:rsidR="00743B40">
        <w:rPr>
          <w:szCs w:val="24"/>
        </w:rPr>
        <w:t>dari kekurangan pembayaran pajak</w:t>
      </w:r>
      <w:r w:rsidRPr="006D2E18">
        <w:rPr>
          <w:szCs w:val="24"/>
        </w:rPr>
        <w:t>.</w:t>
      </w:r>
      <w:proofErr w:type="gramEnd"/>
      <w:r w:rsidRPr="006D2E18">
        <w:rPr>
          <w:szCs w:val="24"/>
        </w:rPr>
        <w:t xml:space="preserve"> Hal tersebut selaras dengan penelitian </w:t>
      </w:r>
      <w:r w:rsidRPr="006D2E18">
        <w:rPr>
          <w:szCs w:val="24"/>
        </w:rPr>
        <w:fldChar w:fldCharType="begin" w:fldLock="1"/>
      </w:r>
      <w:r w:rsidR="00235456">
        <w:rPr>
          <w:szCs w:val="24"/>
        </w:rPr>
        <w:instrText>ADDIN CSL_CITATION {"citationItems":[{"id":"ITEM-1","itemData":{"author":[{"dropping-particle":"","family":"Ramadhan","given":"Faris","non-dropping-particle":"","parse-names":false,"suffix":""},{"dropping-particle":"","family":"Firdaus","given":"Nureska Yanuar","non-dropping-particle":"","parse-names":false,"suffix":""},{"dropping-particle":"","family":"Wahyuni","given":"Etty Sri","non-dropping-particle":"","parse-names":false,"suffix":""}],"container-title":"Menara Ekonomi","id":"ITEM-1","issue":"3","issued":{"date-parts":[["2021"]]},"page":"20-34","title":"Pengaruh Kewajiban Kepemilikan NPWP, Pemeriksaan Pajak dan Penagihan Pajak (Pada Kantor Pelayanan Pajak Pratama Di Wilayah Batam Utara)","type":"article-journal","volume":"7"},"uris":["http://www.mendeley.com/documents/?uuid=4d4d6081-7f9b-4b2f-8890-14594523c7a7"]}],"mendeley":{"formattedCitation":"(Ramadhan et al., 2021)","plainTextFormattedCitation":"(Ramadhan et al., 2021)","previouslyFormattedCitation":"(Ramadhan et al., 2021)"},"properties":{"noteIndex":0},"schema":"https://github.com/citation-style-language/schema/raw/master/csl-citation.json"}</w:instrText>
      </w:r>
      <w:r w:rsidRPr="006D2E18">
        <w:rPr>
          <w:szCs w:val="24"/>
        </w:rPr>
        <w:fldChar w:fldCharType="separate"/>
      </w:r>
      <w:r w:rsidR="004D1A84" w:rsidRPr="004D1A84">
        <w:rPr>
          <w:noProof/>
          <w:szCs w:val="24"/>
        </w:rPr>
        <w:t xml:space="preserve">(Ramadhan </w:t>
      </w:r>
      <w:r w:rsidR="001B42FE" w:rsidRPr="001B42FE">
        <w:rPr>
          <w:i/>
          <w:noProof/>
          <w:szCs w:val="24"/>
        </w:rPr>
        <w:t>et al</w:t>
      </w:r>
      <w:r w:rsidR="004D1A84" w:rsidRPr="004D1A84">
        <w:rPr>
          <w:noProof/>
          <w:szCs w:val="24"/>
        </w:rPr>
        <w:t>., 2021)</w:t>
      </w:r>
      <w:r w:rsidRPr="006D2E18">
        <w:rPr>
          <w:szCs w:val="24"/>
        </w:rPr>
        <w:fldChar w:fldCharType="end"/>
      </w:r>
      <w:r>
        <w:rPr>
          <w:szCs w:val="24"/>
        </w:rPr>
        <w:t xml:space="preserve"> </w:t>
      </w:r>
      <w:r>
        <w:t>jika seorang pemeriksa pajak mampu menjalankan setiap tahap pemeriksaan dengan baik dan efektif, maka hal itu akan berdampak positif pada peningkatan penerimaan negara dari sektor pajak</w:t>
      </w:r>
      <w:r w:rsidRPr="006D2E18">
        <w:rPr>
          <w:szCs w:val="24"/>
        </w:rPr>
        <w:t xml:space="preserve">. </w:t>
      </w:r>
      <w:r w:rsidR="00C05F78">
        <w:rPr>
          <w:szCs w:val="24"/>
        </w:rPr>
        <w:t xml:space="preserve">Demikian juga dengan penelitian </w:t>
      </w:r>
      <w:r w:rsidR="00C05F78">
        <w:rPr>
          <w:szCs w:val="24"/>
        </w:rPr>
        <w:fldChar w:fldCharType="begin" w:fldLock="1"/>
      </w:r>
      <w:r w:rsidR="00377E87">
        <w:rPr>
          <w:szCs w:val="24"/>
        </w:rPr>
        <w:instrText>ADDIN CSL_CITATION {"citationItems":[{"id":"ITEM-1","itemData":{"DOI":"10.30598/arujournalvol1iss1pp23-32","abstract":"Penelitian ini bertujuan untuk menganalisis pengaruh kewajiban kepemilikan NPWP, pemeriksaanpajak, dan penagihan pajak terhadap upaya penerimaan pajak. Responden dalam penelitian ini adalahpetugas pajak (fiskus) di KPP Pratama Jayapura. Jumlah pegawai pajak yang dijadikan sampelpenelitian ini adalah 76 pegawai pajak pada Kantor Pelayanan Pajak Pratama di Jayapura. Metodepenentuan sampel yang digunakan dalam penelitian ini adalah convenience sampling, sedangkanmetode pengolahan data yang digunakan adalah analisis regresi berganda. Hasil penelitianmenunjukkan bahwa Kepemilikan NPWP (X1), Pemeriksaan Pajak (X2) berpengaruh terhadap upayapeningkatan penerimaan pajak. Sedangkan variabel Penagihan (X3) tidak berpengaruh terhadapUpaya Peningkatan Pendapatan Pajak","author":[{"dropping-particle":"","family":"Marani","given":"Orlando","non-dropping-particle":"","parse-names":false,"suffix":""},{"dropping-particle":"","family":"Simanjuntak","given":"Aaron","non-dropping-particle":"","parse-names":false,"suffix":""},{"dropping-particle":"","family":"Seralurin","given":"Yohanes C","non-dropping-particle":"","parse-names":false,"suffix":""}],"container-title":"Accounting Research Unit (ARU Journal)","id":"ITEM-1","issue":"1","issued":{"date-parts":[["2020"]]},"page":"23-32","title":"Dampak Kepemilikan NPWP, Pemeriksaan Pajak dan Penagihan Pajak Terhadap Upaya Peningkatan Penerimaan Pajak","type":"article-journal","volume":"1"},"uris":["http://www.mendeley.com/documents/?uuid=985c3dc0-63ac-4a35-9952-4c41b841a39c"]}],"mendeley":{"formattedCitation":"(Marani et al., 2020)","plainTextFormattedCitation":"(Marani et al., 2020)","previouslyFormattedCitation":"(Marani et al., 2020)"},"properties":{"noteIndex":0},"schema":"https://github.com/citation-style-language/schema/raw/master/csl-citation.json"}</w:instrText>
      </w:r>
      <w:r w:rsidR="00C05F78">
        <w:rPr>
          <w:szCs w:val="24"/>
        </w:rPr>
        <w:fldChar w:fldCharType="separate"/>
      </w:r>
      <w:r w:rsidR="00C05F78" w:rsidRPr="00C05F78">
        <w:rPr>
          <w:noProof/>
          <w:szCs w:val="24"/>
        </w:rPr>
        <w:t xml:space="preserve">(Marani </w:t>
      </w:r>
      <w:r w:rsidR="001B42FE" w:rsidRPr="001B42FE">
        <w:rPr>
          <w:i/>
          <w:noProof/>
          <w:szCs w:val="24"/>
        </w:rPr>
        <w:t>et al</w:t>
      </w:r>
      <w:r w:rsidR="00C05F78" w:rsidRPr="00C05F78">
        <w:rPr>
          <w:noProof/>
          <w:szCs w:val="24"/>
        </w:rPr>
        <w:t>., 2020)</w:t>
      </w:r>
      <w:r w:rsidR="00C05F78">
        <w:rPr>
          <w:szCs w:val="24"/>
        </w:rPr>
        <w:fldChar w:fldCharType="end"/>
      </w:r>
      <w:r w:rsidR="00C05F78">
        <w:rPr>
          <w:szCs w:val="24"/>
        </w:rPr>
        <w:t xml:space="preserve"> </w:t>
      </w:r>
      <w:r w:rsidR="00377E87">
        <w:t>juga menjelaskan bahwa pemeriksaan pajak berperan penting dalam meningkatkan penerimaan negara, sehingga diperlukan pengawasan yang baik agar pelaksanaannya berjalan efektif</w:t>
      </w:r>
      <w:r w:rsidR="00C05F78">
        <w:rPr>
          <w:szCs w:val="24"/>
        </w:rPr>
        <w:t xml:space="preserve">. </w:t>
      </w:r>
    </w:p>
    <w:p w:rsidR="006D2E18" w:rsidRDefault="006D2E18" w:rsidP="00871EDE">
      <w:pPr>
        <w:spacing w:before="240" w:after="0" w:line="480" w:lineRule="auto"/>
        <w:ind w:firstLine="709"/>
        <w:jc w:val="both"/>
        <w:rPr>
          <w:szCs w:val="24"/>
        </w:rPr>
      </w:pPr>
      <w:proofErr w:type="gramStart"/>
      <w:r w:rsidRPr="006D2E18">
        <w:rPr>
          <w:szCs w:val="24"/>
        </w:rPr>
        <w:t>Oleh karena itu,</w:t>
      </w:r>
      <w:r w:rsidR="00377E87">
        <w:rPr>
          <w:szCs w:val="24"/>
        </w:rPr>
        <w:t xml:space="preserve"> pelaksanaan pemeriksaan pajak diharapkan dapat mendorong </w:t>
      </w:r>
      <w:r w:rsidR="00743B40">
        <w:rPr>
          <w:szCs w:val="24"/>
        </w:rPr>
        <w:t>peningkatan potensi dari kekurangan pembayaran pajak</w:t>
      </w:r>
      <w:r w:rsidR="008034FB">
        <w:rPr>
          <w:szCs w:val="24"/>
        </w:rPr>
        <w:t>.</w:t>
      </w:r>
      <w:proofErr w:type="gramEnd"/>
      <w:r w:rsidR="008034FB">
        <w:rPr>
          <w:szCs w:val="24"/>
        </w:rPr>
        <w:t xml:space="preserve"> </w:t>
      </w:r>
      <w:proofErr w:type="gramStart"/>
      <w:r w:rsidR="008034FB">
        <w:rPr>
          <w:szCs w:val="24"/>
        </w:rPr>
        <w:t>Sehingga, kegiatan pemeriksaan pajak yang efektif dapat memberikan dampak pada peningkatan penerimaan pajak.</w:t>
      </w:r>
      <w:proofErr w:type="gramEnd"/>
      <w:r w:rsidR="008034FB">
        <w:rPr>
          <w:szCs w:val="24"/>
        </w:rPr>
        <w:t xml:space="preserve"> Berdasarkan penjelasan diatas maka</w:t>
      </w:r>
      <w:r w:rsidRPr="006D2E18">
        <w:rPr>
          <w:szCs w:val="24"/>
        </w:rPr>
        <w:t xml:space="preserve"> dirumuskan hipotesis sebagai berikut:</w:t>
      </w:r>
    </w:p>
    <w:p w:rsidR="009A720F" w:rsidRPr="006D2E18" w:rsidRDefault="009A720F" w:rsidP="00871EDE">
      <w:pPr>
        <w:spacing w:after="0" w:line="480" w:lineRule="auto"/>
        <w:jc w:val="both"/>
        <w:rPr>
          <w:szCs w:val="24"/>
        </w:rPr>
      </w:pPr>
      <w:r>
        <w:rPr>
          <w:b/>
        </w:rPr>
        <w:t>H</w:t>
      </w:r>
      <w:r>
        <w:rPr>
          <w:b/>
          <w:vertAlign w:val="subscript"/>
        </w:rPr>
        <w:t>2</w:t>
      </w:r>
      <w:r>
        <w:rPr>
          <w:b/>
        </w:rPr>
        <w:t xml:space="preserve">: Pemeriksaan Pajak berpengaruh signifikan </w:t>
      </w:r>
      <w:r w:rsidR="00275BB8">
        <w:rPr>
          <w:b/>
        </w:rPr>
        <w:t xml:space="preserve">dan </w:t>
      </w:r>
      <w:r w:rsidR="005B579B">
        <w:rPr>
          <w:b/>
        </w:rPr>
        <w:t xml:space="preserve">positif </w:t>
      </w:r>
      <w:r>
        <w:rPr>
          <w:b/>
        </w:rPr>
        <w:t>terhadap penerimaan pajak</w:t>
      </w:r>
    </w:p>
    <w:p w:rsidR="009A720F" w:rsidRDefault="002F631A" w:rsidP="000021BF">
      <w:pPr>
        <w:pStyle w:val="Heading3"/>
        <w:spacing w:line="480" w:lineRule="auto"/>
        <w:ind w:left="426"/>
        <w:jc w:val="both"/>
      </w:pPr>
      <w:bookmarkStart w:id="29" w:name="_Toc215525049"/>
      <w:r>
        <w:t>Pengaruh Penagihan Pajak Terhadap Penerimaan Pajak</w:t>
      </w:r>
      <w:bookmarkEnd w:id="29"/>
    </w:p>
    <w:p w:rsidR="008034FB" w:rsidRDefault="00275BB8" w:rsidP="000021BF">
      <w:pPr>
        <w:spacing w:line="480" w:lineRule="auto"/>
        <w:ind w:firstLine="709"/>
        <w:jc w:val="both"/>
      </w:pPr>
      <w:proofErr w:type="gramStart"/>
      <w:r>
        <w:t xml:space="preserve">Berdasarkan teori </w:t>
      </w:r>
      <w:r w:rsidR="00D77E0D">
        <w:t>keuangan publik</w:t>
      </w:r>
      <w:r w:rsidR="00573C8F">
        <w:t xml:space="preserve">, </w:t>
      </w:r>
      <w:r>
        <w:t xml:space="preserve">penagihan pajak merupakan </w:t>
      </w:r>
      <w:r w:rsidR="00C07180">
        <w:t xml:space="preserve">tindakan pemerintah berupa </w:t>
      </w:r>
      <w:r w:rsidR="00573C8F">
        <w:t xml:space="preserve">intensifikasi </w:t>
      </w:r>
      <w:r w:rsidR="00C07180">
        <w:t xml:space="preserve">pajak </w:t>
      </w:r>
      <w:r>
        <w:t>yang dilakukan oleh petugas pajak dengan dasar hukum untuk menagih tunggakan pajak yang belum dibayar</w:t>
      </w:r>
      <w:r w:rsidR="00573C8F">
        <w:t xml:space="preserve"> guna mengoptimalkan pendapatan Negara melalui pajak</w:t>
      </w:r>
      <w:r>
        <w:t>.</w:t>
      </w:r>
      <w:proofErr w:type="gramEnd"/>
      <w:r>
        <w:t xml:space="preserve"> </w:t>
      </w:r>
      <w:proofErr w:type="gramStart"/>
      <w:r w:rsidR="001B3494">
        <w:t xml:space="preserve">Penagihan pajak ialah tindakan </w:t>
      </w:r>
      <w:r w:rsidR="001B3494">
        <w:lastRenderedPageBreak/>
        <w:t xml:space="preserve">yang dilakukan oleh petugas pajak </w:t>
      </w:r>
      <w:r w:rsidR="0026638C">
        <w:t>untuk menagih tunggakan pajak yang belum dibayarkan.</w:t>
      </w:r>
      <w:proofErr w:type="gramEnd"/>
      <w:r w:rsidR="0026638C">
        <w:t xml:space="preserve"> </w:t>
      </w:r>
      <w:proofErr w:type="gramStart"/>
      <w:r w:rsidR="0026638C">
        <w:t>Penagihan tersebut dilakukan melalui serangkaian prosedur mulai dari tindakan persuasif hingga represif sesuai peraturan perundang-undangan guna memastikan tunggakan pajak dapat ditagih.</w:t>
      </w:r>
      <w:proofErr w:type="gramEnd"/>
      <w:r w:rsidR="0026638C">
        <w:t xml:space="preserve"> </w:t>
      </w:r>
      <w:proofErr w:type="gramStart"/>
      <w:r w:rsidR="0026638C">
        <w:t>Mekanisme ini berfungsi untuk merealisasikan penerimaan atas piutang pajak dari tunggakan pajak, sehingga potensi penerimaan pajak dapat dimaksimalkan.</w:t>
      </w:r>
      <w:proofErr w:type="gramEnd"/>
    </w:p>
    <w:p w:rsidR="001B3494" w:rsidRPr="008034FB" w:rsidRDefault="001B3494" w:rsidP="00871EDE">
      <w:pPr>
        <w:spacing w:after="0" w:line="480" w:lineRule="auto"/>
        <w:ind w:firstLine="709"/>
        <w:jc w:val="both"/>
      </w:pPr>
      <w:r>
        <w:t xml:space="preserve">Hasil penelitian </w:t>
      </w:r>
      <w:r>
        <w:fldChar w:fldCharType="begin" w:fldLock="1"/>
      </w:r>
      <w:r w:rsidR="002461CD">
        <w:instrText>ADDIN CSL_CITATION {"citationItems":[{"id":"ITEM-1","itemData":{"author":[{"dropping-particle":"","family":"Yantri","given":"One","non-dropping-particle":"","parse-names":false,"suffix":""}],"container-title":"Zona Keuangan: Program Studi Akuntansi (S1) Universitas Batam","id":"ITEM-1","issue":"2","issued":{"date-parts":[["2022"]]},"page":"50-72","title":"Pengaruh Kewajiban Kepemilikan NPWP, Pemeriksaan Pajak dan Penagihan Pajak Terhadap Penerimaan Pajak (Pada Kantor Pelayanan Pajak Pratama Di Wilayah Batam Selatan)","type":"article-journal","volume":"12"},"uris":["http://www.mendeley.com/documents/?uuid=223fbceb-7df0-41d6-947d-20250bb42a17"]}],"mendeley":{"formattedCitation":"(Yantri, 2022)","plainTextFormattedCitation":"(Yantri, 2022)","previouslyFormattedCitation":"(Yantri, 2022)"},"properties":{"noteIndex":0},"schema":"https://github.com/citation-style-language/schema/raw/master/csl-citation.json"}</w:instrText>
      </w:r>
      <w:r>
        <w:fldChar w:fldCharType="separate"/>
      </w:r>
      <w:r w:rsidRPr="001B3494">
        <w:rPr>
          <w:noProof/>
        </w:rPr>
        <w:t>(Yantri, 2022)</w:t>
      </w:r>
      <w:r>
        <w:fldChar w:fldCharType="end"/>
      </w:r>
      <w:r>
        <w:t xml:space="preserve"> menunjukkan bahwa semakin tinggi penagihan yang dilakukan oleh petugas pajak maka penerimaan pajak akan lebih meningkat. </w:t>
      </w:r>
      <w:proofErr w:type="gramStart"/>
      <w:r>
        <w:t xml:space="preserve">Artinya, dengan adanya </w:t>
      </w:r>
      <w:r w:rsidR="002461CD">
        <w:t xml:space="preserve">tindakan </w:t>
      </w:r>
      <w:r>
        <w:t>penagihan</w:t>
      </w:r>
      <w:r w:rsidR="002461CD">
        <w:t xml:space="preserve"> pajak maka</w:t>
      </w:r>
      <w:r>
        <w:t xml:space="preserve"> </w:t>
      </w:r>
      <w:r w:rsidR="0026638C">
        <w:t>jumlah tunggakan pajak dapat ditagih dan direalisasikan</w:t>
      </w:r>
      <w:r>
        <w:t>, sehingga penerimaan negara dari pajak ikut bertambah.</w:t>
      </w:r>
      <w:proofErr w:type="gramEnd"/>
      <w:r>
        <w:t xml:space="preserve"> </w:t>
      </w:r>
      <w:r w:rsidR="002461CD">
        <w:t xml:space="preserve">Penelitian </w:t>
      </w:r>
      <w:r w:rsidR="002461CD">
        <w:fldChar w:fldCharType="begin" w:fldLock="1"/>
      </w:r>
      <w:r w:rsidR="003728B0">
        <w:instrText>ADDIN CSL_CITATION {"citationItems":[{"id":"ITEM-1","itemData":{"ISSN":"2089-4333","abstract":"This study aims to analyze the effect of NPWP ownership obligation, tax audit, tax collection, and taxpayer awareness in increasing tax revenue. This study uses a descriptive quantitative research method. Research locations and respondents in this study are offices and employees with a sample of 82 employees in the five responsible sections, namely the Tax Service Section, the Tax Audit Section, the Tax Collection Section, the Extensification and Counseling Section (for taxpayers who don't know yet), and the Section Supervision and Consultation (for taxpayers who already know) at KPP Pratama in Ambon area. Tax revenue is a source of revenue that can be obtained continuously and can be developed optimally according to government needs and conditions of society. NPWP ownership, tax audit, tax collection and taxpayer awareness are sectors that have the potential to contribute to tax revenue. The results showed the effect of NPWP Ownership, Tax Audit, Tax Billing, and Taxpayer Awareness showing positive results on Tax Revenues. With a significant value of each variable of NPWP Ownership of (0.187), Tax Audit of (0.015), Tax Collection (0.040), and Taxpayer Awareness of (0.005). This research supports research conducted by Satria Pamber (2016).","author":[{"dropping-particle":"","family":"Atarwaman","given":"Rita J D","non-dropping-particle":"","parse-names":false,"suffix":""}],"container-title":"Jurnal Akuntansi","id":"ITEM-1","issue":"2","issued":{"date-parts":[["2020"]]},"page":"1-17","title":"Pengaruh Kepemilikan NPWP, Pemeriksaan Pajak, Penagihan Pajak, Dan Kesadaran Wajib Pajak Terhadap Penerimaan Pajak","type":"article-journal","volume":"6"},"uris":["http://www.mendeley.com/documents/?uuid=8a2e2a08-d3a1-47ba-a337-ee902721da95"]}],"mendeley":{"formattedCitation":"(Atarwaman, 2020)","plainTextFormattedCitation":"(Atarwaman, 2020)","previouslyFormattedCitation":"(Atarwaman, 2020)"},"properties":{"noteIndex":0},"schema":"https://github.com/citation-style-language/schema/raw/master/csl-citation.json"}</w:instrText>
      </w:r>
      <w:r w:rsidR="002461CD">
        <w:fldChar w:fldCharType="separate"/>
      </w:r>
      <w:r w:rsidR="002461CD" w:rsidRPr="002461CD">
        <w:rPr>
          <w:noProof/>
        </w:rPr>
        <w:t>(Atarwaman, 2020)</w:t>
      </w:r>
      <w:r w:rsidR="002461CD">
        <w:fldChar w:fldCharType="end"/>
      </w:r>
      <w:r w:rsidR="002461CD">
        <w:t xml:space="preserve"> </w:t>
      </w:r>
      <w:r w:rsidR="00871EDE">
        <w:t xml:space="preserve">juga mengatakan bahwa semakin penagihan pajak itu dilakukan maka penerimaan pajak semakin meningkat. </w:t>
      </w:r>
      <w:proofErr w:type="gramStart"/>
      <w:r w:rsidR="00871EDE">
        <w:t>Berdasarkan uraian diatas menunjukkan bahwa semakin kuat dan konsisten upaya penagihan pajak yang dilakukan, maka semakin besar potensi pajak yang dapat dihimpun dari piutang yang tertagih atas tunggakan pajak.</w:t>
      </w:r>
      <w:proofErr w:type="gramEnd"/>
      <w:r w:rsidR="00871EDE">
        <w:t xml:space="preserve"> </w:t>
      </w:r>
      <w:proofErr w:type="gramStart"/>
      <w:r w:rsidR="00871EDE">
        <w:t>Sehingga penerimaan pajak dapat meningkat.</w:t>
      </w:r>
      <w:proofErr w:type="gramEnd"/>
      <w:r w:rsidR="00871EDE">
        <w:t xml:space="preserve"> Oleh karena itu, dirumuskan hipotesis sebagai berikut:</w:t>
      </w:r>
    </w:p>
    <w:p w:rsidR="009A720F" w:rsidRPr="00A977F2" w:rsidRDefault="009A720F" w:rsidP="009A720F">
      <w:pPr>
        <w:jc w:val="both"/>
        <w:rPr>
          <w:b/>
        </w:rPr>
      </w:pPr>
      <w:r>
        <w:rPr>
          <w:b/>
        </w:rPr>
        <w:t>H</w:t>
      </w:r>
      <w:r>
        <w:rPr>
          <w:b/>
          <w:vertAlign w:val="subscript"/>
        </w:rPr>
        <w:t>3</w:t>
      </w:r>
      <w:r>
        <w:rPr>
          <w:b/>
        </w:rPr>
        <w:t>: Penagihan Pajak berpengaruh signifikan</w:t>
      </w:r>
      <w:r w:rsidR="005B579B">
        <w:rPr>
          <w:b/>
        </w:rPr>
        <w:t xml:space="preserve"> </w:t>
      </w:r>
      <w:r w:rsidR="00275BB8">
        <w:rPr>
          <w:b/>
        </w:rPr>
        <w:t xml:space="preserve">dan </w:t>
      </w:r>
      <w:r w:rsidR="005B579B">
        <w:rPr>
          <w:b/>
        </w:rPr>
        <w:t>positif</w:t>
      </w:r>
      <w:r>
        <w:rPr>
          <w:b/>
        </w:rPr>
        <w:t xml:space="preserve"> terhadap penerimaan pajak</w:t>
      </w:r>
    </w:p>
    <w:p w:rsidR="009A720F" w:rsidRDefault="009A720F" w:rsidP="009A720F">
      <w:pPr>
        <w:sectPr w:rsidR="009A720F" w:rsidSect="00EB28F6">
          <w:headerReference w:type="default" r:id="rId19"/>
          <w:footerReference w:type="default" r:id="rId20"/>
          <w:type w:val="continuous"/>
          <w:pgSz w:w="12240" w:h="15840"/>
          <w:pgMar w:top="2268" w:right="1701" w:bottom="1701" w:left="2268" w:header="708" w:footer="708" w:gutter="0"/>
          <w:cols w:space="708"/>
          <w:docGrid w:linePitch="360"/>
        </w:sectPr>
      </w:pPr>
    </w:p>
    <w:p w:rsidR="002F631A" w:rsidRDefault="002F631A" w:rsidP="002F631A">
      <w:pPr>
        <w:pStyle w:val="Heading1"/>
        <w:spacing w:before="0" w:line="480" w:lineRule="auto"/>
        <w:ind w:left="0" w:firstLine="0"/>
        <w:jc w:val="center"/>
      </w:pPr>
      <w:r>
        <w:lastRenderedPageBreak/>
        <w:br/>
      </w:r>
      <w:bookmarkStart w:id="30" w:name="_Toc215525050"/>
      <w:r>
        <w:t>METODE PENELITIAN</w:t>
      </w:r>
      <w:bookmarkEnd w:id="30"/>
    </w:p>
    <w:p w:rsidR="002F631A" w:rsidRDefault="002F631A" w:rsidP="00A46E1F">
      <w:pPr>
        <w:pStyle w:val="Heading2"/>
        <w:spacing w:line="480" w:lineRule="auto"/>
        <w:ind w:left="426"/>
      </w:pPr>
      <w:r>
        <w:t xml:space="preserve"> </w:t>
      </w:r>
      <w:bookmarkStart w:id="31" w:name="_Toc215525051"/>
      <w:r>
        <w:t xml:space="preserve">Definisi Operasional </w:t>
      </w:r>
      <w:r w:rsidR="0056618A">
        <w:t>dan Pengukuran Variabel</w:t>
      </w:r>
      <w:bookmarkEnd w:id="31"/>
    </w:p>
    <w:p w:rsidR="002F631A" w:rsidRDefault="002F631A" w:rsidP="002F631A">
      <w:pPr>
        <w:spacing w:line="480" w:lineRule="auto"/>
        <w:ind w:firstLine="709"/>
        <w:jc w:val="both"/>
      </w:pPr>
      <w:proofErr w:type="gramStart"/>
      <w:r w:rsidRPr="002F631A">
        <w:rPr>
          <w:szCs w:val="20"/>
        </w:rPr>
        <w:t>Definisi operasional terkait dengan judul penelitian ini digunakan untuk memudahkan dalam memahami maksud dan tujuan dari penelitian ini.</w:t>
      </w:r>
      <w:proofErr w:type="gramEnd"/>
      <w:r w:rsidRPr="002F631A">
        <w:rPr>
          <w:szCs w:val="20"/>
        </w:rPr>
        <w:t xml:space="preserve"> </w:t>
      </w:r>
      <w:proofErr w:type="gramStart"/>
      <w:r>
        <w:t>Pada penelitian ini terdapat 4 variabel yang terbagi menjadi 2 jenis yaitu variabel dependen dan variabel independen.</w:t>
      </w:r>
      <w:proofErr w:type="gramEnd"/>
      <w:r>
        <w:t xml:space="preserve"> </w:t>
      </w:r>
      <w:proofErr w:type="gramStart"/>
      <w:r>
        <w:t xml:space="preserve">Variabel dependen pada penelitian ini ialah penerimaan pajak, sedangkan variabel independen terdiri dari </w:t>
      </w:r>
      <w:r w:rsidR="006300E3">
        <w:t xml:space="preserve">pertumbuhan </w:t>
      </w:r>
      <w:r>
        <w:t>kepemilikan NPWP, pemeriksaan pajak, dan penagihan pajak.</w:t>
      </w:r>
      <w:proofErr w:type="gramEnd"/>
      <w:r>
        <w:t xml:space="preserve"> </w:t>
      </w:r>
    </w:p>
    <w:p w:rsidR="002F631A" w:rsidRDefault="006B003C" w:rsidP="00A46E1F">
      <w:pPr>
        <w:pStyle w:val="Heading3"/>
        <w:keepNext w:val="0"/>
        <w:keepLines w:val="0"/>
        <w:spacing w:line="480" w:lineRule="auto"/>
        <w:ind w:left="426"/>
      </w:pPr>
      <w:bookmarkStart w:id="32" w:name="_Toc215525052"/>
      <w:r>
        <w:t>Penerimaan Pajak</w:t>
      </w:r>
      <w:bookmarkEnd w:id="32"/>
      <w:r w:rsidR="002F631A">
        <w:t xml:space="preserve"> </w:t>
      </w:r>
    </w:p>
    <w:p w:rsidR="002F631A" w:rsidRDefault="002F631A" w:rsidP="00AA3478">
      <w:pPr>
        <w:pStyle w:val="TableParagraph"/>
        <w:widowControl/>
        <w:spacing w:line="480" w:lineRule="auto"/>
        <w:ind w:firstLine="709"/>
        <w:jc w:val="both"/>
        <w:rPr>
          <w:sz w:val="24"/>
          <w:szCs w:val="24"/>
        </w:rPr>
      </w:pPr>
      <w:proofErr w:type="gramStart"/>
      <w:r w:rsidRPr="00AA3478">
        <w:rPr>
          <w:sz w:val="24"/>
          <w:szCs w:val="24"/>
        </w:rPr>
        <w:t xml:space="preserve">Penerimaan pajak merupakan </w:t>
      </w:r>
      <w:r w:rsidR="00023A2B">
        <w:rPr>
          <w:sz w:val="24"/>
          <w:szCs w:val="24"/>
        </w:rPr>
        <w:t>capaian</w:t>
      </w:r>
      <w:r w:rsidR="00275BB8">
        <w:rPr>
          <w:sz w:val="24"/>
          <w:szCs w:val="24"/>
        </w:rPr>
        <w:t xml:space="preserve"> </w:t>
      </w:r>
      <w:r w:rsidRPr="00AA3478">
        <w:rPr>
          <w:sz w:val="24"/>
          <w:szCs w:val="24"/>
        </w:rPr>
        <w:t>yang berhasil dikumpulkan dari seluruh jenis pajak selama periode tertentu.</w:t>
      </w:r>
      <w:proofErr w:type="gramEnd"/>
      <w:r w:rsidRPr="00AA3478">
        <w:rPr>
          <w:sz w:val="24"/>
          <w:szCs w:val="24"/>
        </w:rPr>
        <w:t xml:space="preserve"> </w:t>
      </w:r>
      <w:proofErr w:type="gramStart"/>
      <w:r w:rsidR="00AA3478">
        <w:rPr>
          <w:sz w:val="24"/>
          <w:szCs w:val="24"/>
        </w:rPr>
        <w:t>Dalam penelitian ini penerimaan pajak diukur menggunakan rumus efektivitas.</w:t>
      </w:r>
      <w:proofErr w:type="gramEnd"/>
      <w:r w:rsidR="00AA3478">
        <w:rPr>
          <w:sz w:val="24"/>
          <w:szCs w:val="24"/>
        </w:rPr>
        <w:t xml:space="preserve"> </w:t>
      </w:r>
      <w:r w:rsidR="00AA3478" w:rsidRPr="00AA3478">
        <w:rPr>
          <w:sz w:val="24"/>
          <w:szCs w:val="24"/>
        </w:rPr>
        <w:t xml:space="preserve">Menurut </w:t>
      </w:r>
      <w:r w:rsidR="00AA3478" w:rsidRPr="00AA3478">
        <w:rPr>
          <w:sz w:val="24"/>
          <w:szCs w:val="24"/>
        </w:rPr>
        <w:fldChar w:fldCharType="begin" w:fldLock="1"/>
      </w:r>
      <w:r w:rsidR="00AA3478" w:rsidRPr="00AA3478">
        <w:rPr>
          <w:sz w:val="24"/>
          <w:szCs w:val="24"/>
        </w:rPr>
        <w:instrText>ADDIN CSL_CITATION {"citationItems":[{"id":"ITEM-1","itemData":{"abstract":"Penelitian ini dilakukan untuk mengetahui tingkat keefektifan penagihan pajak yang dilakukan oleh DJP SUMUT I, jika tingkat keefektifan penagihan pajak tinggi dengan adanya sosialisasi yang genjar dilakukan oleh pihak Direktotrat Jendral Pajak akan membuat kesadaran yang juga tinggi kepada masyarakat dalam membayar pajak sehingga dapat meningkatkan penerimaaan pajak. Tujuan penelitian ini untuk mengetahui pengaruh efektivitas penagihan pajak terhadap penerimaan pajak penghasilan (PPh) Pasal 21 orang pribadi dan untuk mengetahui apa saja hambatan dalam pelaksanaan penagihan pajak terhadap penerimaan pajak penghasilan (PPh) Pasal 21 orang pribadi pada kantor DJP SUMUT I. Penelitian ini menggunakan pendekatan deskriptif dan kuantitatif. Hasil penelitian menyimpulkan bahwa efektivitas penagihan pajak berpengaruh terhadap penerimaan pajak pada Kantor Wilayah Direktorat Jenderal Pajak Sumatera Utara I, dengan tingkat keefektifan 99%, 120%, 162%, pada tahun 2017, 2018, dan 2019.","author":[{"dropping-particle":"","family":"Rizkina","given":"Miftha","non-dropping-particle":"","parse-names":false,"suffix":""},{"dropping-particle":"","family":"Adiman","given":"Sumardi","non-dropping-particle":"","parse-names":false,"suffix":""},{"dropping-particle":"","family":"Aliah","given":"Nur","non-dropping-particle":"","parse-names":false,"suffix":""}],"container-title":"Jurnal Akuntansi Bisnis &amp; Publik","id":"ITEM-1","issue":"2","issued":{"date-parts":[["2021"]]},"page":"12-26","title":"Efektivitas Penagihan Pajak Terhadap Penerimaan Pajak Penghasilan (PPh) Pasal 21 Orang Pribadi Pada Kantor Direktorat Jenderal Pajak Wilayah Sumut I","type":"article-journal","volume":"11"},"uris":["http://www.mendeley.com/documents/?uuid=96668b61-efdf-4738-80df-50b80779dd54"]}],"mendeley":{"formattedCitation":"(Rizkina et al., 2021)","plainTextFormattedCitation":"(Rizkina et al., 2021)","previouslyFormattedCitation":"(Rizkina et al., 2021)"},"properties":{"noteIndex":0},"schema":"https://github.com/citation-style-language/schema/raw/master/csl-citation.json"}</w:instrText>
      </w:r>
      <w:r w:rsidR="00AA3478" w:rsidRPr="00AA3478">
        <w:rPr>
          <w:sz w:val="24"/>
          <w:szCs w:val="24"/>
        </w:rPr>
        <w:fldChar w:fldCharType="separate"/>
      </w:r>
      <w:r w:rsidR="00AA3478" w:rsidRPr="00AA3478">
        <w:rPr>
          <w:noProof/>
          <w:sz w:val="24"/>
          <w:szCs w:val="24"/>
        </w:rPr>
        <w:t xml:space="preserve">(Rizkina </w:t>
      </w:r>
      <w:r w:rsidR="001B42FE" w:rsidRPr="001B42FE">
        <w:rPr>
          <w:i/>
          <w:noProof/>
          <w:sz w:val="24"/>
          <w:szCs w:val="24"/>
        </w:rPr>
        <w:t>et al</w:t>
      </w:r>
      <w:r w:rsidR="00AA3478" w:rsidRPr="00AA3478">
        <w:rPr>
          <w:noProof/>
          <w:sz w:val="24"/>
          <w:szCs w:val="24"/>
        </w:rPr>
        <w:t>., 2021)</w:t>
      </w:r>
      <w:r w:rsidR="00AA3478" w:rsidRPr="00AA3478">
        <w:rPr>
          <w:sz w:val="24"/>
          <w:szCs w:val="24"/>
        </w:rPr>
        <w:fldChar w:fldCharType="end"/>
      </w:r>
      <w:r w:rsidR="00AA3478">
        <w:rPr>
          <w:sz w:val="24"/>
          <w:szCs w:val="24"/>
        </w:rPr>
        <w:t xml:space="preserve"> </w:t>
      </w:r>
      <w:r w:rsidR="00AA3478" w:rsidRPr="00AA3478">
        <w:rPr>
          <w:sz w:val="24"/>
          <w:szCs w:val="24"/>
        </w:rPr>
        <w:t>efektivitas adalah dicapainya keberhasilan dalam mencapai tujuan yang telah ditetapkan</w:t>
      </w:r>
      <w:r w:rsidR="00AA3478">
        <w:t xml:space="preserve">. </w:t>
      </w:r>
      <w:proofErr w:type="gramStart"/>
      <w:r w:rsidR="00AA3478" w:rsidRPr="00AA3478">
        <w:rPr>
          <w:sz w:val="24"/>
          <w:szCs w:val="24"/>
        </w:rPr>
        <w:t xml:space="preserve">Dalam </w:t>
      </w:r>
      <w:r w:rsidR="007D660F">
        <w:rPr>
          <w:sz w:val="24"/>
          <w:szCs w:val="24"/>
        </w:rPr>
        <w:t>penelitian ini</w:t>
      </w:r>
      <w:r w:rsidR="00AA3478" w:rsidRPr="00AA3478">
        <w:rPr>
          <w:sz w:val="24"/>
          <w:szCs w:val="24"/>
        </w:rPr>
        <w:t>, efektivitas ditunjukkan melalui keberhasilan merealisasikan penerimaan pajak sesuai dengan target yang telah ditentukan.</w:t>
      </w:r>
      <w:proofErr w:type="gramEnd"/>
      <w:r w:rsidR="00AA3478">
        <w:rPr>
          <w:sz w:val="24"/>
          <w:szCs w:val="24"/>
        </w:rPr>
        <w:t xml:space="preserve"> </w:t>
      </w:r>
      <w:r w:rsidR="00AA3478" w:rsidRPr="00AA3478">
        <w:rPr>
          <w:sz w:val="24"/>
          <w:szCs w:val="24"/>
        </w:rPr>
        <w:t>Oleh karena itu, variabel penerimaan pajak dapat diukur dengan rumus:</w:t>
      </w:r>
    </w:p>
    <w:p w:rsidR="007D660F" w:rsidRDefault="00C752E1" w:rsidP="007D660F">
      <w:pPr>
        <w:pStyle w:val="TableParagraph"/>
        <w:widowControl/>
        <w:spacing w:line="480" w:lineRule="auto"/>
        <w:jc w:val="both"/>
        <w:rPr>
          <w:sz w:val="24"/>
          <w:szCs w:val="24"/>
        </w:rPr>
      </w:pPr>
      <w:r>
        <w:rPr>
          <w:noProof/>
          <w:sz w:val="24"/>
          <w:szCs w:val="24"/>
        </w:rPr>
        <mc:AlternateContent>
          <mc:Choice Requires="wps">
            <w:drawing>
              <wp:anchor distT="0" distB="0" distL="114300" distR="114300" simplePos="0" relativeHeight="251658240" behindDoc="0" locked="0" layoutInCell="1" allowOverlap="1" wp14:anchorId="641D97E9" wp14:editId="5E59AC4B">
                <wp:simplePos x="0" y="0"/>
                <wp:positionH relativeFrom="column">
                  <wp:posOffset>-11431</wp:posOffset>
                </wp:positionH>
                <wp:positionV relativeFrom="paragraph">
                  <wp:posOffset>34290</wp:posOffset>
                </wp:positionV>
                <wp:extent cx="3781425" cy="5143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781425" cy="5143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6DDD" w:rsidRPr="00C752E1" w:rsidRDefault="00316DDD" w:rsidP="007D660F">
                            <w:pPr>
                              <w:spacing w:line="480" w:lineRule="auto"/>
                              <w:rPr>
                                <w:rFonts w:cs="Times New Roman"/>
                                <w:oMath/>
                              </w:rPr>
                            </w:pPr>
                            <m:oMathPara>
                              <m:oMathParaPr>
                                <m:jc m:val="left"/>
                              </m:oMathParaPr>
                              <m:oMath>
                                <m:r>
                                  <m:rPr>
                                    <m:nor/>
                                  </m:rPr>
                                  <w:rPr>
                                    <w:rFonts w:cs="Times New Roman"/>
                                    <w:b/>
                                    <w:szCs w:val="24"/>
                                  </w:rPr>
                                  <m:t>Penerimaan Pajak=</m:t>
                                </m:r>
                                <m:f>
                                  <m:fPr>
                                    <m:ctrlPr>
                                      <w:rPr>
                                        <w:rFonts w:ascii="Cambria Math" w:hAnsi="Cambria Math" w:cs="Times New Roman"/>
                                        <w:b/>
                                        <w:i/>
                                        <w:szCs w:val="24"/>
                                      </w:rPr>
                                    </m:ctrlPr>
                                  </m:fPr>
                                  <m:num>
                                    <m:r>
                                      <m:rPr>
                                        <m:nor/>
                                      </m:rPr>
                                      <w:rPr>
                                        <w:rFonts w:cs="Times New Roman"/>
                                        <w:b/>
                                        <w:szCs w:val="24"/>
                                      </w:rPr>
                                      <m:t>Realisasi Penerimaan Pajak</m:t>
                                    </m:r>
                                  </m:num>
                                  <m:den>
                                    <m:r>
                                      <m:rPr>
                                        <m:nor/>
                                      </m:rPr>
                                      <w:rPr>
                                        <w:rFonts w:cs="Times New Roman"/>
                                        <w:b/>
                                        <w:szCs w:val="24"/>
                                      </w:rPr>
                                      <m:t>Target Penerimaan Pajak</m:t>
                                    </m:r>
                                  </m:den>
                                </m:f>
                                <m:r>
                                  <m:rPr>
                                    <m:nor/>
                                  </m:rPr>
                                  <w:rPr>
                                    <w:rFonts w:cs="Times New Roman"/>
                                    <w:b/>
                                    <w:szCs w:val="24"/>
                                  </w:rPr>
                                  <m:t>×100%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63" type="#_x0000_t202" style="position:absolute;left:0;text-align:left;margin-left:-.9pt;margin-top:2.7pt;width:297.7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" fillcolor="white [3201]" strokeweight="1.5pt">
                <v:textbox>
                  <w:txbxContent>
                    <w:p w:rsidR="00D32B43" w:rsidRPr="00C752E1" w:rsidRDefault="00D32B43" w:rsidP="007D660F">
                      <w:pPr>
                        <w:spacing w:line="480" w:lineRule="auto"/>
                        <w:rPr>
                          <w:rFonts w:cs="Times New Roman"/>
                          <w:oMath/>
                        </w:rPr>
                      </w:pPr>
                      <m:oMathPara>
                        <m:oMathParaPr>
                          <m:jc m:val="left"/>
                        </m:oMathParaPr>
                        <m:oMath>
                          <m:r>
                            <m:rPr>
                              <m:nor/>
                            </m:rPr>
                            <w:rPr>
                              <w:rFonts w:cs="Times New Roman"/>
                              <w:b/>
                              <w:szCs w:val="24"/>
                            </w:rPr>
                            <m:t>Penerimaan Pajak=</m:t>
                          </m:r>
                          <m:f>
                            <m:fPr>
                              <m:ctrlPr>
                                <w:rPr>
                                  <w:rFonts w:ascii="Cambria Math" w:hAnsi="Cambria Math" w:cs="Times New Roman"/>
                                  <w:b/>
                                  <w:i/>
                                  <w:szCs w:val="24"/>
                                </w:rPr>
                              </m:ctrlPr>
                            </m:fPr>
                            <m:num>
                              <m:r>
                                <m:rPr>
                                  <m:nor/>
                                </m:rPr>
                                <w:rPr>
                                  <w:rFonts w:cs="Times New Roman"/>
                                  <w:b/>
                                  <w:szCs w:val="24"/>
                                </w:rPr>
                                <m:t>Realisasi Penerimaan Pajak</m:t>
                              </m:r>
                            </m:num>
                            <m:den>
                              <m:r>
                                <m:rPr>
                                  <m:nor/>
                                </m:rPr>
                                <w:rPr>
                                  <w:rFonts w:cs="Times New Roman"/>
                                  <w:b/>
                                  <w:szCs w:val="24"/>
                                </w:rPr>
                                <m:t>Target Penerimaan Pajak</m:t>
                              </m:r>
                            </m:den>
                          </m:f>
                          <m:r>
                            <m:rPr>
                              <m:nor/>
                            </m:rPr>
                            <w:rPr>
                              <w:rFonts w:cs="Times New Roman"/>
                              <w:b/>
                              <w:szCs w:val="24"/>
                            </w:rPr>
                            <m:t>×100%</m:t>
                          </m:r>
                        </m:oMath>
                      </m:oMathPara>
                    </w:p>
                  </w:txbxContent>
                </v:textbox>
              </v:shape>
            </w:pict>
          </mc:Fallback>
        </mc:AlternateContent>
      </w:r>
    </w:p>
    <w:p w:rsidR="00AA3478" w:rsidRPr="00AA3478" w:rsidRDefault="00AA3478" w:rsidP="00AA3478">
      <w:pPr>
        <w:pStyle w:val="TableParagraph"/>
        <w:widowControl/>
        <w:spacing w:line="480" w:lineRule="auto"/>
        <w:ind w:firstLine="709"/>
        <w:jc w:val="both"/>
        <w:rPr>
          <w:sz w:val="24"/>
          <w:szCs w:val="24"/>
        </w:rPr>
      </w:pPr>
    </w:p>
    <w:p w:rsidR="00EB28F6" w:rsidRDefault="00EB28F6" w:rsidP="00A46E1F">
      <w:pPr>
        <w:pStyle w:val="Heading3"/>
        <w:spacing w:line="480" w:lineRule="auto"/>
        <w:ind w:left="426"/>
        <w:sectPr w:rsidR="00EB28F6" w:rsidSect="00702E34">
          <w:headerReference w:type="default" r:id="rId21"/>
          <w:footerReference w:type="default" r:id="rId22"/>
          <w:pgSz w:w="12240" w:h="15840"/>
          <w:pgMar w:top="2268" w:right="1701" w:bottom="1701" w:left="2268" w:header="708" w:footer="708" w:gutter="0"/>
          <w:cols w:space="708"/>
          <w:docGrid w:linePitch="360"/>
        </w:sectPr>
      </w:pPr>
    </w:p>
    <w:p w:rsidR="006B003C" w:rsidRDefault="006300E3" w:rsidP="00A46E1F">
      <w:pPr>
        <w:pStyle w:val="Heading3"/>
        <w:spacing w:line="480" w:lineRule="auto"/>
        <w:ind w:left="426"/>
      </w:pPr>
      <w:bookmarkStart w:id="33" w:name="_Toc215525053"/>
      <w:r>
        <w:lastRenderedPageBreak/>
        <w:t xml:space="preserve">Pertumbuhan </w:t>
      </w:r>
      <w:r w:rsidR="006B003C">
        <w:t>Kepemilikan NPWP</w:t>
      </w:r>
      <w:r w:rsidR="00C05088">
        <w:t xml:space="preserve"> (X</w:t>
      </w:r>
      <w:r w:rsidR="00C05088">
        <w:rPr>
          <w:vertAlign w:val="subscript"/>
        </w:rPr>
        <w:t>1</w:t>
      </w:r>
      <w:r w:rsidR="00C05088">
        <w:t>)</w:t>
      </w:r>
      <w:bookmarkEnd w:id="33"/>
    </w:p>
    <w:p w:rsidR="006300E3" w:rsidRDefault="007D660F" w:rsidP="006300E3">
      <w:pPr>
        <w:pStyle w:val="TableParagraph"/>
        <w:spacing w:after="240" w:line="480" w:lineRule="auto"/>
        <w:ind w:firstLine="709"/>
        <w:jc w:val="both"/>
        <w:rPr>
          <w:sz w:val="24"/>
          <w:szCs w:val="24"/>
        </w:rPr>
      </w:pPr>
      <w:r>
        <w:rPr>
          <w:noProof/>
          <w:sz w:val="28"/>
          <w:szCs w:val="24"/>
        </w:rPr>
        <mc:AlternateContent>
          <mc:Choice Requires="wps">
            <w:drawing>
              <wp:anchor distT="0" distB="0" distL="114300" distR="114300" simplePos="0" relativeHeight="251659264" behindDoc="0" locked="0" layoutInCell="1" allowOverlap="1" wp14:anchorId="5C539D9C" wp14:editId="0ED2471C">
                <wp:simplePos x="0" y="0"/>
                <wp:positionH relativeFrom="column">
                  <wp:posOffset>26670</wp:posOffset>
                </wp:positionH>
                <wp:positionV relativeFrom="paragraph">
                  <wp:posOffset>2038350</wp:posOffset>
                </wp:positionV>
                <wp:extent cx="4057650" cy="5143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057650" cy="5143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6DDD" w:rsidRPr="00C752E1" w:rsidRDefault="00316DDD">
                            <w:pPr>
                              <w:rPr>
                                <w:rFonts w:cs="Times New Roman"/>
                                <w:oMath/>
                              </w:rPr>
                            </w:pPr>
                            <m:oMathPara>
                              <m:oMathParaPr>
                                <m:jc m:val="left"/>
                              </m:oMathParaPr>
                              <m:oMath>
                                <m:r>
                                  <m:rPr>
                                    <m:nor/>
                                  </m:rPr>
                                  <w:rPr>
                                    <w:rFonts w:ascii="Cambria Math" w:cs="Times New Roman"/>
                                    <w:b/>
                                    <w:szCs w:val="24"/>
                                  </w:rPr>
                                  <m:t xml:space="preserve">Pertumbuhan </m:t>
                                </m:r>
                                <m:r>
                                  <m:rPr>
                                    <m:nor/>
                                  </m:rPr>
                                  <w:rPr>
                                    <w:rFonts w:cs="Times New Roman"/>
                                    <w:b/>
                                    <w:szCs w:val="24"/>
                                  </w:rPr>
                                  <m:t>Kepemilikan NPWP</m:t>
                                </m:r>
                                <m:r>
                                  <m:rPr>
                                    <m:nor/>
                                  </m:rPr>
                                  <w:rPr>
                                    <w:rFonts w:ascii="Cambria Math" w:cs="Times New Roman"/>
                                    <w:b/>
                                    <w:szCs w:val="24"/>
                                  </w:rPr>
                                  <m:t xml:space="preserve"> </m:t>
                                </m:r>
                                <m:r>
                                  <m:rPr>
                                    <m:nor/>
                                  </m:rPr>
                                  <w:rPr>
                                    <w:rFonts w:cs="Times New Roman"/>
                                    <w:b/>
                                    <w:szCs w:val="24"/>
                                  </w:rPr>
                                  <m:t>=</m:t>
                                </m:r>
                                <m:f>
                                  <m:fPr>
                                    <m:ctrlPr>
                                      <w:rPr>
                                        <w:rFonts w:ascii="Cambria Math" w:hAnsi="Cambria Math" w:cs="Times New Roman"/>
                                        <w:b/>
                                        <w:i/>
                                        <w:szCs w:val="24"/>
                                      </w:rPr>
                                    </m:ctrlPr>
                                  </m:fPr>
                                  <m:num>
                                    <m:sSub>
                                      <m:sSubPr>
                                        <m:ctrlPr>
                                          <w:rPr>
                                            <w:rFonts w:ascii="Cambria Math" w:hAnsi="Cambria Math" w:cs="Times New Roman"/>
                                            <w:b/>
                                            <w:szCs w:val="24"/>
                                          </w:rPr>
                                        </m:ctrlPr>
                                      </m:sSubPr>
                                      <m:e>
                                        <m:r>
                                          <m:rPr>
                                            <m:sty m:val="bi"/>
                                          </m:rPr>
                                          <w:rPr>
                                            <w:rFonts w:ascii="Cambria Math" w:hAnsi="Cambria Math" w:cs="Times New Roman"/>
                                            <w:szCs w:val="24"/>
                                          </w:rPr>
                                          <m:t>WP</m:t>
                                        </m:r>
                                      </m:e>
                                      <m:sub>
                                        <m:r>
                                          <m:rPr>
                                            <m:sty m:val="bi"/>
                                          </m:rPr>
                                          <w:rPr>
                                            <w:rFonts w:ascii="Cambria Math" w:hAnsi="Cambria Math" w:cs="Times New Roman"/>
                                            <w:szCs w:val="24"/>
                                          </w:rPr>
                                          <m:t>n</m:t>
                                        </m:r>
                                      </m:sub>
                                    </m:sSub>
                                    <m:r>
                                      <m:rPr>
                                        <m:nor/>
                                      </m:rPr>
                                      <w:rPr>
                                        <w:rFonts w:cs="Times New Roman"/>
                                        <w:b/>
                                        <w:szCs w:val="24"/>
                                      </w:rPr>
                                      <m:t>-</m:t>
                                    </m:r>
                                    <m:sSub>
                                      <m:sSubPr>
                                        <m:ctrlPr>
                                          <w:rPr>
                                            <w:rFonts w:ascii="Cambria Math" w:hAnsi="Cambria Math" w:cs="Times New Roman"/>
                                            <w:b/>
                                            <w:szCs w:val="24"/>
                                          </w:rPr>
                                        </m:ctrlPr>
                                      </m:sSubPr>
                                      <m:e>
                                        <m:r>
                                          <m:rPr>
                                            <m:sty m:val="bi"/>
                                          </m:rPr>
                                          <w:rPr>
                                            <w:rFonts w:ascii="Cambria Math" w:hAnsi="Cambria Math" w:cs="Times New Roman"/>
                                            <w:szCs w:val="24"/>
                                          </w:rPr>
                                          <m:t>WP</m:t>
                                        </m:r>
                                      </m:e>
                                      <m:sub>
                                        <m:r>
                                          <m:rPr>
                                            <m:sty m:val="bi"/>
                                          </m:rPr>
                                          <w:rPr>
                                            <w:rFonts w:ascii="Cambria Math" w:hAnsi="Cambria Math" w:cs="Times New Roman"/>
                                            <w:szCs w:val="24"/>
                                          </w:rPr>
                                          <m:t>n-1</m:t>
                                        </m:r>
                                      </m:sub>
                                    </m:sSub>
                                  </m:num>
                                  <m:den>
                                    <m:sSub>
                                      <m:sSubPr>
                                        <m:ctrlPr>
                                          <w:rPr>
                                            <w:rFonts w:ascii="Cambria Math" w:hAnsi="Cambria Math" w:cs="Times New Roman"/>
                                            <w:b/>
                                            <w:szCs w:val="24"/>
                                          </w:rPr>
                                        </m:ctrlPr>
                                      </m:sSubPr>
                                      <m:e>
                                        <m:r>
                                          <m:rPr>
                                            <m:sty m:val="bi"/>
                                          </m:rPr>
                                          <w:rPr>
                                            <w:rFonts w:ascii="Cambria Math" w:hAnsi="Cambria Math" w:cs="Times New Roman"/>
                                            <w:szCs w:val="24"/>
                                          </w:rPr>
                                          <m:t>WP</m:t>
                                        </m:r>
                                      </m:e>
                                      <m:sub>
                                        <m:r>
                                          <m:rPr>
                                            <m:sty m:val="bi"/>
                                          </m:rPr>
                                          <w:rPr>
                                            <w:rFonts w:ascii="Cambria Math" w:hAnsi="Cambria Math" w:cs="Times New Roman"/>
                                            <w:szCs w:val="24"/>
                                          </w:rPr>
                                          <m:t>n-1</m:t>
                                        </m:r>
                                      </m:sub>
                                    </m:sSub>
                                  </m:den>
                                </m:f>
                                <m:r>
                                  <m:rPr>
                                    <m:nor/>
                                  </m:rPr>
                                  <w:rPr>
                                    <w:rFonts w:cs="Times New Roman"/>
                                    <w:b/>
                                    <w:szCs w:val="24"/>
                                  </w:rPr>
                                  <m:t>×100%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64" type="#_x0000_t202" style="position:absolute;left:0;text-align:left;margin-left:2.1pt;margin-top:160.5pt;width:319.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" fillcolor="white [3201]" strokeweight="1.5pt">
                <v:textbox>
                  <w:txbxContent>
                    <w:p w:rsidR="00D32B43" w:rsidRPr="00C752E1" w:rsidRDefault="00D32B43">
                      <w:pPr>
                        <w:rPr>
                          <w:rFonts w:cs="Times New Roman"/>
                          <w:oMath/>
                        </w:rPr>
                      </w:pPr>
                      <m:oMathPara>
                        <m:oMathParaPr>
                          <m:jc m:val="left"/>
                        </m:oMathParaPr>
                        <m:oMath>
                          <m:r>
                            <m:rPr>
                              <m:nor/>
                            </m:rPr>
                            <w:rPr>
                              <w:rFonts w:ascii="Cambria Math" w:cs="Times New Roman"/>
                              <w:b/>
                              <w:szCs w:val="24"/>
                            </w:rPr>
                            <m:t xml:space="preserve">Pertumbuhan </m:t>
                          </m:r>
                          <m:r>
                            <m:rPr>
                              <m:nor/>
                            </m:rPr>
                            <w:rPr>
                              <w:rFonts w:cs="Times New Roman"/>
                              <w:b/>
                              <w:szCs w:val="24"/>
                            </w:rPr>
                            <m:t>Kepemilikan NPWP</m:t>
                          </m:r>
                          <m:r>
                            <m:rPr>
                              <m:nor/>
                            </m:rPr>
                            <w:rPr>
                              <w:rFonts w:ascii="Cambria Math" w:cs="Times New Roman"/>
                              <w:b/>
                              <w:szCs w:val="24"/>
                            </w:rPr>
                            <m:t xml:space="preserve"> </m:t>
                          </m:r>
                          <m:r>
                            <m:rPr>
                              <m:nor/>
                            </m:rPr>
                            <w:rPr>
                              <w:rFonts w:cs="Times New Roman"/>
                              <w:b/>
                              <w:szCs w:val="24"/>
                            </w:rPr>
                            <m:t>=</m:t>
                          </m:r>
                          <m:f>
                            <m:fPr>
                              <m:ctrlPr>
                                <w:rPr>
                                  <w:rFonts w:ascii="Cambria Math" w:hAnsi="Cambria Math" w:cs="Times New Roman"/>
                                  <w:b/>
                                  <w:i/>
                                  <w:szCs w:val="24"/>
                                </w:rPr>
                              </m:ctrlPr>
                            </m:fPr>
                            <m:num>
                              <m:sSub>
                                <m:sSubPr>
                                  <m:ctrlPr>
                                    <w:rPr>
                                      <w:rFonts w:ascii="Cambria Math" w:hAnsi="Cambria Math" w:cs="Times New Roman"/>
                                      <w:b/>
                                      <w:szCs w:val="24"/>
                                    </w:rPr>
                                  </m:ctrlPr>
                                </m:sSubPr>
                                <m:e>
                                  <m:r>
                                    <m:rPr>
                                      <m:sty m:val="bi"/>
                                    </m:rPr>
                                    <w:rPr>
                                      <w:rFonts w:ascii="Cambria Math" w:hAnsi="Cambria Math" w:cs="Times New Roman"/>
                                      <w:szCs w:val="24"/>
                                    </w:rPr>
                                    <m:t>WP</m:t>
                                  </m:r>
                                </m:e>
                                <m:sub>
                                  <m:r>
                                    <m:rPr>
                                      <m:sty m:val="bi"/>
                                    </m:rPr>
                                    <w:rPr>
                                      <w:rFonts w:ascii="Cambria Math" w:hAnsi="Cambria Math" w:cs="Times New Roman"/>
                                      <w:szCs w:val="24"/>
                                    </w:rPr>
                                    <m:t>n</m:t>
                                  </m:r>
                                </m:sub>
                              </m:sSub>
                              <m:r>
                                <m:rPr>
                                  <m:nor/>
                                </m:rPr>
                                <w:rPr>
                                  <w:rFonts w:cs="Times New Roman"/>
                                  <w:b/>
                                  <w:szCs w:val="24"/>
                                </w:rPr>
                                <m:t>-</m:t>
                              </m:r>
                              <m:sSub>
                                <m:sSubPr>
                                  <m:ctrlPr>
                                    <w:rPr>
                                      <w:rFonts w:ascii="Cambria Math" w:hAnsi="Cambria Math" w:cs="Times New Roman"/>
                                      <w:b/>
                                      <w:szCs w:val="24"/>
                                    </w:rPr>
                                  </m:ctrlPr>
                                </m:sSubPr>
                                <m:e>
                                  <m:r>
                                    <m:rPr>
                                      <m:sty m:val="bi"/>
                                    </m:rPr>
                                    <w:rPr>
                                      <w:rFonts w:ascii="Cambria Math" w:hAnsi="Cambria Math" w:cs="Times New Roman"/>
                                      <w:szCs w:val="24"/>
                                    </w:rPr>
                                    <m:t>WP</m:t>
                                  </m:r>
                                </m:e>
                                <m:sub>
                                  <m:r>
                                    <m:rPr>
                                      <m:sty m:val="bi"/>
                                    </m:rPr>
                                    <w:rPr>
                                      <w:rFonts w:ascii="Cambria Math" w:hAnsi="Cambria Math" w:cs="Times New Roman"/>
                                      <w:szCs w:val="24"/>
                                    </w:rPr>
                                    <m:t>n-1</m:t>
                                  </m:r>
                                </m:sub>
                              </m:sSub>
                            </m:num>
                            <m:den>
                              <m:sSub>
                                <m:sSubPr>
                                  <m:ctrlPr>
                                    <w:rPr>
                                      <w:rFonts w:ascii="Cambria Math" w:hAnsi="Cambria Math" w:cs="Times New Roman"/>
                                      <w:b/>
                                      <w:szCs w:val="24"/>
                                    </w:rPr>
                                  </m:ctrlPr>
                                </m:sSubPr>
                                <m:e>
                                  <m:r>
                                    <m:rPr>
                                      <m:sty m:val="bi"/>
                                    </m:rPr>
                                    <w:rPr>
                                      <w:rFonts w:ascii="Cambria Math" w:hAnsi="Cambria Math" w:cs="Times New Roman"/>
                                      <w:szCs w:val="24"/>
                                    </w:rPr>
                                    <m:t>WP</m:t>
                                  </m:r>
                                </m:e>
                                <m:sub>
                                  <m:r>
                                    <m:rPr>
                                      <m:sty m:val="bi"/>
                                    </m:rPr>
                                    <w:rPr>
                                      <w:rFonts w:ascii="Cambria Math" w:hAnsi="Cambria Math" w:cs="Times New Roman"/>
                                      <w:szCs w:val="24"/>
                                    </w:rPr>
                                    <m:t>n-1</m:t>
                                  </m:r>
                                </m:sub>
                              </m:sSub>
                            </m:den>
                          </m:f>
                          <m:r>
                            <m:rPr>
                              <m:nor/>
                            </m:rPr>
                            <w:rPr>
                              <w:rFonts w:cs="Times New Roman"/>
                              <w:b/>
                              <w:szCs w:val="24"/>
                            </w:rPr>
                            <m:t>×100%</m:t>
                          </m:r>
                        </m:oMath>
                      </m:oMathPara>
                    </w:p>
                  </w:txbxContent>
                </v:textbox>
              </v:shape>
            </w:pict>
          </mc:Fallback>
        </mc:AlternateContent>
      </w:r>
      <w:proofErr w:type="gramStart"/>
      <w:r w:rsidR="006300E3">
        <w:rPr>
          <w:sz w:val="24"/>
          <w:szCs w:val="24"/>
        </w:rPr>
        <w:t>Pertumbuhan k</w:t>
      </w:r>
      <w:r w:rsidR="006B003C" w:rsidRPr="00C05088">
        <w:rPr>
          <w:sz w:val="24"/>
          <w:szCs w:val="24"/>
        </w:rPr>
        <w:t xml:space="preserve">epemilikan NPWP merupakan </w:t>
      </w:r>
      <w:r w:rsidR="006300E3" w:rsidRPr="006300E3">
        <w:rPr>
          <w:sz w:val="24"/>
        </w:rPr>
        <w:t xml:space="preserve">bertambahnya jumlah wajib pajak yang terdaftar dan memiliki kewajiban perpajakan </w:t>
      </w:r>
      <w:r w:rsidR="006300E3">
        <w:rPr>
          <w:sz w:val="24"/>
        </w:rPr>
        <w:t xml:space="preserve">berupa </w:t>
      </w:r>
      <w:r w:rsidR="00BB193C">
        <w:rPr>
          <w:sz w:val="24"/>
        </w:rPr>
        <w:t>memenuhi</w:t>
      </w:r>
      <w:r w:rsidR="006300E3">
        <w:rPr>
          <w:sz w:val="24"/>
        </w:rPr>
        <w:t xml:space="preserve"> dan melaporkan pajaknya </w:t>
      </w:r>
      <w:r w:rsidR="006300E3" w:rsidRPr="006300E3">
        <w:rPr>
          <w:sz w:val="24"/>
        </w:rPr>
        <w:t>sesuai deng</w:t>
      </w:r>
      <w:r w:rsidR="006300E3">
        <w:rPr>
          <w:sz w:val="24"/>
        </w:rPr>
        <w:t>an peraturan perundang-undangan</w:t>
      </w:r>
      <w:r w:rsidR="006B003C" w:rsidRPr="00C05088">
        <w:rPr>
          <w:sz w:val="24"/>
          <w:szCs w:val="24"/>
        </w:rPr>
        <w:t>.</w:t>
      </w:r>
      <w:proofErr w:type="gramEnd"/>
      <w:r w:rsidR="006300E3">
        <w:rPr>
          <w:sz w:val="24"/>
          <w:szCs w:val="24"/>
        </w:rPr>
        <w:t xml:space="preserve"> </w:t>
      </w:r>
      <w:r w:rsidR="006300E3" w:rsidRPr="006300E3">
        <w:rPr>
          <w:sz w:val="24"/>
          <w:szCs w:val="24"/>
        </w:rPr>
        <w:t xml:space="preserve">Menurut </w:t>
      </w:r>
      <w:r w:rsidR="006300E3" w:rsidRPr="006300E3">
        <w:rPr>
          <w:sz w:val="24"/>
          <w:szCs w:val="24"/>
        </w:rPr>
        <w:fldChar w:fldCharType="begin" w:fldLock="1"/>
      </w:r>
      <w:r w:rsidR="006300E3" w:rsidRPr="006300E3">
        <w:rPr>
          <w:sz w:val="24"/>
          <w:szCs w:val="24"/>
        </w:rPr>
        <w:instrText>ADDIN CSL_CITATION {"citationItems":[{"id":"ITEM-1","itemData":{"abstract":"Salah satu faktor yang mempengaruhi Pertumbuhan Wajib Pajak adalah Insentif Pajak. Penelitian ini bertujuan untuk melakukan tinjauan atas pengaruh pemanfaatan PMK No. 86 …","author":[{"dropping-particle":"","family":"Halimatusadiah","given":"P","non-dropping-particle":"","parse-names":false,"suffix":""},{"dropping-particle":"","family":"Mahatmyo","given":"A","non-dropping-particle":"","parse-names":false,"suffix":""}],"container-title":"Seminar Nasional Akuntansi dan Manajemen PNJ","id":"ITEM-1","issued":{"date-parts":[["2022"]]},"title":"Analisis Kebijakan Insentif Pajak PMK No. 86 Tahun 2020 Berpengaruh Terhadap Tingkat Pertumbuhan Jumlah Wajib Pajak Pelaku UMKM di KPP Pratama Depok Cimanggis Pada April 2020-Desember 2020","type":"article-journal","volume":"3"},"uris":["http://www.mendeley.com/documents/?uuid=7ff78491-590b-4fb5-b067-3d2378b435be"]}],"mendeley":{"formattedCitation":"(Halimatusadiah &amp; Mahatmyo, 2022)","plainTextFormattedCitation":"(Halimatusadiah &amp; Mahatmyo, 2022)","previouslyFormattedCitation":"(Halimatusadiah &amp; Mahatmyo, 2022)"},"properties":{"noteIndex":0},"schema":"https://github.com/citation-style-language/schema/raw/master/csl-citation.json"}</w:instrText>
      </w:r>
      <w:r w:rsidR="006300E3" w:rsidRPr="006300E3">
        <w:rPr>
          <w:sz w:val="24"/>
          <w:szCs w:val="24"/>
        </w:rPr>
        <w:fldChar w:fldCharType="separate"/>
      </w:r>
      <w:r w:rsidR="006300E3" w:rsidRPr="006300E3">
        <w:rPr>
          <w:noProof/>
          <w:sz w:val="24"/>
          <w:szCs w:val="24"/>
        </w:rPr>
        <w:t>(Halimatusadiah &amp; Mahatmyo, 2022)</w:t>
      </w:r>
      <w:r w:rsidR="006300E3" w:rsidRPr="006300E3">
        <w:rPr>
          <w:sz w:val="24"/>
          <w:szCs w:val="24"/>
        </w:rPr>
        <w:fldChar w:fldCharType="end"/>
      </w:r>
      <w:r w:rsidR="006300E3" w:rsidRPr="006300E3">
        <w:rPr>
          <w:sz w:val="24"/>
          <w:szCs w:val="24"/>
        </w:rPr>
        <w:t xml:space="preserve"> pertumbuhan jumlah wajib pajak merupakan nilai meningkatnya jumlah wajib pajak yang terdaftar. Sehingga, </w:t>
      </w:r>
      <w:r w:rsidR="00C752E1">
        <w:rPr>
          <w:sz w:val="24"/>
          <w:szCs w:val="24"/>
        </w:rPr>
        <w:t xml:space="preserve">pertumbuhan </w:t>
      </w:r>
      <w:r w:rsidR="006300E3" w:rsidRPr="006300E3">
        <w:rPr>
          <w:sz w:val="24"/>
          <w:szCs w:val="24"/>
        </w:rPr>
        <w:t>kepemilikan NPWP dapat diukur dengan rumus:</w:t>
      </w:r>
    </w:p>
    <w:p w:rsidR="006300E3" w:rsidRDefault="006300E3" w:rsidP="006300E3">
      <w:pPr>
        <w:pStyle w:val="TableParagraph"/>
        <w:spacing w:line="480" w:lineRule="auto"/>
        <w:jc w:val="both"/>
        <w:rPr>
          <w:sz w:val="24"/>
          <w:szCs w:val="24"/>
        </w:rPr>
      </w:pPr>
    </w:p>
    <w:p w:rsidR="00C752E1" w:rsidRPr="00C752E1" w:rsidRDefault="00C752E1" w:rsidP="00C752E1">
      <w:pPr>
        <w:pStyle w:val="TableParagraph"/>
        <w:spacing w:before="240" w:line="480" w:lineRule="auto"/>
        <w:jc w:val="both"/>
        <w:rPr>
          <w:sz w:val="24"/>
          <w:szCs w:val="20"/>
        </w:rPr>
      </w:pPr>
      <w:r w:rsidRPr="00C752E1">
        <w:rPr>
          <w:sz w:val="24"/>
          <w:szCs w:val="20"/>
        </w:rPr>
        <w:t>Keterangan:</w:t>
      </w:r>
    </w:p>
    <w:p w:rsidR="00C752E1" w:rsidRPr="00C752E1" w:rsidRDefault="00C752E1" w:rsidP="00C752E1">
      <w:pPr>
        <w:pStyle w:val="TableParagraph"/>
        <w:spacing w:line="480" w:lineRule="auto"/>
        <w:jc w:val="both"/>
        <w:rPr>
          <w:sz w:val="24"/>
          <w:szCs w:val="20"/>
        </w:rPr>
      </w:pPr>
      <w:r w:rsidRPr="00C752E1">
        <w:rPr>
          <w:sz w:val="24"/>
          <w:szCs w:val="20"/>
        </w:rPr>
        <w:t>WP</w:t>
      </w:r>
      <w:r w:rsidRPr="00C752E1">
        <w:rPr>
          <w:sz w:val="24"/>
          <w:szCs w:val="20"/>
          <w:vertAlign w:val="subscript"/>
        </w:rPr>
        <w:t>n</w:t>
      </w:r>
      <w:r>
        <w:rPr>
          <w:sz w:val="24"/>
          <w:szCs w:val="20"/>
        </w:rPr>
        <w:tab/>
      </w:r>
      <w:r w:rsidRPr="00C752E1">
        <w:rPr>
          <w:sz w:val="24"/>
          <w:szCs w:val="20"/>
        </w:rPr>
        <w:t>: Jumlah Wajib Pajak yang memiliki NPWP periode berjalan</w:t>
      </w:r>
    </w:p>
    <w:p w:rsidR="00C752E1" w:rsidRPr="00C752E1" w:rsidRDefault="00C752E1" w:rsidP="00C752E1">
      <w:pPr>
        <w:pStyle w:val="TableParagraph"/>
        <w:spacing w:line="480" w:lineRule="auto"/>
        <w:jc w:val="both"/>
        <w:rPr>
          <w:sz w:val="32"/>
          <w:szCs w:val="24"/>
        </w:rPr>
      </w:pPr>
      <w:r>
        <w:rPr>
          <w:sz w:val="24"/>
          <w:szCs w:val="20"/>
        </w:rPr>
        <w:t>WP</w:t>
      </w:r>
      <w:r w:rsidRPr="00C752E1">
        <w:rPr>
          <w:sz w:val="24"/>
          <w:szCs w:val="20"/>
          <w:vertAlign w:val="subscript"/>
        </w:rPr>
        <w:t>n-1</w:t>
      </w:r>
      <w:r>
        <w:rPr>
          <w:sz w:val="24"/>
          <w:szCs w:val="20"/>
        </w:rPr>
        <w:tab/>
      </w:r>
      <w:r w:rsidRPr="00C752E1">
        <w:rPr>
          <w:sz w:val="24"/>
          <w:szCs w:val="20"/>
        </w:rPr>
        <w:t>: Jumlah Wajib Pajak yang memiliki NPWP periode sebelumnya</w:t>
      </w:r>
    </w:p>
    <w:p w:rsidR="00C05088" w:rsidRDefault="00C05088" w:rsidP="00A46E1F">
      <w:pPr>
        <w:pStyle w:val="Heading3"/>
        <w:spacing w:line="480" w:lineRule="auto"/>
        <w:ind w:left="426"/>
      </w:pPr>
      <w:bookmarkStart w:id="34" w:name="_Toc215525054"/>
      <w:r>
        <w:t>Pemeriksaan Pajak (X</w:t>
      </w:r>
      <w:r>
        <w:rPr>
          <w:vertAlign w:val="subscript"/>
        </w:rPr>
        <w:t>2</w:t>
      </w:r>
      <w:r>
        <w:t>)</w:t>
      </w:r>
      <w:bookmarkEnd w:id="34"/>
    </w:p>
    <w:p w:rsidR="001E4A21" w:rsidRDefault="00C05088" w:rsidP="001E4A21">
      <w:pPr>
        <w:spacing w:line="480" w:lineRule="auto"/>
        <w:ind w:firstLine="709"/>
        <w:jc w:val="both"/>
        <w:rPr>
          <w:szCs w:val="20"/>
        </w:rPr>
      </w:pPr>
      <w:proofErr w:type="gramStart"/>
      <w:r w:rsidRPr="00C05088">
        <w:rPr>
          <w:szCs w:val="24"/>
        </w:rPr>
        <w:t>Pemeriksaan pajak adalah serangkaian kegiatan yang dilakukan oleh petugas pajak</w:t>
      </w:r>
      <w:r>
        <w:rPr>
          <w:szCs w:val="24"/>
        </w:rPr>
        <w:t xml:space="preserve"> </w:t>
      </w:r>
      <w:r>
        <w:rPr>
          <w:i/>
          <w:szCs w:val="24"/>
        </w:rPr>
        <w:t>(fiskus)</w:t>
      </w:r>
      <w:r>
        <w:rPr>
          <w:szCs w:val="24"/>
        </w:rPr>
        <w:t xml:space="preserve"> untuk menguji wajib pajak</w:t>
      </w:r>
      <w:r w:rsidRPr="00C05088">
        <w:rPr>
          <w:szCs w:val="24"/>
        </w:rPr>
        <w:t xml:space="preserve"> dalam </w:t>
      </w:r>
      <w:r w:rsidR="001E49A3">
        <w:rPr>
          <w:szCs w:val="24"/>
        </w:rPr>
        <w:t xml:space="preserve">menjalankan </w:t>
      </w:r>
      <w:r w:rsidRPr="00C05088">
        <w:rPr>
          <w:szCs w:val="24"/>
        </w:rPr>
        <w:t>kewajiban perpajakannya</w:t>
      </w:r>
      <w:r w:rsidR="001E49A3">
        <w:rPr>
          <w:szCs w:val="24"/>
        </w:rPr>
        <w:t xml:space="preserve"> sesuai dengan peraturan perundang-undangan</w:t>
      </w:r>
      <w:r w:rsidRPr="00C05088">
        <w:rPr>
          <w:szCs w:val="24"/>
        </w:rPr>
        <w:t>.</w:t>
      </w:r>
      <w:proofErr w:type="gramEnd"/>
      <w:r w:rsidR="001E49A3">
        <w:rPr>
          <w:szCs w:val="24"/>
        </w:rPr>
        <w:t xml:space="preserve"> </w:t>
      </w:r>
      <w:proofErr w:type="gramStart"/>
      <w:r w:rsidR="001E4A21">
        <w:t>Laporan hasil pemeriksaan pajak ini menjadi dasar dalam penerbitan Surat Ketetapan Pajak (SKP) maupun Surat Tagihan Pajak (STP)</w:t>
      </w:r>
      <w:r w:rsidR="00BB4B04">
        <w:t xml:space="preserve"> yang merupakan produk hukum dalam menambah penerimaan pajak</w:t>
      </w:r>
      <w:r w:rsidR="001E4A21">
        <w:t>.</w:t>
      </w:r>
      <w:proofErr w:type="gramEnd"/>
      <w:r w:rsidR="001E4A21">
        <w:t xml:space="preserve"> </w:t>
      </w:r>
      <w:r w:rsidR="001E4A21" w:rsidRPr="00BB4B04">
        <w:rPr>
          <w:szCs w:val="20"/>
        </w:rPr>
        <w:t xml:space="preserve">Menurut </w:t>
      </w:r>
      <w:r w:rsidR="001E4A21" w:rsidRPr="00BB4B04">
        <w:rPr>
          <w:szCs w:val="20"/>
        </w:rPr>
        <w:fldChar w:fldCharType="begin" w:fldLock="1"/>
      </w:r>
      <w:r w:rsidR="001E4A21" w:rsidRPr="00BB4B04">
        <w:rPr>
          <w:szCs w:val="20"/>
        </w:rPr>
        <w:instrText>ADDIN CSL_CITATION {"citationItems":[{"id":"ITEM-1","itemData":{"DOI":"10.29230/ad.v2i1.2220","abstract":"This research is aimed to determine the influence of tax examination, tax collection, and taxpayer pursuence in simultaneously as well as partially toward tax reciept. All of tax receipt realization report which is published by Pratama Raba Bima Tax Office (KPP) as research population. Purposive sampling technique is using to collect the samples. It is from taxpayer that published by assessment tax (SKP), tax collection (STP), and annual tax return (SPT) of KKP Pratama Raba Bima during the period of 2012–2015. The data will be tested with statistic, classic assumption, and analysis by using multiple regression analysis method. The result of this research show that tax examination, tax collection, and taxpayer pursuence has positive influence in simultaneously toward tax reciept. P-value is 0,000. It means that the p-value is smaller to determinable value which is 5%. Tax examination and taxpayer pursuence has no influence in partially toward tax reciept, because known that p-value&gt;α (0,121 and 0,263&lt;0,05) means 0,121 and 0,263 are smaller to 0,05. Besides tax collection is known p-value&lt;α (0,034&lt;0,05) means 0,034 is smaller to 0,05 that is significant. Thereby, it can be conclude that tax collection in partially has positive influence toward tax reciept. So, tax examination, tax collection, and taxpayer pursuence has 39,7% influence toward tax reciept. Besides 60,3% of support remaining come from other factors that influence of tax reciept.","author":[{"dropping-particle":"","family":"Muhammad","given":"Arfaningsih","non-dropping-particle":"","parse-names":false,"suffix":""},{"dropping-particle":"","family":"Sunarto","given":"","non-dropping-particle":"","parse-names":false,"suffix":""}],"container-title":"Akuntansi Dewantara","id":"ITEM-1","issue":"1","issued":{"date-parts":[["2018"]]},"page":"37-45","title":"Pengaruh Pemeriksaan Pajak, Penagihan Pajak, Dan Kepatuhan Wajib Pajak Terhadap Penerimaan Pajak Studi Kasus Pada KPP Pratama Raba Bima Tahun 2012-2015","type":"article-journal","volume":"2"},"uris":["http://www.mendeley.com/documents/?uuid=3b8e61d6-a5d9-4232-b1b2-a01d67024d49"]}],"mendeley":{"formattedCitation":"(Muhammad &amp; Sunarto, 2018)","plainTextFormattedCitation":"(Muhammad &amp; Sunarto, 2018)","previouslyFormattedCitation":"(Muhammad &amp; Sunarto, 2018)"},"properties":{"noteIndex":0},"schema":"https://github.com/citation-style-language/schema/raw/master/csl-citation.json"}</w:instrText>
      </w:r>
      <w:r w:rsidR="001E4A21" w:rsidRPr="00BB4B04">
        <w:rPr>
          <w:szCs w:val="20"/>
        </w:rPr>
        <w:fldChar w:fldCharType="separate"/>
      </w:r>
      <w:r w:rsidR="001E4A21" w:rsidRPr="00BB4B04">
        <w:rPr>
          <w:noProof/>
          <w:szCs w:val="20"/>
        </w:rPr>
        <w:t>(Muhammad &amp; Sunarto, 2018)</w:t>
      </w:r>
      <w:r w:rsidR="001E4A21" w:rsidRPr="00BB4B04">
        <w:rPr>
          <w:szCs w:val="20"/>
        </w:rPr>
        <w:fldChar w:fldCharType="end"/>
      </w:r>
      <w:r w:rsidR="001E4A21" w:rsidRPr="00BB4B04">
        <w:rPr>
          <w:szCs w:val="20"/>
        </w:rPr>
        <w:t xml:space="preserve"> variabel pemeriksaan pajak dapat diukur dari Surat Ketetapan Pajak (SKP) berjenis SKPKB dan SKPKBT berdasarkan nilai pembayaran dari hasil pemeriksaan yang dilakukan </w:t>
      </w:r>
      <w:r w:rsidR="001E4A21" w:rsidRPr="00BB4B04">
        <w:rPr>
          <w:szCs w:val="20"/>
        </w:rPr>
        <w:lastRenderedPageBreak/>
        <w:t xml:space="preserve">oleh petugas pajak. </w:t>
      </w:r>
      <w:proofErr w:type="gramStart"/>
      <w:r w:rsidR="001E4A21" w:rsidRPr="00BB4B04">
        <w:rPr>
          <w:szCs w:val="20"/>
        </w:rPr>
        <w:t>Pemeriksaan yang dilakukan dapat berpotensi menambah penerimaan pajak apabila dilunasi dalam jangka waktu satu bulan sejak diterbitkannya SKP.</w:t>
      </w:r>
      <w:proofErr w:type="gramEnd"/>
      <w:r w:rsidR="001E4A21" w:rsidRPr="00BB4B04">
        <w:rPr>
          <w:szCs w:val="20"/>
        </w:rPr>
        <w:t xml:space="preserve"> Oleh karena itu</w:t>
      </w:r>
      <w:r w:rsidR="00BB4B04">
        <w:rPr>
          <w:szCs w:val="20"/>
        </w:rPr>
        <w:t>, pemeriksaan pajak dapat diukur dengan</w:t>
      </w:r>
      <w:r w:rsidR="001E4A21" w:rsidRPr="00BB4B04">
        <w:rPr>
          <w:szCs w:val="20"/>
        </w:rPr>
        <w:t xml:space="preserve"> rumus sebagai berikut:</w:t>
      </w:r>
    </w:p>
    <w:p w:rsidR="00C05088" w:rsidRPr="00BB4B04" w:rsidRDefault="00BB4B04" w:rsidP="00BB4B04">
      <w:pPr>
        <w:spacing w:line="480" w:lineRule="auto"/>
        <w:jc w:val="both"/>
        <w:rPr>
          <w:sz w:val="32"/>
        </w:rPr>
      </w:pPr>
      <w:r>
        <w:rPr>
          <w:noProof/>
          <w:sz w:val="32"/>
        </w:rPr>
        <mc:AlternateContent>
          <mc:Choice Requires="wps">
            <w:drawing>
              <wp:anchor distT="0" distB="0" distL="114300" distR="114300" simplePos="0" relativeHeight="251660288" behindDoc="0" locked="0" layoutInCell="1" allowOverlap="1" wp14:anchorId="33FEC40E" wp14:editId="4FB4207B">
                <wp:simplePos x="0" y="0"/>
                <wp:positionH relativeFrom="column">
                  <wp:posOffset>-4785</wp:posOffset>
                </wp:positionH>
                <wp:positionV relativeFrom="paragraph">
                  <wp:posOffset>-183530</wp:posOffset>
                </wp:positionV>
                <wp:extent cx="5018568" cy="489097"/>
                <wp:effectExtent l="0" t="0" r="10795" b="25400"/>
                <wp:wrapNone/>
                <wp:docPr id="6" name="Text Box 6"/>
                <wp:cNvGraphicFramePr/>
                <a:graphic xmlns:a="http://schemas.openxmlformats.org/drawingml/2006/main">
                  <a:graphicData uri="http://schemas.microsoft.com/office/word/2010/wordprocessingShape">
                    <wps:wsp>
                      <wps:cNvSpPr txBox="1"/>
                      <wps:spPr>
                        <a:xfrm>
                          <a:off x="0" y="0"/>
                          <a:ext cx="5018568" cy="48909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6DDD" w:rsidRPr="00BB4B04" w:rsidRDefault="00316DDD" w:rsidP="00BB4B04">
                            <w:pPr>
                              <w:spacing w:line="480" w:lineRule="auto"/>
                              <w:ind w:firstLine="709"/>
                              <w:jc w:val="both"/>
                              <w:rPr>
                                <w:rFonts w:cs="Times New Roman"/>
                                <w:sz w:val="32"/>
                                <w:oMath/>
                              </w:rPr>
                            </w:pPr>
                            <m:oMathPara>
                              <m:oMathParaPr>
                                <m:jc m:val="left"/>
                              </m:oMathParaPr>
                              <m:oMath>
                                <m:r>
                                  <m:rPr>
                                    <m:nor/>
                                  </m:rPr>
                                  <w:rPr>
                                    <w:rFonts w:cs="Times New Roman"/>
                                    <w:b/>
                                    <w:szCs w:val="20"/>
                                  </w:rPr>
                                  <m:t>Pemeriksaan Pajak</m:t>
                                </m:r>
                                <m:r>
                                  <m:rPr>
                                    <m:nor/>
                                  </m:rPr>
                                  <w:rPr>
                                    <w:rFonts w:ascii="Cambria Math" w:cs="Times New Roman"/>
                                    <w:b/>
                                    <w:szCs w:val="20"/>
                                  </w:rPr>
                                  <m:t xml:space="preserve"> </m:t>
                                </m:r>
                                <m:r>
                                  <m:rPr>
                                    <m:nor/>
                                  </m:rPr>
                                  <w:rPr>
                                    <w:rFonts w:cs="Times New Roman"/>
                                    <w:b/>
                                    <w:szCs w:val="20"/>
                                  </w:rPr>
                                  <m:t>=</m:t>
                                </m:r>
                                <m:f>
                                  <m:fPr>
                                    <m:ctrlPr>
                                      <w:rPr>
                                        <w:rFonts w:ascii="Cambria Math" w:hAnsi="Cambria Math" w:cs="Times New Roman"/>
                                        <w:b/>
                                        <w:i/>
                                        <w:szCs w:val="20"/>
                                      </w:rPr>
                                    </m:ctrlPr>
                                  </m:fPr>
                                  <m:num>
                                    <m:r>
                                      <m:rPr>
                                        <m:nor/>
                                      </m:rPr>
                                      <w:rPr>
                                        <w:rFonts w:cs="Times New Roman"/>
                                        <w:b/>
                                        <w:szCs w:val="20"/>
                                      </w:rPr>
                                      <m:t>Jumlah Nominal SKP yang Berhasil Dibayar</m:t>
                                    </m:r>
                                  </m:num>
                                  <m:den>
                                    <m:r>
                                      <m:rPr>
                                        <m:nor/>
                                      </m:rPr>
                                      <w:rPr>
                                        <w:rFonts w:cs="Times New Roman"/>
                                        <w:b/>
                                        <w:szCs w:val="20"/>
                                      </w:rPr>
                                      <m:t>Jumlah Nominal SKP Diterbitkan</m:t>
                                    </m:r>
                                  </m:den>
                                </m:f>
                                <m:r>
                                  <m:rPr>
                                    <m:nor/>
                                  </m:rPr>
                                  <w:rPr>
                                    <w:rFonts w:cs="Times New Roman"/>
                                    <w:b/>
                                    <w:szCs w:val="20"/>
                                  </w:rPr>
                                  <m:t>×100%</m:t>
                                </m:r>
                              </m:oMath>
                            </m:oMathPara>
                          </w:p>
                          <w:p w:rsidR="00316DDD" w:rsidRDefault="00316D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65" type="#_x0000_t202" style="position:absolute;left:0;text-align:left;margin-left:-.4pt;margin-top:-14.45pt;width:395.1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" fillcolor="white [3201]" strokeweight="1.5pt">
                <v:textbox>
                  <w:txbxContent>
                    <w:p w:rsidR="00D32B43" w:rsidRPr="00BB4B04" w:rsidRDefault="00D32B43" w:rsidP="00BB4B04">
                      <w:pPr>
                        <w:spacing w:line="480" w:lineRule="auto"/>
                        <w:ind w:firstLine="709"/>
                        <w:jc w:val="both"/>
                        <w:rPr>
                          <w:rFonts w:cs="Times New Roman"/>
                          <w:sz w:val="32"/>
                          <w:oMath/>
                        </w:rPr>
                      </w:pPr>
                      <m:oMathPara>
                        <m:oMathParaPr>
                          <m:jc m:val="left"/>
                        </m:oMathParaPr>
                        <m:oMath>
                          <m:r>
                            <m:rPr>
                              <m:nor/>
                            </m:rPr>
                            <w:rPr>
                              <w:rFonts w:cs="Times New Roman"/>
                              <w:b/>
                              <w:szCs w:val="20"/>
                            </w:rPr>
                            <m:t>Pemeriksaan Pajak</m:t>
                          </m:r>
                          <m:r>
                            <m:rPr>
                              <m:nor/>
                            </m:rPr>
                            <w:rPr>
                              <w:rFonts w:ascii="Cambria Math" w:cs="Times New Roman"/>
                              <w:b/>
                              <w:szCs w:val="20"/>
                            </w:rPr>
                            <m:t xml:space="preserve"> </m:t>
                          </m:r>
                          <m:r>
                            <m:rPr>
                              <m:nor/>
                            </m:rPr>
                            <w:rPr>
                              <w:rFonts w:cs="Times New Roman"/>
                              <w:b/>
                              <w:szCs w:val="20"/>
                            </w:rPr>
                            <m:t>=</m:t>
                          </m:r>
                          <m:f>
                            <m:fPr>
                              <m:ctrlPr>
                                <w:rPr>
                                  <w:rFonts w:ascii="Cambria Math" w:hAnsi="Cambria Math" w:cs="Times New Roman"/>
                                  <w:b/>
                                  <w:i/>
                                  <w:szCs w:val="20"/>
                                </w:rPr>
                              </m:ctrlPr>
                            </m:fPr>
                            <m:num>
                              <m:r>
                                <m:rPr>
                                  <m:nor/>
                                </m:rPr>
                                <w:rPr>
                                  <w:rFonts w:cs="Times New Roman"/>
                                  <w:b/>
                                  <w:szCs w:val="20"/>
                                </w:rPr>
                                <m:t>Jumlah Nominal SKP yang Berhasil Dibayar</m:t>
                              </m:r>
                            </m:num>
                            <m:den>
                              <m:r>
                                <m:rPr>
                                  <m:nor/>
                                </m:rPr>
                                <w:rPr>
                                  <w:rFonts w:cs="Times New Roman"/>
                                  <w:b/>
                                  <w:szCs w:val="20"/>
                                </w:rPr>
                                <m:t>Jumlah Nominal SKP Diterbitkan</m:t>
                              </m:r>
                            </m:den>
                          </m:f>
                          <m:r>
                            <m:rPr>
                              <m:nor/>
                            </m:rPr>
                            <w:rPr>
                              <w:rFonts w:cs="Times New Roman"/>
                              <w:b/>
                              <w:szCs w:val="20"/>
                            </w:rPr>
                            <m:t>×100%</m:t>
                          </m:r>
                        </m:oMath>
                      </m:oMathPara>
                    </w:p>
                    <w:p w:rsidR="00D32B43" w:rsidRDefault="00D32B43"/>
                  </w:txbxContent>
                </v:textbox>
              </v:shape>
            </w:pict>
          </mc:Fallback>
        </mc:AlternateContent>
      </w:r>
    </w:p>
    <w:p w:rsidR="00C05088" w:rsidRDefault="00C05088" w:rsidP="00A46E1F">
      <w:pPr>
        <w:pStyle w:val="Heading3"/>
        <w:spacing w:line="480" w:lineRule="auto"/>
        <w:ind w:left="426"/>
      </w:pPr>
      <w:bookmarkStart w:id="35" w:name="_Toc215525055"/>
      <w:r>
        <w:t>Penagihan Pajak (X</w:t>
      </w:r>
      <w:r>
        <w:rPr>
          <w:vertAlign w:val="subscript"/>
        </w:rPr>
        <w:t>3</w:t>
      </w:r>
      <w:r>
        <w:t>)</w:t>
      </w:r>
      <w:bookmarkEnd w:id="35"/>
    </w:p>
    <w:p w:rsidR="00584389" w:rsidRDefault="00C05088" w:rsidP="00584389">
      <w:pPr>
        <w:pStyle w:val="NormalWeb"/>
        <w:spacing w:before="0" w:beforeAutospacing="0" w:after="0" w:afterAutospacing="0" w:line="480" w:lineRule="auto"/>
        <w:ind w:firstLine="709"/>
        <w:jc w:val="both"/>
        <w:rPr>
          <w:szCs w:val="20"/>
        </w:rPr>
      </w:pPr>
      <w:proofErr w:type="gramStart"/>
      <w:r w:rsidRPr="00C05088">
        <w:t xml:space="preserve">Penagihan pajak adalah </w:t>
      </w:r>
      <w:r w:rsidR="00B17882">
        <w:t>tindakan</w:t>
      </w:r>
      <w:r w:rsidRPr="00C05088">
        <w:t xml:space="preserve"> yang dilakukan oleh </w:t>
      </w:r>
      <w:r>
        <w:t xml:space="preserve">petugas pajak </w:t>
      </w:r>
      <w:r w:rsidRPr="00C05088">
        <w:rPr>
          <w:i/>
        </w:rPr>
        <w:t>(fiskus)</w:t>
      </w:r>
      <w:r w:rsidRPr="00C05088">
        <w:t xml:space="preserve"> untuk menagih utang pajak kepada </w:t>
      </w:r>
      <w:r>
        <w:t>wajib pajak</w:t>
      </w:r>
      <w:r w:rsidRPr="00C05088">
        <w:t xml:space="preserve"> yang tidak </w:t>
      </w:r>
      <w:r w:rsidR="00DF7A15">
        <w:t>memenuhi kewajiban perpajakannya</w:t>
      </w:r>
      <w:r w:rsidRPr="00C05088">
        <w:t>, baik</w:t>
      </w:r>
      <w:r w:rsidR="00DF7A15">
        <w:t xml:space="preserve"> ditagih</w:t>
      </w:r>
      <w:r w:rsidRPr="00C05088">
        <w:t xml:space="preserve"> secara </w:t>
      </w:r>
      <w:r w:rsidR="00584389">
        <w:t>pasif</w:t>
      </w:r>
      <w:r w:rsidRPr="00C05088">
        <w:t xml:space="preserve"> </w:t>
      </w:r>
      <w:r w:rsidR="00584389">
        <w:t>hingga aktif</w:t>
      </w:r>
      <w:r w:rsidRPr="00C05088">
        <w:t>.</w:t>
      </w:r>
      <w:proofErr w:type="gramEnd"/>
      <w:r w:rsidRPr="00C05088">
        <w:t xml:space="preserve"> </w:t>
      </w:r>
      <w:proofErr w:type="gramStart"/>
      <w:r w:rsidR="00584389">
        <w:t>Tindakan penagihan ini</w:t>
      </w:r>
      <w:r w:rsidR="00584389" w:rsidRPr="00584389">
        <w:t xml:space="preserve"> menunjukkan terjadinya keterlambatan atau penghindaran pembayaran yang semestinya dilakukan.</w:t>
      </w:r>
      <w:proofErr w:type="gramEnd"/>
      <w:r w:rsidR="00584389" w:rsidRPr="00584389">
        <w:t xml:space="preserve"> </w:t>
      </w:r>
      <w:proofErr w:type="gramStart"/>
      <w:r w:rsidR="00584389" w:rsidRPr="00584389">
        <w:t>Kondisi ini menggambarkan bahwa adanya tunggakan pajak yang menurunkan penerimaan rutin Negara.</w:t>
      </w:r>
      <w:proofErr w:type="gramEnd"/>
      <w:r w:rsidR="00584389" w:rsidRPr="00584389">
        <w:t xml:space="preserve"> </w:t>
      </w:r>
      <w:proofErr w:type="gramStart"/>
      <w:r w:rsidR="00584389" w:rsidRPr="00584389">
        <w:t xml:space="preserve">Oleh karena itu, penagihan pajak justru berperan penting sebagai </w:t>
      </w:r>
      <w:r w:rsidR="00584389">
        <w:rPr>
          <w:bCs/>
        </w:rPr>
        <w:t>upaya remedial atau pemulihan</w:t>
      </w:r>
      <w:r w:rsidR="00584389" w:rsidRPr="00584389">
        <w:t xml:space="preserve"> atas kondisi tersebut</w:t>
      </w:r>
      <w:r w:rsidR="00584389" w:rsidRPr="00584389">
        <w:rPr>
          <w:sz w:val="32"/>
        </w:rPr>
        <w:t>.</w:t>
      </w:r>
      <w:proofErr w:type="gramEnd"/>
      <w:r w:rsidR="00584389" w:rsidRPr="00584389">
        <w:rPr>
          <w:szCs w:val="20"/>
        </w:rPr>
        <w:t xml:space="preserve"> </w:t>
      </w:r>
      <w:proofErr w:type="gramStart"/>
      <w:r w:rsidR="00584389" w:rsidRPr="00584389">
        <w:t>Hasil dari penagihan tersebut kemudian masuk sebagai pencairan tunggakan pajak dari upaya penagihan.</w:t>
      </w:r>
      <w:proofErr w:type="gramEnd"/>
      <w:r w:rsidR="00584389" w:rsidRPr="00584389">
        <w:t xml:space="preserve"> Oleh karena itu, tindakan </w:t>
      </w:r>
      <w:r w:rsidR="00584389" w:rsidRPr="00584389">
        <w:rPr>
          <w:bCs/>
        </w:rPr>
        <w:t xml:space="preserve">penagihan pajak pada akhirnya </w:t>
      </w:r>
      <w:proofErr w:type="gramStart"/>
      <w:r w:rsidR="00584389" w:rsidRPr="00584389">
        <w:rPr>
          <w:bCs/>
        </w:rPr>
        <w:t>akan</w:t>
      </w:r>
      <w:proofErr w:type="gramEnd"/>
      <w:r w:rsidR="00584389" w:rsidRPr="00584389">
        <w:rPr>
          <w:bCs/>
        </w:rPr>
        <w:t xml:space="preserve"> menambah penerimaan pajak dari pencairan tunggakan pajak</w:t>
      </w:r>
      <w:r w:rsidR="00584389" w:rsidRPr="00584389">
        <w:rPr>
          <w:szCs w:val="20"/>
        </w:rPr>
        <w:t xml:space="preserve">.  Menurut </w:t>
      </w:r>
      <w:r w:rsidR="00584389" w:rsidRPr="00584389">
        <w:rPr>
          <w:szCs w:val="20"/>
        </w:rPr>
        <w:fldChar w:fldCharType="begin" w:fldLock="1"/>
      </w:r>
      <w:r w:rsidR="00584389" w:rsidRPr="00584389">
        <w:rPr>
          <w:szCs w:val="20"/>
        </w:rPr>
        <w:instrText>ADDIN CSL_CITATION {"citationItems":[{"id":"ITEM-1","itemData":{"abstract":"… atau dapat dikatakan bahwa kontribusi nilai jumlah PKP dan lapor SPT PPN dalam mempengaruhi penerimaan PPN sebesar 87,5%, sementara 12,5% adalah kontribusi atau …","author":[{"dropping-particle":"","family":"Ariyudi","given":"Beni Wahyu","non-dropping-particle":"","parse-names":false,"suffix":""},{"dropping-particle":"","family":"Fionasari","given":"Dwi","non-dropping-particle":"","parse-names":false,"suffix":""},{"dropping-particle":"","family":"Azmi","given":"Zul","non-dropping-particle":"","parse-names":false,"suffix":""}],"container-title":"Jurnal Akuntansi STIE Muhammadiyah Palopo","id":"ITEM-1","issue":"1","issued":{"date-parts":[["2025"]]},"page":"22-39","title":"Pengaruh Jumlah Pengusaha Kena Pajak, Pemeriksaan Pajak dan Penagihan Pajak Terhadap Penerimaan PPN","type":"article-journal","volume":"11"},"uris":["http://www.mendeley.com/documents/?uuid=b8a98db0-a041-4b4b-9d95-e6a0595ee2be"]}],"mendeley":{"formattedCitation":"(Ariyudi et al., 2025)","plainTextFormattedCitation":"(Ariyudi et al., 2025)","previouslyFormattedCitation":"(Ariyudi et al., 2025)"},"properties":{"noteIndex":0},"schema":"https://github.com/citation-style-language/schema/raw/master/csl-citation.json"}</w:instrText>
      </w:r>
      <w:r w:rsidR="00584389" w:rsidRPr="00584389">
        <w:rPr>
          <w:szCs w:val="20"/>
        </w:rPr>
        <w:fldChar w:fldCharType="separate"/>
      </w:r>
      <w:r w:rsidR="00584389" w:rsidRPr="00584389">
        <w:rPr>
          <w:noProof/>
          <w:szCs w:val="20"/>
        </w:rPr>
        <w:t xml:space="preserve">(Ariyudi </w:t>
      </w:r>
      <w:r w:rsidR="001B42FE" w:rsidRPr="001B42FE">
        <w:rPr>
          <w:i/>
          <w:noProof/>
          <w:szCs w:val="20"/>
        </w:rPr>
        <w:t>et al</w:t>
      </w:r>
      <w:r w:rsidR="00584389" w:rsidRPr="00584389">
        <w:rPr>
          <w:noProof/>
          <w:szCs w:val="20"/>
        </w:rPr>
        <w:t>., 2025)</w:t>
      </w:r>
      <w:r w:rsidR="00584389" w:rsidRPr="00584389">
        <w:rPr>
          <w:szCs w:val="20"/>
        </w:rPr>
        <w:fldChar w:fldCharType="end"/>
      </w:r>
      <w:r w:rsidR="00584389" w:rsidRPr="00584389">
        <w:rPr>
          <w:szCs w:val="20"/>
        </w:rPr>
        <w:t xml:space="preserve"> penagihan pajak dapat diukur dengan rumus:</w:t>
      </w:r>
    </w:p>
    <w:p w:rsidR="00584389" w:rsidRPr="00584389" w:rsidRDefault="00584389" w:rsidP="00584389">
      <w:pPr>
        <w:pStyle w:val="NormalWeb"/>
        <w:spacing w:before="0" w:beforeAutospacing="0" w:after="0" w:afterAutospacing="0" w:line="480" w:lineRule="auto"/>
        <w:jc w:val="both"/>
        <w:rPr>
          <w:sz w:val="32"/>
        </w:rPr>
      </w:pPr>
      <w:r>
        <w:rPr>
          <w:noProof/>
          <w:sz w:val="32"/>
        </w:rPr>
        <mc:AlternateContent>
          <mc:Choice Requires="wps">
            <w:drawing>
              <wp:anchor distT="0" distB="0" distL="114300" distR="114300" simplePos="0" relativeHeight="251661312" behindDoc="0" locked="0" layoutInCell="1" allowOverlap="1" wp14:anchorId="5D496B8D" wp14:editId="64AFDE2E">
                <wp:simplePos x="0" y="0"/>
                <wp:positionH relativeFrom="column">
                  <wp:posOffset>-4785</wp:posOffset>
                </wp:positionH>
                <wp:positionV relativeFrom="paragraph">
                  <wp:posOffset>77721</wp:posOffset>
                </wp:positionV>
                <wp:extent cx="5156791" cy="552893"/>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5156791" cy="55289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6DDD" w:rsidRPr="00584389" w:rsidRDefault="00316DDD">
                            <w:pPr>
                              <w:rPr>
                                <w:rFonts w:cs="Times New Roman"/>
                                <w:b/>
                                <w:szCs w:val="24"/>
                              </w:rPr>
                            </w:pPr>
                            <m:oMathPara>
                              <m:oMath>
                                <m:r>
                                  <m:rPr>
                                    <m:nor/>
                                  </m:rPr>
                                  <w:rPr>
                                    <w:rFonts w:cs="Times New Roman"/>
                                    <w:b/>
                                    <w:szCs w:val="24"/>
                                  </w:rPr>
                                  <m:t>Penagihan Pajak=</m:t>
                                </m:r>
                                <m:f>
                                  <m:fPr>
                                    <m:ctrlPr>
                                      <w:rPr>
                                        <w:rFonts w:ascii="Cambria Math" w:hAnsi="Cambria Math" w:cs="Times New Roman"/>
                                        <w:b/>
                                        <w:i/>
                                        <w:szCs w:val="24"/>
                                      </w:rPr>
                                    </m:ctrlPr>
                                  </m:fPr>
                                  <m:num>
                                    <m:r>
                                      <m:rPr>
                                        <m:nor/>
                                      </m:rPr>
                                      <w:rPr>
                                        <w:rFonts w:cs="Times New Roman"/>
                                        <w:b/>
                                        <w:szCs w:val="24"/>
                                      </w:rPr>
                                      <m:t>Jumlah Tunggakan Pajak yang Berhasil Tertagih</m:t>
                                    </m:r>
                                  </m:num>
                                  <m:den>
                                    <m:r>
                                      <m:rPr>
                                        <m:nor/>
                                      </m:rPr>
                                      <w:rPr>
                                        <w:rFonts w:cs="Times New Roman"/>
                                        <w:b/>
                                        <w:szCs w:val="24"/>
                                      </w:rPr>
                                      <m:t>Jumlah Tunggakan Pajak yang diterbitkan</m:t>
                                    </m:r>
                                  </m:den>
                                </m:f>
                                <m:r>
                                  <m:rPr>
                                    <m:nor/>
                                  </m:rPr>
                                  <w:rPr>
                                    <w:rFonts w:cs="Times New Roman"/>
                                    <w:b/>
                                    <w:szCs w:val="24"/>
                                  </w:rPr>
                                  <m:t>×100%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66" type="#_x0000_t202" style="position:absolute;left:0;text-align:left;margin-left:-.4pt;margin-top:6.1pt;width:406.05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" fillcolor="white [3201]" strokeweight="1.5pt">
                <v:textbox>
                  <w:txbxContent>
                    <w:p w:rsidR="00D32B43" w:rsidRPr="00584389" w:rsidRDefault="00D32B43">
                      <w:pPr>
                        <w:rPr>
                          <w:rFonts w:cs="Times New Roman"/>
                          <w:b/>
                          <w:szCs w:val="24"/>
                        </w:rPr>
                      </w:pPr>
                      <m:oMathPara>
                        <m:oMath>
                          <m:r>
                            <m:rPr>
                              <m:nor/>
                            </m:rPr>
                            <w:rPr>
                              <w:rFonts w:cs="Times New Roman"/>
                              <w:b/>
                              <w:szCs w:val="24"/>
                            </w:rPr>
                            <m:t>Penagihan Pajak=</m:t>
                          </m:r>
                          <m:f>
                            <m:fPr>
                              <m:ctrlPr>
                                <w:rPr>
                                  <w:rFonts w:ascii="Cambria Math" w:hAnsi="Cambria Math" w:cs="Times New Roman"/>
                                  <w:b/>
                                  <w:i/>
                                  <w:szCs w:val="24"/>
                                </w:rPr>
                              </m:ctrlPr>
                            </m:fPr>
                            <m:num>
                              <m:r>
                                <m:rPr>
                                  <m:nor/>
                                </m:rPr>
                                <w:rPr>
                                  <w:rFonts w:cs="Times New Roman"/>
                                  <w:b/>
                                  <w:szCs w:val="24"/>
                                </w:rPr>
                                <m:t>Jumlah Tunggakan Pajak yang Berhasil Tertagih</m:t>
                              </m:r>
                            </m:num>
                            <m:den>
                              <m:r>
                                <m:rPr>
                                  <m:nor/>
                                </m:rPr>
                                <w:rPr>
                                  <w:rFonts w:cs="Times New Roman"/>
                                  <w:b/>
                                  <w:szCs w:val="24"/>
                                </w:rPr>
                                <m:t>Jumlah Tunggakan Pajak yang diterbitkan</m:t>
                              </m:r>
                            </m:den>
                          </m:f>
                          <m:r>
                            <m:rPr>
                              <m:nor/>
                            </m:rPr>
                            <w:rPr>
                              <w:rFonts w:cs="Times New Roman"/>
                              <w:b/>
                              <w:szCs w:val="24"/>
                            </w:rPr>
                            <m:t>×100%</m:t>
                          </m:r>
                        </m:oMath>
                      </m:oMathPara>
                    </w:p>
                  </w:txbxContent>
                </v:textbox>
              </v:shape>
            </w:pict>
          </mc:Fallback>
        </mc:AlternateContent>
      </w:r>
    </w:p>
    <w:p w:rsidR="00584389" w:rsidRPr="00584389" w:rsidRDefault="00584389" w:rsidP="00584389">
      <w:pPr>
        <w:pStyle w:val="NormalWeb"/>
        <w:spacing w:before="0" w:beforeAutospacing="0" w:after="0" w:afterAutospacing="0"/>
        <w:jc w:val="both"/>
        <w:rPr>
          <w:sz w:val="22"/>
          <w:szCs w:val="18"/>
        </w:rPr>
      </w:pPr>
    </w:p>
    <w:p w:rsidR="00584389" w:rsidRDefault="00584389" w:rsidP="00584389">
      <w:pPr>
        <w:pStyle w:val="NormalWeb"/>
        <w:spacing w:before="0" w:beforeAutospacing="0" w:after="0" w:afterAutospacing="0" w:line="480" w:lineRule="auto"/>
        <w:ind w:firstLine="709"/>
        <w:jc w:val="both"/>
      </w:pPr>
    </w:p>
    <w:p w:rsidR="0056618A" w:rsidRDefault="00581E42" w:rsidP="00E8109A">
      <w:pPr>
        <w:pStyle w:val="Heading2"/>
        <w:spacing w:line="480" w:lineRule="auto"/>
        <w:ind w:left="426"/>
      </w:pPr>
      <w:r>
        <w:lastRenderedPageBreak/>
        <w:t xml:space="preserve"> </w:t>
      </w:r>
      <w:bookmarkStart w:id="36" w:name="_Toc215525056"/>
      <w:r w:rsidR="0056618A">
        <w:t>Jenis dan Sumber Data</w:t>
      </w:r>
      <w:bookmarkEnd w:id="36"/>
    </w:p>
    <w:p w:rsidR="0056618A" w:rsidRDefault="0056618A" w:rsidP="0056618A">
      <w:pPr>
        <w:spacing w:line="480" w:lineRule="auto"/>
        <w:ind w:firstLine="709"/>
        <w:jc w:val="both"/>
      </w:pPr>
      <w:proofErr w:type="gramStart"/>
      <w:r>
        <w:t xml:space="preserve">Jenis data dan sumber data pada penelitian ini menggunakan data kuantitatif dan data </w:t>
      </w:r>
      <w:r w:rsidR="003A0B72">
        <w:t>sekunder</w:t>
      </w:r>
      <w:r>
        <w:t>.</w:t>
      </w:r>
      <w:proofErr w:type="gramEnd"/>
      <w:r w:rsidR="003A0B72">
        <w:t xml:space="preserve"> Menurut </w:t>
      </w:r>
      <w:r w:rsidR="003A0B72">
        <w:fldChar w:fldCharType="begin" w:fldLock="1"/>
      </w:r>
      <w:r w:rsidR="003623D7">
        <w:instrText>ADDIN CSL_CITATION {"citationItems":[{"id":"ITEM-1","itemData":{"ISBN":"978-623-515-204-2","author":[{"dropping-particle":"","family":"Fasindah","given":"Maya","non-dropping-particle":"","parse-names":false,"suffix":""},{"dropping-particle":"","family":"Purnama","given":"Kenari","non-dropping-particle":"","parse-names":false,"suffix":""}],"editor":[{"dropping-particle":"","family":"Arum","given":"Astria Sekar","non-dropping-particle":"","parse-names":false,"suffix":""}],"id":"ITEM-1","issued":{"date-parts":[["2024"]]},"number-of-pages":"139-140","publisher":"Anak Hebat Indonesia","title":"Metode Penelitian Ekonomi dan Bisnis Pendekatan Kuantitatif","type":"book"},"uris":["http://www.mendeley.com/documents/?uuid=52f51ba9-9498-4b2e-9c02-b6120b3bf840"]}],"mendeley":{"formattedCitation":"(Fasindah &amp; Purnama, 2024)","plainTextFormattedCitation":"(Fasindah &amp; Purnama, 2024)","previouslyFormattedCitation":"(Fasindah &amp; Purnama, 2024)"},"properties":{"noteIndex":0},"schema":"https://github.com/citation-style-language/schema/raw/master/csl-citation.json"}</w:instrText>
      </w:r>
      <w:r w:rsidR="003A0B72">
        <w:fldChar w:fldCharType="separate"/>
      </w:r>
      <w:r w:rsidR="003A0B72" w:rsidRPr="003A0B72">
        <w:rPr>
          <w:noProof/>
        </w:rPr>
        <w:t>(Fasindah &amp; Purnama, 2024)</w:t>
      </w:r>
      <w:r w:rsidR="003A0B72">
        <w:fldChar w:fldCharType="end"/>
      </w:r>
      <w:r w:rsidR="003A0B72">
        <w:t xml:space="preserve"> data kuantitatif merupakan data yang disajikan dalam bentuk angka yang digunakan untuk mengkaji hubungan antar</w:t>
      </w:r>
      <w:r w:rsidR="00F53D22">
        <w:t xml:space="preserve"> </w:t>
      </w:r>
      <w:r w:rsidR="003A0B72">
        <w:t>variabel.</w:t>
      </w:r>
      <w:r>
        <w:t xml:space="preserve"> </w:t>
      </w:r>
      <w:r w:rsidR="003A0B72">
        <w:t>Penelitian ini menggunakan</w:t>
      </w:r>
      <w:r w:rsidR="00566DAB">
        <w:t xml:space="preserve"> data sekunder yaitu data yang diperoleh dari pihak lain. Data tersebut diperoleh dari Kantor pelayanan pajak Samarinda yaitu KPP Pratama Samarinda Ili</w:t>
      </w:r>
      <w:r w:rsidR="00581E42">
        <w:t>r dan KPP Pratama Samarinda Ulu berupa:</w:t>
      </w:r>
    </w:p>
    <w:p w:rsidR="00581E42" w:rsidRDefault="00581E42" w:rsidP="00581E42">
      <w:pPr>
        <w:pStyle w:val="TableParagraph"/>
        <w:numPr>
          <w:ilvl w:val="0"/>
          <w:numId w:val="16"/>
        </w:numPr>
        <w:spacing w:line="480" w:lineRule="auto"/>
        <w:jc w:val="both"/>
        <w:rPr>
          <w:sz w:val="24"/>
          <w:szCs w:val="20"/>
        </w:rPr>
      </w:pPr>
      <w:r>
        <w:rPr>
          <w:sz w:val="24"/>
          <w:szCs w:val="20"/>
        </w:rPr>
        <w:t>Jumlah WP t</w:t>
      </w:r>
      <w:r w:rsidRPr="00584389">
        <w:rPr>
          <w:sz w:val="24"/>
          <w:szCs w:val="20"/>
        </w:rPr>
        <w:t>erdaftar dengan memiliki NPWP tahun 2019-2024 di Kantor Pelayanan Pajak Samarinda.</w:t>
      </w:r>
    </w:p>
    <w:p w:rsidR="00581E42" w:rsidRDefault="00581E42" w:rsidP="00581E42">
      <w:pPr>
        <w:pStyle w:val="TableParagraph"/>
        <w:numPr>
          <w:ilvl w:val="0"/>
          <w:numId w:val="16"/>
        </w:numPr>
        <w:spacing w:line="480" w:lineRule="auto"/>
        <w:jc w:val="both"/>
        <w:rPr>
          <w:sz w:val="24"/>
          <w:szCs w:val="20"/>
        </w:rPr>
      </w:pPr>
      <w:r w:rsidRPr="00584389">
        <w:rPr>
          <w:sz w:val="24"/>
          <w:szCs w:val="20"/>
        </w:rPr>
        <w:t xml:space="preserve">Jumlah </w:t>
      </w:r>
      <w:r>
        <w:rPr>
          <w:sz w:val="24"/>
          <w:szCs w:val="20"/>
        </w:rPr>
        <w:t xml:space="preserve">nominal </w:t>
      </w:r>
      <w:r w:rsidRPr="00584389">
        <w:rPr>
          <w:sz w:val="24"/>
          <w:szCs w:val="20"/>
        </w:rPr>
        <w:t xml:space="preserve">SKP dari pemeriksaan pajak yang diterbitkan </w:t>
      </w:r>
      <w:r>
        <w:rPr>
          <w:sz w:val="24"/>
          <w:szCs w:val="20"/>
        </w:rPr>
        <w:t xml:space="preserve">dan berhasil dibayarkan </w:t>
      </w:r>
      <w:r w:rsidRPr="00584389">
        <w:rPr>
          <w:sz w:val="24"/>
          <w:szCs w:val="20"/>
        </w:rPr>
        <w:t>tahun 2019-2024 di Kantor Pelayanan Pajak Samarinda.</w:t>
      </w:r>
    </w:p>
    <w:p w:rsidR="00581E42" w:rsidRDefault="00581E42" w:rsidP="00581E42">
      <w:pPr>
        <w:pStyle w:val="TableParagraph"/>
        <w:numPr>
          <w:ilvl w:val="0"/>
          <w:numId w:val="16"/>
        </w:numPr>
        <w:spacing w:line="480" w:lineRule="auto"/>
        <w:jc w:val="both"/>
        <w:rPr>
          <w:sz w:val="24"/>
          <w:szCs w:val="20"/>
        </w:rPr>
      </w:pPr>
      <w:r>
        <w:rPr>
          <w:sz w:val="24"/>
          <w:szCs w:val="20"/>
        </w:rPr>
        <w:t>Jumlah nominal tunggakan p</w:t>
      </w:r>
      <w:r w:rsidRPr="00584389">
        <w:rPr>
          <w:sz w:val="24"/>
          <w:szCs w:val="20"/>
        </w:rPr>
        <w:t>ajak yang terbit</w:t>
      </w:r>
      <w:r>
        <w:rPr>
          <w:sz w:val="24"/>
          <w:szCs w:val="20"/>
        </w:rPr>
        <w:t xml:space="preserve"> dan berhasil ditagih</w:t>
      </w:r>
      <w:r w:rsidRPr="00584389">
        <w:rPr>
          <w:sz w:val="24"/>
          <w:szCs w:val="20"/>
        </w:rPr>
        <w:t xml:space="preserve"> tahun 2019-2024 di Kantor Pelayanan Pajak Samarinda.</w:t>
      </w:r>
    </w:p>
    <w:p w:rsidR="00581E42" w:rsidRPr="00581E42" w:rsidRDefault="00581E42" w:rsidP="00581E42">
      <w:pPr>
        <w:pStyle w:val="TableParagraph"/>
        <w:numPr>
          <w:ilvl w:val="0"/>
          <w:numId w:val="16"/>
        </w:numPr>
        <w:spacing w:line="480" w:lineRule="auto"/>
        <w:jc w:val="both"/>
        <w:rPr>
          <w:sz w:val="24"/>
          <w:szCs w:val="20"/>
        </w:rPr>
      </w:pPr>
      <w:r>
        <w:rPr>
          <w:sz w:val="24"/>
          <w:szCs w:val="20"/>
        </w:rPr>
        <w:t>Jumlah nominal target dan r</w:t>
      </w:r>
      <w:r w:rsidRPr="00584389">
        <w:rPr>
          <w:sz w:val="24"/>
          <w:szCs w:val="20"/>
        </w:rPr>
        <w:t>ealisasi penerimaan pajak di Kantor Pelayanan Pajak Samarinda</w:t>
      </w:r>
      <w:r>
        <w:rPr>
          <w:sz w:val="24"/>
          <w:szCs w:val="20"/>
        </w:rPr>
        <w:t xml:space="preserve"> tahun 2019-2024.</w:t>
      </w:r>
    </w:p>
    <w:p w:rsidR="0056618A" w:rsidRDefault="0056618A" w:rsidP="00A46E1F">
      <w:pPr>
        <w:pStyle w:val="Heading2"/>
        <w:spacing w:line="480" w:lineRule="auto"/>
        <w:ind w:left="426"/>
      </w:pPr>
      <w:r>
        <w:t xml:space="preserve"> </w:t>
      </w:r>
      <w:bookmarkStart w:id="37" w:name="_Toc215525057"/>
      <w:r>
        <w:t>Metode Pengumpulan Data</w:t>
      </w:r>
      <w:bookmarkEnd w:id="37"/>
    </w:p>
    <w:p w:rsidR="0056618A" w:rsidRPr="004657BE" w:rsidRDefault="0056618A" w:rsidP="00E8109A">
      <w:pPr>
        <w:spacing w:line="480" w:lineRule="auto"/>
        <w:ind w:firstLine="709"/>
        <w:jc w:val="both"/>
        <w:rPr>
          <w:sz w:val="32"/>
          <w:szCs w:val="20"/>
        </w:rPr>
      </w:pPr>
      <w:proofErr w:type="gramStart"/>
      <w:r w:rsidRPr="0056618A">
        <w:rPr>
          <w:szCs w:val="20"/>
        </w:rPr>
        <w:t xml:space="preserve">Metode pengumpulan data pada penelitian ini dilakukan dengan </w:t>
      </w:r>
      <w:r w:rsidR="00E8109A">
        <w:rPr>
          <w:szCs w:val="20"/>
        </w:rPr>
        <w:t>menggunakan metode</w:t>
      </w:r>
      <w:r w:rsidRPr="0056618A">
        <w:rPr>
          <w:szCs w:val="20"/>
        </w:rPr>
        <w:t xml:space="preserve"> </w:t>
      </w:r>
      <w:r w:rsidR="004657BE">
        <w:rPr>
          <w:szCs w:val="20"/>
        </w:rPr>
        <w:t>dokumentasi</w:t>
      </w:r>
      <w:r w:rsidR="004657BE" w:rsidRPr="004657BE">
        <w:rPr>
          <w:szCs w:val="20"/>
        </w:rPr>
        <w:t xml:space="preserve"> yaitu melalui doku</w:t>
      </w:r>
      <w:r w:rsidR="00E8109A">
        <w:rPr>
          <w:szCs w:val="20"/>
        </w:rPr>
        <w:t>men-dokumen yang dihimpun dari Kantor Pelayanan Pajak</w:t>
      </w:r>
      <w:r w:rsidR="004657BE" w:rsidRPr="004657BE">
        <w:rPr>
          <w:szCs w:val="20"/>
        </w:rPr>
        <w:t xml:space="preserve"> </w:t>
      </w:r>
      <w:r w:rsidR="00E8109A">
        <w:rPr>
          <w:szCs w:val="20"/>
        </w:rPr>
        <w:t>Samarinda yaitu KPP Pratama Samarinda Ilir dan KPP Pratama Samarinda Ulu.</w:t>
      </w:r>
      <w:proofErr w:type="gramEnd"/>
      <w:r w:rsidR="00E8109A">
        <w:rPr>
          <w:szCs w:val="20"/>
        </w:rPr>
        <w:t xml:space="preserve"> Dokumen yang dikumpulkan oleh peneliti berupa </w:t>
      </w:r>
      <w:r w:rsidR="00E8109A">
        <w:t xml:space="preserve">data yang </w:t>
      </w:r>
      <w:r w:rsidR="00E8109A">
        <w:lastRenderedPageBreak/>
        <w:t>diperoleh dari tahun 2019-2024 yaitu jumlah kepemilikan NPWP, hasil pemeriksaan pajak, hasil penagihan pajak, serta laporan target dan realisasi penerimaan pajak.</w:t>
      </w:r>
    </w:p>
    <w:p w:rsidR="0056618A" w:rsidRDefault="00A46E1F" w:rsidP="00303963">
      <w:pPr>
        <w:pStyle w:val="Heading2"/>
        <w:spacing w:line="480" w:lineRule="auto"/>
        <w:ind w:left="426"/>
        <w:jc w:val="both"/>
      </w:pPr>
      <w:r>
        <w:t xml:space="preserve"> </w:t>
      </w:r>
      <w:bookmarkStart w:id="38" w:name="_Toc215525058"/>
      <w:r>
        <w:t>Alat Analisis</w:t>
      </w:r>
      <w:bookmarkEnd w:id="38"/>
      <w:r>
        <w:t xml:space="preserve"> </w:t>
      </w:r>
    </w:p>
    <w:p w:rsidR="00E8109A" w:rsidRDefault="00E8109A" w:rsidP="00E8109A">
      <w:pPr>
        <w:spacing w:line="480" w:lineRule="auto"/>
        <w:ind w:firstLine="709"/>
        <w:jc w:val="both"/>
        <w:rPr>
          <w:color w:val="000000"/>
          <w:szCs w:val="24"/>
        </w:rPr>
      </w:pPr>
      <w:proofErr w:type="gramStart"/>
      <w:r>
        <w:t xml:space="preserve">Penelitian ini menggunakan alat analisis berupa </w:t>
      </w:r>
      <w:r w:rsidR="00D848ED">
        <w:t>SPSS untuk menguji variabel-variabel dalam penelitian.</w:t>
      </w:r>
      <w:proofErr w:type="gramEnd"/>
      <w:r w:rsidR="00D848ED">
        <w:t xml:space="preserve"> </w:t>
      </w:r>
      <w:r w:rsidR="00303963">
        <w:rPr>
          <w:color w:val="000000"/>
          <w:szCs w:val="24"/>
        </w:rPr>
        <w:t>Metode yang digunakan untuk menganalisis penelitian yaitu sebagai berikut:</w:t>
      </w:r>
    </w:p>
    <w:p w:rsidR="00303963" w:rsidRDefault="00303963" w:rsidP="00303963">
      <w:pPr>
        <w:pStyle w:val="Heading3"/>
        <w:spacing w:line="480" w:lineRule="auto"/>
        <w:ind w:left="426"/>
        <w:jc w:val="both"/>
      </w:pPr>
      <w:bookmarkStart w:id="39" w:name="_Toc215525059"/>
      <w:r>
        <w:t>Analisis Statistik Deskriptif</w:t>
      </w:r>
      <w:bookmarkEnd w:id="39"/>
    </w:p>
    <w:p w:rsidR="00C64338" w:rsidRDefault="00911856" w:rsidP="00303963">
      <w:pPr>
        <w:spacing w:line="480" w:lineRule="auto"/>
        <w:ind w:firstLine="709"/>
        <w:jc w:val="both"/>
      </w:pPr>
      <w:r>
        <w:t xml:space="preserve">Menurut </w:t>
      </w:r>
      <w:r w:rsidR="00473605">
        <w:fldChar w:fldCharType="begin" w:fldLock="1"/>
      </w:r>
      <w:r w:rsidR="00AD7AFC">
        <w:instrText>ADDIN CSL_CITATION {"citationItems":[{"id":"ITEM-1","itemData":{"ISBN":"978-623-459-124-8","author":[{"dropping-particle":"","family":"Balaka","given":"Muh. Yani","non-dropping-particle":"","parse-names":false,"suffix":""}],"id":"ITEM-1","issued":{"date-parts":[["2022"]]},"publisher":"Widina Bhakti Persada Bandung","title":"Buku Metodologi Penelitian Kuantitatif","type":"book"},"uris":["http://www.mendeley.com/documents/?uuid=af40ea3e-e4f5-47e9-bf52-89d4ac60de06"]}],"mendeley":{"formattedCitation":"(Balaka, 2022)","plainTextFormattedCitation":"(Balaka, 2022)","previouslyFormattedCitation":"(Balaka, 2022)"},"properties":{"noteIndex":0},"schema":"https://github.com/citation-style-language/schema/raw/master/csl-citation.json"}</w:instrText>
      </w:r>
      <w:r w:rsidR="00473605">
        <w:fldChar w:fldCharType="separate"/>
      </w:r>
      <w:r w:rsidR="00473605" w:rsidRPr="00473605">
        <w:rPr>
          <w:noProof/>
        </w:rPr>
        <w:t>(Balaka, 2022)</w:t>
      </w:r>
      <w:r w:rsidR="00473605">
        <w:fldChar w:fldCharType="end"/>
      </w:r>
      <w:r w:rsidR="00473605">
        <w:t xml:space="preserve"> analisis statistik deskriptif merupakan metode analisis yang digunakan untuk mengolah dan menggambarkan data sampel dengan cara menyusun, merangkum, serta menyajikannya dalam bentuk yang teratur sehingga lebih mudah dipahami. </w:t>
      </w:r>
      <w:proofErr w:type="gramStart"/>
      <w:r w:rsidR="00473605">
        <w:t xml:space="preserve">Melalui analisis statistik deskriptif, peneliti dapat memperoleh gambaran umum mengenai karakteristik data yang diteliti sehingga mudah untuk </w:t>
      </w:r>
      <w:r w:rsidR="000A7C98">
        <w:t>memahami variabel-variabel dalam penelitian</w:t>
      </w:r>
      <w:r w:rsidR="00473605">
        <w:t>.</w:t>
      </w:r>
      <w:proofErr w:type="gramEnd"/>
    </w:p>
    <w:p w:rsidR="00581E42" w:rsidRDefault="00581E42" w:rsidP="00581E42">
      <w:pPr>
        <w:pStyle w:val="Heading3"/>
        <w:spacing w:line="480" w:lineRule="auto"/>
        <w:ind w:left="426"/>
      </w:pPr>
      <w:bookmarkStart w:id="40" w:name="_Toc215525060"/>
      <w:r>
        <w:t>Uji Asumsi Klasik</w:t>
      </w:r>
      <w:bookmarkEnd w:id="40"/>
    </w:p>
    <w:p w:rsidR="00581E42" w:rsidRPr="00581E42" w:rsidRDefault="00581E42" w:rsidP="00581E42">
      <w:pPr>
        <w:spacing w:line="480" w:lineRule="auto"/>
        <w:ind w:firstLine="709"/>
        <w:jc w:val="both"/>
      </w:pPr>
      <w:proofErr w:type="gramStart"/>
      <w:r>
        <w:t>Sebelum melakukan pengujian hipotesis, terlebih dahulu dilakukan pengujian asumsi klasik.</w:t>
      </w:r>
      <w:proofErr w:type="gramEnd"/>
      <w:r>
        <w:t xml:space="preserve"> Pengujian asumsi klasik dilakukan dengan tujuan untuk memastikan bahwa persamaan dalam model regresi memenuhi kriteria dan hasil analisis dapat dipercaya </w:t>
      </w:r>
      <w:r>
        <w:fldChar w:fldCharType="begin" w:fldLock="1"/>
      </w:r>
      <w:r>
        <w:instrText>ADDIN CSL_CITATION {"citationItems":[{"id":"ITEM-1","itemData":{"ISBN":"9786236805220","abstract":"Victor Hasibuan (11170256), Sistem Informasi Seleksi Karyawan Berbasis Web Dengan Menggunakan Model Waterfall Pada PT Remarkindo Data Solusi Jakarta.","author":[{"dropping-particle":"","family":"Yudaruddin","given":"Rizky","non-dropping-particle":"","parse-names":false,"suffix":""}],"container-title":"RV Pustaka Horizon","id":"ITEM-1","issued":{"date-parts":[["2021"]]},"number-of-pages":"1-231","title":"Laboratorium Statistik","type":"book"},"uris":["http://www.mendeley.com/documents/?uuid=e49cbe57-6b33-48b5-bbd3-5dbe0160a3de"]}],"mendeley":{"formattedCitation":"(Yudaruddin, 2021)","plainTextFormattedCitation":"(Yudaruddin, 2021)","previouslyFormattedCitation":"(Yudaruddin, 2021)"},"properties":{"noteIndex":0},"schema":"https://github.com/citation-style-language/schema/raw/master/csl-citation.json"}</w:instrText>
      </w:r>
      <w:r>
        <w:fldChar w:fldCharType="separate"/>
      </w:r>
      <w:r w:rsidRPr="005D3E17">
        <w:rPr>
          <w:noProof/>
        </w:rPr>
        <w:t>(Yudaruddin, 2021)</w:t>
      </w:r>
      <w:r>
        <w:fldChar w:fldCharType="end"/>
      </w:r>
      <w:r>
        <w:t>.</w:t>
      </w:r>
    </w:p>
    <w:p w:rsidR="00FD71B3" w:rsidRPr="00581E42" w:rsidRDefault="00581E42" w:rsidP="001E427D">
      <w:pPr>
        <w:pStyle w:val="Heading4"/>
        <w:spacing w:line="480" w:lineRule="auto"/>
        <w:ind w:left="426"/>
        <w:rPr>
          <w:i w:val="0"/>
        </w:rPr>
      </w:pPr>
      <w:r>
        <w:lastRenderedPageBreak/>
        <w:t xml:space="preserve"> </w:t>
      </w:r>
      <w:bookmarkStart w:id="41" w:name="_Toc215525061"/>
      <w:r w:rsidR="00FD71B3" w:rsidRPr="00581E42">
        <w:rPr>
          <w:i w:val="0"/>
        </w:rPr>
        <w:t>Uji Normalitas</w:t>
      </w:r>
      <w:bookmarkEnd w:id="41"/>
    </w:p>
    <w:p w:rsidR="00A55B0F" w:rsidRPr="00FF5D6B" w:rsidRDefault="00FF5D6B" w:rsidP="00A55B0F">
      <w:pPr>
        <w:spacing w:line="480" w:lineRule="auto"/>
        <w:ind w:firstLine="709"/>
        <w:jc w:val="both"/>
      </w:pPr>
      <w:proofErr w:type="gramStart"/>
      <w:r>
        <w:t>Uji normalitas dilakukan dengan tujuan u</w:t>
      </w:r>
      <w:r w:rsidR="00A2299F">
        <w:t xml:space="preserve">ntuk </w:t>
      </w:r>
      <w:r>
        <w:t>melihat</w:t>
      </w:r>
      <w:r w:rsidR="00A2299F">
        <w:t xml:space="preserve"> apakah model regresi </w:t>
      </w:r>
      <w:r>
        <w:t>menghasilkan</w:t>
      </w:r>
      <w:r w:rsidR="00A2299F">
        <w:t xml:space="preserve"> variabel residual </w:t>
      </w:r>
      <w:r w:rsidR="00A2299F">
        <w:rPr>
          <w:i/>
        </w:rPr>
        <w:t>(error)</w:t>
      </w:r>
      <w:r w:rsidR="00A2299F">
        <w:t xml:space="preserve"> yang berdistribusi norm</w:t>
      </w:r>
      <w:r>
        <w:t>al atau tidak.</w:t>
      </w:r>
      <w:proofErr w:type="gramEnd"/>
      <w:r>
        <w:t xml:space="preserve">  </w:t>
      </w:r>
      <w:r w:rsidR="00AD7AFC">
        <w:t>Terdapat beberapa metode yang dapat digunakan dalam pengujian normalitas, salah satunya adalah uji</w:t>
      </w:r>
      <w:r>
        <w:t xml:space="preserve"> </w:t>
      </w:r>
      <w:r w:rsidRPr="00FF5D6B">
        <w:rPr>
          <w:i/>
        </w:rPr>
        <w:t>One-Sample</w:t>
      </w:r>
      <w:r>
        <w:t xml:space="preserve"> </w:t>
      </w:r>
      <w:r>
        <w:rPr>
          <w:i/>
        </w:rPr>
        <w:t>Kolmogorov-S</w:t>
      </w:r>
      <w:r w:rsidRPr="00FF5D6B">
        <w:rPr>
          <w:i/>
        </w:rPr>
        <w:t>mirnov</w:t>
      </w:r>
      <w:r>
        <w:t xml:space="preserve"> dengan tingkat signifikansi 0</w:t>
      </w:r>
      <w:proofErr w:type="gramStart"/>
      <w:r>
        <w:t>,05</w:t>
      </w:r>
      <w:proofErr w:type="gramEnd"/>
      <w:r>
        <w:rPr>
          <w:i/>
        </w:rPr>
        <w:t>.</w:t>
      </w:r>
      <w:r w:rsidR="00AD7AFC">
        <w:t xml:space="preserve"> Apabila nilai signifikansi yang diperoleh &gt; 0</w:t>
      </w:r>
      <w:proofErr w:type="gramStart"/>
      <w:r w:rsidR="00AD7AFC">
        <w:t>,05</w:t>
      </w:r>
      <w:proofErr w:type="gramEnd"/>
      <w:r w:rsidR="00AD7AFC">
        <w:t xml:space="preserve"> maka residual dikatakan berdistribusi normal. Sebaliknya, jika nilai signifikansi &lt; 0,05 maka residual dianggap tidak berdistribusi normal </w:t>
      </w:r>
      <w:r w:rsidR="00AD7AFC">
        <w:fldChar w:fldCharType="begin" w:fldLock="1"/>
      </w:r>
      <w:r w:rsidR="005D3E17">
        <w:instrText>ADDIN CSL_CITATION {"citationItems":[{"id":"ITEM-1","itemData":{"ISBN":"9786236805220","abstract":"Victor Hasibuan (11170256), Sistem Informasi Seleksi Karyawan Berbasis Web Dengan Menggunakan Model Waterfall Pada PT Remarkindo Data Solusi Jakarta.","author":[{"dropping-particle":"","family":"Yudaruddin","given":"Rizky","non-dropping-particle":"","parse-names":false,"suffix":""}],"container-title":"RV Pustaka Horizon","id":"ITEM-1","issued":{"date-parts":[["2021"]]},"number-of-pages":"1-231","title":"Laboratorium Statistik","type":"book"},"uris":["http://www.mendeley.com/documents/?uuid=e49cbe57-6b33-48b5-bbd3-5dbe0160a3de"]}],"mendeley":{"formattedCitation":"(Yudaruddin, 2021)","plainTextFormattedCitation":"(Yudaruddin, 2021)","previouslyFormattedCitation":"(Yudaruddin, 2021)"},"properties":{"noteIndex":0},"schema":"https://github.com/citation-style-language/schema/raw/master/csl-citation.json"}</w:instrText>
      </w:r>
      <w:r w:rsidR="00AD7AFC">
        <w:fldChar w:fldCharType="separate"/>
      </w:r>
      <w:r w:rsidR="00AD7AFC" w:rsidRPr="00AD7AFC">
        <w:rPr>
          <w:noProof/>
        </w:rPr>
        <w:t>(Yudaruddin, 2021)</w:t>
      </w:r>
      <w:r w:rsidR="00AD7AFC">
        <w:fldChar w:fldCharType="end"/>
      </w:r>
      <w:r w:rsidR="00AD7AFC">
        <w:t>.</w:t>
      </w:r>
    </w:p>
    <w:p w:rsidR="005D3E17" w:rsidRPr="005D3E17" w:rsidRDefault="00581E42" w:rsidP="005D3E17">
      <w:pPr>
        <w:pStyle w:val="Heading4"/>
        <w:spacing w:line="480" w:lineRule="auto"/>
        <w:ind w:left="426"/>
        <w:jc w:val="both"/>
        <w:rPr>
          <w:i w:val="0"/>
        </w:rPr>
      </w:pPr>
      <w:r>
        <w:rPr>
          <w:i w:val="0"/>
        </w:rPr>
        <w:t xml:space="preserve"> </w:t>
      </w:r>
      <w:bookmarkStart w:id="42" w:name="_Toc215525062"/>
      <w:r w:rsidR="005D3E17">
        <w:rPr>
          <w:i w:val="0"/>
        </w:rPr>
        <w:t xml:space="preserve">Uji </w:t>
      </w:r>
      <w:r w:rsidR="005D3E17" w:rsidRPr="005D3E17">
        <w:rPr>
          <w:i w:val="0"/>
        </w:rPr>
        <w:t>Multikolinearitas</w:t>
      </w:r>
      <w:bookmarkEnd w:id="42"/>
    </w:p>
    <w:p w:rsidR="00E72AF6" w:rsidRDefault="005D3E17" w:rsidP="00E72AF6">
      <w:pPr>
        <w:spacing w:line="480" w:lineRule="auto"/>
        <w:ind w:firstLine="709"/>
        <w:jc w:val="both"/>
      </w:pPr>
      <w:proofErr w:type="gramStart"/>
      <w:r w:rsidRPr="005D3E17">
        <w:t xml:space="preserve">Uji </w:t>
      </w:r>
      <w:r w:rsidR="00E72AF6" w:rsidRPr="00E72AF6">
        <w:t>Multikolinearitas</w:t>
      </w:r>
      <w:r w:rsidR="00E72AF6" w:rsidRPr="00E72AF6">
        <w:rPr>
          <w:sz w:val="28"/>
        </w:rPr>
        <w:t xml:space="preserve"> </w:t>
      </w:r>
      <w:r w:rsidRPr="005D3E17">
        <w:t>bertujuan untuk mengetahui apakah dalam model regresi terdapat hubung</w:t>
      </w:r>
      <w:r w:rsidR="00E72AF6">
        <w:t xml:space="preserve">an atau korelasi antar variabel </w:t>
      </w:r>
      <w:r w:rsidRPr="005D3E17">
        <w:t>independen.</w:t>
      </w:r>
      <w:proofErr w:type="gramEnd"/>
      <w:r>
        <w:t xml:space="preserve"> </w:t>
      </w:r>
      <w:proofErr w:type="gramStart"/>
      <w:r w:rsidR="00E72AF6">
        <w:t>Untuk mengetahui apakah terdapat gejala m</w:t>
      </w:r>
      <w:r w:rsidR="00E72AF6" w:rsidRPr="00E72AF6">
        <w:t>ultikolinearitas</w:t>
      </w:r>
      <w:r w:rsidR="00E72AF6">
        <w:t xml:space="preserve"> maka dapat dilihat dari perhitungan nilai </w:t>
      </w:r>
      <w:r w:rsidR="00E72AF6">
        <w:rPr>
          <w:i/>
        </w:rPr>
        <w:t>tolerance</w:t>
      </w:r>
      <w:r w:rsidR="00E72AF6">
        <w:t xml:space="preserve"> serta </w:t>
      </w:r>
      <w:r w:rsidR="00E72AF6">
        <w:rPr>
          <w:i/>
        </w:rPr>
        <w:t>Varian In</w:t>
      </w:r>
      <w:r w:rsidR="00F53D22">
        <w:rPr>
          <w:i/>
        </w:rPr>
        <w:t>f</w:t>
      </w:r>
      <w:r w:rsidR="00E72AF6">
        <w:rPr>
          <w:i/>
        </w:rPr>
        <w:t>lation Factor</w:t>
      </w:r>
      <w:r w:rsidR="00E72AF6">
        <w:t xml:space="preserve"> (VIF).</w:t>
      </w:r>
      <w:proofErr w:type="gramEnd"/>
      <w:r w:rsidR="00E72AF6">
        <w:t xml:space="preserve"> Jika hasil uji multikolinearitas menunjukkan nilai </w:t>
      </w:r>
      <w:r w:rsidR="00870CE7">
        <w:rPr>
          <w:i/>
        </w:rPr>
        <w:t>tole</w:t>
      </w:r>
      <w:r w:rsidR="00F53D22">
        <w:rPr>
          <w:i/>
        </w:rPr>
        <w:t>r</w:t>
      </w:r>
      <w:r w:rsidR="00E72AF6">
        <w:rPr>
          <w:i/>
        </w:rPr>
        <w:t>a</w:t>
      </w:r>
      <w:r w:rsidR="00870CE7">
        <w:rPr>
          <w:i/>
        </w:rPr>
        <w:t>n</w:t>
      </w:r>
      <w:r w:rsidR="00E72AF6">
        <w:rPr>
          <w:i/>
        </w:rPr>
        <w:t xml:space="preserve">ce </w:t>
      </w:r>
      <w:r w:rsidR="00E72AF6">
        <w:t xml:space="preserve">&gt; 0,01 dan nilai VIF &lt; 10 berarti tidak adanya gejala multikolinearitas pada variabel independen dan variabel tersebut layak digunakan sebagai prediktor </w:t>
      </w:r>
      <w:r w:rsidR="00E72AF6">
        <w:fldChar w:fldCharType="begin" w:fldLock="1"/>
      </w:r>
      <w:r w:rsidR="00A910F4">
        <w:instrText>ADDIN CSL_CITATION {"citationItems":[{"id":"ITEM-1","itemData":{"ISBN":"9786236805220","abstract":"Victor Hasibuan (11170256), Sistem Informasi Seleksi Karyawan Berbasis Web Dengan Menggunakan Model Waterfall Pada PT Remarkindo Data Solusi Jakarta.","author":[{"dropping-particle":"","family":"Yudaruddin","given":"Rizky","non-dropping-particle":"","parse-names":false,"suffix":""}],"container-title":"RV Pustaka Horizon","id":"ITEM-1","issued":{"date-parts":[["2021"]]},"number-of-pages":"1-231","title":"Laboratorium Statistik","type":"book"},"uris":["http://www.mendeley.com/documents/?uuid=e49cbe57-6b33-48b5-bbd3-5dbe0160a3de"]}],"mendeley":{"formattedCitation":"(Yudaruddin, 2021)","plainTextFormattedCitation":"(Yudaruddin, 2021)","previouslyFormattedCitation":"(Yudaruddin, 2021)"},"properties":{"noteIndex":0},"schema":"https://github.com/citation-style-language/schema/raw/master/csl-citation.json"}</w:instrText>
      </w:r>
      <w:r w:rsidR="00E72AF6">
        <w:fldChar w:fldCharType="separate"/>
      </w:r>
      <w:r w:rsidR="00E72AF6" w:rsidRPr="005D3E17">
        <w:rPr>
          <w:noProof/>
        </w:rPr>
        <w:t>(Yudaruddin, 2021)</w:t>
      </w:r>
      <w:r w:rsidR="00E72AF6">
        <w:fldChar w:fldCharType="end"/>
      </w:r>
      <w:r w:rsidR="00E72AF6">
        <w:t>.</w:t>
      </w:r>
    </w:p>
    <w:p w:rsidR="00E72AF6" w:rsidRDefault="00E72AF6" w:rsidP="00E72AF6">
      <w:pPr>
        <w:pStyle w:val="Heading4"/>
        <w:spacing w:line="480" w:lineRule="auto"/>
        <w:ind w:left="426"/>
        <w:jc w:val="both"/>
        <w:rPr>
          <w:i w:val="0"/>
        </w:rPr>
      </w:pPr>
      <w:r>
        <w:rPr>
          <w:i w:val="0"/>
        </w:rPr>
        <w:t xml:space="preserve"> </w:t>
      </w:r>
      <w:bookmarkStart w:id="43" w:name="_Toc215525063"/>
      <w:r>
        <w:rPr>
          <w:i w:val="0"/>
        </w:rPr>
        <w:t xml:space="preserve">Uji </w:t>
      </w:r>
      <w:r w:rsidRPr="00E72AF6">
        <w:rPr>
          <w:i w:val="0"/>
        </w:rPr>
        <w:t>Heteroskedastisitas</w:t>
      </w:r>
      <w:bookmarkEnd w:id="43"/>
    </w:p>
    <w:p w:rsidR="00B054EC" w:rsidRDefault="00B054EC" w:rsidP="00B054EC">
      <w:pPr>
        <w:spacing w:line="480" w:lineRule="auto"/>
        <w:ind w:firstLine="709"/>
        <w:jc w:val="both"/>
      </w:pPr>
      <w:proofErr w:type="gramStart"/>
      <w:r>
        <w:t xml:space="preserve">Uji heteroskedastisitas bertujuan untuk mengetahui dalam model regresi ada atau tidaknya perbedaan </w:t>
      </w:r>
      <w:r w:rsidRPr="00B054EC">
        <w:rPr>
          <w:i/>
        </w:rPr>
        <w:t>variance</w:t>
      </w:r>
      <w:r>
        <w:t xml:space="preserve"> residual antar satu pengamatan dengan pengamatan lainnya.</w:t>
      </w:r>
      <w:proofErr w:type="gramEnd"/>
      <w:r>
        <w:t xml:space="preserve"> Apabila </w:t>
      </w:r>
      <w:r>
        <w:rPr>
          <w:i/>
        </w:rPr>
        <w:t>variance</w:t>
      </w:r>
      <w:r>
        <w:t xml:space="preserve"> residual bersifat konstan, kondisi tersebut disebut homo</w:t>
      </w:r>
      <w:r w:rsidR="00870CE7">
        <w:t>s</w:t>
      </w:r>
      <w:r>
        <w:t xml:space="preserve">kedastisitas, sedangkan jika </w:t>
      </w:r>
      <w:r>
        <w:rPr>
          <w:i/>
        </w:rPr>
        <w:t>variance</w:t>
      </w:r>
      <w:r>
        <w:t xml:space="preserve"> residual berbeda antara satu pengamatan </w:t>
      </w:r>
      <w:r>
        <w:lastRenderedPageBreak/>
        <w:t xml:space="preserve">dengan yang lain disebut </w:t>
      </w:r>
      <w:proofErr w:type="gramStart"/>
      <w:r>
        <w:t>heteroskedastisitas</w:t>
      </w:r>
      <w:r w:rsidR="005F501F">
        <w:t xml:space="preserve"> </w:t>
      </w:r>
      <w:r>
        <w:t>.</w:t>
      </w:r>
      <w:proofErr w:type="gramEnd"/>
      <w:r w:rsidR="005F501F">
        <w:t xml:space="preserve"> </w:t>
      </w:r>
      <w:proofErr w:type="gramStart"/>
      <w:r w:rsidR="005F501F">
        <w:t xml:space="preserve">Pengujian heteroskedastisitas dapat dianalisis dengan uji </w:t>
      </w:r>
      <w:r w:rsidR="00870CE7">
        <w:rPr>
          <w:i/>
        </w:rPr>
        <w:t>gle</w:t>
      </w:r>
      <w:r w:rsidR="005F501F">
        <w:rPr>
          <w:i/>
        </w:rPr>
        <w:t>j</w:t>
      </w:r>
      <w:r w:rsidR="00870CE7">
        <w:rPr>
          <w:i/>
        </w:rPr>
        <w:t>s</w:t>
      </w:r>
      <w:r w:rsidR="005F501F">
        <w:rPr>
          <w:i/>
        </w:rPr>
        <w:t>er</w:t>
      </w:r>
      <w:r w:rsidR="005F501F">
        <w:t>.</w:t>
      </w:r>
      <w:proofErr w:type="gramEnd"/>
      <w:r w:rsidR="005F501F">
        <w:t xml:space="preserve">  </w:t>
      </w:r>
      <w:r w:rsidR="00174E53">
        <w:t xml:space="preserve">Jika nilai </w:t>
      </w:r>
      <w:r w:rsidR="00174E53">
        <w:rPr>
          <w:i/>
        </w:rPr>
        <w:t xml:space="preserve">sig. </w:t>
      </w:r>
      <w:r w:rsidR="00174E53">
        <w:t xml:space="preserve">&gt; 0,05 maka disimpulkan pada model regresi tidak terjadi kesamaan </w:t>
      </w:r>
      <w:r w:rsidR="00174E53" w:rsidRPr="00174E53">
        <w:rPr>
          <w:i/>
        </w:rPr>
        <w:t>variance</w:t>
      </w:r>
      <w:r w:rsidR="00174E53">
        <w:t xml:space="preserve"> residual dari satu pengamatan ke pengamatan lainnya yang artinya data non heteroskedastisitas</w:t>
      </w:r>
      <w:r w:rsidR="00184326">
        <w:t xml:space="preserve"> </w:t>
      </w:r>
      <w:r w:rsidR="00174E53">
        <w:fldChar w:fldCharType="begin" w:fldLock="1"/>
      </w:r>
      <w:r w:rsidR="00A910F4">
        <w:instrText>ADDIN CSL_CITATION {"citationItems":[{"id":"ITEM-1","itemData":{"ISBN":"9786236805220","abstract":"Victor Hasibuan (11170256), Sistem Informasi Seleksi Karyawan Berbasis Web Dengan Menggunakan Model Waterfall Pada PT Remarkindo Data Solusi Jakarta.","author":[{"dropping-particle":"","family":"Yudaruddin","given":"Rizky","non-dropping-particle":"","parse-names":false,"suffix":""}],"container-title":"RV Pustaka Horizon","id":"ITEM-1","issued":{"date-parts":[["2021"]]},"number-of-pages":"1-231","title":"Laboratorium Statistik","type":"book"},"uris":["http://www.mendeley.com/documents/?uuid=e49cbe57-6b33-48b5-bbd3-5dbe0160a3de"]}],"mendeley":{"formattedCitation":"(Yudaruddin, 2021)","plainTextFormattedCitation":"(Yudaruddin, 2021)","previouslyFormattedCitation":"(Yudaruddin, 2021)"},"properties":{"noteIndex":0},"schema":"https://github.com/citation-style-language/schema/raw/master/csl-citation.json"}</w:instrText>
      </w:r>
      <w:r w:rsidR="00174E53">
        <w:fldChar w:fldCharType="separate"/>
      </w:r>
      <w:r w:rsidR="00174E53" w:rsidRPr="005D3E17">
        <w:rPr>
          <w:noProof/>
        </w:rPr>
        <w:t>(Yudaruddin, 2021)</w:t>
      </w:r>
      <w:r w:rsidR="00174E53">
        <w:fldChar w:fldCharType="end"/>
      </w:r>
      <w:r w:rsidR="00174E53">
        <w:t>.</w:t>
      </w:r>
    </w:p>
    <w:p w:rsidR="00174E53" w:rsidRDefault="00174E53" w:rsidP="00174E53">
      <w:pPr>
        <w:pStyle w:val="Heading4"/>
        <w:spacing w:line="480" w:lineRule="auto"/>
        <w:ind w:left="426"/>
        <w:jc w:val="both"/>
        <w:rPr>
          <w:i w:val="0"/>
        </w:rPr>
      </w:pPr>
      <w:r>
        <w:rPr>
          <w:i w:val="0"/>
        </w:rPr>
        <w:t xml:space="preserve"> </w:t>
      </w:r>
      <w:bookmarkStart w:id="44" w:name="_Toc215525064"/>
      <w:r>
        <w:rPr>
          <w:i w:val="0"/>
        </w:rPr>
        <w:t>Uji Autokorelasi</w:t>
      </w:r>
      <w:bookmarkEnd w:id="44"/>
    </w:p>
    <w:p w:rsidR="00184326" w:rsidRDefault="00174E53" w:rsidP="00B054EC">
      <w:pPr>
        <w:spacing w:line="480" w:lineRule="auto"/>
        <w:ind w:firstLine="709"/>
        <w:jc w:val="both"/>
      </w:pPr>
      <w:proofErr w:type="gramStart"/>
      <w:r>
        <w:t>Uji autokorelasi digunakan untuk mengetahui apakah terdapat hubungan antara residual pada suatu pengamatan dengan residual pada pengamatan lainnya dalam model regresi.</w:t>
      </w:r>
      <w:proofErr w:type="gramEnd"/>
      <w:r>
        <w:t xml:space="preserve"> </w:t>
      </w:r>
      <w:proofErr w:type="gramStart"/>
      <w:r>
        <w:t>Suatu model regresi yang baik seharusnya bebas dari masalah autokorelasi.</w:t>
      </w:r>
      <w:proofErr w:type="gramEnd"/>
      <w:r>
        <w:t xml:space="preserve"> Salah satu metode yang umum digunakan untuk mendeteksi keberadaan autokorelasi </w:t>
      </w:r>
      <w:r w:rsidR="00184326">
        <w:t>ialah</w:t>
      </w:r>
      <w:r>
        <w:t xml:space="preserve"> uji Durbin-Watson</w:t>
      </w:r>
      <w:r w:rsidR="00184326">
        <w:t xml:space="preserve"> dengan ketentuan sebagai berikut </w:t>
      </w:r>
      <w:r w:rsidR="00184326">
        <w:fldChar w:fldCharType="begin" w:fldLock="1"/>
      </w:r>
      <w:r w:rsidR="00A910F4">
        <w:instrText>ADDIN CSL_CITATION {"citationItems":[{"id":"ITEM-1","itemData":{"ISBN":"9786236805220","abstract":"Victor Hasibuan (11170256), Sistem Informasi Seleksi Karyawan Berbasis Web Dengan Menggunakan Model Waterfall Pada PT Remarkindo Data Solusi Jakarta.","author":[{"dropping-particle":"","family":"Yudaruddin","given":"Rizky","non-dropping-particle":"","parse-names":false,"suffix":""}],"container-title":"RV Pustaka Horizon","id":"ITEM-1","issued":{"date-parts":[["2021"]]},"number-of-pages":"1-231","title":"Laboratorium Statistik","type":"book"},"uris":["http://www.mendeley.com/documents/?uuid=e49cbe57-6b33-48b5-bbd3-5dbe0160a3de"]}],"mendeley":{"formattedCitation":"(Yudaruddin, 2021)","plainTextFormattedCitation":"(Yudaruddin, 2021)","previouslyFormattedCitation":"(Yudaruddin, 2021)"},"properties":{"noteIndex":0},"schema":"https://github.com/citation-style-language/schema/raw/master/csl-citation.json"}</w:instrText>
      </w:r>
      <w:r w:rsidR="00184326">
        <w:fldChar w:fldCharType="separate"/>
      </w:r>
      <w:r w:rsidR="00184326" w:rsidRPr="005D3E17">
        <w:rPr>
          <w:noProof/>
        </w:rPr>
        <w:t>(Yudaruddin, 2021)</w:t>
      </w:r>
      <w:r w:rsidR="00184326">
        <w:fldChar w:fldCharType="end"/>
      </w:r>
      <w:r w:rsidR="00184326">
        <w:t>:</w:t>
      </w:r>
    </w:p>
    <w:p w:rsidR="00184326" w:rsidRDefault="00184326" w:rsidP="00C87565">
      <w:pPr>
        <w:pStyle w:val="ListParagraph"/>
        <w:numPr>
          <w:ilvl w:val="0"/>
          <w:numId w:val="17"/>
        </w:numPr>
        <w:spacing w:line="480" w:lineRule="auto"/>
        <w:jc w:val="both"/>
      </w:pPr>
      <w:r>
        <w:t>Jika DW &lt; d</w:t>
      </w:r>
      <w:r w:rsidRPr="00184326">
        <w:rPr>
          <w:vertAlign w:val="subscript"/>
        </w:rPr>
        <w:t>L</w:t>
      </w:r>
      <w:r>
        <w:t xml:space="preserve"> maka terdapat autokorelasi positif atau DW &gt; 4 - d</w:t>
      </w:r>
      <w:r w:rsidRPr="00184326">
        <w:rPr>
          <w:vertAlign w:val="subscript"/>
        </w:rPr>
        <w:t xml:space="preserve">L </w:t>
      </w:r>
      <w:r>
        <w:t xml:space="preserve">maka ada autokorelasi negatif. </w:t>
      </w:r>
    </w:p>
    <w:p w:rsidR="00E72AF6" w:rsidRDefault="00184326" w:rsidP="00C87565">
      <w:pPr>
        <w:pStyle w:val="ListParagraph"/>
        <w:numPr>
          <w:ilvl w:val="0"/>
          <w:numId w:val="17"/>
        </w:numPr>
        <w:spacing w:line="480" w:lineRule="auto"/>
        <w:jc w:val="both"/>
      </w:pPr>
      <w:r>
        <w:t>Jika d</w:t>
      </w:r>
      <w:r w:rsidRPr="00184326">
        <w:rPr>
          <w:vertAlign w:val="subscript"/>
        </w:rPr>
        <w:t xml:space="preserve">L </w:t>
      </w:r>
      <w:r>
        <w:t>&lt; DW &lt; d</w:t>
      </w:r>
      <w:r>
        <w:rPr>
          <w:vertAlign w:val="subscript"/>
        </w:rPr>
        <w:t>U</w:t>
      </w:r>
      <w:r>
        <w:t xml:space="preserve"> atau 4 – d</w:t>
      </w:r>
      <w:r>
        <w:rPr>
          <w:vertAlign w:val="subscript"/>
        </w:rPr>
        <w:t>U</w:t>
      </w:r>
      <w:r w:rsidRPr="00184326">
        <w:rPr>
          <w:vertAlign w:val="subscript"/>
        </w:rPr>
        <w:t xml:space="preserve"> </w:t>
      </w:r>
      <w:r>
        <w:t>&lt; DW &lt; 4 - d</w:t>
      </w:r>
      <w:r w:rsidRPr="00184326">
        <w:rPr>
          <w:vertAlign w:val="subscript"/>
        </w:rPr>
        <w:t>L</w:t>
      </w:r>
      <w:r>
        <w:t xml:space="preserve"> maka tidak dapat disimpulkan.</w:t>
      </w:r>
    </w:p>
    <w:p w:rsidR="00184326" w:rsidRDefault="00184326" w:rsidP="00C87565">
      <w:pPr>
        <w:pStyle w:val="ListParagraph"/>
        <w:numPr>
          <w:ilvl w:val="0"/>
          <w:numId w:val="17"/>
        </w:numPr>
        <w:spacing w:line="480" w:lineRule="auto"/>
        <w:jc w:val="both"/>
      </w:pPr>
      <w:r>
        <w:t>Jika d</w:t>
      </w:r>
      <w:r>
        <w:rPr>
          <w:vertAlign w:val="subscript"/>
        </w:rPr>
        <w:t>U</w:t>
      </w:r>
      <w:r>
        <w:t xml:space="preserve"> &lt; DW &lt; 4 – d</w:t>
      </w:r>
      <w:r>
        <w:rPr>
          <w:vertAlign w:val="subscript"/>
        </w:rPr>
        <w:t>U</w:t>
      </w:r>
      <w:r>
        <w:t xml:space="preserve"> maka tidak terjadi autokorelasi</w:t>
      </w:r>
    </w:p>
    <w:p w:rsidR="00501927" w:rsidRDefault="00501927" w:rsidP="0047320F">
      <w:pPr>
        <w:pStyle w:val="Heading3"/>
        <w:spacing w:line="480" w:lineRule="auto"/>
        <w:ind w:left="426"/>
        <w:jc w:val="both"/>
      </w:pPr>
      <w:bookmarkStart w:id="45" w:name="_Toc215525065"/>
      <w:r>
        <w:t>Uji Kelayakan Model (Uji F)</w:t>
      </w:r>
      <w:bookmarkEnd w:id="45"/>
    </w:p>
    <w:p w:rsidR="00501927" w:rsidRPr="00501927" w:rsidRDefault="00501927" w:rsidP="00501927">
      <w:pPr>
        <w:spacing w:line="480" w:lineRule="auto"/>
        <w:ind w:firstLine="709"/>
        <w:jc w:val="both"/>
      </w:pPr>
      <w:proofErr w:type="gramStart"/>
      <w:r>
        <w:t>Uji Kelayakan Model atau Uji F digunakan untuk melihat ketelitian model/kelayakan model dari regresi.</w:t>
      </w:r>
      <w:proofErr w:type="gramEnd"/>
      <w:r>
        <w:t xml:space="preserve"> Suatu model regresi dikatakan layak apabila nilai F hitung &gt; F Tabel dan nilai sig. &lt; 0</w:t>
      </w:r>
      <w:proofErr w:type="gramStart"/>
      <w:r>
        <w:t>,05</w:t>
      </w:r>
      <w:proofErr w:type="gramEnd"/>
      <w:r>
        <w:t xml:space="preserve"> berarti signifikan. Sehingga, dapat </w:t>
      </w:r>
      <w:r>
        <w:lastRenderedPageBreak/>
        <w:t xml:space="preserve">disimpulkan bahwa nilai koefisien regresi dari seluruh variabel menunjukkan estimasi yang mendekati observasinya yang berarti model regresi layak </w:t>
      </w:r>
      <w:r>
        <w:fldChar w:fldCharType="begin" w:fldLock="1"/>
      </w:r>
      <w:r>
        <w:instrText>ADDIN CSL_CITATION {"citationItems":[{"id":"ITEM-1","itemData":{"ISBN":"9786236805220","abstract":"Victor Hasibuan (11170256), Sistem Informasi Seleksi Karyawan Berbasis Web Dengan Menggunakan Model Waterfall Pada PT Remarkindo Data Solusi Jakarta.","author":[{"dropping-particle":"","family":"Yudaruddin","given":"Rizky","non-dropping-particle":"","parse-names":false,"suffix":""}],"container-title":"RV Pustaka Horizon","id":"ITEM-1","issued":{"date-parts":[["2021"]]},"number-of-pages":"1-231","title":"Laboratorium Statistik","type":"book"},"uris":["http://www.mendeley.com/documents/?uuid=e49cbe57-6b33-48b5-bbd3-5dbe0160a3de"]}],"mendeley":{"formattedCitation":"(Yudaruddin, 2021)","plainTextFormattedCitation":"(Yudaruddin, 2021)","previouslyFormattedCitation":"(Yudaruddin, 2021)"},"properties":{"noteIndex":0},"schema":"https://github.com/citation-style-language/schema/raw/master/csl-citation.json"}</w:instrText>
      </w:r>
      <w:r>
        <w:fldChar w:fldCharType="separate"/>
      </w:r>
      <w:r>
        <w:rPr>
          <w:noProof/>
        </w:rPr>
        <w:t>(Yudaruddin, 202</w:t>
      </w:r>
      <w:r w:rsidRPr="005D3E17">
        <w:rPr>
          <w:noProof/>
        </w:rPr>
        <w:t>1)</w:t>
      </w:r>
      <w:r>
        <w:fldChar w:fldCharType="end"/>
      </w:r>
    </w:p>
    <w:p w:rsidR="00184326" w:rsidRDefault="0047320F" w:rsidP="0047320F">
      <w:pPr>
        <w:pStyle w:val="Heading3"/>
        <w:spacing w:line="480" w:lineRule="auto"/>
        <w:ind w:left="426"/>
        <w:jc w:val="both"/>
      </w:pPr>
      <w:bookmarkStart w:id="46" w:name="_Toc215525066"/>
      <w:r>
        <w:t>Analisis Regresi Linear Berganda</w:t>
      </w:r>
      <w:bookmarkEnd w:id="46"/>
    </w:p>
    <w:p w:rsidR="0047320F" w:rsidRDefault="0047320F" w:rsidP="00A910F4">
      <w:pPr>
        <w:spacing w:after="0" w:line="480" w:lineRule="auto"/>
        <w:ind w:firstLine="709"/>
        <w:jc w:val="both"/>
      </w:pPr>
      <w:r>
        <w:t>Analisis regresi linear berganda digunakan untuk mengukur sejauh mana variabel-variabel independen mem</w:t>
      </w:r>
      <w:r w:rsidR="00870CE7">
        <w:t>p</w:t>
      </w:r>
      <w:r>
        <w:t>engaruhi variabel dependen</w:t>
      </w:r>
      <w:r w:rsidR="003623D7">
        <w:t xml:space="preserve"> </w:t>
      </w:r>
      <w:r w:rsidR="003623D7">
        <w:fldChar w:fldCharType="begin" w:fldLock="1"/>
      </w:r>
      <w:r w:rsidR="009716F6">
        <w:instrText>ADDIN CSL_CITATION {"citationItems":[{"id":"ITEM-1","itemData":{"abstract":"Untuk menyelesaikan pendidikan tingkat strata 1, mahasiswa harus dapat menyelesaikan penulisan skripsi. Penulisan skripsi dilakukan dengan penelitian, yang membutuhkan pengolahan data. Dalam hal mahasiswa melakukan penelitian yang menggunakan analisis regressi linear berganda membutuh alat bantu software SPSS. Pengoperasian software SPSS ini belum ada dalam materi ajar sehingga perlu pelatihan khusus. Kami sebagai dosen di Fakultas Ekonomi Universitas Simalungun, sebagai salah bentuk wujud Tri Dharma Perguruan Tinggi, melakukan kegiatan pengabdian masyarakat dengan memberikan pelatihan kepada mahasiswa untuk menggunakan software SPSS sebagai alat bantu dalam mengolah data. Setelah kegiatan pelatihan ini dilakukan kami telah menemukan bahwa mahasiswa sudah menggunakan software SPSS. Pelatihan yang dilaksanakan 3 kali pertemuan dan 1 kali latihan, telah membuahkan hasil, terbukti dari soal latihan yang disampaikan kepada mahasiswa telah dikerjakan dengan baik.","author":[{"dropping-particle":"","family":"Purba","given":"Djuli Sjafei","non-dropping-particle":"","parse-names":false,"suffix":""},{"dropping-particle":"","family":"Tarigan","given":"Wico Jontarudi","non-dropping-particle":"","parse-names":false,"suffix":""},{"dropping-particle":"","family":"Sinaga","given":"Mahaitin","non-dropping-particle":"","parse-names":false,"suffix":""},{"dropping-particle":"","family":"Tarigan","given":"Vitryani","non-dropping-particle":"","parse-names":false,"suffix":""}],"container-title":"Jurnal Karya Abdi","id":"ITEM-1","issue":"2","issued":{"date-parts":[["2021"]]},"page":"202-208","title":"Pelatihan Penggunaan Software SPSS Dalam Pengolahan Regressi Linear Berganda Untuk Mahasiswa Fakultas Ekonomi Universitas Simalungun Di Masa Pandemi Covid 19","type":"article-journal","volume":"5"},"uris":["http://www.mendeley.com/documents/?uuid=01d5b3ef-5bc6-4535-925f-e923209b8eb0"]}],"mendeley":{"formattedCitation":"(Purba et al., 2021)","plainTextFormattedCitation":"(Purba et al., 2021)","previouslyFormattedCitation":"(Purba et al., 2021)"},"properties":{"noteIndex":0},"schema":"https://github.com/citation-style-language/schema/raw/master/csl-citation.json"}</w:instrText>
      </w:r>
      <w:r w:rsidR="003623D7">
        <w:fldChar w:fldCharType="separate"/>
      </w:r>
      <w:r w:rsidR="003623D7" w:rsidRPr="003623D7">
        <w:rPr>
          <w:noProof/>
        </w:rPr>
        <w:t xml:space="preserve">(Purba </w:t>
      </w:r>
      <w:r w:rsidR="001B42FE" w:rsidRPr="001B42FE">
        <w:rPr>
          <w:i/>
          <w:noProof/>
        </w:rPr>
        <w:t>et al</w:t>
      </w:r>
      <w:r w:rsidR="003623D7" w:rsidRPr="003623D7">
        <w:rPr>
          <w:noProof/>
        </w:rPr>
        <w:t>., 2021)</w:t>
      </w:r>
      <w:r w:rsidR="003623D7">
        <w:fldChar w:fldCharType="end"/>
      </w:r>
      <w:r>
        <w:t xml:space="preserve">. </w:t>
      </w:r>
      <w:proofErr w:type="gramStart"/>
      <w:r>
        <w:t xml:space="preserve">Pada penelitian ini </w:t>
      </w:r>
      <w:r w:rsidR="00A276BF">
        <w:t>terdapat 3 variabel independen yaitu pertumbuhan kepemilikan NPWP, pemeriksaan pajak, dan penagihan pajak.</w:t>
      </w:r>
      <w:proofErr w:type="gramEnd"/>
      <w:r w:rsidR="00A276BF">
        <w:t xml:space="preserve"> </w:t>
      </w:r>
      <w:proofErr w:type="gramStart"/>
      <w:r w:rsidR="00A276BF">
        <w:t>Sedangkan variabel dependen ialah penerimaan pajak.</w:t>
      </w:r>
      <w:proofErr w:type="gramEnd"/>
      <w:r w:rsidR="00A276BF">
        <w:t xml:space="preserve"> </w:t>
      </w:r>
      <w:proofErr w:type="gramStart"/>
      <w:r w:rsidR="00A276BF">
        <w:t>Dengan objek penelitian di Kantor Pelayanan Pajak Samarinda periode tahun 2019-2024</w:t>
      </w:r>
      <w:r w:rsidR="00B52592">
        <w:t>.</w:t>
      </w:r>
      <w:proofErr w:type="gramEnd"/>
      <w:r w:rsidR="00B52592">
        <w:t xml:space="preserve"> Sehingga, dapat dirumuskan analisis regresi linear berganda sebagai berikut:</w:t>
      </w:r>
    </w:p>
    <w:p w:rsidR="00B52592" w:rsidRPr="0047320F" w:rsidRDefault="00B52592" w:rsidP="00A910F4">
      <w:pPr>
        <w:spacing w:line="480" w:lineRule="auto"/>
        <w:jc w:val="both"/>
      </w:pPr>
      <w:r>
        <w:rPr>
          <w:noProof/>
        </w:rPr>
        <mc:AlternateContent>
          <mc:Choice Requires="wps">
            <w:drawing>
              <wp:anchor distT="0" distB="0" distL="114300" distR="114300" simplePos="0" relativeHeight="251662336" behindDoc="0" locked="0" layoutInCell="1" allowOverlap="1" wp14:anchorId="2D48857C" wp14:editId="5235B758">
                <wp:simplePos x="0" y="0"/>
                <wp:positionH relativeFrom="column">
                  <wp:posOffset>452415</wp:posOffset>
                </wp:positionH>
                <wp:positionV relativeFrom="paragraph">
                  <wp:posOffset>90908</wp:posOffset>
                </wp:positionV>
                <wp:extent cx="2115879" cy="308345"/>
                <wp:effectExtent l="0" t="0" r="17780" b="15875"/>
                <wp:wrapNone/>
                <wp:docPr id="7" name="Text Box 7"/>
                <wp:cNvGraphicFramePr/>
                <a:graphic xmlns:a="http://schemas.openxmlformats.org/drawingml/2006/main">
                  <a:graphicData uri="http://schemas.microsoft.com/office/word/2010/wordprocessingShape">
                    <wps:wsp>
                      <wps:cNvSpPr txBox="1"/>
                      <wps:spPr>
                        <a:xfrm>
                          <a:off x="0" y="0"/>
                          <a:ext cx="2115879" cy="30834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6DDD" w:rsidRPr="00B52592" w:rsidRDefault="00316DDD" w:rsidP="00A910F4">
                            <w:pPr>
                              <w:spacing w:line="480" w:lineRule="auto"/>
                              <w:jc w:val="center"/>
                              <w:rPr>
                                <w:rFonts w:cs="Times New Roman"/>
                                <w:oMath/>
                              </w:rPr>
                            </w:pPr>
                            <m:oMathPara>
                              <m:oMathParaPr>
                                <m:jc m:val="center"/>
                              </m:oMathParaPr>
                              <m:oMath>
                                <m:r>
                                  <m:rPr>
                                    <m:nor/>
                                  </m:rPr>
                                  <w:rPr>
                                    <w:rFonts w:cs="Times New Roman"/>
                                    <w:b/>
                                  </w:rPr>
                                  <m:t>Y=α+</m:t>
                                </m:r>
                                <m:sSub>
                                  <m:sSubPr>
                                    <m:ctrlPr>
                                      <w:rPr>
                                        <w:rFonts w:ascii="Cambria Math" w:hAnsi="Cambria Math" w:cs="Times New Roman"/>
                                        <w:b/>
                                        <w:i/>
                                      </w:rPr>
                                    </m:ctrlPr>
                                  </m:sSubPr>
                                  <m:e>
                                    <m:r>
                                      <m:rPr>
                                        <m:nor/>
                                      </m:rPr>
                                      <w:rPr>
                                        <w:rFonts w:cs="Times New Roman"/>
                                        <w:b/>
                                      </w:rPr>
                                      <m:t>β</m:t>
                                    </m:r>
                                  </m:e>
                                  <m:sub>
                                    <m:r>
                                      <m:rPr>
                                        <m:nor/>
                                      </m:rPr>
                                      <w:rPr>
                                        <w:rFonts w:cs="Times New Roman"/>
                                        <w:b/>
                                      </w:rPr>
                                      <m:t>1</m:t>
                                    </m:r>
                                  </m:sub>
                                </m:sSub>
                                <m:sSub>
                                  <m:sSubPr>
                                    <m:ctrlPr>
                                      <w:rPr>
                                        <w:rFonts w:ascii="Cambria Math" w:hAnsi="Cambria Math" w:cs="Times New Roman"/>
                                        <w:b/>
                                        <w:i/>
                                      </w:rPr>
                                    </m:ctrlPr>
                                  </m:sSubPr>
                                  <m:e>
                                    <m:r>
                                      <m:rPr>
                                        <m:nor/>
                                      </m:rPr>
                                      <w:rPr>
                                        <w:rFonts w:cs="Times New Roman"/>
                                        <w:b/>
                                      </w:rPr>
                                      <m:t>X</m:t>
                                    </m:r>
                                  </m:e>
                                  <m:sub>
                                    <m:r>
                                      <m:rPr>
                                        <m:nor/>
                                      </m:rPr>
                                      <w:rPr>
                                        <w:rFonts w:cs="Times New Roman"/>
                                        <w:b/>
                                      </w:rPr>
                                      <m:t>1</m:t>
                                    </m:r>
                                  </m:sub>
                                </m:sSub>
                                <m:r>
                                  <m:rPr>
                                    <m:nor/>
                                  </m:rPr>
                                  <w:rPr>
                                    <w:rFonts w:cs="Times New Roman"/>
                                    <w:b/>
                                  </w:rPr>
                                  <m:t>+</m:t>
                                </m:r>
                                <m:sSub>
                                  <m:sSubPr>
                                    <m:ctrlPr>
                                      <w:rPr>
                                        <w:rFonts w:ascii="Cambria Math" w:hAnsi="Cambria Math" w:cs="Times New Roman"/>
                                        <w:b/>
                                        <w:i/>
                                      </w:rPr>
                                    </m:ctrlPr>
                                  </m:sSubPr>
                                  <m:e>
                                    <m:r>
                                      <m:rPr>
                                        <m:nor/>
                                      </m:rPr>
                                      <w:rPr>
                                        <w:rFonts w:cs="Times New Roman"/>
                                        <w:b/>
                                      </w:rPr>
                                      <m:t>β</m:t>
                                    </m:r>
                                  </m:e>
                                  <m:sub>
                                    <m:r>
                                      <m:rPr>
                                        <m:nor/>
                                      </m:rPr>
                                      <w:rPr>
                                        <w:rFonts w:cs="Times New Roman"/>
                                        <w:b/>
                                      </w:rPr>
                                      <m:t>2</m:t>
                                    </m:r>
                                  </m:sub>
                                </m:sSub>
                                <m:sSub>
                                  <m:sSubPr>
                                    <m:ctrlPr>
                                      <w:rPr>
                                        <w:rFonts w:ascii="Cambria Math" w:hAnsi="Cambria Math" w:cs="Times New Roman"/>
                                        <w:b/>
                                        <w:i/>
                                      </w:rPr>
                                    </m:ctrlPr>
                                  </m:sSubPr>
                                  <m:e>
                                    <m:r>
                                      <m:rPr>
                                        <m:nor/>
                                      </m:rPr>
                                      <w:rPr>
                                        <w:rFonts w:cs="Times New Roman"/>
                                        <w:b/>
                                      </w:rPr>
                                      <m:t>X</m:t>
                                    </m:r>
                                  </m:e>
                                  <m:sub>
                                    <m:r>
                                      <m:rPr>
                                        <m:nor/>
                                      </m:rPr>
                                      <w:rPr>
                                        <w:rFonts w:cs="Times New Roman"/>
                                        <w:b/>
                                      </w:rPr>
                                      <m:t>2</m:t>
                                    </m:r>
                                  </m:sub>
                                </m:sSub>
                                <m:r>
                                  <m:rPr>
                                    <m:nor/>
                                  </m:rPr>
                                  <w:rPr>
                                    <w:rFonts w:cs="Times New Roman"/>
                                    <w:b/>
                                  </w:rPr>
                                  <m:t>+</m:t>
                                </m:r>
                                <m:sSub>
                                  <m:sSubPr>
                                    <m:ctrlPr>
                                      <w:rPr>
                                        <w:rFonts w:ascii="Cambria Math" w:hAnsi="Cambria Math" w:cs="Times New Roman"/>
                                        <w:b/>
                                        <w:i/>
                                      </w:rPr>
                                    </m:ctrlPr>
                                  </m:sSubPr>
                                  <m:e>
                                    <m:r>
                                      <m:rPr>
                                        <m:nor/>
                                      </m:rPr>
                                      <w:rPr>
                                        <w:rFonts w:cs="Times New Roman"/>
                                        <w:b/>
                                      </w:rPr>
                                      <m:t>β</m:t>
                                    </m:r>
                                  </m:e>
                                  <m:sub>
                                    <m:r>
                                      <m:rPr>
                                        <m:nor/>
                                      </m:rPr>
                                      <w:rPr>
                                        <w:rFonts w:cs="Times New Roman"/>
                                        <w:b/>
                                      </w:rPr>
                                      <m:t>3</m:t>
                                    </m:r>
                                  </m:sub>
                                </m:sSub>
                                <m:sSub>
                                  <m:sSubPr>
                                    <m:ctrlPr>
                                      <w:rPr>
                                        <w:rFonts w:ascii="Cambria Math" w:hAnsi="Cambria Math" w:cs="Times New Roman"/>
                                        <w:b/>
                                        <w:i/>
                                      </w:rPr>
                                    </m:ctrlPr>
                                  </m:sSubPr>
                                  <m:e>
                                    <m:r>
                                      <m:rPr>
                                        <m:nor/>
                                      </m:rPr>
                                      <w:rPr>
                                        <w:rFonts w:cs="Times New Roman"/>
                                        <w:b/>
                                      </w:rPr>
                                      <m:t>X</m:t>
                                    </m:r>
                                  </m:e>
                                  <m:sub>
                                    <m:r>
                                      <m:rPr>
                                        <m:nor/>
                                      </m:rPr>
                                      <w:rPr>
                                        <w:rFonts w:cs="Times New Roman"/>
                                        <w:b/>
                                      </w:rPr>
                                      <m:t>3</m:t>
                                    </m:r>
                                  </m:sub>
                                </m:sSub>
                                <m:r>
                                  <m:rPr>
                                    <m:nor/>
                                  </m:rPr>
                                  <w:rPr>
                                    <w:rFonts w:cs="Times New Roman"/>
                                    <w:b/>
                                  </w:rPr>
                                  <m:t>+e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67" type="#_x0000_t202" style="position:absolute;left:0;text-align:left;margin-left:35.6pt;margin-top:7.15pt;width:166.6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" fillcolor="white [3201]" strokeweight="1.5pt">
                <v:textbox>
                  <w:txbxContent>
                    <w:p w:rsidR="00D32B43" w:rsidRPr="00B52592" w:rsidRDefault="00D32B43" w:rsidP="00A910F4">
                      <w:pPr>
                        <w:spacing w:line="480" w:lineRule="auto"/>
                        <w:jc w:val="center"/>
                        <w:rPr>
                          <w:rFonts w:cs="Times New Roman"/>
                          <w:oMath/>
                        </w:rPr>
                      </w:pPr>
                      <m:oMathPara>
                        <m:oMathParaPr>
                          <m:jc m:val="center"/>
                        </m:oMathParaPr>
                        <m:oMath>
                          <m:r>
                            <m:rPr>
                              <m:nor/>
                            </m:rPr>
                            <w:rPr>
                              <w:rFonts w:cs="Times New Roman"/>
                              <w:b/>
                            </w:rPr>
                            <m:t>Y=α+</m:t>
                          </m:r>
                          <m:sSub>
                            <m:sSubPr>
                              <m:ctrlPr>
                                <w:rPr>
                                  <w:rFonts w:ascii="Cambria Math" w:hAnsi="Cambria Math" w:cs="Times New Roman"/>
                                  <w:b/>
                                  <w:i/>
                                </w:rPr>
                              </m:ctrlPr>
                            </m:sSubPr>
                            <m:e>
                              <m:r>
                                <m:rPr>
                                  <m:nor/>
                                </m:rPr>
                                <w:rPr>
                                  <w:rFonts w:cs="Times New Roman"/>
                                  <w:b/>
                                </w:rPr>
                                <m:t>β</m:t>
                              </m:r>
                            </m:e>
                            <m:sub>
                              <m:r>
                                <m:rPr>
                                  <m:nor/>
                                </m:rPr>
                                <w:rPr>
                                  <w:rFonts w:cs="Times New Roman"/>
                                  <w:b/>
                                </w:rPr>
                                <m:t>1</m:t>
                              </m:r>
                            </m:sub>
                          </m:sSub>
                          <m:sSub>
                            <m:sSubPr>
                              <m:ctrlPr>
                                <w:rPr>
                                  <w:rFonts w:ascii="Cambria Math" w:hAnsi="Cambria Math" w:cs="Times New Roman"/>
                                  <w:b/>
                                  <w:i/>
                                </w:rPr>
                              </m:ctrlPr>
                            </m:sSubPr>
                            <m:e>
                              <m:r>
                                <m:rPr>
                                  <m:nor/>
                                </m:rPr>
                                <w:rPr>
                                  <w:rFonts w:cs="Times New Roman"/>
                                  <w:b/>
                                </w:rPr>
                                <m:t>X</m:t>
                              </m:r>
                            </m:e>
                            <m:sub>
                              <m:r>
                                <m:rPr>
                                  <m:nor/>
                                </m:rPr>
                                <w:rPr>
                                  <w:rFonts w:cs="Times New Roman"/>
                                  <w:b/>
                                </w:rPr>
                                <m:t>1</m:t>
                              </m:r>
                            </m:sub>
                          </m:sSub>
                          <m:r>
                            <m:rPr>
                              <m:nor/>
                            </m:rPr>
                            <w:rPr>
                              <w:rFonts w:cs="Times New Roman"/>
                              <w:b/>
                            </w:rPr>
                            <m:t>+</m:t>
                          </m:r>
                          <m:sSub>
                            <m:sSubPr>
                              <m:ctrlPr>
                                <w:rPr>
                                  <w:rFonts w:ascii="Cambria Math" w:hAnsi="Cambria Math" w:cs="Times New Roman"/>
                                  <w:b/>
                                  <w:i/>
                                </w:rPr>
                              </m:ctrlPr>
                            </m:sSubPr>
                            <m:e>
                              <m:r>
                                <m:rPr>
                                  <m:nor/>
                                </m:rPr>
                                <w:rPr>
                                  <w:rFonts w:cs="Times New Roman"/>
                                  <w:b/>
                                </w:rPr>
                                <m:t>β</m:t>
                              </m:r>
                            </m:e>
                            <m:sub>
                              <m:r>
                                <m:rPr>
                                  <m:nor/>
                                </m:rPr>
                                <w:rPr>
                                  <w:rFonts w:cs="Times New Roman"/>
                                  <w:b/>
                                </w:rPr>
                                <m:t>2</m:t>
                              </m:r>
                            </m:sub>
                          </m:sSub>
                          <m:sSub>
                            <m:sSubPr>
                              <m:ctrlPr>
                                <w:rPr>
                                  <w:rFonts w:ascii="Cambria Math" w:hAnsi="Cambria Math" w:cs="Times New Roman"/>
                                  <w:b/>
                                  <w:i/>
                                </w:rPr>
                              </m:ctrlPr>
                            </m:sSubPr>
                            <m:e>
                              <m:r>
                                <m:rPr>
                                  <m:nor/>
                                </m:rPr>
                                <w:rPr>
                                  <w:rFonts w:cs="Times New Roman"/>
                                  <w:b/>
                                </w:rPr>
                                <m:t>X</m:t>
                              </m:r>
                            </m:e>
                            <m:sub>
                              <m:r>
                                <m:rPr>
                                  <m:nor/>
                                </m:rPr>
                                <w:rPr>
                                  <w:rFonts w:cs="Times New Roman"/>
                                  <w:b/>
                                </w:rPr>
                                <m:t>2</m:t>
                              </m:r>
                            </m:sub>
                          </m:sSub>
                          <m:r>
                            <m:rPr>
                              <m:nor/>
                            </m:rPr>
                            <w:rPr>
                              <w:rFonts w:cs="Times New Roman"/>
                              <w:b/>
                            </w:rPr>
                            <m:t>+</m:t>
                          </m:r>
                          <m:sSub>
                            <m:sSubPr>
                              <m:ctrlPr>
                                <w:rPr>
                                  <w:rFonts w:ascii="Cambria Math" w:hAnsi="Cambria Math" w:cs="Times New Roman"/>
                                  <w:b/>
                                  <w:i/>
                                </w:rPr>
                              </m:ctrlPr>
                            </m:sSubPr>
                            <m:e>
                              <m:r>
                                <m:rPr>
                                  <m:nor/>
                                </m:rPr>
                                <w:rPr>
                                  <w:rFonts w:cs="Times New Roman"/>
                                  <w:b/>
                                </w:rPr>
                                <m:t>β</m:t>
                              </m:r>
                            </m:e>
                            <m:sub>
                              <m:r>
                                <m:rPr>
                                  <m:nor/>
                                </m:rPr>
                                <w:rPr>
                                  <w:rFonts w:cs="Times New Roman"/>
                                  <w:b/>
                                </w:rPr>
                                <m:t>3</m:t>
                              </m:r>
                            </m:sub>
                          </m:sSub>
                          <m:sSub>
                            <m:sSubPr>
                              <m:ctrlPr>
                                <w:rPr>
                                  <w:rFonts w:ascii="Cambria Math" w:hAnsi="Cambria Math" w:cs="Times New Roman"/>
                                  <w:b/>
                                  <w:i/>
                                </w:rPr>
                              </m:ctrlPr>
                            </m:sSubPr>
                            <m:e>
                              <m:r>
                                <m:rPr>
                                  <m:nor/>
                                </m:rPr>
                                <w:rPr>
                                  <w:rFonts w:cs="Times New Roman"/>
                                  <w:b/>
                                </w:rPr>
                                <m:t>X</m:t>
                              </m:r>
                            </m:e>
                            <m:sub>
                              <m:r>
                                <m:rPr>
                                  <m:nor/>
                                </m:rPr>
                                <w:rPr>
                                  <w:rFonts w:cs="Times New Roman"/>
                                  <w:b/>
                                </w:rPr>
                                <m:t>3</m:t>
                              </m:r>
                            </m:sub>
                          </m:sSub>
                          <m:r>
                            <m:rPr>
                              <m:nor/>
                            </m:rPr>
                            <w:rPr>
                              <w:rFonts w:cs="Times New Roman"/>
                              <w:b/>
                            </w:rPr>
                            <m:t>+e</m:t>
                          </m:r>
                        </m:oMath>
                      </m:oMathPara>
                    </w:p>
                  </w:txbxContent>
                </v:textbox>
              </v:shape>
            </w:pict>
          </mc:Fallback>
        </mc:AlternateContent>
      </w:r>
    </w:p>
    <w:p w:rsidR="0047320F" w:rsidRDefault="00B52592" w:rsidP="00A910F4">
      <w:pPr>
        <w:spacing w:after="0" w:line="480" w:lineRule="auto"/>
      </w:pPr>
      <w:r>
        <w:t>Keterangan:</w:t>
      </w:r>
    </w:p>
    <w:p w:rsidR="00910B43" w:rsidRDefault="00B52592" w:rsidP="00910B43">
      <w:r>
        <w:t>Y</w:t>
      </w:r>
      <w:r w:rsidR="00910B43">
        <w:tab/>
      </w:r>
      <w:r w:rsidR="00910B43">
        <w:tab/>
        <w:t>= Penerimaan pajak</w:t>
      </w:r>
    </w:p>
    <w:p w:rsidR="00B52592" w:rsidRPr="00910B43" w:rsidRDefault="00B52592" w:rsidP="00910B43">
      <m:oMath>
        <m:r>
          <m:rPr>
            <m:nor/>
          </m:rPr>
          <w:rPr>
            <w:rFonts w:cs="Times New Roman"/>
          </w:rPr>
          <m:t>α</m:t>
        </m:r>
      </m:oMath>
      <w:r w:rsidR="00910B43">
        <w:rPr>
          <w:rFonts w:eastAsiaTheme="minorEastAsia"/>
        </w:rPr>
        <w:tab/>
      </w:r>
      <w:r w:rsidR="00910B43">
        <w:rPr>
          <w:rFonts w:eastAsiaTheme="minorEastAsia"/>
        </w:rPr>
        <w:tab/>
        <w:t>= Konstanta</w:t>
      </w:r>
    </w:p>
    <w:p w:rsidR="00B52592" w:rsidRPr="00910B43" w:rsidRDefault="00316DDD" w:rsidP="00B52592">
      <w:pPr>
        <w:rPr>
          <w:rFonts w:cs="Times New Roman"/>
        </w:rPr>
      </w:pPr>
      <m:oMath>
        <m:sSub>
          <m:sSubPr>
            <m:ctrlPr>
              <w:rPr>
                <w:rFonts w:ascii="Cambria Math" w:hAnsi="Cambria Math" w:cs="Times New Roman"/>
                <w:i/>
              </w:rPr>
            </m:ctrlPr>
          </m:sSubPr>
          <m:e>
            <m:r>
              <m:rPr>
                <m:nor/>
              </m:rPr>
              <w:rPr>
                <w:rFonts w:cs="Times New Roman"/>
              </w:rPr>
              <m:t>β</m:t>
            </m:r>
          </m:e>
          <m:sub>
            <m:r>
              <m:rPr>
                <m:nor/>
              </m:rPr>
              <w:rPr>
                <w:rFonts w:cs="Times New Roman"/>
              </w:rPr>
              <m:t>1</m:t>
            </m:r>
          </m:sub>
        </m:sSub>
        <m:sSub>
          <m:sSubPr>
            <m:ctrlPr>
              <w:rPr>
                <w:rFonts w:ascii="Cambria Math" w:hAnsi="Cambria Math" w:cs="Times New Roman"/>
                <w:i/>
              </w:rPr>
            </m:ctrlPr>
          </m:sSubPr>
          <m:e>
            <m:r>
              <m:rPr>
                <m:nor/>
              </m:rPr>
              <w:rPr>
                <w:rFonts w:cs="Times New Roman"/>
              </w:rPr>
              <m:t>β</m:t>
            </m:r>
          </m:e>
          <m:sub>
            <m:r>
              <m:rPr>
                <m:nor/>
              </m:rPr>
              <w:rPr>
                <w:rFonts w:cs="Times New Roman"/>
              </w:rPr>
              <m:t>2</m:t>
            </m:r>
          </m:sub>
        </m:sSub>
        <m:sSub>
          <m:sSubPr>
            <m:ctrlPr>
              <w:rPr>
                <w:rFonts w:ascii="Cambria Math" w:hAnsi="Cambria Math" w:cs="Times New Roman"/>
                <w:i/>
              </w:rPr>
            </m:ctrlPr>
          </m:sSubPr>
          <m:e>
            <m:r>
              <m:rPr>
                <m:nor/>
              </m:rPr>
              <w:rPr>
                <w:rFonts w:cs="Times New Roman"/>
              </w:rPr>
              <m:t>β</m:t>
            </m:r>
          </m:e>
          <m:sub>
            <m:r>
              <m:rPr>
                <m:nor/>
              </m:rPr>
              <w:rPr>
                <w:rFonts w:cs="Times New Roman"/>
              </w:rPr>
              <m:t>3</m:t>
            </m:r>
          </m:sub>
        </m:sSub>
      </m:oMath>
      <w:r w:rsidR="00910B43">
        <w:rPr>
          <w:rFonts w:eastAsiaTheme="minorEastAsia" w:cs="Times New Roman"/>
        </w:rPr>
        <w:tab/>
      </w:r>
      <w:r w:rsidR="00910B43">
        <w:rPr>
          <w:rFonts w:eastAsiaTheme="minorEastAsia" w:cs="Times New Roman"/>
        </w:rPr>
        <w:tab/>
        <w:t>= Koefisien Regresi</w:t>
      </w:r>
    </w:p>
    <w:p w:rsidR="00B52592" w:rsidRPr="00910B43" w:rsidRDefault="00316DDD" w:rsidP="00B52592">
      <w:pPr>
        <w:rPr>
          <w:rFonts w:cs="Times New Roman"/>
        </w:rPr>
      </w:pPr>
      <m:oMath>
        <m:sSub>
          <m:sSubPr>
            <m:ctrlPr>
              <w:rPr>
                <w:rFonts w:ascii="Cambria Math" w:hAnsi="Cambria Math" w:cs="Times New Roman"/>
                <w:i/>
              </w:rPr>
            </m:ctrlPr>
          </m:sSubPr>
          <m:e>
            <m:r>
              <m:rPr>
                <m:nor/>
              </m:rPr>
              <w:rPr>
                <w:rFonts w:cs="Times New Roman"/>
              </w:rPr>
              <m:t>X</m:t>
            </m:r>
          </m:e>
          <m:sub>
            <m:r>
              <m:rPr>
                <m:nor/>
              </m:rPr>
              <w:rPr>
                <w:rFonts w:cs="Times New Roman"/>
              </w:rPr>
              <m:t>1</m:t>
            </m:r>
          </m:sub>
        </m:sSub>
      </m:oMath>
      <w:r w:rsidR="00910B43">
        <w:rPr>
          <w:rFonts w:eastAsiaTheme="minorEastAsia" w:cs="Times New Roman"/>
        </w:rPr>
        <w:tab/>
      </w:r>
      <w:r w:rsidR="00910B43">
        <w:rPr>
          <w:rFonts w:eastAsiaTheme="minorEastAsia" w:cs="Times New Roman"/>
        </w:rPr>
        <w:tab/>
        <w:t>= Pertumbuhan Kepemilikan NPWP</w:t>
      </w:r>
    </w:p>
    <w:p w:rsidR="00910B43" w:rsidRPr="00910B43" w:rsidRDefault="00316DDD" w:rsidP="00910B43">
      <w:pPr>
        <w:rPr>
          <w:rFonts w:cs="Times New Roman"/>
        </w:rPr>
      </w:pPr>
      <m:oMath>
        <m:sSub>
          <m:sSubPr>
            <m:ctrlPr>
              <w:rPr>
                <w:rFonts w:ascii="Cambria Math" w:hAnsi="Cambria Math" w:cs="Times New Roman"/>
                <w:i/>
              </w:rPr>
            </m:ctrlPr>
          </m:sSubPr>
          <m:e>
            <m:r>
              <m:rPr>
                <m:nor/>
              </m:rPr>
              <w:rPr>
                <w:rFonts w:cs="Times New Roman"/>
              </w:rPr>
              <m:t>X</m:t>
            </m:r>
          </m:e>
          <m:sub>
            <m:r>
              <m:rPr>
                <m:nor/>
              </m:rPr>
              <w:rPr>
                <w:rFonts w:cs="Times New Roman"/>
              </w:rPr>
              <m:t>2</m:t>
            </m:r>
          </m:sub>
        </m:sSub>
      </m:oMath>
      <w:r w:rsidR="00910B43">
        <w:rPr>
          <w:rFonts w:eastAsiaTheme="minorEastAsia" w:cs="Times New Roman"/>
        </w:rPr>
        <w:tab/>
      </w:r>
      <w:r w:rsidR="00910B43">
        <w:rPr>
          <w:rFonts w:eastAsiaTheme="minorEastAsia" w:cs="Times New Roman"/>
        </w:rPr>
        <w:tab/>
        <w:t>= Pemeriksaan Pajak</w:t>
      </w:r>
    </w:p>
    <w:p w:rsidR="00910B43" w:rsidRPr="00910B43" w:rsidRDefault="00316DDD" w:rsidP="00910B43">
      <w:pPr>
        <w:rPr>
          <w:rFonts w:cs="Times New Roman"/>
        </w:rPr>
      </w:pPr>
      <m:oMath>
        <m:sSub>
          <m:sSubPr>
            <m:ctrlPr>
              <w:rPr>
                <w:rFonts w:ascii="Cambria Math" w:hAnsi="Cambria Math" w:cs="Times New Roman"/>
                <w:i/>
              </w:rPr>
            </m:ctrlPr>
          </m:sSubPr>
          <m:e>
            <m:r>
              <m:rPr>
                <m:nor/>
              </m:rPr>
              <w:rPr>
                <w:rFonts w:cs="Times New Roman"/>
              </w:rPr>
              <m:t>X</m:t>
            </m:r>
          </m:e>
          <m:sub>
            <m:r>
              <m:rPr>
                <m:nor/>
              </m:rPr>
              <w:rPr>
                <w:rFonts w:cs="Times New Roman"/>
              </w:rPr>
              <m:t>3</m:t>
            </m:r>
          </m:sub>
        </m:sSub>
      </m:oMath>
      <w:r w:rsidR="00910B43">
        <w:rPr>
          <w:rFonts w:eastAsiaTheme="minorEastAsia" w:cs="Times New Roman"/>
        </w:rPr>
        <w:tab/>
      </w:r>
      <w:r w:rsidR="00910B43">
        <w:rPr>
          <w:rFonts w:eastAsiaTheme="minorEastAsia" w:cs="Times New Roman"/>
        </w:rPr>
        <w:tab/>
        <w:t>= Penagihan Pajak</w:t>
      </w:r>
    </w:p>
    <w:p w:rsidR="00B52592" w:rsidRDefault="00910B43" w:rsidP="0047320F">
      <w:pPr>
        <w:rPr>
          <w:rFonts w:eastAsiaTheme="minorEastAsia" w:cs="Times New Roman"/>
        </w:rPr>
      </w:pPr>
      <m:oMath>
        <m:r>
          <m:rPr>
            <m:nor/>
          </m:rPr>
          <w:rPr>
            <w:rFonts w:cs="Times New Roman"/>
          </w:rPr>
          <m:t>e</m:t>
        </m:r>
      </m:oMath>
      <w:r>
        <w:rPr>
          <w:rFonts w:eastAsiaTheme="minorEastAsia" w:cs="Times New Roman"/>
        </w:rPr>
        <w:tab/>
      </w:r>
      <w:r>
        <w:rPr>
          <w:rFonts w:eastAsiaTheme="minorEastAsia" w:cs="Times New Roman"/>
        </w:rPr>
        <w:tab/>
        <w:t>= Standar error</w:t>
      </w:r>
    </w:p>
    <w:p w:rsidR="00E52F1C" w:rsidRDefault="00852383" w:rsidP="00A910F4">
      <w:pPr>
        <w:spacing w:line="480" w:lineRule="auto"/>
        <w:ind w:firstLine="709"/>
        <w:jc w:val="both"/>
        <w:rPr>
          <w:rFonts w:eastAsiaTheme="minorEastAsia" w:cs="Times New Roman"/>
        </w:rPr>
      </w:pPr>
      <w:r>
        <w:rPr>
          <w:rFonts w:eastAsiaTheme="minorEastAsia" w:cs="Times New Roman"/>
        </w:rPr>
        <w:t xml:space="preserve">Koefisien </w:t>
      </w:r>
      <w:r w:rsidR="00A910F4">
        <w:rPr>
          <w:rFonts w:eastAsiaTheme="minorEastAsia" w:cs="Times New Roman"/>
        </w:rPr>
        <w:t xml:space="preserve">regresi dengan nilai positif (+) menunjukkan bahwa variabel berjalan searah dengan setiap kenaikan variabel dependen </w:t>
      </w:r>
      <w:proofErr w:type="gramStart"/>
      <w:r w:rsidR="00A910F4">
        <w:rPr>
          <w:rFonts w:eastAsiaTheme="minorEastAsia" w:cs="Times New Roman"/>
        </w:rPr>
        <w:t>akan</w:t>
      </w:r>
      <w:proofErr w:type="gramEnd"/>
      <w:r w:rsidR="00A910F4">
        <w:rPr>
          <w:rFonts w:eastAsiaTheme="minorEastAsia" w:cs="Times New Roman"/>
        </w:rPr>
        <w:t xml:space="preserve"> diikuti oleh variabel </w:t>
      </w:r>
      <w:r w:rsidR="00A910F4">
        <w:rPr>
          <w:rFonts w:eastAsiaTheme="minorEastAsia" w:cs="Times New Roman"/>
        </w:rPr>
        <w:lastRenderedPageBreak/>
        <w:t xml:space="preserve">independen begitupun sebaliknya. Sedangkan, nilai koefisien regresi negatif (-) menunjukkan bahwa variabel berjalan dua arah dengan setiap peningkatan variabel independen </w:t>
      </w:r>
      <w:proofErr w:type="gramStart"/>
      <w:r w:rsidR="00A910F4">
        <w:rPr>
          <w:rFonts w:eastAsiaTheme="minorEastAsia" w:cs="Times New Roman"/>
        </w:rPr>
        <w:t>akan</w:t>
      </w:r>
      <w:proofErr w:type="gramEnd"/>
      <w:r w:rsidR="00A910F4">
        <w:rPr>
          <w:rFonts w:eastAsiaTheme="minorEastAsia" w:cs="Times New Roman"/>
        </w:rPr>
        <w:t xml:space="preserve"> diikuti oleh penurunan variabel dependen, begitupun sebaliknya. </w:t>
      </w:r>
    </w:p>
    <w:p w:rsidR="00317FA2" w:rsidRDefault="00CE3970" w:rsidP="006058F7">
      <w:pPr>
        <w:pStyle w:val="Heading3"/>
        <w:spacing w:line="480" w:lineRule="auto"/>
        <w:ind w:left="426"/>
      </w:pPr>
      <w:bookmarkStart w:id="47" w:name="_Toc215525067"/>
      <w:r>
        <w:t>Uji Partial (Uji t</w:t>
      </w:r>
      <w:r w:rsidR="00317FA2">
        <w:t>)</w:t>
      </w:r>
      <w:bookmarkEnd w:id="47"/>
    </w:p>
    <w:p w:rsidR="00464E93" w:rsidRDefault="00CE3970" w:rsidP="00464E93">
      <w:pPr>
        <w:spacing w:after="100" w:afterAutospacing="1" w:line="480" w:lineRule="auto"/>
        <w:ind w:firstLine="709"/>
        <w:jc w:val="both"/>
      </w:pPr>
      <w:proofErr w:type="gramStart"/>
      <w:r>
        <w:rPr>
          <w:rFonts w:eastAsia="Times New Roman" w:cs="Times New Roman"/>
          <w:szCs w:val="24"/>
        </w:rPr>
        <w:t>Uji t</w:t>
      </w:r>
      <w:r w:rsidR="00464E93" w:rsidRPr="00464E93">
        <w:rPr>
          <w:rFonts w:eastAsia="Times New Roman" w:cs="Times New Roman"/>
          <w:szCs w:val="24"/>
        </w:rPr>
        <w:t xml:space="preserve"> digunakan untuk menguji pengaruh masing-masing variabel independen secara parsial terhadap variabel dependen dalam model regresi.</w:t>
      </w:r>
      <w:proofErr w:type="gramEnd"/>
      <w:r w:rsidR="00464E93">
        <w:rPr>
          <w:rFonts w:eastAsia="Times New Roman" w:cs="Times New Roman"/>
          <w:szCs w:val="24"/>
        </w:rPr>
        <w:t xml:space="preserve"> </w:t>
      </w:r>
      <w:r w:rsidR="00464E93">
        <w:t>Apabila hasil</w:t>
      </w:r>
      <w:r w:rsidR="003105AF">
        <w:t xml:space="preserve"> uji t menunjukkan nilai t</w:t>
      </w:r>
      <w:r w:rsidR="00464E93">
        <w:t xml:space="preserve"> hitung </w:t>
      </w:r>
      <w:r w:rsidR="003105AF">
        <w:t>&gt;</w:t>
      </w:r>
      <w:r w:rsidR="00464E93">
        <w:t xml:space="preserve"> daripada t tabel serta nilai s</w:t>
      </w:r>
      <w:r w:rsidR="003105AF">
        <w:t>ig. &lt; 0,05</w:t>
      </w:r>
      <w:r w:rsidR="00464E93">
        <w:t xml:space="preserve"> maka dapat disimpulkan bahwa variabel independen memiliki pengaruh yang signif</w:t>
      </w:r>
      <w:r w:rsidR="003105AF">
        <w:t xml:space="preserve">ikan terhadap variabel dependen </w:t>
      </w:r>
      <w:r w:rsidR="003623D7">
        <w:fldChar w:fldCharType="begin" w:fldLock="1"/>
      </w:r>
      <w:r w:rsidR="009716F6">
        <w:instrText>ADDIN CSL_CITATION {"citationItems":[{"id":"ITEM-1","itemData":{"abstract":"Untuk menyelesaikan pendidikan tingkat strata 1, mahasiswa harus dapat menyelesaikan penulisan skripsi. Penulisan skripsi dilakukan dengan penelitian, yang membutuhkan pengolahan data. Dalam hal mahasiswa melakukan penelitian yang menggunakan analisis regressi linear berganda membutuh alat bantu software SPSS. Pengoperasian software SPSS ini belum ada dalam materi ajar sehingga perlu pelatihan khusus. Kami sebagai dosen di Fakultas Ekonomi Universitas Simalungun, sebagai salah bentuk wujud Tri Dharma Perguruan Tinggi, melakukan kegiatan pengabdian masyarakat dengan memberikan pelatihan kepada mahasiswa untuk menggunakan software SPSS sebagai alat bantu dalam mengolah data. Setelah kegiatan pelatihan ini dilakukan kami telah menemukan bahwa mahasiswa sudah menggunakan software SPSS. Pelatihan yang dilaksanakan 3 kali pertemuan dan 1 kali latihan, telah membuahkan hasil, terbukti dari soal latihan yang disampaikan kepada mahasiswa telah dikerjakan dengan baik.","author":[{"dropping-particle":"","family":"Purba","given":"Djuli Sjafei","non-dropping-particle":"","parse-names":false,"suffix":""},{"dropping-particle":"","family":"Tarigan","given":"Wico Jontarudi","non-dropping-particle":"","parse-names":false,"suffix":""},{"dropping-particle":"","family":"Sinaga","given":"Mahaitin","non-dropping-particle":"","parse-names":false,"suffix":""},{"dropping-particle":"","family":"Tarigan","given":"Vitryani","non-dropping-particle":"","parse-names":false,"suffix":""}],"container-title":"Jurnal Karya Abdi","id":"ITEM-1","issue":"2","issued":{"date-parts":[["2021"]]},"page":"202-208","title":"Pelatihan Penggunaan Software SPSS Dalam Pengolahan Regressi Linear Berganda Untuk Mahasiswa Fakultas Ekonomi Universitas Simalungun Di Masa Pandemi Covid 19","type":"article-journal","volume":"5"},"uris":["http://www.mendeley.com/documents/?uuid=01d5b3ef-5bc6-4535-925f-e923209b8eb0"]}],"mendeley":{"formattedCitation":"(Purba et al., 2021)","plainTextFormattedCitation":"(Purba et al., 2021)","previouslyFormattedCitation":"(Purba et al., 2021)"},"properties":{"noteIndex":0},"schema":"https://github.com/citation-style-language/schema/raw/master/csl-citation.json"}</w:instrText>
      </w:r>
      <w:r w:rsidR="003623D7">
        <w:fldChar w:fldCharType="separate"/>
      </w:r>
      <w:r w:rsidR="003623D7" w:rsidRPr="003623D7">
        <w:rPr>
          <w:noProof/>
        </w:rPr>
        <w:t xml:space="preserve">(Purba </w:t>
      </w:r>
      <w:r w:rsidR="001B42FE" w:rsidRPr="001B42FE">
        <w:rPr>
          <w:i/>
          <w:noProof/>
        </w:rPr>
        <w:t>et al</w:t>
      </w:r>
      <w:r w:rsidR="003623D7" w:rsidRPr="003623D7">
        <w:rPr>
          <w:noProof/>
        </w:rPr>
        <w:t>., 2021)</w:t>
      </w:r>
      <w:r w:rsidR="003623D7">
        <w:fldChar w:fldCharType="end"/>
      </w:r>
      <w:r w:rsidR="003105AF">
        <w:t>.</w:t>
      </w:r>
    </w:p>
    <w:p w:rsidR="006058F7" w:rsidRDefault="006058F7" w:rsidP="006058F7">
      <w:pPr>
        <w:pStyle w:val="Heading3"/>
        <w:spacing w:line="480" w:lineRule="auto"/>
        <w:ind w:left="426"/>
        <w:rPr>
          <w:rFonts w:eastAsia="Times New Roman"/>
        </w:rPr>
      </w:pPr>
      <w:bookmarkStart w:id="48" w:name="_Toc215525068"/>
      <w:r>
        <w:rPr>
          <w:rFonts w:eastAsia="Times New Roman"/>
        </w:rPr>
        <w:t>Analisis Koefisien Determinasi (R</w:t>
      </w:r>
      <w:r>
        <w:rPr>
          <w:rFonts w:eastAsia="Times New Roman"/>
          <w:vertAlign w:val="superscript"/>
        </w:rPr>
        <w:t>2</w:t>
      </w:r>
      <w:r>
        <w:rPr>
          <w:rFonts w:eastAsia="Times New Roman"/>
        </w:rPr>
        <w:t>)</w:t>
      </w:r>
      <w:bookmarkEnd w:id="48"/>
    </w:p>
    <w:p w:rsidR="006058F7" w:rsidRDefault="006058F7" w:rsidP="005410A2">
      <w:pPr>
        <w:spacing w:line="480" w:lineRule="auto"/>
        <w:ind w:firstLine="709"/>
        <w:jc w:val="both"/>
      </w:pPr>
      <w:proofErr w:type="gramStart"/>
      <w:r>
        <w:t>Analisis koefisien determinasi (R</w:t>
      </w:r>
      <w:r>
        <w:rPr>
          <w:vertAlign w:val="superscript"/>
        </w:rPr>
        <w:t>2</w:t>
      </w:r>
      <w:r>
        <w:t>) bertujuan untuk mengukur sejauh mana variabel-variabel independen mampu menjelaskan variabel dependen dalam suatu model regresi.</w:t>
      </w:r>
      <w:proofErr w:type="gramEnd"/>
      <w:r>
        <w:t xml:space="preserve"> </w:t>
      </w:r>
      <w:proofErr w:type="gramStart"/>
      <w:r>
        <w:t>Nilai R</w:t>
      </w:r>
      <w:r>
        <w:rPr>
          <w:vertAlign w:val="superscript"/>
        </w:rPr>
        <w:t xml:space="preserve">2 </w:t>
      </w:r>
      <w:r>
        <w:t>dinyatakan dalam bentuk persentase dengan rentang mulai dari diatas 0% hingga dibawah 100%.</w:t>
      </w:r>
      <w:proofErr w:type="gramEnd"/>
      <w:r>
        <w:t xml:space="preserve"> </w:t>
      </w:r>
      <w:proofErr w:type="gramStart"/>
      <w:r>
        <w:t>Semakin tinggi nilai R</w:t>
      </w:r>
      <w:r>
        <w:rPr>
          <w:vertAlign w:val="superscript"/>
        </w:rPr>
        <w:t>2</w:t>
      </w:r>
      <w:r>
        <w:t>, semakin besar kemampuan variabel independen dalam menjelaskan perubahan variabel dependen, sehingga model regresi yang digunakan dapat dikatakan semakin baik.</w:t>
      </w:r>
      <w:proofErr w:type="gramEnd"/>
      <w:r>
        <w:t xml:space="preserve"> Sebaliknya, apabila nilai R</w:t>
      </w:r>
      <w:r>
        <w:rPr>
          <w:vertAlign w:val="superscript"/>
        </w:rPr>
        <w:t xml:space="preserve">2 </w:t>
      </w:r>
      <w:r>
        <w:t xml:space="preserve">rendah, hal ini menunjukkan bahwa kemampuan variabel independen dalam menjelaskan variabel dependen masih terbatas dan terdapat kemungkinan adanya faktor lain di luar model yang lebih berpengaruh </w:t>
      </w:r>
      <w:r>
        <w:fldChar w:fldCharType="begin" w:fldLock="1"/>
      </w:r>
      <w:r>
        <w:instrText>ADDIN CSL_CITATION {"citationItems":[{"id":"ITEM-1","itemData":{"abstract":"Untuk menyelesaikan pendidikan tingkat strata 1, mahasiswa harus dapat menyelesaikan penulisan skripsi. Penulisan skripsi dilakukan dengan penelitian, yang membutuhkan pengolahan data. Dalam hal mahasiswa melakukan penelitian yang menggunakan analisis regressi linear berganda membutuh alat bantu software SPSS. Pengoperasian software SPSS ini belum ada dalam materi ajar sehingga perlu pelatihan khusus. Kami sebagai dosen di Fakultas Ekonomi Universitas Simalungun, sebagai salah bentuk wujud Tri Dharma Perguruan Tinggi, melakukan kegiatan pengabdian masyarakat dengan memberikan pelatihan kepada mahasiswa untuk menggunakan software SPSS sebagai alat bantu dalam mengolah data. Setelah kegiatan pelatihan ini dilakukan kami telah menemukan bahwa mahasiswa sudah menggunakan software SPSS. Pelatihan yang dilaksanakan 3 kali pertemuan dan 1 kali latihan, telah membuahkan hasil, terbukti dari soal latihan yang disampaikan kepada mahasiswa telah dikerjakan dengan baik.","author":[{"dropping-particle":"","family":"Purba","given":"Djuli Sjafei","non-dropping-particle":"","parse-names":false,"suffix":""},{"dropping-particle":"","family":"Tarigan","given":"Wico Jontarudi","non-dropping-particle":"","parse-names":false,"suffix":""},{"dropping-particle":"","family":"Sinaga","given":"Mahaitin","non-dropping-particle":"","parse-names":false,"suffix":""},{"dropping-particle":"","family":"Tarigan","given":"Vitryani","non-dropping-particle":"","parse-names":false,"suffix":""}],"container-title":"Jurnal Karya Abdi","id":"ITEM-1","issue":"2","issued":{"date-parts":[["2021"]]},"page":"202-208","title":"Pelatihan Penggunaan Software SPSS Dalam Pengolahan Regressi Linear Berganda Untuk Mahasiswa Fakultas Ekonomi Universitas Simalungun Di Masa Pandemi Covid 19","type":"article-journal","volume":"5"},"uris":["http://www.mendeley.com/documents/?uuid=01d5b3ef-5bc6-4535-925f-e923209b8eb0"]}],"mendeley":{"formattedCitation":"(Purba et al., 2021)","plainTextFormattedCitation":"(Purba et al., 2021)","previouslyFormattedCitation":"(Purba et al., 2021)"},"properties":{"noteIndex":0},"schema":"https://github.com/citation-style-language/schema/raw/master/csl-citation.json"}</w:instrText>
      </w:r>
      <w:r>
        <w:fldChar w:fldCharType="separate"/>
      </w:r>
      <w:r w:rsidRPr="003623D7">
        <w:rPr>
          <w:noProof/>
        </w:rPr>
        <w:t xml:space="preserve">(Purba </w:t>
      </w:r>
      <w:r w:rsidR="001B42FE" w:rsidRPr="001B42FE">
        <w:rPr>
          <w:i/>
          <w:noProof/>
        </w:rPr>
        <w:t>et al</w:t>
      </w:r>
      <w:r w:rsidRPr="003623D7">
        <w:rPr>
          <w:noProof/>
        </w:rPr>
        <w:t>., 2021)</w:t>
      </w:r>
      <w:r>
        <w:fldChar w:fldCharType="end"/>
      </w:r>
      <w:r w:rsidR="005410A2">
        <w:t>.</w:t>
      </w:r>
    </w:p>
    <w:p w:rsidR="003623D7" w:rsidRPr="003105AF" w:rsidRDefault="003623D7" w:rsidP="003105AF">
      <w:pPr>
        <w:spacing w:line="480" w:lineRule="auto"/>
        <w:ind w:firstLine="709"/>
        <w:jc w:val="both"/>
      </w:pPr>
    </w:p>
    <w:p w:rsidR="003623D7" w:rsidRDefault="003623D7" w:rsidP="006058F7">
      <w:pPr>
        <w:pStyle w:val="Heading1"/>
        <w:numPr>
          <w:ilvl w:val="0"/>
          <w:numId w:val="0"/>
        </w:numPr>
        <w:spacing w:before="0" w:line="240" w:lineRule="auto"/>
        <w:jc w:val="center"/>
      </w:pPr>
      <w:bookmarkStart w:id="49" w:name="_Toc215525069"/>
      <w:r>
        <w:lastRenderedPageBreak/>
        <w:t>DAFTAR ISI</w:t>
      </w:r>
      <w:bookmarkEnd w:id="49"/>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szCs w:val="20"/>
        </w:rPr>
        <w:fldChar w:fldCharType="begin" w:fldLock="1"/>
      </w:r>
      <w:r w:rsidRPr="00F50D5E">
        <w:rPr>
          <w:szCs w:val="20"/>
        </w:rPr>
        <w:instrText xml:space="preserve">ADDIN Mendeley Bibliography CSL_BIBLIOGRAPHY </w:instrText>
      </w:r>
      <w:r w:rsidRPr="00F50D5E">
        <w:rPr>
          <w:szCs w:val="20"/>
        </w:rPr>
        <w:fldChar w:fldCharType="separate"/>
      </w:r>
      <w:r w:rsidRPr="00F50D5E">
        <w:rPr>
          <w:rFonts w:cs="Times New Roman"/>
          <w:noProof/>
          <w:szCs w:val="24"/>
        </w:rPr>
        <w:t xml:space="preserve">Ariyudi, B. W., Fionasari, D., &amp; Azmi, Z. (2025). Pengaruh Jumlah Pengusaha Kena Pajak, Pemeriksaan Pajak Dan Penagihan Pajak Terhadap Penerimaan Ppn. </w:t>
      </w:r>
      <w:r w:rsidRPr="00F50D5E">
        <w:rPr>
          <w:rFonts w:cs="Times New Roman"/>
          <w:i/>
          <w:iCs/>
          <w:noProof/>
          <w:szCs w:val="24"/>
        </w:rPr>
        <w:t>Jurnal Akuntansi Stie Muhammadiyah Palopo</w:t>
      </w:r>
      <w:r w:rsidRPr="00F50D5E">
        <w:rPr>
          <w:rFonts w:cs="Times New Roman"/>
          <w:noProof/>
          <w:szCs w:val="24"/>
        </w:rPr>
        <w:t xml:space="preserve">, </w:t>
      </w:r>
      <w:r w:rsidRPr="00F50D5E">
        <w:rPr>
          <w:rFonts w:cs="Times New Roman"/>
          <w:i/>
          <w:iCs/>
          <w:noProof/>
          <w:szCs w:val="24"/>
        </w:rPr>
        <w:t>11</w:t>
      </w:r>
      <w:r>
        <w:rPr>
          <w:rFonts w:cs="Times New Roman"/>
          <w:noProof/>
          <w:szCs w:val="24"/>
        </w:rPr>
        <w:t>(1), 22–39. Http://e</w:t>
      </w:r>
      <w:r w:rsidRPr="00F50D5E">
        <w:rPr>
          <w:rFonts w:cs="Times New Roman"/>
          <w:noProof/>
          <w:szCs w:val="24"/>
        </w:rPr>
        <w:t>jurnal.Seminar-Id.Com/Index.Php/Ekuitas/Article/View/4577%0ahttps://Ejurnal.Seminar-Id.Com/Index.Php/Ekuitas/Article/Download/4577/2435</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Atarwaman, R. J. D. (2020). Pengaruh Kepemilikan </w:t>
      </w:r>
      <w:r w:rsidR="00D17382" w:rsidRPr="00F50D5E">
        <w:rPr>
          <w:rFonts w:cs="Times New Roman"/>
          <w:noProof/>
          <w:szCs w:val="24"/>
        </w:rPr>
        <w:t>NPWP</w:t>
      </w:r>
      <w:r w:rsidRPr="00F50D5E">
        <w:rPr>
          <w:rFonts w:cs="Times New Roman"/>
          <w:noProof/>
          <w:szCs w:val="24"/>
        </w:rPr>
        <w:t xml:space="preserve">, Pemeriksaan Pajak, Penagihan Pajak, Dan Kesadaran Wajib Pajak Terhadap Penerimaan Pajak. </w:t>
      </w:r>
      <w:r w:rsidRPr="00F50D5E">
        <w:rPr>
          <w:rFonts w:cs="Times New Roman"/>
          <w:i/>
          <w:iCs/>
          <w:noProof/>
          <w:szCs w:val="24"/>
        </w:rPr>
        <w:t>Jurnal Akuntansi</w:t>
      </w:r>
      <w:r w:rsidRPr="00F50D5E">
        <w:rPr>
          <w:rFonts w:cs="Times New Roman"/>
          <w:noProof/>
          <w:szCs w:val="24"/>
        </w:rPr>
        <w:t xml:space="preserve">, </w:t>
      </w:r>
      <w:r w:rsidRPr="00F50D5E">
        <w:rPr>
          <w:rFonts w:cs="Times New Roman"/>
          <w:i/>
          <w:iCs/>
          <w:noProof/>
          <w:szCs w:val="24"/>
        </w:rPr>
        <w:t>6</w:t>
      </w:r>
      <w:r w:rsidRPr="00F50D5E">
        <w:rPr>
          <w:rFonts w:cs="Times New Roman"/>
          <w:noProof/>
          <w:szCs w:val="24"/>
        </w:rPr>
        <w:t>(2), 1–17.</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Balaka, M. Y. (2022). </w:t>
      </w:r>
      <w:r w:rsidRPr="00F50D5E">
        <w:rPr>
          <w:rFonts w:cs="Times New Roman"/>
          <w:i/>
          <w:iCs/>
          <w:noProof/>
          <w:szCs w:val="24"/>
        </w:rPr>
        <w:t>Buku Metodologi Penelitian Kuantitatif</w:t>
      </w:r>
      <w:r w:rsidRPr="00F50D5E">
        <w:rPr>
          <w:rFonts w:cs="Times New Roman"/>
          <w:noProof/>
          <w:szCs w:val="24"/>
        </w:rPr>
        <w:t>. Widina Bhakti Persada Bandung. Https://Books.Google.Co.Id/Books?Hl=Id&amp;Lr=&amp;Id=Klfmeqaaqbaj&amp;Oi=Fnd&amp;Pg=Pp1&amp;Dq=Metode+Penelitian+Kuantitatif+Sugiyono+2022&amp;Ots=Kl0dfpnsto&amp;Sig=Abcrble3vebia7ltzb28sjesfx4&amp;Redir_Esc=Y#V=Onepage&amp;Q=Metode Penelitian Kuantitatif Sugiyono 2022&amp;F=False</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Erawati, N. K. I., Yuniarta, G. A., &amp; Yasa, I. N. P. (2019). Analisis Target Dan Realisasi Penerimaan Pajak Daerah Di Kabupaten Badung. </w:t>
      </w:r>
      <w:r w:rsidRPr="00F50D5E">
        <w:rPr>
          <w:rFonts w:cs="Times New Roman"/>
          <w:i/>
          <w:iCs/>
          <w:noProof/>
          <w:szCs w:val="24"/>
        </w:rPr>
        <w:t>Jurnal Ilmiah Mahasiswa Akuntansi</w:t>
      </w:r>
      <w:r w:rsidRPr="00F50D5E">
        <w:rPr>
          <w:rFonts w:cs="Times New Roman"/>
          <w:noProof/>
          <w:szCs w:val="24"/>
        </w:rPr>
        <w:t xml:space="preserve">, </w:t>
      </w:r>
      <w:r w:rsidRPr="00F50D5E">
        <w:rPr>
          <w:rFonts w:cs="Times New Roman"/>
          <w:i/>
          <w:iCs/>
          <w:noProof/>
          <w:szCs w:val="24"/>
        </w:rPr>
        <w:t>10</w:t>
      </w:r>
      <w:r w:rsidRPr="00F50D5E">
        <w:rPr>
          <w:rFonts w:cs="Times New Roman"/>
          <w:noProof/>
          <w:szCs w:val="24"/>
        </w:rPr>
        <w:t>(3), 356–367.</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Fasindah, M., &amp; Purnama, K. (2024). </w:t>
      </w:r>
      <w:r w:rsidRPr="00F50D5E">
        <w:rPr>
          <w:rFonts w:cs="Times New Roman"/>
          <w:i/>
          <w:iCs/>
          <w:noProof/>
          <w:szCs w:val="24"/>
        </w:rPr>
        <w:t>Metode Penelitian Ekonomi Dan Bisnis Pendekatan Kuantitatif</w:t>
      </w:r>
      <w:r w:rsidRPr="00F50D5E">
        <w:rPr>
          <w:rFonts w:cs="Times New Roman"/>
          <w:noProof/>
          <w:szCs w:val="24"/>
        </w:rPr>
        <w:t xml:space="preserve"> (A. S. Arum (Ed.)). Anak Hebat Indonesia.</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Halimatusadiah, P., &amp; Mahatmyo, A. (2022). Analisis Kebijakan Insentif Pajak Pmk No. 86 Tahun 2020 Berpengaruh Terhadap Tingkat Pertumbuhan Jumlah Wajib Pajak Pelaku Umkm Di Kpp Pratama Depok Cimanggis Pada April 2020-Desember 2020. </w:t>
      </w:r>
      <w:r w:rsidRPr="00F50D5E">
        <w:rPr>
          <w:rFonts w:cs="Times New Roman"/>
          <w:i/>
          <w:iCs/>
          <w:noProof/>
          <w:szCs w:val="24"/>
        </w:rPr>
        <w:t>Seminar Nasional Akuntansi Dan Manajemen Pnj</w:t>
      </w:r>
      <w:r w:rsidRPr="00F50D5E">
        <w:rPr>
          <w:rFonts w:cs="Times New Roman"/>
          <w:noProof/>
          <w:szCs w:val="24"/>
        </w:rPr>
        <w:t xml:space="preserve">, </w:t>
      </w:r>
      <w:r w:rsidRPr="00F50D5E">
        <w:rPr>
          <w:rFonts w:cs="Times New Roman"/>
          <w:i/>
          <w:iCs/>
          <w:noProof/>
          <w:szCs w:val="24"/>
        </w:rPr>
        <w:t>3</w:t>
      </w:r>
      <w:r w:rsidRPr="00F50D5E">
        <w:rPr>
          <w:rFonts w:cs="Times New Roman"/>
          <w:noProof/>
          <w:szCs w:val="24"/>
        </w:rPr>
        <w:t>. Http://Prosiding-Old.Pnj.Ac.Id/Index.Php/Snampnj/Article/View/5716</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Jaelani, A. (2015). Management Of Public Finance In Indonesia: Review Of Islamic Public Finance. </w:t>
      </w:r>
      <w:r w:rsidRPr="00F50D5E">
        <w:rPr>
          <w:rFonts w:cs="Times New Roman"/>
          <w:i/>
          <w:iCs/>
          <w:noProof/>
          <w:szCs w:val="24"/>
        </w:rPr>
        <w:t>Mpra. Munich Personal Repec Archive2</w:t>
      </w:r>
      <w:r w:rsidRPr="00F50D5E">
        <w:rPr>
          <w:rFonts w:cs="Times New Roman"/>
          <w:noProof/>
          <w:szCs w:val="24"/>
        </w:rPr>
        <w:t>.</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Jarkoni, J., &amp; Candra, W. (2025). Pengaruh Kewajiban Kepemilikan Npwp Dan Penagihan Pajak Terhadap Efektivitas Penerimaan Pajak Pada Kantor Pelayanan Pajak, Pratama Cibitung, Kabupaten Bekasi. </w:t>
      </w:r>
      <w:r w:rsidRPr="00F50D5E">
        <w:rPr>
          <w:rFonts w:cs="Times New Roman"/>
          <w:i/>
          <w:iCs/>
          <w:noProof/>
          <w:szCs w:val="24"/>
        </w:rPr>
        <w:t>Jurnal Ekonomi Dan Bisnis</w:t>
      </w:r>
      <w:r w:rsidRPr="00F50D5E">
        <w:rPr>
          <w:rFonts w:cs="Times New Roman"/>
          <w:noProof/>
          <w:szCs w:val="24"/>
        </w:rPr>
        <w:t xml:space="preserve">, </w:t>
      </w:r>
      <w:r w:rsidRPr="00F50D5E">
        <w:rPr>
          <w:rFonts w:cs="Times New Roman"/>
          <w:i/>
          <w:iCs/>
          <w:noProof/>
          <w:szCs w:val="24"/>
        </w:rPr>
        <w:t>5</w:t>
      </w:r>
      <w:r w:rsidRPr="00F50D5E">
        <w:rPr>
          <w:rFonts w:cs="Times New Roman"/>
          <w:noProof/>
          <w:szCs w:val="24"/>
        </w:rPr>
        <w:t>(1), 71–85. Https://Doi.Org/10.56145/Ekobis.V5i1.302</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Jaya, I. M. A. S., &amp; Supriyadi, S. (2021). Efektivitas Pelaksanaan Penagihan Pajak Di Kpp Pratama Denpasar Barat Pada Masa Pandemi Covid-19. </w:t>
      </w:r>
      <w:r w:rsidRPr="00F50D5E">
        <w:rPr>
          <w:rFonts w:cs="Times New Roman"/>
          <w:i/>
          <w:iCs/>
          <w:noProof/>
          <w:szCs w:val="24"/>
        </w:rPr>
        <w:t>Jurnal Pajak Indonesia (Indonesian Tax Review)</w:t>
      </w:r>
      <w:r w:rsidRPr="00F50D5E">
        <w:rPr>
          <w:rFonts w:cs="Times New Roman"/>
          <w:noProof/>
          <w:szCs w:val="24"/>
        </w:rPr>
        <w:t xml:space="preserve">, </w:t>
      </w:r>
      <w:r w:rsidRPr="00F50D5E">
        <w:rPr>
          <w:rFonts w:cs="Times New Roman"/>
          <w:i/>
          <w:iCs/>
          <w:noProof/>
          <w:szCs w:val="24"/>
        </w:rPr>
        <w:t>5</w:t>
      </w:r>
      <w:r w:rsidRPr="00F50D5E">
        <w:rPr>
          <w:rFonts w:cs="Times New Roman"/>
          <w:noProof/>
          <w:szCs w:val="24"/>
        </w:rPr>
        <w:t xml:space="preserve">(2), 114–123. </w:t>
      </w:r>
      <w:r w:rsidRPr="00F50D5E">
        <w:rPr>
          <w:rFonts w:cs="Times New Roman"/>
          <w:noProof/>
          <w:szCs w:val="24"/>
        </w:rPr>
        <w:lastRenderedPageBreak/>
        <w:t>Https://Doi.Org/10.31092/Jpi.V5i2.1396</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Marani, O., Simanjuntak, A., &amp; Seralurin, Y. C. (2020). Dampak Kepemilikan Npwp, Pemeriksaan Pajak Dan Penagihan Pajak Terhadap Upaya Peningkatan Penerimaan Pajak. </w:t>
      </w:r>
      <w:r w:rsidRPr="00F50D5E">
        <w:rPr>
          <w:rFonts w:cs="Times New Roman"/>
          <w:i/>
          <w:iCs/>
          <w:noProof/>
          <w:szCs w:val="24"/>
        </w:rPr>
        <w:t>Accounting Research Unit (Aru Journal)</w:t>
      </w:r>
      <w:r w:rsidRPr="00F50D5E">
        <w:rPr>
          <w:rFonts w:cs="Times New Roman"/>
          <w:noProof/>
          <w:szCs w:val="24"/>
        </w:rPr>
        <w:t xml:space="preserve">, </w:t>
      </w:r>
      <w:r w:rsidRPr="00F50D5E">
        <w:rPr>
          <w:rFonts w:cs="Times New Roman"/>
          <w:i/>
          <w:iCs/>
          <w:noProof/>
          <w:szCs w:val="24"/>
        </w:rPr>
        <w:t>1</w:t>
      </w:r>
      <w:r w:rsidRPr="00F50D5E">
        <w:rPr>
          <w:rFonts w:cs="Times New Roman"/>
          <w:noProof/>
          <w:szCs w:val="24"/>
        </w:rPr>
        <w:t>(1), 23–32. Https://Doi.Org/10.30598/Arujournalvol1iss1pp23-32</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Meinawati, H., Supriyanto, J., &amp; Fadillah, H. (2024). Pelaksanaan Ekstensifikasi Dan Intensifikasi Pajak Untuk Meningkatkan Penerimaan Pajak Pada Kantor Pelayanan Pajak Pratama Sukabumi Tahun 2017- 2022. </w:t>
      </w:r>
      <w:r w:rsidRPr="00F50D5E">
        <w:rPr>
          <w:rFonts w:cs="Times New Roman"/>
          <w:i/>
          <w:iCs/>
          <w:noProof/>
          <w:szCs w:val="24"/>
        </w:rPr>
        <w:t>Jatama: Jurnal Akuntansi Pratama</w:t>
      </w:r>
      <w:r w:rsidRPr="00F50D5E">
        <w:rPr>
          <w:rFonts w:cs="Times New Roman"/>
          <w:noProof/>
          <w:szCs w:val="24"/>
        </w:rPr>
        <w:t xml:space="preserve">, </w:t>
      </w:r>
      <w:r w:rsidRPr="00F50D5E">
        <w:rPr>
          <w:rFonts w:cs="Times New Roman"/>
          <w:i/>
          <w:iCs/>
          <w:noProof/>
          <w:szCs w:val="24"/>
        </w:rPr>
        <w:t>1</w:t>
      </w:r>
      <w:r w:rsidRPr="00F50D5E">
        <w:rPr>
          <w:rFonts w:cs="Times New Roman"/>
          <w:noProof/>
          <w:szCs w:val="24"/>
        </w:rPr>
        <w:t>(2), 1–7. Https://Jatama-Feb.Unpak.Ac.Id/Index.Php/Jatama/Article/View/115</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Muhammad, A., &amp; Sunarto. (2018). Pengaruh Pemeriksaan Pajak, Penagihan Pajak, Dan Kepatuhan Wajib Pajak Terhadap Penerimaan Pajak Studi Kasus Pada Kpp Pratama Raba Bima Tahun 2012-2015. </w:t>
      </w:r>
      <w:r w:rsidRPr="00F50D5E">
        <w:rPr>
          <w:rFonts w:cs="Times New Roman"/>
          <w:i/>
          <w:iCs/>
          <w:noProof/>
          <w:szCs w:val="24"/>
        </w:rPr>
        <w:t>Akuntansi Dewantara</w:t>
      </w:r>
      <w:r w:rsidRPr="00F50D5E">
        <w:rPr>
          <w:rFonts w:cs="Times New Roman"/>
          <w:noProof/>
          <w:szCs w:val="24"/>
        </w:rPr>
        <w:t xml:space="preserve">, </w:t>
      </w:r>
      <w:r w:rsidRPr="00F50D5E">
        <w:rPr>
          <w:rFonts w:cs="Times New Roman"/>
          <w:i/>
          <w:iCs/>
          <w:noProof/>
          <w:szCs w:val="24"/>
        </w:rPr>
        <w:t>2</w:t>
      </w:r>
      <w:r w:rsidRPr="00F50D5E">
        <w:rPr>
          <w:rFonts w:cs="Times New Roman"/>
          <w:noProof/>
          <w:szCs w:val="24"/>
        </w:rPr>
        <w:t>(1), 37–45. Https://Doi.Org/10.29230/Ad.V2i1.2220</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Musgrave, Abel, R., &amp; Musgrave, R. A. (1959). The Theory Of Public Finance: A Study In Public Economy. </w:t>
      </w:r>
      <w:r w:rsidRPr="00F50D5E">
        <w:rPr>
          <w:rFonts w:cs="Times New Roman"/>
          <w:i/>
          <w:iCs/>
          <w:noProof/>
          <w:szCs w:val="24"/>
        </w:rPr>
        <w:t>New York: Mcgraw-Hill</w:t>
      </w:r>
      <w:r w:rsidRPr="00F50D5E">
        <w:rPr>
          <w:rFonts w:cs="Times New Roman"/>
          <w:noProof/>
          <w:szCs w:val="24"/>
        </w:rPr>
        <w:t xml:space="preserve">, </w:t>
      </w:r>
      <w:r w:rsidRPr="00F50D5E">
        <w:rPr>
          <w:rFonts w:cs="Times New Roman"/>
          <w:i/>
          <w:iCs/>
          <w:noProof/>
          <w:szCs w:val="24"/>
        </w:rPr>
        <w:t>658</w:t>
      </w:r>
      <w:r w:rsidRPr="00F50D5E">
        <w:rPr>
          <w:rFonts w:cs="Times New Roman"/>
          <w:noProof/>
          <w:szCs w:val="24"/>
        </w:rPr>
        <w:t>.</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Nissa, C., &amp; Muslimin, M. (2023). Efektivitas Pelaksanaan Penagihan Pajak Aktif Dalam Pencairan Tunggakan Pajak: Studi Pada Kpp Pratama Surabaya Mulyorejo. </w:t>
      </w:r>
      <w:r w:rsidRPr="00F50D5E">
        <w:rPr>
          <w:rFonts w:cs="Times New Roman"/>
          <w:i/>
          <w:iCs/>
          <w:noProof/>
          <w:szCs w:val="24"/>
        </w:rPr>
        <w:t>Al-Kharaj : Jurnal Ekonomi, Keuangan &amp; Bisnis Syariah</w:t>
      </w:r>
      <w:r w:rsidRPr="00F50D5E">
        <w:rPr>
          <w:rFonts w:cs="Times New Roman"/>
          <w:noProof/>
          <w:szCs w:val="24"/>
        </w:rPr>
        <w:t xml:space="preserve">, </w:t>
      </w:r>
      <w:r w:rsidRPr="00F50D5E">
        <w:rPr>
          <w:rFonts w:cs="Times New Roman"/>
          <w:i/>
          <w:iCs/>
          <w:noProof/>
          <w:szCs w:val="24"/>
        </w:rPr>
        <w:t>5</w:t>
      </w:r>
      <w:r w:rsidRPr="00F50D5E">
        <w:rPr>
          <w:rFonts w:cs="Times New Roman"/>
          <w:noProof/>
          <w:szCs w:val="24"/>
        </w:rPr>
        <w:t>(1), 386–396. Https://Doi.Org/10.47467/Alkharaj.V5i1.1599</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Peraturan Menteri Keuangan Nomor 112/Pmk.03/2022 Tentang Nomor Pokok Wajib Pajak Bagi Wajib Pajak Orang Pribadi, Wajib Pajak Badan, Dan Wajib Pajak Instansi Pemerintah (2022). Https://Jdih.Kemenkeu.Go.Id/Download/A7c0b23a-A5ac-482f-A89e-94a3d7eff74d/112~Pmk.03~2022per.Pdf%0ahttps://Peraturan.Bpk.Go.Id/Details/217310/Pmk-No-112</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Peraturan Menteri Keuangan Republik Indonesia Nomor 15 Tahun 2025 Tentang Pemeriksaan Pajak (2015).</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Peraturan Menteri Keuangan Republik Indonesia Nomor 61 Tahun 2023 Tentang Tata Cara Pelaksanaan Penagihan Pajak Atas Jumlah Pajak Yang Masih Harus Dibayar. Https://Peraturan.Bpk.Go.Id/Details/254091/Pmk-No-61-Tahun-2023</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Purba, D. S., Tarigan, W. J., Sinaga, M., &amp; Tarigan, V. (2021). Pelatihan Penggunaan Software Spss Dalam Pengolahan Regressi Linear Berganda Untuk Mahasiswa Fakultas Ekonomi Universitas Simalungun Di Masa Pandemi Covid 19. </w:t>
      </w:r>
      <w:r w:rsidRPr="00F50D5E">
        <w:rPr>
          <w:rFonts w:cs="Times New Roman"/>
          <w:i/>
          <w:iCs/>
          <w:noProof/>
          <w:szCs w:val="24"/>
        </w:rPr>
        <w:t>Jurnal Karya Abdi</w:t>
      </w:r>
      <w:r w:rsidRPr="00F50D5E">
        <w:rPr>
          <w:rFonts w:cs="Times New Roman"/>
          <w:noProof/>
          <w:szCs w:val="24"/>
        </w:rPr>
        <w:t xml:space="preserve">, </w:t>
      </w:r>
      <w:r w:rsidRPr="00F50D5E">
        <w:rPr>
          <w:rFonts w:cs="Times New Roman"/>
          <w:i/>
          <w:iCs/>
          <w:noProof/>
          <w:szCs w:val="24"/>
        </w:rPr>
        <w:t>5</w:t>
      </w:r>
      <w:r w:rsidRPr="00F50D5E">
        <w:rPr>
          <w:rFonts w:cs="Times New Roman"/>
          <w:noProof/>
          <w:szCs w:val="24"/>
        </w:rPr>
        <w:t>(2), 202–208.</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lastRenderedPageBreak/>
        <w:t xml:space="preserve">Ramadhan, F., Firdaus, N. Y., &amp; Wahyuni, E. S. (2021). Pengaruh Kewajiban Kepemilikan Npwp, Pemeriksaan Pajak Dan Penagihan Pajak (Pada Kantor Pelayanan Pajak Pratama Di Wilayah Batam Utara). </w:t>
      </w:r>
      <w:r w:rsidRPr="00F50D5E">
        <w:rPr>
          <w:rFonts w:cs="Times New Roman"/>
          <w:i/>
          <w:iCs/>
          <w:noProof/>
          <w:szCs w:val="24"/>
        </w:rPr>
        <w:t>Menara Ekonomi</w:t>
      </w:r>
      <w:r w:rsidRPr="00F50D5E">
        <w:rPr>
          <w:rFonts w:cs="Times New Roman"/>
          <w:noProof/>
          <w:szCs w:val="24"/>
        </w:rPr>
        <w:t xml:space="preserve">, </w:t>
      </w:r>
      <w:r w:rsidRPr="00F50D5E">
        <w:rPr>
          <w:rFonts w:cs="Times New Roman"/>
          <w:i/>
          <w:iCs/>
          <w:noProof/>
          <w:szCs w:val="24"/>
        </w:rPr>
        <w:t>7</w:t>
      </w:r>
      <w:r w:rsidRPr="00F50D5E">
        <w:rPr>
          <w:rFonts w:cs="Times New Roman"/>
          <w:noProof/>
          <w:szCs w:val="24"/>
        </w:rPr>
        <w:t>(3), 20–34.</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Resmi, S. (2019). </w:t>
      </w:r>
      <w:r w:rsidRPr="00F50D5E">
        <w:rPr>
          <w:rFonts w:cs="Times New Roman"/>
          <w:i/>
          <w:iCs/>
          <w:noProof/>
          <w:szCs w:val="24"/>
        </w:rPr>
        <w:t>Perpajakan: Teori &amp; Kasus</w:t>
      </w:r>
      <w:r w:rsidRPr="00F50D5E">
        <w:rPr>
          <w:rFonts w:cs="Times New Roman"/>
          <w:noProof/>
          <w:szCs w:val="24"/>
        </w:rPr>
        <w:t>. Penerbit Salemba Empat.</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Rizkina, M., Adiman, S., &amp; Aliah, N. (2021). Efektivitas Penagihan Pajak Terhadap Penerimaan Pajak Penghasilan (Pph) Pasal 21 Orang Pribadi Pada Kantor Direktorat Jenderal Pajak Wilayah Sumut I. </w:t>
      </w:r>
      <w:r w:rsidRPr="00F50D5E">
        <w:rPr>
          <w:rFonts w:cs="Times New Roman"/>
          <w:i/>
          <w:iCs/>
          <w:noProof/>
          <w:szCs w:val="24"/>
        </w:rPr>
        <w:t>Jurnal Akuntansi Bisnis &amp; Publik</w:t>
      </w:r>
      <w:r w:rsidRPr="00F50D5E">
        <w:rPr>
          <w:rFonts w:cs="Times New Roman"/>
          <w:noProof/>
          <w:szCs w:val="24"/>
        </w:rPr>
        <w:t xml:space="preserve">, </w:t>
      </w:r>
      <w:r w:rsidRPr="00F50D5E">
        <w:rPr>
          <w:rFonts w:cs="Times New Roman"/>
          <w:i/>
          <w:iCs/>
          <w:noProof/>
          <w:szCs w:val="24"/>
        </w:rPr>
        <w:t>11</w:t>
      </w:r>
      <w:r w:rsidRPr="00F50D5E">
        <w:rPr>
          <w:rFonts w:cs="Times New Roman"/>
          <w:noProof/>
          <w:szCs w:val="24"/>
        </w:rPr>
        <w:t>(2), 12–26. Https://Journal.Pancabudi.Ac.Id/Index.Php/Akuntansibisnisdanpublik/Article/View/1155/1023</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Rosen, H. S. (2002). Public Finance: Essay For The Encyclopedia Of Public Choice. </w:t>
      </w:r>
      <w:r w:rsidRPr="00F50D5E">
        <w:rPr>
          <w:rFonts w:cs="Times New Roman"/>
          <w:i/>
          <w:iCs/>
          <w:noProof/>
          <w:szCs w:val="24"/>
        </w:rPr>
        <w:t>Princeton University: Ceps Working Paper</w:t>
      </w:r>
      <w:r w:rsidRPr="00F50D5E">
        <w:rPr>
          <w:rFonts w:cs="Times New Roman"/>
          <w:noProof/>
          <w:szCs w:val="24"/>
        </w:rPr>
        <w:t xml:space="preserve">, </w:t>
      </w:r>
      <w:r w:rsidRPr="00F50D5E">
        <w:rPr>
          <w:rFonts w:cs="Times New Roman"/>
          <w:i/>
          <w:iCs/>
          <w:noProof/>
          <w:szCs w:val="24"/>
        </w:rPr>
        <w:t>80</w:t>
      </w:r>
      <w:r w:rsidRPr="00F50D5E">
        <w:rPr>
          <w:rFonts w:cs="Times New Roman"/>
          <w:noProof/>
          <w:szCs w:val="24"/>
        </w:rPr>
        <w:t>.</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Roulani, G. J., Kalangi, L., &amp; Pinatik, S. (2020). Pengaruh Kewajiban Kepemilikan Npwp, Pemeriksaan Pajak Dan Penagihan Pajak Dalam Upaya Peningkatan Penerimaan Pajak Pada Kantor Pelayanan Pajak Pratama Kotamobagu. </w:t>
      </w:r>
      <w:r w:rsidRPr="00F50D5E">
        <w:rPr>
          <w:rFonts w:cs="Times New Roman"/>
          <w:i/>
          <w:iCs/>
          <w:noProof/>
          <w:szCs w:val="24"/>
        </w:rPr>
        <w:t>Indonesia Accounting Journal</w:t>
      </w:r>
      <w:r w:rsidRPr="00F50D5E">
        <w:rPr>
          <w:rFonts w:cs="Times New Roman"/>
          <w:noProof/>
          <w:szCs w:val="24"/>
        </w:rPr>
        <w:t xml:space="preserve">, </w:t>
      </w:r>
      <w:r w:rsidRPr="00F50D5E">
        <w:rPr>
          <w:rFonts w:cs="Times New Roman"/>
          <w:i/>
          <w:iCs/>
          <w:noProof/>
          <w:szCs w:val="24"/>
        </w:rPr>
        <w:t>2</w:t>
      </w:r>
      <w:r w:rsidRPr="00F50D5E">
        <w:rPr>
          <w:rFonts w:cs="Times New Roman"/>
          <w:noProof/>
          <w:szCs w:val="24"/>
        </w:rPr>
        <w:t>(2), 66–73. Https://Doi.Org/10.32400/Iaj.27712</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Saragih, A. H. (2018). Pengaruh Penerimaan Pajak Terhadap Pertumbuhan Ekonomi Di Indonesia. </w:t>
      </w:r>
      <w:r w:rsidRPr="00F50D5E">
        <w:rPr>
          <w:rFonts w:cs="Times New Roman"/>
          <w:i/>
          <w:iCs/>
          <w:noProof/>
          <w:szCs w:val="24"/>
        </w:rPr>
        <w:t>Sistem Informasi, Keuangan, Auditing Dan Perpajakan</w:t>
      </w:r>
      <w:r w:rsidRPr="00F50D5E">
        <w:rPr>
          <w:rFonts w:cs="Times New Roman"/>
          <w:noProof/>
          <w:szCs w:val="24"/>
        </w:rPr>
        <w:t xml:space="preserve">, </w:t>
      </w:r>
      <w:r w:rsidRPr="00F50D5E">
        <w:rPr>
          <w:rFonts w:cs="Times New Roman"/>
          <w:i/>
          <w:iCs/>
          <w:noProof/>
          <w:szCs w:val="24"/>
        </w:rPr>
        <w:t>3</w:t>
      </w:r>
      <w:r w:rsidRPr="00F50D5E">
        <w:rPr>
          <w:rFonts w:cs="Times New Roman"/>
          <w:noProof/>
          <w:szCs w:val="24"/>
        </w:rPr>
        <w:t>(1), 17–27.</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Undang-Undang Republik Indonesia Nomor 28 Tahun 2007 Tentang Perubahan Ketiga Atas Undang-Undang Nomor 6 Tahun 1983 Tentang Ketentuan Umum Dan Tata Cara Perpajakan.</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W.P.P, T. G. A. A., &amp; Jati, I. K. (2019). Pengaruh Kepemilikan Npwp, Pemeriksaan, Penagihan, Kesadaran Wp Terhadap Penerimaan Pajak Badan Di Kpp Pratama Gianyar. </w:t>
      </w:r>
      <w:r w:rsidRPr="00F50D5E">
        <w:rPr>
          <w:rFonts w:cs="Times New Roman"/>
          <w:i/>
          <w:iCs/>
          <w:noProof/>
          <w:szCs w:val="24"/>
        </w:rPr>
        <w:t>E-Jurnal Ekonomi Dan Bisnis Universitas Udayana</w:t>
      </w:r>
      <w:r w:rsidRPr="00F50D5E">
        <w:rPr>
          <w:rFonts w:cs="Times New Roman"/>
          <w:noProof/>
          <w:szCs w:val="24"/>
        </w:rPr>
        <w:t xml:space="preserve">, </w:t>
      </w:r>
      <w:r w:rsidRPr="00F50D5E">
        <w:rPr>
          <w:rFonts w:cs="Times New Roman"/>
          <w:i/>
          <w:iCs/>
          <w:noProof/>
          <w:szCs w:val="24"/>
        </w:rPr>
        <w:t>8</w:t>
      </w:r>
      <w:r w:rsidRPr="00F50D5E">
        <w:rPr>
          <w:rFonts w:cs="Times New Roman"/>
          <w:noProof/>
          <w:szCs w:val="24"/>
        </w:rPr>
        <w:t>(5), 443–464. Https://Doi.Org/10.24843/Eeb.2019.V08.I05.P01</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szCs w:val="24"/>
        </w:rPr>
      </w:pPr>
      <w:r w:rsidRPr="00F50D5E">
        <w:rPr>
          <w:rFonts w:cs="Times New Roman"/>
          <w:noProof/>
          <w:szCs w:val="24"/>
        </w:rPr>
        <w:t xml:space="preserve">Yantri, O. (2022). Pengaruh Kewajiban Kepemilikan Npwp, Pemeriksaan Pajak Dan Penagihan Pajak Terhadap Penerimaan Pajak (Pada Kantor Pelayanan Pajak Pratama Di Wilayah Batam Selatan). </w:t>
      </w:r>
      <w:r w:rsidRPr="00F50D5E">
        <w:rPr>
          <w:rFonts w:cs="Times New Roman"/>
          <w:i/>
          <w:iCs/>
          <w:noProof/>
          <w:szCs w:val="24"/>
        </w:rPr>
        <w:t>Zona Keuangan: Program Studi Akuntansi (S1) Universitas Batam</w:t>
      </w:r>
      <w:r w:rsidRPr="00F50D5E">
        <w:rPr>
          <w:rFonts w:cs="Times New Roman"/>
          <w:noProof/>
          <w:szCs w:val="24"/>
        </w:rPr>
        <w:t xml:space="preserve">, </w:t>
      </w:r>
      <w:r w:rsidRPr="00F50D5E">
        <w:rPr>
          <w:rFonts w:cs="Times New Roman"/>
          <w:i/>
          <w:iCs/>
          <w:noProof/>
          <w:szCs w:val="24"/>
        </w:rPr>
        <w:t>12</w:t>
      </w:r>
      <w:r w:rsidRPr="00F50D5E">
        <w:rPr>
          <w:rFonts w:cs="Times New Roman"/>
          <w:noProof/>
          <w:szCs w:val="24"/>
        </w:rPr>
        <w:t>(2), 50–72.</w:t>
      </w:r>
    </w:p>
    <w:p w:rsidR="00F50D5E" w:rsidRPr="00F50D5E" w:rsidRDefault="00F50D5E" w:rsidP="00F50D5E">
      <w:pPr>
        <w:widowControl w:val="0"/>
        <w:autoSpaceDE w:val="0"/>
        <w:autoSpaceDN w:val="0"/>
        <w:adjustRightInd w:val="0"/>
        <w:spacing w:before="240" w:after="0" w:line="240" w:lineRule="auto"/>
        <w:ind w:left="480" w:hanging="480"/>
        <w:jc w:val="both"/>
        <w:rPr>
          <w:rFonts w:cs="Times New Roman"/>
          <w:noProof/>
        </w:rPr>
      </w:pPr>
      <w:r w:rsidRPr="00F50D5E">
        <w:rPr>
          <w:rFonts w:cs="Times New Roman"/>
          <w:noProof/>
          <w:szCs w:val="24"/>
        </w:rPr>
        <w:t xml:space="preserve">Yudaruddin, R. (2021). Laboratorium Statistik. In </w:t>
      </w:r>
      <w:r w:rsidRPr="00F50D5E">
        <w:rPr>
          <w:rFonts w:cs="Times New Roman"/>
          <w:i/>
          <w:iCs/>
          <w:noProof/>
          <w:szCs w:val="24"/>
        </w:rPr>
        <w:t>Rv Pustaka Horizon</w:t>
      </w:r>
      <w:r w:rsidRPr="00F50D5E">
        <w:rPr>
          <w:rFonts w:cs="Times New Roman"/>
          <w:noProof/>
          <w:szCs w:val="24"/>
        </w:rPr>
        <w:t>.</w:t>
      </w:r>
    </w:p>
    <w:p w:rsidR="00893094" w:rsidRPr="00E72AF6" w:rsidRDefault="00F50D5E" w:rsidP="00F50D5E">
      <w:pPr>
        <w:widowControl w:val="0"/>
        <w:autoSpaceDE w:val="0"/>
        <w:autoSpaceDN w:val="0"/>
        <w:adjustRightInd w:val="0"/>
        <w:spacing w:before="240" w:after="0" w:line="240" w:lineRule="auto"/>
        <w:ind w:left="480" w:hanging="480"/>
        <w:jc w:val="both"/>
        <w:rPr>
          <w:sz w:val="28"/>
          <w:szCs w:val="20"/>
        </w:rPr>
      </w:pPr>
      <w:r w:rsidRPr="00F50D5E">
        <w:rPr>
          <w:szCs w:val="20"/>
        </w:rPr>
        <w:fldChar w:fldCharType="end"/>
      </w:r>
      <w:r w:rsidR="006058F7" w:rsidRPr="00E72AF6">
        <w:rPr>
          <w:sz w:val="28"/>
          <w:szCs w:val="20"/>
        </w:rPr>
        <w:t xml:space="preserve"> </w:t>
      </w:r>
    </w:p>
    <w:sectPr w:rsidR="00893094" w:rsidRPr="00E72AF6" w:rsidSect="00EB28F6">
      <w:headerReference w:type="default" r:id="rId23"/>
      <w:footerReference w:type="default" r:id="rId24"/>
      <w:type w:val="continuous"/>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77" w:rsidRDefault="00B25D77" w:rsidP="00140B61">
      <w:pPr>
        <w:spacing w:after="0" w:line="240" w:lineRule="auto"/>
      </w:pPr>
      <w:r>
        <w:separator/>
      </w:r>
    </w:p>
  </w:endnote>
  <w:endnote w:type="continuationSeparator" w:id="0">
    <w:p w:rsidR="00B25D77" w:rsidRDefault="00B25D77" w:rsidP="0014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DD" w:rsidRDefault="00316DDD">
    <w:pPr>
      <w:pStyle w:val="Footer"/>
      <w:jc w:val="center"/>
    </w:pPr>
  </w:p>
  <w:p w:rsidR="00316DDD" w:rsidRDefault="00316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618862"/>
      <w:docPartObj>
        <w:docPartGallery w:val="Page Numbers (Bottom of Page)"/>
        <w:docPartUnique/>
      </w:docPartObj>
    </w:sdtPr>
    <w:sdtEndPr>
      <w:rPr>
        <w:noProof/>
      </w:rPr>
    </w:sdtEndPr>
    <w:sdtContent>
      <w:p w:rsidR="00316DDD" w:rsidRDefault="00316DDD">
        <w:pPr>
          <w:pStyle w:val="Footer"/>
          <w:jc w:val="center"/>
        </w:pPr>
        <w:r>
          <w:fldChar w:fldCharType="begin"/>
        </w:r>
        <w:r>
          <w:instrText xml:space="preserve"> PAGE   \* MERGEFORMAT </w:instrText>
        </w:r>
        <w:r>
          <w:fldChar w:fldCharType="separate"/>
        </w:r>
        <w:r w:rsidR="00C4080E">
          <w:rPr>
            <w:noProof/>
          </w:rPr>
          <w:t>ii</w:t>
        </w:r>
        <w:r>
          <w:rPr>
            <w:noProof/>
          </w:rPr>
          <w:fldChar w:fldCharType="end"/>
        </w:r>
      </w:p>
    </w:sdtContent>
  </w:sdt>
  <w:p w:rsidR="00316DDD" w:rsidRDefault="00316D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DD" w:rsidRDefault="00316DDD">
    <w:pPr>
      <w:pStyle w:val="Footer"/>
      <w:jc w:val="center"/>
    </w:pPr>
  </w:p>
  <w:p w:rsidR="00316DDD" w:rsidRDefault="00316D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258064"/>
      <w:docPartObj>
        <w:docPartGallery w:val="Page Numbers (Bottom of Page)"/>
        <w:docPartUnique/>
      </w:docPartObj>
    </w:sdtPr>
    <w:sdtEndPr>
      <w:rPr>
        <w:noProof/>
      </w:rPr>
    </w:sdtEndPr>
    <w:sdtContent>
      <w:p w:rsidR="00316DDD" w:rsidRDefault="00316DDD">
        <w:pPr>
          <w:pStyle w:val="Footer"/>
          <w:jc w:val="center"/>
        </w:pPr>
        <w:r>
          <w:fldChar w:fldCharType="begin"/>
        </w:r>
        <w:r>
          <w:instrText xml:space="preserve"> PAGE   \* MERGEFORMAT </w:instrText>
        </w:r>
        <w:r>
          <w:fldChar w:fldCharType="separate"/>
        </w:r>
        <w:r w:rsidR="000F527F">
          <w:rPr>
            <w:noProof/>
          </w:rPr>
          <w:t>17</w:t>
        </w:r>
        <w:r>
          <w:rPr>
            <w:noProof/>
          </w:rPr>
          <w:fldChar w:fldCharType="end"/>
        </w:r>
      </w:p>
    </w:sdtContent>
  </w:sdt>
  <w:p w:rsidR="00316DDD" w:rsidRDefault="00316DD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DD" w:rsidRDefault="00316DDD">
    <w:pPr>
      <w:pStyle w:val="Footer"/>
      <w:jc w:val="center"/>
    </w:pPr>
  </w:p>
  <w:p w:rsidR="00316DDD" w:rsidRDefault="00316DD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22193"/>
      <w:docPartObj>
        <w:docPartGallery w:val="Page Numbers (Bottom of Page)"/>
        <w:docPartUnique/>
      </w:docPartObj>
    </w:sdtPr>
    <w:sdtEndPr>
      <w:rPr>
        <w:noProof/>
      </w:rPr>
    </w:sdtEndPr>
    <w:sdtContent>
      <w:p w:rsidR="00316DDD" w:rsidRDefault="00316DDD">
        <w:pPr>
          <w:pStyle w:val="Footer"/>
          <w:jc w:val="center"/>
        </w:pPr>
        <w:r>
          <w:fldChar w:fldCharType="begin"/>
        </w:r>
        <w:r>
          <w:instrText xml:space="preserve"> PAGE   \* MERGEFORMAT </w:instrText>
        </w:r>
        <w:r>
          <w:fldChar w:fldCharType="separate"/>
        </w:r>
        <w:r w:rsidR="000F527F">
          <w:rPr>
            <w:noProof/>
          </w:rPr>
          <w:t>40</w:t>
        </w:r>
        <w:r>
          <w:rPr>
            <w:noProof/>
          </w:rPr>
          <w:fldChar w:fldCharType="end"/>
        </w:r>
      </w:p>
    </w:sdtContent>
  </w:sdt>
  <w:p w:rsidR="00316DDD" w:rsidRDefault="00316DD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DD" w:rsidRDefault="00316DDD">
    <w:pPr>
      <w:pStyle w:val="Footer"/>
      <w:jc w:val="center"/>
    </w:pPr>
  </w:p>
  <w:p w:rsidR="00316DDD" w:rsidRDefault="00316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77" w:rsidRDefault="00B25D77" w:rsidP="00140B61">
      <w:pPr>
        <w:spacing w:after="0" w:line="240" w:lineRule="auto"/>
      </w:pPr>
      <w:r>
        <w:separator/>
      </w:r>
    </w:p>
  </w:footnote>
  <w:footnote w:type="continuationSeparator" w:id="0">
    <w:p w:rsidR="00B25D77" w:rsidRDefault="00B25D77" w:rsidP="00140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DD" w:rsidRDefault="00316D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33824"/>
      <w:docPartObj>
        <w:docPartGallery w:val="Page Numbers (Top of Page)"/>
        <w:docPartUnique/>
      </w:docPartObj>
    </w:sdtPr>
    <w:sdtEndPr>
      <w:rPr>
        <w:noProof/>
      </w:rPr>
    </w:sdtEndPr>
    <w:sdtContent>
      <w:p w:rsidR="00316DDD" w:rsidRDefault="00316DDD">
        <w:pPr>
          <w:pStyle w:val="Header"/>
          <w:jc w:val="right"/>
        </w:pPr>
        <w:r>
          <w:fldChar w:fldCharType="begin"/>
        </w:r>
        <w:r>
          <w:instrText xml:space="preserve"> PAGE   \* MERGEFORMAT </w:instrText>
        </w:r>
        <w:r>
          <w:fldChar w:fldCharType="separate"/>
        </w:r>
        <w:r w:rsidR="000F527F">
          <w:rPr>
            <w:noProof/>
          </w:rPr>
          <w:t>16</w:t>
        </w:r>
        <w:r>
          <w:rPr>
            <w:noProof/>
          </w:rPr>
          <w:fldChar w:fldCharType="end"/>
        </w:r>
      </w:p>
    </w:sdtContent>
  </w:sdt>
  <w:p w:rsidR="00316DDD" w:rsidRDefault="00316D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DD" w:rsidRDefault="00316D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516865"/>
      <w:docPartObj>
        <w:docPartGallery w:val="Page Numbers (Top of Page)"/>
        <w:docPartUnique/>
      </w:docPartObj>
    </w:sdtPr>
    <w:sdtEndPr>
      <w:rPr>
        <w:noProof/>
      </w:rPr>
    </w:sdtEndPr>
    <w:sdtContent>
      <w:p w:rsidR="00316DDD" w:rsidRDefault="00316DDD">
        <w:pPr>
          <w:pStyle w:val="Header"/>
          <w:jc w:val="right"/>
        </w:pPr>
        <w:r>
          <w:fldChar w:fldCharType="begin"/>
        </w:r>
        <w:r>
          <w:instrText xml:space="preserve"> PAGE   \* MERGEFORMAT </w:instrText>
        </w:r>
        <w:r>
          <w:fldChar w:fldCharType="separate"/>
        </w:r>
        <w:r w:rsidR="000F527F">
          <w:rPr>
            <w:noProof/>
          </w:rPr>
          <w:t>39</w:t>
        </w:r>
        <w:r>
          <w:rPr>
            <w:noProof/>
          </w:rPr>
          <w:fldChar w:fldCharType="end"/>
        </w:r>
      </w:p>
    </w:sdtContent>
  </w:sdt>
  <w:p w:rsidR="00316DDD" w:rsidRDefault="00316D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DD" w:rsidRDefault="00316DDD">
    <w:pPr>
      <w:pStyle w:val="Header"/>
      <w:jc w:val="right"/>
    </w:pPr>
  </w:p>
  <w:p w:rsidR="00316DDD" w:rsidRDefault="00316D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981580"/>
      <w:docPartObj>
        <w:docPartGallery w:val="Page Numbers (Top of Page)"/>
        <w:docPartUnique/>
      </w:docPartObj>
    </w:sdtPr>
    <w:sdtEndPr>
      <w:rPr>
        <w:noProof/>
      </w:rPr>
    </w:sdtEndPr>
    <w:sdtContent>
      <w:p w:rsidR="00316DDD" w:rsidRDefault="00316DDD">
        <w:pPr>
          <w:pStyle w:val="Header"/>
          <w:jc w:val="right"/>
        </w:pPr>
        <w:r>
          <w:fldChar w:fldCharType="begin"/>
        </w:r>
        <w:r>
          <w:instrText xml:space="preserve"> PAGE   \* MERGEFORMAT </w:instrText>
        </w:r>
        <w:r>
          <w:fldChar w:fldCharType="separate"/>
        </w:r>
        <w:r w:rsidR="000F527F">
          <w:rPr>
            <w:noProof/>
          </w:rPr>
          <w:t>51</w:t>
        </w:r>
        <w:r>
          <w:rPr>
            <w:noProof/>
          </w:rPr>
          <w:fldChar w:fldCharType="end"/>
        </w:r>
      </w:p>
    </w:sdtContent>
  </w:sdt>
  <w:p w:rsidR="00316DDD" w:rsidRDefault="00316D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05F9"/>
    <w:multiLevelType w:val="hybridMultilevel"/>
    <w:tmpl w:val="E8048F82"/>
    <w:lvl w:ilvl="0" w:tplc="D5E0B3D2">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6F6E86"/>
    <w:multiLevelType w:val="hybridMultilevel"/>
    <w:tmpl w:val="DEB66A20"/>
    <w:lvl w:ilvl="0" w:tplc="E97E2754">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A16C18"/>
    <w:multiLevelType w:val="hybridMultilevel"/>
    <w:tmpl w:val="A1BC3A3E"/>
    <w:lvl w:ilvl="0" w:tplc="A6EAE456">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8643C0"/>
    <w:multiLevelType w:val="hybridMultilevel"/>
    <w:tmpl w:val="2C7A906E"/>
    <w:lvl w:ilvl="0" w:tplc="4CF6ECC4">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121646"/>
    <w:multiLevelType w:val="hybridMultilevel"/>
    <w:tmpl w:val="01208F44"/>
    <w:lvl w:ilvl="0" w:tplc="8BA0DFCC">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17681A"/>
    <w:multiLevelType w:val="hybridMultilevel"/>
    <w:tmpl w:val="180285BC"/>
    <w:lvl w:ilvl="0" w:tplc="5A40BD4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61040"/>
    <w:multiLevelType w:val="hybridMultilevel"/>
    <w:tmpl w:val="5AB2B71C"/>
    <w:lvl w:ilvl="0" w:tplc="5A40BD44">
      <w:start w:val="1"/>
      <w:numFmt w:val="decimal"/>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DC4F13"/>
    <w:multiLevelType w:val="hybridMultilevel"/>
    <w:tmpl w:val="C1464052"/>
    <w:lvl w:ilvl="0" w:tplc="5A40BD44">
      <w:start w:val="1"/>
      <w:numFmt w:val="decimal"/>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927415"/>
    <w:multiLevelType w:val="hybridMultilevel"/>
    <w:tmpl w:val="DFE4E052"/>
    <w:lvl w:ilvl="0" w:tplc="08342984">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667BEB"/>
    <w:multiLevelType w:val="hybridMultilevel"/>
    <w:tmpl w:val="F326C2EC"/>
    <w:lvl w:ilvl="0" w:tplc="742886FA">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B750E3"/>
    <w:multiLevelType w:val="hybridMultilevel"/>
    <w:tmpl w:val="80B4EDC0"/>
    <w:lvl w:ilvl="0" w:tplc="8D2E9CA2">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557E5F"/>
    <w:multiLevelType w:val="hybridMultilevel"/>
    <w:tmpl w:val="8A6A65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2C0F36"/>
    <w:multiLevelType w:val="hybridMultilevel"/>
    <w:tmpl w:val="180285BC"/>
    <w:lvl w:ilvl="0" w:tplc="5A40BD4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56D26"/>
    <w:multiLevelType w:val="hybridMultilevel"/>
    <w:tmpl w:val="EBCA3FB0"/>
    <w:lvl w:ilvl="0" w:tplc="9A4E3DD0">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3D4932"/>
    <w:multiLevelType w:val="hybridMultilevel"/>
    <w:tmpl w:val="DB5848BE"/>
    <w:lvl w:ilvl="0" w:tplc="3490DC8A">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2D2652"/>
    <w:multiLevelType w:val="multilevel"/>
    <w:tmpl w:val="90B63294"/>
    <w:lvl w:ilvl="0">
      <w:start w:val="1"/>
      <w:numFmt w:val="upperRoman"/>
      <w:pStyle w:val="Heading1"/>
      <w:suff w:val="space"/>
      <w:lvlText w:val="BAB %1"/>
      <w:lvlJc w:val="left"/>
      <w:pPr>
        <w:ind w:left="360" w:hanging="360"/>
      </w:pPr>
      <w:rPr>
        <w:rFonts w:ascii="Times New Roman" w:hAnsi="Times New Roman" w:hint="default"/>
        <w:b/>
        <w:i w:val="0"/>
        <w:color w:val="auto"/>
        <w:sz w:val="24"/>
      </w:rPr>
    </w:lvl>
    <w:lvl w:ilvl="1">
      <w:start w:val="1"/>
      <w:numFmt w:val="decimal"/>
      <w:pStyle w:val="Heading2"/>
      <w:isLgl/>
      <w:suff w:val="nothing"/>
      <w:lvlText w:val="%1.%2"/>
      <w:lvlJc w:val="left"/>
      <w:pPr>
        <w:ind w:left="720" w:hanging="360"/>
      </w:pPr>
      <w:rPr>
        <w:rFonts w:ascii="Times New Roman" w:hAnsi="Times New Roman" w:hint="default"/>
        <w:b/>
        <w:i w:val="0"/>
        <w:color w:val="auto"/>
        <w:sz w:val="24"/>
      </w:rPr>
    </w:lvl>
    <w:lvl w:ilvl="2">
      <w:start w:val="1"/>
      <w:numFmt w:val="decimal"/>
      <w:pStyle w:val="Heading3"/>
      <w:isLgl/>
      <w:suff w:val="space"/>
      <w:lvlText w:val="%1.%2.%3"/>
      <w:lvlJc w:val="left"/>
      <w:pPr>
        <w:ind w:left="4897" w:hanging="360"/>
      </w:pPr>
      <w:rPr>
        <w:rFonts w:ascii="Times New Roman" w:hAnsi="Times New Roman" w:hint="default"/>
        <w:b/>
        <w:i w:val="0"/>
        <w:color w:val="auto"/>
        <w:sz w:val="24"/>
      </w:rPr>
    </w:lvl>
    <w:lvl w:ilvl="3">
      <w:start w:val="1"/>
      <w:numFmt w:val="decimal"/>
      <w:pStyle w:val="Heading4"/>
      <w:isLgl/>
      <w:suff w:val="nothing"/>
      <w:lvlText w:val="%1.%2.%3.%4"/>
      <w:lvlJc w:val="left"/>
      <w:pPr>
        <w:ind w:left="1440" w:hanging="360"/>
      </w:pPr>
      <w:rPr>
        <w:rFonts w:ascii="Times New Roman" w:hAnsi="Times New Roman"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A6D2EBD"/>
    <w:multiLevelType w:val="hybridMultilevel"/>
    <w:tmpl w:val="180285BC"/>
    <w:lvl w:ilvl="0" w:tplc="5A40BD4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C12BCD"/>
    <w:multiLevelType w:val="hybridMultilevel"/>
    <w:tmpl w:val="F326C2EC"/>
    <w:lvl w:ilvl="0" w:tplc="742886FA">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E72D35"/>
    <w:multiLevelType w:val="hybridMultilevel"/>
    <w:tmpl w:val="F3AE1D2C"/>
    <w:lvl w:ilvl="0" w:tplc="5A40BD44">
      <w:start w:val="1"/>
      <w:numFmt w:val="decimal"/>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0787A22"/>
    <w:multiLevelType w:val="hybridMultilevel"/>
    <w:tmpl w:val="07B4E7E0"/>
    <w:lvl w:ilvl="0" w:tplc="5A40BD4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BD2815"/>
    <w:multiLevelType w:val="hybridMultilevel"/>
    <w:tmpl w:val="C0BA2EEE"/>
    <w:lvl w:ilvl="0" w:tplc="5A40BD44">
      <w:start w:val="1"/>
      <w:numFmt w:val="decimal"/>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37D4F0D"/>
    <w:multiLevelType w:val="hybridMultilevel"/>
    <w:tmpl w:val="B60C6D32"/>
    <w:lvl w:ilvl="0" w:tplc="A18CECB4">
      <w:start w:val="1"/>
      <w:numFmt w:val="low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327990"/>
    <w:multiLevelType w:val="hybridMultilevel"/>
    <w:tmpl w:val="FF7CDECE"/>
    <w:lvl w:ilvl="0" w:tplc="19FC47F8">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FC0E0C"/>
    <w:multiLevelType w:val="hybridMultilevel"/>
    <w:tmpl w:val="771A8BE4"/>
    <w:lvl w:ilvl="0" w:tplc="316EC6AA">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CA7B47"/>
    <w:multiLevelType w:val="hybridMultilevel"/>
    <w:tmpl w:val="180285BC"/>
    <w:lvl w:ilvl="0" w:tplc="5A40BD44">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9046E0"/>
    <w:multiLevelType w:val="hybridMultilevel"/>
    <w:tmpl w:val="87682AF4"/>
    <w:lvl w:ilvl="0" w:tplc="5A40BD44">
      <w:start w:val="1"/>
      <w:numFmt w:val="decimal"/>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667582"/>
    <w:multiLevelType w:val="hybridMultilevel"/>
    <w:tmpl w:val="75BC4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6948A2"/>
    <w:multiLevelType w:val="hybridMultilevel"/>
    <w:tmpl w:val="DEB66A20"/>
    <w:lvl w:ilvl="0" w:tplc="E97E2754">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5F21F3"/>
    <w:multiLevelType w:val="hybridMultilevel"/>
    <w:tmpl w:val="95C08582"/>
    <w:lvl w:ilvl="0" w:tplc="6844560A">
      <w:start w:val="1"/>
      <w:numFmt w:val="decimal"/>
      <w:lvlText w:val="%1."/>
      <w:lvlJc w:val="left"/>
      <w:pPr>
        <w:ind w:left="724" w:hanging="360"/>
      </w:pPr>
      <w:rPr>
        <w:rFonts w:ascii="Times New Roman" w:hAnsi="Times New Roman" w:hint="default"/>
        <w:color w:val="auto"/>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nsid w:val="61316E3C"/>
    <w:multiLevelType w:val="hybridMultilevel"/>
    <w:tmpl w:val="915CF240"/>
    <w:lvl w:ilvl="0" w:tplc="2EF24636">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624194"/>
    <w:multiLevelType w:val="hybridMultilevel"/>
    <w:tmpl w:val="64EE6704"/>
    <w:lvl w:ilvl="0" w:tplc="689459E0">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860689"/>
    <w:multiLevelType w:val="hybridMultilevel"/>
    <w:tmpl w:val="A94A2488"/>
    <w:lvl w:ilvl="0" w:tplc="B6BCE56C">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3478BE"/>
    <w:multiLevelType w:val="hybridMultilevel"/>
    <w:tmpl w:val="DB5848BE"/>
    <w:lvl w:ilvl="0" w:tplc="3490DC8A">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331CCF"/>
    <w:multiLevelType w:val="hybridMultilevel"/>
    <w:tmpl w:val="DFE4E052"/>
    <w:lvl w:ilvl="0" w:tplc="08342984">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983A16"/>
    <w:multiLevelType w:val="hybridMultilevel"/>
    <w:tmpl w:val="8C04EF7E"/>
    <w:lvl w:ilvl="0" w:tplc="5A40BD44">
      <w:start w:val="1"/>
      <w:numFmt w:val="decimal"/>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F2A762A"/>
    <w:multiLevelType w:val="hybridMultilevel"/>
    <w:tmpl w:val="624E9E18"/>
    <w:lvl w:ilvl="0" w:tplc="8026C148">
      <w:start w:val="1"/>
      <w:numFmt w:val="decimal"/>
      <w:lvlText w:val="%1."/>
      <w:lvlJc w:val="left"/>
      <w:pPr>
        <w:ind w:left="786" w:hanging="360"/>
      </w:pPr>
      <w:rPr>
        <w:rFonts w:ascii="Times New Roman" w:hAnsi="Times New Roman"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2520D91"/>
    <w:multiLevelType w:val="hybridMultilevel"/>
    <w:tmpl w:val="A94A2488"/>
    <w:lvl w:ilvl="0" w:tplc="B6BCE56C">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5853FC"/>
    <w:multiLevelType w:val="hybridMultilevel"/>
    <w:tmpl w:val="4ECA29E0"/>
    <w:lvl w:ilvl="0" w:tplc="04090019">
      <w:start w:val="1"/>
      <w:numFmt w:val="lowerLetter"/>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8">
    <w:nsid w:val="77362703"/>
    <w:multiLevelType w:val="hybridMultilevel"/>
    <w:tmpl w:val="EBCA3FB0"/>
    <w:lvl w:ilvl="0" w:tplc="9A4E3DD0">
      <w:start w:val="1"/>
      <w:numFmt w:val="decimal"/>
      <w:lvlText w:val="%1."/>
      <w:lvlJc w:val="left"/>
      <w:pPr>
        <w:ind w:left="360" w:hanging="360"/>
      </w:pPr>
      <w:rPr>
        <w:rFonts w:ascii="Times New Roman" w:hAnsi="Times New Roman"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7"/>
  </w:num>
  <w:num w:numId="5">
    <w:abstractNumId w:val="20"/>
  </w:num>
  <w:num w:numId="6">
    <w:abstractNumId w:val="25"/>
  </w:num>
  <w:num w:numId="7">
    <w:abstractNumId w:val="11"/>
  </w:num>
  <w:num w:numId="8">
    <w:abstractNumId w:val="1"/>
  </w:num>
  <w:num w:numId="9">
    <w:abstractNumId w:val="38"/>
  </w:num>
  <w:num w:numId="10">
    <w:abstractNumId w:val="32"/>
  </w:num>
  <w:num w:numId="11">
    <w:abstractNumId w:val="8"/>
  </w:num>
  <w:num w:numId="12">
    <w:abstractNumId w:val="30"/>
  </w:num>
  <w:num w:numId="13">
    <w:abstractNumId w:val="34"/>
  </w:num>
  <w:num w:numId="14">
    <w:abstractNumId w:val="5"/>
  </w:num>
  <w:num w:numId="15">
    <w:abstractNumId w:val="16"/>
  </w:num>
  <w:num w:numId="16">
    <w:abstractNumId w:val="6"/>
  </w:num>
  <w:num w:numId="17">
    <w:abstractNumId w:val="18"/>
  </w:num>
  <w:num w:numId="18">
    <w:abstractNumId w:val="35"/>
  </w:num>
  <w:num w:numId="19">
    <w:abstractNumId w:val="28"/>
  </w:num>
  <w:num w:numId="20">
    <w:abstractNumId w:val="19"/>
  </w:num>
  <w:num w:numId="21">
    <w:abstractNumId w:val="21"/>
  </w:num>
  <w:num w:numId="22">
    <w:abstractNumId w:val="12"/>
  </w:num>
  <w:num w:numId="23">
    <w:abstractNumId w:val="24"/>
  </w:num>
  <w:num w:numId="24">
    <w:abstractNumId w:val="36"/>
  </w:num>
  <w:num w:numId="25">
    <w:abstractNumId w:val="9"/>
  </w:num>
  <w:num w:numId="26">
    <w:abstractNumId w:val="29"/>
  </w:num>
  <w:num w:numId="27">
    <w:abstractNumId w:val="0"/>
  </w:num>
  <w:num w:numId="28">
    <w:abstractNumId w:val="22"/>
  </w:num>
  <w:num w:numId="29">
    <w:abstractNumId w:val="10"/>
  </w:num>
  <w:num w:numId="30">
    <w:abstractNumId w:val="4"/>
  </w:num>
  <w:num w:numId="31">
    <w:abstractNumId w:val="3"/>
  </w:num>
  <w:num w:numId="32">
    <w:abstractNumId w:val="2"/>
  </w:num>
  <w:num w:numId="33">
    <w:abstractNumId w:val="23"/>
  </w:num>
  <w:num w:numId="34">
    <w:abstractNumId w:val="27"/>
  </w:num>
  <w:num w:numId="35">
    <w:abstractNumId w:val="13"/>
  </w:num>
  <w:num w:numId="36">
    <w:abstractNumId w:val="31"/>
  </w:num>
  <w:num w:numId="37">
    <w:abstractNumId w:val="17"/>
  </w:num>
  <w:num w:numId="38">
    <w:abstractNumId w:val="14"/>
  </w:num>
  <w:num w:numId="39">
    <w:abstractNumId w:val="33"/>
  </w:num>
  <w:num w:numId="40">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34"/>
    <w:rsid w:val="000021BF"/>
    <w:rsid w:val="00004773"/>
    <w:rsid w:val="00007BA2"/>
    <w:rsid w:val="00023A2B"/>
    <w:rsid w:val="00025F46"/>
    <w:rsid w:val="00032548"/>
    <w:rsid w:val="00033F0F"/>
    <w:rsid w:val="000346B8"/>
    <w:rsid w:val="00040266"/>
    <w:rsid w:val="00046335"/>
    <w:rsid w:val="0005102A"/>
    <w:rsid w:val="00052E2D"/>
    <w:rsid w:val="00072E41"/>
    <w:rsid w:val="00081FD3"/>
    <w:rsid w:val="00084B06"/>
    <w:rsid w:val="000916FB"/>
    <w:rsid w:val="00091945"/>
    <w:rsid w:val="000954DC"/>
    <w:rsid w:val="000A6B9C"/>
    <w:rsid w:val="000A7C98"/>
    <w:rsid w:val="000B548F"/>
    <w:rsid w:val="000C5E06"/>
    <w:rsid w:val="000D765F"/>
    <w:rsid w:val="000E094C"/>
    <w:rsid w:val="000E36B9"/>
    <w:rsid w:val="000F4977"/>
    <w:rsid w:val="000F527F"/>
    <w:rsid w:val="0011082C"/>
    <w:rsid w:val="001176E0"/>
    <w:rsid w:val="00124C50"/>
    <w:rsid w:val="00132689"/>
    <w:rsid w:val="00140B61"/>
    <w:rsid w:val="00151965"/>
    <w:rsid w:val="00155A19"/>
    <w:rsid w:val="001567A2"/>
    <w:rsid w:val="00164B10"/>
    <w:rsid w:val="00165553"/>
    <w:rsid w:val="001668D7"/>
    <w:rsid w:val="00174B01"/>
    <w:rsid w:val="00174E53"/>
    <w:rsid w:val="0017759F"/>
    <w:rsid w:val="00183C75"/>
    <w:rsid w:val="00184326"/>
    <w:rsid w:val="0019294B"/>
    <w:rsid w:val="001936A4"/>
    <w:rsid w:val="00194B18"/>
    <w:rsid w:val="00195D4D"/>
    <w:rsid w:val="001B3494"/>
    <w:rsid w:val="001B42FE"/>
    <w:rsid w:val="001C307D"/>
    <w:rsid w:val="001C3729"/>
    <w:rsid w:val="001C5358"/>
    <w:rsid w:val="001C5A65"/>
    <w:rsid w:val="001C6719"/>
    <w:rsid w:val="001D548A"/>
    <w:rsid w:val="001E1385"/>
    <w:rsid w:val="001E427D"/>
    <w:rsid w:val="001E49A3"/>
    <w:rsid w:val="001E4A21"/>
    <w:rsid w:val="0020273B"/>
    <w:rsid w:val="00223021"/>
    <w:rsid w:val="0022795B"/>
    <w:rsid w:val="00235456"/>
    <w:rsid w:val="0023780C"/>
    <w:rsid w:val="00245A7C"/>
    <w:rsid w:val="002461CD"/>
    <w:rsid w:val="00257017"/>
    <w:rsid w:val="00265E34"/>
    <w:rsid w:val="0026638C"/>
    <w:rsid w:val="00273CED"/>
    <w:rsid w:val="00275BB8"/>
    <w:rsid w:val="0028388C"/>
    <w:rsid w:val="00287C1E"/>
    <w:rsid w:val="002A0505"/>
    <w:rsid w:val="002A0D16"/>
    <w:rsid w:val="002A5717"/>
    <w:rsid w:val="002C25E6"/>
    <w:rsid w:val="002C3940"/>
    <w:rsid w:val="002C7C61"/>
    <w:rsid w:val="002E55E3"/>
    <w:rsid w:val="002F0F0D"/>
    <w:rsid w:val="002F631A"/>
    <w:rsid w:val="003019D8"/>
    <w:rsid w:val="00303963"/>
    <w:rsid w:val="00306F82"/>
    <w:rsid w:val="003105AF"/>
    <w:rsid w:val="00312F18"/>
    <w:rsid w:val="00316DDD"/>
    <w:rsid w:val="00317FA2"/>
    <w:rsid w:val="0032158C"/>
    <w:rsid w:val="003227FD"/>
    <w:rsid w:val="0033366E"/>
    <w:rsid w:val="00334E2B"/>
    <w:rsid w:val="00335794"/>
    <w:rsid w:val="0034029B"/>
    <w:rsid w:val="003431E5"/>
    <w:rsid w:val="0034390D"/>
    <w:rsid w:val="00345C4F"/>
    <w:rsid w:val="003474A3"/>
    <w:rsid w:val="00355664"/>
    <w:rsid w:val="00357524"/>
    <w:rsid w:val="00357886"/>
    <w:rsid w:val="003623D7"/>
    <w:rsid w:val="00362A06"/>
    <w:rsid w:val="003663CA"/>
    <w:rsid w:val="003728B0"/>
    <w:rsid w:val="00377D2F"/>
    <w:rsid w:val="00377E87"/>
    <w:rsid w:val="00382B74"/>
    <w:rsid w:val="003905BB"/>
    <w:rsid w:val="00397623"/>
    <w:rsid w:val="003A0B72"/>
    <w:rsid w:val="003A10B4"/>
    <w:rsid w:val="003A1902"/>
    <w:rsid w:val="003A3D10"/>
    <w:rsid w:val="003B1EA0"/>
    <w:rsid w:val="003B3E5B"/>
    <w:rsid w:val="003C0A64"/>
    <w:rsid w:val="003C24DE"/>
    <w:rsid w:val="003C38B7"/>
    <w:rsid w:val="003D47CE"/>
    <w:rsid w:val="003D5677"/>
    <w:rsid w:val="003E6C8C"/>
    <w:rsid w:val="003F44D7"/>
    <w:rsid w:val="00400DF3"/>
    <w:rsid w:val="00400EEC"/>
    <w:rsid w:val="00402766"/>
    <w:rsid w:val="0040425E"/>
    <w:rsid w:val="00420A3F"/>
    <w:rsid w:val="004319A6"/>
    <w:rsid w:val="004500F2"/>
    <w:rsid w:val="004514C5"/>
    <w:rsid w:val="004567B2"/>
    <w:rsid w:val="00456FB4"/>
    <w:rsid w:val="004622FE"/>
    <w:rsid w:val="004643D6"/>
    <w:rsid w:val="00464E93"/>
    <w:rsid w:val="004657BE"/>
    <w:rsid w:val="004723F5"/>
    <w:rsid w:val="0047320F"/>
    <w:rsid w:val="00473605"/>
    <w:rsid w:val="00474329"/>
    <w:rsid w:val="00481572"/>
    <w:rsid w:val="00486714"/>
    <w:rsid w:val="00493D4A"/>
    <w:rsid w:val="004A1F4D"/>
    <w:rsid w:val="004A3337"/>
    <w:rsid w:val="004A444E"/>
    <w:rsid w:val="004A5CAC"/>
    <w:rsid w:val="004B0CF6"/>
    <w:rsid w:val="004B4ABA"/>
    <w:rsid w:val="004B6D1F"/>
    <w:rsid w:val="004D1A84"/>
    <w:rsid w:val="004D4D0F"/>
    <w:rsid w:val="004E35A7"/>
    <w:rsid w:val="004E3F21"/>
    <w:rsid w:val="004E6F99"/>
    <w:rsid w:val="004F3504"/>
    <w:rsid w:val="004F3FEF"/>
    <w:rsid w:val="004F547C"/>
    <w:rsid w:val="004F5808"/>
    <w:rsid w:val="00500B76"/>
    <w:rsid w:val="00501927"/>
    <w:rsid w:val="00501CA6"/>
    <w:rsid w:val="00516C17"/>
    <w:rsid w:val="00521E56"/>
    <w:rsid w:val="00526CAB"/>
    <w:rsid w:val="005314EB"/>
    <w:rsid w:val="00531F26"/>
    <w:rsid w:val="00537B0F"/>
    <w:rsid w:val="00537C35"/>
    <w:rsid w:val="005410A2"/>
    <w:rsid w:val="00542017"/>
    <w:rsid w:val="00544761"/>
    <w:rsid w:val="00551571"/>
    <w:rsid w:val="00556B6C"/>
    <w:rsid w:val="0056618A"/>
    <w:rsid w:val="00566DAB"/>
    <w:rsid w:val="00573C8F"/>
    <w:rsid w:val="00581E42"/>
    <w:rsid w:val="00584389"/>
    <w:rsid w:val="00585217"/>
    <w:rsid w:val="0059003F"/>
    <w:rsid w:val="00593923"/>
    <w:rsid w:val="005A271F"/>
    <w:rsid w:val="005B579B"/>
    <w:rsid w:val="005B6651"/>
    <w:rsid w:val="005B6D57"/>
    <w:rsid w:val="005D3E17"/>
    <w:rsid w:val="005E6E46"/>
    <w:rsid w:val="005F0D9A"/>
    <w:rsid w:val="005F501F"/>
    <w:rsid w:val="005F6B62"/>
    <w:rsid w:val="00602D8E"/>
    <w:rsid w:val="006058F7"/>
    <w:rsid w:val="00614D77"/>
    <w:rsid w:val="006245D9"/>
    <w:rsid w:val="00627C09"/>
    <w:rsid w:val="006300E3"/>
    <w:rsid w:val="006314BB"/>
    <w:rsid w:val="006347E1"/>
    <w:rsid w:val="00637723"/>
    <w:rsid w:val="00640A69"/>
    <w:rsid w:val="006420C4"/>
    <w:rsid w:val="00645436"/>
    <w:rsid w:val="00653B8B"/>
    <w:rsid w:val="00657D90"/>
    <w:rsid w:val="00663824"/>
    <w:rsid w:val="006640F6"/>
    <w:rsid w:val="00666C13"/>
    <w:rsid w:val="00677A43"/>
    <w:rsid w:val="0068455E"/>
    <w:rsid w:val="00697687"/>
    <w:rsid w:val="006A0C4B"/>
    <w:rsid w:val="006A63F0"/>
    <w:rsid w:val="006B003C"/>
    <w:rsid w:val="006B2AFD"/>
    <w:rsid w:val="006C25F9"/>
    <w:rsid w:val="006C4333"/>
    <w:rsid w:val="006C54AE"/>
    <w:rsid w:val="006D2E18"/>
    <w:rsid w:val="006E20B8"/>
    <w:rsid w:val="006F0968"/>
    <w:rsid w:val="006F1671"/>
    <w:rsid w:val="006F47AC"/>
    <w:rsid w:val="006F5D3D"/>
    <w:rsid w:val="00702E34"/>
    <w:rsid w:val="007165A5"/>
    <w:rsid w:val="007216B9"/>
    <w:rsid w:val="00722242"/>
    <w:rsid w:val="00737FED"/>
    <w:rsid w:val="00743B40"/>
    <w:rsid w:val="007462A4"/>
    <w:rsid w:val="00747197"/>
    <w:rsid w:val="007527C2"/>
    <w:rsid w:val="00762F30"/>
    <w:rsid w:val="00770BF7"/>
    <w:rsid w:val="007716A4"/>
    <w:rsid w:val="007851F9"/>
    <w:rsid w:val="00794014"/>
    <w:rsid w:val="007974B0"/>
    <w:rsid w:val="007A5F53"/>
    <w:rsid w:val="007B15D3"/>
    <w:rsid w:val="007B38C9"/>
    <w:rsid w:val="007B3AF2"/>
    <w:rsid w:val="007B64BA"/>
    <w:rsid w:val="007C0BF4"/>
    <w:rsid w:val="007C0FC0"/>
    <w:rsid w:val="007C1A08"/>
    <w:rsid w:val="007C6F6F"/>
    <w:rsid w:val="007D1271"/>
    <w:rsid w:val="007D4F5A"/>
    <w:rsid w:val="007D660F"/>
    <w:rsid w:val="007E187A"/>
    <w:rsid w:val="007E5926"/>
    <w:rsid w:val="007F1352"/>
    <w:rsid w:val="00800589"/>
    <w:rsid w:val="008034FB"/>
    <w:rsid w:val="008165AB"/>
    <w:rsid w:val="00827220"/>
    <w:rsid w:val="008304FE"/>
    <w:rsid w:val="0083160F"/>
    <w:rsid w:val="00831E0A"/>
    <w:rsid w:val="0083439A"/>
    <w:rsid w:val="0083465B"/>
    <w:rsid w:val="008366F9"/>
    <w:rsid w:val="00852383"/>
    <w:rsid w:val="00852EE4"/>
    <w:rsid w:val="008535D1"/>
    <w:rsid w:val="00860E1D"/>
    <w:rsid w:val="00867369"/>
    <w:rsid w:val="00870CE7"/>
    <w:rsid w:val="00871EDE"/>
    <w:rsid w:val="00885190"/>
    <w:rsid w:val="0088720F"/>
    <w:rsid w:val="00892A72"/>
    <w:rsid w:val="00893094"/>
    <w:rsid w:val="00894741"/>
    <w:rsid w:val="008A4958"/>
    <w:rsid w:val="008A4A86"/>
    <w:rsid w:val="008A4C6D"/>
    <w:rsid w:val="008A554A"/>
    <w:rsid w:val="008D655C"/>
    <w:rsid w:val="008E1032"/>
    <w:rsid w:val="008F03DC"/>
    <w:rsid w:val="008F159D"/>
    <w:rsid w:val="008F7114"/>
    <w:rsid w:val="00903C5E"/>
    <w:rsid w:val="00903DE4"/>
    <w:rsid w:val="0090692A"/>
    <w:rsid w:val="00910B43"/>
    <w:rsid w:val="00911519"/>
    <w:rsid w:val="00911856"/>
    <w:rsid w:val="00912C8E"/>
    <w:rsid w:val="009147CA"/>
    <w:rsid w:val="009160F2"/>
    <w:rsid w:val="0092074B"/>
    <w:rsid w:val="0092695E"/>
    <w:rsid w:val="00932179"/>
    <w:rsid w:val="0094341E"/>
    <w:rsid w:val="00947C1D"/>
    <w:rsid w:val="0096307E"/>
    <w:rsid w:val="00965794"/>
    <w:rsid w:val="00966024"/>
    <w:rsid w:val="00971485"/>
    <w:rsid w:val="009716F6"/>
    <w:rsid w:val="00973BCC"/>
    <w:rsid w:val="009759E7"/>
    <w:rsid w:val="00977E4B"/>
    <w:rsid w:val="00990629"/>
    <w:rsid w:val="009970E4"/>
    <w:rsid w:val="009A720F"/>
    <w:rsid w:val="009B1DA5"/>
    <w:rsid w:val="009B714B"/>
    <w:rsid w:val="009C6B3A"/>
    <w:rsid w:val="009D202D"/>
    <w:rsid w:val="009E56AE"/>
    <w:rsid w:val="009E7DEA"/>
    <w:rsid w:val="009F1682"/>
    <w:rsid w:val="009F7AB7"/>
    <w:rsid w:val="00A02EF1"/>
    <w:rsid w:val="00A05CF3"/>
    <w:rsid w:val="00A13FD7"/>
    <w:rsid w:val="00A20BC7"/>
    <w:rsid w:val="00A2299F"/>
    <w:rsid w:val="00A276BF"/>
    <w:rsid w:val="00A46E1F"/>
    <w:rsid w:val="00A55B0F"/>
    <w:rsid w:val="00A629D6"/>
    <w:rsid w:val="00A67414"/>
    <w:rsid w:val="00A824CA"/>
    <w:rsid w:val="00A82F2B"/>
    <w:rsid w:val="00A910F4"/>
    <w:rsid w:val="00A96331"/>
    <w:rsid w:val="00A97526"/>
    <w:rsid w:val="00A977F2"/>
    <w:rsid w:val="00AA1408"/>
    <w:rsid w:val="00AA1B0E"/>
    <w:rsid w:val="00AA1E9D"/>
    <w:rsid w:val="00AA3478"/>
    <w:rsid w:val="00AB1CFA"/>
    <w:rsid w:val="00AB28A3"/>
    <w:rsid w:val="00AB3406"/>
    <w:rsid w:val="00AB4BC1"/>
    <w:rsid w:val="00AC13EC"/>
    <w:rsid w:val="00AD7AFC"/>
    <w:rsid w:val="00AF2595"/>
    <w:rsid w:val="00AF4F47"/>
    <w:rsid w:val="00AF5A71"/>
    <w:rsid w:val="00B03BAA"/>
    <w:rsid w:val="00B054EC"/>
    <w:rsid w:val="00B06720"/>
    <w:rsid w:val="00B1532F"/>
    <w:rsid w:val="00B17882"/>
    <w:rsid w:val="00B25D77"/>
    <w:rsid w:val="00B2623F"/>
    <w:rsid w:val="00B32C88"/>
    <w:rsid w:val="00B41DF8"/>
    <w:rsid w:val="00B4201A"/>
    <w:rsid w:val="00B42A38"/>
    <w:rsid w:val="00B470EB"/>
    <w:rsid w:val="00B52592"/>
    <w:rsid w:val="00B56436"/>
    <w:rsid w:val="00B6266F"/>
    <w:rsid w:val="00BA07D4"/>
    <w:rsid w:val="00BB193C"/>
    <w:rsid w:val="00BB4B04"/>
    <w:rsid w:val="00BC31F1"/>
    <w:rsid w:val="00BC4D91"/>
    <w:rsid w:val="00BC62B9"/>
    <w:rsid w:val="00BD7C73"/>
    <w:rsid w:val="00BE1BCC"/>
    <w:rsid w:val="00BE49C9"/>
    <w:rsid w:val="00C05088"/>
    <w:rsid w:val="00C05F78"/>
    <w:rsid w:val="00C07180"/>
    <w:rsid w:val="00C12A42"/>
    <w:rsid w:val="00C15383"/>
    <w:rsid w:val="00C16EF5"/>
    <w:rsid w:val="00C22418"/>
    <w:rsid w:val="00C32DD1"/>
    <w:rsid w:val="00C35EF3"/>
    <w:rsid w:val="00C37294"/>
    <w:rsid w:val="00C4080E"/>
    <w:rsid w:val="00C55858"/>
    <w:rsid w:val="00C57396"/>
    <w:rsid w:val="00C64338"/>
    <w:rsid w:val="00C70D19"/>
    <w:rsid w:val="00C70EB3"/>
    <w:rsid w:val="00C752E1"/>
    <w:rsid w:val="00C87565"/>
    <w:rsid w:val="00C94191"/>
    <w:rsid w:val="00CB0311"/>
    <w:rsid w:val="00CB4A1E"/>
    <w:rsid w:val="00CB699F"/>
    <w:rsid w:val="00CC2464"/>
    <w:rsid w:val="00CC4F9B"/>
    <w:rsid w:val="00CC7D3A"/>
    <w:rsid w:val="00CE1978"/>
    <w:rsid w:val="00CE2929"/>
    <w:rsid w:val="00CE3970"/>
    <w:rsid w:val="00CE784F"/>
    <w:rsid w:val="00CF0D2C"/>
    <w:rsid w:val="00CF2449"/>
    <w:rsid w:val="00D059AB"/>
    <w:rsid w:val="00D10AB1"/>
    <w:rsid w:val="00D12D35"/>
    <w:rsid w:val="00D138B8"/>
    <w:rsid w:val="00D156A3"/>
    <w:rsid w:val="00D16C01"/>
    <w:rsid w:val="00D17382"/>
    <w:rsid w:val="00D1768F"/>
    <w:rsid w:val="00D2133B"/>
    <w:rsid w:val="00D2394A"/>
    <w:rsid w:val="00D26859"/>
    <w:rsid w:val="00D3243D"/>
    <w:rsid w:val="00D32B43"/>
    <w:rsid w:val="00D3610D"/>
    <w:rsid w:val="00D43077"/>
    <w:rsid w:val="00D43697"/>
    <w:rsid w:val="00D46228"/>
    <w:rsid w:val="00D50357"/>
    <w:rsid w:val="00D50505"/>
    <w:rsid w:val="00D5055A"/>
    <w:rsid w:val="00D53594"/>
    <w:rsid w:val="00D60064"/>
    <w:rsid w:val="00D74BC8"/>
    <w:rsid w:val="00D77E0D"/>
    <w:rsid w:val="00D848ED"/>
    <w:rsid w:val="00D93D0B"/>
    <w:rsid w:val="00DA2F90"/>
    <w:rsid w:val="00DA327F"/>
    <w:rsid w:val="00DA352B"/>
    <w:rsid w:val="00DA7110"/>
    <w:rsid w:val="00DB44C2"/>
    <w:rsid w:val="00DC65BD"/>
    <w:rsid w:val="00DC684E"/>
    <w:rsid w:val="00DC6D58"/>
    <w:rsid w:val="00DD130D"/>
    <w:rsid w:val="00DE0F3A"/>
    <w:rsid w:val="00DE218D"/>
    <w:rsid w:val="00DE7126"/>
    <w:rsid w:val="00DF7A15"/>
    <w:rsid w:val="00E14DCA"/>
    <w:rsid w:val="00E21AFC"/>
    <w:rsid w:val="00E4286F"/>
    <w:rsid w:val="00E4783B"/>
    <w:rsid w:val="00E52F1C"/>
    <w:rsid w:val="00E550A1"/>
    <w:rsid w:val="00E61289"/>
    <w:rsid w:val="00E63972"/>
    <w:rsid w:val="00E721A2"/>
    <w:rsid w:val="00E72AF6"/>
    <w:rsid w:val="00E7403A"/>
    <w:rsid w:val="00E77D94"/>
    <w:rsid w:val="00E8109A"/>
    <w:rsid w:val="00E82795"/>
    <w:rsid w:val="00E8397E"/>
    <w:rsid w:val="00E87ADC"/>
    <w:rsid w:val="00E90C7E"/>
    <w:rsid w:val="00EA320D"/>
    <w:rsid w:val="00EB28F6"/>
    <w:rsid w:val="00ED5C69"/>
    <w:rsid w:val="00EE4E11"/>
    <w:rsid w:val="00EE60F3"/>
    <w:rsid w:val="00EF08AE"/>
    <w:rsid w:val="00EF6FC3"/>
    <w:rsid w:val="00F056E6"/>
    <w:rsid w:val="00F06025"/>
    <w:rsid w:val="00F06B2F"/>
    <w:rsid w:val="00F101F8"/>
    <w:rsid w:val="00F314CB"/>
    <w:rsid w:val="00F45B29"/>
    <w:rsid w:val="00F50D5E"/>
    <w:rsid w:val="00F53D22"/>
    <w:rsid w:val="00F61C3F"/>
    <w:rsid w:val="00F648FD"/>
    <w:rsid w:val="00F71746"/>
    <w:rsid w:val="00F8130C"/>
    <w:rsid w:val="00FA2B06"/>
    <w:rsid w:val="00FA68B9"/>
    <w:rsid w:val="00FA788F"/>
    <w:rsid w:val="00FB0BE3"/>
    <w:rsid w:val="00FB1602"/>
    <w:rsid w:val="00FB30D5"/>
    <w:rsid w:val="00FD71B3"/>
    <w:rsid w:val="00FF1B2F"/>
    <w:rsid w:val="00FF2390"/>
    <w:rsid w:val="00FF2FC6"/>
    <w:rsid w:val="00FF5BEE"/>
    <w:rsid w:val="00FF5CBA"/>
    <w:rsid w:val="00FF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B4"/>
    <w:rPr>
      <w:rFonts w:ascii="Times New Roman" w:hAnsi="Times New Roman"/>
      <w:sz w:val="24"/>
    </w:rPr>
  </w:style>
  <w:style w:type="paragraph" w:styleId="Heading1">
    <w:name w:val="heading 1"/>
    <w:basedOn w:val="Normal"/>
    <w:next w:val="Normal"/>
    <w:link w:val="Heading1Char"/>
    <w:uiPriority w:val="9"/>
    <w:qFormat/>
    <w:rsid w:val="00537B0F"/>
    <w:pPr>
      <w:keepNext/>
      <w:keepLines/>
      <w:numPr>
        <w:numId w:val="1"/>
      </w:numPr>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37B0F"/>
    <w:pPr>
      <w:keepNext/>
      <w:keepLines/>
      <w:numPr>
        <w:ilvl w:val="1"/>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74329"/>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D3E17"/>
    <w:pPr>
      <w:keepNext/>
      <w:keepLines/>
      <w:numPr>
        <w:ilvl w:val="3"/>
        <w:numId w:val="1"/>
      </w:numPr>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B0F"/>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37B0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74329"/>
    <w:rPr>
      <w:rFonts w:ascii="Times New Roman" w:eastAsiaTheme="majorEastAsia" w:hAnsi="Times New Roman" w:cstheme="majorBidi"/>
      <w:b/>
      <w:bCs/>
      <w:sz w:val="24"/>
    </w:rPr>
  </w:style>
  <w:style w:type="paragraph" w:styleId="BalloonText">
    <w:name w:val="Balloon Text"/>
    <w:basedOn w:val="Normal"/>
    <w:link w:val="BalloonTextChar"/>
    <w:uiPriority w:val="99"/>
    <w:semiHidden/>
    <w:unhideWhenUsed/>
    <w:rsid w:val="00702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E34"/>
    <w:rPr>
      <w:rFonts w:ascii="Tahoma" w:hAnsi="Tahoma" w:cs="Tahoma"/>
      <w:sz w:val="16"/>
      <w:szCs w:val="16"/>
    </w:rPr>
  </w:style>
  <w:style w:type="paragraph" w:styleId="Header">
    <w:name w:val="header"/>
    <w:basedOn w:val="Normal"/>
    <w:link w:val="HeaderChar"/>
    <w:uiPriority w:val="99"/>
    <w:unhideWhenUsed/>
    <w:rsid w:val="0014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61"/>
    <w:rPr>
      <w:rFonts w:ascii="Times New Roman" w:hAnsi="Times New Roman"/>
      <w:sz w:val="24"/>
    </w:rPr>
  </w:style>
  <w:style w:type="paragraph" w:styleId="Footer">
    <w:name w:val="footer"/>
    <w:basedOn w:val="Normal"/>
    <w:link w:val="FooterChar"/>
    <w:uiPriority w:val="99"/>
    <w:unhideWhenUsed/>
    <w:rsid w:val="0014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61"/>
    <w:rPr>
      <w:rFonts w:ascii="Times New Roman" w:hAnsi="Times New Roman"/>
      <w:sz w:val="24"/>
    </w:rPr>
  </w:style>
  <w:style w:type="paragraph" w:styleId="TOCHeading">
    <w:name w:val="TOC Heading"/>
    <w:basedOn w:val="Heading1"/>
    <w:next w:val="Normal"/>
    <w:uiPriority w:val="39"/>
    <w:semiHidden/>
    <w:unhideWhenUsed/>
    <w:qFormat/>
    <w:rsid w:val="00140B61"/>
    <w:pPr>
      <w:numPr>
        <w:numId w:val="0"/>
      </w:numPr>
      <w:outlineLvl w:val="9"/>
    </w:pPr>
    <w:rPr>
      <w:rFonts w:asciiTheme="majorHAnsi" w:hAnsiTheme="majorHAnsi"/>
      <w:color w:val="365F91" w:themeColor="accent1" w:themeShade="BF"/>
      <w:sz w:val="28"/>
      <w:lang w:eastAsia="ja-JP"/>
    </w:rPr>
  </w:style>
  <w:style w:type="paragraph" w:styleId="Caption">
    <w:name w:val="caption"/>
    <w:basedOn w:val="Normal"/>
    <w:next w:val="Normal"/>
    <w:link w:val="CaptionChar"/>
    <w:uiPriority w:val="35"/>
    <w:unhideWhenUsed/>
    <w:qFormat/>
    <w:rsid w:val="00AC13EC"/>
    <w:pPr>
      <w:spacing w:line="240" w:lineRule="auto"/>
    </w:pPr>
    <w:rPr>
      <w:b/>
      <w:bCs/>
      <w:sz w:val="22"/>
      <w:szCs w:val="18"/>
    </w:rPr>
  </w:style>
  <w:style w:type="paragraph" w:customStyle="1" w:styleId="TableParagraph">
    <w:name w:val="Table Paragraph"/>
    <w:basedOn w:val="Normal"/>
    <w:uiPriority w:val="1"/>
    <w:qFormat/>
    <w:rsid w:val="002F631A"/>
    <w:pPr>
      <w:widowControl w:val="0"/>
      <w:autoSpaceDE w:val="0"/>
      <w:autoSpaceDN w:val="0"/>
      <w:spacing w:after="0" w:line="240" w:lineRule="auto"/>
    </w:pPr>
    <w:rPr>
      <w:rFonts w:eastAsia="Times New Roman" w:cs="Times New Roman"/>
      <w:sz w:val="22"/>
    </w:rPr>
  </w:style>
  <w:style w:type="paragraph" w:styleId="NormalWeb">
    <w:name w:val="Normal (Web)"/>
    <w:basedOn w:val="Normal"/>
    <w:uiPriority w:val="99"/>
    <w:unhideWhenUsed/>
    <w:rsid w:val="00C0508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9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08AE"/>
    <w:pPr>
      <w:ind w:left="720"/>
      <w:contextualSpacing/>
    </w:pPr>
  </w:style>
  <w:style w:type="character" w:styleId="Strong">
    <w:name w:val="Strong"/>
    <w:basedOn w:val="DefaultParagraphFont"/>
    <w:uiPriority w:val="22"/>
    <w:qFormat/>
    <w:rsid w:val="00F314CB"/>
    <w:rPr>
      <w:b/>
      <w:bCs/>
    </w:rPr>
  </w:style>
  <w:style w:type="character" w:customStyle="1" w:styleId="CaptionChar">
    <w:name w:val="Caption Char"/>
    <w:basedOn w:val="DefaultParagraphFont"/>
    <w:link w:val="Caption"/>
    <w:uiPriority w:val="35"/>
    <w:rsid w:val="00AC13EC"/>
    <w:rPr>
      <w:rFonts w:ascii="Times New Roman" w:hAnsi="Times New Roman"/>
      <w:b/>
      <w:bCs/>
      <w:szCs w:val="18"/>
    </w:rPr>
  </w:style>
  <w:style w:type="character" w:styleId="PlaceholderText">
    <w:name w:val="Placeholder Text"/>
    <w:basedOn w:val="DefaultParagraphFont"/>
    <w:uiPriority w:val="99"/>
    <w:semiHidden/>
    <w:rsid w:val="007D660F"/>
    <w:rPr>
      <w:color w:val="808080"/>
    </w:rPr>
  </w:style>
  <w:style w:type="character" w:customStyle="1" w:styleId="Heading4Char">
    <w:name w:val="Heading 4 Char"/>
    <w:basedOn w:val="DefaultParagraphFont"/>
    <w:link w:val="Heading4"/>
    <w:uiPriority w:val="9"/>
    <w:rsid w:val="005D3E17"/>
    <w:rPr>
      <w:rFonts w:ascii="Times New Roman" w:eastAsiaTheme="majorEastAsia" w:hAnsi="Times New Roman" w:cstheme="majorBidi"/>
      <w:b/>
      <w:bCs/>
      <w:i/>
      <w:iCs/>
      <w:sz w:val="24"/>
    </w:rPr>
  </w:style>
  <w:style w:type="paragraph" w:styleId="TOC1">
    <w:name w:val="toc 1"/>
    <w:basedOn w:val="Normal"/>
    <w:next w:val="Normal"/>
    <w:autoRedefine/>
    <w:uiPriority w:val="39"/>
    <w:unhideWhenUsed/>
    <w:rsid w:val="00551571"/>
    <w:pPr>
      <w:tabs>
        <w:tab w:val="right" w:leader="dot" w:pos="8261"/>
      </w:tabs>
      <w:spacing w:after="100"/>
    </w:pPr>
    <w:rPr>
      <w:b/>
      <w:noProof/>
    </w:rPr>
  </w:style>
  <w:style w:type="paragraph" w:styleId="TOC2">
    <w:name w:val="toc 2"/>
    <w:basedOn w:val="Normal"/>
    <w:next w:val="Normal"/>
    <w:autoRedefine/>
    <w:uiPriority w:val="39"/>
    <w:unhideWhenUsed/>
    <w:rsid w:val="00551571"/>
    <w:pPr>
      <w:spacing w:after="100"/>
      <w:ind w:left="240"/>
    </w:pPr>
  </w:style>
  <w:style w:type="paragraph" w:styleId="TOC3">
    <w:name w:val="toc 3"/>
    <w:basedOn w:val="Normal"/>
    <w:next w:val="Normal"/>
    <w:autoRedefine/>
    <w:uiPriority w:val="39"/>
    <w:unhideWhenUsed/>
    <w:rsid w:val="00551571"/>
    <w:pPr>
      <w:spacing w:after="100"/>
      <w:ind w:left="480"/>
    </w:pPr>
  </w:style>
  <w:style w:type="character" w:styleId="Hyperlink">
    <w:name w:val="Hyperlink"/>
    <w:basedOn w:val="DefaultParagraphFont"/>
    <w:uiPriority w:val="99"/>
    <w:unhideWhenUsed/>
    <w:rsid w:val="00551571"/>
    <w:rPr>
      <w:color w:val="0000FF" w:themeColor="hyperlink"/>
      <w:u w:val="single"/>
    </w:rPr>
  </w:style>
  <w:style w:type="paragraph" w:styleId="TableofFigures">
    <w:name w:val="table of figures"/>
    <w:basedOn w:val="Normal"/>
    <w:next w:val="Normal"/>
    <w:uiPriority w:val="99"/>
    <w:unhideWhenUsed/>
    <w:rsid w:val="00EB28F6"/>
    <w:pPr>
      <w:spacing w:after="0"/>
    </w:pPr>
  </w:style>
  <w:style w:type="paragraph" w:styleId="TOC4">
    <w:name w:val="toc 4"/>
    <w:basedOn w:val="Normal"/>
    <w:next w:val="Normal"/>
    <w:autoRedefine/>
    <w:uiPriority w:val="39"/>
    <w:unhideWhenUsed/>
    <w:rsid w:val="00D74BC8"/>
    <w:pPr>
      <w:spacing w:after="100"/>
      <w:ind w:left="720"/>
    </w:pPr>
  </w:style>
  <w:style w:type="character" w:styleId="CommentReference">
    <w:name w:val="annotation reference"/>
    <w:basedOn w:val="DefaultParagraphFont"/>
    <w:uiPriority w:val="99"/>
    <w:semiHidden/>
    <w:unhideWhenUsed/>
    <w:rsid w:val="00526CAB"/>
    <w:rPr>
      <w:sz w:val="16"/>
      <w:szCs w:val="16"/>
    </w:rPr>
  </w:style>
  <w:style w:type="paragraph" w:styleId="CommentText">
    <w:name w:val="annotation text"/>
    <w:basedOn w:val="Normal"/>
    <w:link w:val="CommentTextChar"/>
    <w:uiPriority w:val="99"/>
    <w:semiHidden/>
    <w:unhideWhenUsed/>
    <w:rsid w:val="00526CAB"/>
    <w:pPr>
      <w:spacing w:line="240" w:lineRule="auto"/>
    </w:pPr>
    <w:rPr>
      <w:sz w:val="20"/>
      <w:szCs w:val="20"/>
    </w:rPr>
  </w:style>
  <w:style w:type="character" w:customStyle="1" w:styleId="CommentTextChar">
    <w:name w:val="Comment Text Char"/>
    <w:basedOn w:val="DefaultParagraphFont"/>
    <w:link w:val="CommentText"/>
    <w:uiPriority w:val="99"/>
    <w:semiHidden/>
    <w:rsid w:val="00526CA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6CAB"/>
    <w:rPr>
      <w:b/>
      <w:bCs/>
    </w:rPr>
  </w:style>
  <w:style w:type="character" w:customStyle="1" w:styleId="CommentSubjectChar">
    <w:name w:val="Comment Subject Char"/>
    <w:basedOn w:val="CommentTextChar"/>
    <w:link w:val="CommentSubject"/>
    <w:uiPriority w:val="99"/>
    <w:semiHidden/>
    <w:rsid w:val="00526CAB"/>
    <w:rPr>
      <w:rFonts w:ascii="Times New Roman" w:hAnsi="Times New Roman"/>
      <w:b/>
      <w:bCs/>
      <w:sz w:val="20"/>
      <w:szCs w:val="20"/>
    </w:rPr>
  </w:style>
  <w:style w:type="character" w:styleId="Emphasis">
    <w:name w:val="Emphasis"/>
    <w:basedOn w:val="DefaultParagraphFont"/>
    <w:uiPriority w:val="20"/>
    <w:qFormat/>
    <w:rsid w:val="007B64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B4"/>
    <w:rPr>
      <w:rFonts w:ascii="Times New Roman" w:hAnsi="Times New Roman"/>
      <w:sz w:val="24"/>
    </w:rPr>
  </w:style>
  <w:style w:type="paragraph" w:styleId="Heading1">
    <w:name w:val="heading 1"/>
    <w:basedOn w:val="Normal"/>
    <w:next w:val="Normal"/>
    <w:link w:val="Heading1Char"/>
    <w:uiPriority w:val="9"/>
    <w:qFormat/>
    <w:rsid w:val="00537B0F"/>
    <w:pPr>
      <w:keepNext/>
      <w:keepLines/>
      <w:numPr>
        <w:numId w:val="1"/>
      </w:numPr>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37B0F"/>
    <w:pPr>
      <w:keepNext/>
      <w:keepLines/>
      <w:numPr>
        <w:ilvl w:val="1"/>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74329"/>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D3E17"/>
    <w:pPr>
      <w:keepNext/>
      <w:keepLines/>
      <w:numPr>
        <w:ilvl w:val="3"/>
        <w:numId w:val="1"/>
      </w:numPr>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B0F"/>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37B0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74329"/>
    <w:rPr>
      <w:rFonts w:ascii="Times New Roman" w:eastAsiaTheme="majorEastAsia" w:hAnsi="Times New Roman" w:cstheme="majorBidi"/>
      <w:b/>
      <w:bCs/>
      <w:sz w:val="24"/>
    </w:rPr>
  </w:style>
  <w:style w:type="paragraph" w:styleId="BalloonText">
    <w:name w:val="Balloon Text"/>
    <w:basedOn w:val="Normal"/>
    <w:link w:val="BalloonTextChar"/>
    <w:uiPriority w:val="99"/>
    <w:semiHidden/>
    <w:unhideWhenUsed/>
    <w:rsid w:val="00702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E34"/>
    <w:rPr>
      <w:rFonts w:ascii="Tahoma" w:hAnsi="Tahoma" w:cs="Tahoma"/>
      <w:sz w:val="16"/>
      <w:szCs w:val="16"/>
    </w:rPr>
  </w:style>
  <w:style w:type="paragraph" w:styleId="Header">
    <w:name w:val="header"/>
    <w:basedOn w:val="Normal"/>
    <w:link w:val="HeaderChar"/>
    <w:uiPriority w:val="99"/>
    <w:unhideWhenUsed/>
    <w:rsid w:val="0014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61"/>
    <w:rPr>
      <w:rFonts w:ascii="Times New Roman" w:hAnsi="Times New Roman"/>
      <w:sz w:val="24"/>
    </w:rPr>
  </w:style>
  <w:style w:type="paragraph" w:styleId="Footer">
    <w:name w:val="footer"/>
    <w:basedOn w:val="Normal"/>
    <w:link w:val="FooterChar"/>
    <w:uiPriority w:val="99"/>
    <w:unhideWhenUsed/>
    <w:rsid w:val="0014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61"/>
    <w:rPr>
      <w:rFonts w:ascii="Times New Roman" w:hAnsi="Times New Roman"/>
      <w:sz w:val="24"/>
    </w:rPr>
  </w:style>
  <w:style w:type="paragraph" w:styleId="TOCHeading">
    <w:name w:val="TOC Heading"/>
    <w:basedOn w:val="Heading1"/>
    <w:next w:val="Normal"/>
    <w:uiPriority w:val="39"/>
    <w:semiHidden/>
    <w:unhideWhenUsed/>
    <w:qFormat/>
    <w:rsid w:val="00140B61"/>
    <w:pPr>
      <w:numPr>
        <w:numId w:val="0"/>
      </w:numPr>
      <w:outlineLvl w:val="9"/>
    </w:pPr>
    <w:rPr>
      <w:rFonts w:asciiTheme="majorHAnsi" w:hAnsiTheme="majorHAnsi"/>
      <w:color w:val="365F91" w:themeColor="accent1" w:themeShade="BF"/>
      <w:sz w:val="28"/>
      <w:lang w:eastAsia="ja-JP"/>
    </w:rPr>
  </w:style>
  <w:style w:type="paragraph" w:styleId="Caption">
    <w:name w:val="caption"/>
    <w:basedOn w:val="Normal"/>
    <w:next w:val="Normal"/>
    <w:link w:val="CaptionChar"/>
    <w:uiPriority w:val="35"/>
    <w:unhideWhenUsed/>
    <w:qFormat/>
    <w:rsid w:val="00AC13EC"/>
    <w:pPr>
      <w:spacing w:line="240" w:lineRule="auto"/>
    </w:pPr>
    <w:rPr>
      <w:b/>
      <w:bCs/>
      <w:sz w:val="22"/>
      <w:szCs w:val="18"/>
    </w:rPr>
  </w:style>
  <w:style w:type="paragraph" w:customStyle="1" w:styleId="TableParagraph">
    <w:name w:val="Table Paragraph"/>
    <w:basedOn w:val="Normal"/>
    <w:uiPriority w:val="1"/>
    <w:qFormat/>
    <w:rsid w:val="002F631A"/>
    <w:pPr>
      <w:widowControl w:val="0"/>
      <w:autoSpaceDE w:val="0"/>
      <w:autoSpaceDN w:val="0"/>
      <w:spacing w:after="0" w:line="240" w:lineRule="auto"/>
    </w:pPr>
    <w:rPr>
      <w:rFonts w:eastAsia="Times New Roman" w:cs="Times New Roman"/>
      <w:sz w:val="22"/>
    </w:rPr>
  </w:style>
  <w:style w:type="paragraph" w:styleId="NormalWeb">
    <w:name w:val="Normal (Web)"/>
    <w:basedOn w:val="Normal"/>
    <w:uiPriority w:val="99"/>
    <w:unhideWhenUsed/>
    <w:rsid w:val="00C0508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9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08AE"/>
    <w:pPr>
      <w:ind w:left="720"/>
      <w:contextualSpacing/>
    </w:pPr>
  </w:style>
  <w:style w:type="character" w:styleId="Strong">
    <w:name w:val="Strong"/>
    <w:basedOn w:val="DefaultParagraphFont"/>
    <w:uiPriority w:val="22"/>
    <w:qFormat/>
    <w:rsid w:val="00F314CB"/>
    <w:rPr>
      <w:b/>
      <w:bCs/>
    </w:rPr>
  </w:style>
  <w:style w:type="character" w:customStyle="1" w:styleId="CaptionChar">
    <w:name w:val="Caption Char"/>
    <w:basedOn w:val="DefaultParagraphFont"/>
    <w:link w:val="Caption"/>
    <w:uiPriority w:val="35"/>
    <w:rsid w:val="00AC13EC"/>
    <w:rPr>
      <w:rFonts w:ascii="Times New Roman" w:hAnsi="Times New Roman"/>
      <w:b/>
      <w:bCs/>
      <w:szCs w:val="18"/>
    </w:rPr>
  </w:style>
  <w:style w:type="character" w:styleId="PlaceholderText">
    <w:name w:val="Placeholder Text"/>
    <w:basedOn w:val="DefaultParagraphFont"/>
    <w:uiPriority w:val="99"/>
    <w:semiHidden/>
    <w:rsid w:val="007D660F"/>
    <w:rPr>
      <w:color w:val="808080"/>
    </w:rPr>
  </w:style>
  <w:style w:type="character" w:customStyle="1" w:styleId="Heading4Char">
    <w:name w:val="Heading 4 Char"/>
    <w:basedOn w:val="DefaultParagraphFont"/>
    <w:link w:val="Heading4"/>
    <w:uiPriority w:val="9"/>
    <w:rsid w:val="005D3E17"/>
    <w:rPr>
      <w:rFonts w:ascii="Times New Roman" w:eastAsiaTheme="majorEastAsia" w:hAnsi="Times New Roman" w:cstheme="majorBidi"/>
      <w:b/>
      <w:bCs/>
      <w:i/>
      <w:iCs/>
      <w:sz w:val="24"/>
    </w:rPr>
  </w:style>
  <w:style w:type="paragraph" w:styleId="TOC1">
    <w:name w:val="toc 1"/>
    <w:basedOn w:val="Normal"/>
    <w:next w:val="Normal"/>
    <w:autoRedefine/>
    <w:uiPriority w:val="39"/>
    <w:unhideWhenUsed/>
    <w:rsid w:val="00551571"/>
    <w:pPr>
      <w:tabs>
        <w:tab w:val="right" w:leader="dot" w:pos="8261"/>
      </w:tabs>
      <w:spacing w:after="100"/>
    </w:pPr>
    <w:rPr>
      <w:b/>
      <w:noProof/>
    </w:rPr>
  </w:style>
  <w:style w:type="paragraph" w:styleId="TOC2">
    <w:name w:val="toc 2"/>
    <w:basedOn w:val="Normal"/>
    <w:next w:val="Normal"/>
    <w:autoRedefine/>
    <w:uiPriority w:val="39"/>
    <w:unhideWhenUsed/>
    <w:rsid w:val="00551571"/>
    <w:pPr>
      <w:spacing w:after="100"/>
      <w:ind w:left="240"/>
    </w:pPr>
  </w:style>
  <w:style w:type="paragraph" w:styleId="TOC3">
    <w:name w:val="toc 3"/>
    <w:basedOn w:val="Normal"/>
    <w:next w:val="Normal"/>
    <w:autoRedefine/>
    <w:uiPriority w:val="39"/>
    <w:unhideWhenUsed/>
    <w:rsid w:val="00551571"/>
    <w:pPr>
      <w:spacing w:after="100"/>
      <w:ind w:left="480"/>
    </w:pPr>
  </w:style>
  <w:style w:type="character" w:styleId="Hyperlink">
    <w:name w:val="Hyperlink"/>
    <w:basedOn w:val="DefaultParagraphFont"/>
    <w:uiPriority w:val="99"/>
    <w:unhideWhenUsed/>
    <w:rsid w:val="00551571"/>
    <w:rPr>
      <w:color w:val="0000FF" w:themeColor="hyperlink"/>
      <w:u w:val="single"/>
    </w:rPr>
  </w:style>
  <w:style w:type="paragraph" w:styleId="TableofFigures">
    <w:name w:val="table of figures"/>
    <w:basedOn w:val="Normal"/>
    <w:next w:val="Normal"/>
    <w:uiPriority w:val="99"/>
    <w:unhideWhenUsed/>
    <w:rsid w:val="00EB28F6"/>
    <w:pPr>
      <w:spacing w:after="0"/>
    </w:pPr>
  </w:style>
  <w:style w:type="paragraph" w:styleId="TOC4">
    <w:name w:val="toc 4"/>
    <w:basedOn w:val="Normal"/>
    <w:next w:val="Normal"/>
    <w:autoRedefine/>
    <w:uiPriority w:val="39"/>
    <w:unhideWhenUsed/>
    <w:rsid w:val="00D74BC8"/>
    <w:pPr>
      <w:spacing w:after="100"/>
      <w:ind w:left="720"/>
    </w:pPr>
  </w:style>
  <w:style w:type="character" w:styleId="CommentReference">
    <w:name w:val="annotation reference"/>
    <w:basedOn w:val="DefaultParagraphFont"/>
    <w:uiPriority w:val="99"/>
    <w:semiHidden/>
    <w:unhideWhenUsed/>
    <w:rsid w:val="00526CAB"/>
    <w:rPr>
      <w:sz w:val="16"/>
      <w:szCs w:val="16"/>
    </w:rPr>
  </w:style>
  <w:style w:type="paragraph" w:styleId="CommentText">
    <w:name w:val="annotation text"/>
    <w:basedOn w:val="Normal"/>
    <w:link w:val="CommentTextChar"/>
    <w:uiPriority w:val="99"/>
    <w:semiHidden/>
    <w:unhideWhenUsed/>
    <w:rsid w:val="00526CAB"/>
    <w:pPr>
      <w:spacing w:line="240" w:lineRule="auto"/>
    </w:pPr>
    <w:rPr>
      <w:sz w:val="20"/>
      <w:szCs w:val="20"/>
    </w:rPr>
  </w:style>
  <w:style w:type="character" w:customStyle="1" w:styleId="CommentTextChar">
    <w:name w:val="Comment Text Char"/>
    <w:basedOn w:val="DefaultParagraphFont"/>
    <w:link w:val="CommentText"/>
    <w:uiPriority w:val="99"/>
    <w:semiHidden/>
    <w:rsid w:val="00526CA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6CAB"/>
    <w:rPr>
      <w:b/>
      <w:bCs/>
    </w:rPr>
  </w:style>
  <w:style w:type="character" w:customStyle="1" w:styleId="CommentSubjectChar">
    <w:name w:val="Comment Subject Char"/>
    <w:basedOn w:val="CommentTextChar"/>
    <w:link w:val="CommentSubject"/>
    <w:uiPriority w:val="99"/>
    <w:semiHidden/>
    <w:rsid w:val="00526CAB"/>
    <w:rPr>
      <w:rFonts w:ascii="Times New Roman" w:hAnsi="Times New Roman"/>
      <w:b/>
      <w:bCs/>
      <w:sz w:val="20"/>
      <w:szCs w:val="20"/>
    </w:rPr>
  </w:style>
  <w:style w:type="character" w:styleId="Emphasis">
    <w:name w:val="Emphasis"/>
    <w:basedOn w:val="DefaultParagraphFont"/>
    <w:uiPriority w:val="20"/>
    <w:qFormat/>
    <w:rsid w:val="007B64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5787">
      <w:bodyDiv w:val="1"/>
      <w:marLeft w:val="0"/>
      <w:marRight w:val="0"/>
      <w:marTop w:val="0"/>
      <w:marBottom w:val="0"/>
      <w:divBdr>
        <w:top w:val="none" w:sz="0" w:space="0" w:color="auto"/>
        <w:left w:val="none" w:sz="0" w:space="0" w:color="auto"/>
        <w:bottom w:val="none" w:sz="0" w:space="0" w:color="auto"/>
        <w:right w:val="none" w:sz="0" w:space="0" w:color="auto"/>
      </w:divBdr>
    </w:div>
    <w:div w:id="67074323">
      <w:bodyDiv w:val="1"/>
      <w:marLeft w:val="0"/>
      <w:marRight w:val="0"/>
      <w:marTop w:val="0"/>
      <w:marBottom w:val="0"/>
      <w:divBdr>
        <w:top w:val="none" w:sz="0" w:space="0" w:color="auto"/>
        <w:left w:val="none" w:sz="0" w:space="0" w:color="auto"/>
        <w:bottom w:val="none" w:sz="0" w:space="0" w:color="auto"/>
        <w:right w:val="none" w:sz="0" w:space="0" w:color="auto"/>
      </w:divBdr>
    </w:div>
    <w:div w:id="176577530">
      <w:bodyDiv w:val="1"/>
      <w:marLeft w:val="0"/>
      <w:marRight w:val="0"/>
      <w:marTop w:val="0"/>
      <w:marBottom w:val="0"/>
      <w:divBdr>
        <w:top w:val="none" w:sz="0" w:space="0" w:color="auto"/>
        <w:left w:val="none" w:sz="0" w:space="0" w:color="auto"/>
        <w:bottom w:val="none" w:sz="0" w:space="0" w:color="auto"/>
        <w:right w:val="none" w:sz="0" w:space="0" w:color="auto"/>
      </w:divBdr>
    </w:div>
    <w:div w:id="256864613">
      <w:bodyDiv w:val="1"/>
      <w:marLeft w:val="0"/>
      <w:marRight w:val="0"/>
      <w:marTop w:val="0"/>
      <w:marBottom w:val="0"/>
      <w:divBdr>
        <w:top w:val="none" w:sz="0" w:space="0" w:color="auto"/>
        <w:left w:val="none" w:sz="0" w:space="0" w:color="auto"/>
        <w:bottom w:val="none" w:sz="0" w:space="0" w:color="auto"/>
        <w:right w:val="none" w:sz="0" w:space="0" w:color="auto"/>
      </w:divBdr>
    </w:div>
    <w:div w:id="383987487">
      <w:bodyDiv w:val="1"/>
      <w:marLeft w:val="0"/>
      <w:marRight w:val="0"/>
      <w:marTop w:val="0"/>
      <w:marBottom w:val="0"/>
      <w:divBdr>
        <w:top w:val="none" w:sz="0" w:space="0" w:color="auto"/>
        <w:left w:val="none" w:sz="0" w:space="0" w:color="auto"/>
        <w:bottom w:val="none" w:sz="0" w:space="0" w:color="auto"/>
        <w:right w:val="none" w:sz="0" w:space="0" w:color="auto"/>
      </w:divBdr>
    </w:div>
    <w:div w:id="491877615">
      <w:bodyDiv w:val="1"/>
      <w:marLeft w:val="0"/>
      <w:marRight w:val="0"/>
      <w:marTop w:val="0"/>
      <w:marBottom w:val="0"/>
      <w:divBdr>
        <w:top w:val="none" w:sz="0" w:space="0" w:color="auto"/>
        <w:left w:val="none" w:sz="0" w:space="0" w:color="auto"/>
        <w:bottom w:val="none" w:sz="0" w:space="0" w:color="auto"/>
        <w:right w:val="none" w:sz="0" w:space="0" w:color="auto"/>
      </w:divBdr>
    </w:div>
    <w:div w:id="603003468">
      <w:bodyDiv w:val="1"/>
      <w:marLeft w:val="0"/>
      <w:marRight w:val="0"/>
      <w:marTop w:val="0"/>
      <w:marBottom w:val="0"/>
      <w:divBdr>
        <w:top w:val="none" w:sz="0" w:space="0" w:color="auto"/>
        <w:left w:val="none" w:sz="0" w:space="0" w:color="auto"/>
        <w:bottom w:val="none" w:sz="0" w:space="0" w:color="auto"/>
        <w:right w:val="none" w:sz="0" w:space="0" w:color="auto"/>
      </w:divBdr>
    </w:div>
    <w:div w:id="800876813">
      <w:bodyDiv w:val="1"/>
      <w:marLeft w:val="0"/>
      <w:marRight w:val="0"/>
      <w:marTop w:val="0"/>
      <w:marBottom w:val="0"/>
      <w:divBdr>
        <w:top w:val="none" w:sz="0" w:space="0" w:color="auto"/>
        <w:left w:val="none" w:sz="0" w:space="0" w:color="auto"/>
        <w:bottom w:val="none" w:sz="0" w:space="0" w:color="auto"/>
        <w:right w:val="none" w:sz="0" w:space="0" w:color="auto"/>
      </w:divBdr>
    </w:div>
    <w:div w:id="877281627">
      <w:bodyDiv w:val="1"/>
      <w:marLeft w:val="0"/>
      <w:marRight w:val="0"/>
      <w:marTop w:val="0"/>
      <w:marBottom w:val="0"/>
      <w:divBdr>
        <w:top w:val="none" w:sz="0" w:space="0" w:color="auto"/>
        <w:left w:val="none" w:sz="0" w:space="0" w:color="auto"/>
        <w:bottom w:val="none" w:sz="0" w:space="0" w:color="auto"/>
        <w:right w:val="none" w:sz="0" w:space="0" w:color="auto"/>
      </w:divBdr>
      <w:divsChild>
        <w:div w:id="725765400">
          <w:marLeft w:val="0"/>
          <w:marRight w:val="0"/>
          <w:marTop w:val="0"/>
          <w:marBottom w:val="0"/>
          <w:divBdr>
            <w:top w:val="none" w:sz="0" w:space="0" w:color="auto"/>
            <w:left w:val="none" w:sz="0" w:space="0" w:color="auto"/>
            <w:bottom w:val="none" w:sz="0" w:space="0" w:color="auto"/>
            <w:right w:val="none" w:sz="0" w:space="0" w:color="auto"/>
          </w:divBdr>
          <w:divsChild>
            <w:div w:id="429204754">
              <w:marLeft w:val="0"/>
              <w:marRight w:val="0"/>
              <w:marTop w:val="0"/>
              <w:marBottom w:val="0"/>
              <w:divBdr>
                <w:top w:val="none" w:sz="0" w:space="0" w:color="auto"/>
                <w:left w:val="none" w:sz="0" w:space="0" w:color="auto"/>
                <w:bottom w:val="none" w:sz="0" w:space="0" w:color="auto"/>
                <w:right w:val="none" w:sz="0" w:space="0" w:color="auto"/>
              </w:divBdr>
              <w:divsChild>
                <w:div w:id="1955937548">
                  <w:marLeft w:val="0"/>
                  <w:marRight w:val="0"/>
                  <w:marTop w:val="0"/>
                  <w:marBottom w:val="0"/>
                  <w:divBdr>
                    <w:top w:val="none" w:sz="0" w:space="0" w:color="auto"/>
                    <w:left w:val="none" w:sz="0" w:space="0" w:color="auto"/>
                    <w:bottom w:val="none" w:sz="0" w:space="0" w:color="auto"/>
                    <w:right w:val="none" w:sz="0" w:space="0" w:color="auto"/>
                  </w:divBdr>
                  <w:divsChild>
                    <w:div w:id="1031147684">
                      <w:marLeft w:val="0"/>
                      <w:marRight w:val="0"/>
                      <w:marTop w:val="0"/>
                      <w:marBottom w:val="0"/>
                      <w:divBdr>
                        <w:top w:val="none" w:sz="0" w:space="0" w:color="auto"/>
                        <w:left w:val="none" w:sz="0" w:space="0" w:color="auto"/>
                        <w:bottom w:val="none" w:sz="0" w:space="0" w:color="auto"/>
                        <w:right w:val="none" w:sz="0" w:space="0" w:color="auto"/>
                      </w:divBdr>
                      <w:divsChild>
                        <w:div w:id="2125346348">
                          <w:marLeft w:val="0"/>
                          <w:marRight w:val="0"/>
                          <w:marTop w:val="0"/>
                          <w:marBottom w:val="0"/>
                          <w:divBdr>
                            <w:top w:val="none" w:sz="0" w:space="0" w:color="auto"/>
                            <w:left w:val="none" w:sz="0" w:space="0" w:color="auto"/>
                            <w:bottom w:val="none" w:sz="0" w:space="0" w:color="auto"/>
                            <w:right w:val="none" w:sz="0" w:space="0" w:color="auto"/>
                          </w:divBdr>
                          <w:divsChild>
                            <w:div w:id="10111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189122">
      <w:bodyDiv w:val="1"/>
      <w:marLeft w:val="0"/>
      <w:marRight w:val="0"/>
      <w:marTop w:val="0"/>
      <w:marBottom w:val="0"/>
      <w:divBdr>
        <w:top w:val="none" w:sz="0" w:space="0" w:color="auto"/>
        <w:left w:val="none" w:sz="0" w:space="0" w:color="auto"/>
        <w:bottom w:val="none" w:sz="0" w:space="0" w:color="auto"/>
        <w:right w:val="none" w:sz="0" w:space="0" w:color="auto"/>
      </w:divBdr>
    </w:div>
    <w:div w:id="1083572488">
      <w:bodyDiv w:val="1"/>
      <w:marLeft w:val="0"/>
      <w:marRight w:val="0"/>
      <w:marTop w:val="0"/>
      <w:marBottom w:val="0"/>
      <w:divBdr>
        <w:top w:val="none" w:sz="0" w:space="0" w:color="auto"/>
        <w:left w:val="none" w:sz="0" w:space="0" w:color="auto"/>
        <w:bottom w:val="none" w:sz="0" w:space="0" w:color="auto"/>
        <w:right w:val="none" w:sz="0" w:space="0" w:color="auto"/>
      </w:divBdr>
      <w:divsChild>
        <w:div w:id="1932471908">
          <w:marLeft w:val="0"/>
          <w:marRight w:val="0"/>
          <w:marTop w:val="0"/>
          <w:marBottom w:val="0"/>
          <w:divBdr>
            <w:top w:val="none" w:sz="0" w:space="0" w:color="auto"/>
            <w:left w:val="none" w:sz="0" w:space="0" w:color="auto"/>
            <w:bottom w:val="none" w:sz="0" w:space="0" w:color="auto"/>
            <w:right w:val="none" w:sz="0" w:space="0" w:color="auto"/>
          </w:divBdr>
          <w:divsChild>
            <w:div w:id="1658068283">
              <w:marLeft w:val="0"/>
              <w:marRight w:val="0"/>
              <w:marTop w:val="0"/>
              <w:marBottom w:val="0"/>
              <w:divBdr>
                <w:top w:val="none" w:sz="0" w:space="0" w:color="auto"/>
                <w:left w:val="none" w:sz="0" w:space="0" w:color="auto"/>
                <w:bottom w:val="none" w:sz="0" w:space="0" w:color="auto"/>
                <w:right w:val="none" w:sz="0" w:space="0" w:color="auto"/>
              </w:divBdr>
              <w:divsChild>
                <w:div w:id="1975989538">
                  <w:marLeft w:val="0"/>
                  <w:marRight w:val="0"/>
                  <w:marTop w:val="0"/>
                  <w:marBottom w:val="0"/>
                  <w:divBdr>
                    <w:top w:val="none" w:sz="0" w:space="0" w:color="auto"/>
                    <w:left w:val="none" w:sz="0" w:space="0" w:color="auto"/>
                    <w:bottom w:val="none" w:sz="0" w:space="0" w:color="auto"/>
                    <w:right w:val="none" w:sz="0" w:space="0" w:color="auto"/>
                  </w:divBdr>
                  <w:divsChild>
                    <w:div w:id="1704087340">
                      <w:marLeft w:val="0"/>
                      <w:marRight w:val="0"/>
                      <w:marTop w:val="0"/>
                      <w:marBottom w:val="0"/>
                      <w:divBdr>
                        <w:top w:val="none" w:sz="0" w:space="0" w:color="auto"/>
                        <w:left w:val="none" w:sz="0" w:space="0" w:color="auto"/>
                        <w:bottom w:val="none" w:sz="0" w:space="0" w:color="auto"/>
                        <w:right w:val="none" w:sz="0" w:space="0" w:color="auto"/>
                      </w:divBdr>
                      <w:divsChild>
                        <w:div w:id="19359697">
                          <w:marLeft w:val="0"/>
                          <w:marRight w:val="0"/>
                          <w:marTop w:val="0"/>
                          <w:marBottom w:val="0"/>
                          <w:divBdr>
                            <w:top w:val="none" w:sz="0" w:space="0" w:color="auto"/>
                            <w:left w:val="none" w:sz="0" w:space="0" w:color="auto"/>
                            <w:bottom w:val="none" w:sz="0" w:space="0" w:color="auto"/>
                            <w:right w:val="none" w:sz="0" w:space="0" w:color="auto"/>
                          </w:divBdr>
                          <w:divsChild>
                            <w:div w:id="912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26795">
      <w:bodyDiv w:val="1"/>
      <w:marLeft w:val="0"/>
      <w:marRight w:val="0"/>
      <w:marTop w:val="0"/>
      <w:marBottom w:val="0"/>
      <w:divBdr>
        <w:top w:val="none" w:sz="0" w:space="0" w:color="auto"/>
        <w:left w:val="none" w:sz="0" w:space="0" w:color="auto"/>
        <w:bottom w:val="none" w:sz="0" w:space="0" w:color="auto"/>
        <w:right w:val="none" w:sz="0" w:space="0" w:color="auto"/>
      </w:divBdr>
      <w:divsChild>
        <w:div w:id="582878654">
          <w:marLeft w:val="0"/>
          <w:marRight w:val="0"/>
          <w:marTop w:val="0"/>
          <w:marBottom w:val="0"/>
          <w:divBdr>
            <w:top w:val="none" w:sz="0" w:space="0" w:color="auto"/>
            <w:left w:val="none" w:sz="0" w:space="0" w:color="auto"/>
            <w:bottom w:val="none" w:sz="0" w:space="0" w:color="auto"/>
            <w:right w:val="none" w:sz="0" w:space="0" w:color="auto"/>
          </w:divBdr>
          <w:divsChild>
            <w:div w:id="460536874">
              <w:marLeft w:val="0"/>
              <w:marRight w:val="0"/>
              <w:marTop w:val="0"/>
              <w:marBottom w:val="0"/>
              <w:divBdr>
                <w:top w:val="none" w:sz="0" w:space="0" w:color="auto"/>
                <w:left w:val="none" w:sz="0" w:space="0" w:color="auto"/>
                <w:bottom w:val="none" w:sz="0" w:space="0" w:color="auto"/>
                <w:right w:val="none" w:sz="0" w:space="0" w:color="auto"/>
              </w:divBdr>
              <w:divsChild>
                <w:div w:id="1789198460">
                  <w:marLeft w:val="0"/>
                  <w:marRight w:val="0"/>
                  <w:marTop w:val="0"/>
                  <w:marBottom w:val="0"/>
                  <w:divBdr>
                    <w:top w:val="none" w:sz="0" w:space="0" w:color="auto"/>
                    <w:left w:val="none" w:sz="0" w:space="0" w:color="auto"/>
                    <w:bottom w:val="none" w:sz="0" w:space="0" w:color="auto"/>
                    <w:right w:val="none" w:sz="0" w:space="0" w:color="auto"/>
                  </w:divBdr>
                  <w:divsChild>
                    <w:div w:id="20983971">
                      <w:marLeft w:val="0"/>
                      <w:marRight w:val="0"/>
                      <w:marTop w:val="0"/>
                      <w:marBottom w:val="0"/>
                      <w:divBdr>
                        <w:top w:val="none" w:sz="0" w:space="0" w:color="auto"/>
                        <w:left w:val="none" w:sz="0" w:space="0" w:color="auto"/>
                        <w:bottom w:val="none" w:sz="0" w:space="0" w:color="auto"/>
                        <w:right w:val="none" w:sz="0" w:space="0" w:color="auto"/>
                      </w:divBdr>
                      <w:divsChild>
                        <w:div w:id="109934954">
                          <w:marLeft w:val="0"/>
                          <w:marRight w:val="0"/>
                          <w:marTop w:val="0"/>
                          <w:marBottom w:val="0"/>
                          <w:divBdr>
                            <w:top w:val="none" w:sz="0" w:space="0" w:color="auto"/>
                            <w:left w:val="none" w:sz="0" w:space="0" w:color="auto"/>
                            <w:bottom w:val="none" w:sz="0" w:space="0" w:color="auto"/>
                            <w:right w:val="none" w:sz="0" w:space="0" w:color="auto"/>
                          </w:divBdr>
                          <w:divsChild>
                            <w:div w:id="7345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5030">
      <w:bodyDiv w:val="1"/>
      <w:marLeft w:val="0"/>
      <w:marRight w:val="0"/>
      <w:marTop w:val="0"/>
      <w:marBottom w:val="0"/>
      <w:divBdr>
        <w:top w:val="none" w:sz="0" w:space="0" w:color="auto"/>
        <w:left w:val="none" w:sz="0" w:space="0" w:color="auto"/>
        <w:bottom w:val="none" w:sz="0" w:space="0" w:color="auto"/>
        <w:right w:val="none" w:sz="0" w:space="0" w:color="auto"/>
      </w:divBdr>
    </w:div>
    <w:div w:id="1190873061">
      <w:bodyDiv w:val="1"/>
      <w:marLeft w:val="0"/>
      <w:marRight w:val="0"/>
      <w:marTop w:val="0"/>
      <w:marBottom w:val="0"/>
      <w:divBdr>
        <w:top w:val="none" w:sz="0" w:space="0" w:color="auto"/>
        <w:left w:val="none" w:sz="0" w:space="0" w:color="auto"/>
        <w:bottom w:val="none" w:sz="0" w:space="0" w:color="auto"/>
        <w:right w:val="none" w:sz="0" w:space="0" w:color="auto"/>
      </w:divBdr>
    </w:div>
    <w:div w:id="1226835547">
      <w:bodyDiv w:val="1"/>
      <w:marLeft w:val="0"/>
      <w:marRight w:val="0"/>
      <w:marTop w:val="0"/>
      <w:marBottom w:val="0"/>
      <w:divBdr>
        <w:top w:val="none" w:sz="0" w:space="0" w:color="auto"/>
        <w:left w:val="none" w:sz="0" w:space="0" w:color="auto"/>
        <w:bottom w:val="none" w:sz="0" w:space="0" w:color="auto"/>
        <w:right w:val="none" w:sz="0" w:space="0" w:color="auto"/>
      </w:divBdr>
    </w:div>
    <w:div w:id="1245382065">
      <w:bodyDiv w:val="1"/>
      <w:marLeft w:val="0"/>
      <w:marRight w:val="0"/>
      <w:marTop w:val="0"/>
      <w:marBottom w:val="0"/>
      <w:divBdr>
        <w:top w:val="none" w:sz="0" w:space="0" w:color="auto"/>
        <w:left w:val="none" w:sz="0" w:space="0" w:color="auto"/>
        <w:bottom w:val="none" w:sz="0" w:space="0" w:color="auto"/>
        <w:right w:val="none" w:sz="0" w:space="0" w:color="auto"/>
      </w:divBdr>
    </w:div>
    <w:div w:id="1270552605">
      <w:bodyDiv w:val="1"/>
      <w:marLeft w:val="0"/>
      <w:marRight w:val="0"/>
      <w:marTop w:val="0"/>
      <w:marBottom w:val="0"/>
      <w:divBdr>
        <w:top w:val="none" w:sz="0" w:space="0" w:color="auto"/>
        <w:left w:val="none" w:sz="0" w:space="0" w:color="auto"/>
        <w:bottom w:val="none" w:sz="0" w:space="0" w:color="auto"/>
        <w:right w:val="none" w:sz="0" w:space="0" w:color="auto"/>
      </w:divBdr>
    </w:div>
    <w:div w:id="1325209294">
      <w:bodyDiv w:val="1"/>
      <w:marLeft w:val="0"/>
      <w:marRight w:val="0"/>
      <w:marTop w:val="0"/>
      <w:marBottom w:val="0"/>
      <w:divBdr>
        <w:top w:val="none" w:sz="0" w:space="0" w:color="auto"/>
        <w:left w:val="none" w:sz="0" w:space="0" w:color="auto"/>
        <w:bottom w:val="none" w:sz="0" w:space="0" w:color="auto"/>
        <w:right w:val="none" w:sz="0" w:space="0" w:color="auto"/>
      </w:divBdr>
      <w:divsChild>
        <w:div w:id="1078094694">
          <w:marLeft w:val="0"/>
          <w:marRight w:val="0"/>
          <w:marTop w:val="0"/>
          <w:marBottom w:val="0"/>
          <w:divBdr>
            <w:top w:val="none" w:sz="0" w:space="0" w:color="auto"/>
            <w:left w:val="none" w:sz="0" w:space="0" w:color="auto"/>
            <w:bottom w:val="none" w:sz="0" w:space="0" w:color="auto"/>
            <w:right w:val="none" w:sz="0" w:space="0" w:color="auto"/>
          </w:divBdr>
          <w:divsChild>
            <w:div w:id="27797438">
              <w:marLeft w:val="0"/>
              <w:marRight w:val="0"/>
              <w:marTop w:val="0"/>
              <w:marBottom w:val="0"/>
              <w:divBdr>
                <w:top w:val="none" w:sz="0" w:space="0" w:color="auto"/>
                <w:left w:val="none" w:sz="0" w:space="0" w:color="auto"/>
                <w:bottom w:val="none" w:sz="0" w:space="0" w:color="auto"/>
                <w:right w:val="none" w:sz="0" w:space="0" w:color="auto"/>
              </w:divBdr>
              <w:divsChild>
                <w:div w:id="209462071">
                  <w:marLeft w:val="0"/>
                  <w:marRight w:val="0"/>
                  <w:marTop w:val="0"/>
                  <w:marBottom w:val="0"/>
                  <w:divBdr>
                    <w:top w:val="none" w:sz="0" w:space="0" w:color="auto"/>
                    <w:left w:val="none" w:sz="0" w:space="0" w:color="auto"/>
                    <w:bottom w:val="none" w:sz="0" w:space="0" w:color="auto"/>
                    <w:right w:val="none" w:sz="0" w:space="0" w:color="auto"/>
                  </w:divBdr>
                  <w:divsChild>
                    <w:div w:id="240482446">
                      <w:marLeft w:val="0"/>
                      <w:marRight w:val="0"/>
                      <w:marTop w:val="0"/>
                      <w:marBottom w:val="0"/>
                      <w:divBdr>
                        <w:top w:val="none" w:sz="0" w:space="0" w:color="auto"/>
                        <w:left w:val="none" w:sz="0" w:space="0" w:color="auto"/>
                        <w:bottom w:val="none" w:sz="0" w:space="0" w:color="auto"/>
                        <w:right w:val="none" w:sz="0" w:space="0" w:color="auto"/>
                      </w:divBdr>
                      <w:divsChild>
                        <w:div w:id="1287542840">
                          <w:marLeft w:val="0"/>
                          <w:marRight w:val="0"/>
                          <w:marTop w:val="0"/>
                          <w:marBottom w:val="0"/>
                          <w:divBdr>
                            <w:top w:val="none" w:sz="0" w:space="0" w:color="auto"/>
                            <w:left w:val="none" w:sz="0" w:space="0" w:color="auto"/>
                            <w:bottom w:val="none" w:sz="0" w:space="0" w:color="auto"/>
                            <w:right w:val="none" w:sz="0" w:space="0" w:color="auto"/>
                          </w:divBdr>
                          <w:divsChild>
                            <w:div w:id="5373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073783">
      <w:bodyDiv w:val="1"/>
      <w:marLeft w:val="0"/>
      <w:marRight w:val="0"/>
      <w:marTop w:val="0"/>
      <w:marBottom w:val="0"/>
      <w:divBdr>
        <w:top w:val="none" w:sz="0" w:space="0" w:color="auto"/>
        <w:left w:val="none" w:sz="0" w:space="0" w:color="auto"/>
        <w:bottom w:val="none" w:sz="0" w:space="0" w:color="auto"/>
        <w:right w:val="none" w:sz="0" w:space="0" w:color="auto"/>
      </w:divBdr>
    </w:div>
    <w:div w:id="1544169850">
      <w:bodyDiv w:val="1"/>
      <w:marLeft w:val="0"/>
      <w:marRight w:val="0"/>
      <w:marTop w:val="0"/>
      <w:marBottom w:val="0"/>
      <w:divBdr>
        <w:top w:val="none" w:sz="0" w:space="0" w:color="auto"/>
        <w:left w:val="none" w:sz="0" w:space="0" w:color="auto"/>
        <w:bottom w:val="none" w:sz="0" w:space="0" w:color="auto"/>
        <w:right w:val="none" w:sz="0" w:space="0" w:color="auto"/>
      </w:divBdr>
      <w:divsChild>
        <w:div w:id="1241868838">
          <w:marLeft w:val="0"/>
          <w:marRight w:val="0"/>
          <w:marTop w:val="0"/>
          <w:marBottom w:val="0"/>
          <w:divBdr>
            <w:top w:val="none" w:sz="0" w:space="0" w:color="auto"/>
            <w:left w:val="none" w:sz="0" w:space="0" w:color="auto"/>
            <w:bottom w:val="none" w:sz="0" w:space="0" w:color="auto"/>
            <w:right w:val="none" w:sz="0" w:space="0" w:color="auto"/>
          </w:divBdr>
          <w:divsChild>
            <w:div w:id="674310996">
              <w:marLeft w:val="0"/>
              <w:marRight w:val="0"/>
              <w:marTop w:val="0"/>
              <w:marBottom w:val="0"/>
              <w:divBdr>
                <w:top w:val="none" w:sz="0" w:space="0" w:color="auto"/>
                <w:left w:val="none" w:sz="0" w:space="0" w:color="auto"/>
                <w:bottom w:val="none" w:sz="0" w:space="0" w:color="auto"/>
                <w:right w:val="none" w:sz="0" w:space="0" w:color="auto"/>
              </w:divBdr>
              <w:divsChild>
                <w:div w:id="1238250881">
                  <w:marLeft w:val="0"/>
                  <w:marRight w:val="0"/>
                  <w:marTop w:val="0"/>
                  <w:marBottom w:val="0"/>
                  <w:divBdr>
                    <w:top w:val="none" w:sz="0" w:space="0" w:color="auto"/>
                    <w:left w:val="none" w:sz="0" w:space="0" w:color="auto"/>
                    <w:bottom w:val="none" w:sz="0" w:space="0" w:color="auto"/>
                    <w:right w:val="none" w:sz="0" w:space="0" w:color="auto"/>
                  </w:divBdr>
                  <w:divsChild>
                    <w:div w:id="420031449">
                      <w:marLeft w:val="0"/>
                      <w:marRight w:val="0"/>
                      <w:marTop w:val="0"/>
                      <w:marBottom w:val="0"/>
                      <w:divBdr>
                        <w:top w:val="none" w:sz="0" w:space="0" w:color="auto"/>
                        <w:left w:val="none" w:sz="0" w:space="0" w:color="auto"/>
                        <w:bottom w:val="none" w:sz="0" w:space="0" w:color="auto"/>
                        <w:right w:val="none" w:sz="0" w:space="0" w:color="auto"/>
                      </w:divBdr>
                      <w:divsChild>
                        <w:div w:id="1168710138">
                          <w:marLeft w:val="0"/>
                          <w:marRight w:val="0"/>
                          <w:marTop w:val="0"/>
                          <w:marBottom w:val="0"/>
                          <w:divBdr>
                            <w:top w:val="none" w:sz="0" w:space="0" w:color="auto"/>
                            <w:left w:val="none" w:sz="0" w:space="0" w:color="auto"/>
                            <w:bottom w:val="none" w:sz="0" w:space="0" w:color="auto"/>
                            <w:right w:val="none" w:sz="0" w:space="0" w:color="auto"/>
                          </w:divBdr>
                          <w:divsChild>
                            <w:div w:id="20604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94209">
      <w:bodyDiv w:val="1"/>
      <w:marLeft w:val="0"/>
      <w:marRight w:val="0"/>
      <w:marTop w:val="0"/>
      <w:marBottom w:val="0"/>
      <w:divBdr>
        <w:top w:val="none" w:sz="0" w:space="0" w:color="auto"/>
        <w:left w:val="none" w:sz="0" w:space="0" w:color="auto"/>
        <w:bottom w:val="none" w:sz="0" w:space="0" w:color="auto"/>
        <w:right w:val="none" w:sz="0" w:space="0" w:color="auto"/>
      </w:divBdr>
      <w:divsChild>
        <w:div w:id="366176162">
          <w:marLeft w:val="0"/>
          <w:marRight w:val="0"/>
          <w:marTop w:val="0"/>
          <w:marBottom w:val="0"/>
          <w:divBdr>
            <w:top w:val="none" w:sz="0" w:space="0" w:color="auto"/>
            <w:left w:val="none" w:sz="0" w:space="0" w:color="auto"/>
            <w:bottom w:val="none" w:sz="0" w:space="0" w:color="auto"/>
            <w:right w:val="none" w:sz="0" w:space="0" w:color="auto"/>
          </w:divBdr>
          <w:divsChild>
            <w:div w:id="312569467">
              <w:marLeft w:val="0"/>
              <w:marRight w:val="0"/>
              <w:marTop w:val="0"/>
              <w:marBottom w:val="0"/>
              <w:divBdr>
                <w:top w:val="none" w:sz="0" w:space="0" w:color="auto"/>
                <w:left w:val="none" w:sz="0" w:space="0" w:color="auto"/>
                <w:bottom w:val="none" w:sz="0" w:space="0" w:color="auto"/>
                <w:right w:val="none" w:sz="0" w:space="0" w:color="auto"/>
              </w:divBdr>
              <w:divsChild>
                <w:div w:id="2033065396">
                  <w:marLeft w:val="0"/>
                  <w:marRight w:val="0"/>
                  <w:marTop w:val="0"/>
                  <w:marBottom w:val="0"/>
                  <w:divBdr>
                    <w:top w:val="none" w:sz="0" w:space="0" w:color="auto"/>
                    <w:left w:val="none" w:sz="0" w:space="0" w:color="auto"/>
                    <w:bottom w:val="none" w:sz="0" w:space="0" w:color="auto"/>
                    <w:right w:val="none" w:sz="0" w:space="0" w:color="auto"/>
                  </w:divBdr>
                  <w:divsChild>
                    <w:div w:id="1248462238">
                      <w:marLeft w:val="0"/>
                      <w:marRight w:val="0"/>
                      <w:marTop w:val="0"/>
                      <w:marBottom w:val="0"/>
                      <w:divBdr>
                        <w:top w:val="none" w:sz="0" w:space="0" w:color="auto"/>
                        <w:left w:val="none" w:sz="0" w:space="0" w:color="auto"/>
                        <w:bottom w:val="none" w:sz="0" w:space="0" w:color="auto"/>
                        <w:right w:val="none" w:sz="0" w:space="0" w:color="auto"/>
                      </w:divBdr>
                      <w:divsChild>
                        <w:div w:id="832260370">
                          <w:marLeft w:val="0"/>
                          <w:marRight w:val="0"/>
                          <w:marTop w:val="0"/>
                          <w:marBottom w:val="0"/>
                          <w:divBdr>
                            <w:top w:val="none" w:sz="0" w:space="0" w:color="auto"/>
                            <w:left w:val="none" w:sz="0" w:space="0" w:color="auto"/>
                            <w:bottom w:val="none" w:sz="0" w:space="0" w:color="auto"/>
                            <w:right w:val="none" w:sz="0" w:space="0" w:color="auto"/>
                          </w:divBdr>
                          <w:divsChild>
                            <w:div w:id="18922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2385">
      <w:bodyDiv w:val="1"/>
      <w:marLeft w:val="0"/>
      <w:marRight w:val="0"/>
      <w:marTop w:val="0"/>
      <w:marBottom w:val="0"/>
      <w:divBdr>
        <w:top w:val="none" w:sz="0" w:space="0" w:color="auto"/>
        <w:left w:val="none" w:sz="0" w:space="0" w:color="auto"/>
        <w:bottom w:val="none" w:sz="0" w:space="0" w:color="auto"/>
        <w:right w:val="none" w:sz="0" w:space="0" w:color="auto"/>
      </w:divBdr>
      <w:divsChild>
        <w:div w:id="1649938142">
          <w:marLeft w:val="0"/>
          <w:marRight w:val="0"/>
          <w:marTop w:val="0"/>
          <w:marBottom w:val="0"/>
          <w:divBdr>
            <w:top w:val="none" w:sz="0" w:space="0" w:color="auto"/>
            <w:left w:val="none" w:sz="0" w:space="0" w:color="auto"/>
            <w:bottom w:val="none" w:sz="0" w:space="0" w:color="auto"/>
            <w:right w:val="none" w:sz="0" w:space="0" w:color="auto"/>
          </w:divBdr>
          <w:divsChild>
            <w:div w:id="2131124480">
              <w:marLeft w:val="0"/>
              <w:marRight w:val="0"/>
              <w:marTop w:val="0"/>
              <w:marBottom w:val="0"/>
              <w:divBdr>
                <w:top w:val="none" w:sz="0" w:space="0" w:color="auto"/>
                <w:left w:val="none" w:sz="0" w:space="0" w:color="auto"/>
                <w:bottom w:val="none" w:sz="0" w:space="0" w:color="auto"/>
                <w:right w:val="none" w:sz="0" w:space="0" w:color="auto"/>
              </w:divBdr>
              <w:divsChild>
                <w:div w:id="1481921528">
                  <w:marLeft w:val="0"/>
                  <w:marRight w:val="0"/>
                  <w:marTop w:val="0"/>
                  <w:marBottom w:val="0"/>
                  <w:divBdr>
                    <w:top w:val="none" w:sz="0" w:space="0" w:color="auto"/>
                    <w:left w:val="none" w:sz="0" w:space="0" w:color="auto"/>
                    <w:bottom w:val="none" w:sz="0" w:space="0" w:color="auto"/>
                    <w:right w:val="none" w:sz="0" w:space="0" w:color="auto"/>
                  </w:divBdr>
                  <w:divsChild>
                    <w:div w:id="1450591726">
                      <w:marLeft w:val="0"/>
                      <w:marRight w:val="0"/>
                      <w:marTop w:val="0"/>
                      <w:marBottom w:val="0"/>
                      <w:divBdr>
                        <w:top w:val="none" w:sz="0" w:space="0" w:color="auto"/>
                        <w:left w:val="none" w:sz="0" w:space="0" w:color="auto"/>
                        <w:bottom w:val="none" w:sz="0" w:space="0" w:color="auto"/>
                        <w:right w:val="none" w:sz="0" w:space="0" w:color="auto"/>
                      </w:divBdr>
                      <w:divsChild>
                        <w:div w:id="1370184486">
                          <w:marLeft w:val="0"/>
                          <w:marRight w:val="0"/>
                          <w:marTop w:val="0"/>
                          <w:marBottom w:val="0"/>
                          <w:divBdr>
                            <w:top w:val="none" w:sz="0" w:space="0" w:color="auto"/>
                            <w:left w:val="none" w:sz="0" w:space="0" w:color="auto"/>
                            <w:bottom w:val="none" w:sz="0" w:space="0" w:color="auto"/>
                            <w:right w:val="none" w:sz="0" w:space="0" w:color="auto"/>
                          </w:divBdr>
                          <w:divsChild>
                            <w:div w:id="11565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060908">
      <w:bodyDiv w:val="1"/>
      <w:marLeft w:val="0"/>
      <w:marRight w:val="0"/>
      <w:marTop w:val="0"/>
      <w:marBottom w:val="0"/>
      <w:divBdr>
        <w:top w:val="none" w:sz="0" w:space="0" w:color="auto"/>
        <w:left w:val="none" w:sz="0" w:space="0" w:color="auto"/>
        <w:bottom w:val="none" w:sz="0" w:space="0" w:color="auto"/>
        <w:right w:val="none" w:sz="0" w:space="0" w:color="auto"/>
      </w:divBdr>
    </w:div>
    <w:div w:id="1710182685">
      <w:bodyDiv w:val="1"/>
      <w:marLeft w:val="0"/>
      <w:marRight w:val="0"/>
      <w:marTop w:val="0"/>
      <w:marBottom w:val="0"/>
      <w:divBdr>
        <w:top w:val="none" w:sz="0" w:space="0" w:color="auto"/>
        <w:left w:val="none" w:sz="0" w:space="0" w:color="auto"/>
        <w:bottom w:val="none" w:sz="0" w:space="0" w:color="auto"/>
        <w:right w:val="none" w:sz="0" w:space="0" w:color="auto"/>
      </w:divBdr>
      <w:divsChild>
        <w:div w:id="203759864">
          <w:marLeft w:val="0"/>
          <w:marRight w:val="0"/>
          <w:marTop w:val="0"/>
          <w:marBottom w:val="0"/>
          <w:divBdr>
            <w:top w:val="none" w:sz="0" w:space="0" w:color="auto"/>
            <w:left w:val="none" w:sz="0" w:space="0" w:color="auto"/>
            <w:bottom w:val="none" w:sz="0" w:space="0" w:color="auto"/>
            <w:right w:val="none" w:sz="0" w:space="0" w:color="auto"/>
          </w:divBdr>
          <w:divsChild>
            <w:div w:id="1628506016">
              <w:marLeft w:val="0"/>
              <w:marRight w:val="0"/>
              <w:marTop w:val="0"/>
              <w:marBottom w:val="0"/>
              <w:divBdr>
                <w:top w:val="none" w:sz="0" w:space="0" w:color="auto"/>
                <w:left w:val="none" w:sz="0" w:space="0" w:color="auto"/>
                <w:bottom w:val="none" w:sz="0" w:space="0" w:color="auto"/>
                <w:right w:val="none" w:sz="0" w:space="0" w:color="auto"/>
              </w:divBdr>
              <w:divsChild>
                <w:div w:id="2082635307">
                  <w:marLeft w:val="0"/>
                  <w:marRight w:val="0"/>
                  <w:marTop w:val="0"/>
                  <w:marBottom w:val="0"/>
                  <w:divBdr>
                    <w:top w:val="none" w:sz="0" w:space="0" w:color="auto"/>
                    <w:left w:val="none" w:sz="0" w:space="0" w:color="auto"/>
                    <w:bottom w:val="none" w:sz="0" w:space="0" w:color="auto"/>
                    <w:right w:val="none" w:sz="0" w:space="0" w:color="auto"/>
                  </w:divBdr>
                  <w:divsChild>
                    <w:div w:id="784277536">
                      <w:marLeft w:val="0"/>
                      <w:marRight w:val="0"/>
                      <w:marTop w:val="0"/>
                      <w:marBottom w:val="0"/>
                      <w:divBdr>
                        <w:top w:val="none" w:sz="0" w:space="0" w:color="auto"/>
                        <w:left w:val="none" w:sz="0" w:space="0" w:color="auto"/>
                        <w:bottom w:val="none" w:sz="0" w:space="0" w:color="auto"/>
                        <w:right w:val="none" w:sz="0" w:space="0" w:color="auto"/>
                      </w:divBdr>
                      <w:divsChild>
                        <w:div w:id="665330308">
                          <w:marLeft w:val="0"/>
                          <w:marRight w:val="0"/>
                          <w:marTop w:val="0"/>
                          <w:marBottom w:val="0"/>
                          <w:divBdr>
                            <w:top w:val="none" w:sz="0" w:space="0" w:color="auto"/>
                            <w:left w:val="none" w:sz="0" w:space="0" w:color="auto"/>
                            <w:bottom w:val="none" w:sz="0" w:space="0" w:color="auto"/>
                            <w:right w:val="none" w:sz="0" w:space="0" w:color="auto"/>
                          </w:divBdr>
                          <w:divsChild>
                            <w:div w:id="13352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98626">
      <w:bodyDiv w:val="1"/>
      <w:marLeft w:val="0"/>
      <w:marRight w:val="0"/>
      <w:marTop w:val="0"/>
      <w:marBottom w:val="0"/>
      <w:divBdr>
        <w:top w:val="none" w:sz="0" w:space="0" w:color="auto"/>
        <w:left w:val="none" w:sz="0" w:space="0" w:color="auto"/>
        <w:bottom w:val="none" w:sz="0" w:space="0" w:color="auto"/>
        <w:right w:val="none" w:sz="0" w:space="0" w:color="auto"/>
      </w:divBdr>
      <w:divsChild>
        <w:div w:id="338429244">
          <w:marLeft w:val="0"/>
          <w:marRight w:val="0"/>
          <w:marTop w:val="0"/>
          <w:marBottom w:val="0"/>
          <w:divBdr>
            <w:top w:val="none" w:sz="0" w:space="0" w:color="auto"/>
            <w:left w:val="none" w:sz="0" w:space="0" w:color="auto"/>
            <w:bottom w:val="none" w:sz="0" w:space="0" w:color="auto"/>
            <w:right w:val="none" w:sz="0" w:space="0" w:color="auto"/>
          </w:divBdr>
          <w:divsChild>
            <w:div w:id="2096239201">
              <w:marLeft w:val="0"/>
              <w:marRight w:val="0"/>
              <w:marTop w:val="0"/>
              <w:marBottom w:val="0"/>
              <w:divBdr>
                <w:top w:val="none" w:sz="0" w:space="0" w:color="auto"/>
                <w:left w:val="none" w:sz="0" w:space="0" w:color="auto"/>
                <w:bottom w:val="none" w:sz="0" w:space="0" w:color="auto"/>
                <w:right w:val="none" w:sz="0" w:space="0" w:color="auto"/>
              </w:divBdr>
              <w:divsChild>
                <w:div w:id="1448694883">
                  <w:marLeft w:val="0"/>
                  <w:marRight w:val="0"/>
                  <w:marTop w:val="0"/>
                  <w:marBottom w:val="0"/>
                  <w:divBdr>
                    <w:top w:val="none" w:sz="0" w:space="0" w:color="auto"/>
                    <w:left w:val="none" w:sz="0" w:space="0" w:color="auto"/>
                    <w:bottom w:val="none" w:sz="0" w:space="0" w:color="auto"/>
                    <w:right w:val="none" w:sz="0" w:space="0" w:color="auto"/>
                  </w:divBdr>
                  <w:divsChild>
                    <w:div w:id="1031033777">
                      <w:marLeft w:val="0"/>
                      <w:marRight w:val="0"/>
                      <w:marTop w:val="0"/>
                      <w:marBottom w:val="0"/>
                      <w:divBdr>
                        <w:top w:val="none" w:sz="0" w:space="0" w:color="auto"/>
                        <w:left w:val="none" w:sz="0" w:space="0" w:color="auto"/>
                        <w:bottom w:val="none" w:sz="0" w:space="0" w:color="auto"/>
                        <w:right w:val="none" w:sz="0" w:space="0" w:color="auto"/>
                      </w:divBdr>
                      <w:divsChild>
                        <w:div w:id="999043954">
                          <w:marLeft w:val="0"/>
                          <w:marRight w:val="0"/>
                          <w:marTop w:val="0"/>
                          <w:marBottom w:val="0"/>
                          <w:divBdr>
                            <w:top w:val="none" w:sz="0" w:space="0" w:color="auto"/>
                            <w:left w:val="none" w:sz="0" w:space="0" w:color="auto"/>
                            <w:bottom w:val="none" w:sz="0" w:space="0" w:color="auto"/>
                            <w:right w:val="none" w:sz="0" w:space="0" w:color="auto"/>
                          </w:divBdr>
                          <w:divsChild>
                            <w:div w:id="1464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693210">
      <w:bodyDiv w:val="1"/>
      <w:marLeft w:val="0"/>
      <w:marRight w:val="0"/>
      <w:marTop w:val="0"/>
      <w:marBottom w:val="0"/>
      <w:divBdr>
        <w:top w:val="none" w:sz="0" w:space="0" w:color="auto"/>
        <w:left w:val="none" w:sz="0" w:space="0" w:color="auto"/>
        <w:bottom w:val="none" w:sz="0" w:space="0" w:color="auto"/>
        <w:right w:val="none" w:sz="0" w:space="0" w:color="auto"/>
      </w:divBdr>
    </w:div>
    <w:div w:id="1897738244">
      <w:bodyDiv w:val="1"/>
      <w:marLeft w:val="0"/>
      <w:marRight w:val="0"/>
      <w:marTop w:val="0"/>
      <w:marBottom w:val="0"/>
      <w:divBdr>
        <w:top w:val="none" w:sz="0" w:space="0" w:color="auto"/>
        <w:left w:val="none" w:sz="0" w:space="0" w:color="auto"/>
        <w:bottom w:val="none" w:sz="0" w:space="0" w:color="auto"/>
        <w:right w:val="none" w:sz="0" w:space="0" w:color="auto"/>
      </w:divBdr>
      <w:divsChild>
        <w:div w:id="1631012391">
          <w:marLeft w:val="0"/>
          <w:marRight w:val="0"/>
          <w:marTop w:val="0"/>
          <w:marBottom w:val="0"/>
          <w:divBdr>
            <w:top w:val="none" w:sz="0" w:space="0" w:color="auto"/>
            <w:left w:val="none" w:sz="0" w:space="0" w:color="auto"/>
            <w:bottom w:val="none" w:sz="0" w:space="0" w:color="auto"/>
            <w:right w:val="none" w:sz="0" w:space="0" w:color="auto"/>
          </w:divBdr>
          <w:divsChild>
            <w:div w:id="80295011">
              <w:marLeft w:val="0"/>
              <w:marRight w:val="0"/>
              <w:marTop w:val="0"/>
              <w:marBottom w:val="0"/>
              <w:divBdr>
                <w:top w:val="none" w:sz="0" w:space="0" w:color="auto"/>
                <w:left w:val="none" w:sz="0" w:space="0" w:color="auto"/>
                <w:bottom w:val="none" w:sz="0" w:space="0" w:color="auto"/>
                <w:right w:val="none" w:sz="0" w:space="0" w:color="auto"/>
              </w:divBdr>
              <w:divsChild>
                <w:div w:id="1845824263">
                  <w:marLeft w:val="0"/>
                  <w:marRight w:val="0"/>
                  <w:marTop w:val="0"/>
                  <w:marBottom w:val="0"/>
                  <w:divBdr>
                    <w:top w:val="none" w:sz="0" w:space="0" w:color="auto"/>
                    <w:left w:val="none" w:sz="0" w:space="0" w:color="auto"/>
                    <w:bottom w:val="none" w:sz="0" w:space="0" w:color="auto"/>
                    <w:right w:val="none" w:sz="0" w:space="0" w:color="auto"/>
                  </w:divBdr>
                  <w:divsChild>
                    <w:div w:id="687757601">
                      <w:marLeft w:val="0"/>
                      <w:marRight w:val="0"/>
                      <w:marTop w:val="0"/>
                      <w:marBottom w:val="0"/>
                      <w:divBdr>
                        <w:top w:val="none" w:sz="0" w:space="0" w:color="auto"/>
                        <w:left w:val="none" w:sz="0" w:space="0" w:color="auto"/>
                        <w:bottom w:val="none" w:sz="0" w:space="0" w:color="auto"/>
                        <w:right w:val="none" w:sz="0" w:space="0" w:color="auto"/>
                      </w:divBdr>
                      <w:divsChild>
                        <w:div w:id="145123480">
                          <w:marLeft w:val="0"/>
                          <w:marRight w:val="0"/>
                          <w:marTop w:val="0"/>
                          <w:marBottom w:val="0"/>
                          <w:divBdr>
                            <w:top w:val="none" w:sz="0" w:space="0" w:color="auto"/>
                            <w:left w:val="none" w:sz="0" w:space="0" w:color="auto"/>
                            <w:bottom w:val="none" w:sz="0" w:space="0" w:color="auto"/>
                            <w:right w:val="none" w:sz="0" w:space="0" w:color="auto"/>
                          </w:divBdr>
                          <w:divsChild>
                            <w:div w:id="7138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762524">
      <w:bodyDiv w:val="1"/>
      <w:marLeft w:val="0"/>
      <w:marRight w:val="0"/>
      <w:marTop w:val="0"/>
      <w:marBottom w:val="0"/>
      <w:divBdr>
        <w:top w:val="none" w:sz="0" w:space="0" w:color="auto"/>
        <w:left w:val="none" w:sz="0" w:space="0" w:color="auto"/>
        <w:bottom w:val="none" w:sz="0" w:space="0" w:color="auto"/>
        <w:right w:val="none" w:sz="0" w:space="0" w:color="auto"/>
      </w:divBdr>
    </w:div>
    <w:div w:id="1991327999">
      <w:bodyDiv w:val="1"/>
      <w:marLeft w:val="0"/>
      <w:marRight w:val="0"/>
      <w:marTop w:val="0"/>
      <w:marBottom w:val="0"/>
      <w:divBdr>
        <w:top w:val="none" w:sz="0" w:space="0" w:color="auto"/>
        <w:left w:val="none" w:sz="0" w:space="0" w:color="auto"/>
        <w:bottom w:val="none" w:sz="0" w:space="0" w:color="auto"/>
        <w:right w:val="none" w:sz="0" w:space="0" w:color="auto"/>
      </w:divBdr>
    </w:div>
    <w:div w:id="202710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D:\KULIAH\SKRIPSI%202\DATA%20PENELITIAN\PERBANDINGAN%20DATA%20ILIR%20DAN%20UL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SKRIPSI%202\DATA%20PENELITIAN\PERBANDINGAN%20DATA%20ILIR%20DAN%20UL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706696473067449"/>
          <c:y val="5.1400554097404488E-2"/>
          <c:w val="0.43347429672556753"/>
          <c:h val="0.8326195683872849"/>
        </c:manualLayout>
      </c:layout>
      <c:barChart>
        <c:barDir val="col"/>
        <c:grouping val="clustered"/>
        <c:varyColors val="0"/>
        <c:ser>
          <c:idx val="1"/>
          <c:order val="0"/>
          <c:tx>
            <c:strRef>
              <c:f>'grafik penerimaan pjk'!$B$3</c:f>
              <c:strCache>
                <c:ptCount val="1"/>
                <c:pt idx="0">
                  <c:v>TARGET PENERIMAAN PAJAK ILIR</c:v>
                </c:pt>
              </c:strCache>
            </c:strRef>
          </c:tx>
          <c:invertIfNegative val="0"/>
          <c:cat>
            <c:numRef>
              <c:f>'grafik penerimaan pjk'!$A$4:$A$9</c:f>
              <c:numCache>
                <c:formatCode>General</c:formatCode>
                <c:ptCount val="6"/>
                <c:pt idx="0">
                  <c:v>2019</c:v>
                </c:pt>
                <c:pt idx="1">
                  <c:v>2020</c:v>
                </c:pt>
                <c:pt idx="2">
                  <c:v>2021</c:v>
                </c:pt>
                <c:pt idx="3">
                  <c:v>2022</c:v>
                </c:pt>
                <c:pt idx="4">
                  <c:v>2023</c:v>
                </c:pt>
                <c:pt idx="5">
                  <c:v>2024</c:v>
                </c:pt>
              </c:numCache>
            </c:numRef>
          </c:cat>
          <c:val>
            <c:numRef>
              <c:f>'grafik penerimaan pjk'!$B$4:$B$9</c:f>
              <c:numCache>
                <c:formatCode>"Rp"#,##0</c:formatCode>
                <c:ptCount val="6"/>
                <c:pt idx="0">
                  <c:v>1598170698000</c:v>
                </c:pt>
                <c:pt idx="1">
                  <c:v>1259773430000</c:v>
                </c:pt>
                <c:pt idx="2">
                  <c:v>1063379389000</c:v>
                </c:pt>
                <c:pt idx="3">
                  <c:v>1100447202000</c:v>
                </c:pt>
                <c:pt idx="4">
                  <c:v>1435995900000</c:v>
                </c:pt>
                <c:pt idx="5">
                  <c:v>1805000000000</c:v>
                </c:pt>
              </c:numCache>
            </c:numRef>
          </c:val>
        </c:ser>
        <c:ser>
          <c:idx val="3"/>
          <c:order val="2"/>
          <c:tx>
            <c:strRef>
              <c:f>'grafik penerimaan pjk'!$D$3</c:f>
              <c:strCache>
                <c:ptCount val="1"/>
                <c:pt idx="0">
                  <c:v>TARGET PENERIMAAN PAJAK ULU</c:v>
                </c:pt>
              </c:strCache>
            </c:strRef>
          </c:tx>
          <c:invertIfNegative val="0"/>
          <c:cat>
            <c:numRef>
              <c:f>'grafik penerimaan pjk'!$A$4:$A$9</c:f>
              <c:numCache>
                <c:formatCode>General</c:formatCode>
                <c:ptCount val="6"/>
                <c:pt idx="0">
                  <c:v>2019</c:v>
                </c:pt>
                <c:pt idx="1">
                  <c:v>2020</c:v>
                </c:pt>
                <c:pt idx="2">
                  <c:v>2021</c:v>
                </c:pt>
                <c:pt idx="3">
                  <c:v>2022</c:v>
                </c:pt>
                <c:pt idx="4">
                  <c:v>2023</c:v>
                </c:pt>
                <c:pt idx="5">
                  <c:v>2024</c:v>
                </c:pt>
              </c:numCache>
            </c:numRef>
          </c:cat>
          <c:val>
            <c:numRef>
              <c:f>'grafik penerimaan pjk'!$D$4:$D$9</c:f>
              <c:numCache>
                <c:formatCode>"Rp"#,##0</c:formatCode>
                <c:ptCount val="6"/>
                <c:pt idx="0">
                  <c:v>1403457993000</c:v>
                </c:pt>
                <c:pt idx="1">
                  <c:v>1133693932000</c:v>
                </c:pt>
                <c:pt idx="2">
                  <c:v>1090587635000</c:v>
                </c:pt>
                <c:pt idx="3">
                  <c:v>1296884713000</c:v>
                </c:pt>
                <c:pt idx="4">
                  <c:v>2464641791000</c:v>
                </c:pt>
                <c:pt idx="5">
                  <c:v>3810000000000</c:v>
                </c:pt>
              </c:numCache>
            </c:numRef>
          </c:val>
        </c:ser>
        <c:dLbls>
          <c:showLegendKey val="0"/>
          <c:showVal val="0"/>
          <c:showCatName val="0"/>
          <c:showSerName val="0"/>
          <c:showPercent val="0"/>
          <c:showBubbleSize val="0"/>
        </c:dLbls>
        <c:gapWidth val="150"/>
        <c:axId val="297894656"/>
        <c:axId val="297896192"/>
      </c:barChart>
      <c:lineChart>
        <c:grouping val="standard"/>
        <c:varyColors val="0"/>
        <c:ser>
          <c:idx val="2"/>
          <c:order val="1"/>
          <c:tx>
            <c:strRef>
              <c:f>'grafik penerimaan pjk'!$C$3</c:f>
              <c:strCache>
                <c:ptCount val="1"/>
                <c:pt idx="0">
                  <c:v>REALISASI PENERIMAAN PAJAK ILIR</c:v>
                </c:pt>
              </c:strCache>
            </c:strRef>
          </c:tx>
          <c:marker>
            <c:symbol val="none"/>
          </c:marker>
          <c:cat>
            <c:numRef>
              <c:f>'grafik penerimaan pjk'!$A$4:$A$9</c:f>
              <c:numCache>
                <c:formatCode>General</c:formatCode>
                <c:ptCount val="6"/>
                <c:pt idx="0">
                  <c:v>2019</c:v>
                </c:pt>
                <c:pt idx="1">
                  <c:v>2020</c:v>
                </c:pt>
                <c:pt idx="2">
                  <c:v>2021</c:v>
                </c:pt>
                <c:pt idx="3">
                  <c:v>2022</c:v>
                </c:pt>
                <c:pt idx="4">
                  <c:v>2023</c:v>
                </c:pt>
                <c:pt idx="5">
                  <c:v>2024</c:v>
                </c:pt>
              </c:numCache>
            </c:numRef>
          </c:cat>
          <c:val>
            <c:numRef>
              <c:f>'grafik penerimaan pjk'!$C$4:$C$9</c:f>
              <c:numCache>
                <c:formatCode>"Rp"#,##0</c:formatCode>
                <c:ptCount val="6"/>
                <c:pt idx="0">
                  <c:v>1523976129435</c:v>
                </c:pt>
                <c:pt idx="1">
                  <c:v>1247343217930</c:v>
                </c:pt>
                <c:pt idx="2">
                  <c:v>1077870319815</c:v>
                </c:pt>
                <c:pt idx="3">
                  <c:v>1569713346951</c:v>
                </c:pt>
                <c:pt idx="4">
                  <c:v>1653087803836</c:v>
                </c:pt>
                <c:pt idx="5">
                  <c:v>1817673735157</c:v>
                </c:pt>
              </c:numCache>
            </c:numRef>
          </c:val>
          <c:smooth val="0"/>
        </c:ser>
        <c:ser>
          <c:idx val="4"/>
          <c:order val="3"/>
          <c:tx>
            <c:strRef>
              <c:f>'grafik penerimaan pjk'!$E$3</c:f>
              <c:strCache>
                <c:ptCount val="1"/>
                <c:pt idx="0">
                  <c:v>REALISASI PENERIMAAN PAJAK ULU</c:v>
                </c:pt>
              </c:strCache>
            </c:strRef>
          </c:tx>
          <c:marker>
            <c:symbol val="none"/>
          </c:marker>
          <c:cat>
            <c:numRef>
              <c:f>'grafik penerimaan pjk'!$A$4:$A$9</c:f>
              <c:numCache>
                <c:formatCode>General</c:formatCode>
                <c:ptCount val="6"/>
                <c:pt idx="0">
                  <c:v>2019</c:v>
                </c:pt>
                <c:pt idx="1">
                  <c:v>2020</c:v>
                </c:pt>
                <c:pt idx="2">
                  <c:v>2021</c:v>
                </c:pt>
                <c:pt idx="3">
                  <c:v>2022</c:v>
                </c:pt>
                <c:pt idx="4">
                  <c:v>2023</c:v>
                </c:pt>
                <c:pt idx="5">
                  <c:v>2024</c:v>
                </c:pt>
              </c:numCache>
            </c:numRef>
          </c:cat>
          <c:val>
            <c:numRef>
              <c:f>'grafik penerimaan pjk'!$E$4:$E$9</c:f>
              <c:numCache>
                <c:formatCode>"Rp"#,##0</c:formatCode>
                <c:ptCount val="6"/>
                <c:pt idx="0">
                  <c:v>1275153765559</c:v>
                </c:pt>
                <c:pt idx="1">
                  <c:v>1066928993585</c:v>
                </c:pt>
                <c:pt idx="2">
                  <c:v>1279704204891</c:v>
                </c:pt>
                <c:pt idx="3">
                  <c:v>2124593317281</c:v>
                </c:pt>
                <c:pt idx="4">
                  <c:v>2922074779464</c:v>
                </c:pt>
                <c:pt idx="5">
                  <c:v>3836408687150</c:v>
                </c:pt>
              </c:numCache>
            </c:numRef>
          </c:val>
          <c:smooth val="0"/>
        </c:ser>
        <c:dLbls>
          <c:showLegendKey val="0"/>
          <c:showVal val="0"/>
          <c:showCatName val="0"/>
          <c:showSerName val="0"/>
          <c:showPercent val="0"/>
          <c:showBubbleSize val="0"/>
        </c:dLbls>
        <c:marker val="1"/>
        <c:smooth val="0"/>
        <c:axId val="297894656"/>
        <c:axId val="297896192"/>
      </c:lineChart>
      <c:catAx>
        <c:axId val="297894656"/>
        <c:scaling>
          <c:orientation val="minMax"/>
        </c:scaling>
        <c:delete val="0"/>
        <c:axPos val="b"/>
        <c:numFmt formatCode="General" sourceLinked="1"/>
        <c:majorTickMark val="out"/>
        <c:minorTickMark val="none"/>
        <c:tickLblPos val="nextTo"/>
        <c:crossAx val="297896192"/>
        <c:crosses val="autoZero"/>
        <c:auto val="1"/>
        <c:lblAlgn val="ctr"/>
        <c:lblOffset val="100"/>
        <c:noMultiLvlLbl val="0"/>
      </c:catAx>
      <c:valAx>
        <c:axId val="297896192"/>
        <c:scaling>
          <c:orientation val="minMax"/>
        </c:scaling>
        <c:delete val="0"/>
        <c:axPos val="l"/>
        <c:majorGridlines/>
        <c:numFmt formatCode="&quot;Rp&quot;#,##0" sourceLinked="1"/>
        <c:majorTickMark val="out"/>
        <c:minorTickMark val="none"/>
        <c:tickLblPos val="nextTo"/>
        <c:crossAx val="2978946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8345218190739"/>
          <c:y val="5.1400554097404488E-2"/>
          <c:w val="0.62951998513797391"/>
          <c:h val="0.8326195683872849"/>
        </c:manualLayout>
      </c:layout>
      <c:barChart>
        <c:barDir val="col"/>
        <c:grouping val="clustered"/>
        <c:varyColors val="0"/>
        <c:ser>
          <c:idx val="1"/>
          <c:order val="0"/>
          <c:tx>
            <c:strRef>
              <c:f>'grafik jumlah wp'!$B$2</c:f>
              <c:strCache>
                <c:ptCount val="1"/>
                <c:pt idx="0">
                  <c:v>KPP Pratama Samarinda Ilir</c:v>
                </c:pt>
              </c:strCache>
            </c:strRef>
          </c:tx>
          <c:invertIfNegative val="0"/>
          <c:cat>
            <c:numRef>
              <c:f>'grafik jumlah wp'!$A$3:$A$8</c:f>
              <c:numCache>
                <c:formatCode>General</c:formatCode>
                <c:ptCount val="6"/>
                <c:pt idx="0">
                  <c:v>2019</c:v>
                </c:pt>
                <c:pt idx="1">
                  <c:v>2020</c:v>
                </c:pt>
                <c:pt idx="2">
                  <c:v>2021</c:v>
                </c:pt>
                <c:pt idx="3">
                  <c:v>2022</c:v>
                </c:pt>
                <c:pt idx="4">
                  <c:v>2023</c:v>
                </c:pt>
                <c:pt idx="5">
                  <c:v>2024</c:v>
                </c:pt>
              </c:numCache>
            </c:numRef>
          </c:cat>
          <c:val>
            <c:numRef>
              <c:f>'grafik jumlah wp'!$B$3:$B$8</c:f>
              <c:numCache>
                <c:formatCode>_-* #,##0_-;\-* #,##0_-;_-* "-"??_-;_-@_-</c:formatCode>
                <c:ptCount val="6"/>
                <c:pt idx="0">
                  <c:v>99718</c:v>
                </c:pt>
                <c:pt idx="1">
                  <c:v>118013</c:v>
                </c:pt>
                <c:pt idx="2">
                  <c:v>126259</c:v>
                </c:pt>
                <c:pt idx="3">
                  <c:v>135489</c:v>
                </c:pt>
                <c:pt idx="4">
                  <c:v>145191</c:v>
                </c:pt>
                <c:pt idx="5">
                  <c:v>160469</c:v>
                </c:pt>
              </c:numCache>
            </c:numRef>
          </c:val>
        </c:ser>
        <c:ser>
          <c:idx val="2"/>
          <c:order val="1"/>
          <c:tx>
            <c:strRef>
              <c:f>'grafik jumlah wp'!$C$2</c:f>
              <c:strCache>
                <c:ptCount val="1"/>
                <c:pt idx="0">
                  <c:v>KPP Pratama Samarinda Ulu</c:v>
                </c:pt>
              </c:strCache>
            </c:strRef>
          </c:tx>
          <c:invertIfNegative val="0"/>
          <c:cat>
            <c:numRef>
              <c:f>'grafik jumlah wp'!$A$3:$A$8</c:f>
              <c:numCache>
                <c:formatCode>General</c:formatCode>
                <c:ptCount val="6"/>
                <c:pt idx="0">
                  <c:v>2019</c:v>
                </c:pt>
                <c:pt idx="1">
                  <c:v>2020</c:v>
                </c:pt>
                <c:pt idx="2">
                  <c:v>2021</c:v>
                </c:pt>
                <c:pt idx="3">
                  <c:v>2022</c:v>
                </c:pt>
                <c:pt idx="4">
                  <c:v>2023</c:v>
                </c:pt>
                <c:pt idx="5">
                  <c:v>2024</c:v>
                </c:pt>
              </c:numCache>
            </c:numRef>
          </c:cat>
          <c:val>
            <c:numRef>
              <c:f>'grafik jumlah wp'!$C$3:$C$8</c:f>
              <c:numCache>
                <c:formatCode>_(* #,##0_);_(* \(#,##0\);_(* "-"_);_(@_)</c:formatCode>
                <c:ptCount val="6"/>
                <c:pt idx="0">
                  <c:v>148526</c:v>
                </c:pt>
                <c:pt idx="1">
                  <c:v>172422</c:v>
                </c:pt>
                <c:pt idx="2">
                  <c:v>182530</c:v>
                </c:pt>
                <c:pt idx="3">
                  <c:v>194605</c:v>
                </c:pt>
                <c:pt idx="4">
                  <c:v>207214</c:v>
                </c:pt>
                <c:pt idx="5">
                  <c:v>226274</c:v>
                </c:pt>
              </c:numCache>
            </c:numRef>
          </c:val>
        </c:ser>
        <c:dLbls>
          <c:showLegendKey val="0"/>
          <c:showVal val="0"/>
          <c:showCatName val="0"/>
          <c:showSerName val="0"/>
          <c:showPercent val="0"/>
          <c:showBubbleSize val="0"/>
        </c:dLbls>
        <c:gapWidth val="150"/>
        <c:axId val="297912960"/>
        <c:axId val="297914752"/>
      </c:barChart>
      <c:catAx>
        <c:axId val="297912960"/>
        <c:scaling>
          <c:orientation val="minMax"/>
        </c:scaling>
        <c:delete val="0"/>
        <c:axPos val="b"/>
        <c:numFmt formatCode="General" sourceLinked="1"/>
        <c:majorTickMark val="out"/>
        <c:minorTickMark val="none"/>
        <c:tickLblPos val="nextTo"/>
        <c:crossAx val="297914752"/>
        <c:crosses val="autoZero"/>
        <c:auto val="1"/>
        <c:lblAlgn val="ctr"/>
        <c:lblOffset val="100"/>
        <c:noMultiLvlLbl val="0"/>
      </c:catAx>
      <c:valAx>
        <c:axId val="297914752"/>
        <c:scaling>
          <c:orientation val="minMax"/>
        </c:scaling>
        <c:delete val="0"/>
        <c:axPos val="l"/>
        <c:majorGridlines/>
        <c:numFmt formatCode="_-* #,##0_-;\-* #,##0_-;_-* &quot;-&quot;??_-;_-@_-" sourceLinked="1"/>
        <c:majorTickMark val="out"/>
        <c:minorTickMark val="none"/>
        <c:tickLblPos val="nextTo"/>
        <c:crossAx val="297912960"/>
        <c:crosses val="autoZero"/>
        <c:crossBetween val="between"/>
      </c:valAx>
    </c:plotArea>
    <c:legend>
      <c:legendPos val="r"/>
      <c:layout>
        <c:manualLayout>
          <c:xMode val="edge"/>
          <c:yMode val="edge"/>
          <c:x val="0.75109497882637632"/>
          <c:y val="0.41628280839895015"/>
          <c:w val="0.23438596491228075"/>
          <c:h val="0.3155825313502478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EC74-5092-4D30-AA2D-E942EE9A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4224</TotalTime>
  <Pages>1</Pages>
  <Words>29488</Words>
  <Characters>168085</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ACER_Hajar Suci Mutia</dc:creator>
  <cp:lastModifiedBy>ACER_Hajar Suci Mutia</cp:lastModifiedBy>
  <cp:revision>36</cp:revision>
  <cp:lastPrinted>2025-12-16T03:42:00Z</cp:lastPrinted>
  <dcterms:created xsi:type="dcterms:W3CDTF">2025-06-17T17:16:00Z</dcterms:created>
  <dcterms:modified xsi:type="dcterms:W3CDTF">2025-12-16T03:44:00Z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ee94a66e-8315-3a6a-9a1f-d1cac2bb8240</vt:lpwstr>
  </property>
  <property fmtid="{D5CDD505-2E9C-101B-9397-08002B2CF9AE}" pid="24" name="Mendeley Citation Style_1">
    <vt:lpwstr>http://www.zotero.org/styles/apa</vt:lpwstr>
  </property>
</Properties>
</file>