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Times New Roman" w:cs="Times New Roman" w:eastAsia="Times New Roman" w:hAnsi="Times New Roman"/>
          <w:b w:val="1"/>
          <w:bCs w:val="1"/>
          <w:sz w:val="24"/>
          <w:szCs w:val="24"/>
        </w:rPr>
      </w:pPr>
      <w:bookmarkStart w:colFirst="0" w:colLast="0" w:name="_r55hjhxsr7iw" w:id="0"/>
      <w:bookmarkEnd w:id="0"/>
      <w:r w:rsidDel="00000000" w:rsidR="00000000" w:rsidRPr="00000000">
        <w:rPr>
          <w:rFonts w:ascii="Times New Roman" w:cs="Times New Roman" w:eastAsia="Times New Roman" w:hAnsi="Times New Roman"/>
          <w:b w:val="1"/>
          <w:bCs w:val="1"/>
          <w:sz w:val="24"/>
          <w:szCs w:val="24"/>
          <w:rtl w:val="0"/>
        </w:rPr>
        <w:t xml:space="preserve">PENGARUH AKUNTANSI HIJAU, KINERJA LINGKUNGAN DAN UKURAN PERUSAHAAN TERHADAP KINERJA KEUANGAN PERUSAHAAN SEKTOR MANUFAKTUR YANG TERDAFTAR DI BURSA EFEK INDONESIA TAHUN 2020-2024</w:t>
      </w:r>
    </w:p>
    <w:p w:rsidR="00000000" w:rsidDel="00000000" w:rsidP="00000000" w:rsidRDefault="00000000" w:rsidRPr="00000000" w14:paraId="00000002">
      <w:pPr>
        <w:pStyle w:val="Heading1"/>
        <w:rPr>
          <w:color w:val="ffffff"/>
        </w:rPr>
      </w:pPr>
      <w:bookmarkStart w:colFirst="0" w:colLast="0" w:name="_onc7jsikns12" w:id="1"/>
      <w:bookmarkEnd w:id="1"/>
      <w:r w:rsidDel="00000000" w:rsidR="00000000" w:rsidRPr="00000000">
        <w:rPr>
          <w:color w:val="ffffff"/>
          <w:rtl w:val="0"/>
        </w:rPr>
        <w:t xml:space="preserve">HALAMAN JUDUL</w:t>
      </w:r>
    </w:p>
    <w:p w:rsidR="00000000" w:rsidDel="00000000" w:rsidP="00000000" w:rsidRDefault="00000000" w:rsidRPr="00000000" w14:paraId="00000003">
      <w:pPr>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SKRIPSI</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SEMINAR HASIL</w:t>
      </w:r>
      <w:r w:rsidDel="00000000" w:rsidR="00000000" w:rsidRPr="00000000">
        <w:drawing>
          <wp:anchor allowOverlap="1" behindDoc="0" distB="0" distT="0" distL="114300" distR="114300" hidden="0" layoutInCell="1" locked="0" relativeHeight="0" simplePos="0">
            <wp:simplePos x="0" y="0"/>
            <wp:positionH relativeFrom="column">
              <wp:posOffset>1028065</wp:posOffset>
            </wp:positionH>
            <wp:positionV relativeFrom="paragraph">
              <wp:posOffset>483548</wp:posOffset>
            </wp:positionV>
            <wp:extent cx="2915920" cy="2186940"/>
            <wp:effectExtent b="0" l="0" r="0" t="0"/>
            <wp:wrapTopAndBottom distB="0" distT="0"/>
            <wp:docPr id="10"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915920" cy="2186940"/>
                    </a:xfrm>
                    <a:prstGeom prst="rect"/>
                    <a:ln/>
                  </pic:spPr>
                </pic:pic>
              </a:graphicData>
            </a:graphic>
          </wp:anchor>
        </w:drawing>
      </w:r>
    </w:p>
    <w:p w:rsidR="00000000" w:rsidDel="00000000" w:rsidP="00000000" w:rsidRDefault="00000000" w:rsidRPr="00000000" w14:paraId="00000005">
      <w:pPr>
        <w:widowControl w:val="0"/>
        <w:tabs>
          <w:tab w:val="left" w:leader="none" w:pos="1134"/>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1134"/>
        </w:tabs>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Oleh :</w:t>
      </w:r>
    </w:p>
    <w:p w:rsidR="00000000" w:rsidDel="00000000" w:rsidP="00000000" w:rsidRDefault="00000000" w:rsidRPr="00000000" w14:paraId="00000007">
      <w:pPr>
        <w:tabs>
          <w:tab w:val="left" w:leader="none" w:pos="1134"/>
        </w:tabs>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Denita Sari Oktaviani</w:t>
      </w:r>
    </w:p>
    <w:p w:rsidR="00000000" w:rsidDel="00000000" w:rsidP="00000000" w:rsidRDefault="00000000" w:rsidRPr="00000000" w14:paraId="00000008">
      <w:pPr>
        <w:tabs>
          <w:tab w:val="left" w:leader="none" w:pos="1134"/>
        </w:tabs>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2101036097</w:t>
      </w:r>
    </w:p>
    <w:p w:rsidR="00000000" w:rsidDel="00000000" w:rsidP="00000000" w:rsidRDefault="00000000" w:rsidRPr="00000000" w14:paraId="00000009">
      <w:pPr>
        <w:tabs>
          <w:tab w:val="left" w:leader="none" w:pos="1134"/>
        </w:tabs>
        <w:spacing w:after="160" w:line="240" w:lineRule="auto"/>
        <w:ind w:left="1440" w:hanging="14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S1-Akuntansi</w:t>
      </w:r>
    </w:p>
    <w:p w:rsidR="00000000" w:rsidDel="00000000" w:rsidP="00000000" w:rsidRDefault="00000000" w:rsidRPr="00000000" w14:paraId="0000000A">
      <w:pPr>
        <w:spacing w:after="160" w:line="25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160" w:line="25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FAKULTAS EKONOMI DAN BISNIS</w:t>
      </w:r>
    </w:p>
    <w:p w:rsidR="00000000" w:rsidDel="00000000" w:rsidP="00000000" w:rsidRDefault="00000000" w:rsidRPr="00000000" w14:paraId="0000000D">
      <w:pPr>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UNIVERSITAS MULAWARMAN</w:t>
      </w:r>
    </w:p>
    <w:p w:rsidR="00000000" w:rsidDel="00000000" w:rsidP="00000000" w:rsidRDefault="00000000" w:rsidRPr="00000000" w14:paraId="0000000E">
      <w:pPr>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SAMARINDA</w:t>
      </w:r>
    </w:p>
    <w:p w:rsidR="00000000" w:rsidDel="00000000" w:rsidP="00000000" w:rsidRDefault="00000000" w:rsidRPr="00000000" w14:paraId="0000000F">
      <w:pPr>
        <w:spacing w:after="16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2025</w:t>
      </w:r>
    </w:p>
    <w:p w:rsidR="00000000" w:rsidDel="00000000" w:rsidP="00000000" w:rsidRDefault="00000000" w:rsidRPr="00000000" w14:paraId="00000010">
      <w:pPr>
        <w:pStyle w:val="Heading1"/>
        <w:spacing w:after="0" w:before="0" w:line="480" w:lineRule="auto"/>
        <w:rPr/>
      </w:pPr>
      <w:bookmarkStart w:colFirst="0" w:colLast="0" w:name="_jmecl0kj88rz" w:id="2"/>
      <w:bookmarkEnd w:id="2"/>
      <w:r w:rsidDel="00000000" w:rsidR="00000000" w:rsidRPr="00000000">
        <w:br w:type="page"/>
      </w:r>
      <w:r w:rsidDel="00000000" w:rsidR="00000000" w:rsidRPr="00000000">
        <w:rPr>
          <w:rtl w:val="0"/>
        </w:rPr>
        <w:t xml:space="preserve">HALAMAN PENGESAHAN</w:t>
      </w:r>
    </w:p>
    <w:tbl>
      <w:tblPr>
        <w:tblStyle w:val="Table1"/>
        <w:tblW w:w="792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63"/>
        <w:gridCol w:w="284"/>
        <w:gridCol w:w="5380"/>
        <w:tblGridChange w:id="0">
          <w:tblGrid>
            <w:gridCol w:w="2263"/>
            <w:gridCol w:w="284"/>
            <w:gridCol w:w="5380"/>
          </w:tblGrid>
        </w:tblGridChange>
      </w:tblGrid>
      <w:tr>
        <w:trPr>
          <w:cantSplit w:val="0"/>
          <w:tblHeader w:val="0"/>
        </w:trPr>
        <w:tc>
          <w:tcPr/>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Judul Penelitian </w:t>
            </w:r>
          </w:p>
        </w:tc>
        <w:tc>
          <w:tcPr/>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Pengaruh Akuntansi Hijau, Kinerja Lingkungan dan Ukuran Perusahaan Terhadap Kinerja Keuangan Perusahaan Sektor Manufaktur yang Terdaftar di Bursa Efek Indonesia Tahun 2020-2024</w:t>
            </w:r>
          </w:p>
        </w:tc>
      </w:tr>
      <w:tr>
        <w:trPr>
          <w:cantSplit w:val="0"/>
          <w:tblHeader w:val="0"/>
        </w:trPr>
        <w:tc>
          <w:tcPr/>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 Mahasiswa</w:t>
            </w:r>
          </w:p>
        </w:tc>
        <w:tc>
          <w:tcPr/>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Denita Sari Oktaviani</w:t>
            </w:r>
          </w:p>
        </w:tc>
      </w:tr>
      <w:tr>
        <w:trPr>
          <w:cantSplit w:val="0"/>
          <w:tblHeader w:val="0"/>
        </w:trPr>
        <w:tc>
          <w:tcPr/>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NIM</w:t>
            </w:r>
          </w:p>
        </w:tc>
        <w:tc>
          <w:tcPr/>
          <w:p w:rsidR="00000000" w:rsidDel="00000000" w:rsidP="00000000" w:rsidRDefault="00000000" w:rsidRPr="00000000" w14:paraId="000000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2101036097</w:t>
            </w:r>
          </w:p>
        </w:tc>
      </w:tr>
      <w:tr>
        <w:trPr>
          <w:cantSplit w:val="0"/>
          <w:tblHeader w:val="0"/>
        </w:trPr>
        <w:tc>
          <w:tcPr/>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Fakultas</w:t>
            </w:r>
          </w:p>
        </w:tc>
        <w:tc>
          <w:tcPr/>
          <w:p w:rsidR="00000000" w:rsidDel="00000000" w:rsidP="00000000" w:rsidRDefault="00000000" w:rsidRPr="00000000" w14:paraId="0000001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Ekonomi dan Bisnis</w:t>
            </w:r>
          </w:p>
        </w:tc>
      </w:tr>
      <w:tr>
        <w:trPr>
          <w:cantSplit w:val="0"/>
          <w:tblHeader w:val="0"/>
        </w:trPr>
        <w:tc>
          <w:tcPr/>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w:t>
            </w:r>
          </w:p>
        </w:tc>
        <w:tc>
          <w:tcPr/>
          <w:p w:rsidR="00000000" w:rsidDel="00000000" w:rsidP="00000000" w:rsidRDefault="00000000" w:rsidRPr="00000000" w14:paraId="0000001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 Akuntansi</w:t>
            </w:r>
          </w:p>
        </w:tc>
      </w:tr>
    </w:tbl>
    <w:p w:rsidR="00000000" w:rsidDel="00000000" w:rsidP="00000000" w:rsidRDefault="00000000" w:rsidRPr="00000000" w14:paraId="00000020">
      <w:pPr>
        <w:spacing w:after="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2"/>
        <w:tblW w:w="893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930"/>
        <w:tblGridChange w:id="0">
          <w:tblGrid>
            <w:gridCol w:w="8930"/>
          </w:tblGrid>
        </w:tblGridChange>
      </w:tblGrid>
      <w:tr>
        <w:trPr>
          <w:cantSplit w:val="0"/>
          <w:tblHeader w:val="0"/>
        </w:trPr>
        <w:tc>
          <w:tcPr/>
          <w:p w:rsidR="00000000" w:rsidDel="00000000" w:rsidP="00000000" w:rsidRDefault="00000000" w:rsidRPr="00000000" w14:paraId="0000002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Diajukan untuk Seminar Hasil</w:t>
            </w:r>
          </w:p>
        </w:tc>
      </w:tr>
      <w:tr>
        <w:trPr>
          <w:cantSplit w:val="0"/>
          <w:tblHeader w:val="0"/>
        </w:trPr>
        <w:tc>
          <w:tcPr/>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Menyetujui,</w:t>
            </w:r>
          </w:p>
        </w:tc>
      </w:tr>
      <w:tr>
        <w:trPr>
          <w:cantSplit w:val="0"/>
          <w:tblHeader w:val="0"/>
        </w:trPr>
        <w:tc>
          <w:tcPr/>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Samarinda, 21 November 2025</w:t>
            </w:r>
          </w:p>
        </w:tc>
      </w:tr>
      <w:tr>
        <w:trPr>
          <w:cantSplit w:val="0"/>
          <w:tblHeader w:val="0"/>
        </w:trPr>
        <w:tc>
          <w:tcPr/>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Pembimbing</w:t>
            </w:r>
          </w:p>
        </w:tc>
      </w:tr>
      <w:tr>
        <w:trPr>
          <w:cantSplit w:val="0"/>
          <w:tblHeader w:val="0"/>
        </w:trPr>
        <w:tc>
          <w:tcPr/>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pStyle w:val="Heading3"/>
              <w:rPr>
                <w:b w:val="0"/>
                <w:bCs w:val="0"/>
                <w:u w:val="single"/>
              </w:rPr>
            </w:pPr>
            <w:bookmarkStart w:colFirst="0" w:colLast="0" w:name="_3udllbzd2nxq" w:id="3"/>
            <w:bookmarkEnd w:id="3"/>
            <w:r w:rsidDel="00000000" w:rsidR="00000000" w:rsidRPr="00000000">
              <w:rPr>
                <w:b w:val="0"/>
                <w:bCs w:val="0"/>
                <w:u w:val="single"/>
                <w:rtl w:val="0"/>
              </w:rPr>
              <w:t xml:space="preserve">Muhammad Rinaldi, S.E.,M.Ak.,AWP.,CAP.,CTT., CSRS.,CERA.,CBV.,CSRA.,CPTT</w:t>
            </w:r>
          </w:p>
        </w:tc>
      </w:tr>
      <w:tr>
        <w:trPr>
          <w:cantSplit w:val="0"/>
          <w:tblHeader w:val="0"/>
        </w:trPr>
        <w:tc>
          <w:tcPr/>
          <w:p w:rsidR="00000000" w:rsidDel="00000000" w:rsidP="00000000" w:rsidRDefault="00000000" w:rsidRPr="00000000" w14:paraId="0000002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19951101 202203 1 015</w:t>
            </w:r>
          </w:p>
        </w:tc>
      </w:tr>
      <w:tr>
        <w:trPr>
          <w:cantSplit w:val="0"/>
          <w:tblHeader w:val="0"/>
        </w:trPr>
        <w:tc>
          <w:tcPr/>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 </w:t>
            </w:r>
          </w:p>
        </w:tc>
      </w:tr>
      <w:tr>
        <w:trPr>
          <w:cantSplit w:val="0"/>
          <w:tblHeader w:val="0"/>
        </w:trPr>
        <w:tc>
          <w:tcPr/>
          <w:p w:rsidR="00000000" w:rsidDel="00000000" w:rsidP="00000000" w:rsidRDefault="00000000" w:rsidRPr="00000000" w14:paraId="0000002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Koordinator Program Studi S1 Akuntansi</w:t>
            </w:r>
          </w:p>
        </w:tc>
      </w:tr>
      <w:tr>
        <w:trPr>
          <w:cantSplit w:val="0"/>
          <w:tblHeader w:val="0"/>
        </w:trPr>
        <w:tc>
          <w:tcPr/>
          <w:p w:rsidR="00000000" w:rsidDel="00000000" w:rsidP="00000000" w:rsidRDefault="00000000" w:rsidRPr="00000000" w14:paraId="000000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Fakultas Ekonomi dan Bisnis</w:t>
            </w:r>
          </w:p>
        </w:tc>
      </w:tr>
      <w:tr>
        <w:trPr>
          <w:cantSplit w:val="0"/>
          <w:tblHeader w:val="0"/>
        </w:trPr>
        <w:tc>
          <w:tcPr/>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Universitas Mulawarman</w:t>
            </w:r>
          </w:p>
        </w:tc>
      </w:tr>
      <w:tr>
        <w:trPr>
          <w:cantSplit w:val="0"/>
          <w:tblHeader w:val="0"/>
        </w:trPr>
        <w:tc>
          <w:tcPr/>
          <w:p w:rsidR="00000000" w:rsidDel="00000000" w:rsidP="00000000" w:rsidRDefault="00000000" w:rsidRPr="00000000" w14:paraId="0000002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Dr. Fibriyani Nur Khairin, S.E., M.SA., Ak., CA., CSP., CIQaR</w:t>
            </w:r>
          </w:p>
        </w:tc>
      </w:tr>
      <w:tr>
        <w:trPr>
          <w:cantSplit w:val="0"/>
          <w:tblHeader w:val="0"/>
        </w:trPr>
        <w:tc>
          <w:tcPr/>
          <w:p w:rsidR="00000000" w:rsidDel="00000000" w:rsidP="00000000" w:rsidRDefault="00000000" w:rsidRPr="00000000" w14:paraId="0000003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NIP. 19850204 200912 2 007</w:t>
            </w:r>
          </w:p>
        </w:tc>
      </w:tr>
    </w:tbl>
    <w:p w:rsidR="00000000" w:rsidDel="00000000" w:rsidP="00000000" w:rsidRDefault="00000000" w:rsidRPr="00000000" w14:paraId="0000003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pStyle w:val="Heading1"/>
        <w:rPr/>
      </w:pPr>
      <w:bookmarkStart w:colFirst="0" w:colLast="0" w:name="_um6wz8wn670e" w:id="4"/>
      <w:bookmarkEnd w:id="4"/>
      <w:r w:rsidDel="00000000" w:rsidR="00000000" w:rsidRPr="00000000">
        <w:rPr>
          <w:rtl w:val="0"/>
        </w:rPr>
        <w:t xml:space="preserve">DAFTAR ISI</w:t>
      </w:r>
    </w:p>
    <w:p w:rsidR="00000000" w:rsidDel="00000000" w:rsidP="00000000" w:rsidRDefault="00000000" w:rsidRPr="00000000" w14:paraId="00000036">
      <w:pPr>
        <w:pStyle w:val="Heading1"/>
        <w:jc w:val="right"/>
        <w:rPr/>
      </w:pPr>
      <w:bookmarkStart w:colFirst="0" w:colLast="0" w:name="_bnhhlkal6zfl" w:id="5"/>
      <w:bookmarkEnd w:id="5"/>
      <w:r w:rsidDel="00000000" w:rsidR="00000000" w:rsidRPr="00000000">
        <w:rPr>
          <w:rtl w:val="0"/>
        </w:rPr>
        <w:t xml:space="preserve">Halaman</w:t>
      </w:r>
    </w:p>
    <w:sdt>
      <w:sdtPr>
        <w:id w:val="644356739"/>
        <w:docPartObj>
          <w:docPartGallery w:val="Table of Contents"/>
          <w:docPartUnique w:val="1"/>
        </w:docPartObj>
      </w:sdtPr>
      <w:sdtConten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onc7jsikns1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HALAMAN JUDUL</w:t>
              <w:tab/>
              <w:t xml:space="preserve">i</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jmecl0kj88r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HALAMAN PENGESAHAN</w:t>
              <w:tab/>
              <w:t xml:space="preserve">ii</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um6wz8wn670e">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ISI</w:t>
              <w:tab/>
              <w:t xml:space="preserve">iii</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qx490dxdmzl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TABEL</w:t>
              <w:tab/>
              <w:t xml:space="preserve">v</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qp99vef5foca">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GAMBAR</w:t>
              <w:tab/>
              <w:t xml:space="preserve">vi</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82e5tp5oowf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LAMPIRAN</w:t>
              <w:tab/>
              <w:t xml:space="preserve">vii</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ff4vyw919zh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BAB I</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anchor="_f3izk4abkl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PENDAHULUAN</w:t>
              <w:tab/>
              <w:t xml:space="preserve">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bl7qaqp77pm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 Latar Belakang</w:t>
              <w:tab/>
              <w:t xml:space="preserve">1</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4w1uir15ayaa">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Rumusan Masalah</w:t>
              <w:tab/>
              <w:t xml:space="preserve">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25gj7dnj2eta">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Tujuan Penelitian</w:t>
              <w:tab/>
              <w:t xml:space="preserve">6</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elzx606efjxp">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Manfaat Penelitian</w:t>
              <w:tab/>
              <w:t xml:space="preserve">6</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ibii2gbhrz0u">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BAB II</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anchor="_zib4opku2qg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TINJAUAN PUSTAKA</w:t>
              <w:tab/>
              <w:t xml:space="preserve">8</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4wmn8yruzvou">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 Landasan Teori</w:t>
              <w:tab/>
              <w:t xml:space="preserve">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bd2uqp98fsv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2.1.1   Teori Legitimasi</w:t>
              <w:tab/>
              <w:t xml:space="preserve">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swb76p4bp9i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2.1.2   Kinerja Keuangan</w:t>
              <w:tab/>
              <w:t xml:space="preserve">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bjmzt0htc0d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2.1.3   Akuntansi Hijau</w:t>
              <w:tab/>
              <w:t xml:space="preserve">11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xgmoibpi458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2.1.4   Kinerja Lingkungan</w:t>
              <w:tab/>
              <w:t xml:space="preserve">12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xhxljfcdiwd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2.1.5   Ukuran Perusahaan</w:t>
              <w:tab/>
              <w:t xml:space="preserve">13</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8ooh7d5bwuio">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 Penelitian Terdahulu</w:t>
              <w:tab/>
              <w:t xml:space="preserve">15</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y0v4mb2vsif">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2.3 Kerangka Konseptual</w:t>
              <w:tab/>
              <w:t xml:space="preserve">17</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qot54t92x80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 Hipotesis Penelitian</w:t>
              <w:tab/>
              <w:t xml:space="preserve">20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vpbyjj60dc5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2.4.1 </w:t>
              <w:tab/>
              <w:t xml:space="preserve">Pengaruh Akuntansi Hijau terhadap Kinerja Keuangan</w:t>
              <w:tab/>
              <w:t xml:space="preserve">20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d28q1x6mt8j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2.4.2    Pengaruh Kinerja Lingkungan terhadap Kinerja Keuangan</w:t>
              <w:tab/>
              <w:t xml:space="preserve">22</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yge5kjmwk4q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2.4.3    Pengaruh Ukuran Perusahaan terhadap Kinerja Keuangan</w:t>
              <w:tab/>
              <w:t xml:space="preserve">24</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dmwah4c86jt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BAB III</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anchor="_8hqonktlcetw">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METODE PENELITIAN</w:t>
              <w:tab/>
              <w:t xml:space="preserve">26</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b6r1xzrlnfin">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3.1 Definisi Operasional dan Skala Pengukuran</w:t>
              <w:tab/>
              <w:t xml:space="preserve">26</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jd1184wqq8d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3.1.1</w:t>
              <w:tab/>
              <w:t xml:space="preserve">Variabel Dependen</w:t>
              <w:tab/>
              <w:t xml:space="preserve">26</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bfol26fnvp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3.1.2</w:t>
              <w:tab/>
              <w:t xml:space="preserve">Variabel Independen</w:t>
              <w:tab/>
              <w:t xml:space="preserve">27</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3pg4tsxpmd6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3.2 Populasi dan Sampel Penelitian</w:t>
              <w:tab/>
              <w:t xml:space="preserve">29</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us2uerykrqy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3.2.1 </w:t>
              <w:tab/>
              <w:t xml:space="preserve">Populasi Penelitian</w:t>
              <w:tab/>
              <w:t xml:space="preserve">29</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2oanru3dmcr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3.2.2</w:t>
              <w:tab/>
              <w:t xml:space="preserve">Sampel Penelitian</w:t>
              <w:tab/>
              <w:t xml:space="preserve">30</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pfg34zvwpscb">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3.3 Jenis dan Sumber Data</w:t>
              <w:tab/>
              <w:t xml:space="preserve">31</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120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e2kr5e96fzf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3.4 Metode Pengumpulan Data</w:t>
              <w:tab/>
              <w:t xml:space="preserve">31</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t5s61ek7ctfx">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3.5 Analisis Data</w:t>
              <w:tab/>
              <w:t xml:space="preserve">32</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mfgbjq8gwot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3.5.1 </w:t>
              <w:tab/>
              <w:t xml:space="preserve">Analisis Statistik Deskriptif</w:t>
              <w:tab/>
              <w:t xml:space="preserve">32</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5x82b1b1phs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3.5.2 </w:t>
              <w:tab/>
              <w:t xml:space="preserve">Uji Asumsi Klasik</w:t>
              <w:tab/>
              <w:t xml:space="preserve">32</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4jkk17g6i55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3.5.3     Analisis Regresi Linier Berganda</w:t>
              <w:tab/>
              <w:t xml:space="preserve">34</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5obanjfpot7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3.5.4 </w:t>
              <w:tab/>
              <w:t xml:space="preserve">Uji Kelayakan Model (Uji F)</w:t>
              <w:tab/>
              <w:t xml:space="preserve">35</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ure3rgj88k6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3.5.5 </w:t>
              <w:tab/>
              <w:t xml:space="preserve">Uji Koefisien Determinasi</w:t>
              <w:tab/>
              <w:t xml:space="preserve">35</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pawjcv8wkci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3.5.6 </w:t>
              <w:tab/>
              <w:t xml:space="preserve">Uji Hipotesis</w:t>
              <w:tab/>
              <w:t xml:space="preserve">36</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llyhsy9pi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BAB IV</w:t>
            </w:r>
          </w:hyperlink>
          <w:hyperlink w:anchor="_r47uhl5598c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HASIL DAN PEMBAHASAN</w:t>
              <w:tab/>
              <w:t xml:space="preserve">37</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buguzjs2lvo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w:t>
            </w:r>
          </w:hyperlink>
          <w:hyperlink w:anchor="_buguzjs2lvo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hyperlink w:anchor="_buguzjs2lvo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Deskripsi Data Penelitian</w:t>
              <w:tab/>
              <w:t xml:space="preserve">37</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3mrb6dx9vkdl">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w:t>
            </w:r>
          </w:hyperlink>
          <w:hyperlink w:anchor="_3mrb6dx9vkd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hyperlink w:anchor="_3mrb6dx9vkdl">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Analisis Data</w:t>
              <w:tab/>
              <w:t xml:space="preserve">37</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a02f19hqd83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4.2.1</w:t>
              <w:tab/>
              <w:t xml:space="preserve">Analisis Statistik Deskriptif</w:t>
              <w:tab/>
              <w:t xml:space="preserve">37</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o838a0fq80v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4.3 Uji Asumsi Klasik</w:t>
              <w:tab/>
              <w:t xml:space="preserve">39</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txvr35vfokq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4.3.1</w:t>
              <w:tab/>
              <w:t xml:space="preserve">Uji Normalitas</w:t>
              <w:tab/>
              <w:t xml:space="preserve">39</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y8hj0fb8wbi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4.3.2</w:t>
              <w:tab/>
              <w:t xml:space="preserve">Uji Autokorelasi</w:t>
              <w:tab/>
              <w:t xml:space="preserve">40</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vruexe70qae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4.3.3</w:t>
              <w:tab/>
              <w:t xml:space="preserve">Uji Multikolinearitas</w:t>
              <w:tab/>
              <w:t xml:space="preserve">41</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7jxpu95svl2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4.3.4</w:t>
              <w:tab/>
              <w:t xml:space="preserve">Uji Heterokedastisitas</w:t>
              <w:tab/>
              <w:t xml:space="preserve">42</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5nstduacz7a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4.4</w:t>
            </w:r>
          </w:hyperlink>
          <w:hyperlink w:anchor="_5nstduacz7a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hyperlink w:anchor="_5nstduacz7a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Analisis Regresi Linear Berganda</w:t>
              <w:tab/>
              <w:t xml:space="preserve">42</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 w:val="left" w:leader="none" w:pos="960"/>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2zxeuo57ntcf">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4.5</w:t>
            </w:r>
          </w:hyperlink>
          <w:hyperlink w:anchor="_2zxeuo57ntc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hyperlink w:anchor="_2zxeuo57ntcf">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Uji Hipotesis</w:t>
              <w:tab/>
              <w:t xml:space="preserve">45</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m4djllkt4hv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4.5.1</w:t>
              <w:tab/>
              <w:t xml:space="preserve">Uji Kelayakan Model (Uji F)</w:t>
              <w:tab/>
              <w:t xml:space="preserve">45</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ab3dkk6zjsx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4.5.2</w:t>
              <w:tab/>
              <w:t xml:space="preserve">Uji Koefisien Determinasi (R2)</w:t>
              <w:tab/>
              <w:t xml:space="preserve">46</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lyno7dz5ghp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4.5.3 </w:t>
              <w:tab/>
              <w:t xml:space="preserve">Uji Hipotesis (Uji t)</w:t>
              <w:tab/>
              <w:t xml:space="preserve">47</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l8nqcer4ev5x">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4.6 Pembahasan</w:t>
              <w:tab/>
              <w:t xml:space="preserve">49</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nbf3lti463a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4.6.1 Pengaruh Akuntansi Hijau terhadap Kinerja Keuangan</w:t>
              <w:tab/>
              <w:t xml:space="preserve">49</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xihw9c6p7m4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4.6.2</w:t>
              <w:tab/>
              <w:t xml:space="preserve">Pengaruh Kinerja Lingkungan terhadap Kinerja Keuangan</w:t>
              <w:tab/>
              <w:t xml:space="preserve">50</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440" w:right="0" w:firstLine="0"/>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hyperlink w:anchor="_gt32js2cdmw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4.6.3 Pengaruh Ukuran Perusahaan terhadap Kinerja Keuangan</w:t>
              <w:tab/>
              <w:t xml:space="preserve">51</w:t>
            </w:r>
          </w:hyperlink>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y621elwh5fl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BAB 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w:anchor="_oxukm11why9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PENUTUP</w:t>
              <w:tab/>
              <w:t xml:space="preserve">52</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t6v3zyq01tlb">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5.1 Kesimpulan</w:t>
              <w:tab/>
              <w:t xml:space="preserve">52</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2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1d6om6l4v62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 Saran</w:t>
              <w:tab/>
              <w:t xml:space="preserve">53</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u2w2tp6qr4u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DAFTAR PUSTAKA</w:t>
              <w:tab/>
              <w:t xml:space="preserve">55</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10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qrgvnkdp1o8h">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w:t>
              <w:tab/>
              <w:t xml:space="preserve">59</w:t>
            </w:r>
          </w:hyperlink>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8">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A">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D">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F">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2">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6">
      <w:pPr>
        <w:spacing w:after="16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spacing w:after="16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8">
      <w:pPr>
        <w:spacing w:after="16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9">
      <w:pPr>
        <w:pStyle w:val="Heading1"/>
        <w:rPr/>
      </w:pPr>
      <w:bookmarkStart w:colFirst="0" w:colLast="0" w:name="_qx490dxdmzlv" w:id="6"/>
      <w:bookmarkEnd w:id="6"/>
      <w:r w:rsidDel="00000000" w:rsidR="00000000" w:rsidRPr="00000000">
        <w:rPr>
          <w:rtl w:val="0"/>
        </w:rPr>
        <w:t xml:space="preserve">DAFTAR TABEL </w:t>
      </w:r>
    </w:p>
    <w:p w:rsidR="00000000" w:rsidDel="00000000" w:rsidP="00000000" w:rsidRDefault="00000000" w:rsidRPr="00000000" w14:paraId="0000008A">
      <w:pPr>
        <w:pStyle w:val="Heading1"/>
        <w:spacing w:after="0" w:before="0" w:line="240" w:lineRule="auto"/>
        <w:jc w:val="right"/>
        <w:rPr/>
      </w:pPr>
      <w:bookmarkStart w:colFirst="0" w:colLast="0" w:name="_4xjvibqtchy7" w:id="7"/>
      <w:bookmarkEnd w:id="7"/>
      <w:r w:rsidDel="00000000" w:rsidR="00000000" w:rsidRPr="00000000">
        <w:rPr>
          <w:rtl w:val="0"/>
        </w:rPr>
        <w:t xml:space="preserve">Halaman</w:t>
      </w:r>
    </w:p>
    <w:sdt>
      <w:sdtPr>
        <w:id w:val="721777893"/>
        <w:docPartObj>
          <w:docPartGallery w:val="Table of Contents"/>
          <w:docPartUnique w:val="1"/>
        </w:docPartObj>
      </w:sdtPr>
      <w:sdtContent>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h7vdcsk8am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2.1  Ringkasan Penelitian Terdahulu...........................................................15</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2v8w4vbj29l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3.1  Kriteria Peringkat PROPER..................................................................27</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n5owdhrf9dn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Tabel 3.2 Keterangan Peringkat PROPER.............................................................28</w:t>
            </w:r>
          </w:hyperlink>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Tabel 3.3 Sampel Penelitian...................................................................................29</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4.1 Objek Penelitian.....................................................................................36</w:t>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4.2 Hasil Analisis Statistik Deskriptif..........................................................37</w:t>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4.3 Hasil Uji Normalitas Data......................................................................38</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4.4 Hasil Uji Autokorelasi...........................................................................39</w:t>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4.5 Hasil Uji Multikolinearitas....................................................................40</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4.6 Hasil Uji Regresi Linear........................................................................42</w:t>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4.7 Hasil Uji F.............................................................................................44</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4.8 Hasil Uji Koefisien Determinasi...........................................................45</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 4.9 Hasil Uji t..............................................................................................46</w:t>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1"/>
        <w:rPr/>
      </w:pPr>
      <w:r w:rsidDel="00000000" w:rsidR="00000000" w:rsidRPr="00000000">
        <w:rPr>
          <w:rtl w:val="0"/>
        </w:rPr>
      </w:r>
    </w:p>
    <w:p w:rsidR="00000000" w:rsidDel="00000000" w:rsidP="00000000" w:rsidRDefault="00000000" w:rsidRPr="00000000" w14:paraId="0000009C">
      <w:pPr>
        <w:pStyle w:val="Heading1"/>
        <w:rPr/>
      </w:pPr>
      <w:r w:rsidDel="00000000" w:rsidR="00000000" w:rsidRPr="00000000">
        <w:rPr>
          <w:rtl w:val="0"/>
        </w:rPr>
      </w:r>
    </w:p>
    <w:p w:rsidR="00000000" w:rsidDel="00000000" w:rsidP="00000000" w:rsidRDefault="00000000" w:rsidRPr="00000000" w14:paraId="0000009D">
      <w:pPr>
        <w:pStyle w:val="Heading1"/>
        <w:rPr/>
      </w:pPr>
      <w:r w:rsidDel="00000000" w:rsidR="00000000" w:rsidRPr="00000000">
        <w:rPr>
          <w:rtl w:val="0"/>
        </w:rPr>
      </w:r>
    </w:p>
    <w:p w:rsidR="00000000" w:rsidDel="00000000" w:rsidP="00000000" w:rsidRDefault="00000000" w:rsidRPr="00000000" w14:paraId="0000009E">
      <w:pPr>
        <w:pStyle w:val="Heading1"/>
        <w:rPr/>
      </w:pPr>
      <w:r w:rsidDel="00000000" w:rsidR="00000000" w:rsidRPr="00000000">
        <w:rPr>
          <w:rtl w:val="0"/>
        </w:rPr>
      </w:r>
    </w:p>
    <w:p w:rsidR="00000000" w:rsidDel="00000000" w:rsidP="00000000" w:rsidRDefault="00000000" w:rsidRPr="00000000" w14:paraId="0000009F">
      <w:pPr>
        <w:pStyle w:val="Heading1"/>
        <w:rPr/>
      </w:pPr>
      <w:r w:rsidDel="00000000" w:rsidR="00000000" w:rsidRPr="00000000">
        <w:rPr>
          <w:rtl w:val="0"/>
        </w:rPr>
      </w:r>
    </w:p>
    <w:p w:rsidR="00000000" w:rsidDel="00000000" w:rsidP="00000000" w:rsidRDefault="00000000" w:rsidRPr="00000000" w14:paraId="000000A0">
      <w:pPr>
        <w:pStyle w:val="Heading1"/>
        <w:rPr/>
      </w:pPr>
      <w:r w:rsidDel="00000000" w:rsidR="00000000" w:rsidRPr="00000000">
        <w:rPr>
          <w:rtl w:val="0"/>
        </w:rPr>
      </w:r>
    </w:p>
    <w:p w:rsidR="00000000" w:rsidDel="00000000" w:rsidP="00000000" w:rsidRDefault="00000000" w:rsidRPr="00000000" w14:paraId="000000A1">
      <w:pPr>
        <w:pStyle w:val="Heading1"/>
        <w:rPr/>
      </w:pPr>
      <w:r w:rsidDel="00000000" w:rsidR="00000000" w:rsidRPr="00000000">
        <w:rPr>
          <w:rtl w:val="0"/>
        </w:rPr>
      </w:r>
    </w:p>
    <w:p w:rsidR="00000000" w:rsidDel="00000000" w:rsidP="00000000" w:rsidRDefault="00000000" w:rsidRPr="00000000" w14:paraId="000000A2">
      <w:pPr>
        <w:pStyle w:val="Heading1"/>
        <w:rPr/>
      </w:pPr>
      <w:r w:rsidDel="00000000" w:rsidR="00000000" w:rsidRPr="00000000">
        <w:rPr>
          <w:rtl w:val="0"/>
        </w:rPr>
      </w:r>
    </w:p>
    <w:p w:rsidR="00000000" w:rsidDel="00000000" w:rsidP="00000000" w:rsidRDefault="00000000" w:rsidRPr="00000000" w14:paraId="000000A3">
      <w:pPr>
        <w:pStyle w:val="Heading1"/>
        <w:rPr/>
      </w:pPr>
      <w:r w:rsidDel="00000000" w:rsidR="00000000" w:rsidRPr="00000000">
        <w:rPr>
          <w:rtl w:val="0"/>
        </w:rPr>
      </w:r>
    </w:p>
    <w:p w:rsidR="00000000" w:rsidDel="00000000" w:rsidP="00000000" w:rsidRDefault="00000000" w:rsidRPr="00000000" w14:paraId="000000A4">
      <w:pPr>
        <w:pStyle w:val="Heading1"/>
        <w:rPr/>
      </w:pPr>
      <w:r w:rsidDel="00000000" w:rsidR="00000000" w:rsidRPr="00000000">
        <w:rPr>
          <w:rtl w:val="0"/>
        </w:rPr>
      </w:r>
    </w:p>
    <w:p w:rsidR="00000000" w:rsidDel="00000000" w:rsidP="00000000" w:rsidRDefault="00000000" w:rsidRPr="00000000" w14:paraId="000000A5">
      <w:pPr>
        <w:pStyle w:val="Heading1"/>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Style w:val="Heading1"/>
        <w:rPr/>
      </w:pPr>
      <w:bookmarkStart w:colFirst="0" w:colLast="0" w:name="_qp99vef5foca" w:id="8"/>
      <w:bookmarkEnd w:id="8"/>
      <w:r w:rsidDel="00000000" w:rsidR="00000000" w:rsidRPr="00000000">
        <w:rPr>
          <w:rtl w:val="0"/>
        </w:rPr>
        <w:t xml:space="preserve">DAFTAR GAMBAR</w:t>
      </w:r>
    </w:p>
    <w:p w:rsidR="00000000" w:rsidDel="00000000" w:rsidP="00000000" w:rsidRDefault="00000000" w:rsidRPr="00000000" w14:paraId="000000AB">
      <w:pPr>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Halaman</w:t>
      </w:r>
    </w:p>
    <w:sdt>
      <w:sdtPr>
        <w:id w:val="1257449588"/>
        <w:docPartObj>
          <w:docPartGallery w:val="Table of Contents"/>
          <w:docPartUnique w:val="1"/>
        </w:docPartObj>
      </w:sdtPr>
      <w:sdtContent>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mby4fh7pvj8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Gambar 2.1 Kerangka Penelitian...........................................................................19</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rzv3xfyhi3v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Gambar 2.2 Model Penelitian................................................................................24</w:t>
            </w:r>
          </w:hyperlink>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  4.1 Hasil Uji Heteroskedastisitas............................................................41 </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Style w:val="Heading1"/>
            <w:jc w:val="both"/>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Style w:val="Heading1"/>
        <w:rPr/>
      </w:pPr>
      <w:bookmarkStart w:colFirst="0" w:colLast="0" w:name="_82e5tp5oowf4" w:id="9"/>
      <w:bookmarkEnd w:id="9"/>
      <w:r w:rsidDel="00000000" w:rsidR="00000000" w:rsidRPr="00000000">
        <w:rPr>
          <w:rtl w:val="0"/>
        </w:rPr>
        <w:t xml:space="preserve">DAFTAR LAMPIRAN</w:t>
      </w:r>
    </w:p>
    <w:p w:rsidR="00000000" w:rsidDel="00000000" w:rsidP="00000000" w:rsidRDefault="00000000" w:rsidRPr="00000000" w14:paraId="000000C7">
      <w:pPr>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Halaman</w:t>
      </w:r>
    </w:p>
    <w:sdt>
      <w:sdtPr>
        <w:id w:val="1149867704"/>
        <w:docPartObj>
          <w:docPartGallery w:val="Table of Contents"/>
          <w:docPartUnique w:val="1"/>
        </w:docPartObj>
      </w:sdtPr>
      <w:sdtContent>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lz0dz1ehsnu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Lampiran 1. Sampel Penelitian..............................................................................57</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92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Lampiran 2. Data Variabel.....................................................................................57</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Lampiran 3. Hasil Analisis Statistik Deskriptif.....................................................60</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Lampiran 4. Hasil Uji Normalitas Data.................................................................60</w:t>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5 Hasil Uji Autokorelasi........................................................................61</w:t>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6 Hasil Uji Multikolinearitas.................................................................61</w:t>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7 Hasil Uji Heteroskedatisitas...............................................................61</w:t>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8 Hasil Uji F........... ..............................................................................62</w:t>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9 Hasil Uji Koefisien Determinasi........................................................62</w:t>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Lampiran 10. Hasil Uji t........................................................................................62</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before="240" w:line="240" w:lineRule="auto"/>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pgSz w:h="16838" w:w="11906" w:orient="portrait"/>
          <w:pgMar w:bottom="1701" w:top="2268" w:left="2268" w:right="1701" w:header="709" w:footer="70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E2">
      <w:pPr>
        <w:pStyle w:val="Heading1"/>
        <w:spacing w:after="0" w:before="0" w:line="480" w:lineRule="auto"/>
        <w:rPr/>
      </w:pPr>
      <w:bookmarkStart w:colFirst="0" w:colLast="0" w:name="_ff4vyw919zh8" w:id="10"/>
      <w:bookmarkEnd w:id="10"/>
      <w:r w:rsidDel="00000000" w:rsidR="00000000" w:rsidRPr="00000000">
        <w:rPr>
          <w:rtl w:val="0"/>
        </w:rPr>
        <w:t xml:space="preserve">BAB I </w:t>
      </w:r>
    </w:p>
    <w:p w:rsidR="00000000" w:rsidDel="00000000" w:rsidP="00000000" w:rsidRDefault="00000000" w:rsidRPr="00000000" w14:paraId="000000E3">
      <w:pPr>
        <w:pStyle w:val="Heading1"/>
        <w:spacing w:after="0" w:before="0" w:line="480" w:lineRule="auto"/>
        <w:rPr/>
      </w:pPr>
      <w:bookmarkStart w:colFirst="0" w:colLast="0" w:name="_f3izk4abkl4" w:id="11"/>
      <w:bookmarkEnd w:id="11"/>
      <w:r w:rsidDel="00000000" w:rsidR="00000000" w:rsidRPr="00000000">
        <w:rPr>
          <w:rtl w:val="0"/>
        </w:rPr>
        <w:t xml:space="preserve">PENDAHULUAN</w:t>
      </w:r>
    </w:p>
    <w:p w:rsidR="00000000" w:rsidDel="00000000" w:rsidP="00000000" w:rsidRDefault="00000000" w:rsidRPr="00000000" w14:paraId="000000E4">
      <w:pPr>
        <w:pStyle w:val="Heading2"/>
        <w:tabs>
          <w:tab w:val="left" w:leader="none" w:pos="567"/>
          <w:tab w:val="left" w:leader="none" w:pos="567"/>
          <w:tab w:val="left" w:leader="none" w:pos="567"/>
        </w:tabs>
        <w:ind w:hanging="567"/>
        <w:rPr/>
      </w:pPr>
      <w:bookmarkStart w:colFirst="0" w:colLast="0" w:name="_wtnhsyc8kldb" w:id="12"/>
      <w:bookmarkEnd w:id="12"/>
      <w:r w:rsidDel="00000000" w:rsidR="00000000" w:rsidRPr="00000000">
        <w:rPr>
          <w:rtl w:val="0"/>
        </w:rPr>
        <w:t xml:space="preserve">1.1 Latar Belakang</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Indikator penting dalam menilai keberhasilan suatu perusahaan dalam mengelola sumber daya yang dimiliki salah satunya dengan melihat kinerja keuangan perusahaan. Kinerja keuangan adalah sebuah evaluasi perusahaan yang telah secara efektif melaksanakan kebijakan keuangan yang sehat dan sesuai SAK (Standar Akuntansi Keuangan) atau GAAP (Prinsip-prinsip Akuntansi yang Berlaku Umum) (Dita &amp; Ervina, 2021). Kinerja keuangan adalah alat pengukur prestasi kerja keuangan perusahaan melalui laba dari aset yang dimiliki (Angelina &amp; Nursasi, 2021). Ukuran kinerja keuangan yang umum digunakan yaitu Return on Assets (ROA) yang menunjukkan kemampuan perusahaan dalam menghasilkan laba dari total aset yang dimiliki, ROA menjadi cerminan efisiensi manajemen dalam mengelola investasi sumber daya operasional untuk mencapai keuntungan maksimal. Semakin tinggi nilai ROA, semakin baik pula kinerja keuangan perusahaan tersebut. Namun, dalam konteks bisnis modern yang semakin menekankan keberlanjutan </w:t>
      </w:r>
      <w:r w:rsidDel="00000000" w:rsidR="00000000" w:rsidRPr="00000000">
        <w:rPr>
          <w:rFonts w:ascii="Times New Roman" w:cs="Times New Roman" w:eastAsia="Times New Roman" w:hAnsi="Times New Roman"/>
          <w:i w:val="1"/>
          <w:iCs w:val="1"/>
          <w:sz w:val="24"/>
          <w:szCs w:val="24"/>
          <w:rtl w:val="0"/>
        </w:rPr>
        <w:t xml:space="preserve">(sustainability)</w:t>
      </w:r>
      <w:r w:rsidDel="00000000" w:rsidR="00000000" w:rsidRPr="00000000">
        <w:rPr>
          <w:rFonts w:ascii="Times New Roman" w:cs="Times New Roman" w:eastAsia="Times New Roman" w:hAnsi="Times New Roman"/>
          <w:sz w:val="24"/>
          <w:szCs w:val="24"/>
          <w:rtl w:val="0"/>
        </w:rPr>
        <w:t xml:space="preserve">, kinerja keuangan tidak lagi dapat dipisahkan dari tanggung jawab sosial dan lingkungan perusahaan.</w:t>
      </w:r>
    </w:p>
    <w:p w:rsidR="00000000" w:rsidDel="00000000" w:rsidP="00000000" w:rsidRDefault="00000000" w:rsidRPr="00000000" w14:paraId="000000E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Perkembangan kesadaran global terhadap isu lingkungan telah mendorong perusahaan untuk mengadopsi praktik akuntansi hijau (</w:t>
      </w:r>
      <w:r w:rsidDel="00000000" w:rsidR="00000000" w:rsidRPr="00000000">
        <w:rPr>
          <w:rFonts w:ascii="Times New Roman" w:cs="Times New Roman" w:eastAsia="Times New Roman" w:hAnsi="Times New Roman"/>
          <w:i w:val="1"/>
          <w:iCs w:val="1"/>
          <w:sz w:val="24"/>
          <w:szCs w:val="24"/>
          <w:rtl w:val="0"/>
        </w:rPr>
        <w:t xml:space="preserve">green accounting</w:t>
      </w:r>
      <w:r w:rsidDel="00000000" w:rsidR="00000000" w:rsidRPr="00000000">
        <w:rPr>
          <w:rFonts w:ascii="Times New Roman" w:cs="Times New Roman" w:eastAsia="Times New Roman" w:hAnsi="Times New Roman"/>
          <w:sz w:val="24"/>
          <w:szCs w:val="24"/>
          <w:rtl w:val="0"/>
        </w:rPr>
        <w:t xml:space="preserve">) sebagai bagian dari strategi keberlanjutan. Konsep </w:t>
      </w:r>
      <w:r w:rsidDel="00000000" w:rsidR="00000000" w:rsidRPr="00000000">
        <w:rPr>
          <w:rFonts w:ascii="Times New Roman" w:cs="Times New Roman" w:eastAsia="Times New Roman" w:hAnsi="Times New Roman"/>
          <w:i w:val="1"/>
          <w:iCs w:val="1"/>
          <w:sz w:val="24"/>
          <w:szCs w:val="24"/>
          <w:rtl w:val="0"/>
        </w:rPr>
        <w:t xml:space="preserve">green accounting</w:t>
      </w:r>
      <w:r w:rsidDel="00000000" w:rsidR="00000000" w:rsidRPr="00000000">
        <w:rPr>
          <w:rFonts w:ascii="Times New Roman" w:cs="Times New Roman" w:eastAsia="Times New Roman" w:hAnsi="Times New Roman"/>
          <w:sz w:val="24"/>
          <w:szCs w:val="24"/>
          <w:rtl w:val="0"/>
        </w:rPr>
        <w:t xml:space="preserve"> atau akuntansi hijau hadir sebagai bentuk tanggung jawab perusahaan dalam mengidentifikasi, mengukur dan melaporkan biaya serta manfaat lingkungan sebagai bagian dari pelaporan keuangan (Lako, 2018).  Akuntansi hijau menekankan pada pencatatan, pengukuran, dan pengungkapan biaya-biaya yang terkait dengan aktivitas lingkungan perusahaan. Biaya tersebut meliputi biaya lingkungan seperti pengelolaan limbah dan pengendalian polusi; biaya operasional lingkungan seperti penggunaan energi dan air yang efisien; biaya daur ulang produk untuk mengurangi limbah produksi; serta biaya penelitian dan pengembangan (litbang) lingkungan dalam menciptakan proses produksi yang ramah lingkungan. Penerapan akuntansi hijau diharapkan tidak hanya meningkatkan citra perusahaan di mata publik, tetapi juga mendukung efisiensi jangka panjang dan meningkatkan kinerja keuangan melalui penghematan sumber daya dan inovasi berkelanjutan.</w:t>
      </w:r>
    </w:p>
    <w:p w:rsidR="00000000" w:rsidDel="00000000" w:rsidP="00000000" w:rsidRDefault="00000000" w:rsidRPr="00000000" w14:paraId="000000E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Upaya perusahaan selanjutnya dalam mengelola dampak lingkungan tercermin melalui kinerja lingkungan. Kinerja lingkungan yang baik diyakini dapat meningkatkan reputasi perusahaan dan berdampak pada peningkatan kinerja keuangan (Lubis, 2008) (Handayani, 2010). Kinerja lingkungan di Indonesia dapat diukur menggunakan program PROPER (Program Penilaian Peringkat Kinerja Perusahaan dalam Pengelolaan Lingkungan Hidup) yang dikeluarkan oleh Peraturan Menteri Lingkungan Hidup dan Kehutanan Republik Indonesia Nomor P.9/Menlhk/Setjen/Kum.1//2021 berisikan Standar Kinerja Lingkungan. Pemerintah dalam mendukung keberlanjutan berupaya membuat regulasi dengan menciptakan undang-undang dan peraturan pemerintah, Undang-undang Nomor 32 Tahun 2009 tentang Perlindungan dan Pengelolaan Lingkungan Hidup.  </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menilai sejauh mana perusahaan menjalankan tanggung jawab lingkungannya berdasarkan indikator seperti pengendalian pencemaran, efisiensi energi, konservasi sumber daya, dan tanggung jawab sosial lingkungan. Melalui program PROPER oleh Kementerian Lingkungan Hidup dan Kehutanan, kinerja lingkungan diukur dengan menggunakan sistem peringkat warna (emas, hijau, biru, merah dan hitam). Peringkat PROPER yang baik menunjukkan bahwa perusahaan tidak hanya patuh terhadap regulasi, tetapi juga memiliki komitmen kuat terhadap prinsip keberlanjutan, yang pada akhirnya dapat berdampak positif terhadap reputasi dan kinerja keuangan perusahaan. </w:t>
      </w:r>
    </w:p>
    <w:p w:rsidR="00000000" w:rsidDel="00000000" w:rsidP="00000000" w:rsidRDefault="00000000" w:rsidRPr="00000000" w14:paraId="000000E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akuntansi hijau dan kinerja lingkungan, ukuran perusahaan menjadi indikator penting lainnya karena perusahaan yang lebih besar cenderung memiliki sumber daya lebih besar untuk menanggung biaya lingkungan, akses ke teknologi bersih, serta manajemen compliance yang lebih sistematis. Ukuran perusahaan juga diyakini mempengaruhi kemampuan perusahaan dalam menerapkan akuntansi hijau dan pengelolaan lingkungan. Perusahaan besar memiliki akses terhadap lebih banyak sumber daya untuk menjalankan praktik keberlanjutan (Hery, 2016). Ukuran perusahaan pada sisi lainnya juga mempengaruhi eksposur publik dan risiko reputasi perusahaan sehinggan ukuran perusahaan berperan sebagai kontrol ketika menilai pengaruh akuntansi hijau dan kinerja lingkungan terhadap kinerja keuangan. </w:t>
      </w:r>
    </w:p>
    <w:p w:rsidR="00000000" w:rsidDel="00000000" w:rsidP="00000000" w:rsidRDefault="00000000" w:rsidRPr="00000000" w14:paraId="000000EA">
      <w:pPr>
        <w:tabs>
          <w:tab w:val="left" w:leader="none" w:pos="3119"/>
        </w:tabs>
        <w:spacing w:after="0" w:line="480" w:lineRule="auto"/>
        <w:ind w:firstLine="720"/>
        <w:jc w:val="both"/>
        <w:rPr>
          <w:rFonts w:ascii="Times New Roman" w:cs="Times New Roman" w:eastAsia="Times New Roman" w:hAnsi="Times New Roman"/>
          <w:sz w:val="24"/>
          <w:szCs w:val="24"/>
        </w:rPr>
      </w:pPr>
      <w:bookmarkStart w:colFirst="0" w:colLast="0" w:name="_b2c03p4z3kq0" w:id="13"/>
      <w:bookmarkEnd w:id="13"/>
      <w:r w:rsidDel="00000000" w:rsidR="00000000" w:rsidRPr="00000000">
        <w:rPr>
          <w:rFonts w:ascii="Times New Roman" w:cs="Times New Roman" w:eastAsia="Times New Roman" w:hAnsi="Times New Roman"/>
          <w:sz w:val="24"/>
          <w:szCs w:val="24"/>
          <w:rtl w:val="0"/>
        </w:rPr>
        <w:t xml:space="preserve">Pada kenyataannya tidak semua perusahaan manufaktur khususnya pada sub sektor tekstil dan garmen menunjukkan kinerja lingkungan yang baik. Kasus nyata pencemaran lingkungan oleh perusahaan tekstil yang terdaftar di Bursa Efek Indonesia yaitu pada Februari 2020, Pengadilan Negeri Bale Bandung memutuskan bahwa PT Kamarga Kurnia Textile Industri (KKTI) bersalah atas pencemaran Sungai Citarum dan diwajibkan membayar ganti rugi sebesar Rp4,25 miliar. Selain itu, PT How Are You Indonesia (HAYI) juga dinyatakan bersalah oleh Pengadilan Negeri Jakarta  Utara dan dihukum membayar ganti rugi sebesar Rp12 miliar atas pencemaran lingkungan yang dilakukannya atas pencemaran Sungai Citarum. Kedua perusahaan ini merupakan bagian dari industri tekstil yang berkontribusi terhadap pencemaran lingkungan di Indonesia. </w:t>
      </w:r>
    </w:p>
    <w:p w:rsidR="00000000" w:rsidDel="00000000" w:rsidP="00000000" w:rsidRDefault="00000000" w:rsidRPr="00000000" w14:paraId="000000E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Dita &amp; Ervina (2021) dan Evita &amp; Syafruddin (2019) menemukan pengaruh signifikan kinerja lingkungan terhadap kinerja keuangan,  hal ini berbanding terbalik dengan hasil penelitian Fitrifatun &amp; Meirini (2023) menunjukkan bahwa kinerja lingkungan tidak berpengaruh signifikan terhadap profitabilitas. </w:t>
      </w:r>
    </w:p>
    <w:p w:rsidR="00000000" w:rsidDel="00000000" w:rsidP="00000000" w:rsidRDefault="00000000" w:rsidRPr="00000000" w14:paraId="000000E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serupa dilakukan oleh Anggi dkk., (2020) menunjukkan bahwa baik akuntansi hijau</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maupun kinerja lingkungan berpengaruh positif signifikan terhadap profitabilitas perusahaan terutama jika diiringi pengungkapan informasi lingkungan yang memadai. Berbanding terbalik dengan penelitian yang dilakukan oleh Niasari (2019) menunjukkan bahwa kinerja lingkungan dan biaya lingkungan tidak berpengaruh signifikan terhadap kinerja keuangan perusahaan karena stakeholder cenderung kurang memperhatikan informasi lingkungan yang disampaikan perusahaan. </w:t>
      </w:r>
    </w:p>
    <w:p w:rsidR="00000000" w:rsidDel="00000000" w:rsidP="00000000" w:rsidRDefault="00000000" w:rsidRPr="00000000" w14:paraId="000000E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oleh Ladyve dkk., (2020) menunjukkan bahwa ukuran perusahaan memiliki pengaruh positif dan signifikan terhadap kinerja keuangan. Namun, disisi lain Dita &amp; Ervina (2021) menemukan bahwa ukuran perusahaan tidak berpengaruh terhadap kinerja keuangan pada sektor pertambangan. </w:t>
      </w:r>
    </w:p>
    <w:p w:rsidR="00000000" w:rsidDel="00000000" w:rsidP="00000000" w:rsidRDefault="00000000" w:rsidRPr="00000000" w14:paraId="000000E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adanya hasil penelitian yang beragam, mayoritas penelitian sebelumnya lebih fokus pada sektor pertambangan, seperti yang terlihat pada penelitian Fitrifatun &amp; Meirini (2023) dan Dita &amp; Ervina (2021) sehingga diperlukan perluasan konteks ke sektor manufaktur, terutama sub sektor tekstil dan garmen yang juga berkontribusi besar terhadap pencemaran lingkungan.  Industri tekstil dan garmen merupakan industri padat karya yang menyerap banyak tenaga kerja dan memiliki skala operasional yang besar dan berpotensi menghasilkan limbah dan emisi dalam jumlah besar. Fluktuasi profitabilitas yang tinggi pada sektor ini sering terjadi akibat perubahan harga bahan baku, nilai tukar, dan tekanan pasar global yang membuat perusahaan lebih rentan terhadap tekanan efisiensi dan praktik penghematan biaya, termasuk dalam hal biaya lingkungan. </w:t>
      </w:r>
    </w:p>
    <w:p w:rsidR="00000000" w:rsidDel="00000000" w:rsidP="00000000" w:rsidRDefault="00000000" w:rsidRPr="00000000" w14:paraId="000000E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Perbedaan hasil dari berbagai penelitian terdahulu menunjukkan adanya gap sehingga masih layak diteliti kembali dan melakukan studi lebih lanjut untuk menjelaskan faktor-faktor yang mempengaruhi hubungan antara penerapan akuntansi hijau, kinerja lingkungan dan ukuran perusahaan terhadap kinerja keuangan. Dari penjelasan latar belakang yang telah dijelaskan, peneliti tertarik melakukan penelitian dengan judul “Pengaruh Akuntansi Hijau, Kinerja Lingkungan dan Ukuran Perusahaan Terhadap Kinerja Keuangan Pada Perusahaan Manufaktur yang Terdaftar di Bursa Efek Indonesia Tahun 2020-2024.”</w:t>
      </w:r>
    </w:p>
    <w:p w:rsidR="00000000" w:rsidDel="00000000" w:rsidP="00000000" w:rsidRDefault="00000000" w:rsidRPr="00000000" w14:paraId="000000F0">
      <w:pPr>
        <w:pStyle w:val="Heading2"/>
        <w:tabs>
          <w:tab w:val="left" w:leader="none" w:pos="567"/>
          <w:tab w:val="left" w:leader="none" w:pos="567"/>
          <w:tab w:val="left" w:leader="none" w:pos="567"/>
        </w:tabs>
        <w:ind w:hanging="567"/>
        <w:rPr/>
      </w:pPr>
      <w:bookmarkStart w:colFirst="0" w:colLast="0" w:name="_w3skqoqrcpoq" w:id="14"/>
      <w:bookmarkEnd w:id="14"/>
      <w:r w:rsidDel="00000000" w:rsidR="00000000" w:rsidRPr="00000000">
        <w:rPr>
          <w:rtl w:val="0"/>
        </w:rPr>
        <w:t xml:space="preserve">1.2 Rumusan Masalah</w:t>
      </w:r>
    </w:p>
    <w:p w:rsidR="00000000" w:rsidDel="00000000" w:rsidP="00000000" w:rsidRDefault="00000000" w:rsidRPr="00000000" w14:paraId="000000F1">
      <w:pPr>
        <w:spacing w:after="0" w:line="48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uraian latar belakang diatas, dapat disusun rumusan masalah sebagai berikut :</w:t>
      </w:r>
    </w:p>
    <w:p w:rsidR="00000000" w:rsidDel="00000000" w:rsidP="00000000" w:rsidRDefault="00000000" w:rsidRPr="00000000" w14:paraId="000000F2">
      <w:pPr>
        <w:numPr>
          <w:ilvl w:val="0"/>
          <w:numId w:val="1"/>
        </w:numPr>
        <w:pBdr>
          <w:between w:space="0" w:sz="0" w:val="nil"/>
        </w:pBdr>
        <w:spacing w:after="0" w:line="48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Apakah akuntansi hijau berpengaruh terhadap kinerja keuangan perusahaan? </w:t>
      </w:r>
    </w:p>
    <w:p w:rsidR="00000000" w:rsidDel="00000000" w:rsidP="00000000" w:rsidRDefault="00000000" w:rsidRPr="00000000" w14:paraId="000000F3">
      <w:pPr>
        <w:numPr>
          <w:ilvl w:val="0"/>
          <w:numId w:val="1"/>
        </w:numPr>
        <w:pBdr>
          <w:between w:space="0" w:sz="0" w:val="nil"/>
        </w:pBdr>
        <w:spacing w:after="0" w:line="48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Apakah kinerja lingkungan berpengaruh terhadap kinerja keuangan?</w:t>
      </w:r>
    </w:p>
    <w:p w:rsidR="00000000" w:rsidDel="00000000" w:rsidP="00000000" w:rsidRDefault="00000000" w:rsidRPr="00000000" w14:paraId="000000F4">
      <w:pPr>
        <w:numPr>
          <w:ilvl w:val="0"/>
          <w:numId w:val="1"/>
        </w:numPr>
        <w:pBdr>
          <w:between w:space="0" w:sz="0" w:val="nil"/>
        </w:pBdr>
        <w:spacing w:after="0" w:line="48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Apakah ukuran perusahaan berpengaruh terhadap kinerja keuangan?</w:t>
      </w:r>
    </w:p>
    <w:p w:rsidR="00000000" w:rsidDel="00000000" w:rsidP="00000000" w:rsidRDefault="00000000" w:rsidRPr="00000000" w14:paraId="000000F5">
      <w:pPr>
        <w:pStyle w:val="Heading2"/>
        <w:tabs>
          <w:tab w:val="left" w:leader="none" w:pos="567"/>
          <w:tab w:val="left" w:leader="none" w:pos="567"/>
          <w:tab w:val="left" w:leader="none" w:pos="567"/>
        </w:tabs>
        <w:ind w:hanging="567"/>
        <w:rPr/>
      </w:pPr>
      <w:bookmarkStart w:colFirst="0" w:colLast="0" w:name="_15v01nrvdg75" w:id="15"/>
      <w:bookmarkEnd w:id="15"/>
      <w:r w:rsidDel="00000000" w:rsidR="00000000" w:rsidRPr="00000000">
        <w:rPr>
          <w:rtl w:val="0"/>
        </w:rPr>
        <w:t xml:space="preserve">1.3 Tujuan Penelitian</w:t>
      </w:r>
    </w:p>
    <w:p w:rsidR="00000000" w:rsidDel="00000000" w:rsidP="00000000" w:rsidRDefault="00000000" w:rsidRPr="00000000" w14:paraId="000000F6">
      <w:pPr>
        <w:spacing w:after="0" w:line="480" w:lineRule="auto"/>
        <w:ind w:firstLine="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penelitian yang diteliti memiliki tujuan yaitu : </w:t>
      </w:r>
    </w:p>
    <w:p w:rsidR="00000000" w:rsidDel="00000000" w:rsidP="00000000" w:rsidRDefault="00000000" w:rsidRPr="00000000" w14:paraId="000000F7">
      <w:pPr>
        <w:numPr>
          <w:ilvl w:val="0"/>
          <w:numId w:val="2"/>
        </w:numPr>
        <w:pBdr>
          <w:between w:space="0" w:sz="0" w:val="nil"/>
        </w:pBdr>
        <w:spacing w:after="0" w:line="48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Untuk menguji pengaruh penerapan akuntansi hijau terhadap kinerja keuangan perusahaan.</w:t>
      </w:r>
    </w:p>
    <w:p w:rsidR="00000000" w:rsidDel="00000000" w:rsidP="00000000" w:rsidRDefault="00000000" w:rsidRPr="00000000" w14:paraId="000000F8">
      <w:pPr>
        <w:numPr>
          <w:ilvl w:val="0"/>
          <w:numId w:val="2"/>
        </w:numPr>
        <w:pBdr>
          <w:between w:space="0" w:sz="0" w:val="nil"/>
        </w:pBdr>
        <w:spacing w:after="0" w:line="48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Untuk menguji pengaruh kinerja lingkungan terhadap kinerja keuangan perusahaan. </w:t>
      </w:r>
    </w:p>
    <w:p w:rsidR="00000000" w:rsidDel="00000000" w:rsidP="00000000" w:rsidRDefault="00000000" w:rsidRPr="00000000" w14:paraId="000000F9">
      <w:pPr>
        <w:numPr>
          <w:ilvl w:val="0"/>
          <w:numId w:val="2"/>
        </w:numPr>
        <w:pBdr>
          <w:between w:space="0" w:sz="0" w:val="nil"/>
        </w:pBdr>
        <w:spacing w:after="0" w:line="480" w:lineRule="auto"/>
        <w:ind w:left="70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Untuk menguji pengaruh ukuran perusahaan terhadap kinerja keuangan perusahaan. </w:t>
      </w:r>
    </w:p>
    <w:p w:rsidR="00000000" w:rsidDel="00000000" w:rsidP="00000000" w:rsidRDefault="00000000" w:rsidRPr="00000000" w14:paraId="000000FA">
      <w:pPr>
        <w:keepNext w:val="1"/>
        <w:keepLines w:val="1"/>
        <w:tabs>
          <w:tab w:val="left" w:leader="none" w:pos="567"/>
        </w:tabs>
        <w:spacing w:after="0" w:line="480" w:lineRule="auto"/>
        <w:ind w:left="709" w:hanging="709"/>
        <w:jc w:val="both"/>
        <w:rPr>
          <w:rFonts w:ascii="Times New Roman" w:cs="Times New Roman" w:eastAsia="Times New Roman" w:hAnsi="Times New Roman"/>
          <w:b w:val="1"/>
          <w:bCs w:val="1"/>
          <w:sz w:val="24"/>
          <w:szCs w:val="24"/>
        </w:rPr>
      </w:pPr>
      <w:bookmarkStart w:colFirst="0" w:colLast="0" w:name="_c5fa8pfz5hgq" w:id="16"/>
      <w:bookmarkEnd w:id="16"/>
      <w:r w:rsidDel="00000000" w:rsidR="00000000" w:rsidRPr="00000000">
        <w:rPr>
          <w:rFonts w:ascii="Times New Roman" w:cs="Times New Roman" w:eastAsia="Times New Roman" w:hAnsi="Times New Roman"/>
          <w:b w:val="1"/>
          <w:bCs w:val="1"/>
          <w:sz w:val="24"/>
          <w:szCs w:val="24"/>
          <w:rtl w:val="0"/>
        </w:rPr>
        <w:t xml:space="preserve">1.4 Manfaat Penelitian</w:t>
      </w:r>
    </w:p>
    <w:p w:rsidR="00000000" w:rsidDel="00000000" w:rsidP="00000000" w:rsidRDefault="00000000" w:rsidRPr="00000000" w14:paraId="000000FB">
      <w:pPr>
        <w:numPr>
          <w:ilvl w:val="0"/>
          <w:numId w:val="3"/>
        </w:numPr>
        <w:pBdr>
          <w:between w:space="0" w:sz="0" w:val="nil"/>
        </w:pBdr>
        <w:spacing w:after="0" w:line="480" w:lineRule="auto"/>
        <w:ind w:left="426" w:hanging="360"/>
        <w:rPr/>
      </w:pPr>
      <w:r w:rsidDel="00000000" w:rsidR="00000000" w:rsidRPr="00000000">
        <w:rPr>
          <w:rFonts w:ascii="Times New Roman" w:cs="Times New Roman" w:eastAsia="Times New Roman" w:hAnsi="Times New Roman"/>
          <w:color w:val="000000"/>
          <w:sz w:val="24"/>
          <w:szCs w:val="24"/>
          <w:rtl w:val="0"/>
        </w:rPr>
        <w:t xml:space="preserve">Manfaat teoritis</w:t>
      </w:r>
      <w:r w:rsidDel="00000000" w:rsidR="00000000" w:rsidRPr="00000000">
        <w:rPr>
          <w:rtl w:val="0"/>
        </w:rPr>
      </w:r>
    </w:p>
    <w:p w:rsidR="00000000" w:rsidDel="00000000" w:rsidP="00000000" w:rsidRDefault="00000000" w:rsidRPr="00000000" w14:paraId="000000FC">
      <w:pPr>
        <w:spacing w:after="0" w:line="480" w:lineRule="auto"/>
        <w:ind w:left="66"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diharapkan dapat memberikan kontribusi bagi perkembangan ilmu akuntansi dan menjadi bahan referensi bagi peneliti selanjutnya dengan mengembangkan faktor-faktor baru yang dapat mempengaruhi kinerja keuangan. </w:t>
      </w:r>
    </w:p>
    <w:p w:rsidR="00000000" w:rsidDel="00000000" w:rsidP="00000000" w:rsidRDefault="00000000" w:rsidRPr="00000000" w14:paraId="000000FD">
      <w:pPr>
        <w:numPr>
          <w:ilvl w:val="0"/>
          <w:numId w:val="3"/>
        </w:numPr>
        <w:pBdr>
          <w:between w:space="0" w:sz="0" w:val="nil"/>
        </w:pBdr>
        <w:spacing w:after="0" w:line="480" w:lineRule="auto"/>
        <w:ind w:left="426" w:hanging="360"/>
        <w:rPr/>
      </w:pPr>
      <w:r w:rsidDel="00000000" w:rsidR="00000000" w:rsidRPr="00000000">
        <w:rPr>
          <w:rFonts w:ascii="Times New Roman" w:cs="Times New Roman" w:eastAsia="Times New Roman" w:hAnsi="Times New Roman"/>
          <w:color w:val="000000"/>
          <w:sz w:val="24"/>
          <w:szCs w:val="24"/>
          <w:rtl w:val="0"/>
        </w:rPr>
        <w:t xml:space="preserve">Manfaat praktis</w:t>
      </w:r>
      <w:r w:rsidDel="00000000" w:rsidR="00000000" w:rsidRPr="00000000">
        <w:rPr>
          <w:rtl w:val="0"/>
        </w:rPr>
      </w:r>
    </w:p>
    <w:p w:rsidR="00000000" w:rsidDel="00000000" w:rsidP="00000000" w:rsidRDefault="00000000" w:rsidRPr="00000000" w14:paraId="000000FE">
      <w:pPr>
        <w:numPr>
          <w:ilvl w:val="0"/>
          <w:numId w:val="4"/>
        </w:numPr>
        <w:pBdr>
          <w:between w:space="0" w:sz="0" w:val="nil"/>
        </w:pBdr>
        <w:spacing w:after="0" w:line="480" w:lineRule="auto"/>
        <w:ind w:left="709" w:hanging="283"/>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Bagi pembaca, dapat menambah pengetahuan dan pemahaman terkait akuntansi hijau, kinerja lingkungan, ukuran perusahaan dan kinerja keuangan perusahaan. </w:t>
      </w:r>
      <w:r w:rsidDel="00000000" w:rsidR="00000000" w:rsidRPr="00000000">
        <w:rPr>
          <w:rtl w:val="0"/>
        </w:rPr>
      </w:r>
    </w:p>
    <w:p w:rsidR="00000000" w:rsidDel="00000000" w:rsidP="00000000" w:rsidRDefault="00000000" w:rsidRPr="00000000" w14:paraId="000000FF">
      <w:pPr>
        <w:numPr>
          <w:ilvl w:val="0"/>
          <w:numId w:val="4"/>
        </w:numPr>
        <w:pBdr>
          <w:between w:space="0" w:sz="0" w:val="nil"/>
        </w:pBdr>
        <w:spacing w:after="0" w:line="480" w:lineRule="auto"/>
        <w:ind w:left="709" w:hanging="283"/>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Bagi investor, dapat mempertimbangkan pengambilan keputusan dalam berinvestasi. </w:t>
      </w:r>
      <w:r w:rsidDel="00000000" w:rsidR="00000000" w:rsidRPr="00000000">
        <w:rPr>
          <w:rtl w:val="0"/>
        </w:rPr>
      </w:r>
    </w:p>
    <w:p w:rsidR="00000000" w:rsidDel="00000000" w:rsidP="00000000" w:rsidRDefault="00000000" w:rsidRPr="00000000" w14:paraId="00000100">
      <w:pPr>
        <w:numPr>
          <w:ilvl w:val="0"/>
          <w:numId w:val="4"/>
        </w:numPr>
        <w:pBdr>
          <w:between w:space="0" w:sz="0" w:val="nil"/>
        </w:pBdr>
        <w:spacing w:after="0" w:line="480" w:lineRule="auto"/>
        <w:ind w:left="709" w:hanging="283"/>
        <w:jc w:val="both"/>
        <w:rPr>
          <w:sz w:val="24"/>
          <w:szCs w:val="24"/>
        </w:rPr>
      </w:pPr>
      <w:r w:rsidDel="00000000" w:rsidR="00000000" w:rsidRPr="00000000">
        <w:rPr>
          <w:rFonts w:ascii="Times New Roman" w:cs="Times New Roman" w:eastAsia="Times New Roman" w:hAnsi="Times New Roman"/>
          <w:color w:val="000000"/>
          <w:sz w:val="24"/>
          <w:szCs w:val="24"/>
          <w:rtl w:val="0"/>
        </w:rPr>
        <w:t xml:space="preserve">Bagi manajer, diharapkan dapat memberikan wawasan terbaru tentang bagaimana mereka dapat meningkatkan kinerja  keuangan melalui praktik bisnis yang berkelanjutan. </w:t>
      </w:r>
      <w:r w:rsidDel="00000000" w:rsidR="00000000" w:rsidRPr="00000000">
        <w:rPr>
          <w:rtl w:val="0"/>
        </w:rPr>
      </w:r>
    </w:p>
    <w:p w:rsidR="00000000" w:rsidDel="00000000" w:rsidP="00000000" w:rsidRDefault="00000000" w:rsidRPr="00000000" w14:paraId="00000101">
      <w:pPr>
        <w:spacing w:line="480" w:lineRule="auto"/>
        <w:ind w:left="491" w:firstLine="359"/>
        <w:jc w:val="both"/>
        <w:rPr>
          <w:rFonts w:ascii="Times New Roman" w:cs="Times New Roman" w:eastAsia="Times New Roman" w:hAnsi="Times New Roman"/>
          <w:sz w:val="24"/>
          <w:szCs w:val="24"/>
        </w:rPr>
        <w:sectPr>
          <w:headerReference r:id="rId11" w:type="default"/>
          <w:headerReference r:id="rId12" w:type="first"/>
          <w:footerReference r:id="rId13" w:type="default"/>
          <w:type w:val="nextPage"/>
          <w:pgSz w:h="16838" w:w="11906" w:orient="portrait"/>
          <w:pgMar w:bottom="1701" w:top="2268" w:left="2268" w:right="1701" w:header="709" w:footer="709"/>
          <w:pgNumType w:start="1"/>
          <w:titlePg w:val="1"/>
        </w:sectPr>
      </w:pPr>
      <w:r w:rsidDel="00000000" w:rsidR="00000000" w:rsidRPr="00000000">
        <w:rPr>
          <w:rFonts w:ascii="Times New Roman" w:cs="Times New Roman" w:eastAsia="Times New Roman" w:hAnsi="Times New Roman"/>
          <w:sz w:val="24"/>
          <w:szCs w:val="24"/>
          <w:rtl w:val="0"/>
        </w:rPr>
        <w:t xml:space="preserve">Selain itu, penelitian ini juga dapat memberikan masukan bagi regulator dan pembuat kebijakan dalam mengembangkan regulasi yang mendukung praktik bisnis yang ramah lingkungan. Kemudian, dapat menjadi tolak ukur komitmen perusahaan dan pada pembangunan berkelanjutan serta memberikan pemahaman terkait pentingnya penyajian informasi kinerja ekonomi, sosial, dan lingkungan perusahaan melalui kinerja keuangan perusahaan.</w:t>
      </w:r>
    </w:p>
    <w:p w:rsidR="00000000" w:rsidDel="00000000" w:rsidP="00000000" w:rsidRDefault="00000000" w:rsidRPr="00000000" w14:paraId="00000102">
      <w:pPr>
        <w:pStyle w:val="Heading1"/>
        <w:spacing w:after="0" w:before="0" w:line="480" w:lineRule="auto"/>
        <w:rPr/>
      </w:pPr>
      <w:bookmarkStart w:colFirst="0" w:colLast="0" w:name="_ibii2gbhrz0u" w:id="17"/>
      <w:bookmarkEnd w:id="17"/>
      <w:r w:rsidDel="00000000" w:rsidR="00000000" w:rsidRPr="00000000">
        <w:rPr>
          <w:rtl w:val="0"/>
        </w:rPr>
        <w:t xml:space="preserve">BAB II</w:t>
      </w:r>
    </w:p>
    <w:p w:rsidR="00000000" w:rsidDel="00000000" w:rsidP="00000000" w:rsidRDefault="00000000" w:rsidRPr="00000000" w14:paraId="00000103">
      <w:pPr>
        <w:pStyle w:val="Heading1"/>
        <w:spacing w:after="0" w:before="0" w:line="480" w:lineRule="auto"/>
        <w:rPr/>
      </w:pPr>
      <w:bookmarkStart w:colFirst="0" w:colLast="0" w:name="_s8uy2ao4fbmh" w:id="18"/>
      <w:bookmarkEnd w:id="18"/>
      <w:r w:rsidDel="00000000" w:rsidR="00000000" w:rsidRPr="00000000">
        <w:rPr>
          <w:rtl w:val="0"/>
        </w:rPr>
        <w:t xml:space="preserve">TINJAUAN PUSTAKA</w:t>
      </w:r>
    </w:p>
    <w:p w:rsidR="00000000" w:rsidDel="00000000" w:rsidP="00000000" w:rsidRDefault="00000000" w:rsidRPr="00000000" w14:paraId="00000104">
      <w:pPr>
        <w:pStyle w:val="Heading2"/>
        <w:tabs>
          <w:tab w:val="left" w:leader="none" w:pos="567"/>
          <w:tab w:val="left" w:leader="none" w:pos="567"/>
          <w:tab w:val="left" w:leader="none" w:pos="567"/>
        </w:tabs>
        <w:ind w:hanging="567"/>
        <w:rPr/>
      </w:pPr>
      <w:bookmarkStart w:colFirst="0" w:colLast="0" w:name="_l31a4t8i42sb" w:id="19"/>
      <w:bookmarkEnd w:id="19"/>
      <w:r w:rsidDel="00000000" w:rsidR="00000000" w:rsidRPr="00000000">
        <w:rPr>
          <w:rtl w:val="0"/>
        </w:rPr>
        <w:t xml:space="preserve">2.1      Landasan Teori</w:t>
      </w:r>
    </w:p>
    <w:p w:rsidR="00000000" w:rsidDel="00000000" w:rsidP="00000000" w:rsidRDefault="00000000" w:rsidRPr="00000000" w14:paraId="00000105">
      <w:pPr>
        <w:pStyle w:val="Heading3"/>
        <w:spacing w:line="480" w:lineRule="auto"/>
        <w:ind w:left="-567" w:firstLine="0"/>
        <w:rPr/>
      </w:pPr>
      <w:bookmarkStart w:colFirst="0" w:colLast="0" w:name="_osa70djc5s66" w:id="20"/>
      <w:bookmarkEnd w:id="20"/>
      <w:r w:rsidDel="00000000" w:rsidR="00000000" w:rsidRPr="00000000">
        <w:rPr>
          <w:rtl w:val="0"/>
        </w:rPr>
        <w:t xml:space="preserve">2.1.1   Teori Legitimasi</w:t>
      </w:r>
    </w:p>
    <w:p w:rsidR="00000000" w:rsidDel="00000000" w:rsidP="00000000" w:rsidRDefault="00000000" w:rsidRPr="00000000" w14:paraId="00000106">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Teori legitimasi pertama kali dikemukakan oleh</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Dowling dan Pfeffer (1975) menjelaskan bahwa suatu perusahaan dalam beroperasi berfokus pada interaksi dan atau hubungan antara perusahaan dan sosial. Teori legitimasi digantungkan pada hubungan antara perusahaan dan masyarakat, adanya kontrak sosial yang terjadi sehingga memicu asumsi sosial masyarakat kepada perusahaan. Kontrak sosial merupakan sebuah harapan yang masyarakat tanam kepada perusahaan dalam menjalankan operasionalnya dan sewaktu-waktu harapan sosial dapat berubah, kemudian hal ini merupakan sebuah tuntutan masyarakat agar perusahaan cepat tanggap terhadap lingkungan sekitar operasional perusahaan. Jadi, perusahaan wajib konsisten dan menunjukkan keseriusan bahwa perilaku perusahaan seiring dengan norma sosial yang berlaku. Hal ini dapat dicapai melalui pengungkapan dalam laporan perusahaan (Khairunisa &amp; Pohan, 2022).</w:t>
      </w:r>
    </w:p>
    <w:p w:rsidR="00000000" w:rsidDel="00000000" w:rsidP="00000000" w:rsidRDefault="00000000" w:rsidRPr="00000000" w14:paraId="00000107">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Teori legitimasi menyatakan apabila perusahaan bertanggung jawab terhadap lingkungan </w:t>
      </w:r>
      <w:r w:rsidDel="00000000" w:rsidR="00000000" w:rsidRPr="00000000">
        <w:rPr>
          <w:rFonts w:ascii="Times New Roman" w:cs="Times New Roman" w:eastAsia="Times New Roman" w:hAnsi="Times New Roman"/>
          <w:i w:val="1"/>
          <w:iCs w:val="1"/>
          <w:sz w:val="24"/>
          <w:szCs w:val="24"/>
          <w:rtl w:val="0"/>
        </w:rPr>
        <w:t xml:space="preserve">(environmental responsible)</w:t>
      </w:r>
      <w:r w:rsidDel="00000000" w:rsidR="00000000" w:rsidRPr="00000000">
        <w:rPr>
          <w:rFonts w:ascii="Times New Roman" w:cs="Times New Roman" w:eastAsia="Times New Roman" w:hAnsi="Times New Roman"/>
          <w:sz w:val="24"/>
          <w:szCs w:val="24"/>
          <w:rtl w:val="0"/>
        </w:rPr>
        <w:t xml:space="preserve"> hal tersebut merupakan upaya mereka untuk menyakinkan masyarakat bahwa mereka taat dengan peraturan dan kebijakan pemerintah, serta lingkungan setempat. Teori legitimasi sangat erat hubungannya dengan kesesuaian visi misi perusahaan dengan norma sosial yang berlaku di masyarakat. Kinerja lingkungan, biaya lingkungan, dan pengungkapan lingkungan berkaitan dengan teori ini karena dengan dilakukannya pengungkapan hal tersebut menambah nilai perusahaan dan menambah kepercayaan masyarakat kepada perusahaan, karena itu pengungkapan lingkungan harus dilakukan untuk meminimalisir kesenjangan antara perusahaan dengan masyarakat (Efria dkk, 2023).</w:t>
      </w:r>
    </w:p>
    <w:p w:rsidR="00000000" w:rsidDel="00000000" w:rsidP="00000000" w:rsidRDefault="00000000" w:rsidRPr="00000000" w14:paraId="00000108">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Teori legitimasi menyatakan memiliki tujuan utama terhadap interaksi perusahaan dengan masyarakat. Dengan kata lain, menjelaskan bahwa perusahaan dalam menjalankan operasionalnya harus mematuhi aturan dan atau norma-norma yang berlaku di masyarakat. Secara tidak langsung teori legitimasi berpengaruh terhadap kinerja keuangan perusahaan-perusahaan, karena ketika perusahaan tidak  mematuhi aturan seperti tidak menjaga lingkungan dalam menjalankan operasionalnya akan berdampak pada citra perusahaan di masyarakat dan tidak memiliki sustainability perusahaan (Ramadhani dkk, 2022). </w:t>
      </w:r>
    </w:p>
    <w:p w:rsidR="00000000" w:rsidDel="00000000" w:rsidP="00000000" w:rsidRDefault="00000000" w:rsidRPr="00000000" w14:paraId="00000109">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pendapat para ahli diatas dapat disimpulkan teori legitimasi merupakan teori yang menekankan bahwa keberlangsungan hidup perusahaan sangat bergantung pada kemampuannya untuk memenuhi harapan masyarakat dan beroperasi sesuai dengan norma sosial yang berlaku. Pengungkapan informasi yang transparan dan tanggung jawab terhadap lingkungan menjadi kunci dalam membangun dan mempertahankan legitimasi tersebut. </w:t>
        <w:tab/>
      </w:r>
    </w:p>
    <w:p w:rsidR="00000000" w:rsidDel="00000000" w:rsidP="00000000" w:rsidRDefault="00000000" w:rsidRPr="00000000" w14:paraId="0000010A">
      <w:pPr>
        <w:pStyle w:val="Heading3"/>
        <w:spacing w:line="480" w:lineRule="auto"/>
        <w:ind w:left="-709" w:firstLine="0"/>
        <w:rPr/>
      </w:pPr>
      <w:bookmarkStart w:colFirst="0" w:colLast="0" w:name="_gbe810x3glod" w:id="21"/>
      <w:bookmarkEnd w:id="21"/>
      <w:r w:rsidDel="00000000" w:rsidR="00000000" w:rsidRPr="00000000">
        <w:rPr>
          <w:rtl w:val="0"/>
        </w:rPr>
        <w:t xml:space="preserve">2.1.2</w:t>
        <w:tab/>
        <w:t xml:space="preserve">Kinerja Keuangan</w:t>
      </w:r>
    </w:p>
    <w:p w:rsidR="00000000" w:rsidDel="00000000" w:rsidP="00000000" w:rsidRDefault="00000000" w:rsidRPr="00000000" w14:paraId="0000010B">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keuangan merupakan tujuan penting bagi suatu perusahaan, yang secara khusus menggambarkan kapasitas organisasi untuk meningkatkan profitabilitas melalui perolehan pendapatan. Evaluasi kinerja keuangan sangat penting, karena berfungsi untuk memberikan insentif kepada personel terhadap pencapaian tujuan perusahaan dan kepatuhan terhadap norma-norma perilaku yang diterapkan, sehingga menghasilkan kemajuan dan manfaat yang diharapkan. Penilaian kinerja keuangan dilakukan melalui analisis data yang diambil dari laporan keuangan organisasi. Laporan keuangan dibuat untuk menjelaskan kondisi fiskal historis dan digunakan untuk analisis prediktif mengenai hasil keuangan di masa depan (Angelina &amp; Nursasi, 2021). </w:t>
      </w:r>
    </w:p>
    <w:p w:rsidR="00000000" w:rsidDel="00000000" w:rsidP="00000000" w:rsidRDefault="00000000" w:rsidRPr="00000000" w14:paraId="0000010C">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keuangan perusahaan sangat penting karena mencerminkan kesehatan fiskal entitas, yang dapat mempengaruhi kapasitasnya untuk memenuhi kewajiban keuangan dan untuk mengejar pertumbuhan dan perkembangan di masa yang akan datang. Metrik kinerja keuangan perusahaan berfungsi sebagai indikator kemampuannya untuk membayar utang, yang mencakup kewajiban keuangan jangka pendek dan jangka panjang. Selain itu, data kinerja keuangan dapat digunakan oleh calon investor untuk menilai kelayakan mengalokasikan modal mereka ke perusahaan (Ainun dkk, 2024). </w:t>
      </w:r>
    </w:p>
    <w:p w:rsidR="00000000" w:rsidDel="00000000" w:rsidP="00000000" w:rsidRDefault="00000000" w:rsidRPr="00000000" w14:paraId="0000010D">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keuangan merupakan penilaian yang dilakukan untuk mengevaluasi keberhasilan perusahaan selama jangka waktu tertentu, sehingga menunjukkan keberhasilan entitas dalam mencapai perolehan laba yang efisien dan efektif dalam menjalan kegiatan operasionalnya dalam jangka waktu tertentu. Perusahaan yang berusaha untuk mematuhi standar yang telah ditetapkan, sebagaimana diartikulasikan oleh teori legitimasi dan yang mempertimbangkan kepentingan para pemangku kepentingan perusahaan, kemungkinan besar akan meningkatkan kinerja keuangan mereka secara keseluruhan (Ramadhani dkk, 2022). </w:t>
      </w:r>
    </w:p>
    <w:p w:rsidR="00000000" w:rsidDel="00000000" w:rsidP="00000000" w:rsidRDefault="00000000" w:rsidRPr="00000000" w14:paraId="0000010E">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pendapat para ahli dapat disimpulkan, kinerja keuangan merupakan sebuah tujuan perusahaan yang sangat penting  karena menggambarkan kapasitas perusahaan untuk meningkatkan profitabilitas melalui pendapatan dan juga mencerminkan kesehatan fiskal perusahaan, sehingga menunjukkan keberhasilan perusahaan dalam menjalankan kegiatan operasionalnya dalam jangka waktu tertentu. </w:t>
      </w:r>
    </w:p>
    <w:p w:rsidR="00000000" w:rsidDel="00000000" w:rsidP="00000000" w:rsidRDefault="00000000" w:rsidRPr="00000000" w14:paraId="0000010F">
      <w:pPr>
        <w:pStyle w:val="Heading3"/>
        <w:spacing w:line="480" w:lineRule="auto"/>
        <w:ind w:left="-709" w:firstLine="0"/>
        <w:rPr/>
      </w:pPr>
      <w:bookmarkStart w:colFirst="0" w:colLast="0" w:name="_tziju36l70qo" w:id="22"/>
      <w:bookmarkEnd w:id="22"/>
      <w:r w:rsidDel="00000000" w:rsidR="00000000" w:rsidRPr="00000000">
        <w:rPr>
          <w:rtl w:val="0"/>
        </w:rPr>
        <w:t xml:space="preserve">2.1.3   Akuntansi Hijau</w:t>
      </w:r>
    </w:p>
    <w:p w:rsidR="00000000" w:rsidDel="00000000" w:rsidP="00000000" w:rsidRDefault="00000000" w:rsidRPr="00000000" w14:paraId="00000110">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Akuntansi hijau merupakan suatu peran akuntansi yang digunakan dalam melihat anggaran lingkungan perusahaan dengan dana perusahaan yang digunakan untuk kegiatan operasionalnya. Selain, itu peran dari akuntansi hijau yaitu untuk mengurangi energi yang dipakai oleh sumber daya alam, mengecilkan risiko terhadap kesehatan, dan memberikan promosi terhadap kelebihan perusahaan dalam bersaing. Dengan adanya penerapan akuntansi hijau pada perusahaan memberikan gambaran bahwa perusahaan bertanggung jawab atas lingkungan, perusahaan tidak hanya berfokus pada keuangan saja namun juga peduli terhadap dampak lingkungan dari kegiatan operasionalnya (Lastanti &amp; Salim, 2019). </w:t>
      </w:r>
    </w:p>
    <w:p w:rsidR="00000000" w:rsidDel="00000000" w:rsidP="00000000" w:rsidRDefault="00000000" w:rsidRPr="00000000" w14:paraId="00000111">
      <w:pPr>
        <w:tabs>
          <w:tab w:val="left" w:leader="none" w:pos="42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Akuntansi hijau menekankan pada optimalisasi dan efektivitas penggunaan sumber daya, baik dalam jangka pendek maupun jangka panjang, yang menghasilkan manfaat bagi masyarakat dan pada saat yang sama menyelaraskan dengan profitabilitas dan ekspansi perusahaan (Erstiawan &amp; Soebijono, 2024). </w:t>
      </w:r>
    </w:p>
    <w:p w:rsidR="00000000" w:rsidDel="00000000" w:rsidP="00000000" w:rsidRDefault="00000000" w:rsidRPr="00000000" w14:paraId="00000112">
      <w:pPr>
        <w:tabs>
          <w:tab w:val="left" w:leader="none" w:pos="42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Akuntansi hijau digunakan oleh perusahaan untuk menghasilkan evaluasi kuantitatif dari data yang berkaitan dengan pengeluaran dan dampaknya terhadap ekosistem. Penerapan prinsip-prinsip akuntansi lingkungan dalam perusahaan dapat meningkatkan kemampuan perusahaan untuk mengurangi tantangan ekologi yang mereka hadapi (Angelina &amp; Nursasi, 2021). </w:t>
      </w:r>
    </w:p>
    <w:p w:rsidR="00000000" w:rsidDel="00000000" w:rsidP="00000000" w:rsidRDefault="00000000" w:rsidRPr="00000000" w14:paraId="00000113">
      <w:pPr>
        <w:tabs>
          <w:tab w:val="left" w:leader="none" w:pos="42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pendapat para ahli diatas, dapat disimpulkan akuntansi hijau merupakan pendekatan akuntansi yang mengintegrasikan faktor biaya lingkungan ke dalam laporan keuangan perusahaan. Hal ini mencakup identifikasi, pengukuran, pencatatan, dan pelaporan biaya yang berkaitan dengan dampak lingkungan dari aktivitas perusahaan. Tujuan utama dari akuntansi hijau ialah untuk meningkatkan efisiensi penggunaan sumber daya, mengurangi risiko terhadap kesehatan, dan memberikan gambaran yang lebih jelas tentang tanggung jawab perusahaan terhadap lingkungan. </w:t>
      </w:r>
    </w:p>
    <w:p w:rsidR="00000000" w:rsidDel="00000000" w:rsidP="00000000" w:rsidRDefault="00000000" w:rsidRPr="00000000" w14:paraId="00000114">
      <w:pPr>
        <w:pStyle w:val="Heading3"/>
        <w:spacing w:line="480" w:lineRule="auto"/>
        <w:ind w:left="-709" w:firstLine="0"/>
        <w:rPr/>
      </w:pPr>
      <w:bookmarkStart w:colFirst="0" w:colLast="0" w:name="_hfcia93hrj7a" w:id="23"/>
      <w:bookmarkEnd w:id="23"/>
      <w:r w:rsidDel="00000000" w:rsidR="00000000" w:rsidRPr="00000000">
        <w:rPr>
          <w:rtl w:val="0"/>
        </w:rPr>
        <w:t xml:space="preserve">2.1.4</w:t>
        <w:tab/>
        <w:t xml:space="preserve">Kinerja Lingkungan</w:t>
      </w:r>
    </w:p>
    <w:p w:rsidR="00000000" w:rsidDel="00000000" w:rsidP="00000000" w:rsidRDefault="00000000" w:rsidRPr="00000000" w14:paraId="00000115">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lingkungan berfungsi sebagai indikator penting sejauh mana perusahaan berkomitmen terhadap pelestarian lingkungan ekologisnya. Jika lingkungan ekologi dan sumber daya yang berdekatan dengan perusahaan dikelola secara efektif, maka dapat disimpulkan bahwa kinerja lingkungan perusahaan juga akan mencerminkan hal yang positif. Pendekatan proaktif ini bertujuan untuk mengurangi potensi keluhan dari masyarakat dan pemangku kepentingan, sehingga memastikan keberlanjutan perusahaan yang berkelanjutan (Subakhtiar dkk, 2022). </w:t>
      </w:r>
    </w:p>
    <w:p w:rsidR="00000000" w:rsidDel="00000000" w:rsidP="00000000" w:rsidRDefault="00000000" w:rsidRPr="00000000" w14:paraId="00000116">
      <w:pPr>
        <w:tabs>
          <w:tab w:val="left" w:leader="none" w:pos="709"/>
        </w:tabs>
        <w:spacing w:after="0" w:line="480" w:lineRule="auto"/>
        <w:ind w:firstLine="6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lingkungan merupakan inisiatif strategis yang dilakukan oleh perusahaan yang bertujuan untuk menjaga integritas ekologi, selain untuk mengatasi tantangan yang muncul dari kegiatan operasionalnya. Sebuah perusahan dapat dikategorikan sebagai perusahaan yang menunjukkan kinerja lingkungan yang baik ketika masalah ekologi yang berasal dari operasionalnya sangat minim dan sebaliknya, ketika masalah seperti itu lazim terjadi, maka kinerja lingkungannya dianggap tidak memadai (Handoko &amp; Santoso, 2023). </w:t>
      </w:r>
    </w:p>
    <w:p w:rsidR="00000000" w:rsidDel="00000000" w:rsidP="00000000" w:rsidRDefault="00000000" w:rsidRPr="00000000" w14:paraId="00000117">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lingkungan merupakan evaluasi sistematis atas upaya perusahaan dalam pengelolaan lingkungan dan komitmennya terhadap keberlanjutan ekologi, baik di dalam maupun diluar kerangka kerja operasionalnya. Pada konteks perusahaan, kinerja lingkungan merupakan aspek penting dari tanggung jawab sosial perusahaan yang mempengaruhi persepsi efektivitas operasional perusahaan. Gagasan tentang kinerja lingkungan ini mendukung prinsip-prinsip teori legitimasi, yang menyatakan bahwa perusahaan berkewajiban untuk mematuhi norma-norma yang telah ditetapkan, terutama dalam bidang konservasi dan keberlanjutan lingkungan (Ramadhani dkk, 2022). </w:t>
      </w:r>
    </w:p>
    <w:p w:rsidR="00000000" w:rsidDel="00000000" w:rsidP="00000000" w:rsidRDefault="00000000" w:rsidRPr="00000000" w14:paraId="00000118">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pendapat para ahli diatas dapat disimpulkan kinerja lingkungan merupakan indikator yang krusial untuk menilai komitmen dan tanggung jawab perusahaan terhadap pelestarian lingkungan. Kinerja lingkungan tidak hanya mencerminkan dampak operasional perusahaan tetapi juga berhubungan erat dengan strategi bisnis dan tanggung jawab sosial yang lebih luas. Sehingga, upaya proaktif dalam pengelolaan lingkungan dapat meningkatkan reputasi perusahaan dan memastikan keberlanjutan jangka panjang. </w:t>
        <w:tab/>
        <w:t xml:space="preserve"> </w:t>
      </w:r>
    </w:p>
    <w:p w:rsidR="00000000" w:rsidDel="00000000" w:rsidP="00000000" w:rsidRDefault="00000000" w:rsidRPr="00000000" w14:paraId="00000119">
      <w:pPr>
        <w:pStyle w:val="Heading3"/>
        <w:spacing w:line="480" w:lineRule="auto"/>
        <w:ind w:left="-709" w:firstLine="0"/>
        <w:rPr/>
      </w:pPr>
      <w:bookmarkStart w:colFirst="0" w:colLast="0" w:name="_xhxljfcdiwd4" w:id="24"/>
      <w:bookmarkEnd w:id="24"/>
      <w:r w:rsidDel="00000000" w:rsidR="00000000" w:rsidRPr="00000000">
        <w:rPr>
          <w:rtl w:val="0"/>
        </w:rPr>
        <w:t xml:space="preserve">2.1.5   Ukuran Perusahaan</w:t>
      </w:r>
    </w:p>
    <w:p w:rsidR="00000000" w:rsidDel="00000000" w:rsidP="00000000" w:rsidRDefault="00000000" w:rsidRPr="00000000" w14:paraId="0000011A">
      <w:pPr>
        <w:spacing w:after="0"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Ukuran perusahaan merupakan besarnya aset atau nilai pasar yang dimiliki perusahaan. Menurut Hery (2016), ukuran perusahaan menunjukkan kapasitas operasi dan sumber daya yang dimiliki, yang dapat diukur menggunakan total aset, total penjualan, atau kapitalisasi pasar.</w:t>
      </w:r>
    </w:p>
    <w:p w:rsidR="00000000" w:rsidDel="00000000" w:rsidP="00000000" w:rsidRDefault="00000000" w:rsidRPr="00000000" w14:paraId="0000011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Ukuran perusahaan menunjukkan besar kecilnya perusahaan yang dapat dilihat dari tingkat penjualan, jumlah tenaga kerja, atau umlah aktiva yang dimiliki perusahaan tersebut (Riska dkk, 2021). Ukuran perusahaan menggambarkan besar kecilnya suatu perusahaan yang ditunjukkan oleh total aktiva yang dimiliki perusahaan tersebut (Setijan, 2020).</w:t>
      </w:r>
    </w:p>
    <w:p w:rsidR="00000000" w:rsidDel="00000000" w:rsidP="00000000" w:rsidRDefault="00000000" w:rsidRPr="00000000" w14:paraId="0000011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Ukuran perusahaan mencerminkan skala atau besarnya aset perusahaan yang berpengaruh terhadap nilai perusahaan. Ukuran perusahaan adalah salah satu karakteristik yang mempengaruhi hasil, menunjukkan besar ekcilnya bisnis tempat perusahaan beroperasi dan digunakan untuk mengukur kekuatan dan kinerja bisnis (Qur’ani &amp; Purwaningsih, 2022).</w:t>
      </w:r>
    </w:p>
    <w:p w:rsidR="00000000" w:rsidDel="00000000" w:rsidP="00000000" w:rsidRDefault="00000000" w:rsidRPr="00000000" w14:paraId="0000011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pendapat para ahli dapat disimpulkan, ukuran perusahaan merupakan gambaran besar kecilnya skala perusahaan yang dapat dinilai dari total aset, penjualan atau sumber daya yang dimiliki dan berfungsi sebagai indikator kemampuan operasional serta potensi perusahaan dalam menghasilkan kinerja keuangan dan menarik kepercayaan pasar. Ukuran ini mencerminkan seberapa kuat perusahaan dalam menghadapi risiko bisnis, mengakses pendanaan dan bersaing dalam industrinya. Ukuran perusahaan juga menjadi salah satu karakteristik penting yang mempengarhi perusahaan dalam menghasilkan keuntungan dan memenuhi kewajiban, serta menarik perhatian investor dan stakeholder lainnya. Oleh karena itu, ukuran perusahaan sering digunakan dalam penelitian untuk memprediksi profitabilitas dan stabilitas keuangan.</w:t>
      </w:r>
    </w:p>
    <w:p w:rsidR="00000000" w:rsidDel="00000000" w:rsidP="00000000" w:rsidRDefault="00000000" w:rsidRPr="00000000" w14:paraId="0000011E">
      <w:pPr>
        <w:pStyle w:val="Heading2"/>
        <w:tabs>
          <w:tab w:val="left" w:leader="none" w:pos="567"/>
          <w:tab w:val="left" w:leader="none" w:pos="567"/>
          <w:tab w:val="left" w:leader="none" w:pos="567"/>
        </w:tabs>
        <w:ind w:hanging="567"/>
        <w:rPr/>
      </w:pPr>
      <w:bookmarkStart w:colFirst="0" w:colLast="0" w:name="_l7gtle2q8nz1" w:id="25"/>
      <w:bookmarkEnd w:id="25"/>
      <w:r w:rsidDel="00000000" w:rsidR="00000000" w:rsidRPr="00000000">
        <w:rPr>
          <w:rtl w:val="0"/>
        </w:rPr>
        <w:t xml:space="preserve">2.2   Penelitian Terdahulu</w:t>
      </w:r>
    </w:p>
    <w:p w:rsidR="00000000" w:rsidDel="00000000" w:rsidP="00000000" w:rsidRDefault="00000000" w:rsidRPr="00000000" w14:paraId="0000011F">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Penelitian merujuk pada beberapa penelitian terdahulu dalam melakukan penelitian, yaitu:</w:t>
      </w:r>
    </w:p>
    <w:p w:rsidR="00000000" w:rsidDel="00000000" w:rsidP="00000000" w:rsidRDefault="00000000" w:rsidRPr="00000000" w14:paraId="000001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2.1 Ringkasan Penelitian Terdahulu</w:t>
      </w:r>
    </w:p>
    <w:tbl>
      <w:tblPr>
        <w:tblStyle w:val="Table3"/>
        <w:tblW w:w="79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
        <w:gridCol w:w="1933"/>
        <w:gridCol w:w="2350"/>
        <w:gridCol w:w="3114"/>
        <w:tblGridChange w:id="0">
          <w:tblGrid>
            <w:gridCol w:w="530"/>
            <w:gridCol w:w="1933"/>
            <w:gridCol w:w="2350"/>
            <w:gridCol w:w="3114"/>
          </w:tblGrid>
        </w:tblGridChange>
      </w:tblGrid>
      <w:tr>
        <w:trPr>
          <w:cantSplit w:val="0"/>
          <w:tblHeader w:val="1"/>
        </w:trPr>
        <w:tc>
          <w:tcPr/>
          <w:p w:rsidR="00000000" w:rsidDel="00000000" w:rsidP="00000000" w:rsidRDefault="00000000" w:rsidRPr="00000000" w14:paraId="00000121">
            <w:pPr>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w:t>
            </w:r>
          </w:p>
        </w:tc>
        <w:tc>
          <w:tcPr/>
          <w:p w:rsidR="00000000" w:rsidDel="00000000" w:rsidP="00000000" w:rsidRDefault="00000000" w:rsidRPr="00000000" w14:paraId="00000122">
            <w:pPr>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Nama dan Tahun Peneliti</w:t>
            </w:r>
          </w:p>
        </w:tc>
        <w:tc>
          <w:tcPr/>
          <w:p w:rsidR="00000000" w:rsidDel="00000000" w:rsidP="00000000" w:rsidRDefault="00000000" w:rsidRPr="00000000" w14:paraId="00000123">
            <w:pPr>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Variabel</w:t>
            </w:r>
          </w:p>
        </w:tc>
        <w:tc>
          <w:tcPr/>
          <w:p w:rsidR="00000000" w:rsidDel="00000000" w:rsidP="00000000" w:rsidRDefault="00000000" w:rsidRPr="00000000" w14:paraId="00000124">
            <w:pPr>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Hasil Penelitian</w:t>
            </w:r>
          </w:p>
        </w:tc>
      </w:tr>
      <w:tr>
        <w:trPr>
          <w:cantSplit w:val="0"/>
          <w:tblHeader w:val="0"/>
        </w:trPr>
        <w:tc>
          <w:tcPr/>
          <w:p w:rsidR="00000000" w:rsidDel="00000000" w:rsidP="00000000" w:rsidRDefault="00000000" w:rsidRPr="00000000" w14:paraId="0000012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1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Imansari et al. (2024)</w:t>
            </w:r>
          </w:p>
        </w:tc>
        <w:tc>
          <w:tcPr/>
          <w:p w:rsidR="00000000" w:rsidDel="00000000" w:rsidP="00000000" w:rsidRDefault="00000000" w:rsidRPr="00000000" w14:paraId="000001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Green Accounting,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Environmental Performance </w:t>
            </w:r>
            <w:r w:rsidDel="00000000" w:rsidR="00000000" w:rsidRPr="00000000">
              <w:rPr>
                <w:rFonts w:ascii="Times New Roman" w:cs="Times New Roman" w:eastAsia="Times New Roman" w:hAnsi="Times New Roman"/>
                <w:sz w:val="20"/>
                <w:szCs w:val="20"/>
                <w:rtl w:val="0"/>
              </w:rPr>
              <w:t xml:space="preserve">dan </w:t>
            </w:r>
            <w:r w:rsidDel="00000000" w:rsidR="00000000" w:rsidRPr="00000000">
              <w:rPr>
                <w:rFonts w:ascii="Times New Roman" w:cs="Times New Roman" w:eastAsia="Times New Roman" w:hAnsi="Times New Roman"/>
                <w:i w:val="1"/>
                <w:iCs w:val="1"/>
                <w:sz w:val="20"/>
                <w:szCs w:val="20"/>
                <w:rtl w:val="0"/>
              </w:rPr>
              <w:t xml:space="preserve">Financial Performance.</w:t>
            </w:r>
            <w:r w:rsidDel="00000000" w:rsidR="00000000" w:rsidRPr="00000000">
              <w:rPr>
                <w:rtl w:val="0"/>
              </w:rPr>
            </w:r>
          </w:p>
        </w:tc>
        <w:tc>
          <w:tcPr/>
          <w:p w:rsidR="00000000" w:rsidDel="00000000" w:rsidP="00000000" w:rsidRDefault="00000000" w:rsidRPr="00000000" w14:paraId="000001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Green accounting </w:t>
            </w:r>
            <w:r w:rsidDel="00000000" w:rsidR="00000000" w:rsidRPr="00000000">
              <w:rPr>
                <w:rFonts w:ascii="Times New Roman" w:cs="Times New Roman" w:eastAsia="Times New Roman" w:hAnsi="Times New Roman"/>
                <w:sz w:val="20"/>
                <w:szCs w:val="20"/>
                <w:rtl w:val="0"/>
              </w:rPr>
              <w:t xml:space="preserve">tidak berpengaruh terhadap </w:t>
            </w:r>
            <w:r w:rsidDel="00000000" w:rsidR="00000000" w:rsidRPr="00000000">
              <w:rPr>
                <w:rFonts w:ascii="Times New Roman" w:cs="Times New Roman" w:eastAsia="Times New Roman" w:hAnsi="Times New Roman"/>
                <w:i w:val="1"/>
                <w:iCs w:val="1"/>
                <w:sz w:val="20"/>
                <w:szCs w:val="20"/>
                <w:rtl w:val="0"/>
              </w:rPr>
              <w:t xml:space="preserve">financial performance, </w:t>
            </w:r>
            <w:r w:rsidDel="00000000" w:rsidR="00000000" w:rsidRPr="00000000">
              <w:rPr>
                <w:rFonts w:ascii="Times New Roman" w:cs="Times New Roman" w:eastAsia="Times New Roman" w:hAnsi="Times New Roman"/>
                <w:sz w:val="20"/>
                <w:szCs w:val="20"/>
                <w:rtl w:val="0"/>
              </w:rPr>
              <w:t xml:space="preserve">sedangkan </w:t>
            </w:r>
            <w:r w:rsidDel="00000000" w:rsidR="00000000" w:rsidRPr="00000000">
              <w:rPr>
                <w:rFonts w:ascii="Times New Roman" w:cs="Times New Roman" w:eastAsia="Times New Roman" w:hAnsi="Times New Roman"/>
                <w:i w:val="1"/>
                <w:iCs w:val="1"/>
                <w:sz w:val="20"/>
                <w:szCs w:val="20"/>
                <w:rtl w:val="0"/>
              </w:rPr>
              <w:t xml:space="preserve">environmental performance </w:t>
            </w:r>
            <w:r w:rsidDel="00000000" w:rsidR="00000000" w:rsidRPr="00000000">
              <w:rPr>
                <w:rFonts w:ascii="Times New Roman" w:cs="Times New Roman" w:eastAsia="Times New Roman" w:hAnsi="Times New Roman"/>
                <w:sz w:val="20"/>
                <w:szCs w:val="20"/>
                <w:rtl w:val="0"/>
              </w:rPr>
              <w:t xml:space="preserve">berpengaruh positif signifikan terhadap </w:t>
            </w:r>
            <w:r w:rsidDel="00000000" w:rsidR="00000000" w:rsidRPr="00000000">
              <w:rPr>
                <w:rFonts w:ascii="Times New Roman" w:cs="Times New Roman" w:eastAsia="Times New Roman" w:hAnsi="Times New Roman"/>
                <w:i w:val="1"/>
                <w:iCs w:val="1"/>
                <w:sz w:val="20"/>
                <w:szCs w:val="20"/>
                <w:rtl w:val="0"/>
              </w:rPr>
              <w:t xml:space="preserve">financial performance.</w:t>
            </w:r>
            <w:r w:rsidDel="00000000" w:rsidR="00000000" w:rsidRPr="00000000">
              <w:rPr>
                <w:rtl w:val="0"/>
              </w:rPr>
            </w:r>
          </w:p>
        </w:tc>
      </w:tr>
      <w:tr>
        <w:trPr>
          <w:cantSplit w:val="0"/>
          <w:tblHeader w:val="0"/>
        </w:trPr>
        <w:tc>
          <w:tcPr/>
          <w:p w:rsidR="00000000" w:rsidDel="00000000" w:rsidP="00000000" w:rsidRDefault="00000000" w:rsidRPr="00000000" w14:paraId="0000012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12A">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Mustofa &amp; Murtanto,  (2024)</w:t>
            </w:r>
          </w:p>
        </w:tc>
        <w:tc>
          <w:tcPr/>
          <w:p w:rsidR="00000000" w:rsidDel="00000000" w:rsidP="00000000" w:rsidRDefault="00000000" w:rsidRPr="00000000" w14:paraId="00000135">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Green Accounting, Environmental Performance, Good Corporate Governance, Leverage, Ukuran Perusahaan, Financial Performance. </w:t>
            </w:r>
            <w:r w:rsidDel="00000000" w:rsidR="00000000" w:rsidRPr="00000000">
              <w:rPr>
                <w:rtl w:val="0"/>
              </w:rPr>
            </w:r>
          </w:p>
        </w:tc>
        <w:tc>
          <w:tcPr/>
          <w:p w:rsidR="00000000" w:rsidDel="00000000" w:rsidP="00000000" w:rsidRDefault="00000000" w:rsidRPr="00000000" w14:paraId="0000013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Green Accounting memiliki pengaruh positif signifikan terhadap kinerja keuangan. Kinerja lingkungan tidak memiliki pengaruh yang signifikan terhadap kinerja keuangan. Leverage dan ukuran perusahaan memiliki dampak negatif, sedangkan good corporate governance memiliki dampak positif. </w:t>
            </w:r>
          </w:p>
        </w:tc>
      </w:tr>
      <w:tr>
        <w:trPr>
          <w:cantSplit w:val="0"/>
          <w:tblHeader w:val="0"/>
        </w:trPr>
        <w:tc>
          <w:tcPr/>
          <w:p w:rsidR="00000000" w:rsidDel="00000000" w:rsidP="00000000" w:rsidRDefault="00000000" w:rsidRPr="00000000" w14:paraId="000001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1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Agustin &amp; Rosdiana, (2022)</w:t>
            </w:r>
          </w:p>
        </w:tc>
        <w:tc>
          <w:tcPr/>
          <w:p w:rsidR="00000000" w:rsidDel="00000000" w:rsidP="00000000" w:rsidRDefault="00000000" w:rsidRPr="00000000" w14:paraId="000001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Corporate Social Responsibility (CSR), </w:t>
            </w:r>
            <w:r w:rsidDel="00000000" w:rsidR="00000000" w:rsidRPr="00000000">
              <w:rPr>
                <w:rFonts w:ascii="Times New Roman" w:cs="Times New Roman" w:eastAsia="Times New Roman" w:hAnsi="Times New Roman"/>
                <w:sz w:val="20"/>
                <w:szCs w:val="20"/>
                <w:rtl w:val="0"/>
              </w:rPr>
              <w:t xml:space="preserve"> Kinerja Lingkungan dan Kinerja Keuangan</w:t>
            </w:r>
          </w:p>
        </w:tc>
        <w:tc>
          <w:tcPr/>
          <w:p w:rsidR="00000000" w:rsidDel="00000000" w:rsidP="00000000" w:rsidRDefault="00000000" w:rsidRPr="00000000" w14:paraId="0000013A">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Corporate social responsibility (CSR) </w:t>
            </w:r>
            <w:r w:rsidDel="00000000" w:rsidR="00000000" w:rsidRPr="00000000">
              <w:rPr>
                <w:rFonts w:ascii="Times New Roman" w:cs="Times New Roman" w:eastAsia="Times New Roman" w:hAnsi="Times New Roman"/>
                <w:sz w:val="20"/>
                <w:szCs w:val="20"/>
                <w:rtl w:val="0"/>
              </w:rPr>
              <w:t xml:space="preserve">secara parsial berpengaruh signifikan terhadap kinerja keuangan, sedangkan kinerja lingkungan tidak berpengaruh terhadap kinerja keuangan. </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bottom w:color="000000" w:space="0" w:sz="4" w:val="single"/>
            </w:tcBorders>
          </w:tcPr>
          <w:p w:rsidR="00000000" w:rsidDel="00000000" w:rsidP="00000000" w:rsidRDefault="00000000" w:rsidRPr="00000000" w14:paraId="0000013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Subakhtiar et al., (2022)</w:t>
            </w:r>
          </w:p>
        </w:tc>
        <w:tc>
          <w:tcPr>
            <w:tcBorders>
              <w:bottom w:color="000000" w:space="0" w:sz="4" w:val="single"/>
            </w:tcBorders>
          </w:tcPr>
          <w:p w:rsidR="00000000" w:rsidDel="00000000" w:rsidP="00000000" w:rsidRDefault="00000000" w:rsidRPr="00000000" w14:paraId="0000013D">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Kinerja Lingkungan, Biaya Lingkungan, Ukuran Perusahaan dan Kinerja Keuangan.</w:t>
            </w:r>
            <w:r w:rsidDel="00000000" w:rsidR="00000000" w:rsidRPr="00000000">
              <w:rPr>
                <w:rtl w:val="0"/>
              </w:rPr>
            </w:r>
          </w:p>
        </w:tc>
        <w:tc>
          <w:tcPr>
            <w:tcBorders>
              <w:bottom w:color="000000" w:space="0" w:sz="4" w:val="single"/>
            </w:tcBorders>
          </w:tcPr>
          <w:p w:rsidR="00000000" w:rsidDel="00000000" w:rsidP="00000000" w:rsidRDefault="00000000" w:rsidRPr="00000000" w14:paraId="0000013E">
            <w:pPr>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Kinerja lingkungan, biaya lingkungan dan ukuran perusahaan berpengaruh terhadap kinerja keuangan.</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bottom w:color="000000" w:space="0" w:sz="4" w:val="single"/>
            </w:tcBorders>
          </w:tcPr>
          <w:p w:rsidR="00000000" w:rsidDel="00000000" w:rsidP="00000000" w:rsidRDefault="00000000" w:rsidRPr="00000000" w14:paraId="0000014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Ramadhani et al., (2022)</w:t>
            </w:r>
          </w:p>
        </w:tc>
        <w:tc>
          <w:tcPr>
            <w:tcBorders>
              <w:bottom w:color="000000" w:space="0" w:sz="4" w:val="single"/>
            </w:tcBorders>
          </w:tcPr>
          <w:p w:rsidR="00000000" w:rsidDel="00000000" w:rsidP="00000000" w:rsidRDefault="00000000" w:rsidRPr="00000000" w14:paraId="0000014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Green Accounting, </w:t>
            </w:r>
            <w:r w:rsidDel="00000000" w:rsidR="00000000" w:rsidRPr="00000000">
              <w:rPr>
                <w:rFonts w:ascii="Times New Roman" w:cs="Times New Roman" w:eastAsia="Times New Roman" w:hAnsi="Times New Roman"/>
                <w:sz w:val="20"/>
                <w:szCs w:val="20"/>
                <w:rtl w:val="0"/>
              </w:rPr>
              <w:t xml:space="preserve">Kinerja Lingkungan, Kinerja Keuangan dan Tata Kelola Perusahaan.</w:t>
            </w:r>
          </w:p>
        </w:tc>
        <w:tc>
          <w:tcPr>
            <w:tcBorders>
              <w:bottom w:color="000000" w:space="0" w:sz="4" w:val="single"/>
            </w:tcBorders>
          </w:tcPr>
          <w:p w:rsidR="00000000" w:rsidDel="00000000" w:rsidP="00000000" w:rsidRDefault="00000000" w:rsidRPr="00000000" w14:paraId="0000014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Green accounting </w:t>
            </w:r>
            <w:r w:rsidDel="00000000" w:rsidR="00000000" w:rsidRPr="00000000">
              <w:rPr>
                <w:rFonts w:ascii="Times New Roman" w:cs="Times New Roman" w:eastAsia="Times New Roman" w:hAnsi="Times New Roman"/>
                <w:sz w:val="20"/>
                <w:szCs w:val="20"/>
                <w:rtl w:val="0"/>
              </w:rPr>
              <w:t xml:space="preserve">berpengaruh positif terhadap kinerja keuangan perusahaan. Kinerja lingkungan berpengaruh positif terhadap kinerja keuangan perusahaan. </w:t>
            </w:r>
          </w:p>
        </w:tc>
      </w:tr>
      <w:tr>
        <w:trPr>
          <w:cantSplit w:val="0"/>
          <w:trHeight w:val="1850" w:hRule="atLeast"/>
          <w:tblHeader w:val="0"/>
        </w:trPr>
        <w:tc>
          <w:tcPr>
            <w:gridSpan w:val="4"/>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43">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Disambung ke halaman selanjutnya</w:t>
            </w:r>
          </w:p>
          <w:p w:rsidR="00000000" w:rsidDel="00000000" w:rsidP="00000000" w:rsidRDefault="00000000" w:rsidRPr="00000000" w14:paraId="00000145">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6">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8">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A">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B">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C">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D">
            <w:pPr>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i w:val="1"/>
                <w:iCs w:val="1"/>
                <w:sz w:val="20"/>
                <w:szCs w:val="20"/>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1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tcBorders>
          </w:tcPr>
          <w:p w:rsidR="00000000" w:rsidDel="00000000" w:rsidP="00000000" w:rsidRDefault="00000000" w:rsidRPr="00000000" w14:paraId="000001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Pratiwi &amp; Suripto, (2022)</w:t>
            </w:r>
          </w:p>
        </w:tc>
        <w:tc>
          <w:tcPr>
            <w:tcBorders>
              <w:top w:color="000000" w:space="0" w:sz="0" w:val="nil"/>
            </w:tcBorders>
          </w:tcPr>
          <w:p w:rsidR="00000000" w:rsidDel="00000000" w:rsidP="00000000" w:rsidRDefault="00000000" w:rsidRPr="00000000" w14:paraId="000001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Green Accounting, Kinerja Lingkungan, Ukuran Perusahaan, Financial Performance</w:t>
            </w:r>
          </w:p>
        </w:tc>
        <w:tc>
          <w:tcPr>
            <w:tcBorders>
              <w:top w:color="000000" w:space="0" w:sz="0" w:val="nil"/>
            </w:tcBorders>
          </w:tcPr>
          <w:p w:rsidR="00000000" w:rsidDel="00000000" w:rsidP="00000000" w:rsidRDefault="00000000" w:rsidRPr="00000000" w14:paraId="000001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Green Accounting dan Ukuran Perusahaan berdampak negatif pada financial performance, Kinerja Lingkungan tak berdampak negatif pada financial performance. Green Accounting, Kinerja Lingkungan serta Ukuran Perusahaan secara simultan berdampak pada financial performance.</w:t>
            </w:r>
          </w:p>
        </w:tc>
      </w:tr>
      <w:tr>
        <w:trPr>
          <w:cantSplit w:val="0"/>
          <w:tblHeader w:val="0"/>
        </w:trPr>
        <w:tc>
          <w:tcPr/>
          <w:p w:rsidR="00000000" w:rsidDel="00000000" w:rsidP="00000000" w:rsidRDefault="00000000" w:rsidRPr="00000000" w14:paraId="0000015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Dewi &amp; Muslim,</w:t>
            </w:r>
          </w:p>
          <w:p w:rsidR="00000000" w:rsidDel="00000000" w:rsidP="00000000" w:rsidRDefault="00000000" w:rsidRPr="00000000" w14:paraId="000001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( 2022)</w:t>
            </w:r>
          </w:p>
        </w:tc>
        <w:tc>
          <w:tcPr/>
          <w:p w:rsidR="00000000" w:rsidDel="00000000" w:rsidP="00000000" w:rsidRDefault="00000000" w:rsidRPr="00000000" w14:paraId="000001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Corporate Social Responsibility, Green Accounting </w:t>
            </w:r>
            <w:r w:rsidDel="00000000" w:rsidR="00000000" w:rsidRPr="00000000">
              <w:rPr>
                <w:rFonts w:ascii="Times New Roman" w:cs="Times New Roman" w:eastAsia="Times New Roman" w:hAnsi="Times New Roman"/>
                <w:sz w:val="20"/>
                <w:szCs w:val="20"/>
                <w:rtl w:val="0"/>
              </w:rPr>
              <w:t xml:space="preserve"> dan Kinerja Keuangan.</w:t>
            </w:r>
          </w:p>
        </w:tc>
        <w:tc>
          <w:tcPr/>
          <w:p w:rsidR="00000000" w:rsidDel="00000000" w:rsidP="00000000" w:rsidRDefault="00000000" w:rsidRPr="00000000" w14:paraId="000001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Corporate social responsibility </w:t>
            </w:r>
            <w:r w:rsidDel="00000000" w:rsidR="00000000" w:rsidRPr="00000000">
              <w:rPr>
                <w:rFonts w:ascii="Times New Roman" w:cs="Times New Roman" w:eastAsia="Times New Roman" w:hAnsi="Times New Roman"/>
                <w:sz w:val="20"/>
                <w:szCs w:val="20"/>
                <w:rtl w:val="0"/>
              </w:rPr>
              <w:t xml:space="preserve">dan </w:t>
            </w:r>
            <w:r w:rsidDel="00000000" w:rsidR="00000000" w:rsidRPr="00000000">
              <w:rPr>
                <w:rFonts w:ascii="Times New Roman" w:cs="Times New Roman" w:eastAsia="Times New Roman" w:hAnsi="Times New Roman"/>
                <w:i w:val="1"/>
                <w:iCs w:val="1"/>
                <w:sz w:val="20"/>
                <w:szCs w:val="20"/>
                <w:rtl w:val="0"/>
              </w:rPr>
              <w:t xml:space="preserve">green accounting </w:t>
            </w:r>
            <w:r w:rsidDel="00000000" w:rsidR="00000000" w:rsidRPr="00000000">
              <w:rPr>
                <w:rFonts w:ascii="Times New Roman" w:cs="Times New Roman" w:eastAsia="Times New Roman" w:hAnsi="Times New Roman"/>
                <w:sz w:val="20"/>
                <w:szCs w:val="20"/>
                <w:rtl w:val="0"/>
              </w:rPr>
              <w:t xml:space="preserve">berpengaruh signifikan secara simultan terhadap kinerja keuangan. Secara parsial </w:t>
            </w:r>
            <w:r w:rsidDel="00000000" w:rsidR="00000000" w:rsidRPr="00000000">
              <w:rPr>
                <w:rFonts w:ascii="Times New Roman" w:cs="Times New Roman" w:eastAsia="Times New Roman" w:hAnsi="Times New Roman"/>
                <w:i w:val="1"/>
                <w:iCs w:val="1"/>
                <w:sz w:val="20"/>
                <w:szCs w:val="20"/>
                <w:rtl w:val="0"/>
              </w:rPr>
              <w:t xml:space="preserve">corporate responsibility social </w:t>
            </w:r>
            <w:r w:rsidDel="00000000" w:rsidR="00000000" w:rsidRPr="00000000">
              <w:rPr>
                <w:rFonts w:ascii="Times New Roman" w:cs="Times New Roman" w:eastAsia="Times New Roman" w:hAnsi="Times New Roman"/>
                <w:sz w:val="20"/>
                <w:szCs w:val="20"/>
                <w:rtl w:val="0"/>
              </w:rPr>
              <w:t xml:space="preserve">tidak berpengaruh signifikan terhadap kinerja keuangan, sedangkan </w:t>
            </w:r>
            <w:r w:rsidDel="00000000" w:rsidR="00000000" w:rsidRPr="00000000">
              <w:rPr>
                <w:rFonts w:ascii="Times New Roman" w:cs="Times New Roman" w:eastAsia="Times New Roman" w:hAnsi="Times New Roman"/>
                <w:i w:val="1"/>
                <w:iCs w:val="1"/>
                <w:sz w:val="20"/>
                <w:szCs w:val="20"/>
                <w:rtl w:val="0"/>
              </w:rPr>
              <w:t xml:space="preserve">green accounting </w:t>
            </w:r>
            <w:r w:rsidDel="00000000" w:rsidR="00000000" w:rsidRPr="00000000">
              <w:rPr>
                <w:rFonts w:ascii="Times New Roman" w:cs="Times New Roman" w:eastAsia="Times New Roman" w:hAnsi="Times New Roman"/>
                <w:sz w:val="20"/>
                <w:szCs w:val="20"/>
                <w:rtl w:val="0"/>
              </w:rPr>
              <w:t xml:space="preserve">berpengaruh negatif dan signifikan terhadap kinerja keuangan.</w:t>
            </w:r>
          </w:p>
        </w:tc>
      </w:tr>
      <w:tr>
        <w:trPr>
          <w:cantSplit w:val="0"/>
          <w:tblHeader w:val="0"/>
        </w:trPr>
        <w:tc>
          <w:tcPr/>
          <w:p w:rsidR="00000000" w:rsidDel="00000000" w:rsidP="00000000" w:rsidRDefault="00000000" w:rsidRPr="00000000" w14:paraId="000001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1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Oktavia &amp; Rahayu (2022)</w:t>
            </w:r>
          </w:p>
        </w:tc>
        <w:tc>
          <w:tcPr/>
          <w:p w:rsidR="00000000" w:rsidDel="00000000" w:rsidP="00000000" w:rsidRDefault="00000000" w:rsidRPr="00000000" w14:paraId="000001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Ukuran Perusahaan, Struktur Modal, Tanggung Jawab Sosial, Kinerja Keuangan. </w:t>
            </w:r>
          </w:p>
        </w:tc>
        <w:tc>
          <w:tcPr/>
          <w:p w:rsidR="00000000" w:rsidDel="00000000" w:rsidP="00000000" w:rsidRDefault="00000000" w:rsidRPr="00000000" w14:paraId="000001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Ukuran perusahaan berpengaruh positif terhadap kinerja keuangan. Struktur modal dan tanggung jawab sosial berpengaruh negatif terhadap kinerja keuangan</w:t>
            </w:r>
          </w:p>
        </w:tc>
      </w:tr>
      <w:tr>
        <w:trPr>
          <w:cantSplit w:val="0"/>
          <w:tblHeader w:val="0"/>
        </w:trPr>
        <w:tc>
          <w:tcPr/>
          <w:p w:rsidR="00000000" w:rsidDel="00000000" w:rsidP="00000000" w:rsidRDefault="00000000" w:rsidRPr="00000000" w14:paraId="0000015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1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Endiana et al., (2020)</w:t>
            </w:r>
          </w:p>
        </w:tc>
        <w:tc>
          <w:tcPr/>
          <w:p w:rsidR="00000000" w:rsidDel="00000000" w:rsidP="00000000" w:rsidRDefault="00000000" w:rsidRPr="00000000" w14:paraId="000001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Green Accounting, Corporate Sustainability and Financial Performance </w:t>
            </w:r>
            <w:r w:rsidDel="00000000" w:rsidR="00000000" w:rsidRPr="00000000">
              <w:rPr>
                <w:rtl w:val="0"/>
              </w:rPr>
            </w:r>
          </w:p>
        </w:tc>
        <w:tc>
          <w:tcPr/>
          <w:p w:rsidR="00000000" w:rsidDel="00000000" w:rsidP="00000000" w:rsidRDefault="00000000" w:rsidRPr="00000000" w14:paraId="000001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Akuntansi hijau berpengaruh positif terhadap kinerja keuangan. </w:t>
            </w:r>
          </w:p>
        </w:tc>
      </w:tr>
      <w:tr>
        <w:trPr>
          <w:cantSplit w:val="0"/>
          <w:tblHeader w:val="0"/>
        </w:trPr>
        <w:tc>
          <w:tcPr/>
          <w:p w:rsidR="00000000" w:rsidDel="00000000" w:rsidP="00000000" w:rsidRDefault="00000000" w:rsidRPr="00000000" w14:paraId="0000016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1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Dita &amp; Ervina, (2021)</w:t>
            </w:r>
          </w:p>
        </w:tc>
        <w:tc>
          <w:tcPr/>
          <w:p w:rsidR="00000000" w:rsidDel="00000000" w:rsidP="00000000" w:rsidRDefault="00000000" w:rsidRPr="00000000" w14:paraId="000001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Green Accounting, </w:t>
            </w:r>
            <w:r w:rsidDel="00000000" w:rsidR="00000000" w:rsidRPr="00000000">
              <w:rPr>
                <w:rFonts w:ascii="Times New Roman" w:cs="Times New Roman" w:eastAsia="Times New Roman" w:hAnsi="Times New Roman"/>
                <w:sz w:val="20"/>
                <w:szCs w:val="20"/>
                <w:rtl w:val="0"/>
              </w:rPr>
              <w:t xml:space="preserve">Kinerja Lingkungan,  Ukuran Perusahaan dan </w:t>
            </w:r>
            <w:r w:rsidDel="00000000" w:rsidR="00000000" w:rsidRPr="00000000">
              <w:rPr>
                <w:rFonts w:ascii="Times New Roman" w:cs="Times New Roman" w:eastAsia="Times New Roman" w:hAnsi="Times New Roman"/>
                <w:i w:val="1"/>
                <w:iCs w:val="1"/>
                <w:sz w:val="20"/>
                <w:szCs w:val="20"/>
                <w:rtl w:val="0"/>
              </w:rPr>
              <w:t xml:space="preserve">Financial Performance</w:t>
            </w:r>
            <w:r w:rsidDel="00000000" w:rsidR="00000000" w:rsidRPr="00000000">
              <w:rPr>
                <w:rtl w:val="0"/>
              </w:rPr>
            </w:r>
          </w:p>
        </w:tc>
        <w:tc>
          <w:tcPr/>
          <w:p w:rsidR="00000000" w:rsidDel="00000000" w:rsidP="00000000" w:rsidRDefault="00000000" w:rsidRPr="00000000" w14:paraId="000001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Green accounting</w:t>
            </w:r>
            <w:r w:rsidDel="00000000" w:rsidR="00000000" w:rsidRPr="00000000">
              <w:rPr>
                <w:rFonts w:ascii="Times New Roman" w:cs="Times New Roman" w:eastAsia="Times New Roman" w:hAnsi="Times New Roman"/>
                <w:sz w:val="20"/>
                <w:szCs w:val="20"/>
                <w:rtl w:val="0"/>
              </w:rPr>
              <w:t xml:space="preserve"> dan ukuran perusahaan</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tidak berpengaruh terhadap </w:t>
            </w:r>
            <w:r w:rsidDel="00000000" w:rsidR="00000000" w:rsidRPr="00000000">
              <w:rPr>
                <w:rFonts w:ascii="Times New Roman" w:cs="Times New Roman" w:eastAsia="Times New Roman" w:hAnsi="Times New Roman"/>
                <w:i w:val="1"/>
                <w:iCs w:val="1"/>
                <w:sz w:val="20"/>
                <w:szCs w:val="20"/>
                <w:rtl w:val="0"/>
              </w:rPr>
              <w:t xml:space="preserve">financial performance, </w:t>
            </w:r>
            <w:r w:rsidDel="00000000" w:rsidR="00000000" w:rsidRPr="00000000">
              <w:rPr>
                <w:rFonts w:ascii="Times New Roman" w:cs="Times New Roman" w:eastAsia="Times New Roman" w:hAnsi="Times New Roman"/>
                <w:sz w:val="20"/>
                <w:szCs w:val="20"/>
                <w:rtl w:val="0"/>
              </w:rPr>
              <w:t xml:space="preserve">sedangkan kinerja lingkungan berpengaruh terhadap </w:t>
            </w:r>
            <w:r w:rsidDel="00000000" w:rsidR="00000000" w:rsidRPr="00000000">
              <w:rPr>
                <w:rFonts w:ascii="Times New Roman" w:cs="Times New Roman" w:eastAsia="Times New Roman" w:hAnsi="Times New Roman"/>
                <w:i w:val="1"/>
                <w:iCs w:val="1"/>
                <w:sz w:val="20"/>
                <w:szCs w:val="20"/>
                <w:rtl w:val="0"/>
              </w:rPr>
              <w:t xml:space="preserve">financial performance. </w:t>
            </w:r>
            <w:r w:rsidDel="00000000" w:rsidR="00000000" w:rsidRPr="00000000">
              <w:rPr>
                <w:rtl w:val="0"/>
              </w:rPr>
            </w:r>
          </w:p>
        </w:tc>
      </w:tr>
      <w:tr>
        <w:trPr>
          <w:cantSplit w:val="0"/>
          <w:tblHeader w:val="0"/>
        </w:trPr>
        <w:tc>
          <w:tcPr/>
          <w:p w:rsidR="00000000" w:rsidDel="00000000" w:rsidP="00000000" w:rsidRDefault="00000000" w:rsidRPr="00000000" w14:paraId="000001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1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Zainab &amp; Burhany, (2020)</w:t>
            </w:r>
          </w:p>
        </w:tc>
        <w:tc>
          <w:tcPr/>
          <w:p w:rsidR="00000000" w:rsidDel="00000000" w:rsidP="00000000" w:rsidRDefault="00000000" w:rsidRPr="00000000" w14:paraId="000001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Biaya Lingkungan, Kinerja Lingkungan,  Kinerja Keuangan dan Perusahaan Manufaktur. </w:t>
            </w:r>
          </w:p>
        </w:tc>
        <w:tc>
          <w:tcPr/>
          <w:p w:rsidR="00000000" w:rsidDel="00000000" w:rsidP="00000000" w:rsidRDefault="00000000" w:rsidRPr="00000000" w14:paraId="000001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Biaya lingkungan memiliki pengaruh negatif dan kinerja lingkungan berpengaruh positif terhadap kinerja keuangan secara parsial, sedangkan secara simultan biaya lingkungan dan kinerja lingkungan berpengaruh positif terhadap kinerja keuangan.  </w:t>
            </w:r>
          </w:p>
        </w:tc>
      </w:tr>
      <w:tr>
        <w:trPr>
          <w:cantSplit w:val="0"/>
          <w:tblHeader w:val="0"/>
        </w:trPr>
        <w:tc>
          <w:tcPr/>
          <w:p w:rsidR="00000000" w:rsidDel="00000000" w:rsidP="00000000" w:rsidRDefault="00000000" w:rsidRPr="00000000" w14:paraId="000001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1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Dermawan (2019)</w:t>
            </w:r>
          </w:p>
        </w:tc>
        <w:tc>
          <w:tcPr/>
          <w:p w:rsidR="00000000" w:rsidDel="00000000" w:rsidP="00000000" w:rsidRDefault="00000000" w:rsidRPr="00000000" w14:paraId="000001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Ukuran Perusahaan, Financial Leverage, Liquidity, Kinerja Keuangan. </w:t>
            </w:r>
          </w:p>
        </w:tc>
        <w:tc>
          <w:tcPr/>
          <w:p w:rsidR="00000000" w:rsidDel="00000000" w:rsidP="00000000" w:rsidRDefault="00000000" w:rsidRPr="00000000" w14:paraId="000001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Ukuran perusahaan berpengaruh positif signifikan terhadap kinerja keuangan. Financial Leverage memiliki negatif dan tidak signifikan terhadap kinerja keuangan. Liquidity memiliki pengaruh positif dan signifikan terhadap kinerja keuangan. </w:t>
            </w:r>
          </w:p>
        </w:tc>
      </w:tr>
    </w:tbl>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sz w:val="24"/>
          <w:szCs w:val="24"/>
        </w:rPr>
      </w:pPr>
      <w:bookmarkStart w:colFirst="0" w:colLast="0" w:name="_frr28cxfhd" w:id="26"/>
      <w:bookmarkEnd w:id="26"/>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Sumber : Diolah dalam penelitian ini, 2025  </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73">
      <w:pPr>
        <w:pStyle w:val="Heading2"/>
        <w:tabs>
          <w:tab w:val="left" w:leader="none" w:pos="567"/>
          <w:tab w:val="left" w:leader="none" w:pos="567"/>
          <w:tab w:val="left" w:leader="none" w:pos="567"/>
        </w:tabs>
        <w:ind w:hanging="567"/>
        <w:rPr/>
      </w:pPr>
      <w:bookmarkStart w:colFirst="0" w:colLast="0" w:name="_hy0v4mb2vsif" w:id="27"/>
      <w:bookmarkEnd w:id="27"/>
      <w:r w:rsidDel="00000000" w:rsidR="00000000" w:rsidRPr="00000000">
        <w:rPr>
          <w:rtl w:val="0"/>
        </w:rPr>
        <w:t xml:space="preserve">2.3 Kerangka Konseptual</w:t>
      </w:r>
    </w:p>
    <w:p w:rsidR="00000000" w:rsidDel="00000000" w:rsidP="00000000" w:rsidRDefault="00000000" w:rsidRPr="00000000" w14:paraId="0000017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Teori yang digunakan dalam penelitian ini ialah teori legitimasi </w:t>
      </w:r>
      <w:r w:rsidDel="00000000" w:rsidR="00000000" w:rsidRPr="00000000">
        <w:rPr>
          <w:rFonts w:ascii="Times New Roman" w:cs="Times New Roman" w:eastAsia="Times New Roman" w:hAnsi="Times New Roman"/>
          <w:i w:val="1"/>
          <w:iCs w:val="1"/>
          <w:sz w:val="24"/>
          <w:szCs w:val="24"/>
          <w:rtl w:val="0"/>
        </w:rPr>
        <w:t xml:space="preserve">(legitimacy theory). </w:t>
      </w:r>
      <w:r w:rsidDel="00000000" w:rsidR="00000000" w:rsidRPr="00000000">
        <w:rPr>
          <w:rFonts w:ascii="Times New Roman" w:cs="Times New Roman" w:eastAsia="Times New Roman" w:hAnsi="Times New Roman"/>
          <w:sz w:val="24"/>
          <w:szCs w:val="24"/>
          <w:rtl w:val="0"/>
        </w:rPr>
        <w:t xml:space="preserve">Teori legitimasi adalah sebuah interaksi sosial antara perusahaan dengan masyarakat sekitar dengan memperhatikan norma-norma yang berlaku serta memperhatikan juga aspek lingkungannya. Teori legitimasi menyatakan bahwa perusahaan akan terus berupaya menyesuaikan operasionalnya sesuai dengan nilai, norma dan harapan sosial masyarakat agar mendapat pengakuan dan keberlanjutan eksistensi. Legitimasi diperoleh ketika perusahaan mampu menunjukkan tanggung jawab lingkungan yang sejalan dengan regulasi pemerintah dan harapan publik. </w:t>
      </w:r>
    </w:p>
    <w:p w:rsidR="00000000" w:rsidDel="00000000" w:rsidP="00000000" w:rsidRDefault="00000000" w:rsidRPr="00000000" w14:paraId="0000017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lingkungan masyarakat modern, terdapat tuntutan sosial yang semakin tinggi agar perusahaan tidak hanya berorientasi pada laba, tetapi juga peduli terhadap keberlanjutan dan kelestarian lingkungan, tuntutan ini diperkuat oleh adanya peraturan pemerintah seperti Program Penilaian Peringkat Kinerja Perusahaan dalam Pengelolaan Lingkungan Hidup dan Kehutanan, serta praktik pelaporan berkelanjutan yang mendorong transparansi informasi non-keuangan.</w:t>
      </w:r>
    </w:p>
    <w:p w:rsidR="00000000" w:rsidDel="00000000" w:rsidP="00000000" w:rsidRDefault="00000000" w:rsidRPr="00000000" w14:paraId="0000017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Interaksi sosial antara perusahaan dan masyarakat menuntut agar perusahaan beroperasi dalam batasan yang dianggap dapat diterima oleh lingkungan sosial. Pada konteks ini, perusahaan diharapkan untuk mengungkapkan informasi lingkungan dalam laporan tahunannya sebagai bentuk transparansi komitmen terhadap tanggung jawab sosial. </w:t>
      </w:r>
    </w:p>
    <w:p w:rsidR="00000000" w:rsidDel="00000000" w:rsidP="00000000" w:rsidRDefault="00000000" w:rsidRPr="00000000" w14:paraId="0000017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Salah satu bentuk implementasi tanggung jawab tersebut ialah melalui penerapan akuntansi hijau. Akuntansi hijau merupakan pendekatan kuantitatif yang mengaitkan biaya operasional perusahaan dengan dampak lingkungan yang ditimbulkan. Melalui penerapan akuntansi hijau, perusahaan mencatat dan melaporkan biaya yang dikeluarkan untuk pengelolaan lingkungan sebagai bagian dari anggaran resmi perusahaan. Hal ini bertujuan untuk memberikan gambaran objektif mengenai sejauh mana perusahaan peduli terhadap isu lingkungan, serta sebagai alat untuk memperoleh legitimasi dari regulator masyarakat. </w:t>
      </w:r>
    </w:p>
    <w:p w:rsidR="00000000" w:rsidDel="00000000" w:rsidP="00000000" w:rsidRDefault="00000000" w:rsidRPr="00000000" w14:paraId="0000017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Kinerja lingkungan juga menjadi indikator penting dalam menilai komitmen perusahaan terhadap keberlanjutan. Kinerja lingkungan mencerminkan upaya nyata perusahaan dalam menjaga kelestarian lingkungan melalui pengendalian limbah, efisiensi energi, serta kepatuhan terhadap peraturan lingkungan. Kinerja ini diukur melalui program PROPER dari Kementrian Lingkungan Hidup dan Kehutanan. Semakin baik peringkat PROPER yang diperoleh maka semakin besar pula peluang perusahaan untuk memperoleh kepercayaan publik dan legitimasi sosial. </w:t>
      </w:r>
    </w:p>
    <w:p w:rsidR="00000000" w:rsidDel="00000000" w:rsidP="00000000" w:rsidRDefault="00000000" w:rsidRPr="00000000" w14:paraId="0000017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Ukuran perusahaan dalam penelitian ini juga berperan penting. Perusahaan yang memiliki skala besar biasanya memiliki akses terhadap lebih banyak sumber daya, baik dari sisi teknologi, finasial maupun manusia untuk menerapkan sistem akuntansi lingkungan dan pengelolaan dampak ekologis secara optimal. Perusahaan besar juga lebih terekspos terhadap tekanan publik dan regulator, sehingga cenderung lebih aktif menjaga legitimasi sosialnya. </w:t>
      </w:r>
    </w:p>
    <w:p w:rsidR="00000000" w:rsidDel="00000000" w:rsidP="00000000" w:rsidRDefault="00000000" w:rsidRPr="00000000" w14:paraId="0000017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akuntansi hijau dan peningkatan kinerja lingkungan tidak hanya memberikan nilai tambah dalam bentuk citra positif tetapi juga berdampak pada kinerja keuangan perusahaan. Meskipun biaya lingkungan dianggap sebagai pengurang laba dalam jangka pendek namun dalam jangka panjang dapat meningkatkan kepercayaan investor dan loyalitas pelanggan, sehingga mendukung profitabilitas yang berkelanjutan. Kinerja keuangan yang baik tidak hanya dilihat dari besar kecilnya laba tetapi juga dari seberapa besar kepedulian perusahaan terhadap isu sosial dan lingkungan. </w:t>
      </w:r>
    </w:p>
    <w:p w:rsidR="00000000" w:rsidDel="00000000" w:rsidP="00000000" w:rsidRDefault="00000000" w:rsidRPr="00000000" w14:paraId="0000017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Kerangka konseptual dalam penelitian ini memberikan gambaran bahwa akuntansi hijau, kinerja lingkungan dan ukuran perusahaan adalah bentuk respon perusahaan terhadap tekanan eksternal berupa norma sosial dan regulasi lingkungan. Ketiga variabel ini menjadi instrumen utama dalam mendapatkan legitimasi dari masyarakat dan pemerintah. Legitimasi ini kemudian memberikan kontribusi positif terhadap kinerja keuangan perusahaan manufaktur khususnya di sub sektor tekstil dan garmen yang sangat terdampak oleh isu pencemaran lingkungan. </w:t>
      </w:r>
    </w:p>
    <w:p w:rsidR="00000000" w:rsidDel="00000000" w:rsidP="00000000" w:rsidRDefault="00000000" w:rsidRPr="00000000" w14:paraId="0000017C">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penjelasan diatas, maka didapatkan kerangka konseptual sebagai berikut : </w:t>
      </w:r>
    </w:p>
    <w:p w:rsidR="00000000" w:rsidDel="00000000" w:rsidP="00000000" w:rsidRDefault="00000000" w:rsidRPr="00000000" w14:paraId="0000017D">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252967</wp:posOffset>
                </wp:positionH>
                <wp:positionV relativeFrom="paragraph">
                  <wp:posOffset>320675</wp:posOffset>
                </wp:positionV>
                <wp:extent cx="4124960" cy="2200275"/>
                <wp:effectExtent b="28575" l="0" r="27940" t="0"/>
                <wp:wrapNone/>
                <wp:docPr id="6" name=""/>
                <a:graphic>
                  <a:graphicData uri="http://schemas.microsoft.com/office/word/2010/wordprocessingGroup">
                    <wpg:wgp>
                      <wpg:cNvGrpSpPr/>
                      <wpg:grpSpPr>
                        <a:xfrm>
                          <a:off x="0" y="0"/>
                          <a:ext cx="4124960" cy="2200275"/>
                          <a:chOff x="0" y="0"/>
                          <a:chExt cx="4124960" cy="2200275"/>
                        </a:xfrm>
                      </wpg:grpSpPr>
                      <wps:wsp>
                        <wps:cNvCnPr/>
                        <wps:cNvPr id="633335293" name="Straight Arrow Connector 6"/>
                        <wps:spPr>
                          <a:xfrm>
                            <a:off x="981075" y="771525"/>
                            <a:ext cx="95693" cy="225520"/>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g:grpSp>
                        <wpg:cNvGrpSpPr/>
                        <wpg:cNvPr id="1984124436" name="Group 7"/>
                        <wpg:grpSpPr>
                          <a:xfrm>
                            <a:off x="0" y="0"/>
                            <a:ext cx="4124960" cy="2200275"/>
                            <a:chOff x="0" y="0"/>
                            <a:chExt cx="4124960" cy="2200275"/>
                          </a:xfrm>
                        </wpg:grpSpPr>
                        <wpg:grpSp>
                          <wpg:cNvGrpSpPr/>
                          <wpg:cNvPr id="1881407976" name="Group 5"/>
                          <wpg:grpSpPr>
                            <a:xfrm>
                              <a:off x="0" y="0"/>
                              <a:ext cx="4124960" cy="2200275"/>
                              <a:chOff x="0" y="0"/>
                              <a:chExt cx="5178720" cy="2744750"/>
                            </a:xfrm>
                          </wpg:grpSpPr>
                          <wpg:grpSp>
                            <wpg:cNvGrpSpPr/>
                            <wpg:cNvPr id="59742788" name="Group 1"/>
                            <wpg:grpSpPr>
                              <a:xfrm>
                                <a:off x="0" y="350874"/>
                                <a:ext cx="3147902" cy="2393876"/>
                                <a:chOff x="0" y="0"/>
                                <a:chExt cx="3147902" cy="2393876"/>
                              </a:xfrm>
                            </wpg:grpSpPr>
                            <wps:wsp>
                              <wps:cNvSpPr/>
                              <wps:cNvPr id="2089897581" name="Rectangle 2"/>
                              <wps:spPr>
                                <a:xfrm>
                                  <a:off x="1690577" y="276447"/>
                                  <a:ext cx="1457325" cy="35242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C55B55" w14:paraId="746344C8" w14:textId="77777777">
                                    <w:pPr>
                                      <w:jc w:val="center"/>
                                      <w:rPr>
                                        <w:rFonts w:ascii="Times New Roman" w:cs="Times New Roman" w:hAnsi="Times New Roman"/>
                                      </w:rPr>
                                    </w:pPr>
                                    <w:r w:rsidDel="00000000" w:rsidR="00000000" w:rsidRPr="00000000">
                                      <w:rPr>
                                        <w:rFonts w:ascii="Times New Roman" w:cs="Times New Roman" w:hAnsi="Times New Roman"/>
                                      </w:rPr>
                                      <w:t>Masyarakat</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SpPr/>
                              <wps:cNvPr id="262280576" name="Rectangle 2"/>
                              <wps:spPr>
                                <a:xfrm>
                                  <a:off x="0" y="276448"/>
                                  <a:ext cx="1457325" cy="35242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C55B55" w14:paraId="1F5292F0" w14:textId="77777777">
                                    <w:pPr>
                                      <w:jc w:val="center"/>
                                      <w:rPr>
                                        <w:rFonts w:ascii="Times New Roman" w:cs="Times New Roman" w:hAnsi="Times New Roman"/>
                                      </w:rPr>
                                    </w:pPr>
                                    <w:r w:rsidDel="00000000" w:rsidR="00000000" w:rsidRPr="00000000">
                                      <w:rPr>
                                        <w:rFonts w:ascii="Times New Roman" w:cs="Times New Roman" w:hAnsi="Times New Roman"/>
                                      </w:rPr>
                                      <w:t xml:space="preserve">Perusahaan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SpPr/>
                              <wps:cNvPr id="1385212534" name="Rectangle 2"/>
                              <wps:spPr>
                                <a:xfrm>
                                  <a:off x="861138" y="946041"/>
                                  <a:ext cx="1457424" cy="35242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C55B55" w14:paraId="3DDBBDF4" w14:textId="77777777">
                                    <w:pPr>
                                      <w:jc w:val="center"/>
                                      <w:rPr>
                                        <w:rFonts w:ascii="Times New Roman" w:cs="Times New Roman" w:hAnsi="Times New Roman"/>
                                      </w:rPr>
                                    </w:pPr>
                                    <w:r w:rsidDel="00000000" w:rsidR="00000000" w:rsidRPr="00000000">
                                      <w:rPr>
                                        <w:rFonts w:ascii="Times New Roman" w:cs="Times New Roman" w:hAnsi="Times New Roman"/>
                                      </w:rPr>
                                      <w:t>Akuntansi Hijau</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SpPr/>
                              <wps:cNvPr id="1957629696" name="Rectangle 2"/>
                              <wps:spPr>
                                <a:xfrm>
                                  <a:off x="861237" y="1477926"/>
                                  <a:ext cx="1457325" cy="35242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C55B55" w14:paraId="32131F65" w14:textId="77777777">
                                    <w:pPr>
                                      <w:jc w:val="center"/>
                                      <w:rPr>
                                        <w:rFonts w:ascii="Times New Roman" w:cs="Times New Roman" w:hAnsi="Times New Roman"/>
                                      </w:rPr>
                                    </w:pPr>
                                    <w:r w:rsidDel="00000000" w:rsidR="00000000" w:rsidRPr="00000000">
                                      <w:rPr>
                                        <w:rFonts w:ascii="Times New Roman" w:cs="Times New Roman" w:hAnsi="Times New Roman"/>
                                      </w:rPr>
                                      <w:t>Kinerja Lingkungan</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CnPr/>
                              <wps:cNvPr id="1910314404" name="Straight Arrow Connector 4"/>
                              <wps:spPr>
                                <a:xfrm flipH="1">
                                  <a:off x="1239579" y="0"/>
                                  <a:ext cx="180975" cy="247650"/>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s:wsp>
                              <wps:cNvCnPr/>
                              <wps:cNvPr id="1407741095" name="Straight Arrow Connector 6"/>
                              <wps:spPr>
                                <a:xfrm flipH="1">
                                  <a:off x="1771207" y="616689"/>
                                  <a:ext cx="123825" cy="295275"/>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s:wsp>
                              <wps:cNvSpPr/>
                              <wps:cNvPr id="678917253" name="Rectangle 2"/>
                              <wps:spPr>
                                <a:xfrm>
                                  <a:off x="861237" y="2041451"/>
                                  <a:ext cx="1457325" cy="35242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C55B55" w14:paraId="22A832CB" w14:textId="77777777">
                                    <w:pPr>
                                      <w:jc w:val="center"/>
                                      <w:rPr>
                                        <w:rFonts w:ascii="Times New Roman" w:cs="Times New Roman" w:hAnsi="Times New Roman"/>
                                      </w:rPr>
                                    </w:pPr>
                                    <w:r w:rsidDel="00000000" w:rsidR="00000000" w:rsidRPr="00000000">
                                      <w:rPr>
                                        <w:rFonts w:ascii="Times New Roman" w:cs="Times New Roman" w:hAnsi="Times New Roman"/>
                                      </w:rPr>
                                      <w:t>Ukuran Perusahaan</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g:grpSp>
                          <wpg:grpSp>
                            <wpg:cNvGrpSpPr/>
                            <wpg:cNvPr id="209716077" name="Group 4"/>
                            <wpg:grpSpPr>
                              <a:xfrm>
                                <a:off x="861237" y="0"/>
                                <a:ext cx="4317483" cy="2485803"/>
                                <a:chOff x="0" y="0"/>
                                <a:chExt cx="4317483" cy="2485803"/>
                              </a:xfrm>
                            </wpg:grpSpPr>
                            <wps:wsp>
                              <wps:cNvSpPr/>
                              <wps:cNvPr id="767145106" name="Rectangle 2"/>
                              <wps:spPr>
                                <a:xfrm>
                                  <a:off x="2860158" y="1839432"/>
                                  <a:ext cx="1457325" cy="35242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C55B55" w14:paraId="29B16C11" w14:textId="77777777">
                                    <w:pPr>
                                      <w:jc w:val="center"/>
                                      <w:rPr>
                                        <w:rFonts w:ascii="Times New Roman" w:cs="Times New Roman" w:hAnsi="Times New Roman"/>
                                      </w:rPr>
                                    </w:pPr>
                                    <w:r w:rsidDel="00000000" w:rsidR="00000000" w:rsidRPr="00000000">
                                      <w:rPr>
                                        <w:rFonts w:ascii="Times New Roman" w:cs="Times New Roman" w:hAnsi="Times New Roman"/>
                                      </w:rPr>
                                      <w:t>Kinerja Keuangan</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g:grpSp>
                              <wpg:cNvGrpSpPr/>
                              <wpg:cNvPr id="2077859315" name="Group 3"/>
                              <wpg:grpSpPr>
                                <a:xfrm>
                                  <a:off x="0" y="0"/>
                                  <a:ext cx="2805238" cy="2485803"/>
                                  <a:chOff x="0" y="0"/>
                                  <a:chExt cx="2805238" cy="2485803"/>
                                </a:xfrm>
                              </wpg:grpSpPr>
                              <wps:wsp>
                                <wps:cNvCnPr/>
                                <wps:cNvPr id="354632246" name="Straight Arrow Connector 8"/>
                                <wps:spPr>
                                  <a:xfrm>
                                    <a:off x="1456661" y="1456660"/>
                                    <a:ext cx="1328405" cy="487326"/>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s:wsp>
                                <wps:cNvCnPr/>
                                <wps:cNvPr id="1214059739" name="Straight Arrow Connector 9"/>
                                <wps:spPr>
                                  <a:xfrm flipV="1">
                                    <a:off x="1456661" y="2151764"/>
                                    <a:ext cx="1348577" cy="334039"/>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s:wsp>
                                <wps:cNvCnPr/>
                                <wps:cNvPr id="531115322" name="Straight Arrow Connector 24"/>
                                <wps:spPr>
                                  <a:xfrm>
                                    <a:off x="1456661" y="2032591"/>
                                    <a:ext cx="1339038" cy="0"/>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g:grpSp>
                                <wpg:cNvGrpSpPr/>
                                <wpg:cNvPr id="1560324120" name="Group 2"/>
                                <wpg:grpSpPr>
                                  <a:xfrm>
                                    <a:off x="0" y="0"/>
                                    <a:ext cx="1457325" cy="2387984"/>
                                    <a:chOff x="0" y="0"/>
                                    <a:chExt cx="1457325" cy="2387984"/>
                                  </a:xfrm>
                                </wpg:grpSpPr>
                                <wps:wsp>
                                  <wps:cNvSpPr/>
                                  <wps:cNvPr id="1536315296" name="Rectangle 2"/>
                                  <wps:spPr>
                                    <a:xfrm>
                                      <a:off x="0" y="0"/>
                                      <a:ext cx="1457325" cy="35242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C55B55" w14:paraId="168B853F" w14:textId="77777777">
                                        <w:pPr>
                                          <w:jc w:val="center"/>
                                          <w:rPr>
                                            <w:rFonts w:ascii="Times New Roman" w:cs="Times New Roman" w:hAnsi="Times New Roman"/>
                                          </w:rPr>
                                        </w:pPr>
                                        <w:r w:rsidDel="00000000" w:rsidR="00000000" w:rsidRPr="00C55B55">
                                          <w:rPr>
                                            <w:rFonts w:ascii="Times New Roman" w:cs="Times New Roman" w:hAnsi="Times New Roman"/>
                                          </w:rPr>
                                          <w:t>Teori Legitimasi</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CnPr/>
                                  <wps:cNvPr id="1548470388" name="Straight Arrow Connector 4"/>
                                  <wps:spPr>
                                    <a:xfrm>
                                      <a:off x="829340" y="350874"/>
                                      <a:ext cx="209550" cy="247650"/>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s:wsp>
                                  <wps:cNvCnPr/>
                                  <wps:cNvPr id="11000457" name="Straight Connector 7"/>
                                  <wps:spPr>
                                    <a:xfrm>
                                      <a:off x="733647" y="1648046"/>
                                      <a:ext cx="0" cy="190500"/>
                                    </a:xfrm>
                                    <a:prstGeom prst="line">
                                      <a:avLst/>
                                    </a:prstGeom>
                                    <a:noFill/>
                                    <a:ln cap="flat" cmpd="sng" w="9525" algn="ctr">
                                      <a:solidFill>
                                        <a:sysClr lastClr="000000" val="windowText">
                                          <a:shade val="95000"/>
                                          <a:satMod val="105000"/>
                                        </a:sysClr>
                                      </a:solidFill>
                                      <a:prstDash val="solid"/>
                                    </a:ln>
                                    <a:effectLst/>
                                  </wps:spPr>
                                  <wps:bodyPr/>
                                </wps:wsp>
                                <wps:wsp>
                                  <wps:cNvCnPr/>
                                  <wps:cNvPr id="760372794" name="Straight Connector 7"/>
                                  <wps:spPr>
                                    <a:xfrm flipV="1">
                                      <a:off x="733647" y="2200939"/>
                                      <a:ext cx="0" cy="187045"/>
                                    </a:xfrm>
                                    <a:prstGeom prst="line">
                                      <a:avLst/>
                                    </a:prstGeom>
                                    <a:noFill/>
                                    <a:ln cap="flat" cmpd="sng" w="9525" algn="ctr">
                                      <a:solidFill>
                                        <a:sysClr lastClr="000000" val="windowText">
                                          <a:shade val="95000"/>
                                          <a:satMod val="105000"/>
                                        </a:sysClr>
                                      </a:solidFill>
                                      <a:prstDash val="solid"/>
                                    </a:ln>
                                    <a:effectLst/>
                                  </wps:spPr>
                                  <wps:bodyPr/>
                                </wps:wsp>
                              </wpg:grpSp>
                            </wpg:grpSp>
                          </wpg:grpSp>
                        </wpg:grpSp>
                        <wps:wsp>
                          <wps:cNvCnPr/>
                          <wps:cNvPr id="594084774" name="Straight Connector 6"/>
                          <wps:spPr>
                            <a:xfrm>
                              <a:off x="1162050" y="685800"/>
                              <a:ext cx="18579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252967</wp:posOffset>
                </wp:positionH>
                <wp:positionV relativeFrom="paragraph">
                  <wp:posOffset>320675</wp:posOffset>
                </wp:positionV>
                <wp:extent cx="4152900" cy="2228850"/>
                <wp:effectExtent b="0" l="0" r="0" t="0"/>
                <wp:wrapNone/>
                <wp:docPr id="6"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4152900" cy="2228850"/>
                        </a:xfrm>
                        <a:prstGeom prst="rect"/>
                        <a:ln/>
                      </pic:spPr>
                    </pic:pic>
                  </a:graphicData>
                </a:graphic>
              </wp:anchor>
            </w:drawing>
          </mc:Fallback>
        </mc:AlternateContent>
      </w:r>
    </w:p>
    <w:p w:rsidR="00000000" w:rsidDel="00000000" w:rsidP="00000000" w:rsidRDefault="00000000" w:rsidRPr="00000000" w14:paraId="0000017E">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tabs>
          <w:tab w:val="left" w:leader="none" w:pos="5944"/>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82">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tabs>
          <w:tab w:val="center" w:leader="none" w:pos="4688"/>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left="2160" w:firstLine="720"/>
        <w:rPr>
          <w:rFonts w:ascii="Times New Roman" w:cs="Times New Roman" w:eastAsia="Times New Roman" w:hAnsi="Times New Roman"/>
          <w:b w:val="1"/>
          <w:bCs w:val="1"/>
          <w:color w:val="000000"/>
          <w:sz w:val="24"/>
          <w:szCs w:val="24"/>
        </w:rPr>
      </w:pPr>
      <w:bookmarkStart w:colFirst="0" w:colLast="0" w:name="_c8355z6bbo1o" w:id="28"/>
      <w:bookmarkEnd w:id="28"/>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Gambar 2.1 Kerangka Penelitian</w:t>
      </w:r>
    </w:p>
    <w:p w:rsidR="00000000" w:rsidDel="00000000" w:rsidP="00000000" w:rsidRDefault="00000000" w:rsidRPr="00000000" w14:paraId="00000187">
      <w:pPr>
        <w:spacing w:after="0"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Sumber: Data diolah oleh penulis, 2025</w:t>
      </w:r>
    </w:p>
    <w:p w:rsidR="00000000" w:rsidDel="00000000" w:rsidP="00000000" w:rsidRDefault="00000000" w:rsidRPr="00000000" w14:paraId="00000188">
      <w:pPr>
        <w:spacing w:after="0" w:line="24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0" w:line="24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pStyle w:val="Heading2"/>
        <w:tabs>
          <w:tab w:val="left" w:leader="none" w:pos="567"/>
          <w:tab w:val="left" w:leader="none" w:pos="567"/>
          <w:tab w:val="left" w:leader="none" w:pos="567"/>
        </w:tabs>
        <w:ind w:hanging="567"/>
        <w:rPr/>
      </w:pPr>
      <w:bookmarkStart w:colFirst="0" w:colLast="0" w:name="_a1qvb84p5981" w:id="29"/>
      <w:bookmarkEnd w:id="29"/>
      <w:r w:rsidDel="00000000" w:rsidR="00000000" w:rsidRPr="00000000">
        <w:rPr>
          <w:rtl w:val="0"/>
        </w:rPr>
        <w:t xml:space="preserve">2.4 Hipotesis Penelitian</w:t>
      </w:r>
    </w:p>
    <w:p w:rsidR="00000000" w:rsidDel="00000000" w:rsidP="00000000" w:rsidRDefault="00000000" w:rsidRPr="00000000" w14:paraId="0000018B">
      <w:pPr>
        <w:pStyle w:val="Heading3"/>
        <w:spacing w:line="480" w:lineRule="auto"/>
        <w:ind w:left="-426" w:firstLine="0"/>
        <w:rPr/>
      </w:pPr>
      <w:bookmarkStart w:colFirst="0" w:colLast="0" w:name="_2iuxp8lznszd" w:id="30"/>
      <w:bookmarkEnd w:id="30"/>
      <w:r w:rsidDel="00000000" w:rsidR="00000000" w:rsidRPr="00000000">
        <w:rPr>
          <w:rtl w:val="0"/>
        </w:rPr>
        <w:t xml:space="preserve">2.4.1 Pengaruh Akuntansi Hijau terhadap Kinerja Keuangan</w:t>
      </w:r>
    </w:p>
    <w:p w:rsidR="00000000" w:rsidDel="00000000" w:rsidP="00000000" w:rsidRDefault="00000000" w:rsidRPr="00000000" w14:paraId="0000018C">
      <w:pPr>
        <w:tabs>
          <w:tab w:val="left" w:leader="none" w:pos="709"/>
        </w:tabs>
        <w:spacing w:after="0" w:line="480" w:lineRule="auto"/>
        <w:jc w:val="both"/>
        <w:rPr>
          <w:rFonts w:ascii="Times New Roman" w:cs="Times New Roman" w:eastAsia="Times New Roman" w:hAnsi="Times New Roman"/>
          <w:sz w:val="24"/>
          <w:szCs w:val="24"/>
        </w:rPr>
      </w:pPr>
      <w:bookmarkStart w:colFirst="0" w:colLast="0" w:name="_ava2pqt1aqnf" w:id="31"/>
      <w:bookmarkEnd w:id="31"/>
      <w:r w:rsidDel="00000000" w:rsidR="00000000" w:rsidRPr="00000000">
        <w:rPr>
          <w:rFonts w:ascii="Times New Roman" w:cs="Times New Roman" w:eastAsia="Times New Roman" w:hAnsi="Times New Roman"/>
          <w:sz w:val="24"/>
          <w:szCs w:val="24"/>
          <w:rtl w:val="0"/>
        </w:rPr>
        <w:tab/>
        <w:t xml:space="preserve">Perusahaan yang menerapkan akuntasi hijau secara konsisten menunjukkan komitmen terhadap tanggung jawab lingkungan seperti pencatatan biaya pengelolaan limbah, efisiensi enegri, dan konservasi sumber daya alam.  Akuntansi hijau tidak hanya menunjukkan kepatuhan terhadap regulasi, tetapi juga meningkatkan transparansi dan reputasi perusahaan di mata publik, investor dan kepentingan lainnya. </w:t>
      </w:r>
    </w:p>
    <w:p w:rsidR="00000000" w:rsidDel="00000000" w:rsidP="00000000" w:rsidRDefault="00000000" w:rsidRPr="00000000" w14:paraId="0000018D">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Komitmen terhadap lingkungan dapat menciptakan nilai tambah jangka panjang karena perusahaan dinilai lebih etis, bertanggung jawab dan berkelanjutan. Hal ini mendorong peningkatan kepercayaan investor, loyalitas konsumen serta akses pendanaan yang lebih mudah. Akuntansi hijau mungkin memunculkan biaya di awal, namun dalam jangka panjang biaya tersebut dapat menjadi investasi yang menghasilkan peningkatan kinerja keuangan seperti laba bersih atau ROA </w:t>
      </w:r>
      <w:r w:rsidDel="00000000" w:rsidR="00000000" w:rsidRPr="00000000">
        <w:rPr>
          <w:rFonts w:ascii="Times New Roman" w:cs="Times New Roman" w:eastAsia="Times New Roman" w:hAnsi="Times New Roman"/>
          <w:i w:val="1"/>
          <w:iCs w:val="1"/>
          <w:sz w:val="24"/>
          <w:szCs w:val="24"/>
          <w:rtl w:val="0"/>
        </w:rPr>
        <w:t xml:space="preserve">(Return on Assets). </w:t>
      </w:r>
      <w:r w:rsidDel="00000000" w:rsidR="00000000" w:rsidRPr="00000000">
        <w:rPr>
          <w:rFonts w:ascii="Times New Roman" w:cs="Times New Roman" w:eastAsia="Times New Roman" w:hAnsi="Times New Roman"/>
          <w:sz w:val="24"/>
          <w:szCs w:val="24"/>
          <w:rtl w:val="0"/>
        </w:rPr>
        <w:t xml:space="preserve"> Menurut teori legitimasi, perusahaan akan berupaya menjaga keberlanjutan operasionalnya dengan menyesuaikan aktivitas bisnis terhadap norma dan nilai sosial yang berlaku di masyarakat. Dalam hal ini, penerapan akuntansi menjadi strategi untuk memperoleh legitimasi sosial sekaligus kepercayaan pasar. Ketika perusahaan dinilai peduli terhadap kelestarian lingkungan, hal tersebut dapat meningkatkan kepercayaan investor, loyalitas pelanggan dan akses sumber pendanaan yang lebih luas, yang pada akhirnya memperbaiki kinerja keuangan.</w:t>
      </w:r>
    </w:p>
    <w:p w:rsidR="00000000" w:rsidDel="00000000" w:rsidP="00000000" w:rsidRDefault="00000000" w:rsidRPr="00000000" w14:paraId="0000018E">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Penelitian Saumalia &amp; Tjandrakirana (2025) menemukan bahwa penerapan akuntansi hijau secara signifikan meningkatkan profitabilitas perusahaan manufaktur di Indonesia karena mampu menekan biaya limbah dan meningkatkan efisiensi pengunaan sumber daya. </w:t>
      </w:r>
    </w:p>
    <w:p w:rsidR="00000000" w:rsidDel="00000000" w:rsidP="00000000" w:rsidRDefault="00000000" w:rsidRPr="00000000" w14:paraId="0000018F">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Penelitian Putri &amp; Pandia (2025) menunjukkan bahwa dengan pengungkapan biaya lingkungan yang lebih, memiliki </w:t>
      </w:r>
      <w:r w:rsidDel="00000000" w:rsidR="00000000" w:rsidRPr="00000000">
        <w:rPr>
          <w:rFonts w:ascii="Times New Roman" w:cs="Times New Roman" w:eastAsia="Times New Roman" w:hAnsi="Times New Roman"/>
          <w:i w:val="1"/>
          <w:iCs w:val="1"/>
          <w:sz w:val="24"/>
          <w:szCs w:val="24"/>
          <w:rtl w:val="0"/>
        </w:rPr>
        <w:t xml:space="preserve">Return on Assets (ROA) dan Return on Equity (ROE) </w:t>
      </w:r>
      <w:r w:rsidDel="00000000" w:rsidR="00000000" w:rsidRPr="00000000">
        <w:rPr>
          <w:rFonts w:ascii="Times New Roman" w:cs="Times New Roman" w:eastAsia="Times New Roman" w:hAnsi="Times New Roman"/>
          <w:sz w:val="24"/>
          <w:szCs w:val="24"/>
          <w:rtl w:val="0"/>
        </w:rPr>
        <w:t xml:space="preserve">yang lebih baik dibandingkan dengan perusahaan yang tidak menerapkan prinsip akuntansi hijau. </w:t>
      </w:r>
    </w:p>
    <w:p w:rsidR="00000000" w:rsidDel="00000000" w:rsidP="00000000" w:rsidRDefault="00000000" w:rsidRPr="00000000" w14:paraId="00000190">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Penelitian Melisa &amp; Sisdianto (2024) juga menyebutkan bahwa transparansi dalam pelaporan biaya lingkungan meningkatkan kepercayaan stakeholder dan menciptakan nilai ekonomi jangka panjang melalui peningkatan reputasi perusahaan. </w:t>
      </w:r>
    </w:p>
    <w:p w:rsidR="00000000" w:rsidDel="00000000" w:rsidP="00000000" w:rsidRDefault="00000000" w:rsidRPr="00000000" w14:paraId="00000191">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penelitian empiris diatas dapat terlihat mendukung hubungan positif akuntansi hijau berpengaruh terhadap kinerja keuangan perusahaan. Akuntansi hijau bukan hanya mencerminkan kepatuhan terhadap regulasi tetapi juga menjadi strategi bisnis berkelanjutan yang berdampak positif terhadap kinerja keuangan perusahaan perusahaan. Perusahaan mampu mengintegrasikan praktik ramah lingkungan ke dalam sistem akuntansinya akan memiliki daya saing, efisiensi dan reputasi yang lebih kuat yang secara keseluruhan berkontribusi pada peningkatan kinerja keuangan. </w:t>
      </w:r>
    </w:p>
    <w:p w:rsidR="00000000" w:rsidDel="00000000" w:rsidP="00000000" w:rsidRDefault="00000000" w:rsidRPr="00000000" w14:paraId="00000192">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Berdasarkan uraian tersebut, maka dapat diambil kesimpulan sebuah hipotesis sebagai berikut :</w:t>
      </w:r>
    </w:p>
    <w:p w:rsidR="00000000" w:rsidDel="00000000" w:rsidP="00000000" w:rsidRDefault="00000000" w:rsidRPr="00000000" w14:paraId="00000193">
      <w:pPr>
        <w:tabs>
          <w:tab w:val="left" w:leader="none" w:pos="42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 Akuntansi hijau berpengaruh positif signifikan terhadap kinerja keuangan. </w:t>
      </w:r>
    </w:p>
    <w:p w:rsidR="00000000" w:rsidDel="00000000" w:rsidP="00000000" w:rsidRDefault="00000000" w:rsidRPr="00000000" w14:paraId="00000194">
      <w:pPr>
        <w:pStyle w:val="Heading3"/>
        <w:spacing w:line="480" w:lineRule="auto"/>
        <w:ind w:left="-567" w:firstLine="0"/>
        <w:rPr/>
      </w:pPr>
      <w:bookmarkStart w:colFirst="0" w:colLast="0" w:name="_hzbu9obu53p9" w:id="32"/>
      <w:bookmarkEnd w:id="32"/>
      <w:r w:rsidDel="00000000" w:rsidR="00000000" w:rsidRPr="00000000">
        <w:rPr>
          <w:rtl w:val="0"/>
        </w:rPr>
        <w:t xml:space="preserve"> 2.4.2 Pengaruh Kinerja Lingkungan terhadap Kinerja Keuangan</w:t>
      </w:r>
    </w:p>
    <w:p w:rsidR="00000000" w:rsidDel="00000000" w:rsidP="00000000" w:rsidRDefault="00000000" w:rsidRPr="00000000" w14:paraId="00000195">
      <w:pPr>
        <w:tabs>
          <w:tab w:val="left" w:leader="none" w:pos="709"/>
        </w:tabs>
        <w:spacing w:after="0" w:line="480" w:lineRule="auto"/>
        <w:jc w:val="both"/>
        <w:rPr>
          <w:rFonts w:ascii="Times New Roman" w:cs="Times New Roman" w:eastAsia="Times New Roman" w:hAnsi="Times New Roman"/>
          <w:sz w:val="24"/>
          <w:szCs w:val="24"/>
        </w:rPr>
      </w:pPr>
      <w:bookmarkStart w:colFirst="0" w:colLast="0" w:name="_l2aecsayuy4a" w:id="33"/>
      <w:bookmarkEnd w:id="33"/>
      <w:r w:rsidDel="00000000" w:rsidR="00000000" w:rsidRPr="00000000">
        <w:rPr>
          <w:rFonts w:ascii="Times New Roman" w:cs="Times New Roman" w:eastAsia="Times New Roman" w:hAnsi="Times New Roman"/>
          <w:sz w:val="24"/>
          <w:szCs w:val="24"/>
          <w:rtl w:val="0"/>
        </w:rPr>
        <w:tab/>
        <w:t xml:space="preserve">Kinerja lingkungan mencerminkan sejauh mana perusahaan mampu mengelola dampak aktivitas operasionalnya terhadap lingkungan secara efektif dan berkelanjutan. Dalam konteks penelitian ini, kinerja lingkungan diukur melalui Program Penilaian Peringkat Kinerja Perusahaan dalam Pengelolaan Lingkungan Hidup (PROPER</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yang dikeluarkan oleh Kementerian Lingkungan Hidup dan Kehutanan (KLHK). Peringkat PROPER yang baik menunjukkan bahwa perusahaan berhasil menjaga standar lingkungan melalui pengelolaan limbah yang efisien, efisiensi energi, konservasi sumber daya alam, serta inovasi ramah lingkungan. </w:t>
      </w:r>
    </w:p>
    <w:p w:rsidR="00000000" w:rsidDel="00000000" w:rsidP="00000000" w:rsidRDefault="00000000" w:rsidRPr="00000000" w14:paraId="00000196">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Perusahaan yang menerapkan efisisensi operasional, di mana praktik ramah lingkungan menurunkan biaya produksi. Praktik ramah lingkungan yang diterapkan perusahaan seperti penghematan energi, pengolhan limbah intenral, daur ulang bahan baku, serta efisiensi penggunaan air dan listrik terbukti mampu menurunkan biaya produksi secara signikan dalam jangka panjang. </w:t>
      </w:r>
    </w:p>
    <w:p w:rsidR="00000000" w:rsidDel="00000000" w:rsidP="00000000" w:rsidRDefault="00000000" w:rsidRPr="00000000" w14:paraId="00000197">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Fitriani dan Ningsih (2023) menemukan bahwa perusahaan yang berpartisipasi aktif dalam program PROPER emas dan hijau menunjukkan penurunan biaya bahan baku rata-rata 15% akibat optimalisasi sistem daur ulang limbah produksi.</w:t>
      </w:r>
    </w:p>
    <w:p w:rsidR="00000000" w:rsidDel="00000000" w:rsidP="00000000" w:rsidRDefault="00000000" w:rsidRPr="00000000" w14:paraId="00000198">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Dengan demikian, kinerja lingkungan  perusahaan yang di dalamnya terdapat penerapan praktik ramah lingkungan, hal tersebut bukan sekadar bentuk tanggung jawab sosial, tetapi juga strategi efisiensi biaya yang berpengaruh langsung terhadap peningkatan profitabilitas. Pengelolaan sumber daya secara berkelanjutan memungkinkan perusahaan mengurangi input berlebih, meminimalkan limbah, dan menekan pengeluaran operasional jangka panjang, yang pada akhirnya meningkatkan Return on Assets (ROA). Dengan demikian, perusahaan dengan kinerja lingkungan tinggi berpotensi mencapai kinerja keuangan yang lebih baik.</w:t>
      </w:r>
    </w:p>
    <w:p w:rsidR="00000000" w:rsidDel="00000000" w:rsidP="00000000" w:rsidRDefault="00000000" w:rsidRPr="00000000" w14:paraId="00000199">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lingkungan yang baik juga mengurangi risiko terkena sanksi atau denda akibat pelanggaran lingkungan sehinngga berdampak langsung pada efisiensi biaya dan peningkatan profotabilitas. Dapat disimpulkan bahwa semakin tinggi kinerja lingkungan suatu perusahaan maka semakin besar pula kemungkinan peningkatan kinerja keuangan perusahaan tersebut. Berdasarkan uraian tersebut, maka dapat diambil kesimpulan sebuah hipotesis sebagai berikut : </w:t>
      </w:r>
    </w:p>
    <w:p w:rsidR="00000000" w:rsidDel="00000000" w:rsidP="00000000" w:rsidRDefault="00000000" w:rsidRPr="00000000" w14:paraId="0000019A">
      <w:pPr>
        <w:tabs>
          <w:tab w:val="left" w:leader="none" w:pos="426"/>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H2: Kinerja lingkungan berpengaruh positif signifikan terhadap kinerja keuangan.</w:t>
      </w:r>
    </w:p>
    <w:p w:rsidR="00000000" w:rsidDel="00000000" w:rsidP="00000000" w:rsidRDefault="00000000" w:rsidRPr="00000000" w14:paraId="0000019B">
      <w:pPr>
        <w:pStyle w:val="Heading3"/>
        <w:spacing w:line="480" w:lineRule="auto"/>
        <w:ind w:left="-567" w:firstLine="0"/>
        <w:rPr/>
      </w:pPr>
      <w:bookmarkStart w:colFirst="0" w:colLast="0" w:name="_yge5kjmwk4qr" w:id="34"/>
      <w:bookmarkEnd w:id="34"/>
      <w:r w:rsidDel="00000000" w:rsidR="00000000" w:rsidRPr="00000000">
        <w:rPr>
          <w:rtl w:val="0"/>
        </w:rPr>
        <w:t xml:space="preserve">2.4.3 Pengaruh Ukuran Perusahaan terhadap Kinerja Keuangan</w:t>
      </w:r>
    </w:p>
    <w:p w:rsidR="00000000" w:rsidDel="00000000" w:rsidP="00000000" w:rsidRDefault="00000000" w:rsidRPr="00000000" w14:paraId="0000019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Ukuran perusahaan merupakan indikator yang mencerminkan skala operasional, nilai aset, dan kemampuan ekonomi suatu perusahaan. Ukuran ini sering kali digunakan untuk menggambarkan kekuatan dan stabilitas bisnis. </w:t>
      </w:r>
    </w:p>
    <w:p w:rsidR="00000000" w:rsidDel="00000000" w:rsidP="00000000" w:rsidRDefault="00000000" w:rsidRPr="00000000" w14:paraId="0000019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Ukuran perusahaan dalah gambaran besar kecilnya perusahaan yang diukur berdasarkan total aset, total penjualan dan nilai pasar saham yang di miliki persuahaan (Hery, 2016). Ukuran perusahaan menunjukkan kapasitas perusahaan dari sisi pendapatan, tenaga kerja dan aset yang dapat menunjukkan potensi perusahaan dalam menghasilkan keuntungan (Riska et al., 2021). Ukuran perusahan mencerminkan skala atau kekuatan bisnis yang berperan penting dalam membentuk nilai perusahaan terutama melalui kemampuannya dalam mengakses sumber daya, mengelola risiko serta mengoptimalkan kinerja finansial (Qur’ani &amp; Purwaningsih, 2022). </w:t>
      </w:r>
    </w:p>
    <w:p w:rsidR="00000000" w:rsidDel="00000000" w:rsidP="00000000" w:rsidRDefault="00000000" w:rsidRPr="00000000" w14:paraId="0000019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penelitian terdahulu yang dilakukan Dermawan (2019), Oktavia &amp; Rahayu (2022) dan Khairi &amp; Praptoyo (2024) ukuran perusahaan berpengaruh positif terhadap kinerja lingkungan. Berdasarkan uraian tersebut, maka dapat diambil kesimpulan sebuah hipotesis sebagai berikut : </w:t>
      </w:r>
    </w:p>
    <w:p w:rsidR="00000000" w:rsidDel="00000000" w:rsidP="00000000" w:rsidRDefault="00000000" w:rsidRPr="00000000" w14:paraId="0000019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H3: Ukuran perusahaan berpengaruh positif signifikan terhadap kinerja keuangan.</w:t>
      </w:r>
    </w:p>
    <w:p w:rsidR="00000000" w:rsidDel="00000000" w:rsidP="00000000" w:rsidRDefault="00000000" w:rsidRPr="00000000" w14:paraId="000001A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pemaparan diatas, maka model dalam penelitian ini adalah sebagai berikut : </w:t>
        <w:tab/>
      </w:r>
    </w:p>
    <w:p w:rsidR="00000000" w:rsidDel="00000000" w:rsidP="00000000" w:rsidRDefault="00000000" w:rsidRPr="00000000" w14:paraId="000001A1">
      <w:pPr>
        <w:spacing w:line="360"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1877178</wp:posOffset>
                </wp:positionH>
                <wp:positionV relativeFrom="paragraph">
                  <wp:posOffset>119897</wp:posOffset>
                </wp:positionV>
                <wp:extent cx="1084521" cy="1286437"/>
                <wp:effectExtent b="9525" l="0" r="1905" t="0"/>
                <wp:wrapNone/>
                <wp:docPr id="1" name=""/>
                <a:graphic>
                  <a:graphicData uri="http://schemas.microsoft.com/office/word/2010/wordprocessingGroup">
                    <wpg:wgp>
                      <wpg:cNvGrpSpPr/>
                      <wpg:grpSpPr>
                        <a:xfrm>
                          <a:off x="0" y="0"/>
                          <a:ext cx="1084521" cy="1286437"/>
                          <a:chOff x="0" y="0"/>
                          <a:chExt cx="1084521" cy="1286437"/>
                        </a:xfrm>
                      </wpg:grpSpPr>
                      <wps:wsp>
                        <wps:cNvSpPr/>
                        <wps:cNvPr id="1722712187" name="Rectangle 13"/>
                        <wps:spPr>
                          <a:xfrm>
                            <a:off x="191386" y="0"/>
                            <a:ext cx="808074" cy="297609"/>
                          </a:xfrm>
                          <a:prstGeom prst="rect">
                            <a:avLst/>
                          </a:prstGeom>
                          <a:solidFill>
                            <a:sysClr lastClr="FFFFFF" val="window"/>
                          </a:solidFill>
                          <a:ln cap="flat" cmpd="sng" w="25400" algn="ctr">
                            <a:noFill/>
                            <a:prstDash val="solid"/>
                          </a:ln>
                          <a:effectLst/>
                        </wps:spPr>
                        <wps:txbx>
                          <w:txbxContent>
                            <w:p w:rsidR="0041254D" w:rsidDel="00000000" w:rsidP="0041254D" w:rsidRDefault="0041254D" w:rsidRPr="00081BFE" w14:paraId="018376CA" w14:textId="77777777">
                              <w:pPr>
                                <w:jc w:val="center"/>
                                <w:rPr>
                                  <w:rFonts w:ascii="Times New Roman" w:cs="Times New Roman" w:hAnsi="Times New Roman"/>
                                </w:rPr>
                              </w:pPr>
                              <w:r w:rsidDel="00000000" w:rsidR="00000000" w:rsidRPr="00081BFE">
                                <w:rPr>
                                  <w:rFonts w:ascii="Times New Roman" w:cs="Times New Roman" w:hAnsi="Times New Roman"/>
                                </w:rPr>
                                <w:t>H1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SpPr/>
                        <wps:cNvPr id="2101047849" name="Rectangle 13"/>
                        <wps:spPr>
                          <a:xfrm>
                            <a:off x="0" y="584791"/>
                            <a:ext cx="807720" cy="403506"/>
                          </a:xfrm>
                          <a:prstGeom prst="rect">
                            <a:avLst/>
                          </a:prstGeom>
                          <a:solidFill>
                            <a:sysClr lastClr="FFFFFF" val="window"/>
                          </a:solidFill>
                          <a:ln cap="flat" cmpd="sng" w="25400" algn="ctr">
                            <a:noFill/>
                            <a:prstDash val="solid"/>
                          </a:ln>
                          <a:effectLst/>
                        </wps:spPr>
                        <wps:txbx>
                          <w:txbxContent>
                            <w:p w:rsidR="0041254D" w:rsidDel="00000000" w:rsidP="0041254D" w:rsidRDefault="0041254D" w:rsidRPr="00081BFE" w14:paraId="2B70E000" w14:textId="77777777">
                              <w:pPr>
                                <w:jc w:val="center"/>
                                <w:rPr>
                                  <w:rFonts w:ascii="Times New Roman" w:cs="Times New Roman" w:hAnsi="Times New Roman"/>
                                </w:rPr>
                              </w:pPr>
                              <w:r w:rsidDel="00000000" w:rsidR="00000000" w:rsidRPr="00081BFE">
                                <w:rPr>
                                  <w:rFonts w:ascii="Times New Roman" w:cs="Times New Roman" w:hAnsi="Times New Roman"/>
                                </w:rPr>
                                <w:t>H2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SpPr/>
                        <wps:cNvPr id="176540489" name="Rectangle 13"/>
                        <wps:spPr>
                          <a:xfrm>
                            <a:off x="276447" y="988828"/>
                            <a:ext cx="808074" cy="297609"/>
                          </a:xfrm>
                          <a:prstGeom prst="rect">
                            <a:avLst/>
                          </a:prstGeom>
                          <a:solidFill>
                            <a:sysClr lastClr="FFFFFF" val="window"/>
                          </a:solidFill>
                          <a:ln cap="flat" cmpd="sng" w="25400" algn="ctr">
                            <a:noFill/>
                            <a:prstDash val="solid"/>
                          </a:ln>
                          <a:effectLst/>
                        </wps:spPr>
                        <wps:txbx>
                          <w:txbxContent>
                            <w:p w:rsidR="0041254D" w:rsidDel="00000000" w:rsidP="0041254D" w:rsidRDefault="0041254D" w:rsidRPr="00081BFE" w14:paraId="244E37D2" w14:textId="77777777">
                              <w:pPr>
                                <w:jc w:val="center"/>
                                <w:rPr>
                                  <w:rFonts w:ascii="Times New Roman" w:cs="Times New Roman" w:hAnsi="Times New Roman"/>
                                </w:rPr>
                              </w:pPr>
                              <w:r w:rsidDel="00000000" w:rsidR="00000000" w:rsidRPr="00081BFE">
                                <w:rPr>
                                  <w:rFonts w:ascii="Times New Roman" w:cs="Times New Roman" w:hAnsi="Times New Roman"/>
                                </w:rPr>
                                <w:t>H</w:t>
                              </w:r>
                              <w:r w:rsidDel="00000000" w:rsidR="00000000" w:rsidRPr="00000000">
                                <w:rPr>
                                  <w:rFonts w:ascii="Times New Roman" w:cs="Times New Roman" w:hAnsi="Times New Roman"/>
                                </w:rPr>
                                <w:t>2</w:t>
                              </w:r>
                              <w:r w:rsidDel="00000000" w:rsidR="00000000" w:rsidRPr="00081BFE">
                                <w:rPr>
                                  <w:rFonts w:ascii="Times New Roman" w:cs="Times New Roman" w:hAnsi="Times New Roman"/>
                                </w:rPr>
                                <w:t xml:space="preserve"> (+)</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g:wgp>
                  </a:graphicData>
                </a:graphic>
              </wp:anchor>
            </w:drawing>
          </mc:Choice>
          <mc:Fallback>
            <w:drawing>
              <wp:anchor allowOverlap="1" behindDoc="1" distB="0" distT="0" distL="0" distR="0" hidden="0" layoutInCell="1" locked="0" relativeHeight="0" simplePos="0">
                <wp:simplePos x="0" y="0"/>
                <wp:positionH relativeFrom="column">
                  <wp:posOffset>1877178</wp:posOffset>
                </wp:positionH>
                <wp:positionV relativeFrom="paragraph">
                  <wp:posOffset>119897</wp:posOffset>
                </wp:positionV>
                <wp:extent cx="1086426" cy="1295962"/>
                <wp:effectExtent b="0" l="0" r="0" t="0"/>
                <wp:wrapNone/>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086426" cy="1295962"/>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133439</wp:posOffset>
                </wp:positionH>
                <wp:positionV relativeFrom="paragraph">
                  <wp:posOffset>34128</wp:posOffset>
                </wp:positionV>
                <wp:extent cx="1668780" cy="308344"/>
                <wp:effectExtent b="15875" l="0" r="26670" t="0"/>
                <wp:wrapNone/>
                <wp:docPr id="3" name=""/>
                <a:graphic>
                  <a:graphicData uri="http://schemas.microsoft.com/office/word/2010/wordprocessingShape">
                    <wps:wsp>
                      <wps:cNvSpPr/>
                      <wps:spPr>
                        <a:xfrm>
                          <a:off x="0" y="0"/>
                          <a:ext cx="1668780" cy="308344"/>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B34D2E" w14:paraId="52A8C2C8" w14:textId="77777777">
                            <w:pPr>
                              <w:jc w:val="center"/>
                              <w:rPr>
                                <w:rFonts w:ascii="Times New Roman" w:cs="Times New Roman" w:hAnsi="Times New Roman"/>
                              </w:rPr>
                            </w:pPr>
                            <w:r w:rsidDel="00000000" w:rsidR="00000000" w:rsidRPr="00B34D2E">
                              <w:rPr>
                                <w:rFonts w:ascii="Times New Roman" w:cs="Times New Roman" w:hAnsi="Times New Roman"/>
                              </w:rPr>
                              <w:t>Akuntansi Hijau (X1)</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133439</wp:posOffset>
                </wp:positionH>
                <wp:positionV relativeFrom="paragraph">
                  <wp:posOffset>34128</wp:posOffset>
                </wp:positionV>
                <wp:extent cx="1695450" cy="324219"/>
                <wp:effectExtent b="0" l="0" r="0" t="0"/>
                <wp:wrapNone/>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1695450" cy="324219"/>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1802747</wp:posOffset>
                </wp:positionH>
                <wp:positionV relativeFrom="paragraph">
                  <wp:posOffset>204957</wp:posOffset>
                </wp:positionV>
                <wp:extent cx="3253031" cy="1042803"/>
                <wp:effectExtent b="24130" l="0" r="24130" t="0"/>
                <wp:wrapNone/>
                <wp:docPr id="2" name=""/>
                <a:graphic>
                  <a:graphicData uri="http://schemas.microsoft.com/office/word/2010/wordprocessingGroup">
                    <wpg:wgp>
                      <wpg:cNvGrpSpPr/>
                      <wpg:grpSpPr>
                        <a:xfrm>
                          <a:off x="0" y="0"/>
                          <a:ext cx="3253031" cy="1042803"/>
                          <a:chOff x="0" y="0"/>
                          <a:chExt cx="3253031" cy="1042803"/>
                        </a:xfrm>
                      </wpg:grpSpPr>
                      <wps:wsp>
                        <wps:cNvCnPr/>
                        <wps:cNvPr id="75892368" name="Straight Arrow Connector 11"/>
                        <wps:spPr>
                          <a:xfrm>
                            <a:off x="0" y="0"/>
                            <a:ext cx="1583690" cy="382772"/>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g:grpSp>
                        <wpg:cNvGrpSpPr/>
                        <wpg:cNvPr id="331071751" name="Group 27"/>
                        <wpg:grpSpPr>
                          <a:xfrm>
                            <a:off x="0" y="318977"/>
                            <a:ext cx="3253031" cy="723826"/>
                            <a:chOff x="0" y="0"/>
                            <a:chExt cx="3253031" cy="723826"/>
                          </a:xfrm>
                        </wpg:grpSpPr>
                        <wps:wsp>
                          <wps:cNvSpPr/>
                          <wps:cNvPr id="516083681" name="Rectangle 10"/>
                          <wps:spPr>
                            <a:xfrm>
                              <a:off x="1584251" y="0"/>
                              <a:ext cx="1668780" cy="307975"/>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B34D2E" w14:paraId="67C02DC5" w14:textId="77777777">
                                <w:pPr>
                                  <w:jc w:val="center"/>
                                  <w:rPr>
                                    <w:rFonts w:ascii="Times New Roman" w:cs="Times New Roman" w:hAnsi="Times New Roman"/>
                                  </w:rPr>
                                </w:pPr>
                                <w:r w:rsidDel="00000000" w:rsidR="00000000" w:rsidRPr="00000000">
                                  <w:rPr>
                                    <w:rFonts w:ascii="Times New Roman" w:cs="Times New Roman" w:hAnsi="Times New Roman"/>
                                  </w:rPr>
                                  <w:t>Kinerja Keuangan (Y)</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wps:wsp>
                          <wps:cNvCnPr/>
                          <wps:cNvPr id="1695639466" name="Straight Arrow Connector 12"/>
                          <wps:spPr>
                            <a:xfrm flipV="1">
                              <a:off x="0" y="269801"/>
                              <a:ext cx="1583690" cy="454025"/>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s:wsp>
                          <wps:cNvCnPr/>
                          <wps:cNvPr id="524343818" name="Straight Arrow Connector 26"/>
                          <wps:spPr>
                            <a:xfrm>
                              <a:off x="0" y="182526"/>
                              <a:ext cx="1584251" cy="0"/>
                            </a:xfrm>
                            <a:prstGeom prst="straightConnector1">
                              <a:avLst/>
                            </a:prstGeom>
                            <a:noFill/>
                            <a:ln cap="flat" cmpd="sng" w="9525" algn="ctr">
                              <a:solidFill>
                                <a:sysClr lastClr="000000" val="windowText">
                                  <a:shade val="95000"/>
                                  <a:satMod val="105000"/>
                                </a:sysClr>
                              </a:solidFill>
                              <a:prstDash val="solid"/>
                              <a:tailEnd type="triangle"/>
                            </a:ln>
                            <a:effectLst/>
                          </wps:spPr>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1802747</wp:posOffset>
                </wp:positionH>
                <wp:positionV relativeFrom="paragraph">
                  <wp:posOffset>204957</wp:posOffset>
                </wp:positionV>
                <wp:extent cx="3277161" cy="1066933"/>
                <wp:effectExtent b="0" l="0" r="0" t="0"/>
                <wp:wrapNone/>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277161" cy="1066933"/>
                        </a:xfrm>
                        <a:prstGeom prst="rect"/>
                        <a:ln/>
                      </pic:spPr>
                    </pic:pic>
                  </a:graphicData>
                </a:graphic>
              </wp:anchor>
            </w:drawing>
          </mc:Fallback>
        </mc:AlternateContent>
      </w:r>
    </w:p>
    <w:p w:rsidR="00000000" w:rsidDel="00000000" w:rsidP="00000000" w:rsidRDefault="00000000" w:rsidRPr="00000000" w14:paraId="000001A2">
      <w:pPr>
        <w:spacing w:line="360"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133438</wp:posOffset>
                </wp:positionH>
                <wp:positionV relativeFrom="paragraph">
                  <wp:posOffset>112070</wp:posOffset>
                </wp:positionV>
                <wp:extent cx="1669311" cy="308344"/>
                <wp:effectExtent b="15875" l="0" r="26670" t="0"/>
                <wp:wrapNone/>
                <wp:docPr id="5" name=""/>
                <a:graphic>
                  <a:graphicData uri="http://schemas.microsoft.com/office/word/2010/wordprocessingShape">
                    <wps:wsp>
                      <wps:cNvSpPr/>
                      <wps:spPr>
                        <a:xfrm>
                          <a:off x="0" y="0"/>
                          <a:ext cx="1669311" cy="308344"/>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B34D2E" w14:paraId="2F455D81" w14:textId="77777777">
                            <w:pPr>
                              <w:jc w:val="center"/>
                              <w:rPr>
                                <w:rFonts w:ascii="Times New Roman" w:cs="Times New Roman" w:hAnsi="Times New Roman"/>
                              </w:rPr>
                            </w:pPr>
                            <w:r w:rsidDel="00000000" w:rsidR="00000000" w:rsidRPr="00000000">
                              <w:rPr>
                                <w:rFonts w:ascii="Times New Roman" w:cs="Times New Roman" w:hAnsi="Times New Roman"/>
                              </w:rPr>
                              <w:t xml:space="preserve">Kinerja Lingkungan </w:t>
                            </w:r>
                            <w:r w:rsidDel="00000000" w:rsidR="00000000" w:rsidRPr="00B34D2E">
                              <w:rPr>
                                <w:rFonts w:ascii="Times New Roman" w:cs="Times New Roman" w:hAnsi="Times New Roman"/>
                              </w:rPr>
                              <w:t>(X</w:t>
                            </w:r>
                            <w:r w:rsidDel="00000000" w:rsidR="00000000" w:rsidRPr="00000000">
                              <w:rPr>
                                <w:rFonts w:ascii="Times New Roman" w:cs="Times New Roman" w:hAnsi="Times New Roman"/>
                              </w:rPr>
                              <w:t>2</w:t>
                            </w:r>
                            <w:r w:rsidDel="00000000" w:rsidR="00000000" w:rsidRPr="00B34D2E">
                              <w:rPr>
                                <w:rFonts w:ascii="Times New Roman" w:cs="Times New Roman" w:hAnsi="Times New Roman"/>
                              </w:rPr>
                              <w:t>)</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133438</wp:posOffset>
                </wp:positionH>
                <wp:positionV relativeFrom="paragraph">
                  <wp:posOffset>112070</wp:posOffset>
                </wp:positionV>
                <wp:extent cx="1695981" cy="324219"/>
                <wp:effectExtent b="0" l="0" r="0" t="0"/>
                <wp:wrapNone/>
                <wp:docPr id="5"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1695981" cy="324219"/>
                        </a:xfrm>
                        <a:prstGeom prst="rect"/>
                        <a:ln/>
                      </pic:spPr>
                    </pic:pic>
                  </a:graphicData>
                </a:graphic>
              </wp:anchor>
            </w:drawing>
          </mc:Fallback>
        </mc:AlternateContent>
      </w:r>
    </w:p>
    <w:p w:rsidR="00000000" w:rsidDel="00000000" w:rsidP="00000000" w:rsidRDefault="00000000" w:rsidRPr="00000000" w14:paraId="000001A3">
      <w:pPr>
        <w:spacing w:line="360" w:lineRule="auto"/>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137160</wp:posOffset>
                </wp:positionH>
                <wp:positionV relativeFrom="paragraph">
                  <wp:posOffset>225425</wp:posOffset>
                </wp:positionV>
                <wp:extent cx="1669311" cy="308344"/>
                <wp:effectExtent b="15875" l="0" r="26670" t="0"/>
                <wp:wrapNone/>
                <wp:docPr id="4" name=""/>
                <a:graphic>
                  <a:graphicData uri="http://schemas.microsoft.com/office/word/2010/wordprocessingShape">
                    <wps:wsp>
                      <wps:cNvSpPr/>
                      <wps:spPr>
                        <a:xfrm>
                          <a:off x="0" y="0"/>
                          <a:ext cx="1669311" cy="308344"/>
                        </a:xfrm>
                        <a:prstGeom prst="rect">
                          <a:avLst/>
                        </a:prstGeom>
                        <a:solidFill>
                          <a:sysClr lastClr="FFFFFF" val="window"/>
                        </a:solidFill>
                        <a:ln cap="flat" cmpd="sng" w="25400" algn="ctr">
                          <a:solidFill>
                            <a:sysClr lastClr="000000" val="windowText"/>
                          </a:solidFill>
                          <a:prstDash val="solid"/>
                        </a:ln>
                        <a:effectLst/>
                      </wps:spPr>
                      <wps:txbx>
                        <w:txbxContent>
                          <w:p w:rsidR="0041254D" w:rsidDel="00000000" w:rsidP="0041254D" w:rsidRDefault="0041254D" w:rsidRPr="00B34D2E" w14:paraId="1320F874" w14:textId="77777777">
                            <w:pPr>
                              <w:jc w:val="center"/>
                              <w:rPr>
                                <w:rFonts w:ascii="Times New Roman" w:cs="Times New Roman" w:hAnsi="Times New Roman"/>
                              </w:rPr>
                            </w:pPr>
                            <w:r w:rsidDel="00000000" w:rsidR="00000000" w:rsidRPr="00000000">
                              <w:rPr>
                                <w:rFonts w:ascii="Times New Roman" w:cs="Times New Roman" w:hAnsi="Times New Roman"/>
                              </w:rPr>
                              <w:t xml:space="preserve">Kinerja Lingkungan </w:t>
                            </w:r>
                            <w:r w:rsidDel="00000000" w:rsidR="00000000" w:rsidRPr="00B34D2E">
                              <w:rPr>
                                <w:rFonts w:ascii="Times New Roman" w:cs="Times New Roman" w:hAnsi="Times New Roman"/>
                              </w:rPr>
                              <w:t>(X</w:t>
                            </w:r>
                            <w:r w:rsidDel="00000000" w:rsidR="00000000" w:rsidRPr="00000000">
                              <w:rPr>
                                <w:rFonts w:ascii="Times New Roman" w:cs="Times New Roman" w:hAnsi="Times New Roman"/>
                              </w:rPr>
                              <w:t>2</w:t>
                            </w:r>
                            <w:r w:rsidDel="00000000" w:rsidR="00000000" w:rsidRPr="00B34D2E">
                              <w:rPr>
                                <w:rFonts w:ascii="Times New Roman" w:cs="Times New Roman" w:hAnsi="Times New Roman"/>
                              </w:rPr>
                              <w:t>)</w:t>
                            </w:r>
                          </w:p>
                        </w:txbxContent>
                      </wps:txbx>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wp:posOffset>
                </wp:positionH>
                <wp:positionV relativeFrom="paragraph">
                  <wp:posOffset>225425</wp:posOffset>
                </wp:positionV>
                <wp:extent cx="1695981" cy="324219"/>
                <wp:effectExtent b="0" l="0" r="0" t="0"/>
                <wp:wrapNone/>
                <wp:docPr id="4"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695981" cy="324219"/>
                        </a:xfrm>
                        <a:prstGeom prst="rect"/>
                        <a:ln/>
                      </pic:spPr>
                    </pic:pic>
                  </a:graphicData>
                </a:graphic>
              </wp:anchor>
            </w:drawing>
          </mc:Fallback>
        </mc:AlternateConten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Gambar 2.2 Model Penelitian</w:t>
      </w:r>
      <w:r w:rsidDel="00000000" w:rsidR="00000000" w:rsidRPr="00000000">
        <w:rPr>
          <w:rtl w:val="0"/>
        </w:rPr>
      </w:r>
    </w:p>
    <w:p w:rsidR="00000000" w:rsidDel="00000000" w:rsidP="00000000" w:rsidRDefault="00000000" w:rsidRPr="00000000" w14:paraId="000001A8">
      <w:pPr>
        <w:tabs>
          <w:tab w:val="left" w:leader="none" w:pos="709"/>
        </w:tabs>
        <w:spacing w:after="0" w:line="48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Sumber: Diolah oleh peneliti, 2025</w:t>
      </w:r>
      <w:r w:rsidDel="00000000" w:rsidR="00000000" w:rsidRPr="00000000">
        <w:rPr>
          <w:rtl w:val="0"/>
        </w:rPr>
      </w:r>
    </w:p>
    <w:p w:rsidR="00000000" w:rsidDel="00000000" w:rsidP="00000000" w:rsidRDefault="00000000" w:rsidRPr="00000000" w14:paraId="000001A9">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tabs>
          <w:tab w:val="left" w:leader="none" w:pos="709"/>
        </w:tabs>
        <w:spacing w:after="0" w:line="480" w:lineRule="auto"/>
        <w:jc w:val="both"/>
        <w:rPr>
          <w:rFonts w:ascii="Times New Roman" w:cs="Times New Roman" w:eastAsia="Times New Roman" w:hAnsi="Times New Roman"/>
          <w:sz w:val="24"/>
          <w:szCs w:val="24"/>
        </w:rPr>
        <w:sectPr>
          <w:footerReference r:id="rId19" w:type="first"/>
          <w:type w:val="nextPage"/>
          <w:pgSz w:h="16838" w:w="11906" w:orient="portrait"/>
          <w:pgMar w:bottom="1701" w:top="2268" w:left="2268" w:right="1701" w:header="709" w:footer="709"/>
          <w:titlePg w:val="1"/>
        </w:sectPr>
      </w:pPr>
      <w:r w:rsidDel="00000000" w:rsidR="00000000" w:rsidRPr="00000000">
        <w:rPr>
          <w:rtl w:val="0"/>
        </w:rPr>
      </w:r>
    </w:p>
    <w:p w:rsidR="00000000" w:rsidDel="00000000" w:rsidP="00000000" w:rsidRDefault="00000000" w:rsidRPr="00000000" w14:paraId="000001AF">
      <w:pPr>
        <w:pStyle w:val="Heading1"/>
        <w:spacing w:after="0" w:before="0" w:line="480" w:lineRule="auto"/>
        <w:rPr/>
      </w:pPr>
      <w:bookmarkStart w:colFirst="0" w:colLast="0" w:name="_dmwah4c86jtz" w:id="35"/>
      <w:bookmarkEnd w:id="35"/>
      <w:r w:rsidDel="00000000" w:rsidR="00000000" w:rsidRPr="00000000">
        <w:rPr>
          <w:rtl w:val="0"/>
        </w:rPr>
        <w:t xml:space="preserve">BAB III</w:t>
      </w:r>
    </w:p>
    <w:p w:rsidR="00000000" w:rsidDel="00000000" w:rsidP="00000000" w:rsidRDefault="00000000" w:rsidRPr="00000000" w14:paraId="000001B0">
      <w:pPr>
        <w:pStyle w:val="Heading1"/>
        <w:spacing w:after="0" w:before="0" w:line="480" w:lineRule="auto"/>
        <w:rPr/>
      </w:pPr>
      <w:bookmarkStart w:colFirst="0" w:colLast="0" w:name="_510l8nqgofyk" w:id="36"/>
      <w:bookmarkEnd w:id="36"/>
      <w:r w:rsidDel="00000000" w:rsidR="00000000" w:rsidRPr="00000000">
        <w:rPr>
          <w:rtl w:val="0"/>
        </w:rPr>
        <w:t xml:space="preserve">METODE PENELITIAN</w:t>
      </w:r>
    </w:p>
    <w:p w:rsidR="00000000" w:rsidDel="00000000" w:rsidP="00000000" w:rsidRDefault="00000000" w:rsidRPr="00000000" w14:paraId="000001B1">
      <w:pPr>
        <w:pStyle w:val="Heading2"/>
        <w:tabs>
          <w:tab w:val="left" w:leader="none" w:pos="567"/>
          <w:tab w:val="left" w:leader="none" w:pos="567"/>
          <w:tab w:val="left" w:leader="none" w:pos="567"/>
        </w:tabs>
        <w:ind w:hanging="567"/>
        <w:rPr/>
      </w:pPr>
      <w:bookmarkStart w:colFirst="0" w:colLast="0" w:name="_9ec8k55m52lw" w:id="37"/>
      <w:bookmarkEnd w:id="37"/>
      <w:r w:rsidDel="00000000" w:rsidR="00000000" w:rsidRPr="00000000">
        <w:rPr>
          <w:rtl w:val="0"/>
        </w:rPr>
        <w:t xml:space="preserve">3.1 Definisi Operasional dan Skala Pengukuran</w:t>
      </w:r>
    </w:p>
    <w:p w:rsidR="00000000" w:rsidDel="00000000" w:rsidP="00000000" w:rsidRDefault="00000000" w:rsidRPr="00000000" w14:paraId="000001B2">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Definisi operasional berkaitan dengan nilai, atribut, dan properti spesifik yang terkait dengan objek dan aktivitas yang menunjukkan variansi tertentu, yang mendorong peneliti untuk segera merumuskan kesimpulan (Sugiyono, 2020). Penelitian ini mempunyai dua kategori variabel, yaitu variabel bebas dan variabel terikat. Pada penelitian ini kinerja keuangan menjadi variabel terikatnya, sedangkan variabel akuntansi hijau dan kinerja lingkungan masuk kategori variabel bebas. </w:t>
      </w:r>
    </w:p>
    <w:p w:rsidR="00000000" w:rsidDel="00000000" w:rsidP="00000000" w:rsidRDefault="00000000" w:rsidRPr="00000000" w14:paraId="000001B3">
      <w:pPr>
        <w:pStyle w:val="Heading3"/>
        <w:spacing w:line="480" w:lineRule="auto"/>
        <w:ind w:left="-426" w:firstLine="0"/>
        <w:rPr/>
      </w:pPr>
      <w:bookmarkStart w:colFirst="0" w:colLast="0" w:name="_lnr8gdfcrgng" w:id="38"/>
      <w:bookmarkEnd w:id="38"/>
      <w:r w:rsidDel="00000000" w:rsidR="00000000" w:rsidRPr="00000000">
        <w:rPr>
          <w:rtl w:val="0"/>
        </w:rPr>
        <w:t xml:space="preserve">3.1.1 Variabel Dependen </w:t>
      </w:r>
    </w:p>
    <w:p w:rsidR="00000000" w:rsidDel="00000000" w:rsidP="00000000" w:rsidRDefault="00000000" w:rsidRPr="00000000" w14:paraId="000001B4">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Variabel terikat merupakan variabel yang dipengaruhi atau dimanifestasikan sebagai konsekuensi dari keberadaan variabel bebas (Sugiyono, 2020). Variabel dependen dalam penelitian ini adalah kinerja keuangan perusahaan manufaktur yang terdaftar di Bursa Efek Indonesia selama periode 2020 hingga 2023. Kinerja keuangan merupakan penilaian yang dilakukan untuk mengevaluasi keberhasilan perusahaan selama jangka waktu tertentu, sehingga menunjukkan keberhasilan entitas dalam mencapai perolehan laba yang efisien dan efektif dalam menjalan kegiatan operasionalnya dalam jangka waktu tertentu. Perusahaan yang berusaha untuk mematuhi standar yang telah ditetapkan, sebagaimana diartikulasikan oleh teori legitimasi dan yang mempertimbangkan kepentingan para pemangku kepentingan perusahaan, kemungkinan besar akan meningkatkan kinerja keuangan mereka secara keseluruhan. </w:t>
      </w:r>
    </w:p>
    <w:p w:rsidR="00000000" w:rsidDel="00000000" w:rsidP="00000000" w:rsidRDefault="00000000" w:rsidRPr="00000000" w14:paraId="000001B5">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keuangan berfungsi sebagai alat untuk mengukur prestasi kerja keuangan perusahaan melalui struktur permodalannya (Angelina &amp; Nursasi, 2021). Kinerja keuangan diukur dengan menggunakan Return On Assets (ROA). ROA digunakan untuk mengukur kinerja keuangan, karena merupakan indikator yang komprehensif, mudah dipahami, dihitung dan merupakan denominator yang dapat diterapkan pada setiap perusahaan. </w:t>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Berikut adalah rumus ROA : </w:t>
      </w:r>
    </w:p>
    <w:p w:rsidR="00000000" w:rsidDel="00000000" w:rsidP="00000000" w:rsidRDefault="00000000" w:rsidRPr="00000000" w14:paraId="000001B7">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ROA=</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Laba bersih</m:t>
            </m:r>
          </m:num>
          <m:den>
            <m:r>
              <w:rPr>
                <w:rFonts w:ascii="Cambria Math" w:cs="Cambria Math" w:eastAsia="Cambria Math" w:hAnsi="Cambria Math"/>
                <w:sz w:val="24"/>
                <w:szCs w:val="24"/>
              </w:rPr>
              <m:t xml:space="preserve">Aset</m:t>
            </m:r>
          </m:den>
        </m:f>
      </m:oMath>
      <w:r w:rsidDel="00000000" w:rsidR="00000000" w:rsidRPr="00000000">
        <w:rPr>
          <w:rtl w:val="0"/>
        </w:rPr>
      </w:r>
    </w:p>
    <w:p w:rsidR="00000000" w:rsidDel="00000000" w:rsidP="00000000" w:rsidRDefault="00000000" w:rsidRPr="00000000" w14:paraId="000001B8">
      <w:pPr>
        <w:pStyle w:val="Heading3"/>
        <w:spacing w:line="480" w:lineRule="auto"/>
        <w:ind w:left="-567" w:firstLine="0"/>
        <w:rPr/>
      </w:pPr>
      <w:bookmarkStart w:colFirst="0" w:colLast="0" w:name="_2sx8jdphtxgz" w:id="39"/>
      <w:bookmarkEnd w:id="39"/>
      <w:r w:rsidDel="00000000" w:rsidR="00000000" w:rsidRPr="00000000">
        <w:rPr>
          <w:rtl w:val="0"/>
        </w:rPr>
        <w:t xml:space="preserve">3.1.2</w:t>
        <w:tab/>
        <w:t xml:space="preserve">Variabel Independen </w:t>
      </w:r>
    </w:p>
    <w:p w:rsidR="00000000" w:rsidDel="00000000" w:rsidP="00000000" w:rsidRDefault="00000000" w:rsidRPr="00000000" w14:paraId="000001B9">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Variabel independen merupakan variabel yang memberikan dampak penyebab yang menyebabkan perubahan atau berkembangnya variabel dependen (Sugiyono, 2020). Penyebab tersebut biasa disebut sebagai variabel stimulus, prediktor, dan anteseden dalam literatur akademis. Penelitian ini menguji variabel independen akuntansi hijau dan kinerja lingkungan. </w:t>
      </w:r>
    </w:p>
    <w:p w:rsidR="00000000" w:rsidDel="00000000" w:rsidP="00000000" w:rsidRDefault="00000000" w:rsidRPr="00000000" w14:paraId="000001BA">
      <w:pPr>
        <w:keepNext w:val="1"/>
        <w:keepLines w:val="1"/>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3.1.2.1 Akuntansi Hijau</w:t>
      </w:r>
    </w:p>
    <w:p w:rsidR="00000000" w:rsidDel="00000000" w:rsidP="00000000" w:rsidRDefault="00000000" w:rsidRPr="00000000" w14:paraId="000001BB">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Akuntansi hijau merupakan akuntansi yang didalamnya mengidentifikasi, mengukur, menyajikan, dan mengungkapkan biaya-biaya terkait dengan aktivitas perusahaan yang berhubungan dengan lingkungan. Pada penelitian ini akuntansi hijau diukur menggunakan metode dummy. Metode pengukuran ini berdasarkan pengukuran yang telah dilakukan oleh Angelina dan Nursasi (2021) dan Pratiwi dan Suripto (2022) yaitu perusahaan akan diberi nilai 1 jika perusahaan memiliki salah satu komponen biaya lingkungan, biaya operasional lingkungan, biaya daur ulang produk, dan biaya pengembangan &amp;  penelitian lingkungan dalam laporan keuangan dan diberi nilai 0 jika tidak memiliki salah satu komponen biaya lingkungan, biaya operasional lingkungan, biaya daur ulang produk, dan biaya pengembangan &amp; penelitian dalam laporan keuangan. </w:t>
      </w:r>
    </w:p>
    <w:p w:rsidR="00000000" w:rsidDel="00000000" w:rsidP="00000000" w:rsidRDefault="00000000" w:rsidRPr="00000000" w14:paraId="000001BC">
      <w:pPr>
        <w:keepNext w:val="1"/>
        <w:keepLines w:val="1"/>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3.1.2.2 Kinerja Lingkungan</w:t>
      </w:r>
    </w:p>
    <w:p w:rsidR="00000000" w:rsidDel="00000000" w:rsidP="00000000" w:rsidRDefault="00000000" w:rsidRPr="00000000" w14:paraId="000001BD">
      <w:pPr>
        <w:tabs>
          <w:tab w:val="left" w:leader="none" w:pos="709"/>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Kinerja lingkungan merupakan suatu cara untuk melihat suatu perusahaan berkontribusi dalam menjaga dan melestarikan lingkungan. Kinerja lingkungan diukur dengan menggunakan PROPER (Program Peringkat Kinerja Perusahaan dalam Pengelolaan Lingkungan Hidup) yang merupakan suatu pengukuran oleh Kementerian Lingkungan Hidup. Metode pengukuran ini berdasarkan pengukuran yang telah dilakukan oleh Angelina dan Nursasi (2021) dan Pratiwi dan Suripto (2022)  berikut kriteria peringkat PROPER: </w:t>
      </w:r>
    </w:p>
    <w:p w:rsidR="00000000" w:rsidDel="00000000" w:rsidP="00000000" w:rsidRDefault="00000000" w:rsidRPr="00000000" w14:paraId="000001B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m4h4w5t0d66g" w:id="40"/>
      <w:bookmarkEnd w:id="4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3.1 Kriteria Peringkat PROPER</w:t>
      </w:r>
    </w:p>
    <w:tbl>
      <w:tblPr>
        <w:tblStyle w:val="Table4"/>
        <w:tblW w:w="7819.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8"/>
        <w:gridCol w:w="5426"/>
        <w:gridCol w:w="985"/>
        <w:tblGridChange w:id="0">
          <w:tblGrid>
            <w:gridCol w:w="1408"/>
            <w:gridCol w:w="5426"/>
            <w:gridCol w:w="985"/>
          </w:tblGrid>
        </w:tblGridChange>
      </w:tblGrid>
      <w:tr>
        <w:trPr>
          <w:cantSplit w:val="0"/>
          <w:tblHeader w:val="0"/>
        </w:trPr>
        <w:tc>
          <w:tcPr/>
          <w:p w:rsidR="00000000" w:rsidDel="00000000" w:rsidP="00000000" w:rsidRDefault="00000000" w:rsidRPr="00000000" w14:paraId="000001B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Kriteria</w:t>
            </w:r>
          </w:p>
        </w:tc>
        <w:tc>
          <w:tcPr/>
          <w:p w:rsidR="00000000" w:rsidDel="00000000" w:rsidP="00000000" w:rsidRDefault="00000000" w:rsidRPr="00000000" w14:paraId="000001C0">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Penilaian</w:t>
            </w:r>
          </w:p>
        </w:tc>
        <w:tc>
          <w:tcPr/>
          <w:p w:rsidR="00000000" w:rsidDel="00000000" w:rsidP="00000000" w:rsidRDefault="00000000" w:rsidRPr="00000000" w14:paraId="000001C1">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Skor</w:t>
            </w:r>
          </w:p>
        </w:tc>
      </w:tr>
      <w:tr>
        <w:trPr>
          <w:cantSplit w:val="0"/>
          <w:tblHeader w:val="0"/>
        </w:trPr>
        <w:tc>
          <w:tcPr/>
          <w:p w:rsidR="00000000" w:rsidDel="00000000" w:rsidP="00000000" w:rsidRDefault="00000000" w:rsidRPr="00000000" w14:paraId="000001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Emas</w:t>
            </w:r>
          </w:p>
        </w:tc>
        <w:tc>
          <w:tcPr/>
          <w:p w:rsidR="00000000" w:rsidDel="00000000" w:rsidP="00000000" w:rsidRDefault="00000000" w:rsidRPr="00000000" w14:paraId="000001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Sangat-sangat baik</w:t>
            </w:r>
          </w:p>
        </w:tc>
        <w:tc>
          <w:tcPr/>
          <w:p w:rsidR="00000000" w:rsidDel="00000000" w:rsidP="00000000" w:rsidRDefault="00000000" w:rsidRPr="00000000" w14:paraId="000001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blHeader w:val="0"/>
        </w:trPr>
        <w:tc>
          <w:tcPr/>
          <w:p w:rsidR="00000000" w:rsidDel="00000000" w:rsidP="00000000" w:rsidRDefault="00000000" w:rsidRPr="00000000" w14:paraId="000001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Hijau</w:t>
            </w:r>
          </w:p>
        </w:tc>
        <w:tc>
          <w:tcPr/>
          <w:p w:rsidR="00000000" w:rsidDel="00000000" w:rsidP="00000000" w:rsidRDefault="00000000" w:rsidRPr="00000000" w14:paraId="000001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Sangat baik</w:t>
            </w:r>
          </w:p>
        </w:tc>
        <w:tc>
          <w:tcPr/>
          <w:p w:rsidR="00000000" w:rsidDel="00000000" w:rsidP="00000000" w:rsidRDefault="00000000" w:rsidRPr="00000000" w14:paraId="000001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blHeader w:val="0"/>
        </w:trPr>
        <w:tc>
          <w:tcPr/>
          <w:p w:rsidR="00000000" w:rsidDel="00000000" w:rsidP="00000000" w:rsidRDefault="00000000" w:rsidRPr="00000000" w14:paraId="000001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Biru</w:t>
            </w:r>
          </w:p>
        </w:tc>
        <w:tc>
          <w:tcPr/>
          <w:p w:rsidR="00000000" w:rsidDel="00000000" w:rsidP="00000000" w:rsidRDefault="00000000" w:rsidRPr="00000000" w14:paraId="000001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Baik</w:t>
            </w:r>
          </w:p>
        </w:tc>
        <w:tc>
          <w:tcPr/>
          <w:p w:rsidR="00000000" w:rsidDel="00000000" w:rsidP="00000000" w:rsidRDefault="00000000" w:rsidRPr="00000000" w14:paraId="000001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blHeader w:val="0"/>
        </w:trPr>
        <w:tc>
          <w:tcPr/>
          <w:p w:rsidR="00000000" w:rsidDel="00000000" w:rsidP="00000000" w:rsidRDefault="00000000" w:rsidRPr="00000000" w14:paraId="000001C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Merah</w:t>
            </w:r>
          </w:p>
        </w:tc>
        <w:tc>
          <w:tcPr/>
          <w:p w:rsidR="00000000" w:rsidDel="00000000" w:rsidP="00000000" w:rsidRDefault="00000000" w:rsidRPr="00000000" w14:paraId="000001C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Buruk</w:t>
            </w:r>
          </w:p>
        </w:tc>
        <w:tc>
          <w:tcPr/>
          <w:p w:rsidR="00000000" w:rsidDel="00000000" w:rsidP="00000000" w:rsidRDefault="00000000" w:rsidRPr="00000000" w14:paraId="000001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p w:rsidR="00000000" w:rsidDel="00000000" w:rsidP="00000000" w:rsidRDefault="00000000" w:rsidRPr="00000000" w14:paraId="000001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Hitam</w:t>
            </w:r>
          </w:p>
        </w:tc>
        <w:tc>
          <w:tcPr/>
          <w:p w:rsidR="00000000" w:rsidDel="00000000" w:rsidP="00000000" w:rsidRDefault="00000000" w:rsidRPr="00000000" w14:paraId="000001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Sangat buruk</w:t>
            </w:r>
          </w:p>
        </w:tc>
        <w:tc>
          <w:tcPr/>
          <w:p w:rsidR="00000000" w:rsidDel="00000000" w:rsidP="00000000" w:rsidRDefault="00000000" w:rsidRPr="00000000" w14:paraId="000001D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bl>
    <w:p w:rsidR="00000000" w:rsidDel="00000000" w:rsidP="00000000" w:rsidRDefault="00000000" w:rsidRPr="00000000" w14:paraId="000001D1">
      <w:pPr>
        <w:tabs>
          <w:tab w:val="left" w:leader="none" w:pos="709"/>
        </w:tabs>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Sumber: </w:t>
      </w:r>
      <w:hyperlink r:id="rId20">
        <w:r w:rsidDel="00000000" w:rsidR="00000000" w:rsidRPr="00000000">
          <w:rPr>
            <w:rFonts w:ascii="Times New Roman" w:cs="Times New Roman" w:eastAsia="Times New Roman" w:hAnsi="Times New Roman"/>
            <w:i w:val="1"/>
            <w:iCs w:val="1"/>
            <w:color w:val="000000"/>
            <w:sz w:val="24"/>
            <w:szCs w:val="24"/>
            <w:u w:val="single"/>
            <w:rtl w:val="0"/>
          </w:rPr>
          <w:t xml:space="preserve">http://proper.menlhlk.go.id</w:t>
        </w:r>
      </w:hyperlink>
      <w:r w:rsidDel="00000000" w:rsidR="00000000" w:rsidRPr="00000000">
        <w:rPr>
          <w:rtl w:val="0"/>
        </w:rPr>
      </w:r>
    </w:p>
    <w:p w:rsidR="00000000" w:rsidDel="00000000" w:rsidP="00000000" w:rsidRDefault="00000000" w:rsidRPr="00000000" w14:paraId="000001D2">
      <w:pPr>
        <w:tabs>
          <w:tab w:val="left" w:leader="none" w:pos="709"/>
        </w:tabs>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3">
      <w:pPr>
        <w:tabs>
          <w:tab w:val="left" w:leader="none" w:pos="709"/>
        </w:tabs>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4">
      <w:pPr>
        <w:tabs>
          <w:tab w:val="left" w:leader="none" w:pos="709"/>
        </w:tabs>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5">
      <w:pPr>
        <w:tabs>
          <w:tab w:val="left" w:leader="none" w:pos="709"/>
        </w:tabs>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6">
      <w:pPr>
        <w:tabs>
          <w:tab w:val="left" w:leader="none" w:pos="709"/>
        </w:tabs>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7">
      <w:pPr>
        <w:tabs>
          <w:tab w:val="left" w:leader="none" w:pos="709"/>
        </w:tabs>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8">
      <w:pPr>
        <w:tabs>
          <w:tab w:val="left" w:leader="none" w:pos="709"/>
        </w:tabs>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x85121izd03" w:id="41"/>
      <w:bookmarkEnd w:id="4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3.2 Keterangan Peringkat PROPER</w:t>
      </w:r>
      <w:r w:rsidDel="00000000" w:rsidR="00000000" w:rsidRPr="00000000">
        <w:rPr>
          <w:rtl w:val="0"/>
        </w:rPr>
      </w:r>
    </w:p>
    <w:tbl>
      <w:tblPr>
        <w:tblStyle w:val="Table5"/>
        <w:tblW w:w="78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6"/>
        <w:gridCol w:w="5430"/>
        <w:gridCol w:w="983"/>
        <w:tblGridChange w:id="0">
          <w:tblGrid>
            <w:gridCol w:w="1406"/>
            <w:gridCol w:w="5430"/>
            <w:gridCol w:w="983"/>
          </w:tblGrid>
        </w:tblGridChange>
      </w:tblGrid>
      <w:tr>
        <w:trPr>
          <w:cantSplit w:val="0"/>
          <w:tblHeader w:val="0"/>
        </w:trPr>
        <w:tc>
          <w:tcPr/>
          <w:p w:rsidR="00000000" w:rsidDel="00000000" w:rsidP="00000000" w:rsidRDefault="00000000" w:rsidRPr="00000000" w14:paraId="000001DA">
            <w:pPr>
              <w:tabs>
                <w:tab w:val="left" w:leader="none" w:pos="904"/>
              </w:tabs>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Kriteria</w:t>
            </w:r>
          </w:p>
        </w:tc>
        <w:tc>
          <w:tcPr/>
          <w:p w:rsidR="00000000" w:rsidDel="00000000" w:rsidP="00000000" w:rsidRDefault="00000000" w:rsidRPr="00000000" w14:paraId="000001DB">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Keterangan</w:t>
            </w:r>
          </w:p>
        </w:tc>
        <w:tc>
          <w:tcPr/>
          <w:p w:rsidR="00000000" w:rsidDel="00000000" w:rsidP="00000000" w:rsidRDefault="00000000" w:rsidRPr="00000000" w14:paraId="000001DC">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Skor</w:t>
            </w:r>
          </w:p>
        </w:tc>
      </w:tr>
      <w:tr>
        <w:trPr>
          <w:cantSplit w:val="0"/>
          <w:tblHeader w:val="0"/>
        </w:trPr>
        <w:tc>
          <w:tcPr/>
          <w:p w:rsidR="00000000" w:rsidDel="00000000" w:rsidP="00000000" w:rsidRDefault="00000000" w:rsidRPr="00000000" w14:paraId="000001D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Emas</w:t>
            </w:r>
          </w:p>
        </w:tc>
        <w:tc>
          <w:tcPr/>
          <w:p w:rsidR="00000000" w:rsidDel="00000000" w:rsidP="00000000" w:rsidRDefault="00000000" w:rsidRPr="00000000" w14:paraId="000001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Kekonsistenan perusahaan menunjukkan keunggulan lingkungan di dalam aktivitas produksi ataupun layanan mereka, beroperasi secara etis, dan bertanggung jawab kepada komunitas mereka.</w:t>
            </w:r>
          </w:p>
        </w:tc>
        <w:tc>
          <w:tcPr/>
          <w:p w:rsidR="00000000" w:rsidDel="00000000" w:rsidP="00000000" w:rsidRDefault="00000000" w:rsidRPr="00000000" w14:paraId="000001D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blHeader w:val="0"/>
        </w:trPr>
        <w:tc>
          <w:tcPr/>
          <w:p w:rsidR="00000000" w:rsidDel="00000000" w:rsidP="00000000" w:rsidRDefault="00000000" w:rsidRPr="00000000" w14:paraId="000001E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Hijau</w:t>
            </w:r>
          </w:p>
        </w:tc>
        <w:tc>
          <w:tcPr/>
          <w:p w:rsidR="00000000" w:rsidDel="00000000" w:rsidP="00000000" w:rsidRDefault="00000000" w:rsidRPr="00000000" w14:paraId="000001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Dengan memperkenalkan sistem manajemen lingkungan, menggunakan sumber daya secara efisien melalui 4R (</w:t>
            </w:r>
            <w:r w:rsidDel="00000000" w:rsidR="00000000" w:rsidRPr="00000000">
              <w:rPr>
                <w:rFonts w:ascii="Times New Roman" w:cs="Times New Roman" w:eastAsia="Times New Roman" w:hAnsi="Times New Roman"/>
                <w:i w:val="1"/>
                <w:iCs w:val="1"/>
                <w:sz w:val="20"/>
                <w:szCs w:val="20"/>
                <w:rtl w:val="0"/>
              </w:rPr>
              <w:t xml:space="preserve">Reduce, Recycle, Reuse, Recovery</w:t>
            </w:r>
            <w:r w:rsidDel="00000000" w:rsidR="00000000" w:rsidRPr="00000000">
              <w:rPr>
                <w:rFonts w:ascii="Times New Roman" w:cs="Times New Roman" w:eastAsia="Times New Roman" w:hAnsi="Times New Roman"/>
                <w:sz w:val="20"/>
                <w:szCs w:val="20"/>
                <w:rtl w:val="0"/>
              </w:rPr>
              <w:t xml:space="preserve">) dan memenuhi tanggung jawab sosial, perusahaan akan mempraktekkan pengelolaan lingkungan lebih dari yang diperlukan.</w:t>
            </w:r>
          </w:p>
        </w:tc>
        <w:tc>
          <w:tcPr/>
          <w:p w:rsidR="00000000" w:rsidDel="00000000" w:rsidP="00000000" w:rsidRDefault="00000000" w:rsidRPr="00000000" w14:paraId="000001E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blHeader w:val="0"/>
        </w:trPr>
        <w:tc>
          <w:tcPr/>
          <w:p w:rsidR="00000000" w:rsidDel="00000000" w:rsidP="00000000" w:rsidRDefault="00000000" w:rsidRPr="00000000" w14:paraId="000001E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Biru</w:t>
            </w:r>
          </w:p>
        </w:tc>
        <w:tc>
          <w:tcPr/>
          <w:p w:rsidR="00000000" w:rsidDel="00000000" w:rsidP="00000000" w:rsidRDefault="00000000" w:rsidRPr="00000000" w14:paraId="000001E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Perusahaan berkomitmen untuk pengelolaan lingkungan seperti yang diwajibkan oleh hukum.</w:t>
            </w:r>
          </w:p>
        </w:tc>
        <w:tc>
          <w:tcPr/>
          <w:p w:rsidR="00000000" w:rsidDel="00000000" w:rsidP="00000000" w:rsidRDefault="00000000" w:rsidRPr="00000000" w14:paraId="000001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blHeader w:val="0"/>
        </w:trPr>
        <w:tc>
          <w:tcPr/>
          <w:p w:rsidR="00000000" w:rsidDel="00000000" w:rsidP="00000000" w:rsidRDefault="00000000" w:rsidRPr="00000000" w14:paraId="000001E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Merah</w:t>
            </w:r>
          </w:p>
        </w:tc>
        <w:tc>
          <w:tcPr/>
          <w:p w:rsidR="00000000" w:rsidDel="00000000" w:rsidP="00000000" w:rsidRDefault="00000000" w:rsidRPr="00000000" w14:paraId="000001E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Perusahaan mengelola lingkungan tanpa mematuhi persyaratan yang diamanatkan oleh undang-undang.</w:t>
            </w:r>
          </w:p>
        </w:tc>
        <w:tc>
          <w:tcPr/>
          <w:p w:rsidR="00000000" w:rsidDel="00000000" w:rsidP="00000000" w:rsidRDefault="00000000" w:rsidRPr="00000000" w14:paraId="000001E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p w:rsidR="00000000" w:rsidDel="00000000" w:rsidP="00000000" w:rsidRDefault="00000000" w:rsidRPr="00000000" w14:paraId="000001E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Hitam</w:t>
            </w:r>
          </w:p>
        </w:tc>
        <w:tc>
          <w:tcPr/>
          <w:p w:rsidR="00000000" w:rsidDel="00000000" w:rsidP="00000000" w:rsidRDefault="00000000" w:rsidRPr="00000000" w14:paraId="000001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Perusahaan yang berbuat lalai dengan sengaja sehingga berakibat mencemarkan ataupun kerisukan lingkungan dan melanggar aturan UU dan tidak menjalani sanksi administrasi.</w:t>
            </w:r>
          </w:p>
        </w:tc>
        <w:tc>
          <w:tcPr/>
          <w:p w:rsidR="00000000" w:rsidDel="00000000" w:rsidP="00000000" w:rsidRDefault="00000000" w:rsidRPr="00000000" w14:paraId="000001E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bl>
    <w:p w:rsidR="00000000" w:rsidDel="00000000" w:rsidP="00000000" w:rsidRDefault="00000000" w:rsidRPr="00000000" w14:paraId="000001EC">
      <w:pP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Peraturan Kementerian Lingkungan Hidup Nomor 6</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1ED">
      <w:pPr>
        <w:pStyle w:val="Heading2"/>
        <w:tabs>
          <w:tab w:val="left" w:leader="none" w:pos="567"/>
          <w:tab w:val="left" w:leader="none" w:pos="567"/>
          <w:tab w:val="left" w:leader="none" w:pos="567"/>
        </w:tabs>
        <w:ind w:hanging="567"/>
        <w:rPr/>
      </w:pPr>
      <w:bookmarkStart w:colFirst="0" w:colLast="0" w:name="_57lqatmvv48f" w:id="42"/>
      <w:bookmarkEnd w:id="42"/>
      <w:r w:rsidDel="00000000" w:rsidR="00000000" w:rsidRPr="00000000">
        <w:rPr>
          <w:rtl w:val="0"/>
        </w:rPr>
        <w:t xml:space="preserve">3.2   Populasi dan Sampel Penelitian</w:t>
      </w:r>
    </w:p>
    <w:p w:rsidR="00000000" w:rsidDel="00000000" w:rsidP="00000000" w:rsidRDefault="00000000" w:rsidRPr="00000000" w14:paraId="000001EE">
      <w:pPr>
        <w:pStyle w:val="Heading3"/>
        <w:spacing w:line="480" w:lineRule="auto"/>
        <w:ind w:left="-567" w:firstLine="0"/>
        <w:rPr/>
      </w:pPr>
      <w:bookmarkStart w:colFirst="0" w:colLast="0" w:name="_79fdr0ljpefy" w:id="43"/>
      <w:bookmarkEnd w:id="43"/>
      <w:r w:rsidDel="00000000" w:rsidR="00000000" w:rsidRPr="00000000">
        <w:rPr>
          <w:rtl w:val="0"/>
        </w:rPr>
        <w:t xml:space="preserve">3.2.1 </w:t>
        <w:tab/>
        <w:t xml:space="preserve">Populasi Penelitian</w:t>
      </w:r>
    </w:p>
    <w:p w:rsidR="00000000" w:rsidDel="00000000" w:rsidP="00000000" w:rsidRDefault="00000000" w:rsidRPr="00000000" w14:paraId="000001EF">
      <w:pPr>
        <w:tabs>
          <w:tab w:val="left" w:leader="none" w:pos="709"/>
        </w:tabs>
        <w:spacing w:after="0" w:line="480" w:lineRule="auto"/>
        <w:jc w:val="both"/>
        <w:rPr>
          <w:rFonts w:ascii="Times New Roman" w:cs="Times New Roman" w:eastAsia="Times New Roman" w:hAnsi="Times New Roman"/>
          <w:sz w:val="24"/>
          <w:szCs w:val="24"/>
        </w:rPr>
      </w:pPr>
      <w:bookmarkStart w:colFirst="0" w:colLast="0" w:name="_gmnvtl0q9up" w:id="44"/>
      <w:bookmarkEnd w:id="44"/>
      <w:r w:rsidDel="00000000" w:rsidR="00000000" w:rsidRPr="00000000">
        <w:rPr>
          <w:rFonts w:ascii="Times New Roman" w:cs="Times New Roman" w:eastAsia="Times New Roman" w:hAnsi="Times New Roman"/>
          <w:sz w:val="24"/>
          <w:szCs w:val="24"/>
          <w:rtl w:val="0"/>
        </w:rPr>
        <w:tab/>
        <w:t xml:space="preserve">Populasi merujuk pada suatu area spesifikasi yang terdiri dari objek atau individu yang memiliki karakteristik dan atribut tertentu, seperti yang diidentifikasi oleh peneliti dengan tujuan untuk melakukan penelitian dan menarik kesimpulan (Sugiyono, 2020). Populasi pada penelitian ini yaitu perusahaan manufaktur sub tekstil dan garmen yang terdaftar di Bursa Efek Indonesia periode 2020-2023. Jumlah populasi 22 sebanyak  perusahaan.</w:t>
      </w:r>
    </w:p>
    <w:p w:rsidR="00000000" w:rsidDel="00000000" w:rsidP="00000000" w:rsidRDefault="00000000" w:rsidRPr="00000000" w14:paraId="000001F0">
      <w:pPr>
        <w:pStyle w:val="Heading3"/>
        <w:spacing w:line="480" w:lineRule="auto"/>
        <w:ind w:left="-567" w:firstLine="0"/>
        <w:rPr/>
      </w:pPr>
      <w:bookmarkStart w:colFirst="0" w:colLast="0" w:name="_2oanru3dmcrg" w:id="45"/>
      <w:bookmarkEnd w:id="45"/>
      <w:r w:rsidDel="00000000" w:rsidR="00000000" w:rsidRPr="00000000">
        <w:rPr>
          <w:rtl w:val="0"/>
        </w:rPr>
        <w:t xml:space="preserve">3.2.2</w:t>
        <w:tab/>
        <w:t xml:space="preserve">Sampel Penelitian</w:t>
      </w:r>
    </w:p>
    <w:p w:rsidR="00000000" w:rsidDel="00000000" w:rsidP="00000000" w:rsidRDefault="00000000" w:rsidRPr="00000000" w14:paraId="000001F1">
      <w:pPr>
        <w:tabs>
          <w:tab w:val="left" w:leader="none" w:pos="709"/>
        </w:tabs>
        <w:spacing w:after="0" w:line="480" w:lineRule="auto"/>
        <w:jc w:val="both"/>
        <w:rPr>
          <w:rFonts w:ascii="Times New Roman" w:cs="Times New Roman" w:eastAsia="Times New Roman" w:hAnsi="Times New Roman"/>
          <w:sz w:val="24"/>
          <w:szCs w:val="24"/>
        </w:rPr>
      </w:pPr>
      <w:bookmarkStart w:colFirst="0" w:colLast="0" w:name="_9rv4kf8y2ph3" w:id="46"/>
      <w:bookmarkEnd w:id="46"/>
      <w:r w:rsidDel="00000000" w:rsidR="00000000" w:rsidRPr="00000000">
        <w:rPr>
          <w:rFonts w:ascii="Times New Roman" w:cs="Times New Roman" w:eastAsia="Times New Roman" w:hAnsi="Times New Roman"/>
          <w:sz w:val="24"/>
          <w:szCs w:val="24"/>
          <w:rtl w:val="0"/>
        </w:rPr>
        <w:tab/>
        <w:t xml:space="preserve">Sampel  ialah bagian dari karakteristik dan jumlah yang dimiliki oleh populasi (Sugiyono, 2020). Teknik pengambilan sampel dilakukan melalui teknik purposive sampling yaitu teknik penentuan sampel setelah melalui pertimbangan (Sugiyono, 2020). Karakteristik pengambilan sampel telah ditentukan oleh peneliti, yaitu : </w:t>
      </w:r>
    </w:p>
    <w:p w:rsidR="00000000" w:rsidDel="00000000" w:rsidP="00000000" w:rsidRDefault="00000000" w:rsidRPr="00000000" w14:paraId="000001F2">
      <w:pPr>
        <w:numPr>
          <w:ilvl w:val="0"/>
          <w:numId w:val="5"/>
        </w:numPr>
        <w:pBdr>
          <w:top w:space="0" w:sz="0" w:val="nil"/>
          <w:left w:space="0" w:sz="0" w:val="nil"/>
          <w:bottom w:space="0" w:sz="0" w:val="nil"/>
          <w:right w:space="0" w:sz="0" w:val="nil"/>
          <w:between w:space="0" w:sz="0" w:val="nil"/>
        </w:pBdr>
        <w:spacing w:after="0" w:line="48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Perusahaaan manufaktur sub sektor tekstil dan garmen yang </w:t>
      </w:r>
      <w:r w:rsidDel="00000000" w:rsidR="00000000" w:rsidRPr="00000000">
        <w:rPr>
          <w:rFonts w:ascii="Times New Roman" w:cs="Times New Roman" w:eastAsia="Times New Roman" w:hAnsi="Times New Roman"/>
          <w:i w:val="1"/>
          <w:iCs w:val="1"/>
          <w:color w:val="000000"/>
          <w:sz w:val="24"/>
          <w:szCs w:val="24"/>
          <w:rtl w:val="0"/>
        </w:rPr>
        <w:t xml:space="preserve">go public</w:t>
      </w:r>
      <w:r w:rsidDel="00000000" w:rsidR="00000000" w:rsidRPr="00000000">
        <w:rPr>
          <w:rFonts w:ascii="Times New Roman" w:cs="Times New Roman" w:eastAsia="Times New Roman" w:hAnsi="Times New Roman"/>
          <w:color w:val="000000"/>
          <w:sz w:val="24"/>
          <w:szCs w:val="24"/>
          <w:rtl w:val="0"/>
        </w:rPr>
        <w:t xml:space="preserve">  dan terdaftar di Bursa Efek Indonesia. </w:t>
      </w:r>
    </w:p>
    <w:p w:rsidR="00000000" w:rsidDel="00000000" w:rsidP="00000000" w:rsidRDefault="00000000" w:rsidRPr="00000000" w14:paraId="000001F3">
      <w:pPr>
        <w:numPr>
          <w:ilvl w:val="0"/>
          <w:numId w:val="5"/>
        </w:numPr>
        <w:pBdr>
          <w:top w:space="0" w:sz="0" w:val="nil"/>
          <w:left w:space="0" w:sz="0" w:val="nil"/>
          <w:bottom w:space="0" w:sz="0" w:val="nil"/>
          <w:right w:space="0" w:sz="0" w:val="nil"/>
          <w:between w:space="0" w:sz="0" w:val="nil"/>
        </w:pBdr>
        <w:spacing w:after="0" w:line="48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Perusahaan manufaktur sub sektor tekstil dan garmen yang mempublikasikan laporan tahunan berturut-turut selama tahun 2020-2024.</w:t>
      </w:r>
    </w:p>
    <w:p w:rsidR="00000000" w:rsidDel="00000000" w:rsidP="00000000" w:rsidRDefault="00000000" w:rsidRPr="00000000" w14:paraId="000001F4">
      <w:pPr>
        <w:numPr>
          <w:ilvl w:val="0"/>
          <w:numId w:val="5"/>
        </w:numPr>
        <w:pBdr>
          <w:top w:space="0" w:sz="0" w:val="nil"/>
          <w:left w:space="0" w:sz="0" w:val="nil"/>
          <w:bottom w:space="0" w:sz="0" w:val="nil"/>
          <w:right w:space="0" w:sz="0" w:val="nil"/>
          <w:between w:space="0" w:sz="0" w:val="nil"/>
        </w:pBdr>
        <w:spacing w:after="0" w:line="480"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Perusahaan yang mengikuti PROPER yang terdaftar pada perusahaan manufaktur sub sektor tekstil dan garmen dalam periode 2020-2024.</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n6lswa34yztm" w:id="47"/>
      <w:bookmarkEnd w:id="4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3.3 Sampel Penelitian</w:t>
      </w:r>
      <w:r w:rsidDel="00000000" w:rsidR="00000000" w:rsidRPr="00000000">
        <w:rPr>
          <w:rtl w:val="0"/>
        </w:rPr>
      </w:r>
    </w:p>
    <w:tbl>
      <w:tblPr>
        <w:tblStyle w:val="Table6"/>
        <w:tblW w:w="67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4759"/>
        <w:gridCol w:w="1227"/>
        <w:tblGridChange w:id="0">
          <w:tblGrid>
            <w:gridCol w:w="810"/>
            <w:gridCol w:w="4759"/>
            <w:gridCol w:w="1227"/>
          </w:tblGrid>
        </w:tblGridChange>
      </w:tblGrid>
      <w:tr>
        <w:trPr>
          <w:cantSplit w:val="0"/>
          <w:tblHeader w:val="0"/>
        </w:trPr>
        <w:tc>
          <w:tcPr>
            <w:vAlign w:val="center"/>
          </w:tcPr>
          <w:p w:rsidR="00000000" w:rsidDel="00000000" w:rsidP="00000000" w:rsidRDefault="00000000" w:rsidRPr="00000000" w14:paraId="000001F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w:t>
            </w:r>
          </w:p>
        </w:tc>
        <w:tc>
          <w:tcPr>
            <w:vAlign w:val="center"/>
          </w:tcPr>
          <w:p w:rsidR="00000000" w:rsidDel="00000000" w:rsidP="00000000" w:rsidRDefault="00000000" w:rsidRPr="00000000" w14:paraId="000001F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Kriteria</w:t>
            </w:r>
          </w:p>
        </w:tc>
        <w:tc>
          <w:tcPr>
            <w:vAlign w:val="center"/>
          </w:tcPr>
          <w:p w:rsidR="00000000" w:rsidDel="00000000" w:rsidP="00000000" w:rsidRDefault="00000000" w:rsidRPr="00000000" w14:paraId="000001F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Masuk Kriteria</w:t>
            </w:r>
          </w:p>
        </w:tc>
      </w:tr>
      <w:tr>
        <w:trPr>
          <w:cantSplit w:val="0"/>
          <w:tblHeader w:val="0"/>
        </w:trPr>
        <w:tc>
          <w:tcPr>
            <w:vAlign w:val="center"/>
          </w:tcPr>
          <w:p w:rsidR="00000000" w:rsidDel="00000000" w:rsidP="00000000" w:rsidRDefault="00000000" w:rsidRPr="00000000" w14:paraId="000001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1F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Perusahaan manufaktur sub sektor tekstil dan garmen yang </w:t>
            </w:r>
            <w:r w:rsidDel="00000000" w:rsidR="00000000" w:rsidRPr="00000000">
              <w:rPr>
                <w:rFonts w:ascii="Times New Roman" w:cs="Times New Roman" w:eastAsia="Times New Roman" w:hAnsi="Times New Roman"/>
                <w:i w:val="1"/>
                <w:iCs w:val="1"/>
                <w:sz w:val="20"/>
                <w:szCs w:val="20"/>
                <w:rtl w:val="0"/>
              </w:rPr>
              <w:t xml:space="preserve">go public </w:t>
            </w:r>
            <w:r w:rsidDel="00000000" w:rsidR="00000000" w:rsidRPr="00000000">
              <w:rPr>
                <w:rFonts w:ascii="Times New Roman" w:cs="Times New Roman" w:eastAsia="Times New Roman" w:hAnsi="Times New Roman"/>
                <w:sz w:val="20"/>
                <w:szCs w:val="20"/>
                <w:rtl w:val="0"/>
              </w:rPr>
              <w:t xml:space="preserve">dan terdaftar di Bursa Efek Indonesia .</w:t>
            </w:r>
          </w:p>
        </w:tc>
        <w:tc>
          <w:tcPr>
            <w:vAlign w:val="center"/>
          </w:tcPr>
          <w:p w:rsidR="00000000" w:rsidDel="00000000" w:rsidP="00000000" w:rsidRDefault="00000000" w:rsidRPr="00000000" w14:paraId="000001F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blHeader w:val="0"/>
        </w:trPr>
        <w:tc>
          <w:tcPr>
            <w:vAlign w:val="center"/>
          </w:tcPr>
          <w:p w:rsidR="00000000" w:rsidDel="00000000" w:rsidP="00000000" w:rsidRDefault="00000000" w:rsidRPr="00000000" w14:paraId="000001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1F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Perusahaan manufaktur sub sektor tekstil dan garmen yang tidak mempublikasi laporan tahunan berturut-turut tahun 2020-2024.</w:t>
            </w:r>
          </w:p>
        </w:tc>
        <w:tc>
          <w:tcPr>
            <w:vAlign w:val="center"/>
          </w:tcPr>
          <w:p w:rsidR="00000000" w:rsidDel="00000000" w:rsidP="00000000" w:rsidRDefault="00000000" w:rsidRPr="00000000" w14:paraId="000001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vAlign w:val="center"/>
          </w:tcPr>
          <w:p w:rsidR="00000000" w:rsidDel="00000000" w:rsidP="00000000" w:rsidRDefault="00000000" w:rsidRPr="00000000" w14:paraId="000001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20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Perusahaan manufaktur yang  tidak mengikuti PROPER dalam periode 2020-2024.</w:t>
            </w:r>
          </w:p>
        </w:tc>
        <w:tc>
          <w:tcPr>
            <w:vAlign w:val="center"/>
          </w:tcPr>
          <w:p w:rsidR="00000000" w:rsidDel="00000000" w:rsidP="00000000" w:rsidRDefault="00000000" w:rsidRPr="00000000" w14:paraId="000002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blHeader w:val="0"/>
        </w:trPr>
        <w:tc>
          <w:tcPr>
            <w:gridSpan w:val="2"/>
            <w:vAlign w:val="center"/>
          </w:tcPr>
          <w:p w:rsidR="00000000" w:rsidDel="00000000" w:rsidP="00000000" w:rsidRDefault="00000000" w:rsidRPr="00000000" w14:paraId="00000202">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Jumlah perusahaan sampel </w:t>
            </w:r>
          </w:p>
        </w:tc>
        <w:tc>
          <w:tcPr>
            <w:vAlign w:val="center"/>
          </w:tcPr>
          <w:p w:rsidR="00000000" w:rsidDel="00000000" w:rsidP="00000000" w:rsidRDefault="00000000" w:rsidRPr="00000000" w14:paraId="00000204">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10</w:t>
            </w:r>
          </w:p>
        </w:tc>
      </w:tr>
      <w:tr>
        <w:trPr>
          <w:cantSplit w:val="0"/>
          <w:tblHeader w:val="0"/>
        </w:trPr>
        <w:tc>
          <w:tcPr>
            <w:gridSpan w:val="2"/>
            <w:vAlign w:val="center"/>
          </w:tcPr>
          <w:p w:rsidR="00000000" w:rsidDel="00000000" w:rsidP="00000000" w:rsidRDefault="00000000" w:rsidRPr="00000000" w14:paraId="00000205">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Jumlah tahun penelitian</w:t>
            </w:r>
          </w:p>
        </w:tc>
        <w:tc>
          <w:tcPr>
            <w:vAlign w:val="center"/>
          </w:tcPr>
          <w:p w:rsidR="00000000" w:rsidDel="00000000" w:rsidP="00000000" w:rsidRDefault="00000000" w:rsidRPr="00000000" w14:paraId="00000207">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r>
      <w:tr>
        <w:trPr>
          <w:cantSplit w:val="0"/>
          <w:tblHeader w:val="0"/>
        </w:trPr>
        <w:tc>
          <w:tcPr>
            <w:gridSpan w:val="2"/>
            <w:vAlign w:val="center"/>
          </w:tcPr>
          <w:p w:rsidR="00000000" w:rsidDel="00000000" w:rsidP="00000000" w:rsidRDefault="00000000" w:rsidRPr="00000000" w14:paraId="00000208">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Total data pengamatan (10 X 5)</w:t>
            </w:r>
          </w:p>
        </w:tc>
        <w:tc>
          <w:tcPr>
            <w:vAlign w:val="center"/>
          </w:tcPr>
          <w:p w:rsidR="00000000" w:rsidDel="00000000" w:rsidP="00000000" w:rsidRDefault="00000000" w:rsidRPr="00000000" w14:paraId="0000020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50</w:t>
            </w:r>
          </w:p>
        </w:tc>
      </w:tr>
    </w:tbl>
    <w:p w:rsidR="00000000" w:rsidDel="00000000" w:rsidP="00000000" w:rsidRDefault="00000000" w:rsidRPr="00000000" w14:paraId="0000020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Sumber: Data diolah oleh peneliti, 2025</w:t>
      </w:r>
      <w:r w:rsidDel="00000000" w:rsidR="00000000" w:rsidRPr="00000000">
        <w:rPr>
          <w:rtl w:val="0"/>
        </w:rPr>
      </w:r>
    </w:p>
    <w:p w:rsidR="00000000" w:rsidDel="00000000" w:rsidP="00000000" w:rsidRDefault="00000000" w:rsidRPr="00000000" w14:paraId="0000020C">
      <w:pPr>
        <w:pStyle w:val="Heading2"/>
        <w:tabs>
          <w:tab w:val="left" w:leader="none" w:pos="567"/>
          <w:tab w:val="left" w:leader="none" w:pos="567"/>
          <w:tab w:val="left" w:leader="none" w:pos="567"/>
        </w:tabs>
        <w:ind w:hanging="567"/>
        <w:rPr/>
      </w:pPr>
      <w:bookmarkStart w:colFirst="0" w:colLast="0" w:name="_kubzul4suos3" w:id="48"/>
      <w:bookmarkEnd w:id="48"/>
      <w:r w:rsidDel="00000000" w:rsidR="00000000" w:rsidRPr="00000000">
        <w:rPr>
          <w:rtl w:val="0"/>
        </w:rPr>
        <w:t xml:space="preserve">3.3 Jenis dan Sumber Data</w:t>
      </w:r>
    </w:p>
    <w:p w:rsidR="00000000" w:rsidDel="00000000" w:rsidP="00000000" w:rsidRDefault="00000000" w:rsidRPr="00000000" w14:paraId="0000020D">
      <w:pPr>
        <w:tabs>
          <w:tab w:val="left" w:leader="none" w:pos="709"/>
        </w:tabs>
        <w:spacing w:after="0" w:line="480" w:lineRule="auto"/>
        <w:jc w:val="both"/>
        <w:rPr>
          <w:rFonts w:ascii="Times New Roman" w:cs="Times New Roman" w:eastAsia="Times New Roman" w:hAnsi="Times New Roman"/>
          <w:sz w:val="24"/>
          <w:szCs w:val="24"/>
        </w:rPr>
      </w:pPr>
      <w:bookmarkStart w:colFirst="0" w:colLast="0" w:name="_1owad1gebmvq" w:id="49"/>
      <w:bookmarkEnd w:id="49"/>
      <w:r w:rsidDel="00000000" w:rsidR="00000000" w:rsidRPr="00000000">
        <w:rPr>
          <w:rFonts w:ascii="Times New Roman" w:cs="Times New Roman" w:eastAsia="Times New Roman" w:hAnsi="Times New Roman"/>
          <w:sz w:val="24"/>
          <w:szCs w:val="24"/>
          <w:rtl w:val="0"/>
        </w:rPr>
        <w:tab/>
        <w:t xml:space="preserve">Penelitian ini menggunakan metodologi penelitian kuantitatif. Penelitian kuantitatif adalah pendekatan metodologis yang didasarkan pada filosofi positivis, yang digunakan untuk menyelidiki populasi atau sampel yang telah dipilih sebelumnya. Teknik ini melibatkan pengumpulan data melalui penggunaan instrumen penelitian, diikuti dengan analisis data statistik. Tujuan utama penelitian kuantitatif adalah untuk menguji dan mengevaluasi hipotesis yang terbentuk sebelumnya (Sugiyono, 2020). Dari penjelasan yang diberikan, dapat ditangkap yaitu bahwa penelitian dilakukan penelitian asosiatif kausal. Pada penelitian saat ini dilakukan yaitu mencari hubungan antar 1 variabel dengan variabel lain dengan bersifat sebab-akibat disebut sebagai penelitian asosiatif kausal (Sugiyono, 2020). Penelitian ini menggunakan data sekunder berupa laporan keuangan tahunan yang tercatat di Bursa Efek Indonesia periode 2020-2024. Data yang digunakan dalam penelitian ini bersumber dari Bursa Efek Indonesia. </w:t>
      </w:r>
    </w:p>
    <w:p w:rsidR="00000000" w:rsidDel="00000000" w:rsidP="00000000" w:rsidRDefault="00000000" w:rsidRPr="00000000" w14:paraId="0000020E">
      <w:pPr>
        <w:pStyle w:val="Heading2"/>
        <w:tabs>
          <w:tab w:val="left" w:leader="none" w:pos="567"/>
          <w:tab w:val="left" w:leader="none" w:pos="567"/>
          <w:tab w:val="left" w:leader="none" w:pos="567"/>
        </w:tabs>
        <w:ind w:hanging="567"/>
        <w:rPr/>
      </w:pPr>
      <w:bookmarkStart w:colFirst="0" w:colLast="0" w:name="_2xsp5hwzknuo" w:id="50"/>
      <w:bookmarkEnd w:id="50"/>
      <w:r w:rsidDel="00000000" w:rsidR="00000000" w:rsidRPr="00000000">
        <w:rPr>
          <w:rtl w:val="0"/>
        </w:rPr>
        <w:t xml:space="preserve">3.4   Metode Pengumpulan Data</w:t>
      </w:r>
    </w:p>
    <w:p w:rsidR="00000000" w:rsidDel="00000000" w:rsidP="00000000" w:rsidRDefault="00000000" w:rsidRPr="00000000" w14:paraId="0000020F">
      <w:pPr>
        <w:tabs>
          <w:tab w:val="left" w:leader="none" w:pos="709"/>
        </w:tabs>
        <w:spacing w:after="0" w:line="480" w:lineRule="auto"/>
        <w:jc w:val="both"/>
        <w:rPr>
          <w:rFonts w:ascii="Times New Roman" w:cs="Times New Roman" w:eastAsia="Times New Roman" w:hAnsi="Times New Roman"/>
          <w:sz w:val="24"/>
          <w:szCs w:val="24"/>
        </w:rPr>
      </w:pPr>
      <w:bookmarkStart w:colFirst="0" w:colLast="0" w:name="_9x8rs6juol24" w:id="51"/>
      <w:bookmarkEnd w:id="51"/>
      <w:r w:rsidDel="00000000" w:rsidR="00000000" w:rsidRPr="00000000">
        <w:rPr>
          <w:rFonts w:ascii="Times New Roman" w:cs="Times New Roman" w:eastAsia="Times New Roman" w:hAnsi="Times New Roman"/>
          <w:sz w:val="24"/>
          <w:szCs w:val="24"/>
          <w:rtl w:val="0"/>
        </w:rPr>
        <w:tab/>
        <w:t xml:space="preserve">Data yang dimasukkan dalam penelitian ini berasal dari sumber sekunder. Data sekunder mengacu pada sumber data yang tidak secara langsung memberikan informasi kepada pengumpul data, namun mengalir melalui perantara seperti individu atau dokumen (Sugiyono, 2020). Peneliti menggunakan data laporan keuangan tahunan perusahaan manufaktur sub sektor tekstil dan garmen tahun 2020-2024 bersumber dari data sekunder eksternal dan tersedia untuk umum di Bursa Efek Indonesia.</w:t>
      </w:r>
    </w:p>
    <w:p w:rsidR="00000000" w:rsidDel="00000000" w:rsidP="00000000" w:rsidRDefault="00000000" w:rsidRPr="00000000" w14:paraId="00000210">
      <w:pPr>
        <w:pStyle w:val="Heading2"/>
        <w:tabs>
          <w:tab w:val="left" w:leader="none" w:pos="567"/>
          <w:tab w:val="left" w:leader="none" w:pos="567"/>
          <w:tab w:val="left" w:leader="none" w:pos="567"/>
        </w:tabs>
        <w:ind w:hanging="567"/>
        <w:rPr/>
      </w:pPr>
      <w:bookmarkStart w:colFirst="0" w:colLast="0" w:name="_vaglca8j6xto" w:id="52"/>
      <w:bookmarkEnd w:id="52"/>
      <w:r w:rsidDel="00000000" w:rsidR="00000000" w:rsidRPr="00000000">
        <w:rPr>
          <w:rtl w:val="0"/>
        </w:rPr>
        <w:t xml:space="preserve">3.5   Analisis Data</w:t>
      </w:r>
    </w:p>
    <w:p w:rsidR="00000000" w:rsidDel="00000000" w:rsidP="00000000" w:rsidRDefault="00000000" w:rsidRPr="00000000" w14:paraId="00000211">
      <w:pPr>
        <w:tabs>
          <w:tab w:val="left" w:leader="none" w:pos="709"/>
        </w:tabs>
        <w:spacing w:after="0" w:line="480" w:lineRule="auto"/>
        <w:jc w:val="both"/>
        <w:rPr>
          <w:rFonts w:ascii="Times New Roman" w:cs="Times New Roman" w:eastAsia="Times New Roman" w:hAnsi="Times New Roman"/>
          <w:sz w:val="24"/>
          <w:szCs w:val="24"/>
        </w:rPr>
      </w:pPr>
      <w:bookmarkStart w:colFirst="0" w:colLast="0" w:name="_5fi6zcy11ahe" w:id="53"/>
      <w:bookmarkEnd w:id="53"/>
      <w:r w:rsidDel="00000000" w:rsidR="00000000" w:rsidRPr="00000000">
        <w:rPr>
          <w:rFonts w:ascii="Times New Roman" w:cs="Times New Roman" w:eastAsia="Times New Roman" w:hAnsi="Times New Roman"/>
          <w:sz w:val="24"/>
          <w:szCs w:val="24"/>
          <w:rtl w:val="0"/>
        </w:rPr>
        <w:tab/>
        <w:t xml:space="preserve">Penelitian ini menggunakan teknik analisis deskriptif. Awalan yang digunakan untuk analisis data adalah mekanisme entri data variabel yang digunakan dalam aplikasi perangkat lunak Microsoft Excel. Tahap selanjutnya dilakukan analisis statistik deskriptif untuk mendeskripsikan data yang telah terkumpul sebagaimana adanya tanpa bermaksud membuat kesimpulan yang berlaku untuk umum dengan program SPSS </w:t>
      </w:r>
      <w:r w:rsidDel="00000000" w:rsidR="00000000" w:rsidRPr="00000000">
        <w:rPr>
          <w:rFonts w:ascii="Times New Roman" w:cs="Times New Roman" w:eastAsia="Times New Roman" w:hAnsi="Times New Roman"/>
          <w:i w:val="1"/>
          <w:iCs w:val="1"/>
          <w:sz w:val="24"/>
          <w:szCs w:val="24"/>
          <w:rtl w:val="0"/>
        </w:rPr>
        <w:t xml:space="preserve">(Statistical Package for Social Science).</w:t>
      </w:r>
      <w:r w:rsidDel="00000000" w:rsidR="00000000" w:rsidRPr="00000000">
        <w:rPr>
          <w:rFonts w:ascii="Times New Roman" w:cs="Times New Roman" w:eastAsia="Times New Roman" w:hAnsi="Times New Roman"/>
          <w:sz w:val="24"/>
          <w:szCs w:val="24"/>
          <w:rtl w:val="0"/>
        </w:rPr>
        <w:t xml:space="preserve"> Penelitian ini memakai sampel perusahaan manufaktur sub sektor tekstil dan garmen yang terdaftar di Bursa Efek Indonesia dan sudah berpredikat PROPER. </w:t>
      </w:r>
    </w:p>
    <w:p w:rsidR="00000000" w:rsidDel="00000000" w:rsidP="00000000" w:rsidRDefault="00000000" w:rsidRPr="00000000" w14:paraId="00000212">
      <w:pPr>
        <w:pStyle w:val="Heading3"/>
        <w:spacing w:line="480" w:lineRule="auto"/>
        <w:ind w:left="-567" w:firstLine="0"/>
        <w:rPr/>
      </w:pPr>
      <w:bookmarkStart w:colFirst="0" w:colLast="0" w:name="_rqqo1q46on7k" w:id="54"/>
      <w:bookmarkEnd w:id="54"/>
      <w:r w:rsidDel="00000000" w:rsidR="00000000" w:rsidRPr="00000000">
        <w:rPr>
          <w:rtl w:val="0"/>
        </w:rPr>
        <w:t xml:space="preserve">3.5.1 </w:t>
        <w:tab/>
        <w:t xml:space="preserve">Analisis Statistik Deskriptif</w:t>
      </w:r>
    </w:p>
    <w:p w:rsidR="00000000" w:rsidDel="00000000" w:rsidP="00000000" w:rsidRDefault="00000000" w:rsidRPr="00000000" w14:paraId="00000213">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Analisis statistik deskriptif adalah analisis yang menjelaskan data penelitian dalam bentuk kalimat secara umum. Analisis deskriptif mengubah data mentah yang dikumpulkan untuk diolah menjadi data yang jelas dan mudah dipahami (Suryana, 2018). Demikian juga, analisis berguna dalam memberikan penjelasan mengenai penerapan akuntansi hijau (X1), kinerja lingkungan (X2), ukuran perusahaan (X3) dan kinerja keuangan (Y). </w:t>
      </w:r>
    </w:p>
    <w:p w:rsidR="00000000" w:rsidDel="00000000" w:rsidP="00000000" w:rsidRDefault="00000000" w:rsidRPr="00000000" w14:paraId="00000214">
      <w:pPr>
        <w:pStyle w:val="Heading3"/>
        <w:spacing w:line="480" w:lineRule="auto"/>
        <w:ind w:left="-567" w:firstLine="0"/>
        <w:rPr/>
      </w:pPr>
      <w:bookmarkStart w:colFirst="0" w:colLast="0" w:name="_8m57s5tag4v6" w:id="55"/>
      <w:bookmarkEnd w:id="55"/>
      <w:r w:rsidDel="00000000" w:rsidR="00000000" w:rsidRPr="00000000">
        <w:rPr>
          <w:rtl w:val="0"/>
        </w:rPr>
        <w:t xml:space="preserve">3.5.2 </w:t>
        <w:tab/>
        <w:t xml:space="preserve">Uji Asumsi Klasik</w:t>
      </w:r>
    </w:p>
    <w:p w:rsidR="00000000" w:rsidDel="00000000" w:rsidP="00000000" w:rsidRDefault="00000000" w:rsidRPr="00000000" w14:paraId="00000215">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Perhitungan ini dimanfaatkan dalam uji kelayakan model regresi. Dipastikan dalam model regresi bahwa data yang dihitung/diuji memiliki distribusi normal dan juga tidak mengalami heteroskedastisitas, multikolinearitas, serta autokorelasi.</w:t>
      </w:r>
    </w:p>
    <w:p w:rsidR="00000000" w:rsidDel="00000000" w:rsidP="00000000" w:rsidRDefault="00000000" w:rsidRPr="00000000" w14:paraId="00000216">
      <w:pPr>
        <w:keepNext w:val="1"/>
        <w:keepLines w:val="1"/>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3.5.2.1 Uji Normalitas</w:t>
      </w:r>
    </w:p>
    <w:p w:rsidR="00000000" w:rsidDel="00000000" w:rsidP="00000000" w:rsidRDefault="00000000" w:rsidRPr="00000000" w14:paraId="00000217">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Perhitungan uji normalitas digunakan untuk menentukan apakah variabel residual dalam model regresi mengikuti distribusi normal atau tidak. Ada beberapa metode untuk mengevaluasi distribusi normalitas residual, termasuk analisis grafis dan pengujian statistik. Uji normalitas yang digunakan dalam penelitian ini yaitu jika hasil signifikan kurang dari 0,05 atau 5% maka dapat dikatakan data tidak normal, tetapi jika lebih dari 0,05 atau 5% maka data normal (Ghozali, 2018).</w:t>
      </w:r>
    </w:p>
    <w:p w:rsidR="00000000" w:rsidDel="00000000" w:rsidP="00000000" w:rsidRDefault="00000000" w:rsidRPr="00000000" w14:paraId="00000218">
      <w:pPr>
        <w:keepNext w:val="1"/>
        <w:keepLines w:val="1"/>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3.5.2.2 Uji Multikolinearitas</w:t>
      </w:r>
    </w:p>
    <w:p w:rsidR="00000000" w:rsidDel="00000000" w:rsidP="00000000" w:rsidRDefault="00000000" w:rsidRPr="00000000" w14:paraId="00000219">
      <w:pPr>
        <w:tabs>
          <w:tab w:val="left" w:leader="none" w:pos="709"/>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Pengujian multikolinearitas dirrancang dengan tujuan untuk melihat korelasi antara variabel (bebas) dalam model regresi. Cara mendeteksinya dapat menggunakan nilai </w:t>
      </w:r>
      <w:r w:rsidDel="00000000" w:rsidR="00000000" w:rsidRPr="00000000">
        <w:rPr>
          <w:rFonts w:ascii="Times New Roman" w:cs="Times New Roman" w:eastAsia="Times New Roman" w:hAnsi="Times New Roman"/>
          <w:i w:val="1"/>
          <w:iCs w:val="1"/>
          <w:sz w:val="24"/>
          <w:szCs w:val="24"/>
          <w:rtl w:val="0"/>
        </w:rPr>
        <w:t xml:space="preserve">Tolerance</w:t>
      </w:r>
      <w:r w:rsidDel="00000000" w:rsidR="00000000" w:rsidRPr="00000000">
        <w:rPr>
          <w:rFonts w:ascii="Times New Roman" w:cs="Times New Roman" w:eastAsia="Times New Roman" w:hAnsi="Times New Roman"/>
          <w:sz w:val="24"/>
          <w:szCs w:val="24"/>
          <w:rtl w:val="0"/>
        </w:rPr>
        <w:t xml:space="preserve">  dan </w:t>
      </w:r>
      <w:r w:rsidDel="00000000" w:rsidR="00000000" w:rsidRPr="00000000">
        <w:rPr>
          <w:rFonts w:ascii="Times New Roman" w:cs="Times New Roman" w:eastAsia="Times New Roman" w:hAnsi="Times New Roman"/>
          <w:i w:val="1"/>
          <w:iCs w:val="1"/>
          <w:sz w:val="24"/>
          <w:szCs w:val="24"/>
          <w:rtl w:val="0"/>
        </w:rPr>
        <w:t xml:space="preserve">Variance Inflation Factors</w:t>
      </w:r>
      <w:r w:rsidDel="00000000" w:rsidR="00000000" w:rsidRPr="00000000">
        <w:rPr>
          <w:rFonts w:ascii="Times New Roman" w:cs="Times New Roman" w:eastAsia="Times New Roman" w:hAnsi="Times New Roman"/>
          <w:sz w:val="24"/>
          <w:szCs w:val="24"/>
          <w:rtl w:val="0"/>
        </w:rPr>
        <w:t xml:space="preserve"> (VIF). Dasar kesimpulan uji ini yaitu jika nilai </w:t>
      </w:r>
      <w:r w:rsidDel="00000000" w:rsidR="00000000" w:rsidRPr="00000000">
        <w:rPr>
          <w:rFonts w:ascii="Times New Roman" w:cs="Times New Roman" w:eastAsia="Times New Roman" w:hAnsi="Times New Roman"/>
          <w:i w:val="1"/>
          <w:iCs w:val="1"/>
          <w:sz w:val="24"/>
          <w:szCs w:val="24"/>
          <w:rtl w:val="0"/>
        </w:rPr>
        <w:t xml:space="preserve">Tolerance </w:t>
      </w:r>
      <w:r w:rsidDel="00000000" w:rsidR="00000000" w:rsidRPr="00000000">
        <w:rPr>
          <w:rFonts w:ascii="Times New Roman" w:cs="Times New Roman" w:eastAsia="Times New Roman" w:hAnsi="Times New Roman"/>
          <w:sz w:val="24"/>
          <w:szCs w:val="24"/>
          <w:rtl w:val="0"/>
        </w:rPr>
        <w:t xml:space="preserve">&lt; 0,10 dan nilai VIF &gt; 10 maka dapat dikatakan terdeteksi multikolinearitas. Sebaliknya, jika nilai Tolerance &gt; 0,10 dan nilai VIF &lt; 10 maka tidak terdeteksi multikolinearitas (Ghozali, 2018). </w:t>
      </w:r>
    </w:p>
    <w:p w:rsidR="00000000" w:rsidDel="00000000" w:rsidP="00000000" w:rsidRDefault="00000000" w:rsidRPr="00000000" w14:paraId="0000021A">
      <w:pPr>
        <w:keepNext w:val="1"/>
        <w:keepLines w:val="1"/>
        <w:tabs>
          <w:tab w:val="left" w:leader="none" w:pos="709"/>
        </w:tabs>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3.5.2.3 Uji Heteroskedastisidas</w:t>
      </w:r>
    </w:p>
    <w:p w:rsidR="00000000" w:rsidDel="00000000" w:rsidP="00000000" w:rsidRDefault="00000000" w:rsidRPr="00000000" w14:paraId="0000021B">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Menurut Ghozali (2018) tujuan pengujian heteroskedastisitas adalah untuk mengidentifikasi adanya ketidaksamaan varians antar pengamatan dalam model regresi. Jika varians residual tetap konstan di antara pengamatan, model tersebut dikatakan homoskedastis, sedangkan ketidaksamaan varians menunjukkan heteroskedastisitas. Model regresi dianggap baik jika memenuhi asumsi homoskedastisitas. Hasil analisis dapat dilihat melalui pola pada uji scatterplot, tidak adanya  masalah heteroskedastisitas ditunjukkan oleh sebaran titik yang merata di sekitar sumbu vertikal (angka 0). </w:t>
      </w:r>
    </w:p>
    <w:p w:rsidR="00000000" w:rsidDel="00000000" w:rsidP="00000000" w:rsidRDefault="00000000" w:rsidRPr="00000000" w14:paraId="0000021C">
      <w:pPr>
        <w:keepNext w:val="1"/>
        <w:keepLines w:val="1"/>
        <w:spacing w:after="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3.5.2.4 Uji Autokorelasi</w:t>
      </w:r>
    </w:p>
    <w:p w:rsidR="00000000" w:rsidDel="00000000" w:rsidP="00000000" w:rsidRDefault="00000000" w:rsidRPr="00000000" w14:paraId="0000021D">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Menurut Ghozali (2018) tujuan dari perhitungan autokorelasi adalah untuk mengidentifikasi adanya hubungan antara residual periode t dengan residual pada periode t-1 sebelumnya. Apabila terdapat hubungan atau korelasi, hal ini menunjukkan bahwa model regresi tidak bebas dari autokorelasi. Hasil dari pengujian ini dapat dianalisis melalui uji Run Test. Uji Run Test berfungsi untuk menentukan apakah terdapat korelasi yang signifikan di antara residual. Jika residual tidak menunjukan korelasi, maka dapat disimpulkan bahwa residual tersebut bersifat acak atau random. Pengambilan keputusannya yaitu jika signifikansinya &gt; 0,05 atau 5% maka tidak terdeteksi autokorelasi, sedangkan sebaliknya jika signifikansinya &lt; 0,05 atau 5% maka terdeteksi autokorelasi.</w:t>
      </w:r>
    </w:p>
    <w:p w:rsidR="00000000" w:rsidDel="00000000" w:rsidP="00000000" w:rsidRDefault="00000000" w:rsidRPr="00000000" w14:paraId="0000021E">
      <w:pPr>
        <w:pStyle w:val="Heading3"/>
        <w:spacing w:line="480" w:lineRule="auto"/>
        <w:ind w:left="-567" w:firstLine="0"/>
        <w:rPr/>
      </w:pPr>
      <w:bookmarkStart w:colFirst="0" w:colLast="0" w:name="_kz1cmiqccqjk" w:id="56"/>
      <w:bookmarkEnd w:id="56"/>
      <w:r w:rsidDel="00000000" w:rsidR="00000000" w:rsidRPr="00000000">
        <w:rPr>
          <w:rtl w:val="0"/>
        </w:rPr>
        <w:t xml:space="preserve">3.5.3   Analisis Regresi Linier Berganda</w:t>
      </w:r>
    </w:p>
    <w:p w:rsidR="00000000" w:rsidDel="00000000" w:rsidP="00000000" w:rsidRDefault="00000000" w:rsidRPr="00000000" w14:paraId="0000021F">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Analisis ini pada umumnya digunakan untuk mendeskripsikan korelasi antara beberapa variabel bebas (X) dan variabel terikat (Y). Variabel bebas dalam penelitian ini meliputi akuntansi hijau (X1), kinerja lingkungan (X2) dan ukuran perusahaan (X3) sedangkan variabel terikatnya adalah kinerja keuangan (Y).</w:t>
      </w:r>
    </w:p>
    <w:p w:rsidR="00000000" w:rsidDel="00000000" w:rsidP="00000000" w:rsidRDefault="00000000" w:rsidRPr="00000000" w14:paraId="00000220">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 adalah perhitungan persamaan regresi linear: </w:t>
      </w:r>
    </w:p>
    <w:p w:rsidR="00000000" w:rsidDel="00000000" w:rsidP="00000000" w:rsidRDefault="00000000" w:rsidRPr="00000000" w14:paraId="00000221">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Y=a+</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3</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+e</m:t>
        </m:r>
      </m:oMath>
      <w:r w:rsidDel="00000000" w:rsidR="00000000" w:rsidRPr="00000000">
        <w:rPr>
          <w:rtl w:val="0"/>
        </w:rPr>
      </w:r>
    </w:p>
    <w:p w:rsidR="00000000" w:rsidDel="00000000" w:rsidP="00000000" w:rsidRDefault="00000000" w:rsidRPr="00000000" w14:paraId="0000022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  </w:t>
      </w:r>
    </w:p>
    <w:tbl>
      <w:tblPr>
        <w:tblStyle w:val="Table7"/>
        <w:tblW w:w="7925.999999999999" w:type="dxa"/>
        <w:jc w:val="left"/>
        <w:tblLayout w:type="fixed"/>
        <w:tblLook w:val="0400"/>
      </w:tblPr>
      <w:tblGrid>
        <w:gridCol w:w="930"/>
        <w:gridCol w:w="283"/>
        <w:gridCol w:w="6713"/>
        <w:tblGridChange w:id="0">
          <w:tblGrid>
            <w:gridCol w:w="930"/>
            <w:gridCol w:w="283"/>
            <w:gridCol w:w="6713"/>
          </w:tblGrid>
        </w:tblGridChange>
      </w:tblGrid>
      <w:tr>
        <w:trPr>
          <w:cantSplit w:val="0"/>
          <w:tblHeader w:val="0"/>
        </w:trPr>
        <w:tc>
          <w:tcPr/>
          <w:p w:rsidR="00000000" w:rsidDel="00000000" w:rsidP="00000000" w:rsidRDefault="00000000" w:rsidRPr="00000000" w14:paraId="000002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p w:rsidR="00000000" w:rsidDel="00000000" w:rsidP="00000000" w:rsidRDefault="00000000" w:rsidRPr="00000000" w14:paraId="000002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kinerja keuangan</w:t>
            </w:r>
          </w:p>
        </w:tc>
      </w:tr>
      <w:tr>
        <w:trPr>
          <w:cantSplit w:val="0"/>
          <w:tblHeader w:val="0"/>
        </w:trPr>
        <w:tc>
          <w:tcPr/>
          <w:p w:rsidR="00000000" w:rsidDel="00000000" w:rsidP="00000000" w:rsidRDefault="00000000" w:rsidRPr="00000000" w14:paraId="000002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2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Konstanta</w:t>
            </w:r>
          </w:p>
        </w:tc>
      </w:tr>
      <w:tr>
        <w:trPr>
          <w:cantSplit w:val="0"/>
          <w:tblHeader w:val="0"/>
        </w:trPr>
        <w:tc>
          <w:tcPr/>
          <w:p w:rsidR="00000000" w:rsidDel="00000000" w:rsidP="00000000" w:rsidRDefault="00000000" w:rsidRPr="00000000" w14:paraId="00000229">
            <w:pPr>
              <w:jc w:val="center"/>
              <w:rPr>
                <w:rFonts w:ascii="Cambria Math" w:cs="Cambria Math" w:eastAsia="Cambria Math" w:hAnsi="Cambria Math"/>
                <w:sz w:val="24"/>
                <w:szCs w:val="24"/>
              </w:rPr>
            </w:pP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3</m:t>
                  </m:r>
                </m:sub>
              </m:sSub>
            </m:oMath>
            <w:r w:rsidDel="00000000" w:rsidR="00000000" w:rsidRPr="00000000">
              <w:rPr>
                <w:rtl w:val="0"/>
              </w:rPr>
            </w:r>
          </w:p>
        </w:tc>
        <w:tc>
          <w:tcPr/>
          <w:p w:rsidR="00000000" w:rsidDel="00000000" w:rsidP="00000000" w:rsidRDefault="00000000" w:rsidRPr="00000000" w14:paraId="000002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koefisien persamaan regresi predicator X1, X2, X3. </w:t>
            </w:r>
          </w:p>
        </w:tc>
      </w:tr>
      <w:tr>
        <w:trPr>
          <w:cantSplit w:val="0"/>
          <w:tblHeader w:val="0"/>
        </w:trPr>
        <w:tc>
          <w:tcPr/>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w:t>
            </w:r>
          </w:p>
        </w:tc>
        <w:tc>
          <w:tcPr/>
          <w:p w:rsidR="00000000" w:rsidDel="00000000" w:rsidP="00000000" w:rsidRDefault="00000000" w:rsidRPr="00000000" w14:paraId="000002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variabel akuntansi hijau</w:t>
            </w:r>
          </w:p>
        </w:tc>
      </w:tr>
      <w:tr>
        <w:trPr>
          <w:cantSplit w:val="0"/>
          <w:tblHeader w:val="0"/>
        </w:trPr>
        <w:tc>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w:t>
            </w:r>
          </w:p>
        </w:tc>
        <w:tc>
          <w:tcPr/>
          <w:p w:rsidR="00000000" w:rsidDel="00000000" w:rsidP="00000000" w:rsidRDefault="00000000" w:rsidRPr="00000000" w14:paraId="000002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variabel kinerja lingkungan</w:t>
            </w:r>
          </w:p>
        </w:tc>
      </w:tr>
      <w:tr>
        <w:trPr>
          <w:cantSplit w:val="0"/>
          <w:tblHeader w:val="0"/>
        </w:trPr>
        <w:tc>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X3</w:t>
            </w:r>
          </w:p>
        </w:tc>
        <w:tc>
          <w:tcPr/>
          <w:p w:rsidR="00000000" w:rsidDel="00000000" w:rsidP="00000000" w:rsidRDefault="00000000" w:rsidRPr="00000000" w14:paraId="000002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variabel ukuran perusahaan</w:t>
            </w:r>
          </w:p>
        </w:tc>
      </w:tr>
      <w:tr>
        <w:trPr>
          <w:cantSplit w:val="0"/>
          <w:tblHeader w:val="0"/>
        </w:trPr>
        <w:tc>
          <w:tcPr/>
          <w:p w:rsidR="00000000" w:rsidDel="00000000" w:rsidP="00000000" w:rsidRDefault="00000000" w:rsidRPr="00000000" w14:paraId="000002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p>
        </w:tc>
        <w:tc>
          <w:tcPr/>
          <w:p w:rsidR="00000000" w:rsidDel="00000000" w:rsidP="00000000" w:rsidRDefault="00000000" w:rsidRPr="00000000" w14:paraId="000002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error term</w:t>
            </w:r>
            <w:r w:rsidDel="00000000" w:rsidR="00000000" w:rsidRPr="00000000">
              <w:rPr>
                <w:rFonts w:ascii="Times New Roman" w:cs="Times New Roman" w:eastAsia="Times New Roman" w:hAnsi="Times New Roman"/>
                <w:sz w:val="24"/>
                <w:szCs w:val="24"/>
                <w:rtl w:val="0"/>
              </w:rPr>
              <w:t xml:space="preserve">/pengganggu</w:t>
            </w:r>
          </w:p>
        </w:tc>
      </w:tr>
    </w:tbl>
    <w:p w:rsidR="00000000" w:rsidDel="00000000" w:rsidP="00000000" w:rsidRDefault="00000000" w:rsidRPr="00000000" w14:paraId="00000238">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pStyle w:val="Heading3"/>
        <w:spacing w:line="480" w:lineRule="auto"/>
        <w:ind w:left="-567" w:firstLine="0"/>
        <w:rPr/>
      </w:pPr>
      <w:bookmarkStart w:colFirst="0" w:colLast="0" w:name="_d6o0qiyw96yn" w:id="57"/>
      <w:bookmarkEnd w:id="57"/>
      <w:r w:rsidDel="00000000" w:rsidR="00000000" w:rsidRPr="00000000">
        <w:rPr>
          <w:rtl w:val="0"/>
        </w:rPr>
        <w:t xml:space="preserve">3.5.4 </w:t>
        <w:tab/>
        <w:t xml:space="preserve">Uji Kelayakan Model (Uji F)</w:t>
      </w:r>
    </w:p>
    <w:p w:rsidR="00000000" w:rsidDel="00000000" w:rsidP="00000000" w:rsidRDefault="00000000" w:rsidRPr="00000000" w14:paraId="0000023A">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Menurut Ghozali (2018) uji F dilakukan untuk menguji signifikansi keseluruhan model regresi yang diamati, menentukan apakah Y memiliki hubungan linear dengan X1 dan X2. Jika probabilitas kurang dari 0,05 pada tingkat signifikansi 5%, maka model regresi dapat digunakan untuk melakukan prediksi yang menunjukkan bahwa variabel bebas  dapat memprediksi nilai akrual variabel terikat. </w:t>
      </w:r>
    </w:p>
    <w:p w:rsidR="00000000" w:rsidDel="00000000" w:rsidP="00000000" w:rsidRDefault="00000000" w:rsidRPr="00000000" w14:paraId="0000023B">
      <w:pPr>
        <w:pStyle w:val="Heading3"/>
        <w:spacing w:line="480" w:lineRule="auto"/>
        <w:ind w:left="-567" w:firstLine="0"/>
        <w:rPr/>
      </w:pPr>
      <w:bookmarkStart w:colFirst="0" w:colLast="0" w:name="_3632khdp1kpf" w:id="58"/>
      <w:bookmarkEnd w:id="58"/>
      <w:r w:rsidDel="00000000" w:rsidR="00000000" w:rsidRPr="00000000">
        <w:rPr>
          <w:rtl w:val="0"/>
        </w:rPr>
        <w:t xml:space="preserve">3.5.5 </w:t>
        <w:tab/>
        <w:t xml:space="preserve">Uji Koefisien Determinasi</w:t>
      </w:r>
    </w:p>
    <w:p w:rsidR="00000000" w:rsidDel="00000000" w:rsidP="00000000" w:rsidRDefault="00000000" w:rsidRPr="00000000" w14:paraId="0000023C">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Menurut Ghozali (2018) koefisien determinasi yang umumnya dilambangkan dengan R2 digunakan untuk mengukur sejauh mana model regresi dapat menjelaskan variasi pada variabel terikat. Nilai R2 berkisar antara 0 hingga 1, jika R2 rendah hal ini menunjukkan bahwa variabel bebas hanya mampu menjelaskan perubahan pada variabel terikat secara terbatas. Sebaliknya, jika nilai R2 mendekati 1 hal ini mengindikasikan bahwa variabel terikat menyuplai sebagian besar informasi yang diperlukan untuk memprediksi perubahan pada variabel terikat.</w:t>
      </w:r>
    </w:p>
    <w:p w:rsidR="00000000" w:rsidDel="00000000" w:rsidP="00000000" w:rsidRDefault="00000000" w:rsidRPr="00000000" w14:paraId="0000023D">
      <w:pPr>
        <w:pStyle w:val="Heading3"/>
        <w:spacing w:line="480" w:lineRule="auto"/>
        <w:ind w:left="-567" w:firstLine="0"/>
        <w:rPr/>
      </w:pPr>
      <w:bookmarkStart w:colFirst="0" w:colLast="0" w:name="_pawjcv8wkci5" w:id="59"/>
      <w:bookmarkEnd w:id="59"/>
      <w:r w:rsidDel="00000000" w:rsidR="00000000" w:rsidRPr="00000000">
        <w:rPr>
          <w:rtl w:val="0"/>
        </w:rPr>
        <w:t xml:space="preserve">3.5.6 </w:t>
        <w:tab/>
        <w:t xml:space="preserve">Uji Hipotesis</w:t>
      </w:r>
    </w:p>
    <w:p w:rsidR="00000000" w:rsidDel="00000000" w:rsidP="00000000" w:rsidRDefault="00000000" w:rsidRPr="00000000" w14:paraId="0000023E">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Menurut Ghozali (2018) pengujian ini bertujuan untuk mengukur sejauh mana variabel bebas dapat menjelaskan perubahan pada variabel terikat. Standar uji digunakan untuk membandingkan nilai signifikansi yang diperoleh dengan tingkat signifikansi 0,05. Jika nilai signifikansi berada dibawah 0,05, maka variabel bebas memiliki pengaruh signifikansi terhadap variabel terikat. Sebaliknya, jika nilai signifikansi melebihi 0,05 hal ini menunjukkan bahwa variabel bebas tidak berpengaruh signifikan terhadap variabel terikat. Keputusan diambil berdasarkan nilai koefisien regresi, jika koefisien positif maka variabel bebas memberikan pengaruh positif terhadap variabel terikat, sedangkan koefisien negatif menunjukkan pengaruh negatif terhadap variabel terikat.</w:t>
      </w:r>
    </w:p>
    <w:p w:rsidR="00000000" w:rsidDel="00000000" w:rsidP="00000000" w:rsidRDefault="00000000" w:rsidRPr="00000000" w14:paraId="0000023F">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Sejalan dengan pernyataan diatas, maka rumusan hipotesis diantaranya: </w:t>
      </w:r>
    </w:p>
    <w:p w:rsidR="00000000" w:rsidDel="00000000" w:rsidP="00000000" w:rsidRDefault="00000000" w:rsidRPr="00000000" w14:paraId="00000240">
      <w:pPr>
        <w:numPr>
          <w:ilvl w:val="0"/>
          <w:numId w:val="6"/>
        </w:numPr>
        <w:pBdr>
          <w:top w:space="0" w:sz="0" w:val="nil"/>
          <w:left w:space="0" w:sz="0" w:val="nil"/>
          <w:bottom w:space="0" w:sz="0" w:val="nil"/>
          <w:right w:space="0" w:sz="0" w:val="nil"/>
          <w:between w:space="0" w:sz="0" w:val="nil"/>
        </w:pBdr>
        <w:tabs>
          <w:tab w:val="left" w:leader="none" w:pos="426"/>
        </w:tabs>
        <w:spacing w:after="0" w:line="480"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Bila signifikansinya &gt; 0,05 serta koefisien regresinya berada pada nilai positif, maka hipotesis dinyatakan ditolak.</w:t>
      </w:r>
    </w:p>
    <w:p w:rsidR="00000000" w:rsidDel="00000000" w:rsidP="00000000" w:rsidRDefault="00000000" w:rsidRPr="00000000" w14:paraId="00000241">
      <w:pPr>
        <w:numPr>
          <w:ilvl w:val="0"/>
          <w:numId w:val="6"/>
        </w:numPr>
        <w:pBdr>
          <w:top w:space="0" w:sz="0" w:val="nil"/>
          <w:left w:space="0" w:sz="0" w:val="nil"/>
          <w:bottom w:space="0" w:sz="0" w:val="nil"/>
          <w:right w:space="0" w:sz="0" w:val="nil"/>
          <w:between w:space="0" w:sz="0" w:val="nil"/>
        </w:pBdr>
        <w:tabs>
          <w:tab w:val="left" w:leader="none" w:pos="426"/>
        </w:tabs>
        <w:spacing w:after="0" w:line="480"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Bila signifikansinya &gt; 0,05 serta koefisien regresinya berada pada nilai negatif, maka hipotesis dinyatakan ditolak. </w:t>
      </w:r>
    </w:p>
    <w:p w:rsidR="00000000" w:rsidDel="00000000" w:rsidP="00000000" w:rsidRDefault="00000000" w:rsidRPr="00000000" w14:paraId="00000242">
      <w:pPr>
        <w:numPr>
          <w:ilvl w:val="0"/>
          <w:numId w:val="6"/>
        </w:numPr>
        <w:pBdr>
          <w:top w:space="0" w:sz="0" w:val="nil"/>
          <w:left w:space="0" w:sz="0" w:val="nil"/>
          <w:bottom w:space="0" w:sz="0" w:val="nil"/>
          <w:right w:space="0" w:sz="0" w:val="nil"/>
          <w:between w:space="0" w:sz="0" w:val="nil"/>
        </w:pBdr>
        <w:tabs>
          <w:tab w:val="left" w:leader="none" w:pos="426"/>
        </w:tabs>
        <w:spacing w:after="0" w:line="480"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Bila signifikansinya &lt; 0,05 serta koefisien regresinya berada pada nilai negatif, maka hipotesisnya dinyatakan ditolak. </w:t>
      </w:r>
    </w:p>
    <w:p w:rsidR="00000000" w:rsidDel="00000000" w:rsidP="00000000" w:rsidRDefault="00000000" w:rsidRPr="00000000" w14:paraId="00000243">
      <w:pPr>
        <w:numPr>
          <w:ilvl w:val="0"/>
          <w:numId w:val="6"/>
        </w:numPr>
        <w:pBdr>
          <w:top w:space="0" w:sz="0" w:val="nil"/>
          <w:left w:space="0" w:sz="0" w:val="nil"/>
          <w:bottom w:space="0" w:sz="0" w:val="nil"/>
          <w:right w:space="0" w:sz="0" w:val="nil"/>
          <w:between w:space="0" w:sz="0" w:val="nil"/>
        </w:pBdr>
        <w:tabs>
          <w:tab w:val="left" w:leader="none" w:pos="426"/>
        </w:tabs>
        <w:spacing w:after="0" w:line="480" w:lineRule="auto"/>
        <w:ind w:left="426" w:hanging="360"/>
        <w:jc w:val="both"/>
        <w:rPr>
          <w:rFonts w:ascii="Times New Roman" w:cs="Times New Roman" w:eastAsia="Times New Roman" w:hAnsi="Times New Roman"/>
          <w:color w:val="000000"/>
          <w:sz w:val="24"/>
          <w:szCs w:val="24"/>
        </w:rPr>
        <w:sectPr>
          <w:type w:val="nextPage"/>
          <w:pgSz w:h="16838" w:w="11906" w:orient="portrait"/>
          <w:pgMar w:bottom="1701" w:top="2268" w:left="2268" w:right="1701" w:header="709" w:footer="709"/>
          <w:titlePg w:val="1"/>
        </w:sectPr>
      </w:pPr>
      <w:r w:rsidDel="00000000" w:rsidR="00000000" w:rsidRPr="00000000">
        <w:rPr>
          <w:rFonts w:ascii="Times New Roman" w:cs="Times New Roman" w:eastAsia="Times New Roman" w:hAnsi="Times New Roman"/>
          <w:color w:val="000000"/>
          <w:sz w:val="24"/>
          <w:szCs w:val="24"/>
          <w:rtl w:val="0"/>
        </w:rPr>
        <w:t xml:space="preserve">Bila signifikansinya ≤ 0,05 serta koefisien regresinya berada pada nilaipositif, maka hipotesisnya dinyatakan diterima.</w:t>
      </w:r>
    </w:p>
    <w:p w:rsidR="00000000" w:rsidDel="00000000" w:rsidP="00000000" w:rsidRDefault="00000000" w:rsidRPr="00000000" w14:paraId="00000244">
      <w:pPr>
        <w:pStyle w:val="Heading1"/>
        <w:rPr/>
      </w:pPr>
      <w:bookmarkStart w:colFirst="0" w:colLast="0" w:name="_hllyhsy9pim" w:id="60"/>
      <w:bookmarkEnd w:id="60"/>
      <w:r w:rsidDel="00000000" w:rsidR="00000000" w:rsidRPr="00000000">
        <w:rPr>
          <w:rtl w:val="0"/>
        </w:rPr>
        <w:t xml:space="preserve">BAB IV</w:t>
      </w:r>
    </w:p>
    <w:p w:rsidR="00000000" w:rsidDel="00000000" w:rsidP="00000000" w:rsidRDefault="00000000" w:rsidRPr="00000000" w14:paraId="00000245">
      <w:pPr>
        <w:pStyle w:val="Heading1"/>
        <w:rPr/>
      </w:pPr>
      <w:bookmarkStart w:colFirst="0" w:colLast="0" w:name="_r47uhl5598cq" w:id="61"/>
      <w:bookmarkEnd w:id="61"/>
      <w:r w:rsidDel="00000000" w:rsidR="00000000" w:rsidRPr="00000000">
        <w:rPr>
          <w:rtl w:val="0"/>
        </w:rPr>
        <w:t xml:space="preserve">HASIL DAN PEMBAHASAN</w:t>
      </w:r>
    </w:p>
    <w:p w:rsidR="00000000" w:rsidDel="00000000" w:rsidP="00000000" w:rsidRDefault="00000000" w:rsidRPr="00000000" w14:paraId="00000246">
      <w:pPr>
        <w:pStyle w:val="Heading2"/>
        <w:tabs>
          <w:tab w:val="left" w:leader="none" w:pos="567"/>
          <w:tab w:val="left" w:leader="none" w:pos="567"/>
          <w:tab w:val="left" w:leader="none" w:pos="567"/>
        </w:tabs>
        <w:ind w:hanging="567"/>
        <w:rPr/>
      </w:pPr>
      <w:bookmarkStart w:colFirst="0" w:colLast="0" w:name="_buguzjs2lvov" w:id="62"/>
      <w:bookmarkEnd w:id="62"/>
      <w:r w:rsidDel="00000000" w:rsidR="00000000" w:rsidRPr="00000000">
        <w:rPr>
          <w:rtl w:val="0"/>
        </w:rPr>
        <w:t xml:space="preserve">4.1   Deskripsi Data Penelitian</w:t>
      </w:r>
    </w:p>
    <w:p w:rsidR="00000000" w:rsidDel="00000000" w:rsidP="00000000" w:rsidRDefault="00000000" w:rsidRPr="00000000" w14:paraId="0000024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mempunyai populasi yakni perusahaan manufaktur sektor tekstil yang tercatat di BEI (Bursa Efek Indonesia) periode 2020-2024. Sampel yang didapatkan berdasarkan hasil seleksi yaitu sejumlah 10 perusahaan. Objek penelitian ini sebagai berikut :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4.1 Objek Penelitian</w:t>
      </w:r>
      <w:r w:rsidDel="00000000" w:rsidR="00000000" w:rsidRPr="00000000">
        <w:rPr>
          <w:rtl w:val="0"/>
        </w:rPr>
      </w:r>
    </w:p>
    <w:tbl>
      <w:tblPr>
        <w:tblStyle w:val="Table8"/>
        <w:tblW w:w="5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1470"/>
        <w:gridCol w:w="3118"/>
        <w:tblGridChange w:id="0">
          <w:tblGrid>
            <w:gridCol w:w="510"/>
            <w:gridCol w:w="1470"/>
            <w:gridCol w:w="3118"/>
          </w:tblGrid>
        </w:tblGridChange>
      </w:tblGrid>
      <w:tr>
        <w:trPr>
          <w:cantSplit w:val="0"/>
          <w:tblHeader w:val="0"/>
        </w:trPr>
        <w:tc>
          <w:tcPr/>
          <w:p w:rsidR="00000000" w:rsidDel="00000000" w:rsidP="00000000" w:rsidRDefault="00000000" w:rsidRPr="00000000" w14:paraId="0000024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w:t>
            </w:r>
          </w:p>
        </w:tc>
        <w:tc>
          <w:tcPr/>
          <w:p w:rsidR="00000000" w:rsidDel="00000000" w:rsidP="00000000" w:rsidRDefault="00000000" w:rsidRPr="00000000" w14:paraId="0000024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Kode Saham</w:t>
            </w:r>
          </w:p>
        </w:tc>
        <w:tc>
          <w:tcPr/>
          <w:p w:rsidR="00000000" w:rsidDel="00000000" w:rsidP="00000000" w:rsidRDefault="00000000" w:rsidRPr="00000000" w14:paraId="0000024B">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Nama Perusahaan</w:t>
            </w:r>
          </w:p>
        </w:tc>
      </w:tr>
      <w:tr>
        <w:trPr>
          <w:cantSplit w:val="0"/>
          <w:tblHeader w:val="0"/>
        </w:trPr>
        <w:tc>
          <w:tcPr/>
          <w:p w:rsidR="00000000" w:rsidDel="00000000" w:rsidP="00000000" w:rsidRDefault="00000000" w:rsidRPr="00000000" w14:paraId="0000024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2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ADMG</w:t>
            </w:r>
          </w:p>
        </w:tc>
        <w:tc>
          <w:tcPr/>
          <w:p w:rsidR="00000000" w:rsidDel="00000000" w:rsidP="00000000" w:rsidRDefault="00000000" w:rsidRPr="00000000" w14:paraId="000002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Polychem Indonesia Tbk</w:t>
            </w:r>
          </w:p>
        </w:tc>
      </w:tr>
      <w:tr>
        <w:trPr>
          <w:cantSplit w:val="0"/>
          <w:tblHeader w:val="0"/>
        </w:trPr>
        <w:tc>
          <w:tcPr/>
          <w:p w:rsidR="00000000" w:rsidDel="00000000" w:rsidP="00000000" w:rsidRDefault="00000000" w:rsidRPr="00000000" w14:paraId="0000024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25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ARGO</w:t>
            </w:r>
          </w:p>
        </w:tc>
        <w:tc>
          <w:tcPr/>
          <w:p w:rsidR="00000000" w:rsidDel="00000000" w:rsidP="00000000" w:rsidRDefault="00000000" w:rsidRPr="00000000" w14:paraId="000002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Argo Pantes Tbk</w:t>
            </w:r>
          </w:p>
        </w:tc>
      </w:tr>
      <w:tr>
        <w:trPr>
          <w:cantSplit w:val="0"/>
          <w:tblHeader w:val="0"/>
        </w:trPr>
        <w:tc>
          <w:tcPr/>
          <w:p w:rsidR="00000000" w:rsidDel="00000000" w:rsidP="00000000" w:rsidRDefault="00000000" w:rsidRPr="00000000" w14:paraId="0000025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25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BELL</w:t>
            </w:r>
          </w:p>
        </w:tc>
        <w:tc>
          <w:tcPr/>
          <w:p w:rsidR="00000000" w:rsidDel="00000000" w:rsidP="00000000" w:rsidRDefault="00000000" w:rsidRPr="00000000" w14:paraId="000002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Trisula Textile Tbk. </w:t>
            </w:r>
          </w:p>
        </w:tc>
      </w:tr>
      <w:tr>
        <w:trPr>
          <w:cantSplit w:val="0"/>
          <w:tblHeader w:val="0"/>
        </w:trPr>
        <w:tc>
          <w:tcPr/>
          <w:p w:rsidR="00000000" w:rsidDel="00000000" w:rsidP="00000000" w:rsidRDefault="00000000" w:rsidRPr="00000000" w14:paraId="0000025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5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CNTX</w:t>
            </w:r>
          </w:p>
        </w:tc>
        <w:tc>
          <w:tcPr/>
          <w:p w:rsidR="00000000" w:rsidDel="00000000" w:rsidP="00000000" w:rsidRDefault="00000000" w:rsidRPr="00000000" w14:paraId="000002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Century Textile Tbk</w:t>
            </w:r>
          </w:p>
        </w:tc>
      </w:tr>
      <w:tr>
        <w:trPr>
          <w:cantSplit w:val="0"/>
          <w:tblHeader w:val="0"/>
        </w:trPr>
        <w:tc>
          <w:tcPr/>
          <w:p w:rsidR="00000000" w:rsidDel="00000000" w:rsidP="00000000" w:rsidRDefault="00000000" w:rsidRPr="00000000" w14:paraId="0000025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25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INDR</w:t>
            </w:r>
          </w:p>
        </w:tc>
        <w:tc>
          <w:tcPr/>
          <w:p w:rsidR="00000000" w:rsidDel="00000000" w:rsidP="00000000" w:rsidRDefault="00000000" w:rsidRPr="00000000" w14:paraId="000002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IndoRama Synthetics Tbk</w:t>
            </w:r>
          </w:p>
        </w:tc>
      </w:tr>
      <w:tr>
        <w:trPr>
          <w:cantSplit w:val="0"/>
          <w:tblHeader w:val="0"/>
        </w:trPr>
        <w:tc>
          <w:tcPr/>
          <w:p w:rsidR="00000000" w:rsidDel="00000000" w:rsidP="00000000" w:rsidRDefault="00000000" w:rsidRPr="00000000" w14:paraId="0000025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25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POLY</w:t>
            </w:r>
          </w:p>
        </w:tc>
        <w:tc>
          <w:tcPr/>
          <w:p w:rsidR="00000000" w:rsidDel="00000000" w:rsidP="00000000" w:rsidRDefault="00000000" w:rsidRPr="00000000" w14:paraId="000002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Asia Pacific Fibers Tbk. </w:t>
            </w:r>
          </w:p>
        </w:tc>
      </w:tr>
      <w:tr>
        <w:trPr>
          <w:cantSplit w:val="0"/>
          <w:tblHeader w:val="0"/>
        </w:trPr>
        <w:tc>
          <w:tcPr/>
          <w:p w:rsidR="00000000" w:rsidDel="00000000" w:rsidP="00000000" w:rsidRDefault="00000000" w:rsidRPr="00000000" w14:paraId="0000025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25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SRIL</w:t>
            </w:r>
          </w:p>
        </w:tc>
        <w:tc>
          <w:tcPr/>
          <w:p w:rsidR="00000000" w:rsidDel="00000000" w:rsidP="00000000" w:rsidRDefault="00000000" w:rsidRPr="00000000" w14:paraId="000002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Sri Rejeki Isman Tbk. </w:t>
            </w:r>
          </w:p>
        </w:tc>
      </w:tr>
      <w:tr>
        <w:trPr>
          <w:cantSplit w:val="0"/>
          <w:tblHeader w:val="0"/>
        </w:trPr>
        <w:tc>
          <w:tcPr/>
          <w:p w:rsidR="00000000" w:rsidDel="00000000" w:rsidP="00000000" w:rsidRDefault="00000000" w:rsidRPr="00000000" w14:paraId="0000026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26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TFCO</w:t>
            </w:r>
          </w:p>
        </w:tc>
        <w:tc>
          <w:tcPr/>
          <w:p w:rsidR="00000000" w:rsidDel="00000000" w:rsidP="00000000" w:rsidRDefault="00000000" w:rsidRPr="00000000" w14:paraId="000002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Tifico Fibers Indonesia Tbk</w:t>
            </w:r>
          </w:p>
        </w:tc>
      </w:tr>
      <w:tr>
        <w:trPr>
          <w:cantSplit w:val="0"/>
          <w:tblHeader w:val="0"/>
        </w:trPr>
        <w:tc>
          <w:tcPr/>
          <w:p w:rsidR="00000000" w:rsidDel="00000000" w:rsidP="00000000" w:rsidRDefault="00000000" w:rsidRPr="00000000" w14:paraId="0000026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2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UCID</w:t>
            </w:r>
          </w:p>
        </w:tc>
        <w:tc>
          <w:tcPr/>
          <w:p w:rsidR="00000000" w:rsidDel="00000000" w:rsidP="00000000" w:rsidRDefault="00000000" w:rsidRPr="00000000" w14:paraId="000002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UniCharm Indonesia Tbk</w:t>
            </w:r>
          </w:p>
        </w:tc>
      </w:tr>
      <w:tr>
        <w:trPr>
          <w:cantSplit w:val="0"/>
          <w:tblHeader w:val="0"/>
        </w:trPr>
        <w:tc>
          <w:tcPr/>
          <w:p w:rsidR="00000000" w:rsidDel="00000000" w:rsidP="00000000" w:rsidRDefault="00000000" w:rsidRPr="00000000" w14:paraId="0000026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26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BRAM</w:t>
            </w:r>
          </w:p>
        </w:tc>
        <w:tc>
          <w:tcPr/>
          <w:p w:rsidR="00000000" w:rsidDel="00000000" w:rsidP="00000000" w:rsidRDefault="00000000" w:rsidRPr="00000000" w14:paraId="000002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Indo Kordsa Tbk</w:t>
            </w:r>
          </w:p>
        </w:tc>
      </w:tr>
    </w:tbl>
    <w:p w:rsidR="00000000" w:rsidDel="00000000" w:rsidP="00000000" w:rsidRDefault="00000000" w:rsidRPr="00000000" w14:paraId="0000026A">
      <w:pPr>
        <w:spacing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 </w:t>
      </w:r>
      <w:hyperlink r:id="rId21">
        <w:r w:rsidDel="00000000" w:rsidR="00000000" w:rsidRPr="00000000">
          <w:rPr>
            <w:rFonts w:ascii="Times New Roman" w:cs="Times New Roman" w:eastAsia="Times New Roman" w:hAnsi="Times New Roman"/>
            <w:i w:val="1"/>
            <w:iCs w:val="1"/>
            <w:color w:val="000000"/>
            <w:sz w:val="20"/>
            <w:szCs w:val="20"/>
            <w:u w:val="single"/>
            <w:rtl w:val="0"/>
          </w:rPr>
          <w:t xml:space="preserve">www.idx.co.id</w:t>
        </w:r>
      </w:hyperlink>
      <w:r w:rsidDel="00000000" w:rsidR="00000000" w:rsidRPr="00000000">
        <w:rPr>
          <w:rFonts w:ascii="Times New Roman" w:cs="Times New Roman" w:eastAsia="Times New Roman" w:hAnsi="Times New Roman"/>
          <w:i w:val="1"/>
          <w:iCs w:val="1"/>
          <w:sz w:val="20"/>
          <w:szCs w:val="20"/>
          <w:rtl w:val="0"/>
        </w:rPr>
        <w:t xml:space="preserve"> (data diolah), 2025</w:t>
      </w:r>
    </w:p>
    <w:p w:rsidR="00000000" w:rsidDel="00000000" w:rsidP="00000000" w:rsidRDefault="00000000" w:rsidRPr="00000000" w14:paraId="0000026B">
      <w:pPr>
        <w:pStyle w:val="Heading2"/>
        <w:tabs>
          <w:tab w:val="left" w:leader="none" w:pos="567"/>
          <w:tab w:val="left" w:leader="none" w:pos="567"/>
          <w:tab w:val="left" w:leader="none" w:pos="567"/>
        </w:tabs>
        <w:ind w:hanging="567"/>
        <w:rPr/>
      </w:pPr>
      <w:bookmarkStart w:colFirst="0" w:colLast="0" w:name="_3mrb6dx9vkdl" w:id="63"/>
      <w:bookmarkEnd w:id="63"/>
      <w:r w:rsidDel="00000000" w:rsidR="00000000" w:rsidRPr="00000000">
        <w:rPr>
          <w:rtl w:val="0"/>
        </w:rPr>
        <w:t xml:space="preserve">4.2 Analisis Data</w:t>
      </w:r>
    </w:p>
    <w:p w:rsidR="00000000" w:rsidDel="00000000" w:rsidP="00000000" w:rsidRDefault="00000000" w:rsidRPr="00000000" w14:paraId="0000026C">
      <w:pPr>
        <w:pStyle w:val="Heading3"/>
        <w:spacing w:line="480" w:lineRule="auto"/>
        <w:ind w:left="-567" w:firstLine="0"/>
        <w:rPr/>
      </w:pPr>
      <w:bookmarkStart w:colFirst="0" w:colLast="0" w:name="_a02f19hqd83d" w:id="64"/>
      <w:bookmarkEnd w:id="64"/>
      <w:r w:rsidDel="00000000" w:rsidR="00000000" w:rsidRPr="00000000">
        <w:rPr>
          <w:rtl w:val="0"/>
        </w:rPr>
        <w:t xml:space="preserve">4.2.1</w:t>
        <w:tab/>
        <w:t xml:space="preserve">Analisis Statistik Deskriptif</w:t>
      </w:r>
    </w:p>
    <w:p w:rsidR="00000000" w:rsidDel="00000000" w:rsidP="00000000" w:rsidRDefault="00000000" w:rsidRPr="00000000" w14:paraId="0000026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deskriptif bertujuan untuk menyajikan berbagai ukuran statistik, seperti nilai tertinggi, terendah, rata-rata, dan standar deviasi. Pada penelitian ini, variabel independen yang dianalisis meliputi akuntansi hijau, kinerja lingkungan dan ukuran perusahaan, sementara variabel dependen yang menjadi fokus adalah kinerja keuangan. Hasil dari analisis statistik deskriptif dalam penelitian ini dijelaskan sebagai berikut :</w:t>
      </w:r>
    </w:p>
    <w:p w:rsidR="00000000" w:rsidDel="00000000" w:rsidP="00000000" w:rsidRDefault="00000000" w:rsidRPr="00000000" w14:paraId="0000026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4.2 Hasil Analisis Statistik Deskriptif</w:t>
      </w:r>
      <w:r w:rsidDel="00000000" w:rsidR="00000000" w:rsidRPr="00000000">
        <w:rPr>
          <w:rtl w:val="0"/>
        </w:rPr>
      </w:r>
    </w:p>
    <w:tbl>
      <w:tblPr>
        <w:tblStyle w:val="Table9"/>
        <w:tblW w:w="7513.0" w:type="dxa"/>
        <w:jc w:val="left"/>
        <w:tblLayout w:type="fixed"/>
        <w:tblLook w:val="0400"/>
      </w:tblPr>
      <w:tblGrid>
        <w:gridCol w:w="1985"/>
        <w:gridCol w:w="567"/>
        <w:gridCol w:w="1134"/>
        <w:gridCol w:w="1134"/>
        <w:gridCol w:w="1276"/>
        <w:gridCol w:w="1417"/>
        <w:tblGridChange w:id="0">
          <w:tblGrid>
            <w:gridCol w:w="1985"/>
            <w:gridCol w:w="567"/>
            <w:gridCol w:w="1134"/>
            <w:gridCol w:w="1134"/>
            <w:gridCol w:w="1276"/>
            <w:gridCol w:w="1417"/>
          </w:tblGrid>
        </w:tblGridChange>
      </w:tblGrid>
      <w:tr>
        <w:trPr>
          <w:cantSplit w:val="0"/>
          <w:trHeight w:val="255" w:hRule="atLeast"/>
          <w:tblHeader w:val="0"/>
        </w:trPr>
        <w:tc>
          <w:tcPr>
            <w:gridSpan w:val="6"/>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71">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Descriptive Statistics</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Minimum</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Maximum</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Std. Deviation</w:t>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Akuntansi Hijau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0,37033</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Kinerja Lingkungan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1,05289</w:t>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Ukuran Perusahaan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28,95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30328,00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25256,3778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8662,15869</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Kinerja Keuangan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-4,7374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16,97595</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Valid N (listwise)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29B">
      <w:pPr>
        <w:spacing w:after="0" w:line="48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Output SPSS 25</w:t>
      </w:r>
    </w:p>
    <w:p w:rsidR="00000000" w:rsidDel="00000000" w:rsidP="00000000" w:rsidRDefault="00000000" w:rsidRPr="00000000" w14:paraId="0000029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Berdasrkan table diatas dapat dideskripsikan penjelasan sebagai berikut : </w:t>
      </w:r>
    </w:p>
    <w:p w:rsidR="00000000" w:rsidDel="00000000" w:rsidP="00000000" w:rsidRDefault="00000000" w:rsidRPr="00000000" w14:paraId="0000029D">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Rata-rata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(mean)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akuntansi hijau sebesar 0,8400 atau 84% perusahaan dalam sampel sudah menerapkan akuntansi hiau, sedangkan sisanya sebanyak 16% belum. Standar deviasi relatif kecil 0,37033 menandakan variasi data rendah karena hanya terdiri dari dua kategori yaitu 0 dan 1. </w:t>
      </w:r>
    </w:p>
    <w:p w:rsidR="00000000" w:rsidDel="00000000" w:rsidP="00000000" w:rsidRDefault="00000000" w:rsidRPr="00000000" w14:paraId="0000029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Rata-rata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(mean)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kinerja lingkungan memiliki rata-rata 2,4400 menunjukan sebagian besar perusahaan berada pada kategori kinerja lingkungan menengah hingga tinggi dengan standar deviasi 1,05289 , mengindikasikan adanya variasi kinerja lingkungan yang cukup besar antar perusahaan. </w:t>
      </w:r>
      <w:r w:rsidDel="00000000" w:rsidR="00000000" w:rsidRPr="00000000">
        <w:rPr>
          <w:rtl w:val="0"/>
        </w:rPr>
      </w:r>
    </w:p>
    <w:p w:rsidR="00000000" w:rsidDel="00000000" w:rsidP="00000000" w:rsidRDefault="00000000" w:rsidRPr="00000000" w14:paraId="0000029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Rata-rata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ukuran perusahaan menunjukkan rata-rata log total aset sebesar 25.256,3778 perusahaan dalam sampel umumnya berukuran besar, standar deviasi sebesar 8.662,15869 yang berarti tingkat variasi tinggi menandakan adanya perbedaan yang cukup besar antara perusahaan kecil dan perusahaan besar dalam sampel. </w:t>
      </w: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Rata-rata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(mean)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kinerja keuangan dalam penelitian ini memiliki nilai rata-rata negatif sebesar –4,7374 dengan standar deviasi 16,97595, menunjukkan bahwa variasi kinerja keuangan yang sangat lebar, mencerminkan ketimpangan profitabilitas antar perusahaan. </w:t>
      </w:r>
    </w:p>
    <w:p w:rsidR="00000000" w:rsidDel="00000000" w:rsidP="00000000" w:rsidRDefault="00000000" w:rsidRPr="00000000" w14:paraId="000002A1">
      <w:pPr>
        <w:pStyle w:val="Heading2"/>
        <w:tabs>
          <w:tab w:val="left" w:leader="none" w:pos="567"/>
          <w:tab w:val="left" w:leader="none" w:pos="567"/>
          <w:tab w:val="left" w:leader="none" w:pos="567"/>
        </w:tabs>
        <w:ind w:hanging="567"/>
        <w:rPr/>
      </w:pPr>
      <w:bookmarkStart w:colFirst="0" w:colLast="0" w:name="_o838a0fq80v0" w:id="65"/>
      <w:bookmarkEnd w:id="65"/>
      <w:r w:rsidDel="00000000" w:rsidR="00000000" w:rsidRPr="00000000">
        <w:rPr>
          <w:rtl w:val="0"/>
        </w:rPr>
        <w:t xml:space="preserve">4.3 Uji Asumsi Klasik</w:t>
      </w:r>
    </w:p>
    <w:p w:rsidR="00000000" w:rsidDel="00000000" w:rsidP="00000000" w:rsidRDefault="00000000" w:rsidRPr="00000000" w14:paraId="000002A2">
      <w:pPr>
        <w:pStyle w:val="Heading3"/>
        <w:spacing w:line="480" w:lineRule="auto"/>
        <w:ind w:left="-567" w:firstLine="0"/>
        <w:rPr/>
      </w:pPr>
      <w:bookmarkStart w:colFirst="0" w:colLast="0" w:name="_txvr35vfokqj" w:id="66"/>
      <w:bookmarkEnd w:id="66"/>
      <w:r w:rsidDel="00000000" w:rsidR="00000000" w:rsidRPr="00000000">
        <w:rPr>
          <w:rtl w:val="0"/>
        </w:rPr>
        <w:t xml:space="preserve">4.3.1</w:t>
        <w:tab/>
        <w:t xml:space="preserve">Uji Normalitas</w:t>
      </w:r>
    </w:p>
    <w:p w:rsidR="00000000" w:rsidDel="00000000" w:rsidP="00000000" w:rsidRDefault="00000000" w:rsidRPr="00000000" w14:paraId="000002A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Uji normalitas mempunyai tujuan untuk menentukan apakah ditribusi variabel dependen dan independen pada model regresi normal atau tidak. Pada </w:t>
      </w:r>
      <w:r w:rsidDel="00000000" w:rsidR="00000000" w:rsidRPr="00000000">
        <w:rPr>
          <w:rFonts w:ascii="Times New Roman" w:cs="Times New Roman" w:eastAsia="Times New Roman" w:hAnsi="Times New Roman"/>
          <w:i w:val="1"/>
          <w:iCs w:val="1"/>
          <w:sz w:val="24"/>
          <w:szCs w:val="24"/>
          <w:rtl w:val="0"/>
        </w:rPr>
        <w:t xml:space="preserve">output Kolmogrov-Smirnov </w:t>
      </w:r>
      <w:r w:rsidDel="00000000" w:rsidR="00000000" w:rsidRPr="00000000">
        <w:rPr>
          <w:rFonts w:ascii="Times New Roman" w:cs="Times New Roman" w:eastAsia="Times New Roman" w:hAnsi="Times New Roman"/>
          <w:sz w:val="24"/>
          <w:szCs w:val="24"/>
          <w:rtl w:val="0"/>
        </w:rPr>
        <w:t xml:space="preserve">ini, digunakan </w:t>
      </w:r>
      <w:r w:rsidDel="00000000" w:rsidR="00000000" w:rsidRPr="00000000">
        <w:rPr>
          <w:rFonts w:ascii="Times New Roman" w:cs="Times New Roman" w:eastAsia="Times New Roman" w:hAnsi="Times New Roman"/>
          <w:i w:val="1"/>
          <w:iCs w:val="1"/>
          <w:sz w:val="24"/>
          <w:szCs w:val="24"/>
          <w:rtl w:val="0"/>
        </w:rPr>
        <w:t xml:space="preserve">Monte Carlo Significance</w:t>
      </w:r>
      <w:r w:rsidDel="00000000" w:rsidR="00000000" w:rsidRPr="00000000">
        <w:rPr>
          <w:rFonts w:ascii="Times New Roman" w:cs="Times New Roman" w:eastAsia="Times New Roman" w:hAnsi="Times New Roman"/>
          <w:sz w:val="24"/>
          <w:szCs w:val="24"/>
          <w:rtl w:val="0"/>
        </w:rPr>
        <w:t xml:space="preserve">, yaitu metode yang memberikan estimasi nilai signifiknasi yang lebih akurat ketika data tidak memenuhi asumsi-asumsi tertentu dari uji </w:t>
      </w:r>
      <w:r w:rsidDel="00000000" w:rsidR="00000000" w:rsidRPr="00000000">
        <w:rPr>
          <w:rFonts w:ascii="Times New Roman" w:cs="Times New Roman" w:eastAsia="Times New Roman" w:hAnsi="Times New Roman"/>
          <w:i w:val="1"/>
          <w:iCs w:val="1"/>
          <w:sz w:val="24"/>
          <w:szCs w:val="24"/>
          <w:rtl w:val="0"/>
        </w:rPr>
        <w:t xml:space="preserve">Kolmogrov-Smirnov</w:t>
      </w:r>
      <w:r w:rsidDel="00000000" w:rsidR="00000000" w:rsidRPr="00000000">
        <w:rPr>
          <w:rFonts w:ascii="Times New Roman" w:cs="Times New Roman" w:eastAsia="Times New Roman" w:hAnsi="Times New Roman"/>
          <w:sz w:val="24"/>
          <w:szCs w:val="24"/>
          <w:rtl w:val="0"/>
        </w:rPr>
        <w:t xml:space="preserve"> standar. Monte Carlo digunakan karena estimasi asymptotic bisa bias pada sampel kecil atau data engan distribusi yang tidak ideal. Berikut hasil pengujian yang telah dilakukan :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4.3 Hasil Uji Normalitas Data</w:t>
      </w:r>
      <w:r w:rsidDel="00000000" w:rsidR="00000000" w:rsidRPr="00000000">
        <w:rPr>
          <w:rtl w:val="0"/>
        </w:rPr>
      </w:r>
    </w:p>
    <w:tbl>
      <w:tblPr>
        <w:tblStyle w:val="Table10"/>
        <w:tblW w:w="7938.0" w:type="dxa"/>
        <w:jc w:val="left"/>
        <w:tblLayout w:type="fixed"/>
        <w:tblLook w:val="0400"/>
      </w:tblPr>
      <w:tblGrid>
        <w:gridCol w:w="2410"/>
        <w:gridCol w:w="2268"/>
        <w:gridCol w:w="1418"/>
        <w:gridCol w:w="1842"/>
        <w:tblGridChange w:id="0">
          <w:tblGrid>
            <w:gridCol w:w="2410"/>
            <w:gridCol w:w="2268"/>
            <w:gridCol w:w="1418"/>
            <w:gridCol w:w="1842"/>
          </w:tblGrid>
        </w:tblGridChange>
      </w:tblGrid>
      <w:tr>
        <w:trPr>
          <w:cantSplit w:val="0"/>
          <w:trHeight w:val="203" w:hRule="atLeast"/>
          <w:tblHeader w:val="0"/>
        </w:trPr>
        <w:tc>
          <w:tcPr>
            <w:gridSpan w:val="4"/>
            <w:tcBorders>
              <w:bottom w:color="000000" w:space="0" w:sz="4" w:val="single"/>
            </w:tcBorders>
          </w:tcPr>
          <w:p w:rsidR="00000000" w:rsidDel="00000000" w:rsidP="00000000" w:rsidRDefault="00000000" w:rsidRPr="00000000" w14:paraId="000002A5">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One-Sample Kolmogorov-Smirnov Test</w:t>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2A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A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Unstandardized Residual</w:t>
            </w:r>
          </w:p>
        </w:tc>
      </w:tr>
      <w:tr>
        <w:trPr>
          <w:cantSplit w:val="0"/>
          <w:trHeight w:val="2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2AE">
            <w:pPr>
              <w:spacing w:after="0" w:line="240" w:lineRule="auto"/>
              <w:jc w:val="righ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AF">
            <w:pPr>
              <w:spacing w:after="0" w:line="240" w:lineRule="auto"/>
              <w:jc w:val="righ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Monte Carlo Sig. (2-tailed)</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2B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3">
            <w:pPr>
              <w:spacing w:after="0" w:line="240" w:lineRule="auto"/>
              <w:jc w:val="righ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r w:rsidDel="00000000" w:rsidR="00000000" w:rsidRPr="00000000">
              <w:rPr>
                <w:rFonts w:ascii="Times New Roman" w:cs="Times New Roman" w:eastAsia="Times New Roman" w:hAnsi="Times New Roman"/>
                <w:sz w:val="20"/>
                <w:szCs w:val="20"/>
                <w:vertAlign w:val="superscript"/>
                <w:rtl w:val="0"/>
              </w:rPr>
              <w:t xml:space="preserve">d</w:t>
            </w: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2B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 Confidence Interval</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Lower Bound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.092</w:t>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2B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2B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Upper Bound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w:t>
            </w:r>
          </w:p>
        </w:tc>
      </w:tr>
    </w:tbl>
    <w:p w:rsidR="00000000" w:rsidDel="00000000" w:rsidP="00000000" w:rsidRDefault="00000000" w:rsidRPr="00000000" w14:paraId="000002BD">
      <w:pPr>
        <w:spacing w:after="0" w:line="48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Output SPSS 25</w:t>
      </w:r>
    </w:p>
    <w:p w:rsidR="00000000" w:rsidDel="00000000" w:rsidP="00000000" w:rsidRDefault="00000000" w:rsidRPr="00000000" w14:paraId="000002B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uji normalitas </w:t>
      </w:r>
      <w:r w:rsidDel="00000000" w:rsidR="00000000" w:rsidRPr="00000000">
        <w:rPr>
          <w:rFonts w:ascii="Times New Roman" w:cs="Times New Roman" w:eastAsia="Times New Roman" w:hAnsi="Times New Roman"/>
          <w:i w:val="1"/>
          <w:iCs w:val="1"/>
          <w:sz w:val="24"/>
          <w:szCs w:val="24"/>
          <w:rtl w:val="0"/>
        </w:rPr>
        <w:t xml:space="preserve">Kolmogrov-Smirnov </w:t>
      </w:r>
      <w:r w:rsidDel="00000000" w:rsidR="00000000" w:rsidRPr="00000000">
        <w:rPr>
          <w:rFonts w:ascii="Times New Roman" w:cs="Times New Roman" w:eastAsia="Times New Roman" w:hAnsi="Times New Roman"/>
          <w:sz w:val="24"/>
          <w:szCs w:val="24"/>
          <w:rtl w:val="0"/>
        </w:rPr>
        <w:t xml:space="preserve">diatas dengan menggunakan </w:t>
      </w:r>
      <w:r w:rsidDel="00000000" w:rsidR="00000000" w:rsidRPr="00000000">
        <w:rPr>
          <w:rFonts w:ascii="Times New Roman" w:cs="Times New Roman" w:eastAsia="Times New Roman" w:hAnsi="Times New Roman"/>
          <w:i w:val="1"/>
          <w:iCs w:val="1"/>
          <w:sz w:val="24"/>
          <w:szCs w:val="24"/>
          <w:rtl w:val="0"/>
        </w:rPr>
        <w:t xml:space="preserve">Monte Carlo sig.</w:t>
      </w:r>
      <w:r w:rsidDel="00000000" w:rsidR="00000000" w:rsidRPr="00000000">
        <w:rPr>
          <w:rFonts w:ascii="Times New Roman" w:cs="Times New Roman" w:eastAsia="Times New Roman" w:hAnsi="Times New Roman"/>
          <w:sz w:val="24"/>
          <w:szCs w:val="24"/>
          <w:rtl w:val="0"/>
        </w:rPr>
        <w:t xml:space="preserve"> didapat signifkansi sebesar 0.100 dimana dapat diartikan bahwa uji normalitas berdistribusi normal, karena hasilnya &gt; 0.05. Model regresi memenuhi asumsi normalitas. </w:t>
      </w:r>
    </w:p>
    <w:p w:rsidR="00000000" w:rsidDel="00000000" w:rsidP="00000000" w:rsidRDefault="00000000" w:rsidRPr="00000000" w14:paraId="000002BF">
      <w:pPr>
        <w:pStyle w:val="Heading3"/>
        <w:spacing w:line="480" w:lineRule="auto"/>
        <w:ind w:left="-567" w:firstLine="0"/>
        <w:rPr/>
      </w:pPr>
      <w:bookmarkStart w:colFirst="0" w:colLast="0" w:name="_y8hj0fb8wbid" w:id="67"/>
      <w:bookmarkEnd w:id="67"/>
      <w:r w:rsidDel="00000000" w:rsidR="00000000" w:rsidRPr="00000000">
        <w:rPr>
          <w:rtl w:val="0"/>
        </w:rPr>
        <w:t xml:space="preserve">4.3.2</w:t>
        <w:tab/>
        <w:t xml:space="preserve">Uji Autokorelasi</w:t>
      </w:r>
    </w:p>
    <w:p w:rsidR="00000000" w:rsidDel="00000000" w:rsidP="00000000" w:rsidRDefault="00000000" w:rsidRPr="00000000" w14:paraId="000002C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Uji autokorelasi bertujuan untuk mengidentifikasi apakah  dalam model regresi linier terdapat hubungan korelasi anatara kesalahaan pengganggu pada periode t dengan kesalahan penggangu pada periode t-1. Jika ditemukan korelasi, maka menandakan adanya masalah autokorelasi. Autokorelasi biasanya terjadi karena observasi yang berurutan dalam  waktu saling berhubungan. </w:t>
      </w:r>
    </w:p>
    <w:p w:rsidR="00000000" w:rsidDel="00000000" w:rsidP="00000000" w:rsidRDefault="00000000" w:rsidRPr="00000000" w14:paraId="000002C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mendeteksinya, digunakan metode durbin watson yang menunjukkan apakah residual tersebut acak atau tidak. Durbin Watson (DW) digunakan untuk memeriksi apakah data residual acak atau teratur (sistematis). Jika nilai signifikansi lebih besar dari 0,05 maka tidak terdapat autokorelasi. Sebaliknya jika nilai signifikansi kurang dari 0,05 maka dapat disimmpulkan bahwa autokorelasi. </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4.4 Hasil Uji Autokorelasi</w:t>
      </w:r>
      <w:r w:rsidDel="00000000" w:rsidR="00000000" w:rsidRPr="00000000">
        <w:rPr>
          <w:rtl w:val="0"/>
        </w:rPr>
      </w:r>
    </w:p>
    <w:tbl>
      <w:tblPr>
        <w:tblStyle w:val="Table11"/>
        <w:tblW w:w="7937.0" w:type="dxa"/>
        <w:jc w:val="left"/>
        <w:tblLayout w:type="fixed"/>
        <w:tblLook w:val="0400"/>
      </w:tblPr>
      <w:tblGrid>
        <w:gridCol w:w="960"/>
        <w:gridCol w:w="960"/>
        <w:gridCol w:w="960"/>
        <w:gridCol w:w="1011"/>
        <w:gridCol w:w="1041"/>
        <w:gridCol w:w="960"/>
        <w:gridCol w:w="2045"/>
        <w:tblGridChange w:id="0">
          <w:tblGrid>
            <w:gridCol w:w="960"/>
            <w:gridCol w:w="960"/>
            <w:gridCol w:w="960"/>
            <w:gridCol w:w="1011"/>
            <w:gridCol w:w="1041"/>
            <w:gridCol w:w="960"/>
            <w:gridCol w:w="2045"/>
          </w:tblGrid>
        </w:tblGridChange>
      </w:tblGrid>
      <w:tr>
        <w:trPr>
          <w:cantSplit w:val="0"/>
          <w:trHeight w:val="300" w:hRule="atLeast"/>
          <w:tblHeader w:val="0"/>
        </w:trPr>
        <w:tc>
          <w:tcPr>
            <w:gridSpan w:val="6"/>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Model Summary</w:t>
            </w:r>
            <w:r w:rsidDel="00000000" w:rsidR="00000000" w:rsidRPr="00000000">
              <w:rPr>
                <w:rFonts w:ascii="Times New Roman" w:cs="Times New Roman" w:eastAsia="Times New Roman" w:hAnsi="Times New Roman"/>
                <w:b w:val="1"/>
                <w:bCs w:val="1"/>
                <w:color w:val="000000"/>
                <w:sz w:val="20"/>
                <w:szCs w:val="20"/>
                <w:vertAlign w:val="superscript"/>
                <w:rtl w:val="0"/>
              </w:rPr>
              <w:t xml:space="preserve">b</w:t>
            </w:r>
            <w:r w:rsidDel="00000000" w:rsidR="00000000" w:rsidRPr="00000000">
              <w:rPr>
                <w:rtl w:val="0"/>
              </w:rPr>
            </w:r>
          </w:p>
        </w:tc>
        <w:tc>
          <w:tcPr/>
          <w:p w:rsidR="00000000" w:rsidDel="00000000" w:rsidP="00000000" w:rsidRDefault="00000000" w:rsidRPr="00000000" w14:paraId="000002C9">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r>
      <w:tr>
        <w:trPr>
          <w:cantSplit w:val="0"/>
          <w:trHeight w:val="735" w:hRule="atLeast"/>
          <w:tblHeader w:val="0"/>
        </w:trPr>
        <w:tc>
          <w:tcPr>
            <w:tcBorders>
              <w:top w:color="000000" w:space="0" w:sz="4" w:val="single"/>
              <w:left w:color="000000" w:space="0" w:sz="4" w:val="single"/>
              <w:bottom w:color="993366" w:space="0" w:sz="4" w:val="single"/>
              <w:right w:color="000000" w:space="0" w:sz="0" w:val="nil"/>
            </w:tcBorders>
            <w:vAlign w:val="bottom"/>
          </w:tcPr>
          <w:p w:rsidR="00000000" w:rsidDel="00000000" w:rsidP="00000000" w:rsidRDefault="00000000" w:rsidRPr="00000000" w14:paraId="000002C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Model</w:t>
            </w:r>
          </w:p>
        </w:tc>
        <w:tc>
          <w:tcPr>
            <w:tcBorders>
              <w:top w:color="000000" w:space="0" w:sz="4" w:val="single"/>
              <w:left w:color="000000" w:space="0" w:sz="0" w:val="nil"/>
              <w:bottom w:color="993366" w:space="0" w:sz="4" w:val="single"/>
              <w:right w:color="333333" w:space="0" w:sz="4" w:val="single"/>
            </w:tcBorders>
            <w:vAlign w:val="bottom"/>
          </w:tcPr>
          <w:p w:rsidR="00000000" w:rsidDel="00000000" w:rsidP="00000000" w:rsidRDefault="00000000" w:rsidRPr="00000000" w14:paraId="000002C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w:t>
            </w:r>
          </w:p>
        </w:tc>
        <w:tc>
          <w:tcPr>
            <w:tcBorders>
              <w:top w:color="000000" w:space="0" w:sz="4" w:val="single"/>
              <w:left w:color="000000" w:space="0" w:sz="0" w:val="nil"/>
              <w:bottom w:color="993366" w:space="0" w:sz="4" w:val="single"/>
              <w:right w:color="333333" w:space="0" w:sz="4" w:val="single"/>
            </w:tcBorders>
            <w:vAlign w:val="bottom"/>
          </w:tcPr>
          <w:p w:rsidR="00000000" w:rsidDel="00000000" w:rsidP="00000000" w:rsidRDefault="00000000" w:rsidRPr="00000000" w14:paraId="000002C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 Square</w:t>
            </w:r>
          </w:p>
        </w:tc>
        <w:tc>
          <w:tcPr>
            <w:tcBorders>
              <w:top w:color="000000" w:space="0" w:sz="4" w:val="single"/>
              <w:left w:color="000000" w:space="0" w:sz="0" w:val="nil"/>
              <w:bottom w:color="993366" w:space="0" w:sz="4" w:val="single"/>
              <w:right w:color="333333" w:space="0" w:sz="4" w:val="single"/>
            </w:tcBorders>
            <w:vAlign w:val="bottom"/>
          </w:tcPr>
          <w:p w:rsidR="00000000" w:rsidDel="00000000" w:rsidP="00000000" w:rsidRDefault="00000000" w:rsidRPr="00000000" w14:paraId="000002C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Adjusted R Square</w:t>
            </w:r>
          </w:p>
        </w:tc>
        <w:tc>
          <w:tcPr>
            <w:tcBorders>
              <w:top w:color="000000" w:space="0" w:sz="4" w:val="single"/>
              <w:left w:color="000000" w:space="0" w:sz="0" w:val="nil"/>
              <w:bottom w:color="993366" w:space="0" w:sz="4" w:val="single"/>
              <w:right w:color="333333" w:space="0" w:sz="4" w:val="single"/>
            </w:tcBorders>
            <w:vAlign w:val="bottom"/>
          </w:tcPr>
          <w:p w:rsidR="00000000" w:rsidDel="00000000" w:rsidP="00000000" w:rsidRDefault="00000000" w:rsidRPr="00000000" w14:paraId="000002C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Std. Error of the Estimate</w:t>
            </w:r>
          </w:p>
        </w:tc>
        <w:tc>
          <w:tcPr>
            <w:tcBorders>
              <w:top w:color="000000" w:space="0" w:sz="4" w:val="single"/>
              <w:left w:color="000000" w:space="0" w:sz="0" w:val="nil"/>
              <w:bottom w:color="993366" w:space="0" w:sz="4" w:val="single"/>
              <w:right w:color="000000" w:space="0" w:sz="4" w:val="single"/>
            </w:tcBorders>
            <w:vAlign w:val="bottom"/>
          </w:tcPr>
          <w:p w:rsidR="00000000" w:rsidDel="00000000" w:rsidP="00000000" w:rsidRDefault="00000000" w:rsidRPr="00000000" w14:paraId="000002C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Durbin-Watson</w:t>
            </w:r>
          </w:p>
        </w:tc>
        <w:tc>
          <w:tcPr/>
          <w:p w:rsidR="00000000" w:rsidDel="00000000" w:rsidP="00000000" w:rsidRDefault="00000000" w:rsidRPr="00000000" w14:paraId="000002D0">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993366" w:space="0" w:sz="4" w:val="single"/>
              <w:right w:color="000000" w:space="0" w:sz="0" w:val="nil"/>
            </w:tcBorders>
          </w:tcPr>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w:t>
            </w:r>
          </w:p>
        </w:tc>
        <w:tc>
          <w:tcPr>
            <w:tcBorders>
              <w:top w:color="000000" w:space="0" w:sz="0" w:val="nil"/>
              <w:left w:color="000000" w:space="0" w:sz="0" w:val="nil"/>
              <w:bottom w:color="993366" w:space="0" w:sz="4" w:val="single"/>
              <w:right w:color="333333" w:space="0" w:sz="4" w:val="single"/>
            </w:tcBorders>
          </w:tcPr>
          <w:p w:rsidR="00000000" w:rsidDel="00000000" w:rsidP="00000000" w:rsidRDefault="00000000" w:rsidRPr="00000000" w14:paraId="000002D2">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,598</w:t>
            </w:r>
            <w:r w:rsidDel="00000000" w:rsidR="00000000" w:rsidRPr="00000000">
              <w:rPr>
                <w:rFonts w:ascii="Times New Roman" w:cs="Times New Roman" w:eastAsia="Times New Roman" w:hAnsi="Times New Roman"/>
                <w:color w:val="000000"/>
                <w:sz w:val="20"/>
                <w:szCs w:val="20"/>
                <w:vertAlign w:val="superscript"/>
                <w:rtl w:val="0"/>
              </w:rPr>
              <w:t xml:space="preserve">a</w:t>
            </w:r>
            <w:r w:rsidDel="00000000" w:rsidR="00000000" w:rsidRPr="00000000">
              <w:rPr>
                <w:rtl w:val="0"/>
              </w:rPr>
            </w:r>
          </w:p>
        </w:tc>
        <w:tc>
          <w:tcPr>
            <w:tcBorders>
              <w:top w:color="000000" w:space="0" w:sz="0" w:val="nil"/>
              <w:left w:color="000000" w:space="0" w:sz="0" w:val="nil"/>
              <w:bottom w:color="993366" w:space="0" w:sz="4" w:val="single"/>
              <w:right w:color="333333" w:space="0" w:sz="4" w:val="single"/>
            </w:tcBorders>
          </w:tcPr>
          <w:p w:rsidR="00000000" w:rsidDel="00000000" w:rsidP="00000000" w:rsidRDefault="00000000" w:rsidRPr="00000000" w14:paraId="000002D3">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0,358</w:t>
            </w:r>
          </w:p>
        </w:tc>
        <w:tc>
          <w:tcPr>
            <w:tcBorders>
              <w:top w:color="000000" w:space="0" w:sz="0" w:val="nil"/>
              <w:left w:color="000000" w:space="0" w:sz="0" w:val="nil"/>
              <w:bottom w:color="993366" w:space="0" w:sz="4" w:val="single"/>
              <w:right w:color="333333" w:space="0" w:sz="4" w:val="single"/>
            </w:tcBorders>
          </w:tcPr>
          <w:p w:rsidR="00000000" w:rsidDel="00000000" w:rsidP="00000000" w:rsidRDefault="00000000" w:rsidRPr="00000000" w14:paraId="000002D4">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0,316</w:t>
            </w:r>
          </w:p>
        </w:tc>
        <w:tc>
          <w:tcPr>
            <w:tcBorders>
              <w:top w:color="000000" w:space="0" w:sz="0" w:val="nil"/>
              <w:left w:color="000000" w:space="0" w:sz="0" w:val="nil"/>
              <w:bottom w:color="993366" w:space="0" w:sz="4" w:val="single"/>
              <w:right w:color="333333" w:space="0" w:sz="4" w:val="single"/>
            </w:tcBorders>
          </w:tcPr>
          <w:p w:rsidR="00000000" w:rsidDel="00000000" w:rsidP="00000000" w:rsidRDefault="00000000" w:rsidRPr="00000000" w14:paraId="000002D5">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14,03888</w:t>
            </w:r>
          </w:p>
        </w:tc>
        <w:tc>
          <w:tcPr>
            <w:tcBorders>
              <w:top w:color="000000" w:space="0" w:sz="0" w:val="nil"/>
              <w:left w:color="000000" w:space="0" w:sz="0" w:val="nil"/>
              <w:bottom w:color="993366" w:space="0" w:sz="4" w:val="single"/>
              <w:right w:color="000000" w:space="0" w:sz="4" w:val="single"/>
            </w:tcBorders>
          </w:tcPr>
          <w:p w:rsidR="00000000" w:rsidDel="00000000" w:rsidP="00000000" w:rsidRDefault="00000000" w:rsidRPr="00000000" w14:paraId="000002D6">
            <w:pP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2,127</w:t>
            </w:r>
          </w:p>
        </w:tc>
        <w:tc>
          <w:tcPr/>
          <w:p w:rsidR="00000000" w:rsidDel="00000000" w:rsidP="00000000" w:rsidRDefault="00000000" w:rsidRPr="00000000" w14:paraId="000002D7">
            <w:pPr>
              <w:spacing w:after="0" w:line="240" w:lineRule="auto"/>
              <w:jc w:val="right"/>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gridSpan w:val="6"/>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2D8">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 Predictors: (Constant), X3, X1, X2</w:t>
            </w:r>
          </w:p>
        </w:tc>
        <w:tc>
          <w:tcPr/>
          <w:p w:rsidR="00000000" w:rsidDel="00000000" w:rsidP="00000000" w:rsidRDefault="00000000" w:rsidRPr="00000000" w14:paraId="000002DE">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00" w:hRule="atLeast"/>
          <w:tblHeader w:val="0"/>
        </w:trPr>
        <w:tc>
          <w:tcPr>
            <w:gridSpan w:val="6"/>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DF">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 Dependent Variable: Y</w:t>
            </w:r>
          </w:p>
        </w:tc>
        <w:tc>
          <w:tcPr/>
          <w:p w:rsidR="00000000" w:rsidDel="00000000" w:rsidP="00000000" w:rsidRDefault="00000000" w:rsidRPr="00000000" w14:paraId="000002E5">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2E6">
      <w:pPr>
        <w:spacing w:after="0" w:line="48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Output SPSS 25</w:t>
      </w:r>
    </w:p>
    <w:p w:rsidR="00000000" w:rsidDel="00000000" w:rsidP="00000000" w:rsidRDefault="00000000" w:rsidRPr="00000000" w14:paraId="000002E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data diatas diperoleh nilai Durbin-Watson sebesar 2,127 dengan menggunakan signifikansi 0,05. Diketahui jumlah data (N) = 50 dan k  = 3 (jumlah variabel independen), sehingga diperoleh nilai dL = 1.4206 dan dU = 1,6739. Dalam model regresi linier, dikatakan tidak terjadi gejala autokorelasi apabila dU lebih kecil dari nilai Durbin-Watson lebih kecil dari 4-dU (dU &lt;  Durbin-Watson &lt; 4-dU). Penulisan hasil uji autokorelasi dalam penelitian ini yaitu (1,6739 &lt; 2,127 &lt; 4-1,6739 = 1,6739 &lt; 2,127 &lt; 2,236). </w:t>
      </w:r>
    </w:p>
    <w:p w:rsidR="00000000" w:rsidDel="00000000" w:rsidP="00000000" w:rsidRDefault="00000000" w:rsidRPr="00000000" w14:paraId="000002E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uji autokorelasi ini dapat dikatakan bahwa tidak terdapat gejala autokorelasi karena telah memenuhi syarat yaitu nilai dU lebih kecil dari Durbin-Watson lebih kecil dari 4-dU (dU &lt; Durbin-Watson &lt; 4-dU). </w:t>
      </w:r>
    </w:p>
    <w:p w:rsidR="00000000" w:rsidDel="00000000" w:rsidP="00000000" w:rsidRDefault="00000000" w:rsidRPr="00000000" w14:paraId="000002E9">
      <w:pPr>
        <w:pStyle w:val="Heading3"/>
        <w:spacing w:line="480" w:lineRule="auto"/>
        <w:ind w:left="-567" w:firstLine="0"/>
        <w:rPr/>
      </w:pPr>
      <w:bookmarkStart w:colFirst="0" w:colLast="0" w:name="_vruexe70qaei" w:id="68"/>
      <w:bookmarkEnd w:id="68"/>
      <w:r w:rsidDel="00000000" w:rsidR="00000000" w:rsidRPr="00000000">
        <w:rPr>
          <w:rtl w:val="0"/>
        </w:rPr>
        <w:t xml:space="preserve">4.3.3</w:t>
        <w:tab/>
        <w:t xml:space="preserve">Uji Multikolinearitas </w:t>
      </w:r>
    </w:p>
    <w:p w:rsidR="00000000" w:rsidDel="00000000" w:rsidP="00000000" w:rsidRDefault="00000000" w:rsidRPr="00000000" w14:paraId="000002E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pengujian multikolinearitas yaitu untuk melihat korelasi antar variabel bebas pada model regresi, terdapat dua cara dalam mengetahui adanya multikoliearitas, yaitu jika nilai tolerancee kurang dari atau sama dengan 0,10 atau VIF lebih besar dari atau sama dengan 10, hal ini mengindikasi adanya masalah multikoliearitas.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4.5 Hasil Uji Multikolinearitas</w:t>
      </w:r>
      <w:r w:rsidDel="00000000" w:rsidR="00000000" w:rsidRPr="00000000">
        <w:rPr>
          <w:rtl w:val="0"/>
        </w:rPr>
      </w:r>
    </w:p>
    <w:tbl>
      <w:tblPr>
        <w:tblStyle w:val="Table12"/>
        <w:tblW w:w="3530.9999999999995" w:type="dxa"/>
        <w:jc w:val="left"/>
        <w:tblInd w:w="-5.0" w:type="dxa"/>
        <w:tblLayout w:type="fixed"/>
        <w:tblLook w:val="0400"/>
      </w:tblPr>
      <w:tblGrid>
        <w:gridCol w:w="326"/>
        <w:gridCol w:w="1166"/>
        <w:gridCol w:w="1096"/>
        <w:gridCol w:w="943"/>
        <w:tblGridChange w:id="0">
          <w:tblGrid>
            <w:gridCol w:w="326"/>
            <w:gridCol w:w="1166"/>
            <w:gridCol w:w="1096"/>
            <w:gridCol w:w="943"/>
          </w:tblGrid>
        </w:tblGridChange>
      </w:tblGrid>
      <w:tr>
        <w:trPr>
          <w:cantSplit w:val="0"/>
          <w:trHeight w:val="300"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EC">
            <w:pPr>
              <w:spacing w:after="0" w:line="240" w:lineRule="auto"/>
              <w:rPr>
                <w:rFonts w:ascii="Times New Roman" w:cs="Times New Roman" w:eastAsia="Times New Roman" w:hAnsi="Times New Roman"/>
              </w:rPr>
            </w:pPr>
            <w:r w:rsidDel="00000000" w:rsidR="00000000" w:rsidRPr="00000000">
              <w:rPr>
                <w:rtl w:val="0"/>
              </w:rPr>
            </w:r>
          </w:p>
        </w:tc>
        <w:tc>
          <w:tcPr>
            <w:gridSpan w:val="2"/>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2E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Collinearity Statistic</w:t>
            </w:r>
          </w:p>
        </w:tc>
      </w:tr>
      <w:tr>
        <w:trPr>
          <w:cantSplit w:val="0"/>
          <w:trHeight w:val="300"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F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w:t>
            </w:r>
          </w:p>
        </w:tc>
        <w:tc>
          <w:tcPr>
            <w:tcBorders>
              <w:top w:color="000000" w:space="0" w:sz="4" w:val="single"/>
              <w:bottom w:color="000000" w:space="0" w:sz="4" w:val="single"/>
            </w:tcBorders>
            <w:vAlign w:val="bottom"/>
          </w:tcPr>
          <w:p w:rsidR="00000000" w:rsidDel="00000000" w:rsidP="00000000" w:rsidRDefault="00000000" w:rsidRPr="00000000" w14:paraId="000002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Tolerance</w:t>
            </w:r>
          </w:p>
        </w:tc>
        <w:tc>
          <w:tcPr>
            <w:tcBorders>
              <w:top w:color="000000" w:space="0" w:sz="4" w:val="single"/>
              <w:bottom w:color="000000" w:space="0" w:sz="4" w:val="single"/>
              <w:right w:color="000000" w:space="0" w:sz="4" w:val="single"/>
            </w:tcBorders>
            <w:vAlign w:val="bottom"/>
          </w:tcPr>
          <w:p w:rsidR="00000000" w:rsidDel="00000000" w:rsidP="00000000" w:rsidRDefault="00000000" w:rsidRPr="00000000" w14:paraId="000002F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VIF</w:t>
            </w:r>
          </w:p>
        </w:tc>
      </w:tr>
      <w:tr>
        <w:trPr>
          <w:cantSplit w:val="0"/>
          <w:trHeight w:val="480" w:hRule="atLeast"/>
          <w:tblHeader w:val="0"/>
        </w:trPr>
        <w:tc>
          <w:tcPr>
            <w:vMerge w:val="restart"/>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F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0" w:val="nil"/>
              <w:bottom w:color="c0c0c0" w:space="0" w:sz="4" w:val="single"/>
              <w:right w:color="000000" w:space="0" w:sz="0" w:val="nil"/>
            </w:tcBorders>
          </w:tcPr>
          <w:p w:rsidR="00000000" w:rsidDel="00000000" w:rsidP="00000000" w:rsidRDefault="00000000" w:rsidRPr="00000000" w14:paraId="000002F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(Constant)</w:t>
            </w:r>
          </w:p>
        </w:tc>
        <w:tc>
          <w:tcPr>
            <w:tcBorders>
              <w:top w:color="000000" w:space="0" w:sz="4" w:val="single"/>
              <w:left w:color="000000" w:space="0" w:sz="0" w:val="nil"/>
              <w:bottom w:color="c0c0c0" w:space="0" w:sz="4" w:val="single"/>
              <w:right w:color="333333" w:space="0" w:sz="4" w:val="single"/>
            </w:tcBorders>
          </w:tcPr>
          <w:p w:rsidR="00000000" w:rsidDel="00000000" w:rsidP="00000000" w:rsidRDefault="00000000" w:rsidRPr="00000000" w14:paraId="000002F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4" w:val="single"/>
              <w:left w:color="000000" w:space="0" w:sz="0" w:val="nil"/>
              <w:bottom w:color="c0c0c0" w:space="0" w:sz="4" w:val="single"/>
              <w:right w:color="000000" w:space="0" w:sz="4" w:val="single"/>
            </w:tcBorders>
          </w:tcPr>
          <w:p w:rsidR="00000000" w:rsidDel="00000000" w:rsidP="00000000" w:rsidRDefault="00000000" w:rsidRPr="00000000" w14:paraId="000002F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c0c0c0" w:space="0" w:sz="4" w:val="single"/>
              <w:right w:color="000000" w:space="0" w:sz="0" w:val="nil"/>
            </w:tcBorders>
          </w:tcPr>
          <w:p w:rsidR="00000000" w:rsidDel="00000000" w:rsidP="00000000" w:rsidRDefault="00000000" w:rsidRPr="00000000" w14:paraId="000002F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X1</w:t>
            </w:r>
          </w:p>
        </w:tc>
        <w:tc>
          <w:tcPr>
            <w:tcBorders>
              <w:top w:color="000000" w:space="0" w:sz="0" w:val="nil"/>
              <w:left w:color="000000" w:space="0" w:sz="0" w:val="nil"/>
              <w:bottom w:color="c0c0c0" w:space="0" w:sz="4" w:val="single"/>
              <w:right w:color="333333" w:space="0" w:sz="4" w:val="single"/>
            </w:tcBorders>
          </w:tcPr>
          <w:p w:rsidR="00000000" w:rsidDel="00000000" w:rsidP="00000000" w:rsidRDefault="00000000" w:rsidRPr="00000000" w14:paraId="000002FA">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0,975</w:t>
            </w:r>
          </w:p>
        </w:tc>
        <w:tc>
          <w:tcPr>
            <w:tcBorders>
              <w:top w:color="000000" w:space="0" w:sz="0" w:val="nil"/>
              <w:left w:color="000000" w:space="0" w:sz="0" w:val="nil"/>
              <w:bottom w:color="c0c0c0" w:space="0" w:sz="4" w:val="single"/>
              <w:right w:color="000000" w:space="0" w:sz="4" w:val="single"/>
            </w:tcBorders>
          </w:tcPr>
          <w:p w:rsidR="00000000" w:rsidDel="00000000" w:rsidP="00000000" w:rsidRDefault="00000000" w:rsidRPr="00000000" w14:paraId="000002FB">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1,026</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c0c0c0" w:space="0" w:sz="4" w:val="single"/>
              <w:right w:color="000000" w:space="0" w:sz="0" w:val="nil"/>
            </w:tcBorders>
          </w:tcPr>
          <w:p w:rsidR="00000000" w:rsidDel="00000000" w:rsidP="00000000" w:rsidRDefault="00000000" w:rsidRPr="00000000" w14:paraId="000002F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X2</w:t>
            </w:r>
          </w:p>
        </w:tc>
        <w:tc>
          <w:tcPr>
            <w:tcBorders>
              <w:top w:color="000000" w:space="0" w:sz="0" w:val="nil"/>
              <w:left w:color="000000" w:space="0" w:sz="0" w:val="nil"/>
              <w:bottom w:color="c0c0c0" w:space="0" w:sz="4" w:val="single"/>
              <w:right w:color="333333" w:space="0" w:sz="4" w:val="single"/>
            </w:tcBorders>
          </w:tcPr>
          <w:p w:rsidR="00000000" w:rsidDel="00000000" w:rsidP="00000000" w:rsidRDefault="00000000" w:rsidRPr="00000000" w14:paraId="000002FE">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0,969</w:t>
            </w:r>
          </w:p>
        </w:tc>
        <w:tc>
          <w:tcPr>
            <w:tcBorders>
              <w:top w:color="000000" w:space="0" w:sz="0" w:val="nil"/>
              <w:left w:color="000000" w:space="0" w:sz="0" w:val="nil"/>
              <w:bottom w:color="c0c0c0" w:space="0" w:sz="4" w:val="single"/>
              <w:right w:color="000000" w:space="0" w:sz="4" w:val="single"/>
            </w:tcBorders>
          </w:tcPr>
          <w:p w:rsidR="00000000" w:rsidDel="00000000" w:rsidP="00000000" w:rsidRDefault="00000000" w:rsidRPr="00000000" w14:paraId="000002FF">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1,032</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X3</w:t>
            </w:r>
          </w:p>
        </w:tc>
        <w:tc>
          <w:tcPr>
            <w:tcBorders>
              <w:top w:color="000000" w:space="0" w:sz="0" w:val="nil"/>
              <w:left w:color="000000" w:space="0" w:sz="0" w:val="nil"/>
              <w:bottom w:color="000000" w:space="0" w:sz="4" w:val="single"/>
              <w:right w:color="333333" w:space="0" w:sz="4" w:val="single"/>
            </w:tcBorders>
          </w:tcPr>
          <w:p w:rsidR="00000000" w:rsidDel="00000000" w:rsidP="00000000" w:rsidRDefault="00000000" w:rsidRPr="00000000" w14:paraId="00000302">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0,981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03">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1,020</w:t>
            </w:r>
          </w:p>
        </w:tc>
      </w:tr>
    </w:tbl>
    <w:p w:rsidR="00000000" w:rsidDel="00000000" w:rsidP="00000000" w:rsidRDefault="00000000" w:rsidRPr="00000000" w14:paraId="00000304">
      <w:pPr>
        <w:spacing w:after="0" w:line="48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Output SPSS 25</w:t>
      </w:r>
    </w:p>
    <w:p w:rsidR="00000000" w:rsidDel="00000000" w:rsidP="00000000" w:rsidRDefault="00000000" w:rsidRPr="00000000" w14:paraId="0000030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uji multikolinearitas diatas didapat nilai tolerance untuk tiap variabel bernilai lebih besar dari 0,10 (Tolerance &gt; 0.10) serta VIF bernilai kurang dari 10 (VIF &lt; 10). Sehingga dapat disimpulkan tidak timbul gejala multikoliearitas dalam model regresi penelitian ini. </w:t>
      </w:r>
    </w:p>
    <w:p w:rsidR="00000000" w:rsidDel="00000000" w:rsidP="00000000" w:rsidRDefault="00000000" w:rsidRPr="00000000" w14:paraId="00000306">
      <w:pPr>
        <w:pStyle w:val="Heading3"/>
        <w:spacing w:line="480" w:lineRule="auto"/>
        <w:ind w:left="-567" w:firstLine="0"/>
        <w:rPr/>
      </w:pPr>
      <w:bookmarkStart w:colFirst="0" w:colLast="0" w:name="_7jxpu95svl2t" w:id="69"/>
      <w:bookmarkEnd w:id="69"/>
      <w:r w:rsidDel="00000000" w:rsidR="00000000" w:rsidRPr="00000000">
        <w:rPr>
          <w:rtl w:val="0"/>
        </w:rPr>
        <w:t xml:space="preserve">4.3.4</w:t>
        <w:tab/>
        <w:t xml:space="preserve">Uji Heterokedastisitas</w:t>
      </w:r>
    </w:p>
    <w:p w:rsidR="00000000" w:rsidDel="00000000" w:rsidP="00000000" w:rsidRDefault="00000000" w:rsidRPr="00000000" w14:paraId="0000030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Tujuan uji ini ialah guna melihat adanya beda varian dalam model regresi dari residual antar pengamatan. Berdasar gambar di bawah ini, menunjukkan bahwa titik-titik residual menyebar secara acak di sekitar garis horizontal dan tidak membentuk pola tertentu. Tidak tampak adanya pola mengerucut, melebar, ataupun pola sistematis lainnya yang menunjukkan terjadinya heteroskedastisitas. Oleh karena itu, didapat kesimpulan bahwa pada model regresi tidak timbul heteroskedastisitas. </w:t>
      </w:r>
    </w:p>
    <w:p w:rsidR="00000000" w:rsidDel="00000000" w:rsidP="00000000" w:rsidRDefault="00000000" w:rsidRPr="00000000" w14:paraId="00000308">
      <w:pPr>
        <w:keepNext w:val="1"/>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39995" cy="2974340"/>
            <wp:effectExtent b="0" l="0" r="0" t="0"/>
            <wp:docPr id="8"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039995" cy="2974340"/>
                    </a:xfrm>
                    <a:prstGeom prst="rect"/>
                    <a:ln/>
                  </pic:spPr>
                </pic:pic>
              </a:graphicData>
            </a:graphic>
          </wp:inline>
        </w:drawing>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Gambar 4.1 Hasil Uji Heteroskedastisitas</w:t>
      </w:r>
      <w:r w:rsidDel="00000000" w:rsidR="00000000" w:rsidRPr="00000000">
        <w:rPr>
          <w:rtl w:val="0"/>
        </w:rPr>
      </w:r>
    </w:p>
    <w:p w:rsidR="00000000" w:rsidDel="00000000" w:rsidP="00000000" w:rsidRDefault="00000000" w:rsidRPr="00000000" w14:paraId="0000030A">
      <w:pPr>
        <w:spacing w:line="48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Output SPSS 25</w:t>
      </w:r>
    </w:p>
    <w:p w:rsidR="00000000" w:rsidDel="00000000" w:rsidP="00000000" w:rsidRDefault="00000000" w:rsidRPr="00000000" w14:paraId="0000030B">
      <w:pPr>
        <w:pStyle w:val="Heading2"/>
        <w:tabs>
          <w:tab w:val="left" w:leader="none" w:pos="567"/>
          <w:tab w:val="left" w:leader="none" w:pos="567"/>
          <w:tab w:val="left" w:leader="none" w:pos="567"/>
        </w:tabs>
        <w:ind w:hanging="567"/>
        <w:rPr/>
      </w:pPr>
      <w:bookmarkStart w:colFirst="0" w:colLast="0" w:name="_5nstduacz7a7" w:id="70"/>
      <w:bookmarkEnd w:id="70"/>
      <w:r w:rsidDel="00000000" w:rsidR="00000000" w:rsidRPr="00000000">
        <w:rPr>
          <w:rtl w:val="0"/>
        </w:rPr>
        <w:t xml:space="preserve">4.4    Analisis Regresi Linear Berganda</w:t>
      </w:r>
    </w:p>
    <w:p w:rsidR="00000000" w:rsidDel="00000000" w:rsidP="00000000" w:rsidRDefault="00000000" w:rsidRPr="00000000" w14:paraId="0000030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regresi linier berganda digunakan untuk memperkirakan nilai pengaruh dua variabel bebas atau lebih terhadap variabel terikat. untuk menentukan apakah ada atau tidaknya hubungan fungsi antara dua variabel bebas atau lebih dan satu variabel terikat. Analisis linier berganda dalam penelitian ini digunakan untuk mengetahui seberapa besar pengaruh hubungan variabel independent akuntansi hijau (X1), kinerja lingkungan (X2) dan ukuran perusahaan (X3).</w:t>
      </w:r>
    </w:p>
    <w:p w:rsidR="00000000" w:rsidDel="00000000" w:rsidP="00000000" w:rsidRDefault="00000000" w:rsidRPr="00000000" w14:paraId="0000030D">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4.6 Hasil Uji Regresi Linear</w:t>
      </w:r>
      <w:r w:rsidDel="00000000" w:rsidR="00000000" w:rsidRPr="00000000">
        <w:rPr>
          <w:rtl w:val="0"/>
        </w:rPr>
      </w:r>
    </w:p>
    <w:tbl>
      <w:tblPr>
        <w:tblStyle w:val="Table13"/>
        <w:tblW w:w="7710.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
        <w:gridCol w:w="1872"/>
        <w:gridCol w:w="1134"/>
        <w:gridCol w:w="992"/>
        <w:gridCol w:w="1559"/>
        <w:gridCol w:w="992"/>
        <w:gridCol w:w="846"/>
        <w:tblGridChange w:id="0">
          <w:tblGrid>
            <w:gridCol w:w="315"/>
            <w:gridCol w:w="1872"/>
            <w:gridCol w:w="1134"/>
            <w:gridCol w:w="992"/>
            <w:gridCol w:w="1559"/>
            <w:gridCol w:w="992"/>
            <w:gridCol w:w="846"/>
          </w:tblGrid>
        </w:tblGridChange>
      </w:tblGrid>
      <w:tr>
        <w:trPr>
          <w:cantSplit w:val="0"/>
          <w:trHeight w:val="255" w:hRule="atLeast"/>
          <w:tblHeader w:val="0"/>
        </w:trPr>
        <w:tc>
          <w:tcPr>
            <w:gridSpan w:val="7"/>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2">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Coefficients</w:t>
            </w:r>
            <w:r w:rsidDel="00000000" w:rsidR="00000000" w:rsidRPr="00000000">
              <w:rPr>
                <w:rFonts w:ascii="Times New Roman" w:cs="Times New Roman" w:eastAsia="Times New Roman" w:hAnsi="Times New Roman"/>
                <w:b w:val="1"/>
                <w:bCs w:val="1"/>
                <w:sz w:val="20"/>
                <w:szCs w:val="20"/>
                <w:vertAlign w:val="superscript"/>
                <w:rtl w:val="0"/>
              </w:rPr>
              <w:t xml:space="preserve">a</w:t>
            </w:r>
            <w:r w:rsidDel="00000000" w:rsidR="00000000" w:rsidRPr="00000000">
              <w:rPr>
                <w:rtl w:val="0"/>
              </w:rPr>
            </w:r>
          </w:p>
        </w:tc>
      </w:tr>
      <w:tr>
        <w:trPr>
          <w:cantSplit w:val="0"/>
          <w:trHeight w:val="510" w:hRule="atLeast"/>
          <w:tblHeader w:val="0"/>
        </w:trPr>
        <w:tc>
          <w:tcPr>
            <w:gridSpan w:val="2"/>
            <w:vMerge w:val="restart"/>
            <w:tcBorders>
              <w:top w:color="000000" w:space="0" w:sz="4" w:val="single"/>
            </w:tcBorders>
            <w:vAlign w:val="bottom"/>
          </w:tcPr>
          <w:p w:rsidR="00000000" w:rsidDel="00000000" w:rsidP="00000000" w:rsidRDefault="00000000" w:rsidRPr="00000000" w14:paraId="0000031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w:t>
            </w:r>
          </w:p>
        </w:tc>
        <w:tc>
          <w:tcPr>
            <w:gridSpan w:val="2"/>
            <w:tcBorders>
              <w:top w:color="000000" w:space="0" w:sz="4" w:val="single"/>
            </w:tcBorders>
            <w:vAlign w:val="bottom"/>
          </w:tcPr>
          <w:p w:rsidR="00000000" w:rsidDel="00000000" w:rsidP="00000000" w:rsidRDefault="00000000" w:rsidRPr="00000000" w14:paraId="0000031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Unstandardized Coefficients</w:t>
            </w:r>
          </w:p>
        </w:tc>
        <w:tc>
          <w:tcPr>
            <w:tcBorders>
              <w:top w:color="000000" w:space="0" w:sz="4" w:val="single"/>
            </w:tcBorders>
            <w:vAlign w:val="bottom"/>
          </w:tcPr>
          <w:p w:rsidR="00000000" w:rsidDel="00000000" w:rsidP="00000000" w:rsidRDefault="00000000" w:rsidRPr="00000000" w14:paraId="0000031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Standardized Coefficients</w:t>
            </w:r>
          </w:p>
        </w:tc>
        <w:tc>
          <w:tcPr>
            <w:vMerge w:val="restart"/>
            <w:tcBorders>
              <w:top w:color="000000" w:space="0" w:sz="4" w:val="single"/>
            </w:tcBorders>
            <w:vAlign w:val="bottom"/>
          </w:tcPr>
          <w:p w:rsidR="00000000" w:rsidDel="00000000" w:rsidP="00000000" w:rsidRDefault="00000000" w:rsidRPr="00000000" w14:paraId="0000031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t>
            </w:r>
          </w:p>
        </w:tc>
        <w:tc>
          <w:tcPr>
            <w:vMerge w:val="restart"/>
            <w:tcBorders>
              <w:top w:color="000000" w:space="0" w:sz="4" w:val="single"/>
            </w:tcBorders>
            <w:vAlign w:val="bottom"/>
          </w:tcPr>
          <w:p w:rsidR="00000000" w:rsidDel="00000000" w:rsidP="00000000" w:rsidRDefault="00000000" w:rsidRPr="00000000" w14:paraId="0000031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w:t>
            </w:r>
          </w:p>
        </w:tc>
      </w:tr>
      <w:tr>
        <w:trPr>
          <w:cantSplit w:val="0"/>
          <w:trHeight w:val="255" w:hRule="atLeast"/>
          <w:tblHeader w:val="0"/>
        </w:trPr>
        <w:tc>
          <w:tcPr>
            <w:gridSpan w:val="2"/>
            <w:vMerge w:val="continue"/>
            <w:tcBorders>
              <w:top w:color="000000" w:space="0" w:sz="4" w:val="single"/>
            </w:tcBorders>
            <w:vAlign w:val="bottom"/>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bottom"/>
          </w:tcPr>
          <w:p w:rsidR="00000000" w:rsidDel="00000000" w:rsidP="00000000" w:rsidRDefault="00000000" w:rsidRPr="00000000" w14:paraId="0000032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vAlign w:val="bottom"/>
          </w:tcPr>
          <w:p w:rsidR="00000000" w:rsidDel="00000000" w:rsidP="00000000" w:rsidRDefault="00000000" w:rsidRPr="00000000" w14:paraId="0000032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Std. Error</w:t>
            </w:r>
          </w:p>
        </w:tc>
        <w:tc>
          <w:tcPr>
            <w:vAlign w:val="bottom"/>
          </w:tcPr>
          <w:p w:rsidR="00000000" w:rsidDel="00000000" w:rsidP="00000000" w:rsidRDefault="00000000" w:rsidRPr="00000000" w14:paraId="0000032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Beta</w:t>
            </w:r>
          </w:p>
        </w:tc>
        <w:tc>
          <w:tcPr>
            <w:vMerge w:val="continue"/>
            <w:tcBorders>
              <w:top w:color="000000" w:space="0" w:sz="4" w:val="single"/>
            </w:tcBorders>
            <w:vAlign w:val="bottom"/>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tcBorders>
            <w:vAlign w:val="bottom"/>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vMerge w:val="restart"/>
          </w:tcPr>
          <w:p w:rsidR="00000000" w:rsidDel="00000000" w:rsidP="00000000" w:rsidRDefault="00000000" w:rsidRPr="00000000" w14:paraId="00000327">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32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(Constant)</w:t>
            </w:r>
          </w:p>
        </w:tc>
        <w:tc>
          <w:tcPr/>
          <w:p w:rsidR="00000000" w:rsidDel="00000000" w:rsidP="00000000" w:rsidRDefault="00000000" w:rsidRPr="00000000" w14:paraId="00000329">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-163,235</w:t>
            </w:r>
          </w:p>
        </w:tc>
        <w:tc>
          <w:tcPr/>
          <w:p w:rsidR="00000000" w:rsidDel="00000000" w:rsidP="00000000" w:rsidRDefault="00000000" w:rsidRPr="00000000" w14:paraId="0000032A">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32,865</w:t>
            </w:r>
          </w:p>
        </w:tc>
        <w:tc>
          <w:tcPr/>
          <w:p w:rsidR="00000000" w:rsidDel="00000000" w:rsidP="00000000" w:rsidRDefault="00000000" w:rsidRPr="00000000" w14:paraId="0000032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32C">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-4,967</w:t>
            </w:r>
          </w:p>
        </w:tc>
        <w:tc>
          <w:tcPr/>
          <w:p w:rsidR="00000000" w:rsidDel="00000000" w:rsidP="00000000" w:rsidRDefault="00000000" w:rsidRPr="00000000" w14:paraId="0000032D">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0,000</w:t>
            </w:r>
          </w:p>
        </w:tc>
      </w:tr>
      <w:tr>
        <w:trPr>
          <w:cantSplit w:val="0"/>
          <w:trHeight w:val="309" w:hRule="atLeast"/>
          <w:tblHeader w:val="0"/>
        </w:trPr>
        <w:tc>
          <w:tcPr>
            <w:vMerge w:val="continue"/>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2F">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Akuntansi Hijau</w:t>
            </w:r>
          </w:p>
        </w:tc>
        <w:tc>
          <w:tcPr/>
          <w:p w:rsidR="00000000" w:rsidDel="00000000" w:rsidP="00000000" w:rsidRDefault="00000000" w:rsidRPr="00000000" w14:paraId="00000330">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-1,333</w:t>
            </w:r>
          </w:p>
        </w:tc>
        <w:tc>
          <w:tcPr/>
          <w:p w:rsidR="00000000" w:rsidDel="00000000" w:rsidP="00000000" w:rsidRDefault="00000000" w:rsidRPr="00000000" w14:paraId="00000331">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5,485</w:t>
            </w:r>
          </w:p>
        </w:tc>
        <w:tc>
          <w:tcPr/>
          <w:p w:rsidR="00000000" w:rsidDel="00000000" w:rsidP="00000000" w:rsidRDefault="00000000" w:rsidRPr="00000000" w14:paraId="00000332">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-0,029</w:t>
            </w:r>
          </w:p>
        </w:tc>
        <w:tc>
          <w:tcPr/>
          <w:p w:rsidR="00000000" w:rsidDel="00000000" w:rsidP="00000000" w:rsidRDefault="00000000" w:rsidRPr="00000000" w14:paraId="00000333">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-0,243</w:t>
            </w:r>
          </w:p>
        </w:tc>
        <w:tc>
          <w:tcPr/>
          <w:p w:rsidR="00000000" w:rsidDel="00000000" w:rsidP="00000000" w:rsidRDefault="00000000" w:rsidRPr="00000000" w14:paraId="00000334">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0,809</w:t>
            </w:r>
          </w:p>
        </w:tc>
      </w:tr>
      <w:tr>
        <w:trPr>
          <w:cantSplit w:val="0"/>
          <w:trHeight w:val="271" w:hRule="atLeast"/>
          <w:tblHeader w:val="0"/>
        </w:trPr>
        <w:tc>
          <w:tcPr>
            <w:vMerge w:val="continue"/>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6">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Kinerja Lingkungan</w:t>
            </w:r>
          </w:p>
        </w:tc>
        <w:tc>
          <w:tcPr/>
          <w:p w:rsidR="00000000" w:rsidDel="00000000" w:rsidP="00000000" w:rsidRDefault="00000000" w:rsidRPr="00000000" w14:paraId="00000337">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-1,142</w:t>
            </w:r>
          </w:p>
        </w:tc>
        <w:tc>
          <w:tcPr/>
          <w:p w:rsidR="00000000" w:rsidDel="00000000" w:rsidP="00000000" w:rsidRDefault="00000000" w:rsidRPr="00000000" w14:paraId="00000338">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1,935</w:t>
            </w:r>
          </w:p>
        </w:tc>
        <w:tc>
          <w:tcPr/>
          <w:p w:rsidR="00000000" w:rsidDel="00000000" w:rsidP="00000000" w:rsidRDefault="00000000" w:rsidRPr="00000000" w14:paraId="00000339">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-0,071</w:t>
            </w:r>
          </w:p>
        </w:tc>
        <w:tc>
          <w:tcPr/>
          <w:p w:rsidR="00000000" w:rsidDel="00000000" w:rsidP="00000000" w:rsidRDefault="00000000" w:rsidRPr="00000000" w14:paraId="0000033A">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-0,590</w:t>
            </w:r>
          </w:p>
        </w:tc>
        <w:tc>
          <w:tcPr/>
          <w:p w:rsidR="00000000" w:rsidDel="00000000" w:rsidP="00000000" w:rsidRDefault="00000000" w:rsidRPr="00000000" w14:paraId="0000033B">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0,558</w:t>
            </w:r>
          </w:p>
        </w:tc>
      </w:tr>
      <w:tr>
        <w:trPr>
          <w:cantSplit w:val="0"/>
          <w:trHeight w:val="290" w:hRule="atLeast"/>
          <w:tblHeader w:val="0"/>
        </w:trPr>
        <w:tc>
          <w:tcPr>
            <w:vMerge w:val="continue"/>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3D">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Ukuran Perusahaan</w:t>
            </w:r>
          </w:p>
        </w:tc>
        <w:tc>
          <w:tcPr/>
          <w:p w:rsidR="00000000" w:rsidDel="00000000" w:rsidP="00000000" w:rsidRDefault="00000000" w:rsidRPr="00000000" w14:paraId="0000033E">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5,757</w:t>
            </w:r>
          </w:p>
        </w:tc>
        <w:tc>
          <w:tcPr/>
          <w:p w:rsidR="00000000" w:rsidDel="00000000" w:rsidP="00000000" w:rsidRDefault="00000000" w:rsidRPr="00000000" w14:paraId="0000033F">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1,148</w:t>
            </w:r>
          </w:p>
        </w:tc>
        <w:tc>
          <w:tcPr/>
          <w:p w:rsidR="00000000" w:rsidDel="00000000" w:rsidP="00000000" w:rsidRDefault="00000000" w:rsidRPr="00000000" w14:paraId="00000340">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0,598</w:t>
            </w:r>
          </w:p>
        </w:tc>
        <w:tc>
          <w:tcPr/>
          <w:p w:rsidR="00000000" w:rsidDel="00000000" w:rsidP="00000000" w:rsidRDefault="00000000" w:rsidRPr="00000000" w14:paraId="00000341">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5,016</w:t>
            </w:r>
          </w:p>
        </w:tc>
        <w:tc>
          <w:tcPr/>
          <w:p w:rsidR="00000000" w:rsidDel="00000000" w:rsidP="00000000" w:rsidRDefault="00000000" w:rsidRPr="00000000" w14:paraId="00000342">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0,000</w:t>
            </w:r>
          </w:p>
        </w:tc>
      </w:tr>
    </w:tbl>
    <w:p w:rsidR="00000000" w:rsidDel="00000000" w:rsidP="00000000" w:rsidRDefault="00000000" w:rsidRPr="00000000" w14:paraId="00000343">
      <w:pPr>
        <w:spacing w:after="0" w:line="48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Sumber: Output SPSS 25</w:t>
      </w:r>
    </w:p>
    <w:p w:rsidR="00000000" w:rsidDel="00000000" w:rsidP="00000000" w:rsidRDefault="00000000" w:rsidRPr="00000000" w14:paraId="0000034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uji regresi  berganda yang ditampilkan pada tabel diatas dapat diperoleh persamaan regresi sebagai berikut </w:t>
      </w:r>
    </w:p>
    <w:p w:rsidR="00000000" w:rsidDel="00000000" w:rsidP="00000000" w:rsidRDefault="00000000" w:rsidRPr="00000000" w14:paraId="0000034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−163,235−1,333X1−1,142X2+5,757X3+e</w:t>
      </w:r>
    </w:p>
    <w:p w:rsidR="00000000" w:rsidDel="00000000" w:rsidP="00000000" w:rsidRDefault="00000000" w:rsidRPr="00000000" w14:paraId="0000034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 : </w:t>
      </w:r>
    </w:p>
    <w:p w:rsidR="00000000" w:rsidDel="00000000" w:rsidP="00000000" w:rsidRDefault="00000000" w:rsidRPr="00000000" w14:paraId="0000034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tab/>
        <w:tab/>
        <w:t xml:space="preserve">: kinerja keuangan</w:t>
      </w:r>
    </w:p>
    <w:p w:rsidR="00000000" w:rsidDel="00000000" w:rsidP="00000000" w:rsidRDefault="00000000" w:rsidRPr="00000000" w14:paraId="0000034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ab/>
        <w:t xml:space="preserve">: Konstanta</w:t>
      </w:r>
    </w:p>
    <w:p w:rsidR="00000000" w:rsidDel="00000000" w:rsidP="00000000" w:rsidRDefault="00000000" w:rsidRPr="00000000" w14:paraId="0000034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 b2 b3</w:t>
        <w:tab/>
        <w:t xml:space="preserve">: koefisien persamaan regresi predicator X1, X2, X3. </w:t>
      </w:r>
    </w:p>
    <w:p w:rsidR="00000000" w:rsidDel="00000000" w:rsidP="00000000" w:rsidRDefault="00000000" w:rsidRPr="00000000" w14:paraId="000003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X1</w:t>
        <w:tab/>
        <w:tab/>
        <w:t xml:space="preserve">: variabel akuntansi hijau</w:t>
      </w:r>
    </w:p>
    <w:p w:rsidR="00000000" w:rsidDel="00000000" w:rsidP="00000000" w:rsidRDefault="00000000" w:rsidRPr="00000000" w14:paraId="0000034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X2</w:t>
        <w:tab/>
        <w:tab/>
        <w:t xml:space="preserve">: variabel kinerja lingkungan</w:t>
      </w:r>
    </w:p>
    <w:p w:rsidR="00000000" w:rsidDel="00000000" w:rsidP="00000000" w:rsidRDefault="00000000" w:rsidRPr="00000000" w14:paraId="000003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X3</w:t>
        <w:tab/>
        <w:tab/>
        <w:t xml:space="preserve">: variabel ukuran perusahaan</w:t>
      </w:r>
    </w:p>
    <w:p w:rsidR="00000000" w:rsidDel="00000000" w:rsidP="00000000" w:rsidRDefault="00000000" w:rsidRPr="00000000" w14:paraId="000003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ab/>
        <w:t xml:space="preserve">: error term/pengganggu</w:t>
      </w:r>
    </w:p>
    <w:p w:rsidR="00000000" w:rsidDel="00000000" w:rsidP="00000000" w:rsidRDefault="00000000" w:rsidRPr="00000000" w14:paraId="0000034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hasil persamaan regresi linier berganda diatas dapat diperoleh penjelasan sebagai berikut : </w:t>
      </w:r>
    </w:p>
    <w:p w:rsidR="00000000" w:rsidDel="00000000" w:rsidP="00000000" w:rsidRDefault="00000000" w:rsidRPr="00000000" w14:paraId="00000350">
      <w:pPr>
        <w:keepNext w:val="0"/>
        <w:keepLines w:val="0"/>
        <w:pageBreakBefore w:val="0"/>
        <w:widowControl w:val="1"/>
        <w:numPr>
          <w:ilvl w:val="6"/>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Konstansa (a) </w:t>
      </w:r>
    </w:p>
    <w:p w:rsidR="00000000" w:rsidDel="00000000" w:rsidP="00000000" w:rsidRDefault="00000000" w:rsidRPr="00000000" w14:paraId="0000035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konstanta adalah sebesar −145,360. Nilai ini menyatakan bahwa apabila seluruh variabel independen yaitu akuntansi hijau (X₁), kinerja lingkungan (X₂), dan ukuran perusahaan (X₃) diasumsikan bernilai nol, maka nilai prediksi kinerja keuangan (ROA) perusahaan manufaktur adalah sebesar −163,235. Nilai negatif pada konstanta menunjukkan bahwa tanpa adanya penerapan akuntansi hijau, kinerja lingkungan, dan ukuran perusahaan, perusahaan cenderung memiliki kinerja keuangan yang rendah.</w:t>
      </w:r>
    </w:p>
    <w:p w:rsidR="00000000" w:rsidDel="00000000" w:rsidP="00000000" w:rsidRDefault="00000000" w:rsidRPr="00000000" w14:paraId="00000352">
      <w:pPr>
        <w:keepNext w:val="0"/>
        <w:keepLines w:val="0"/>
        <w:pageBreakBefore w:val="0"/>
        <w:widowControl w:val="1"/>
        <w:numPr>
          <w:ilvl w:val="6"/>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Koefisien Regresi X1</w:t>
      </w:r>
    </w:p>
    <w:p w:rsidR="00000000" w:rsidDel="00000000" w:rsidP="00000000" w:rsidRDefault="00000000" w:rsidRPr="00000000" w14:paraId="000003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koefisien akuntansi hijau −1,333. Nilai ini menunjukkan bahwa setiap peningkatan satu satuan pada variabel akuntansi hijau akan menurunkan nilai kinerja keuangan (ROA) sebesar 1,333, dengan asumsi variabel independen lainnya tetap. Tanda negatif ini mengindikasikan bahwa penerapan akuntansi hijau memiliki hubungan yang berlawanan arah dengan kinerja keuangan perusahaan, yang dapat disebabkan oleh peningkatan biaya implementasi awal dalam kegiatan ramah lingkungan yang belum menghasilkan manfaat finansial langsung dalam jangka pendek.</w:t>
      </w:r>
    </w:p>
    <w:p w:rsidR="00000000" w:rsidDel="00000000" w:rsidP="00000000" w:rsidRDefault="00000000" w:rsidRPr="00000000" w14:paraId="00000354">
      <w:pPr>
        <w:keepNext w:val="0"/>
        <w:keepLines w:val="0"/>
        <w:pageBreakBefore w:val="0"/>
        <w:widowControl w:val="1"/>
        <w:numPr>
          <w:ilvl w:val="6"/>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Koefisien Regresi X2</w:t>
      </w:r>
    </w:p>
    <w:p w:rsidR="00000000" w:rsidDel="00000000" w:rsidP="00000000" w:rsidRDefault="00000000" w:rsidRPr="00000000" w14:paraId="000003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koefisien kinerja lingkungan −1,142. Artinya, setiap peningkatan satu satuan dalam kinerja lingkungan akan menurunkan nilai kinerja keuangan (ROA) sebesar 1,142, dengan asumsi variabel lainnya konstan. Hasil ini menunjukkan bahwa kinerja lingkungan memiliki pengaruh negatif terhadap kinerja keuangan perusahaan, yang dimungkinkan karena adanya pengeluaran biaya tambahan untuk kegiatan pelestarian lingkungan atau investasi dalam teknologi bersih yang belum memberikan dampak signifikan terhadap profitabilitas jangka pendek.</w:t>
      </w:r>
    </w:p>
    <w:p w:rsidR="00000000" w:rsidDel="00000000" w:rsidP="00000000" w:rsidRDefault="00000000" w:rsidRPr="00000000" w14:paraId="00000356">
      <w:pPr>
        <w:keepNext w:val="0"/>
        <w:keepLines w:val="0"/>
        <w:pageBreakBefore w:val="0"/>
        <w:widowControl w:val="1"/>
        <w:numPr>
          <w:ilvl w:val="6"/>
          <w:numId w:val="6"/>
        </w:numPr>
        <w:pBdr>
          <w:top w:space="0" w:sz="0" w:val="nil"/>
          <w:left w:space="0" w:sz="0" w:val="nil"/>
          <w:bottom w:space="0" w:sz="0" w:val="nil"/>
          <w:right w:space="0" w:sz="0" w:val="nil"/>
          <w:between w:space="0" w:sz="0" w:val="nil"/>
        </w:pBdr>
        <w:shd w:fill="auto" w:val="clear"/>
        <w:spacing w:after="0" w:before="0" w:line="48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Koefisien Regresi X3</w:t>
      </w:r>
    </w:p>
    <w:p w:rsidR="00000000" w:rsidDel="00000000" w:rsidP="00000000" w:rsidRDefault="00000000" w:rsidRPr="00000000" w14:paraId="000003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 koefisien ukuran perusahaan 5,757. Hal ini berarti setiap peningkatan satu satuan pada ukuran perusahaan akan meningkatkan nilai kinerja keuangan (ROA) sebesar 5,757, dengan asumsi variabel lainnya konstan. Tanda positif menunjukkan bahwa semakin besar ukuran perusahaan, maka kinerja keuangannya cenderung meningkat. Hal ini disebabkan oleh skala ekonomi yang lebih besar, akses modal yang lebih luas, dan efisiensi operasional yang lebih baik pada perusahaan berukuran besar.</w:t>
      </w:r>
    </w:p>
    <w:p w:rsidR="00000000" w:rsidDel="00000000" w:rsidP="00000000" w:rsidRDefault="00000000" w:rsidRPr="00000000" w14:paraId="00000358">
      <w:pPr>
        <w:pStyle w:val="Heading2"/>
        <w:tabs>
          <w:tab w:val="left" w:leader="none" w:pos="567"/>
          <w:tab w:val="left" w:leader="none" w:pos="567"/>
          <w:tab w:val="left" w:leader="none" w:pos="567"/>
        </w:tabs>
        <w:ind w:hanging="567"/>
        <w:rPr/>
      </w:pPr>
      <w:bookmarkStart w:colFirst="0" w:colLast="0" w:name="_2zxeuo57ntcf" w:id="71"/>
      <w:bookmarkEnd w:id="71"/>
      <w:r w:rsidDel="00000000" w:rsidR="00000000" w:rsidRPr="00000000">
        <w:rPr>
          <w:rtl w:val="0"/>
        </w:rPr>
        <w:t xml:space="preserve">4.5 Uji Hipotesis</w:t>
      </w:r>
    </w:p>
    <w:p w:rsidR="00000000" w:rsidDel="00000000" w:rsidP="00000000" w:rsidRDefault="00000000" w:rsidRPr="00000000" w14:paraId="00000359">
      <w:pPr>
        <w:pStyle w:val="Heading3"/>
        <w:spacing w:line="480" w:lineRule="auto"/>
        <w:ind w:left="-567" w:firstLine="0"/>
        <w:rPr/>
      </w:pPr>
      <w:bookmarkStart w:colFirst="0" w:colLast="0" w:name="_m4djllkt4hv1" w:id="72"/>
      <w:bookmarkEnd w:id="72"/>
      <w:r w:rsidDel="00000000" w:rsidR="00000000" w:rsidRPr="00000000">
        <w:rPr>
          <w:rtl w:val="0"/>
        </w:rPr>
        <w:t xml:space="preserve">4.5.1</w:t>
        <w:tab/>
        <w:t xml:space="preserve">Uji Kelayakan Model (Uji F)</w:t>
      </w:r>
    </w:p>
    <w:p w:rsidR="00000000" w:rsidDel="00000000" w:rsidP="00000000" w:rsidRDefault="00000000" w:rsidRPr="00000000" w14:paraId="0000035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Uji F dilakukan untuk mengetahui apakah variabel independen secara simultan berpengaruh signifikan terhadap variabel dependen atau untuk melihat apakah variabel independen dan dependen saling mempengaruhi secara bersamaan pengujian secara simultan pada variabel kinerja lingkungan dan biaya lingkungan terhadap kinerja keuangan dipaparkan pada tabel berikut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4.7 Hasil Uji F</w:t>
      </w:r>
      <w:r w:rsidDel="00000000" w:rsidR="00000000" w:rsidRPr="00000000">
        <w:rPr>
          <w:rtl w:val="0"/>
        </w:rPr>
      </w:r>
    </w:p>
    <w:tbl>
      <w:tblPr>
        <w:tblStyle w:val="Table14"/>
        <w:tblW w:w="7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
        <w:gridCol w:w="1422"/>
        <w:gridCol w:w="1087"/>
        <w:gridCol w:w="1410"/>
        <w:gridCol w:w="1210"/>
        <w:gridCol w:w="1287"/>
        <w:gridCol w:w="1088"/>
        <w:tblGridChange w:id="0">
          <w:tblGrid>
            <w:gridCol w:w="316"/>
            <w:gridCol w:w="1422"/>
            <w:gridCol w:w="1087"/>
            <w:gridCol w:w="1410"/>
            <w:gridCol w:w="1210"/>
            <w:gridCol w:w="1287"/>
            <w:gridCol w:w="1088"/>
          </w:tblGrid>
        </w:tblGridChange>
      </w:tblGrid>
      <w:tr>
        <w:trPr>
          <w:cantSplit w:val="0"/>
          <w:trHeight w:val="255" w:hRule="atLeast"/>
          <w:tblHeader w:val="0"/>
        </w:trPr>
        <w:tc>
          <w:tcPr>
            <w:gridSpan w:val="7"/>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5C">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ANOVA</w:t>
            </w:r>
            <w:r w:rsidDel="00000000" w:rsidR="00000000" w:rsidRPr="00000000">
              <w:rPr>
                <w:rFonts w:ascii="Times New Roman" w:cs="Times New Roman" w:eastAsia="Times New Roman" w:hAnsi="Times New Roman"/>
                <w:b w:val="1"/>
                <w:bCs w:val="1"/>
                <w:sz w:val="20"/>
                <w:szCs w:val="20"/>
                <w:vertAlign w:val="superscript"/>
                <w:rtl w:val="0"/>
              </w:rPr>
              <w:t xml:space="preserve">a</w:t>
            </w:r>
            <w:r w:rsidDel="00000000" w:rsidR="00000000" w:rsidRPr="00000000">
              <w:rPr>
                <w:rtl w:val="0"/>
              </w:rPr>
            </w:r>
          </w:p>
        </w:tc>
      </w:tr>
      <w:tr>
        <w:trPr>
          <w:cantSplit w:val="0"/>
          <w:trHeight w:val="510" w:hRule="atLeast"/>
          <w:tblHeader w:val="0"/>
        </w:trPr>
        <w:tc>
          <w:tcPr>
            <w:gridSpan w:val="2"/>
            <w:tcBorders>
              <w:top w:color="000000" w:space="0" w:sz="4" w:val="single"/>
              <w:bottom w:color="000000" w:space="0" w:sz="4" w:val="single"/>
            </w:tcBorders>
            <w:vAlign w:val="bottom"/>
          </w:tcPr>
          <w:p w:rsidR="00000000" w:rsidDel="00000000" w:rsidP="00000000" w:rsidRDefault="00000000" w:rsidRPr="00000000" w14:paraId="0000036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w:t>
            </w:r>
          </w:p>
        </w:tc>
        <w:tc>
          <w:tcPr>
            <w:tcBorders>
              <w:top w:color="000000" w:space="0" w:sz="4" w:val="single"/>
              <w:bottom w:color="000000" w:space="0" w:sz="4" w:val="single"/>
            </w:tcBorders>
            <w:vAlign w:val="bottom"/>
          </w:tcPr>
          <w:p w:rsidR="00000000" w:rsidDel="00000000" w:rsidP="00000000" w:rsidRDefault="00000000" w:rsidRPr="00000000" w14:paraId="0000036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 of Squares</w:t>
            </w:r>
          </w:p>
        </w:tc>
        <w:tc>
          <w:tcPr>
            <w:tcBorders>
              <w:top w:color="000000" w:space="0" w:sz="4" w:val="single"/>
              <w:bottom w:color="000000" w:space="0" w:sz="4" w:val="single"/>
            </w:tcBorders>
            <w:vAlign w:val="bottom"/>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df</w:t>
            </w:r>
          </w:p>
        </w:tc>
        <w:tc>
          <w:tcPr>
            <w:tcBorders>
              <w:top w:color="000000" w:space="0" w:sz="4" w:val="single"/>
              <w:bottom w:color="000000" w:space="0" w:sz="4" w:val="single"/>
            </w:tcBorders>
            <w:vAlign w:val="bottom"/>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 Square</w:t>
            </w:r>
          </w:p>
        </w:tc>
        <w:tc>
          <w:tcPr>
            <w:tcBorders>
              <w:top w:color="000000" w:space="0" w:sz="4" w:val="single"/>
              <w:bottom w:color="000000" w:space="0" w:sz="4" w:val="single"/>
            </w:tcBorders>
            <w:vAlign w:val="bottom"/>
          </w:tcPr>
          <w:p w:rsidR="00000000" w:rsidDel="00000000" w:rsidP="00000000" w:rsidRDefault="00000000" w:rsidRPr="00000000" w14:paraId="000003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w:t>
            </w:r>
          </w:p>
        </w:tc>
        <w:tc>
          <w:tcPr>
            <w:tcBorders>
              <w:top w:color="000000" w:space="0" w:sz="4" w:val="single"/>
            </w:tcBorders>
            <w:vAlign w:val="bottom"/>
          </w:tcPr>
          <w:p w:rsidR="00000000" w:rsidDel="00000000" w:rsidP="00000000" w:rsidRDefault="00000000" w:rsidRPr="00000000" w14:paraId="0000036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w:t>
            </w:r>
          </w:p>
        </w:tc>
      </w:tr>
      <w:tr>
        <w:trPr>
          <w:cantSplit w:val="0"/>
          <w:trHeight w:val="510" w:hRule="atLeast"/>
          <w:tblHeader w:val="0"/>
        </w:trPr>
        <w:tc>
          <w:tcPr>
            <w:vMerge w:val="restart"/>
          </w:tcPr>
          <w:p w:rsidR="00000000" w:rsidDel="00000000" w:rsidP="00000000" w:rsidRDefault="00000000" w:rsidRPr="00000000" w14:paraId="0000036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36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Regression</w:t>
            </w:r>
          </w:p>
        </w:tc>
        <w:tc>
          <w:tcPr/>
          <w:p w:rsidR="00000000" w:rsidDel="00000000" w:rsidP="00000000" w:rsidRDefault="00000000" w:rsidRPr="00000000" w14:paraId="0000036C">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5054,819</w:t>
            </w:r>
          </w:p>
        </w:tc>
        <w:tc>
          <w:tcPr/>
          <w:p w:rsidR="00000000" w:rsidDel="00000000" w:rsidP="00000000" w:rsidRDefault="00000000" w:rsidRPr="00000000" w14:paraId="0000036D">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36E">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1684,940</w:t>
            </w:r>
          </w:p>
        </w:tc>
        <w:tc>
          <w:tcPr/>
          <w:p w:rsidR="00000000" w:rsidDel="00000000" w:rsidP="00000000" w:rsidRDefault="00000000" w:rsidRPr="00000000" w14:paraId="0000036F">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8,549</w:t>
            </w:r>
          </w:p>
        </w:tc>
        <w:tc>
          <w:tcPr/>
          <w:p w:rsidR="00000000" w:rsidDel="00000000" w:rsidP="00000000" w:rsidRDefault="00000000" w:rsidRPr="00000000" w14:paraId="00000370">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w:t>
            </w:r>
            <w:r w:rsidDel="00000000" w:rsidR="00000000" w:rsidRPr="00000000">
              <w:rPr>
                <w:rFonts w:ascii="Times New Roman" w:cs="Times New Roman" w:eastAsia="Times New Roman" w:hAnsi="Times New Roman"/>
                <w:sz w:val="20"/>
                <w:szCs w:val="20"/>
                <w:vertAlign w:val="superscript"/>
                <w:rtl w:val="0"/>
              </w:rPr>
              <w:t xml:space="preserve">b</w:t>
            </w:r>
            <w:r w:rsidDel="00000000" w:rsidR="00000000" w:rsidRPr="00000000">
              <w:rPr>
                <w:rtl w:val="0"/>
              </w:rPr>
            </w:r>
          </w:p>
        </w:tc>
      </w:tr>
      <w:tr>
        <w:trPr>
          <w:cantSplit w:val="0"/>
          <w:trHeight w:val="255" w:hRule="atLeast"/>
          <w:tblHeader w:val="0"/>
        </w:trPr>
        <w:tc>
          <w:tcPr>
            <w:vMerge w:val="continue"/>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37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Residual</w:t>
            </w:r>
          </w:p>
        </w:tc>
        <w:tc>
          <w:tcPr/>
          <w:p w:rsidR="00000000" w:rsidDel="00000000" w:rsidP="00000000" w:rsidRDefault="00000000" w:rsidRPr="00000000" w14:paraId="00000373">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9066,146</w:t>
            </w:r>
          </w:p>
        </w:tc>
        <w:tc>
          <w:tcPr/>
          <w:p w:rsidR="00000000" w:rsidDel="00000000" w:rsidP="00000000" w:rsidRDefault="00000000" w:rsidRPr="00000000" w14:paraId="00000374">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w:t>
            </w:r>
          </w:p>
        </w:tc>
        <w:tc>
          <w:tcPr/>
          <w:p w:rsidR="00000000" w:rsidDel="00000000" w:rsidP="00000000" w:rsidRDefault="00000000" w:rsidRPr="00000000" w14:paraId="0000037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197,090</w:t>
            </w:r>
          </w:p>
        </w:tc>
        <w:tc>
          <w:tcPr/>
          <w:p w:rsidR="00000000" w:rsidDel="00000000" w:rsidP="00000000" w:rsidRDefault="00000000" w:rsidRPr="00000000" w14:paraId="0000037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bottom w:color="000000" w:space="0" w:sz="4" w:val="single"/>
            </w:tcBorders>
          </w:tcPr>
          <w:p w:rsidR="00000000" w:rsidDel="00000000" w:rsidP="00000000" w:rsidRDefault="00000000" w:rsidRPr="00000000" w14:paraId="0000037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55" w:hRule="atLeast"/>
          <w:tblHeader w:val="0"/>
        </w:trPr>
        <w:tc>
          <w:tcPr>
            <w:vMerge w:val="continue"/>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7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tcBorders>
              <w:bottom w:color="000000" w:space="0" w:sz="4" w:val="single"/>
            </w:tcBorders>
          </w:tcPr>
          <w:p w:rsidR="00000000" w:rsidDel="00000000" w:rsidP="00000000" w:rsidRDefault="00000000" w:rsidRPr="00000000" w14:paraId="0000037A">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14120,964</w:t>
            </w:r>
          </w:p>
        </w:tc>
        <w:tc>
          <w:tcPr>
            <w:tcBorders>
              <w:bottom w:color="000000" w:space="0" w:sz="4" w:val="single"/>
            </w:tcBorders>
          </w:tcPr>
          <w:p w:rsidR="00000000" w:rsidDel="00000000" w:rsidP="00000000" w:rsidRDefault="00000000" w:rsidRPr="00000000" w14:paraId="0000037B">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w:t>
            </w:r>
          </w:p>
        </w:tc>
        <w:tc>
          <w:tcPr>
            <w:tcBorders>
              <w:bottom w:color="000000" w:space="0" w:sz="4" w:val="single"/>
            </w:tcBorders>
          </w:tcPr>
          <w:p w:rsidR="00000000" w:rsidDel="00000000" w:rsidP="00000000" w:rsidRDefault="00000000" w:rsidRPr="00000000" w14:paraId="0000037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bottom w:color="000000" w:space="0" w:sz="4" w:val="single"/>
            </w:tcBorders>
          </w:tcPr>
          <w:p w:rsidR="00000000" w:rsidDel="00000000" w:rsidP="00000000" w:rsidRDefault="00000000" w:rsidRPr="00000000" w14:paraId="0000037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bottom w:color="000000" w:space="0" w:sz="4" w:val="single"/>
            </w:tcBorders>
          </w:tcPr>
          <w:p w:rsidR="00000000" w:rsidDel="00000000" w:rsidP="00000000" w:rsidRDefault="00000000" w:rsidRPr="00000000" w14:paraId="0000037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55" w:hRule="atLeast"/>
          <w:tblHeader w:val="0"/>
        </w:trPr>
        <w:tc>
          <w:tcPr>
            <w:gridSpan w:val="7"/>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7F">
            <w:pPr>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 Output SPSS 25</w:t>
            </w:r>
          </w:p>
        </w:tc>
      </w:tr>
    </w:tbl>
    <w:p w:rsidR="00000000" w:rsidDel="00000000" w:rsidP="00000000" w:rsidRDefault="00000000" w:rsidRPr="00000000" w14:paraId="00000386">
      <w:pPr>
        <w:keepNext w:val="1"/>
        <w:keepLines w:val="1"/>
        <w:tabs>
          <w:tab w:val="left" w:leader="none" w:pos="567"/>
        </w:tabs>
        <w:spacing w:after="0" w:line="480" w:lineRule="auto"/>
        <w:ind w:firstLine="709"/>
        <w:jc w:val="both"/>
        <w:rPr>
          <w:rFonts w:ascii="Times New Roman" w:cs="Times New Roman" w:eastAsia="Times New Roman" w:hAnsi="Times New Roman"/>
          <w:sz w:val="24"/>
          <w:szCs w:val="24"/>
        </w:rPr>
      </w:pPr>
      <w:bookmarkStart w:colFirst="0" w:colLast="0" w:name="_l6pz38lohlig" w:id="73"/>
      <w:bookmarkEnd w:id="73"/>
      <w:r w:rsidDel="00000000" w:rsidR="00000000" w:rsidRPr="00000000">
        <w:rPr>
          <w:rFonts w:ascii="Times New Roman" w:cs="Times New Roman" w:eastAsia="Times New Roman" w:hAnsi="Times New Roman"/>
          <w:sz w:val="24"/>
          <w:szCs w:val="24"/>
          <w:rtl w:val="0"/>
        </w:rPr>
        <w:t xml:space="preserve">Berdasarkan hasil uji regresi linier berganda, diperoleh F hitung sebesar 8,549 dengan nilai signifikansi sebesar &lt; 0,000. Nilai signifikansit tersebut lebih kecil dari taraf signifikansi &lt; 0,05 dimana hal tersebut dapat diartikan bahwa terdapat keseuaian anatar variabel dependen dan independen. Menandakan akuntansi hijau, kinerja lingkungan dan ukuran perusahaan berpengaruh secara simultan. Sehingga dapat disimpulkan bahwa model regresi layak untuk dianalis dengan linear berganda. </w:t>
      </w:r>
    </w:p>
    <w:p w:rsidR="00000000" w:rsidDel="00000000" w:rsidP="00000000" w:rsidRDefault="00000000" w:rsidRPr="00000000" w14:paraId="00000387">
      <w:pPr>
        <w:pStyle w:val="Heading3"/>
        <w:spacing w:line="480" w:lineRule="auto"/>
        <w:ind w:left="-567" w:firstLine="0"/>
        <w:rPr/>
      </w:pPr>
      <w:bookmarkStart w:colFirst="0" w:colLast="0" w:name="_ab3dkk6zjsxa" w:id="74"/>
      <w:bookmarkEnd w:id="74"/>
      <w:r w:rsidDel="00000000" w:rsidR="00000000" w:rsidRPr="00000000">
        <w:rPr>
          <w:rtl w:val="0"/>
        </w:rPr>
        <w:t xml:space="preserve">4.5.2</w:t>
        <w:tab/>
        <w:t xml:space="preserve">Uji Koefisien Determinasi (R2)</w:t>
      </w:r>
    </w:p>
    <w:p w:rsidR="00000000" w:rsidDel="00000000" w:rsidP="00000000" w:rsidRDefault="00000000" w:rsidRPr="00000000" w14:paraId="00000388">
      <w:pPr>
        <w:tabs>
          <w:tab w:val="left" w:leader="none" w:pos="2865"/>
        </w:tabs>
        <w:spacing w:line="48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Seberapa baik model dapat beradaptasi dengan perubahan variabel dependen ditentukan dengan menggunakan uji koefisien determinasi (R2).Tingkat signifikansi atau keseuaian hubungan antara variabel bebas dan terikat dapat ditentukan dengan melihat nilai R2 dalam regresi linear. Hasil dan justifikasi ditunjukkan dalam tabel berikut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4.8 Hasil Uji Koefisien Determinasi</w:t>
      </w:r>
      <w:r w:rsidDel="00000000" w:rsidR="00000000" w:rsidRPr="00000000">
        <w:rPr>
          <w:rtl w:val="0"/>
        </w:rPr>
      </w:r>
    </w:p>
    <w:tbl>
      <w:tblPr>
        <w:tblStyle w:val="Table15"/>
        <w:tblW w:w="7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980"/>
        <w:gridCol w:w="1000"/>
        <w:gridCol w:w="2305"/>
        <w:gridCol w:w="2410"/>
        <w:tblGridChange w:id="0">
          <w:tblGrid>
            <w:gridCol w:w="960"/>
            <w:gridCol w:w="980"/>
            <w:gridCol w:w="1000"/>
            <w:gridCol w:w="2305"/>
            <w:gridCol w:w="2410"/>
          </w:tblGrid>
        </w:tblGridChange>
      </w:tblGrid>
      <w:tr>
        <w:trPr>
          <w:cantSplit w:val="0"/>
          <w:trHeight w:val="255" w:hRule="atLeast"/>
          <w:tblHeader w:val="0"/>
        </w:trPr>
        <w:tc>
          <w:tcPr>
            <w:gridSpan w:val="5"/>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8A">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Model Summary</w:t>
            </w:r>
            <w:r w:rsidDel="00000000" w:rsidR="00000000" w:rsidRPr="00000000">
              <w:rPr>
                <w:rFonts w:ascii="Times New Roman" w:cs="Times New Roman" w:eastAsia="Times New Roman" w:hAnsi="Times New Roman"/>
                <w:b w:val="1"/>
                <w:bCs w:val="1"/>
                <w:sz w:val="20"/>
                <w:szCs w:val="20"/>
                <w:vertAlign w:val="superscript"/>
                <w:rtl w:val="0"/>
              </w:rPr>
              <w:t xml:space="preserve">b</w:t>
            </w:r>
            <w:r w:rsidDel="00000000" w:rsidR="00000000" w:rsidRPr="00000000">
              <w:rPr>
                <w:rtl w:val="0"/>
              </w:rPr>
            </w:r>
          </w:p>
        </w:tc>
      </w:tr>
      <w:tr>
        <w:trPr>
          <w:cantSplit w:val="0"/>
          <w:trHeight w:val="510" w:hRule="atLeast"/>
          <w:tblHeader w:val="0"/>
        </w:trPr>
        <w:tc>
          <w:tcPr>
            <w:tcBorders>
              <w:top w:color="000000" w:space="0" w:sz="4" w:val="single"/>
            </w:tcBorders>
            <w:vAlign w:val="bottom"/>
          </w:tcPr>
          <w:p w:rsidR="00000000" w:rsidDel="00000000" w:rsidP="00000000" w:rsidRDefault="00000000" w:rsidRPr="00000000" w14:paraId="0000038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w:t>
            </w:r>
          </w:p>
        </w:tc>
        <w:tc>
          <w:tcPr>
            <w:tcBorders>
              <w:top w:color="000000" w:space="0" w:sz="4" w:val="single"/>
            </w:tcBorders>
            <w:vAlign w:val="bottom"/>
          </w:tcPr>
          <w:p w:rsidR="00000000" w:rsidDel="00000000" w:rsidP="00000000" w:rsidRDefault="00000000" w:rsidRPr="00000000" w14:paraId="000003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w:t>
            </w:r>
          </w:p>
        </w:tc>
        <w:tc>
          <w:tcPr>
            <w:tcBorders>
              <w:top w:color="000000" w:space="0" w:sz="4" w:val="single"/>
            </w:tcBorders>
            <w:vAlign w:val="bottom"/>
          </w:tcPr>
          <w:p w:rsidR="00000000" w:rsidDel="00000000" w:rsidP="00000000" w:rsidRDefault="00000000" w:rsidRPr="00000000" w14:paraId="0000039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 Square</w:t>
            </w:r>
          </w:p>
        </w:tc>
        <w:tc>
          <w:tcPr>
            <w:tcBorders>
              <w:top w:color="000000" w:space="0" w:sz="4" w:val="single"/>
            </w:tcBorders>
            <w:vAlign w:val="bottom"/>
          </w:tcPr>
          <w:p w:rsidR="00000000" w:rsidDel="00000000" w:rsidP="00000000" w:rsidRDefault="00000000" w:rsidRPr="00000000" w14:paraId="000003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Adjusted R Square</w:t>
            </w:r>
          </w:p>
        </w:tc>
        <w:tc>
          <w:tcPr>
            <w:tcBorders>
              <w:top w:color="000000" w:space="0" w:sz="4" w:val="single"/>
            </w:tcBorders>
            <w:vAlign w:val="bottom"/>
          </w:tcPr>
          <w:p w:rsidR="00000000" w:rsidDel="00000000" w:rsidP="00000000" w:rsidRDefault="00000000" w:rsidRPr="00000000" w14:paraId="000003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Std. Error of the Estimate</w:t>
            </w:r>
          </w:p>
        </w:tc>
      </w:tr>
      <w:tr>
        <w:trPr>
          <w:cantSplit w:val="0"/>
          <w:trHeight w:val="315" w:hRule="atLeast"/>
          <w:tblHeader w:val="0"/>
        </w:trPr>
        <w:tc>
          <w:tcPr/>
          <w:p w:rsidR="00000000" w:rsidDel="00000000" w:rsidP="00000000" w:rsidRDefault="00000000" w:rsidRPr="00000000" w14:paraId="0000039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39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,598</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39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0,358</w:t>
            </w:r>
          </w:p>
        </w:tc>
        <w:tc>
          <w:tcPr/>
          <w:p w:rsidR="00000000" w:rsidDel="00000000" w:rsidP="00000000" w:rsidRDefault="00000000" w:rsidRPr="00000000" w14:paraId="00000397">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0,316</w:t>
            </w:r>
          </w:p>
        </w:tc>
        <w:tc>
          <w:tcPr/>
          <w:p w:rsidR="00000000" w:rsidDel="00000000" w:rsidP="00000000" w:rsidRDefault="00000000" w:rsidRPr="00000000" w14:paraId="00000398">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14,03888</w:t>
            </w:r>
          </w:p>
        </w:tc>
      </w:tr>
      <w:tr>
        <w:trPr>
          <w:cantSplit w:val="0"/>
          <w:trHeight w:val="255" w:hRule="atLeast"/>
          <w:tblHeader w:val="0"/>
        </w:trPr>
        <w:tc>
          <w:tcPr>
            <w:gridSpan w:val="5"/>
          </w:tcPr>
          <w:p w:rsidR="00000000" w:rsidDel="00000000" w:rsidP="00000000" w:rsidRDefault="00000000" w:rsidRPr="00000000" w14:paraId="0000039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Predictors: (Constant), Ukuran Perusahaan, Akuntansi Hijau, Kinerja Lingkungan</w:t>
            </w:r>
          </w:p>
        </w:tc>
      </w:tr>
      <w:tr>
        <w:trPr>
          <w:cantSplit w:val="0"/>
          <w:trHeight w:val="255" w:hRule="atLeast"/>
          <w:tblHeader w:val="0"/>
        </w:trPr>
        <w:tc>
          <w:tcPr>
            <w:gridSpan w:val="5"/>
          </w:tcPr>
          <w:p w:rsidR="00000000" w:rsidDel="00000000" w:rsidP="00000000" w:rsidRDefault="00000000" w:rsidRPr="00000000" w14:paraId="0000039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Dependent Variable: Kinerja Keuangan</w:t>
            </w:r>
          </w:p>
        </w:tc>
      </w:tr>
    </w:tbl>
    <w:p w:rsidR="00000000" w:rsidDel="00000000" w:rsidP="00000000" w:rsidRDefault="00000000" w:rsidRPr="00000000" w14:paraId="000003A3">
      <w:pPr>
        <w:tabs>
          <w:tab w:val="left" w:leader="none" w:pos="2865"/>
        </w:tabs>
        <w:spacing w:after="0" w:line="48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Sumber: Output SPSS 25</w:t>
      </w:r>
    </w:p>
    <w:p w:rsidR="00000000" w:rsidDel="00000000" w:rsidP="00000000" w:rsidRDefault="00000000" w:rsidRPr="00000000" w14:paraId="000003A4">
      <w:pPr>
        <w:tabs>
          <w:tab w:val="left" w:leader="none" w:pos="2865"/>
        </w:tabs>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uji koefisien determinasi pada tabel diatas menunjukkan nilai sebesar 0,358 yang berarti bahwa presentasi pengaruh akuntansi hijau, kinerja lingkungan dan ukuran perusahaan terhadap kinerja keuangan yaitu sebesar 35,8% dan sisanya 64,2% dipengaruhi variabel diluar penelitian. </w:t>
      </w:r>
    </w:p>
    <w:p w:rsidR="00000000" w:rsidDel="00000000" w:rsidP="00000000" w:rsidRDefault="00000000" w:rsidRPr="00000000" w14:paraId="000003A5">
      <w:pPr>
        <w:tabs>
          <w:tab w:val="left" w:leader="none" w:pos="2865"/>
        </w:tabs>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6">
      <w:pPr>
        <w:pStyle w:val="Heading3"/>
        <w:spacing w:line="480" w:lineRule="auto"/>
        <w:ind w:left="-567" w:firstLine="0"/>
        <w:rPr/>
      </w:pPr>
      <w:bookmarkStart w:colFirst="0" w:colLast="0" w:name="_lyno7dz5ghpd" w:id="75"/>
      <w:bookmarkEnd w:id="75"/>
      <w:r w:rsidDel="00000000" w:rsidR="00000000" w:rsidRPr="00000000">
        <w:rPr>
          <w:rtl w:val="0"/>
        </w:rPr>
        <w:t xml:space="preserve">4.5.3 </w:t>
        <w:tab/>
        <w:t xml:space="preserve">Uji Hipotesis (Uji t)</w:t>
      </w:r>
    </w:p>
    <w:p w:rsidR="00000000" w:rsidDel="00000000" w:rsidP="00000000" w:rsidRDefault="00000000" w:rsidRPr="00000000" w14:paraId="000003A7">
      <w:pPr>
        <w:tabs>
          <w:tab w:val="left" w:leader="none" w:pos="709"/>
        </w:tabs>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Hipotesis penelitian ini memanfaatkan uji signifikansi parameter tunggal (uji statistik t) untuk melihat sejauh mana pengaruh suatu variebal bebas dapat menjelaskan varians dari variabel independen itu sendiri. Uji t dilakukan dengan melihat signifikansi dan membandingkan nilai t hitung dan t tabel. Tingkat signifikansinya yaitu 5% atau 0,05, jika tingkat signifikansi lebih rendah dari 0,05 maka H1 ditolak dan H0 diterima. Hasil dan penjelasan dapat dilihat pada tabel berikut :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Tabel 4.9 Hasil Uji t</w:t>
      </w:r>
      <w:r w:rsidDel="00000000" w:rsidR="00000000" w:rsidRPr="00000000">
        <w:rPr>
          <w:rtl w:val="0"/>
        </w:rPr>
      </w:r>
    </w:p>
    <w:tbl>
      <w:tblPr>
        <w:tblStyle w:val="Table16"/>
        <w:tblW w:w="6521.0" w:type="dxa"/>
        <w:jc w:val="left"/>
        <w:tblLayout w:type="fixed"/>
        <w:tblLook w:val="0400"/>
      </w:tblPr>
      <w:tblGrid>
        <w:gridCol w:w="316"/>
        <w:gridCol w:w="2941"/>
        <w:gridCol w:w="992"/>
        <w:gridCol w:w="1134"/>
        <w:gridCol w:w="1138"/>
        <w:tblGridChange w:id="0">
          <w:tblGrid>
            <w:gridCol w:w="316"/>
            <w:gridCol w:w="2941"/>
            <w:gridCol w:w="992"/>
            <w:gridCol w:w="1134"/>
            <w:gridCol w:w="1138"/>
          </w:tblGrid>
        </w:tblGridChange>
      </w:tblGrid>
      <w:tr>
        <w:trPr>
          <w:cantSplit w:val="0"/>
          <w:trHeight w:val="87" w:hRule="atLeast"/>
          <w:tblHeader w:val="0"/>
        </w:trPr>
        <w:tc>
          <w:tcPr>
            <w:gridSpan w:val="4"/>
            <w:tcBorders>
              <w:top w:color="000000" w:space="0" w:sz="0" w:val="nil"/>
              <w:left w:color="000000" w:space="0" w:sz="0" w:val="nil"/>
              <w:bottom w:color="000000" w:space="0" w:sz="4" w:val="single"/>
            </w:tcBorders>
            <w:vAlign w:val="center"/>
          </w:tcPr>
          <w:p w:rsidR="00000000" w:rsidDel="00000000" w:rsidP="00000000" w:rsidRDefault="00000000" w:rsidRPr="00000000" w14:paraId="000003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Coefficients</w:t>
            </w:r>
            <w:r w:rsidDel="00000000" w:rsidR="00000000" w:rsidRPr="00000000">
              <w:rPr>
                <w:rFonts w:ascii="Times New Roman" w:cs="Times New Roman" w:eastAsia="Times New Roman" w:hAnsi="Times New Roman"/>
                <w:b w:val="1"/>
                <w:bCs w:val="1"/>
                <w:sz w:val="20"/>
                <w:szCs w:val="20"/>
                <w:vertAlign w:val="superscript"/>
                <w:rtl w:val="0"/>
              </w:rPr>
              <w:t xml:space="preserve">a</w:t>
            </w:r>
            <w:r w:rsidDel="00000000" w:rsidR="00000000" w:rsidRPr="00000000">
              <w:rPr>
                <w:rtl w:val="0"/>
              </w:rPr>
            </w:r>
          </w:p>
        </w:tc>
        <w:tc>
          <w:tcPr>
            <w:tcBorders>
              <w:bottom w:color="000000" w:space="0" w:sz="4" w:val="single"/>
            </w:tcBorders>
          </w:tcPr>
          <w:p w:rsidR="00000000" w:rsidDel="00000000" w:rsidP="00000000" w:rsidRDefault="00000000" w:rsidRPr="00000000" w14:paraId="000003AD">
            <w:pPr>
              <w:spacing w:after="0" w:line="240" w:lineRule="auto"/>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50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Keterangan</w:t>
            </w:r>
          </w:p>
        </w:tc>
      </w:tr>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(Constant)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0,000</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3B7">
            <w:pPr>
              <w:spacing w:after="0" w:line="240" w:lineRule="auto"/>
              <w:jc w:val="right"/>
              <w:rPr>
                <w:rFonts w:ascii="Times New Roman" w:cs="Times New Roman" w:eastAsia="Times New Roman" w:hAnsi="Times New Roman"/>
                <w:sz w:val="20"/>
                <w:szCs w:val="20"/>
              </w:rPr>
            </w:pPr>
            <w:r w:rsidDel="00000000" w:rsidR="00000000" w:rsidRPr="00000000">
              <w:rPr>
                <w:rtl w:val="0"/>
              </w:rPr>
            </w:r>
          </w:p>
        </w:tc>
      </w:tr>
      <w:tr>
        <w:trPr>
          <w:cantSplit w:val="0"/>
          <w:trHeight w:val="19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Akuntansi Hijau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-0,243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0,809</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3BC">
            <w:pPr>
              <w:spacing w:after="0" w:line="240" w:lineRule="auto"/>
              <w:ind w:right="10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Ditolak</w:t>
            </w:r>
          </w:p>
        </w:tc>
      </w:tr>
      <w:tr>
        <w:trPr>
          <w:cantSplit w:val="0"/>
          <w:trHeight w:val="27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Kinerja Lingkungan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0,558</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3C1">
            <w:pPr>
              <w:spacing w:after="0" w:line="240" w:lineRule="auto"/>
              <w:ind w:right="10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Ditolak</w:t>
            </w:r>
          </w:p>
        </w:tc>
      </w:tr>
      <w:tr>
        <w:trPr>
          <w:cantSplit w:val="0"/>
          <w:trHeight w:val="26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Ukuran Perusahaan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0,000</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3C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Diterima</w:t>
            </w:r>
          </w:p>
        </w:tc>
      </w:tr>
      <w:tr>
        <w:trPr>
          <w:cantSplit w:val="0"/>
          <w:trHeight w:val="255" w:hRule="atLeast"/>
          <w:tblHeader w:val="0"/>
        </w:trPr>
        <w:tc>
          <w:tcPr>
            <w:gridSpan w:val="4"/>
            <w:tcBorders>
              <w:top w:color="000000" w:space="0" w:sz="4" w:val="single"/>
              <w:left w:color="000000" w:space="0" w:sz="0" w:val="nil"/>
              <w:bottom w:color="000000" w:space="0" w:sz="0" w:val="nil"/>
            </w:tcBorders>
          </w:tcPr>
          <w:p w:rsidR="00000000" w:rsidDel="00000000" w:rsidP="00000000" w:rsidRDefault="00000000" w:rsidRPr="00000000" w14:paraId="000003C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Dependent Variable: Kinerja Keuangan</w:t>
            </w:r>
          </w:p>
        </w:tc>
        <w:tc>
          <w:tcPr>
            <w:tcBorders>
              <w:top w:color="000000" w:space="0" w:sz="4" w:val="single"/>
            </w:tcBorders>
          </w:tcPr>
          <w:p w:rsidR="00000000" w:rsidDel="00000000" w:rsidP="00000000" w:rsidRDefault="00000000" w:rsidRPr="00000000" w14:paraId="000003CB">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3CC">
      <w:pPr>
        <w:tabs>
          <w:tab w:val="left" w:leader="none" w:pos="709"/>
        </w:tabs>
        <w:spacing w:after="0" w:line="48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Sumber: Output SPSS 25</w:t>
      </w:r>
    </w:p>
    <w:p w:rsidR="00000000" w:rsidDel="00000000" w:rsidP="00000000" w:rsidRDefault="00000000" w:rsidRPr="00000000" w14:paraId="000003CD">
      <w:pPr>
        <w:tabs>
          <w:tab w:val="left" w:leader="none" w:pos="709"/>
        </w:tabs>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Dilihat pada tabel hasil perhitungan uji t diatas dapat dijelaskan pengaruh variabel independen secara parsial sebagai berikut : </w:t>
      </w:r>
    </w:p>
    <w:p w:rsidR="00000000" w:rsidDel="00000000" w:rsidP="00000000" w:rsidRDefault="00000000" w:rsidRPr="00000000" w14:paraId="000003CE">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709"/>
        </w:tabs>
        <w:spacing w:after="0" w:before="0" w:line="48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Hasil uji t untuk variabel Akuntansi Hijau (X₁) memiliki koefisien regresi sebesar −0,243 dengan nilai signifikansi sebesar 0,809. Karena nilai signifikansi lebih besar dari 0,05 (0,809 &gt; 0,05), maka hipotesis H₁ ditolak. Dengan demikian, dapat disimpulkan bahwa akuntansi hijau tidak berpengaruh signifikan terhadap kinerja keuangan (ROA). Hal ini menunjukkan bahwa penerapan akuntansi hijau belum mampu memberikan kontribusi yang berarti terhadap peningkatan kinerja keuangan perusahaan manufaktur.</w:t>
      </w:r>
    </w:p>
    <w:p w:rsidR="00000000" w:rsidDel="00000000" w:rsidP="00000000" w:rsidRDefault="00000000" w:rsidRPr="00000000" w14:paraId="000003C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709"/>
        </w:tabs>
        <w:spacing w:after="0" w:before="0" w:line="48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Hasil uji t untuk variabel Kinerja Lingkungan (X₂) memiliki koefisien regresi sebesar −0,590 dengan nilai signifikansi sebesar 0,558. Karena nilai signifikansi lebih besar dari 0,05 (0,558 &gt; 0,05), maka hipotesis H₂ ditolak. Artinya, kinerja lingkungan tidak berpengaruh signifikan terhadap kinerja keuangan (ROA). Hal ini mengindikasikan bahwa peningkatan kinerja lingkungan belum secara langsung diikuti oleh peningkatan profitabilitas perusahaan.</w:t>
      </w:r>
    </w:p>
    <w:p w:rsidR="00000000" w:rsidDel="00000000" w:rsidP="00000000" w:rsidRDefault="00000000" w:rsidRPr="00000000" w14:paraId="000003D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709"/>
        </w:tabs>
        <w:spacing w:after="0" w:before="0" w:line="48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Hasil uji t untuk variabel Ukuran Perusahaan (X₃) memiliki koefisien regresi sebesar 5,016 dengan nilai signifikansi sebesar 0,000. Karena nilai signifikansi lebih kecil dari 0,05 (0,000 &lt; 0,05), maka hipotesis H₃ diterima. Dengan demikian, dapat disimpulkan bahwa ukuran perusahaan berpengaruh positif signifikan terhadap kinerja keuangan (ROA). Hal ini menunjukkan bahwa semakin besar ukuran perusahaan, maka semakin tinggi pula kemampuan perusahaan dalam menghasilkan laba.</w:t>
      </w:r>
    </w:p>
    <w:p w:rsidR="00000000" w:rsidDel="00000000" w:rsidP="00000000" w:rsidRDefault="00000000" w:rsidRPr="00000000" w14:paraId="000003D1">
      <w:pPr>
        <w:pStyle w:val="Heading2"/>
        <w:tabs>
          <w:tab w:val="left" w:leader="none" w:pos="567"/>
          <w:tab w:val="left" w:leader="none" w:pos="567"/>
          <w:tab w:val="left" w:leader="none" w:pos="567"/>
        </w:tabs>
        <w:ind w:hanging="567"/>
        <w:rPr/>
      </w:pPr>
      <w:bookmarkStart w:colFirst="0" w:colLast="0" w:name="_l8nqcer4ev5x" w:id="76"/>
      <w:bookmarkEnd w:id="76"/>
      <w:r w:rsidDel="00000000" w:rsidR="00000000" w:rsidRPr="00000000">
        <w:rPr>
          <w:rtl w:val="0"/>
        </w:rPr>
        <w:t xml:space="preserve">4.6 Pembahasan</w:t>
      </w:r>
    </w:p>
    <w:p w:rsidR="00000000" w:rsidDel="00000000" w:rsidP="00000000" w:rsidRDefault="00000000" w:rsidRPr="00000000" w14:paraId="000003D2">
      <w:pPr>
        <w:pStyle w:val="Heading3"/>
        <w:spacing w:line="480" w:lineRule="auto"/>
        <w:ind w:left="-567" w:firstLine="0"/>
        <w:rPr/>
      </w:pPr>
      <w:bookmarkStart w:colFirst="0" w:colLast="0" w:name="_nbf3lti463ae" w:id="77"/>
      <w:bookmarkEnd w:id="77"/>
      <w:r w:rsidDel="00000000" w:rsidR="00000000" w:rsidRPr="00000000">
        <w:rPr>
          <w:rtl w:val="0"/>
        </w:rPr>
        <w:t xml:space="preserve">4.6.1 Pengaruh Akuntansi Hijau terhadap Kinerja Keuangan</w:t>
      </w:r>
    </w:p>
    <w:p w:rsidR="00000000" w:rsidDel="00000000" w:rsidP="00000000" w:rsidRDefault="00000000" w:rsidRPr="00000000" w14:paraId="000003D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menunjukkan bahwa variabel akuntansi hijau (X₁) memiliki koefisien regresi sebesar -0,243 dengan signifikansi 0,809 (&gt;0,05). Hal ini menunjukkan bahwa akuntansi hijau tidak berpengaruh terhadap kinerja keuangan (ROA).</w:t>
      </w:r>
    </w:p>
    <w:p w:rsidR="00000000" w:rsidDel="00000000" w:rsidP="00000000" w:rsidRDefault="00000000" w:rsidRPr="00000000" w14:paraId="000003D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tersebut menandakan bahwa penerapan akuntansi hijau belum sepenuhnya mampu meningkatkan kinerja keuangan perusahaan manufaktur sub sektor tekstil dan garmen pada periode 2020–2024. Penerapan kebijakan akuntansi hijau sering kali membutuhkan biaya investasi awal yang tinggi, seperti biaya pengadaan teknologi ramah lingkungan, pelatihan tenaga kerja, serta biaya pengelolaan limbah. Biaya-biaya tersebut dalam jangka pendek dapat menurunkan laba perusahaan yang tercermin pada rasio ROA.</w:t>
      </w:r>
    </w:p>
    <w:p w:rsidR="00000000" w:rsidDel="00000000" w:rsidP="00000000" w:rsidRDefault="00000000" w:rsidRPr="00000000" w14:paraId="000003D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Namun, dalam jangka panjang, penerapan akuntansi hijau berpotensi memberikan manfaat ekonomi dan reputasional. Hasil ini sejalan dengan penelitian Setiadi (2021) yang menyatakan bahwa penerapan akuntansi lingkungan memerlukan komitmen jangka panjang agar dapat menghasilkan efisiensi biaya dan peningkatan profitabilitas. Hasil penelitian ini sejalan juga dengan temuan Rokhlinasari (2020) yang menyatakan bahwa praktik akuntansi hijau tidak berpengaruh signifikan terhadap profitabilitas karena manfaat ekonominya belum terealisasi secara langsung. Dengan demikian, meskipun berpengaruh negatif dalam jangka pendek, akuntansi hijau tetap memiliki nilai strategis untuk keberlanjutan perusahaan.</w:t>
      </w:r>
    </w:p>
    <w:p w:rsidR="00000000" w:rsidDel="00000000" w:rsidP="00000000" w:rsidRDefault="00000000" w:rsidRPr="00000000" w14:paraId="000003D6">
      <w:pPr>
        <w:pStyle w:val="Heading3"/>
        <w:spacing w:line="480" w:lineRule="auto"/>
        <w:ind w:left="-567" w:firstLine="0"/>
        <w:rPr/>
      </w:pPr>
      <w:bookmarkStart w:colFirst="0" w:colLast="0" w:name="_xihw9c6p7m4b" w:id="78"/>
      <w:bookmarkEnd w:id="78"/>
      <w:r w:rsidDel="00000000" w:rsidR="00000000" w:rsidRPr="00000000">
        <w:rPr>
          <w:rtl w:val="0"/>
        </w:rPr>
        <w:t xml:space="preserve">4.6.2</w:t>
        <w:tab/>
        <w:t xml:space="preserve">Pengaruh Kinerja Lingkungan terhadap Kinerja Keuangan</w:t>
      </w:r>
    </w:p>
    <w:p w:rsidR="00000000" w:rsidDel="00000000" w:rsidP="00000000" w:rsidRDefault="00000000" w:rsidRPr="00000000" w14:paraId="000003D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uji parsial, variabel kinerja lingkungan (X₂) memiliki koefisien regresi sebesar −0,590 dengan nilai signifikansi sebesar 0,558 ( &gt; 0,05). Artinya, kinerja lingkungan tidak berpengaruh terhadap kinerja keuangan.</w:t>
      </w:r>
    </w:p>
    <w:p w:rsidR="00000000" w:rsidDel="00000000" w:rsidP="00000000" w:rsidRDefault="00000000" w:rsidRPr="00000000" w14:paraId="000003D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Temuan ini menunjukkan bahwa semakin tinggi tingkat kinerja lingkungan perusahaan, tidak selalu diikuti oleh peningkatan kinerja keuangan. Hal ini dapat terjadi karena perusahaan yang aktif dalam program PROPER sering kali harus mengalokasikan sumber daya tambahan untuk memenuhi standar keberlanjutan lingkungan, seperti pengelolaan limbah, efisiensi energi, dan audit lingkungan. Pengeluaran tersebut meningkatkan beban operasional yang berpotensi menurunkan laba bersih.</w:t>
      </w:r>
    </w:p>
    <w:p w:rsidR="00000000" w:rsidDel="00000000" w:rsidP="00000000" w:rsidRDefault="00000000" w:rsidRPr="00000000" w14:paraId="000003D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Hasil penelitian ini berbeda dengan temuan Zainab dan Burhany (2020) serta Ladyve et al. (2020) yang menemukan pengaruh positif antara kinerja lingkungan dan kinerja keuangan. Perbedaan hasil dapat disebabkan oleh perbedaan sektor industri dan periode observasi. Meskipun demikian, secara teoretis, hasil ini tetap mendukung teori legitimasi, di mana perusahaan berupaya menjaga reputasi dan keberlanjutan sosial melalui peningkatan kinerja lingkungan, meskipun harus mengorbankan profitabilitas jangka pendek.</w:t>
      </w:r>
    </w:p>
    <w:p w:rsidR="00000000" w:rsidDel="00000000" w:rsidP="00000000" w:rsidRDefault="00000000" w:rsidRPr="00000000" w14:paraId="000003DA">
      <w:pPr>
        <w:pStyle w:val="Heading3"/>
        <w:spacing w:line="480" w:lineRule="auto"/>
        <w:ind w:left="-567" w:firstLine="0"/>
        <w:rPr/>
      </w:pPr>
      <w:bookmarkStart w:colFirst="0" w:colLast="0" w:name="_gt32js2cdmwi" w:id="79"/>
      <w:bookmarkEnd w:id="79"/>
      <w:r w:rsidDel="00000000" w:rsidR="00000000" w:rsidRPr="00000000">
        <w:rPr>
          <w:rtl w:val="0"/>
        </w:rPr>
        <w:t xml:space="preserve">4.6.3 Pengaruh Ukuran Perusahaan terhadap Kinerja Keuangan</w:t>
      </w:r>
    </w:p>
    <w:p w:rsidR="00000000" w:rsidDel="00000000" w:rsidP="00000000" w:rsidRDefault="00000000" w:rsidRPr="00000000" w14:paraId="000003D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Variabel ukuran perusahaan (X₃) memiliki koefisien regresi sebesar 5,016 dengan nilai signifikansi 0,000, yang berarti berpengaruh positif signifikan terhadap kinerja keuangan.</w:t>
      </w:r>
    </w:p>
    <w:p w:rsidR="00000000" w:rsidDel="00000000" w:rsidP="00000000" w:rsidRDefault="00000000" w:rsidRPr="00000000" w14:paraId="000003DC">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 ini menunjukkan bahwa semakin besar ukuran perusahaan, semakin tinggi pula kemampuan perusahaan dalam menghasilkan laba. Perusahaan besar memiliki akses lebih luas terhadap sumber daya finansial, teknologi, dan tenaga kerja, serta mampu menanggung risiko bisnis dengan lebih baik dibandingkan perusahaan kecil. Skala ekonomi yang besar juga memungkinkan efisiensi biaya operasional dan daya saing yang lebih tinggi.</w:t>
      </w:r>
    </w:p>
    <w:p w:rsidR="00000000" w:rsidDel="00000000" w:rsidP="00000000" w:rsidRDefault="00000000" w:rsidRPr="00000000" w14:paraId="000003D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Temuan ini sejalan dengan penelitian Subakhtiar et al. (2022) dan Yanti &amp; Annisa (2023) yang menyatakan bahwa ukuran perusahaan berpengaruh positif terhadap kinerja keuangan karena perusahaan besar lebih mampu memanfaatkan aset untuk memperoleh laba maksimal. Dengan demikian, ukuran perusahaan terbukti menjadi faktor penting dalam meningkatkan efektivitas pengelolaan keuangan perusahaan manufaktur.</w:t>
      </w:r>
    </w:p>
    <w:p w:rsidR="00000000" w:rsidDel="00000000" w:rsidP="00000000" w:rsidRDefault="00000000" w:rsidRPr="00000000" w14:paraId="000003DE">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F">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tabs>
          <w:tab w:val="left" w:leader="none" w:pos="709"/>
        </w:tabs>
        <w:spacing w:after="0" w:line="480" w:lineRule="auto"/>
        <w:jc w:val="both"/>
        <w:rPr>
          <w:rFonts w:ascii="Times New Roman" w:cs="Times New Roman" w:eastAsia="Times New Roman" w:hAnsi="Times New Roman"/>
          <w:sz w:val="24"/>
          <w:szCs w:val="24"/>
        </w:rPr>
        <w:sectPr>
          <w:type w:val="nextPage"/>
          <w:pgSz w:h="16838" w:w="11906" w:orient="portrait"/>
          <w:pgMar w:bottom="1701" w:top="2268" w:left="2268" w:right="1701" w:header="709" w:footer="709"/>
          <w:titlePg w:val="1"/>
        </w:sectPr>
      </w:pPr>
      <w:r w:rsidDel="00000000" w:rsidR="00000000" w:rsidRPr="00000000">
        <w:rPr>
          <w:rtl w:val="0"/>
        </w:rPr>
      </w:r>
    </w:p>
    <w:p w:rsidR="00000000" w:rsidDel="00000000" w:rsidP="00000000" w:rsidRDefault="00000000" w:rsidRPr="00000000" w14:paraId="000003E2">
      <w:pPr>
        <w:pStyle w:val="Heading1"/>
        <w:spacing w:after="0" w:before="0" w:line="480" w:lineRule="auto"/>
        <w:rPr/>
      </w:pPr>
      <w:bookmarkStart w:colFirst="0" w:colLast="0" w:name="_y621elwh5fl2" w:id="80"/>
      <w:bookmarkEnd w:id="80"/>
      <w:r w:rsidDel="00000000" w:rsidR="00000000" w:rsidRPr="00000000">
        <w:rPr>
          <w:rtl w:val="0"/>
        </w:rPr>
        <w:t xml:space="preserve">BAB V</w:t>
      </w:r>
    </w:p>
    <w:p w:rsidR="00000000" w:rsidDel="00000000" w:rsidP="00000000" w:rsidRDefault="00000000" w:rsidRPr="00000000" w14:paraId="000003E3">
      <w:pPr>
        <w:pStyle w:val="Heading1"/>
        <w:spacing w:after="0" w:before="0" w:line="480" w:lineRule="auto"/>
        <w:rPr/>
      </w:pPr>
      <w:bookmarkStart w:colFirst="0" w:colLast="0" w:name="_oxukm11why9z" w:id="81"/>
      <w:bookmarkEnd w:id="81"/>
      <w:r w:rsidDel="00000000" w:rsidR="00000000" w:rsidRPr="00000000">
        <w:rPr>
          <w:rtl w:val="0"/>
        </w:rPr>
        <w:t xml:space="preserve">PENUTUP</w:t>
      </w:r>
    </w:p>
    <w:p w:rsidR="00000000" w:rsidDel="00000000" w:rsidP="00000000" w:rsidRDefault="00000000" w:rsidRPr="00000000" w14:paraId="000003E4">
      <w:pPr>
        <w:pStyle w:val="Heading2"/>
        <w:tabs>
          <w:tab w:val="left" w:leader="none" w:pos="567"/>
          <w:tab w:val="left" w:leader="none" w:pos="567"/>
          <w:tab w:val="left" w:leader="none" w:pos="567"/>
        </w:tabs>
        <w:ind w:hanging="567"/>
        <w:rPr/>
      </w:pPr>
      <w:bookmarkStart w:colFirst="0" w:colLast="0" w:name="_t6v3zyq01tlb" w:id="82"/>
      <w:bookmarkEnd w:id="82"/>
      <w:r w:rsidDel="00000000" w:rsidR="00000000" w:rsidRPr="00000000">
        <w:rPr>
          <w:rtl w:val="0"/>
        </w:rPr>
        <w:t xml:space="preserve">5.1 Kesimpulan</w:t>
      </w:r>
    </w:p>
    <w:p w:rsidR="00000000" w:rsidDel="00000000" w:rsidP="00000000" w:rsidRDefault="00000000" w:rsidRPr="00000000" w14:paraId="000003E5">
      <w:pPr>
        <w:spacing w:line="480" w:lineRule="auto"/>
        <w:ind w:left="-426"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dan analisis data mengenai pengaruh akuntansi hijau, kinerja lingkungan, dan ukuran perusahaan terhadap kinerja keuangan pada perusahaan manufaktur yang terdaftar di Bursa Efek Indonesia (BEI) periode 2020–2024, maka dapat diambil beberapa kesimpulan sebagai berikut:</w:t>
      </w:r>
    </w:p>
    <w:p w:rsidR="00000000" w:rsidDel="00000000" w:rsidP="00000000" w:rsidRDefault="00000000" w:rsidRPr="00000000" w14:paraId="000003E6">
      <w:pPr>
        <w:keepNext w:val="0"/>
        <w:keepLines w:val="0"/>
        <w:pageBreakBefore w:val="0"/>
        <w:widowControl w:val="1"/>
        <w:numPr>
          <w:ilvl w:val="6"/>
          <w:numId w:val="5"/>
        </w:numPr>
        <w:pBdr>
          <w:top w:space="0" w:sz="0" w:val="nil"/>
          <w:left w:space="0" w:sz="0" w:val="nil"/>
          <w:bottom w:space="0" w:sz="0" w:val="nil"/>
          <w:right w:space="0" w:sz="0" w:val="nil"/>
          <w:between w:space="0" w:sz="0" w:val="nil"/>
        </w:pBdr>
        <w:shd w:fill="auto" w:val="clear"/>
        <w:spacing w:after="0" w:before="0" w:line="48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Akuntansi hijau tidak berpengaruh terhadap kinerja keuangan (ROA). Hal ini menunjukkan bahwa penerapan akuntansi hijau belum mampu memberikan kontribusi langsung terhadap peningkatan profitabilitas perusahaan. Biaya implementasi yang tinggi dan manfaat jangka panjang dari kegiatan ramah lingkungan menjadi penyebab utama mengapa pengaruhnya terhadap ROA belum signifikan.</w:t>
      </w:r>
    </w:p>
    <w:p w:rsidR="00000000" w:rsidDel="00000000" w:rsidP="00000000" w:rsidRDefault="00000000" w:rsidRPr="00000000" w14:paraId="000003E7">
      <w:pPr>
        <w:keepNext w:val="0"/>
        <w:keepLines w:val="0"/>
        <w:pageBreakBefore w:val="0"/>
        <w:widowControl w:val="1"/>
        <w:numPr>
          <w:ilvl w:val="6"/>
          <w:numId w:val="5"/>
        </w:numPr>
        <w:pBdr>
          <w:top w:space="0" w:sz="0" w:val="nil"/>
          <w:left w:space="0" w:sz="0" w:val="nil"/>
          <w:bottom w:space="0" w:sz="0" w:val="nil"/>
          <w:right w:space="0" w:sz="0" w:val="nil"/>
          <w:between w:space="0" w:sz="0" w:val="nil"/>
        </w:pBdr>
        <w:shd w:fill="auto" w:val="clear"/>
        <w:spacing w:after="0" w:before="0" w:line="48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Kinerja lingkungan tidak berpengaruh terhadap kinerja keuangan (ROA). Hasil ini mengindikasikan bahwa perusahaan dengan kinerja lingkungan tinggi tidak selalu memiliki kinerja keuangan yang lebih baik. Peningkatan kinerja lingkungan seringkali membutuhkan pengeluaran tambahan untuk pengelolaan limbah, audit lingkungan, serta pemenuhan standar PROPER, yang dapat menekan laba jangka pendek perusahaan.</w:t>
      </w:r>
    </w:p>
    <w:p w:rsidR="00000000" w:rsidDel="00000000" w:rsidP="00000000" w:rsidRDefault="00000000" w:rsidRPr="00000000" w14:paraId="000003E8">
      <w:pPr>
        <w:keepNext w:val="0"/>
        <w:keepLines w:val="0"/>
        <w:pageBreakBefore w:val="0"/>
        <w:widowControl w:val="1"/>
        <w:numPr>
          <w:ilvl w:val="6"/>
          <w:numId w:val="5"/>
        </w:numPr>
        <w:pBdr>
          <w:top w:space="0" w:sz="0" w:val="nil"/>
          <w:left w:space="0" w:sz="0" w:val="nil"/>
          <w:bottom w:space="0" w:sz="0" w:val="nil"/>
          <w:right w:space="0" w:sz="0" w:val="nil"/>
          <w:between w:space="0" w:sz="0" w:val="nil"/>
        </w:pBdr>
        <w:shd w:fill="auto" w:val="clear"/>
        <w:spacing w:after="0" w:before="0" w:line="48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Ukuran perusahaan berpengaruh positif signifikan terhadap kinerja keuangan (ROA). Hal ini berarti semakin besar ukuran perusahaan, maka semakin tinggi pula kemampuan perusahaan dalam menghasilkan laba. Perusahaan besar memiliki akses sumber daya yang lebih kuat, kemampuan pengelolaan risiko yang lebih baik, serta efisiensi operasional yang lebih tinggi, sehingga mampu meningkatkan profitabilitasnya.</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284"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Secara keseluruhan, model regresi dalam penelitian ini dinyatakan layak, dengan nilai koefisien determinasi (R²) sebesar 0,358. Artinya, 35,8% variasi kinerja keuangan dapat dijelaskan oleh variabel akuntansi hijau, kinerja lingkungan, dan ukuran perusahaan, sedangkan sisanya sebesar 64,2% dijelaskan oleh faktor lain di luar model penelitian.</w:t>
      </w:r>
    </w:p>
    <w:p w:rsidR="00000000" w:rsidDel="00000000" w:rsidP="00000000" w:rsidRDefault="00000000" w:rsidRPr="00000000" w14:paraId="000003EA">
      <w:pPr>
        <w:pStyle w:val="Heading2"/>
        <w:tabs>
          <w:tab w:val="left" w:leader="none" w:pos="567"/>
          <w:tab w:val="left" w:leader="none" w:pos="567"/>
          <w:tab w:val="left" w:leader="none" w:pos="567"/>
        </w:tabs>
        <w:ind w:hanging="567"/>
        <w:rPr/>
      </w:pPr>
      <w:bookmarkStart w:colFirst="0" w:colLast="0" w:name="_1d6om6l4v625" w:id="83"/>
      <w:bookmarkEnd w:id="83"/>
      <w:r w:rsidDel="00000000" w:rsidR="00000000" w:rsidRPr="00000000">
        <w:rPr>
          <w:rtl w:val="0"/>
        </w:rPr>
        <w:t xml:space="preserve">5.2 Saran</w:t>
      </w:r>
    </w:p>
    <w:p w:rsidR="00000000" w:rsidDel="00000000" w:rsidP="00000000" w:rsidRDefault="00000000" w:rsidRPr="00000000" w14:paraId="000003EB">
      <w:pPr>
        <w:spacing w:line="480" w:lineRule="auto"/>
        <w:ind w:left="-284"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dan kesimpulan yang telah diperoleh, maka peneliti memberikan beberapa saran sebagai berikut:</w:t>
      </w:r>
    </w:p>
    <w:p w:rsidR="00000000" w:rsidDel="00000000" w:rsidP="00000000" w:rsidRDefault="00000000" w:rsidRPr="00000000" w14:paraId="000003EC">
      <w:pPr>
        <w:keepNext w:val="0"/>
        <w:keepLines w:val="0"/>
        <w:pageBreakBefore w:val="0"/>
        <w:widowControl w:val="1"/>
        <w:numPr>
          <w:ilvl w:val="7"/>
          <w:numId w:val="5"/>
        </w:numPr>
        <w:pBdr>
          <w:top w:space="0" w:sz="0" w:val="nil"/>
          <w:left w:space="0" w:sz="0" w:val="nil"/>
          <w:bottom w:space="0" w:sz="0" w:val="nil"/>
          <w:right w:space="0" w:sz="0" w:val="nil"/>
          <w:between w:space="0" w:sz="0" w:val="nil"/>
        </w:pBdr>
        <w:shd w:fill="auto" w:val="clear"/>
        <w:spacing w:after="0" w:before="0" w:line="480" w:lineRule="auto"/>
        <w:ind w:left="142"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Perusahaan</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Diharapkan perusahaan manufaktur lebih mengoptimalkan penerapan akuntansi hijau dan kinerja lingkungan tidak hanya sebagai bentuk kepatuhan terhadap regulasi, tetapi juga sebagai strategi bisnis jangka panjang. Perusahaan perlu mengintegrasikan aspek lingkungan ke dalam sistem manajemen dan pelaporan keuangan agar tercipta efisiensi biaya, peningkatan reputasi, dan keberlanjutan profitabilitas.</w:t>
      </w:r>
    </w:p>
    <w:p w:rsidR="00000000" w:rsidDel="00000000" w:rsidP="00000000" w:rsidRDefault="00000000" w:rsidRPr="00000000" w14:paraId="000003E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142"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Investor dan Pemangku Kepentingan</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Hasil penelitian ini dapat menjadi bahan pertimbangan dalam pengambilan keputusan investasi. Investor sebaiknya tidak hanya berfokus pada ukuran perusahaan dan kinerja keuangan jangka pendek, tetapi juga memperhatikan komitmen perusahaan terhadap praktik keberlanjutan lingkungan yang dapat meningkatkan nilai perusahaan di masa depan.</w:t>
      </w:r>
    </w:p>
    <w:p w:rsidR="00000000" w:rsidDel="00000000" w:rsidP="00000000" w:rsidRDefault="00000000" w:rsidRPr="00000000" w14:paraId="000003F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480" w:lineRule="auto"/>
        <w:ind w:left="142"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Bagi Peneliti Selanjutnya</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14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Peneliti berikutnya diharapkan dapat memperluas objek penelitian dengan menambah sektor industri lain atau memperpanjang periode observasi agar hasil penelitian menjadi lebih representatif. Selain itu, dapat pula menambahkan variabel lain seperti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Good Corporate Governance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efisiensi operasional, atau kebijakan dividen yang berpotensi memengaruhi kinerja keuangan.</w:t>
      </w:r>
    </w:p>
    <w:p w:rsidR="00000000" w:rsidDel="00000000" w:rsidP="00000000" w:rsidRDefault="00000000" w:rsidRPr="00000000" w14:paraId="000003F2">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8">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9">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D">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tabs>
          <w:tab w:val="left" w:leader="none" w:pos="709"/>
        </w:tabs>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F">
      <w:pPr>
        <w:tabs>
          <w:tab w:val="left" w:leader="none" w:pos="709"/>
        </w:tabs>
        <w:spacing w:after="0" w:line="480" w:lineRule="auto"/>
        <w:jc w:val="both"/>
        <w:rPr>
          <w:rFonts w:ascii="Times New Roman" w:cs="Times New Roman" w:eastAsia="Times New Roman" w:hAnsi="Times New Roman"/>
          <w:sz w:val="24"/>
          <w:szCs w:val="24"/>
        </w:rPr>
        <w:sectPr>
          <w:type w:val="nextPage"/>
          <w:pgSz w:h="16838" w:w="11906" w:orient="portrait"/>
          <w:pgMar w:bottom="1701" w:top="2268" w:left="2268" w:right="1701" w:header="709" w:footer="709"/>
          <w:titlePg w:val="1"/>
        </w:sectPr>
      </w:pPr>
      <w:r w:rsidDel="00000000" w:rsidR="00000000" w:rsidRPr="00000000">
        <w:rPr>
          <w:rtl w:val="0"/>
        </w:rPr>
      </w:r>
    </w:p>
    <w:p w:rsidR="00000000" w:rsidDel="00000000" w:rsidP="00000000" w:rsidRDefault="00000000" w:rsidRPr="00000000" w14:paraId="00000400">
      <w:pPr>
        <w:pStyle w:val="Heading1"/>
        <w:spacing w:after="0" w:before="0" w:line="480" w:lineRule="auto"/>
        <w:rPr/>
      </w:pPr>
      <w:bookmarkStart w:colFirst="0" w:colLast="0" w:name="_u2w2tp6qr4u2" w:id="84"/>
      <w:bookmarkEnd w:id="84"/>
      <w:r w:rsidDel="00000000" w:rsidR="00000000" w:rsidRPr="00000000">
        <w:rPr>
          <w:rtl w:val="0"/>
        </w:rPr>
        <w:t xml:space="preserve">DAFTAR PUSTAKA</w:t>
      </w:r>
    </w:p>
    <w:p w:rsidR="00000000" w:rsidDel="00000000" w:rsidP="00000000" w:rsidRDefault="00000000" w:rsidRPr="00000000" w14:paraId="00000401">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Ainun, F., Abdul, W. M., &amp; Junaidi. (2024). Pengaruh Penerapan Green Accounting dan Kinerja Lingkungan Terhadap Kinerja Keuangan. </w:t>
      </w:r>
      <w:r w:rsidDel="00000000" w:rsidR="00000000" w:rsidRPr="00000000">
        <w:rPr>
          <w:rFonts w:ascii="Times New Roman" w:cs="Times New Roman" w:eastAsia="Times New Roman" w:hAnsi="Times New Roman"/>
          <w:i w:val="1"/>
          <w:iCs w:val="1"/>
          <w:sz w:val="24"/>
          <w:szCs w:val="24"/>
          <w:rtl w:val="0"/>
        </w:rPr>
        <w:t xml:space="preserve">Jurnal Ilmiah Riset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(01), 407–413.</w:t>
      </w:r>
    </w:p>
    <w:p w:rsidR="00000000" w:rsidDel="00000000" w:rsidP="00000000" w:rsidRDefault="00000000" w:rsidRPr="00000000" w14:paraId="00000402">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Angelina, M., &amp; Nursasi, E. (2021). Pengaruh Penerapan Green Accounting Dan Kinerja Lingkungan Terhadap Kinerja Keuangan Perusahaan. </w:t>
      </w:r>
      <w:r w:rsidDel="00000000" w:rsidR="00000000" w:rsidRPr="00000000">
        <w:rPr>
          <w:rFonts w:ascii="Times New Roman" w:cs="Times New Roman" w:eastAsia="Times New Roman" w:hAnsi="Times New Roman"/>
          <w:i w:val="1"/>
          <w:iCs w:val="1"/>
          <w:sz w:val="24"/>
          <w:szCs w:val="24"/>
          <w:rtl w:val="0"/>
        </w:rPr>
        <w:t xml:space="preserve">Jurnal Manajemen Dirgantara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(2), 211.</w:t>
      </w:r>
    </w:p>
    <w:p w:rsidR="00000000" w:rsidDel="00000000" w:rsidP="00000000" w:rsidRDefault="00000000" w:rsidRPr="00000000" w14:paraId="00000403">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Anggi, C. N., Malikah, A., &amp; Anwar, S. A. (2020). Analisis Penerapan Green Accounting Sesuai PSAK 57 dan Kinerja Lingkungan Terhadap Profitabilitas Perusahaan Pertambangan. </w:t>
      </w:r>
      <w:r w:rsidDel="00000000" w:rsidR="00000000" w:rsidRPr="00000000">
        <w:rPr>
          <w:rFonts w:ascii="Times New Roman" w:cs="Times New Roman" w:eastAsia="Times New Roman" w:hAnsi="Times New Roman"/>
          <w:i w:val="1"/>
          <w:iCs w:val="1"/>
          <w:sz w:val="24"/>
          <w:szCs w:val="24"/>
          <w:rtl w:val="0"/>
        </w:rPr>
        <w:t xml:space="preserve">Jurnal Ilmiah Riset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09</w:t>
      </w:r>
      <w:r w:rsidDel="00000000" w:rsidR="00000000" w:rsidRPr="00000000">
        <w:rPr>
          <w:rFonts w:ascii="Times New Roman" w:cs="Times New Roman" w:eastAsia="Times New Roman" w:hAnsi="Times New Roman"/>
          <w:sz w:val="24"/>
          <w:szCs w:val="24"/>
          <w:rtl w:val="0"/>
        </w:rPr>
        <w:t xml:space="preserve">(03), 15–26.</w:t>
      </w:r>
    </w:p>
    <w:p w:rsidR="00000000" w:rsidDel="00000000" w:rsidP="00000000" w:rsidRDefault="00000000" w:rsidRPr="00000000" w14:paraId="00000404">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Cahyani Imansari, L., Miqdad, M., &amp; Ika wahyuni, N. (2024). Pengaruh Penerapan Green Accounting dan Enviromental Performance Terhadap Financial Performance. </w:t>
      </w:r>
      <w:r w:rsidDel="00000000" w:rsidR="00000000" w:rsidRPr="00000000">
        <w:rPr>
          <w:rFonts w:ascii="Times New Roman" w:cs="Times New Roman" w:eastAsia="Times New Roman" w:hAnsi="Times New Roman"/>
          <w:i w:val="1"/>
          <w:iCs w:val="1"/>
          <w:sz w:val="24"/>
          <w:szCs w:val="24"/>
          <w:rtl w:val="0"/>
        </w:rPr>
        <w:t xml:space="preserve">Ilmiah Akuntansi Indonesia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(1), 118–137.</w:t>
      </w:r>
    </w:p>
    <w:p w:rsidR="00000000" w:rsidDel="00000000" w:rsidP="00000000" w:rsidRDefault="00000000" w:rsidRPr="00000000" w14:paraId="00000405">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Dermawan, S. E., &amp; Maryadi, A. (2019). Pengaruh Ukuran Perusahaan, Financial Leverage, Dan Liquidity Terhadap Kinerja Keuangan. </w:t>
      </w:r>
      <w:r w:rsidDel="00000000" w:rsidR="00000000" w:rsidRPr="00000000">
        <w:rPr>
          <w:rFonts w:ascii="Times New Roman" w:cs="Times New Roman" w:eastAsia="Times New Roman" w:hAnsi="Times New Roman"/>
          <w:i w:val="1"/>
          <w:iCs w:val="1"/>
          <w:sz w:val="24"/>
          <w:szCs w:val="24"/>
          <w:rtl w:val="0"/>
        </w:rPr>
        <w:t xml:space="preserve">Jurnal Paradigma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 572. https://doi.org/10.24912/jpa.v1i3.5560</w:t>
      </w:r>
    </w:p>
    <w:p w:rsidR="00000000" w:rsidDel="00000000" w:rsidP="00000000" w:rsidRDefault="00000000" w:rsidRPr="00000000" w14:paraId="00000406">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Dewi, S. F., &amp; Muslim, A. I. (2022). Pengaruh Penerapan Corporate Social Responsibility (CSR) dan Green Accounting Terhadap Kinerja Keuangan. </w:t>
      </w:r>
      <w:r w:rsidDel="00000000" w:rsidR="00000000" w:rsidRPr="00000000">
        <w:rPr>
          <w:rFonts w:ascii="Times New Roman" w:cs="Times New Roman" w:eastAsia="Times New Roman" w:hAnsi="Times New Roman"/>
          <w:i w:val="1"/>
          <w:iCs w:val="1"/>
          <w:sz w:val="24"/>
          <w:szCs w:val="24"/>
          <w:rtl w:val="0"/>
        </w:rPr>
        <w:t xml:space="preserve">Jurnal Akuntansi Indonesia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(1), 73. https://doi.org/10.30659/jai.11.1.73-84</w:t>
      </w:r>
    </w:p>
    <w:p w:rsidR="00000000" w:rsidDel="00000000" w:rsidP="00000000" w:rsidRDefault="00000000" w:rsidRPr="00000000" w14:paraId="00000407">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Dita, E. M. A., &amp; Ervina, D. (2021). Pengaruh Green Accounting, Kinerja Lingkungan dan Ukuran Perusahaan Terhadap Financial Performance. </w:t>
      </w:r>
      <w:r w:rsidDel="00000000" w:rsidR="00000000" w:rsidRPr="00000000">
        <w:rPr>
          <w:rFonts w:ascii="Times New Roman" w:cs="Times New Roman" w:eastAsia="Times New Roman" w:hAnsi="Times New Roman"/>
          <w:i w:val="1"/>
          <w:iCs w:val="1"/>
          <w:sz w:val="24"/>
          <w:szCs w:val="24"/>
          <w:rtl w:val="0"/>
        </w:rPr>
        <w:t xml:space="preserve">Journal of Finance and Accounting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(3), 72–84.</w:t>
      </w:r>
    </w:p>
    <w:p w:rsidR="00000000" w:rsidDel="00000000" w:rsidP="00000000" w:rsidRDefault="00000000" w:rsidRPr="00000000" w14:paraId="00000408">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Dowling, J., &amp; Pfeffer, J. (1975). </w:t>
      </w:r>
      <w:r w:rsidDel="00000000" w:rsidR="00000000" w:rsidRPr="00000000">
        <w:rPr>
          <w:rFonts w:ascii="Times New Roman" w:cs="Times New Roman" w:eastAsia="Times New Roman" w:hAnsi="Times New Roman"/>
          <w:i w:val="1"/>
          <w:iCs w:val="1"/>
          <w:sz w:val="24"/>
          <w:szCs w:val="24"/>
          <w:rtl w:val="0"/>
        </w:rPr>
        <w:t xml:space="preserve">Oranizational Legitimacy : Social Values and Organizational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(1), 122–136. https://doi.org/https://doi.org/10.2307/1388226</w:t>
      </w:r>
    </w:p>
    <w:p w:rsidR="00000000" w:rsidDel="00000000" w:rsidP="00000000" w:rsidRDefault="00000000" w:rsidRPr="00000000" w14:paraId="00000409">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Efria, D. A., Baining, M. E., &amp; Orinaldi, M. (2023). Pengaruh green accounting dan kinerja lingkungan terhadap kinerja keuangan. </w:t>
      </w:r>
      <w:r w:rsidDel="00000000" w:rsidR="00000000" w:rsidRPr="00000000">
        <w:rPr>
          <w:rFonts w:ascii="Times New Roman" w:cs="Times New Roman" w:eastAsia="Times New Roman" w:hAnsi="Times New Roman"/>
          <w:i w:val="1"/>
          <w:iCs w:val="1"/>
          <w:sz w:val="24"/>
          <w:szCs w:val="24"/>
          <w:rtl w:val="0"/>
        </w:rPr>
        <w:t xml:space="preserve">Al Fiddhoh: Journal of Banking, Insurance, and 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(2), 77–88.</w:t>
      </w:r>
    </w:p>
    <w:p w:rsidR="00000000" w:rsidDel="00000000" w:rsidP="00000000" w:rsidRDefault="00000000" w:rsidRPr="00000000" w14:paraId="0000040A">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Endiana, I. D. M., Dicriyani, N. L. G. M., Adiyadnya, M. S. P., &amp; Putra, I. P. M. J. S. (2020). The Effect of Green Accounting on Corporate Sustainability and Financial Performance. </w:t>
      </w:r>
      <w:r w:rsidDel="00000000" w:rsidR="00000000" w:rsidRPr="00000000">
        <w:rPr>
          <w:rFonts w:ascii="Times New Roman" w:cs="Times New Roman" w:eastAsia="Times New Roman" w:hAnsi="Times New Roman"/>
          <w:i w:val="1"/>
          <w:iCs w:val="1"/>
          <w:sz w:val="24"/>
          <w:szCs w:val="24"/>
          <w:rtl w:val="0"/>
        </w:rPr>
        <w:t xml:space="preserve">Journal of Asian Finance, Economics and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(12), 731–738. https://doi.org/10.13106/jafeb.2020.vol7.no12.731</w:t>
      </w:r>
    </w:p>
    <w:p w:rsidR="00000000" w:rsidDel="00000000" w:rsidP="00000000" w:rsidRDefault="00000000" w:rsidRPr="00000000" w14:paraId="0000040B">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Erstiawan, M. S., &amp; Soebijono, T. (2024). </w:t>
      </w:r>
      <w:r w:rsidDel="00000000" w:rsidR="00000000" w:rsidRPr="00000000">
        <w:rPr>
          <w:rFonts w:ascii="Times New Roman" w:cs="Times New Roman" w:eastAsia="Times New Roman" w:hAnsi="Times New Roman"/>
          <w:i w:val="1"/>
          <w:iCs w:val="1"/>
          <w:sz w:val="24"/>
          <w:szCs w:val="24"/>
          <w:rtl w:val="0"/>
        </w:rPr>
        <w:t xml:space="preserve">Akuntansi Hijau dalam Perspektif Literatur Review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0C">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 M., &amp; Syafruddin, S. (2019). Pengaruh Biaya Lingkungan, Kinerja Lingkungan, Dan Iso 14001 Terhadap Kinerja Keuangan Perusahaan Pertambangan Studi Kasus Pada Bursa Efek Indonesia Tahun 2014-2017. </w:t>
      </w:r>
      <w:r w:rsidDel="00000000" w:rsidR="00000000" w:rsidRPr="00000000">
        <w:rPr>
          <w:rFonts w:ascii="Times New Roman" w:cs="Times New Roman" w:eastAsia="Times New Roman" w:hAnsi="Times New Roman"/>
          <w:i w:val="1"/>
          <w:iCs w:val="1"/>
          <w:sz w:val="24"/>
          <w:szCs w:val="24"/>
          <w:rtl w:val="0"/>
        </w:rPr>
        <w:t xml:space="preserve">Measurement : Jurnal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(1), 27. https://doi.org/10.33373/mja.v13i1.1829</w:t>
      </w:r>
    </w:p>
    <w:p w:rsidR="00000000" w:rsidDel="00000000" w:rsidP="00000000" w:rsidRDefault="00000000" w:rsidRPr="00000000" w14:paraId="0000040D">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Fitrifatun, N., &amp; Meirini, D. (2023). Pengaruh Green Accounting, KinerjaLingkungan, Ukuran Perusahaan dan Likuiditas terhadap Profitabilitas: Studi Empiris pada Perusahaan Pertambangan yang Terdaftar di Bursa Efek Indonesia Periode 2018- 2022. </w:t>
      </w:r>
      <w:r w:rsidDel="00000000" w:rsidR="00000000" w:rsidRPr="00000000">
        <w:rPr>
          <w:rFonts w:ascii="Times New Roman" w:cs="Times New Roman" w:eastAsia="Times New Roman" w:hAnsi="Times New Roman"/>
          <w:i w:val="1"/>
          <w:iCs w:val="1"/>
          <w:sz w:val="24"/>
          <w:szCs w:val="24"/>
          <w:rtl w:val="0"/>
        </w:rPr>
        <w:t xml:space="preserve">Reslaj : Religion Education Social Laa Roiba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168–184. https://doi.org/10.47476/reslaj.v6i3.649</w:t>
      </w:r>
    </w:p>
    <w:p w:rsidR="00000000" w:rsidDel="00000000" w:rsidP="00000000" w:rsidRDefault="00000000" w:rsidRPr="00000000" w14:paraId="0000040E">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Ghozali, I. (2018). </w:t>
      </w:r>
      <w:r w:rsidDel="00000000" w:rsidR="00000000" w:rsidRPr="00000000">
        <w:rPr>
          <w:rFonts w:ascii="Times New Roman" w:cs="Times New Roman" w:eastAsia="Times New Roman" w:hAnsi="Times New Roman"/>
          <w:i w:val="1"/>
          <w:iCs w:val="1"/>
          <w:sz w:val="24"/>
          <w:szCs w:val="24"/>
          <w:rtl w:val="0"/>
        </w:rPr>
        <w:t xml:space="preserve">Aplikasi Analisis Multivariete Dengan Program Ibm Spss 25</w:t>
      </w:r>
      <w:r w:rsidDel="00000000" w:rsidR="00000000" w:rsidRPr="00000000">
        <w:rPr>
          <w:rFonts w:ascii="Times New Roman" w:cs="Times New Roman" w:eastAsia="Times New Roman" w:hAnsi="Times New Roman"/>
          <w:sz w:val="24"/>
          <w:szCs w:val="24"/>
          <w:rtl w:val="0"/>
        </w:rPr>
        <w:t xml:space="preserve"> (9th ed.). Universitas Diponegoro.</w:t>
      </w:r>
    </w:p>
    <w:p w:rsidR="00000000" w:rsidDel="00000000" w:rsidP="00000000" w:rsidRDefault="00000000" w:rsidRPr="00000000" w14:paraId="0000040F">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Handayani, A. R. (2010). </w:t>
      </w:r>
      <w:r w:rsidDel="00000000" w:rsidR="00000000" w:rsidRPr="00000000">
        <w:rPr>
          <w:rFonts w:ascii="Times New Roman" w:cs="Times New Roman" w:eastAsia="Times New Roman" w:hAnsi="Times New Roman"/>
          <w:i w:val="1"/>
          <w:iCs w:val="1"/>
          <w:sz w:val="24"/>
          <w:szCs w:val="24"/>
          <w:rtl w:val="0"/>
        </w:rPr>
        <w:t xml:space="preserve">Pengaruh Environmental Performance terhadap Environmental disclosure dan Economic performance serta Environmental disclosure terhadap Economic performance.</w:t>
      </w:r>
      <w:r w:rsidDel="00000000" w:rsidR="00000000" w:rsidRPr="00000000">
        <w:rPr>
          <w:rtl w:val="0"/>
        </w:rPr>
      </w:r>
    </w:p>
    <w:p w:rsidR="00000000" w:rsidDel="00000000" w:rsidP="00000000" w:rsidRDefault="00000000" w:rsidRPr="00000000" w14:paraId="00000410">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Handoko, J., &amp; Santoso, V. (2023). Pengaruh Akuntansi Hijau dan Kinerja Lingkungan terhadap Kinerja Keuangan dengan Tanggung Jawab Sosial sebagai Pemediasi. </w:t>
      </w:r>
      <w:r w:rsidDel="00000000" w:rsidR="00000000" w:rsidRPr="00000000">
        <w:rPr>
          <w:rFonts w:ascii="Times New Roman" w:cs="Times New Roman" w:eastAsia="Times New Roman" w:hAnsi="Times New Roman"/>
          <w:i w:val="1"/>
          <w:iCs w:val="1"/>
          <w:sz w:val="24"/>
          <w:szCs w:val="24"/>
          <w:rtl w:val="0"/>
        </w:rPr>
        <w:t xml:space="preserve">Nominal Barometer Riset Akuntansi Dan Manajemen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(1), 84–101. https://doi.org/10.21831/nominal.v12i1.56571</w:t>
      </w:r>
    </w:p>
    <w:p w:rsidR="00000000" w:rsidDel="00000000" w:rsidP="00000000" w:rsidRDefault="00000000" w:rsidRPr="00000000" w14:paraId="00000411">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Herlin Tundjung Setijan, A. K. (2020). Pengaruh Likuiditas, Efisiensi Modal Kerja, Leverage, Dan Ukuran Perusahaan Terhadap Profitabilitas. </w:t>
      </w:r>
      <w:r w:rsidDel="00000000" w:rsidR="00000000" w:rsidRPr="00000000">
        <w:rPr>
          <w:rFonts w:ascii="Times New Roman" w:cs="Times New Roman" w:eastAsia="Times New Roman" w:hAnsi="Times New Roman"/>
          <w:i w:val="1"/>
          <w:iCs w:val="1"/>
          <w:sz w:val="24"/>
          <w:szCs w:val="24"/>
          <w:rtl w:val="0"/>
        </w:rPr>
        <w:t xml:space="preserve">Jurnal Paradigma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603. https://doi.org/10.24912/jpa.v2i2.7625</w:t>
      </w:r>
    </w:p>
    <w:p w:rsidR="00000000" w:rsidDel="00000000" w:rsidP="00000000" w:rsidRDefault="00000000" w:rsidRPr="00000000" w14:paraId="00000412">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Hery. (2016). </w:t>
      </w:r>
      <w:r w:rsidDel="00000000" w:rsidR="00000000" w:rsidRPr="00000000">
        <w:rPr>
          <w:rFonts w:ascii="Times New Roman" w:cs="Times New Roman" w:eastAsia="Times New Roman" w:hAnsi="Times New Roman"/>
          <w:i w:val="1"/>
          <w:iCs w:val="1"/>
          <w:sz w:val="24"/>
          <w:szCs w:val="24"/>
          <w:rtl w:val="0"/>
        </w:rPr>
        <w:t xml:space="preserve">Analisis Laporan Keuangan. Intergrated and Comprehensive Edition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13">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Kementerian Lingkungan Hidup dan Kehutanan. (2013). Permen LH Nomor 6 Tahun 2013 Tentang Program Penilaian Peringkat Kinerja Perusahaan dalam Pengelolaan Lingkungan Hidup. </w:t>
      </w:r>
      <w:r w:rsidDel="00000000" w:rsidR="00000000" w:rsidRPr="00000000">
        <w:rPr>
          <w:rFonts w:ascii="Times New Roman" w:cs="Times New Roman" w:eastAsia="Times New Roman" w:hAnsi="Times New Roman"/>
          <w:i w:val="1"/>
          <w:iCs w:val="1"/>
          <w:sz w:val="24"/>
          <w:szCs w:val="24"/>
          <w:rtl w:val="0"/>
        </w:rPr>
        <w:t xml:space="preserve">Kementerian Lingkungan Hidup Dan Kehutanan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14">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Khairi, M. A., &amp; Praptoyo, S. (2024). Pengaruh Struktur Modal, Modal Kerja dan Ukuran Perusahaan terhadap Kinerja Keuangan. </w:t>
      </w:r>
      <w:r w:rsidDel="00000000" w:rsidR="00000000" w:rsidRPr="00000000">
        <w:rPr>
          <w:rFonts w:ascii="Times New Roman" w:cs="Times New Roman" w:eastAsia="Times New Roman" w:hAnsi="Times New Roman"/>
          <w:i w:val="1"/>
          <w:iCs w:val="1"/>
          <w:sz w:val="24"/>
          <w:szCs w:val="24"/>
          <w:rtl w:val="0"/>
        </w:rPr>
        <w:t xml:space="preserve">Jurnal Ilmu Dan Riset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https://doi.org/10.29313/bcsa.v4i1.12205</w:t>
      </w:r>
    </w:p>
    <w:p w:rsidR="00000000" w:rsidDel="00000000" w:rsidP="00000000" w:rsidRDefault="00000000" w:rsidRPr="00000000" w14:paraId="00000415">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Khairunisa, S., &amp; Pohan, H. T. (2022). Pengaruh Pengungkapan Emisi Karbon, Kinerja Lingkungan Dan Biaya Lingkungan Terhadap Kinerja Keuangan Perusahaan. </w:t>
      </w:r>
      <w:r w:rsidDel="00000000" w:rsidR="00000000" w:rsidRPr="00000000">
        <w:rPr>
          <w:rFonts w:ascii="Times New Roman" w:cs="Times New Roman" w:eastAsia="Times New Roman" w:hAnsi="Times New Roman"/>
          <w:i w:val="1"/>
          <w:iCs w:val="1"/>
          <w:sz w:val="24"/>
          <w:szCs w:val="24"/>
          <w:rtl w:val="0"/>
        </w:rPr>
        <w:t xml:space="preserve">Jurnal Ekonomi Trisakti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283–292.</w:t>
      </w:r>
    </w:p>
    <w:p w:rsidR="00000000" w:rsidDel="00000000" w:rsidP="00000000" w:rsidRDefault="00000000" w:rsidRPr="00000000" w14:paraId="00000416">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Ladyve, G. M., Ask, N. S., &amp; Mawardi, M. C. (2020). Kinerja Lingkungan, Biaya Lingkungan, dan Ukuran Perusahaan Terhadap Kinerja Keuangan Perusahaan Yang Terdaftar di Bursa Efek Indonesia Tahun 2015 -2018. </w:t>
      </w:r>
      <w:r w:rsidDel="00000000" w:rsidR="00000000" w:rsidRPr="00000000">
        <w:rPr>
          <w:rFonts w:ascii="Times New Roman" w:cs="Times New Roman" w:eastAsia="Times New Roman" w:hAnsi="Times New Roman"/>
          <w:i w:val="1"/>
          <w:iCs w:val="1"/>
          <w:sz w:val="24"/>
          <w:szCs w:val="24"/>
          <w:rtl w:val="0"/>
        </w:rPr>
        <w:t xml:space="preserve">E-Jra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09</w:t>
      </w:r>
      <w:r w:rsidDel="00000000" w:rsidR="00000000" w:rsidRPr="00000000">
        <w:rPr>
          <w:rFonts w:ascii="Times New Roman" w:cs="Times New Roman" w:eastAsia="Times New Roman" w:hAnsi="Times New Roman"/>
          <w:sz w:val="24"/>
          <w:szCs w:val="24"/>
          <w:rtl w:val="0"/>
        </w:rPr>
        <w:t xml:space="preserve">(06), 122–133.</w:t>
      </w:r>
    </w:p>
    <w:p w:rsidR="00000000" w:rsidDel="00000000" w:rsidP="00000000" w:rsidRDefault="00000000" w:rsidRPr="00000000" w14:paraId="00000417">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Lako, A. (2018). </w:t>
      </w:r>
      <w:r w:rsidDel="00000000" w:rsidR="00000000" w:rsidRPr="00000000">
        <w:rPr>
          <w:rFonts w:ascii="Times New Roman" w:cs="Times New Roman" w:eastAsia="Times New Roman" w:hAnsi="Times New Roman"/>
          <w:i w:val="1"/>
          <w:iCs w:val="1"/>
          <w:sz w:val="24"/>
          <w:szCs w:val="24"/>
          <w:rtl w:val="0"/>
        </w:rPr>
        <w:t xml:space="preserve">Akuntansi Hijau : Isu, Teori dan Aplikasi</w:t>
      </w:r>
      <w:r w:rsidDel="00000000" w:rsidR="00000000" w:rsidRPr="00000000">
        <w:rPr>
          <w:rFonts w:ascii="Times New Roman" w:cs="Times New Roman" w:eastAsia="Times New Roman" w:hAnsi="Times New Roman"/>
          <w:sz w:val="24"/>
          <w:szCs w:val="24"/>
          <w:rtl w:val="0"/>
        </w:rPr>
        <w:t xml:space="preserve">. Salemba Empat.</w:t>
      </w:r>
    </w:p>
    <w:p w:rsidR="00000000" w:rsidDel="00000000" w:rsidP="00000000" w:rsidRDefault="00000000" w:rsidRPr="00000000" w14:paraId="00000418">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Lubis, A. I. (2008). </w:t>
      </w:r>
      <w:r w:rsidDel="00000000" w:rsidR="00000000" w:rsidRPr="00000000">
        <w:rPr>
          <w:rFonts w:ascii="Times New Roman" w:cs="Times New Roman" w:eastAsia="Times New Roman" w:hAnsi="Times New Roman"/>
          <w:i w:val="1"/>
          <w:iCs w:val="1"/>
          <w:sz w:val="24"/>
          <w:szCs w:val="24"/>
          <w:rtl w:val="0"/>
        </w:rPr>
        <w:t xml:space="preserve">Akuntansi Lingkungan &amp; Pengungkapannya</w:t>
      </w:r>
      <w:r w:rsidDel="00000000" w:rsidR="00000000" w:rsidRPr="00000000">
        <w:rPr>
          <w:rFonts w:ascii="Times New Roman" w:cs="Times New Roman" w:eastAsia="Times New Roman" w:hAnsi="Times New Roman"/>
          <w:sz w:val="24"/>
          <w:szCs w:val="24"/>
          <w:rtl w:val="0"/>
        </w:rPr>
        <w:t xml:space="preserve">. Graha Ilmu.</w:t>
      </w:r>
    </w:p>
    <w:p w:rsidR="00000000" w:rsidDel="00000000" w:rsidP="00000000" w:rsidRDefault="00000000" w:rsidRPr="00000000" w14:paraId="00000419">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Maulani Agustin, D., &amp; Rosdiana, Y. (2022). Pengungkapan Corporate Social Responsibility (CSR) dan Kinerja Lingkungan terhadap Kinerja Keuangan. </w:t>
      </w:r>
      <w:r w:rsidDel="00000000" w:rsidR="00000000" w:rsidRPr="00000000">
        <w:rPr>
          <w:rFonts w:ascii="Times New Roman" w:cs="Times New Roman" w:eastAsia="Times New Roman" w:hAnsi="Times New Roman"/>
          <w:i w:val="1"/>
          <w:iCs w:val="1"/>
          <w:sz w:val="24"/>
          <w:szCs w:val="24"/>
          <w:rtl w:val="0"/>
        </w:rPr>
        <w:t xml:space="preserve">Jurnal Riset Akuntansi</w:t>
      </w:r>
      <w:r w:rsidDel="00000000" w:rsidR="00000000" w:rsidRPr="00000000">
        <w:rPr>
          <w:rFonts w:ascii="Times New Roman" w:cs="Times New Roman" w:eastAsia="Times New Roman" w:hAnsi="Times New Roman"/>
          <w:sz w:val="24"/>
          <w:szCs w:val="24"/>
          <w:rtl w:val="0"/>
        </w:rPr>
        <w:t xml:space="preserve">, 83–90. https://doi.org/10.29313/jra.v2i2.1149</w:t>
      </w:r>
    </w:p>
    <w:p w:rsidR="00000000" w:rsidDel="00000000" w:rsidP="00000000" w:rsidRDefault="00000000" w:rsidRPr="00000000" w14:paraId="0000041A">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Mustofa, A. J. G., &amp; Murtanto. (2024). Pengaruh Green Accounting, Environmental Performance, Good Corporate Governance, Leverage, dan Ukuran Perusahaan Terhadap Financial Performance. </w:t>
      </w:r>
      <w:r w:rsidDel="00000000" w:rsidR="00000000" w:rsidRPr="00000000">
        <w:rPr>
          <w:rFonts w:ascii="Times New Roman" w:cs="Times New Roman" w:eastAsia="Times New Roman" w:hAnsi="Times New Roman"/>
          <w:i w:val="1"/>
          <w:iCs w:val="1"/>
          <w:sz w:val="24"/>
          <w:szCs w:val="24"/>
          <w:rtl w:val="0"/>
        </w:rPr>
        <w:t xml:space="preserve">Ekonomi Digital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97–108. https://doi.org/10.55837/ed.v2i2.105</w:t>
      </w:r>
    </w:p>
    <w:p w:rsidR="00000000" w:rsidDel="00000000" w:rsidP="00000000" w:rsidRDefault="00000000" w:rsidRPr="00000000" w14:paraId="0000041B">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Oktavia, V. A., &amp; Rahayu, Y. (2022). Pengaruh Ukuran Perusahaan, Struktur Modal dan Tanggung Jawab Sosial Perusahaan Terhadap Kinerja Keuangan. </w:t>
      </w:r>
      <w:r w:rsidDel="00000000" w:rsidR="00000000" w:rsidRPr="00000000">
        <w:rPr>
          <w:rFonts w:ascii="Times New Roman" w:cs="Times New Roman" w:eastAsia="Times New Roman" w:hAnsi="Times New Roman"/>
          <w:i w:val="1"/>
          <w:iCs w:val="1"/>
          <w:sz w:val="24"/>
          <w:szCs w:val="24"/>
          <w:rtl w:val="0"/>
        </w:rPr>
        <w:t xml:space="preserve">Jurnal Ilmu Dan Riset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(7), 1–15.</w:t>
      </w:r>
    </w:p>
    <w:p w:rsidR="00000000" w:rsidDel="00000000" w:rsidP="00000000" w:rsidRDefault="00000000" w:rsidRPr="00000000" w14:paraId="0000041C">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Pratiwi, A., &amp; Suripto. (2022). Pengaruh Green Accounting Kinerja Lingkungan Dan Ukuran Perusahaan Terhadap Financial Performance Pada Perusahaan Sektor Energy Yang Terdaftar Di Bursa Efek Indonesia Tahun 2016 – 2020. </w:t>
      </w:r>
      <w:r w:rsidDel="00000000" w:rsidR="00000000" w:rsidRPr="00000000">
        <w:rPr>
          <w:rFonts w:ascii="Times New Roman" w:cs="Times New Roman" w:eastAsia="Times New Roman" w:hAnsi="Times New Roman"/>
          <w:i w:val="1"/>
          <w:iCs w:val="1"/>
          <w:sz w:val="24"/>
          <w:szCs w:val="24"/>
          <w:rtl w:val="0"/>
        </w:rPr>
        <w:t xml:space="preserve">Syntax Literate : Jurnal Ilmiah Indonesia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(12), 1–12.</w:t>
      </w:r>
    </w:p>
    <w:p w:rsidR="00000000" w:rsidDel="00000000" w:rsidP="00000000" w:rsidRDefault="00000000" w:rsidRPr="00000000" w14:paraId="0000041D">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Qur’ani, F. I., &amp; Purwaningsih, E. (2022). The Effect of Capital Structure, Liquidity, Company Size, and Inventory Turnover on Profitability. </w:t>
      </w:r>
      <w:r w:rsidDel="00000000" w:rsidR="00000000" w:rsidRPr="00000000">
        <w:rPr>
          <w:rFonts w:ascii="Times New Roman" w:cs="Times New Roman" w:eastAsia="Times New Roman" w:hAnsi="Times New Roman"/>
          <w:i w:val="1"/>
          <w:iCs w:val="1"/>
          <w:sz w:val="24"/>
          <w:szCs w:val="24"/>
          <w:rtl w:val="0"/>
        </w:rPr>
        <w:t xml:space="preserve">ENDLESS: International Journal of Future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95–105.</w:t>
      </w:r>
    </w:p>
    <w:p w:rsidR="00000000" w:rsidDel="00000000" w:rsidP="00000000" w:rsidRDefault="00000000" w:rsidRPr="00000000" w14:paraId="0000041E">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Ramadhani, K., Saputra, M. S., &amp; Wahyuni, L. (2022). Pengaruh Penerapan Green Accounting dan Kinerja Lingkungan Terhadap Kinerja Keuangan Dengan Tata Kelola Perusahaan Sebagai Variabel Modersi. </w:t>
      </w:r>
      <w:r w:rsidDel="00000000" w:rsidR="00000000" w:rsidRPr="00000000">
        <w:rPr>
          <w:rFonts w:ascii="Times New Roman" w:cs="Times New Roman" w:eastAsia="Times New Roman" w:hAnsi="Times New Roman"/>
          <w:i w:val="1"/>
          <w:iCs w:val="1"/>
          <w:sz w:val="24"/>
          <w:szCs w:val="24"/>
          <w:rtl w:val="0"/>
        </w:rPr>
        <w:t xml:space="preserve">Jurnal Akuntansi Trisakti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(2), 227–242. https://doi.org/http://dx.doi.org/10.25105/jat.v9i2.14559</w:t>
      </w:r>
    </w:p>
    <w:p w:rsidR="00000000" w:rsidDel="00000000" w:rsidP="00000000" w:rsidRDefault="00000000" w:rsidRPr="00000000" w14:paraId="0000041F">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Subakhtiar, F. R., Sudaryanti, D., &amp; Anwar, S. A. (2022). Pengaruh Kinerja Lingkungan, Biaya Lingkungan, Dan Ukuran Perusahaan Terhadap Kinerja Keuangan Pada Perusahaan Yang Terdaftar Di Bursa Efek Indonesia. </w:t>
      </w:r>
      <w:r w:rsidDel="00000000" w:rsidR="00000000" w:rsidRPr="00000000">
        <w:rPr>
          <w:rFonts w:ascii="Times New Roman" w:cs="Times New Roman" w:eastAsia="Times New Roman" w:hAnsi="Times New Roman"/>
          <w:i w:val="1"/>
          <w:iCs w:val="1"/>
          <w:sz w:val="24"/>
          <w:szCs w:val="24"/>
          <w:rtl w:val="0"/>
        </w:rPr>
        <w:t xml:space="preserve">E_Jurnal Ilmiah Riset Akuntansi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(2), 81–93.</w:t>
      </w:r>
    </w:p>
    <w:p w:rsidR="00000000" w:rsidDel="00000000" w:rsidP="00000000" w:rsidRDefault="00000000" w:rsidRPr="00000000" w14:paraId="00000420">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Sugiyono. (2020). </w:t>
      </w:r>
      <w:r w:rsidDel="00000000" w:rsidR="00000000" w:rsidRPr="00000000">
        <w:rPr>
          <w:rFonts w:ascii="Times New Roman" w:cs="Times New Roman" w:eastAsia="Times New Roman" w:hAnsi="Times New Roman"/>
          <w:i w:val="1"/>
          <w:iCs w:val="1"/>
          <w:sz w:val="24"/>
          <w:szCs w:val="24"/>
          <w:rtl w:val="0"/>
        </w:rPr>
        <w:t xml:space="preserve">Metodologi Penelitian Kuantitatif, Kualitatif dan R &amp; D</w:t>
      </w:r>
      <w:r w:rsidDel="00000000" w:rsidR="00000000" w:rsidRPr="00000000">
        <w:rPr>
          <w:rFonts w:ascii="Times New Roman" w:cs="Times New Roman" w:eastAsia="Times New Roman" w:hAnsi="Times New Roman"/>
          <w:sz w:val="24"/>
          <w:szCs w:val="24"/>
          <w:rtl w:val="0"/>
        </w:rPr>
        <w:t xml:space="preserve">. Alfabeta.</w:t>
      </w:r>
    </w:p>
    <w:p w:rsidR="00000000" w:rsidDel="00000000" w:rsidP="00000000" w:rsidRDefault="00000000" w:rsidRPr="00000000" w14:paraId="00000421">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Suryana, C. (2018). Pengolahan dan analisis departemen Pendidikan Nasional Direktorat Jenderal Peningkatan Mutu Pendidik dan Tenaga Kependidikan. </w:t>
      </w:r>
      <w:r w:rsidDel="00000000" w:rsidR="00000000" w:rsidRPr="00000000">
        <w:rPr>
          <w:rFonts w:ascii="Times New Roman" w:cs="Times New Roman" w:eastAsia="Times New Roman" w:hAnsi="Times New Roman"/>
          <w:i w:val="1"/>
          <w:iCs w:val="1"/>
          <w:sz w:val="24"/>
          <w:szCs w:val="24"/>
          <w:rtl w:val="0"/>
        </w:rPr>
        <w:t xml:space="preserve">Jakarta: Direktorat Tenaga Kependidikan</w:t>
      </w:r>
      <w:r w:rsidDel="00000000" w:rsidR="00000000" w:rsidRPr="00000000">
        <w:rPr>
          <w:rFonts w:ascii="Times New Roman" w:cs="Times New Roman" w:eastAsia="Times New Roman" w:hAnsi="Times New Roman"/>
          <w:sz w:val="24"/>
          <w:szCs w:val="24"/>
          <w:rtl w:val="0"/>
        </w:rPr>
        <w:t xml:space="preserve">, 46.</w:t>
      </w:r>
    </w:p>
    <w:p w:rsidR="00000000" w:rsidDel="00000000" w:rsidP="00000000" w:rsidRDefault="00000000" w:rsidRPr="00000000" w14:paraId="00000422">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Vidyasari, S. A. M. R., Mendra, N. P. Y., &amp; Saitri, P. W. (2021). Pengaruh Struktur Modal, Pertumbuhan Penjualan, Ukuran Perusahaan, Likuiditas Dan Perputaran Modal Kerja Terhadap Profitabilitas. </w:t>
      </w:r>
      <w:r w:rsidDel="00000000" w:rsidR="00000000" w:rsidRPr="00000000">
        <w:rPr>
          <w:rFonts w:ascii="Times New Roman" w:cs="Times New Roman" w:eastAsia="Times New Roman" w:hAnsi="Times New Roman"/>
          <w:i w:val="1"/>
          <w:iCs w:val="1"/>
          <w:sz w:val="24"/>
          <w:szCs w:val="24"/>
          <w:rtl w:val="0"/>
        </w:rPr>
        <w:t xml:space="preserve">Jurnal Kharisma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94–105.</w:t>
      </w:r>
    </w:p>
    <w:p w:rsidR="00000000" w:rsidDel="00000000" w:rsidP="00000000" w:rsidRDefault="00000000" w:rsidRPr="00000000" w14:paraId="00000423">
      <w:pPr>
        <w:widowControl w:val="0"/>
        <w:spacing w:after="0"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Zainab, A., &amp; Burhany, D. I. (2020). Biaya Lingkungan, Kinerja Lingkungan, dan Kinerja Keuangan pada Perusahaan Manufaktur. </w:t>
      </w:r>
      <w:r w:rsidDel="00000000" w:rsidR="00000000" w:rsidRPr="00000000">
        <w:rPr>
          <w:rFonts w:ascii="Times New Roman" w:cs="Times New Roman" w:eastAsia="Times New Roman" w:hAnsi="Times New Roman"/>
          <w:i w:val="1"/>
          <w:iCs w:val="1"/>
          <w:sz w:val="24"/>
          <w:szCs w:val="24"/>
          <w:rtl w:val="0"/>
        </w:rPr>
        <w:t xml:space="preserve">Industrial Research Workshop and National Seminar</w:t>
      </w:r>
      <w:r w:rsidDel="00000000" w:rsidR="00000000" w:rsidRPr="00000000">
        <w:rPr>
          <w:rFonts w:ascii="Times New Roman" w:cs="Times New Roman" w:eastAsia="Times New Roman" w:hAnsi="Times New Roman"/>
          <w:sz w:val="24"/>
          <w:szCs w:val="24"/>
          <w:rtl w:val="0"/>
        </w:rPr>
        <w:t xml:space="preserve">, 26–27.</w:t>
      </w:r>
    </w:p>
    <w:p w:rsidR="00000000" w:rsidDel="00000000" w:rsidP="00000000" w:rsidRDefault="00000000" w:rsidRPr="00000000" w14:paraId="00000424">
      <w:pPr>
        <w:widowControl w:val="0"/>
        <w:spacing w:line="480" w:lineRule="auto"/>
        <w:ind w:left="480" w:hanging="4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widowControl w:val="0"/>
        <w:spacing w:line="240" w:lineRule="auto"/>
        <w:jc w:val="both"/>
        <w:rPr>
          <w:rFonts w:ascii="Times New Roman" w:cs="Times New Roman" w:eastAsia="Times New Roman" w:hAnsi="Times New Roman"/>
          <w:sz w:val="24"/>
          <w:szCs w:val="24"/>
        </w:rPr>
        <w:sectPr>
          <w:type w:val="nextPage"/>
          <w:pgSz w:h="16838" w:w="11906" w:orient="portrait"/>
          <w:pgMar w:bottom="1701" w:top="2268" w:left="2268" w:right="1701" w:header="709" w:footer="709"/>
          <w:titlePg w:val="1"/>
        </w:sectPr>
      </w:pPr>
      <w:r w:rsidDel="00000000" w:rsidR="00000000" w:rsidRPr="00000000">
        <w:rPr>
          <w:rtl w:val="0"/>
        </w:rPr>
      </w:r>
    </w:p>
    <w:p w:rsidR="00000000" w:rsidDel="00000000" w:rsidP="00000000" w:rsidRDefault="00000000" w:rsidRPr="00000000" w14:paraId="00000430">
      <w:pPr>
        <w:pStyle w:val="Heading1"/>
        <w:spacing w:after="0" w:before="0" w:line="480" w:lineRule="auto"/>
        <w:rPr/>
      </w:pPr>
      <w:bookmarkStart w:colFirst="0" w:colLast="0" w:name="_qrgvnkdp1o8h" w:id="85"/>
      <w:bookmarkEnd w:id="85"/>
      <w:r w:rsidDel="00000000" w:rsidR="00000000" w:rsidRPr="00000000">
        <w:rPr>
          <w:rtl w:val="0"/>
        </w:rPr>
        <w:t xml:space="preserve">LAMPIRAN</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1. Daftar Perusahaan Manufakur Sub Sektor Tekstil</w:t>
      </w:r>
    </w:p>
    <w:tbl>
      <w:tblPr>
        <w:tblStyle w:val="Table17"/>
        <w:tblW w:w="8027.0" w:type="dxa"/>
        <w:jc w:val="left"/>
        <w:tblLayout w:type="fixed"/>
        <w:tblLook w:val="0400"/>
      </w:tblPr>
      <w:tblGrid>
        <w:gridCol w:w="384"/>
        <w:gridCol w:w="3205"/>
        <w:gridCol w:w="992"/>
        <w:gridCol w:w="426"/>
        <w:gridCol w:w="425"/>
        <w:gridCol w:w="567"/>
        <w:gridCol w:w="2028"/>
        <w:tblGridChange w:id="0">
          <w:tblGrid>
            <w:gridCol w:w="384"/>
            <w:gridCol w:w="3205"/>
            <w:gridCol w:w="992"/>
            <w:gridCol w:w="426"/>
            <w:gridCol w:w="425"/>
            <w:gridCol w:w="567"/>
            <w:gridCol w:w="2028"/>
          </w:tblGrid>
        </w:tblGridChange>
      </w:tblGrid>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vMerge w:val="restart"/>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Perusahaan</w:t>
            </w:r>
          </w:p>
        </w:tc>
        <w:tc>
          <w:tcPr>
            <w:vMerge w:val="restart"/>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KODE EMITEN</w:t>
            </w:r>
          </w:p>
        </w:tc>
        <w:tc>
          <w:tcPr>
            <w:gridSpan w:val="3"/>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Kriteria</w:t>
            </w:r>
          </w:p>
        </w:tc>
        <w:tc>
          <w:tcPr>
            <w:vMerge w:val="restart"/>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Kriteria</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Merge w:val="continue"/>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Polychem Indonesia Tbk.</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ADMG</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3">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4">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5">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Sampel 1</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Argo Pantes Tbk.</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ARGO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A">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B">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4C">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Sampel 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Century Textile Industry (PS) Tbk.</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CNTX</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1">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2">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3">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Sampel 3</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Indo-Rama Synthetics Tbk. [S]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8">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9">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A">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Sampel 4</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Tifico Fiber Indonesia Tbk. [S]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TFCO</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F">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0">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1">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Sampel 5</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Uni-Charm Indonesia Tbk [S]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UCID</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6">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7">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8">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Sampel 6</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Indo Kordsa Tbk.</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D">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E">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F">
            <w:pPr>
              <w:spacing w:after="0" w:line="240" w:lineRule="auto"/>
              <w:jc w:val="center"/>
              <w:rPr>
                <w:rFonts w:ascii="Noto Sans Symbols" w:cs="Noto Sans Symbols" w:eastAsia="Noto Sans Symbols" w:hAnsi="Noto Sans Symbols"/>
                <w:sz w:val="20"/>
                <w:szCs w:val="20"/>
              </w:rPr>
            </w:pPr>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7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Sampel 7</w:t>
            </w:r>
          </w:p>
        </w:tc>
      </w:tr>
    </w:tbl>
    <w:p w:rsidR="00000000" w:rsidDel="00000000" w:rsidP="00000000" w:rsidRDefault="00000000" w:rsidRPr="00000000" w14:paraId="0000047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Sumber : Diolah oleh peneliti, 2025</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2. Data Variabel</w:t>
      </w:r>
    </w:p>
    <w:tbl>
      <w:tblPr>
        <w:tblStyle w:val="Table18"/>
        <w:tblW w:w="7595.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7"/>
        <w:gridCol w:w="1282"/>
        <w:gridCol w:w="1200"/>
        <w:gridCol w:w="1188"/>
        <w:gridCol w:w="951"/>
        <w:gridCol w:w="1190"/>
        <w:gridCol w:w="1188"/>
        <w:tblGridChange w:id="0">
          <w:tblGrid>
            <w:gridCol w:w="597"/>
            <w:gridCol w:w="1282"/>
            <w:gridCol w:w="1200"/>
            <w:gridCol w:w="1188"/>
            <w:gridCol w:w="951"/>
            <w:gridCol w:w="1190"/>
            <w:gridCol w:w="1188"/>
          </w:tblGrid>
        </w:tblGridChange>
      </w:tblGrid>
      <w:tr>
        <w:trPr>
          <w:cantSplit w:val="0"/>
          <w:trHeight w:val="273" w:hRule="atLeast"/>
          <w:tblHeader w:val="0"/>
        </w:trPr>
        <w:tc>
          <w:tcPr>
            <w:tcMar>
              <w:top w:w="30.0" w:type="dxa"/>
              <w:left w:w="45.0" w:type="dxa"/>
              <w:bottom w:w="30.0" w:type="dxa"/>
              <w:right w:w="45.0" w:type="dxa"/>
            </w:tcMar>
            <w:vAlign w:val="bottom"/>
          </w:tcPr>
          <w:p w:rsidR="00000000" w:rsidDel="00000000" w:rsidP="00000000" w:rsidRDefault="00000000" w:rsidRPr="00000000" w14:paraId="0000047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w:t>
            </w:r>
          </w:p>
        </w:tc>
        <w:tc>
          <w:tcPr>
            <w:tcMar>
              <w:top w:w="30.0" w:type="dxa"/>
              <w:left w:w="45.0" w:type="dxa"/>
              <w:bottom w:w="30.0" w:type="dxa"/>
              <w:right w:w="45.0" w:type="dxa"/>
            </w:tcMar>
            <w:vAlign w:val="bottom"/>
          </w:tcPr>
          <w:p w:rsidR="00000000" w:rsidDel="00000000" w:rsidP="00000000" w:rsidRDefault="00000000" w:rsidRPr="00000000" w14:paraId="0000047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Kode</w:t>
            </w:r>
          </w:p>
        </w:tc>
        <w:tc>
          <w:tcPr>
            <w:tcMar>
              <w:top w:w="30.0" w:type="dxa"/>
              <w:left w:w="45.0" w:type="dxa"/>
              <w:bottom w:w="30.0" w:type="dxa"/>
              <w:right w:w="45.0" w:type="dxa"/>
            </w:tcMar>
            <w:vAlign w:val="bottom"/>
          </w:tcPr>
          <w:p w:rsidR="00000000" w:rsidDel="00000000" w:rsidP="00000000" w:rsidRDefault="00000000" w:rsidRPr="00000000" w14:paraId="0000047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w:t>
            </w:r>
          </w:p>
        </w:tc>
        <w:tc>
          <w:tcPr>
            <w:tcMar>
              <w:top w:w="30.0" w:type="dxa"/>
              <w:left w:w="45.0" w:type="dxa"/>
              <w:bottom w:w="30.0" w:type="dxa"/>
              <w:right w:w="45.0" w:type="dxa"/>
            </w:tcMar>
            <w:vAlign w:val="bottom"/>
          </w:tcPr>
          <w:p w:rsidR="00000000" w:rsidDel="00000000" w:rsidP="00000000" w:rsidRDefault="00000000" w:rsidRPr="00000000" w14:paraId="0000047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X1</w:t>
            </w:r>
          </w:p>
        </w:tc>
        <w:tc>
          <w:tcPr>
            <w:tcMar>
              <w:top w:w="30.0" w:type="dxa"/>
              <w:left w:w="45.0" w:type="dxa"/>
              <w:bottom w:w="30.0" w:type="dxa"/>
              <w:right w:w="45.0" w:type="dxa"/>
            </w:tcMar>
            <w:vAlign w:val="bottom"/>
          </w:tcPr>
          <w:p w:rsidR="00000000" w:rsidDel="00000000" w:rsidP="00000000" w:rsidRDefault="00000000" w:rsidRPr="00000000" w14:paraId="0000047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X2</w:t>
            </w:r>
          </w:p>
        </w:tc>
        <w:tc>
          <w:tcPr>
            <w:tcMar>
              <w:top w:w="30.0" w:type="dxa"/>
              <w:left w:w="45.0" w:type="dxa"/>
              <w:bottom w:w="30.0" w:type="dxa"/>
              <w:right w:w="45.0" w:type="dxa"/>
            </w:tcMar>
            <w:vAlign w:val="bottom"/>
          </w:tcPr>
          <w:p w:rsidR="00000000" w:rsidDel="00000000" w:rsidP="00000000" w:rsidRDefault="00000000" w:rsidRPr="00000000" w14:paraId="0000047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X3</w:t>
            </w:r>
          </w:p>
        </w:tc>
        <w:tc>
          <w:tcPr>
            <w:tcMar>
              <w:top w:w="30.0" w:type="dxa"/>
              <w:left w:w="45.0" w:type="dxa"/>
              <w:bottom w:w="30.0" w:type="dxa"/>
              <w:right w:w="45.0" w:type="dxa"/>
            </w:tcMar>
            <w:vAlign w:val="bottom"/>
          </w:tcPr>
          <w:p w:rsidR="00000000" w:rsidDel="00000000" w:rsidP="00000000" w:rsidRDefault="00000000" w:rsidRPr="00000000" w14:paraId="0000047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4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Mar>
              <w:top w:w="30.0" w:type="dxa"/>
              <w:left w:w="45.0" w:type="dxa"/>
              <w:bottom w:w="30.0" w:type="dxa"/>
              <w:right w:w="45.0" w:type="dxa"/>
            </w:tcMar>
            <w:vAlign w:val="center"/>
          </w:tcPr>
          <w:p w:rsidR="00000000" w:rsidDel="00000000" w:rsidP="00000000" w:rsidRDefault="00000000" w:rsidRPr="00000000" w14:paraId="000004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ADMG</w:t>
            </w:r>
          </w:p>
        </w:tc>
        <w:tc>
          <w:tcPr>
            <w:tcMar>
              <w:top w:w="30.0" w:type="dxa"/>
              <w:left w:w="45.0" w:type="dxa"/>
              <w:bottom w:w="30.0" w:type="dxa"/>
              <w:right w:w="45.0" w:type="dxa"/>
            </w:tcMar>
            <w:vAlign w:val="bottom"/>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4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28,995</w:t>
            </w:r>
          </w:p>
        </w:tc>
        <w:tc>
          <w:tcPr>
            <w:tcMar>
              <w:top w:w="30.0" w:type="dxa"/>
              <w:left w:w="45.0" w:type="dxa"/>
              <w:bottom w:w="30.0" w:type="dxa"/>
              <w:right w:w="45.0" w:type="dxa"/>
            </w:tcMar>
            <w:vAlign w:val="bottom"/>
          </w:tcPr>
          <w:p w:rsidR="00000000" w:rsidDel="00000000" w:rsidP="00000000" w:rsidRDefault="00000000" w:rsidRPr="00000000" w14:paraId="000004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4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4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28,837</w:t>
            </w:r>
          </w:p>
        </w:tc>
        <w:tc>
          <w:tcPr>
            <w:tcMar>
              <w:top w:w="30.0" w:type="dxa"/>
              <w:left w:w="45.0" w:type="dxa"/>
              <w:bottom w:w="30.0" w:type="dxa"/>
              <w:right w:w="45.0" w:type="dxa"/>
            </w:tcMar>
            <w:vAlign w:val="bottom"/>
          </w:tcPr>
          <w:p w:rsidR="00000000" w:rsidDel="00000000" w:rsidP="00000000" w:rsidRDefault="00000000" w:rsidRPr="00000000" w14:paraId="000004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4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4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28,618</w:t>
            </w:r>
          </w:p>
        </w:tc>
        <w:tc>
          <w:tcPr>
            <w:tcMar>
              <w:top w:w="30.0" w:type="dxa"/>
              <w:left w:w="45.0" w:type="dxa"/>
              <w:bottom w:w="30.0" w:type="dxa"/>
              <w:right w:w="45.0" w:type="dxa"/>
            </w:tcMar>
            <w:vAlign w:val="bottom"/>
          </w:tcPr>
          <w:p w:rsidR="00000000" w:rsidDel="00000000" w:rsidP="00000000" w:rsidRDefault="00000000" w:rsidRPr="00000000" w14:paraId="000004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-15,55</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4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28,538</w:t>
            </w:r>
          </w:p>
        </w:tc>
        <w:tc>
          <w:tcPr>
            <w:tcMar>
              <w:top w:w="30.0" w:type="dxa"/>
              <w:left w:w="45.0" w:type="dxa"/>
              <w:bottom w:w="30.0" w:type="dxa"/>
              <w:right w:w="45.0" w:type="dxa"/>
            </w:tcMar>
            <w:vAlign w:val="bottom"/>
          </w:tcPr>
          <w:p w:rsidR="00000000" w:rsidDel="00000000" w:rsidP="00000000" w:rsidRDefault="00000000" w:rsidRPr="00000000" w14:paraId="0000049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-12,05</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4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28,517</w:t>
            </w:r>
          </w:p>
        </w:tc>
        <w:tc>
          <w:tcPr>
            <w:tcMar>
              <w:top w:w="30.0" w:type="dxa"/>
              <w:left w:w="45.0" w:type="dxa"/>
              <w:bottom w:w="30.0" w:type="dxa"/>
              <w:right w:w="45.0" w:type="dxa"/>
            </w:tcMar>
            <w:vAlign w:val="bottom"/>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-6,55</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restart"/>
            <w:tcMar>
              <w:top w:w="30.0" w:type="dxa"/>
              <w:left w:w="45.0" w:type="dxa"/>
              <w:bottom w:w="30.0" w:type="dxa"/>
              <w:right w:w="45.0" w:type="dxa"/>
            </w:tcMar>
            <w:vAlign w:val="center"/>
          </w:tcPr>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ARGO</w:t>
            </w:r>
          </w:p>
        </w:tc>
        <w:tc>
          <w:tcPr>
            <w:tcMar>
              <w:top w:w="30.0" w:type="dxa"/>
              <w:left w:w="45.0" w:type="dxa"/>
              <w:bottom w:w="30.0" w:type="dxa"/>
              <w:right w:w="45.0" w:type="dxa"/>
            </w:tcMar>
            <w:vAlign w:val="bottom"/>
          </w:tcPr>
          <w:p w:rsidR="00000000" w:rsidDel="00000000" w:rsidP="00000000" w:rsidRDefault="00000000" w:rsidRPr="00000000" w14:paraId="000004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4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4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4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27,754</w:t>
            </w:r>
          </w:p>
        </w:tc>
        <w:tc>
          <w:tcPr>
            <w:tcMar>
              <w:top w:w="30.0" w:type="dxa"/>
              <w:left w:w="45.0" w:type="dxa"/>
              <w:bottom w:w="30.0" w:type="dxa"/>
              <w:right w:w="45.0" w:type="dxa"/>
            </w:tcMar>
            <w:vAlign w:val="bottom"/>
          </w:tcPr>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-8,61</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4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4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4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27,746</w:t>
            </w:r>
          </w:p>
        </w:tc>
        <w:tc>
          <w:tcPr>
            <w:tcMar>
              <w:top w:w="30.0" w:type="dxa"/>
              <w:left w:w="45.0" w:type="dxa"/>
              <w:bottom w:w="30.0" w:type="dxa"/>
              <w:right w:w="45.0" w:type="dxa"/>
            </w:tcMar>
            <w:vAlign w:val="bottom"/>
          </w:tcPr>
          <w:p w:rsidR="00000000" w:rsidDel="00000000" w:rsidP="00000000" w:rsidRDefault="00000000" w:rsidRPr="00000000" w14:paraId="000004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4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27,753</w:t>
            </w:r>
          </w:p>
        </w:tc>
        <w:tc>
          <w:tcPr>
            <w:tcMar>
              <w:top w:w="30.0" w:type="dxa"/>
              <w:left w:w="45.0" w:type="dxa"/>
              <w:bottom w:w="30.0" w:type="dxa"/>
              <w:right w:w="45.0" w:type="dxa"/>
            </w:tcMar>
            <w:vAlign w:val="bottom"/>
          </w:tcPr>
          <w:p w:rsidR="00000000" w:rsidDel="00000000" w:rsidP="00000000" w:rsidRDefault="00000000" w:rsidRPr="00000000" w14:paraId="000004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-8,55</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4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27,719</w:t>
            </w:r>
          </w:p>
        </w:tc>
        <w:tc>
          <w:tcPr>
            <w:tcMar>
              <w:top w:w="30.0" w:type="dxa"/>
              <w:left w:w="45.0" w:type="dxa"/>
              <w:bottom w:w="30.0" w:type="dxa"/>
              <w:right w:w="45.0" w:type="dxa"/>
            </w:tcMar>
            <w:vAlign w:val="bottom"/>
          </w:tcPr>
          <w:p w:rsidR="00000000" w:rsidDel="00000000" w:rsidP="00000000" w:rsidRDefault="00000000" w:rsidRPr="00000000" w14:paraId="000004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4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4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27,172</w:t>
            </w:r>
          </w:p>
        </w:tc>
        <w:tc>
          <w:tcPr>
            <w:tcMar>
              <w:top w:w="30.0" w:type="dxa"/>
              <w:left w:w="45.0" w:type="dxa"/>
              <w:bottom w:w="30.0" w:type="dxa"/>
              <w:right w:w="45.0" w:type="dxa"/>
            </w:tcMar>
            <w:vAlign w:val="bottom"/>
          </w:tcPr>
          <w:p w:rsidR="00000000" w:rsidDel="00000000" w:rsidP="00000000" w:rsidRDefault="00000000" w:rsidRPr="00000000" w14:paraId="000004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w:t>
            </w:r>
          </w:p>
        </w:tc>
      </w:tr>
      <w:tr>
        <w:trPr>
          <w:cantSplit w:val="0"/>
          <w:trHeight w:val="273" w:hRule="atLeast"/>
          <w:tblHeader w:val="0"/>
        </w:trPr>
        <w:tc>
          <w:tcPr>
            <w:vMerge w:val="restart"/>
            <w:shd w:fill="ffffff" w:val="clear"/>
            <w:tcMar>
              <w:top w:w="30.0" w:type="dxa"/>
              <w:left w:w="45.0" w:type="dxa"/>
              <w:bottom w:w="30.0" w:type="dxa"/>
              <w:right w:w="45.0" w:type="dxa"/>
            </w:tcMar>
            <w:vAlign w:val="center"/>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restart"/>
            <w:shd w:fill="ffffff" w:val="clear"/>
            <w:tcMar>
              <w:top w:w="30.0" w:type="dxa"/>
              <w:left w:w="45.0" w:type="dxa"/>
              <w:bottom w:w="30.0" w:type="dxa"/>
              <w:right w:w="45.0" w:type="dxa"/>
            </w:tcMar>
            <w:vAlign w:val="center"/>
          </w:tcPr>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27,041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r>
      <w:tr>
        <w:trPr>
          <w:cantSplit w:val="0"/>
          <w:trHeight w:val="273" w:hRule="atLeast"/>
          <w:tblHeader w:val="0"/>
        </w:trPr>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45.0" w:type="dxa"/>
              <w:bottom w:w="30.0" w:type="dxa"/>
              <w:right w:w="45.0" w:type="dxa"/>
            </w:tcMar>
            <w:vAlign w:val="bottom"/>
          </w:tcPr>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26,986</w:t>
            </w:r>
          </w:p>
        </w:tc>
        <w:tc>
          <w:tcPr>
            <w:shd w:fill="ffffff" w:val="clear"/>
            <w:tcMar>
              <w:top w:w="30.0" w:type="dxa"/>
              <w:left w:w="45.0" w:type="dxa"/>
              <w:bottom w:w="30.0" w:type="dxa"/>
              <w:right w:w="45.0" w:type="dxa"/>
            </w:tcMar>
            <w:vAlign w:val="bottom"/>
          </w:tcPr>
          <w:p w:rsidR="00000000" w:rsidDel="00000000" w:rsidP="00000000" w:rsidRDefault="00000000" w:rsidRPr="00000000" w14:paraId="000004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w:t>
            </w:r>
          </w:p>
        </w:tc>
      </w:tr>
      <w:tr>
        <w:trPr>
          <w:cantSplit w:val="0"/>
          <w:trHeight w:val="273" w:hRule="atLeast"/>
          <w:tblHeader w:val="0"/>
        </w:trPr>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45.0" w:type="dxa"/>
              <w:bottom w:w="30.0" w:type="dxa"/>
              <w:right w:w="45.0" w:type="dxa"/>
            </w:tcMar>
            <w:vAlign w:val="bottom"/>
          </w:tcPr>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26,988</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w:t>
            </w:r>
          </w:p>
        </w:tc>
      </w:tr>
      <w:tr>
        <w:trPr>
          <w:cantSplit w:val="0"/>
          <w:trHeight w:val="273" w:hRule="atLeast"/>
          <w:tblHeader w:val="0"/>
        </w:trPr>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45.0" w:type="dxa"/>
              <w:bottom w:w="30.0" w:type="dxa"/>
              <w:right w:w="45.0" w:type="dxa"/>
            </w:tcMar>
            <w:vAlign w:val="bottom"/>
          </w:tcPr>
          <w:p w:rsidR="00000000" w:rsidDel="00000000" w:rsidP="00000000" w:rsidRDefault="00000000" w:rsidRPr="00000000" w14:paraId="000004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26,981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w:t>
            </w:r>
          </w:p>
        </w:tc>
      </w:tr>
      <w:tr>
        <w:trPr>
          <w:cantSplit w:val="0"/>
          <w:trHeight w:val="273" w:hRule="atLeast"/>
          <w:tblHeader w:val="0"/>
        </w:trPr>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Mar>
              <w:top w:w="30.0" w:type="dxa"/>
              <w:left w:w="45.0" w:type="dxa"/>
              <w:bottom w:w="30.0" w:type="dxa"/>
              <w:right w:w="45.0" w:type="dxa"/>
            </w:tcMar>
            <w:vAlign w:val="cente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tcMar>
              <w:top w:w="30.0" w:type="dxa"/>
              <w:left w:w="45.0" w:type="dxa"/>
              <w:bottom w:w="30.0" w:type="dxa"/>
              <w:right w:w="45.0" w:type="dxa"/>
            </w:tcMar>
            <w:vAlign w:val="bottom"/>
          </w:tcPr>
          <w:p w:rsidR="00000000" w:rsidDel="00000000" w:rsidP="00000000" w:rsidRDefault="00000000" w:rsidRPr="00000000" w14:paraId="000004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shd w:fill="ffffff" w:val="clear"/>
            <w:tcMar>
              <w:top w:w="30.0" w:type="dxa"/>
              <w:left w:w="45.0" w:type="dxa"/>
              <w:bottom w:w="30.0" w:type="dxa"/>
              <w:right w:w="45.0" w:type="dxa"/>
            </w:tcMar>
            <w:vAlign w:val="bottom"/>
          </w:tcPr>
          <w:p w:rsidR="00000000" w:rsidDel="00000000" w:rsidP="00000000" w:rsidRDefault="00000000" w:rsidRPr="00000000" w14:paraId="000004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ffffff" w:val="clear"/>
            <w:tcMar>
              <w:top w:w="30.0" w:type="dxa"/>
              <w:left w:w="45.0" w:type="dxa"/>
              <w:bottom w:w="30.0" w:type="dxa"/>
              <w:right w:w="45.0" w:type="dxa"/>
            </w:tcMar>
            <w:vAlign w:val="bottom"/>
          </w:tcPr>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ffffff" w:val="clear"/>
            <w:tcMar>
              <w:top w:w="30.0" w:type="dxa"/>
              <w:left w:w="45.0" w:type="dxa"/>
              <w:bottom w:w="30.0" w:type="dxa"/>
              <w:right w:w="45.0" w:type="dxa"/>
            </w:tcMar>
            <w:vAlign w:val="bottom"/>
          </w:tcPr>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27,092</w:t>
            </w:r>
          </w:p>
        </w:tc>
        <w:tc>
          <w:tcPr>
            <w:shd w:fill="ffffff" w:val="clear"/>
            <w:tcMar>
              <w:top w:w="30.0" w:type="dxa"/>
              <w:left w:w="45.0" w:type="dxa"/>
              <w:bottom w:w="30.0" w:type="dxa"/>
              <w:right w:w="45.0" w:type="dxa"/>
            </w:tcMar>
            <w:vAlign w:val="bottom"/>
          </w:tcPr>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Merge w:val="restart"/>
            <w:tcMar>
              <w:top w:w="30.0" w:type="dxa"/>
              <w:left w:w="45.0" w:type="dxa"/>
              <w:bottom w:w="30.0" w:type="dxa"/>
              <w:right w:w="45.0" w:type="dxa"/>
            </w:tcMar>
            <w:vAlign w:val="center"/>
          </w:tcPr>
          <w:p w:rsidR="00000000" w:rsidDel="00000000" w:rsidP="00000000" w:rsidRDefault="00000000" w:rsidRPr="00000000" w14:paraId="000004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CNTX</w:t>
            </w:r>
          </w:p>
        </w:tc>
        <w:tc>
          <w:tcPr>
            <w:tcMar>
              <w:top w:w="30.0" w:type="dxa"/>
              <w:left w:w="45.0" w:type="dxa"/>
              <w:bottom w:w="30.0" w:type="dxa"/>
              <w:right w:w="45.0" w:type="dxa"/>
            </w:tcMar>
            <w:vAlign w:val="bottom"/>
          </w:tcPr>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4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30.0" w:type="dxa"/>
              <w:left w:w="45.0" w:type="dxa"/>
              <w:bottom w:w="30.0" w:type="dxa"/>
              <w:right w:w="45.0" w:type="dxa"/>
            </w:tcMar>
            <w:vAlign w:val="bottom"/>
          </w:tcPr>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27,117</w:t>
            </w:r>
          </w:p>
        </w:tc>
        <w:tc>
          <w:tcPr>
            <w:tcMar>
              <w:top w:w="30.0" w:type="dxa"/>
              <w:left w:w="45.0" w:type="dxa"/>
              <w:bottom w:w="30.0" w:type="dxa"/>
              <w:right w:w="45.0" w:type="dxa"/>
            </w:tcMar>
            <w:vAlign w:val="bottom"/>
          </w:tcPr>
          <w:p w:rsidR="00000000" w:rsidDel="00000000" w:rsidP="00000000" w:rsidRDefault="00000000" w:rsidRPr="00000000" w14:paraId="000004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-7,13</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4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30.0" w:type="dxa"/>
              <w:left w:w="45.0" w:type="dxa"/>
              <w:bottom w:w="30.0" w:type="dxa"/>
              <w:right w:w="45.0" w:type="dxa"/>
            </w:tcMar>
            <w:vAlign w:val="bottom"/>
          </w:tcPr>
          <w:p w:rsidR="00000000" w:rsidDel="00000000" w:rsidP="00000000" w:rsidRDefault="00000000" w:rsidRPr="00000000" w14:paraId="000004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27,168</w:t>
            </w:r>
          </w:p>
        </w:tc>
        <w:tc>
          <w:tcPr>
            <w:tcMar>
              <w:top w:w="30.0" w:type="dxa"/>
              <w:left w:w="45.0" w:type="dxa"/>
              <w:bottom w:w="30.0" w:type="dxa"/>
              <w:right w:w="45.0" w:type="dxa"/>
            </w:tcMar>
            <w:vAlign w:val="bottom"/>
          </w:tcPr>
          <w:p w:rsidR="00000000" w:rsidDel="00000000" w:rsidP="00000000" w:rsidRDefault="00000000" w:rsidRPr="00000000" w14:paraId="000004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-11,59</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4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26,887</w:t>
            </w:r>
          </w:p>
        </w:tc>
        <w:tc>
          <w:tcPr>
            <w:tcMar>
              <w:top w:w="30.0" w:type="dxa"/>
              <w:left w:w="45.0" w:type="dxa"/>
              <w:bottom w:w="30.0" w:type="dxa"/>
              <w:right w:w="45.0" w:type="dxa"/>
            </w:tcMar>
            <w:vAlign w:val="bottom"/>
          </w:tcPr>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4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4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4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26,972</w:t>
            </w:r>
          </w:p>
        </w:tc>
        <w:tc>
          <w:tcPr>
            <w:tcMar>
              <w:top w:w="30.0" w:type="dxa"/>
              <w:left w:w="45.0" w:type="dxa"/>
              <w:bottom w:w="30.0" w:type="dxa"/>
              <w:right w:w="45.0" w:type="dxa"/>
            </w:tcMar>
            <w:vAlign w:val="bottom"/>
          </w:tcPr>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5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5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26,849</w:t>
            </w:r>
          </w:p>
        </w:tc>
        <w:tc>
          <w:tcPr>
            <w:tcMar>
              <w:top w:w="30.0" w:type="dxa"/>
              <w:left w:w="45.0" w:type="dxa"/>
              <w:bottom w:w="30.0" w:type="dxa"/>
              <w:right w:w="45.0" w:type="dxa"/>
            </w:tcMar>
            <w:vAlign w:val="bottom"/>
          </w:tcPr>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-16,31</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5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Mar>
              <w:top w:w="30.0" w:type="dxa"/>
              <w:left w:w="45.0" w:type="dxa"/>
              <w:bottom w:w="30.0" w:type="dxa"/>
              <w:right w:w="45.0" w:type="dxa"/>
            </w:tcMar>
            <w:vAlign w:val="center"/>
          </w:tcPr>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INDR</w:t>
            </w:r>
          </w:p>
        </w:tc>
        <w:tc>
          <w:tcPr>
            <w:tcMar>
              <w:top w:w="30.0" w:type="dxa"/>
              <w:left w:w="45.0" w:type="dxa"/>
              <w:bottom w:w="30.0" w:type="dxa"/>
              <w:right w:w="45.0" w:type="dxa"/>
            </w:tcMar>
            <w:vAlign w:val="bottom"/>
          </w:tcPr>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5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30,159</w:t>
            </w:r>
          </w:p>
        </w:tc>
        <w:tc>
          <w:tcPr>
            <w:tcMar>
              <w:top w:w="30.0" w:type="dxa"/>
              <w:left w:w="45.0" w:type="dxa"/>
              <w:bottom w:w="30.0" w:type="dxa"/>
              <w:right w:w="45.0" w:type="dxa"/>
            </w:tcMar>
            <w:vAlign w:val="bottom"/>
          </w:tcPr>
          <w:p w:rsidR="00000000" w:rsidDel="00000000" w:rsidP="00000000" w:rsidRDefault="00000000" w:rsidRPr="00000000" w14:paraId="000005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30,328</w:t>
            </w:r>
          </w:p>
        </w:tc>
        <w:tc>
          <w:tcPr>
            <w:tcMar>
              <w:top w:w="30.0" w:type="dxa"/>
              <w:left w:w="45.0" w:type="dxa"/>
              <w:bottom w:w="30.0" w:type="dxa"/>
              <w:right w:w="45.0" w:type="dxa"/>
            </w:tcMar>
            <w:vAlign w:val="bottom"/>
          </w:tcPr>
          <w:p w:rsidR="00000000" w:rsidDel="00000000" w:rsidP="00000000" w:rsidRDefault="00000000" w:rsidRPr="00000000" w14:paraId="000005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9,35</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30,289</w:t>
            </w:r>
          </w:p>
        </w:tc>
        <w:tc>
          <w:tcPr>
            <w:tcMar>
              <w:top w:w="30.0" w:type="dxa"/>
              <w:left w:w="45.0" w:type="dxa"/>
              <w:bottom w:w="30.0" w:type="dxa"/>
              <w:right w:w="45.0" w:type="dxa"/>
            </w:tcMar>
            <w:vAlign w:val="bottom"/>
          </w:tcPr>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4,89</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30,23</w:t>
            </w:r>
          </w:p>
        </w:tc>
        <w:tc>
          <w:tcPr>
            <w:tcMar>
              <w:top w:w="30.0" w:type="dxa"/>
              <w:left w:w="45.0" w:type="dxa"/>
              <w:bottom w:w="30.0" w:type="dxa"/>
              <w:right w:w="45.0" w:type="dxa"/>
            </w:tcMar>
            <w:vAlign w:val="bottom"/>
          </w:tcPr>
          <w:p w:rsidR="00000000" w:rsidDel="00000000" w:rsidP="00000000" w:rsidRDefault="00000000" w:rsidRPr="00000000" w14:paraId="000005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5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30,127</w:t>
            </w:r>
          </w:p>
        </w:tc>
        <w:tc>
          <w:tcPr>
            <w:tcMar>
              <w:top w:w="30.0" w:type="dxa"/>
              <w:left w:w="45.0" w:type="dxa"/>
              <w:bottom w:w="30.0" w:type="dxa"/>
              <w:right w:w="45.0" w:type="dxa"/>
            </w:tcMar>
            <w:vAlign w:val="bottom"/>
          </w:tcPr>
          <w:p w:rsidR="00000000" w:rsidDel="00000000" w:rsidP="00000000" w:rsidRDefault="00000000" w:rsidRPr="00000000" w14:paraId="000005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vMerge w:val="restart"/>
            <w:tcMar>
              <w:top w:w="30.0" w:type="dxa"/>
              <w:left w:w="45.0" w:type="dxa"/>
              <w:bottom w:w="30.0" w:type="dxa"/>
              <w:right w:w="45.0" w:type="dxa"/>
            </w:tcMar>
            <w:vAlign w:val="center"/>
          </w:tcPr>
          <w:p w:rsidR="00000000" w:rsidDel="00000000" w:rsidP="00000000" w:rsidRDefault="00000000" w:rsidRPr="00000000" w14:paraId="000005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POLY</w:t>
            </w:r>
          </w:p>
        </w:tc>
        <w:tc>
          <w:tcPr>
            <w:tcMar>
              <w:top w:w="30.0" w:type="dxa"/>
              <w:left w:w="45.0" w:type="dxa"/>
              <w:bottom w:w="30.0" w:type="dxa"/>
              <w:right w:w="45.0" w:type="dxa"/>
            </w:tcMar>
            <w:vAlign w:val="bottom"/>
          </w:tcPr>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28,963</w:t>
            </w:r>
          </w:p>
        </w:tc>
        <w:tc>
          <w:tcPr>
            <w:tcMar>
              <w:top w:w="30.0" w:type="dxa"/>
              <w:left w:w="45.0" w:type="dxa"/>
              <w:bottom w:w="30.0" w:type="dxa"/>
              <w:right w:w="45.0" w:type="dxa"/>
            </w:tcMar>
            <w:vAlign w:val="bottom"/>
          </w:tcPr>
          <w:p w:rsidR="00000000" w:rsidDel="00000000" w:rsidP="00000000" w:rsidRDefault="00000000" w:rsidRPr="00000000" w14:paraId="000005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-8,89</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28,994</w:t>
            </w:r>
          </w:p>
        </w:tc>
        <w:tc>
          <w:tcPr>
            <w:tcMar>
              <w:top w:w="30.0" w:type="dxa"/>
              <w:left w:w="45.0" w:type="dxa"/>
              <w:bottom w:w="30.0" w:type="dxa"/>
              <w:right w:w="45.0" w:type="dxa"/>
            </w:tcMar>
            <w:vAlign w:val="bottom"/>
          </w:tcPr>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5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28,95</w:t>
            </w:r>
          </w:p>
        </w:tc>
        <w:tc>
          <w:tcPr>
            <w:tcMar>
              <w:top w:w="30.0" w:type="dxa"/>
              <w:left w:w="45.0" w:type="dxa"/>
              <w:bottom w:w="30.0" w:type="dxa"/>
              <w:right w:w="45.0" w:type="dxa"/>
            </w:tcMar>
            <w:vAlign w:val="bottom"/>
          </w:tcPr>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5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28,873</w:t>
            </w:r>
          </w:p>
        </w:tc>
        <w:tc>
          <w:tcPr>
            <w:tcMar>
              <w:top w:w="30.0" w:type="dxa"/>
              <w:left w:w="45.0" w:type="dxa"/>
              <w:bottom w:w="30.0" w:type="dxa"/>
              <w:right w:w="45.0" w:type="dxa"/>
            </w:tcMar>
            <w:vAlign w:val="bottom"/>
          </w:tcPr>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5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28,162</w:t>
            </w:r>
          </w:p>
        </w:tc>
        <w:tc>
          <w:tcPr>
            <w:tcMar>
              <w:top w:w="30.0" w:type="dxa"/>
              <w:left w:w="45.0" w:type="dxa"/>
              <w:bottom w:w="30.0" w:type="dxa"/>
              <w:right w:w="45.0" w:type="dxa"/>
            </w:tcMar>
            <w:vAlign w:val="bottom"/>
          </w:tcPr>
          <w:p w:rsidR="00000000" w:rsidDel="00000000" w:rsidP="00000000" w:rsidRDefault="00000000" w:rsidRPr="00000000" w14:paraId="000005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-44,56</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vMerge w:val="restart"/>
            <w:tcMar>
              <w:top w:w="30.0" w:type="dxa"/>
              <w:left w:w="45.0" w:type="dxa"/>
              <w:bottom w:w="30.0" w:type="dxa"/>
              <w:right w:w="45.0" w:type="dxa"/>
            </w:tcMar>
            <w:vAlign w:val="center"/>
          </w:tcPr>
          <w:p w:rsidR="00000000" w:rsidDel="00000000" w:rsidP="00000000" w:rsidRDefault="00000000" w:rsidRPr="00000000" w14:paraId="000005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SRIL</w:t>
            </w:r>
          </w:p>
        </w:tc>
        <w:tc>
          <w:tcPr>
            <w:tcMar>
              <w:top w:w="30.0" w:type="dxa"/>
              <w:left w:w="45.0" w:type="dxa"/>
              <w:bottom w:w="30.0" w:type="dxa"/>
              <w:right w:w="45.0" w:type="dxa"/>
            </w:tcMar>
            <w:vAlign w:val="bottom"/>
          </w:tcPr>
          <w:p w:rsidR="00000000" w:rsidDel="00000000" w:rsidP="00000000" w:rsidRDefault="00000000" w:rsidRPr="00000000" w14:paraId="000005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24,087</w:t>
            </w:r>
          </w:p>
        </w:tc>
        <w:tc>
          <w:tcPr>
            <w:tcMar>
              <w:top w:w="30.0" w:type="dxa"/>
              <w:left w:w="45.0" w:type="dxa"/>
              <w:bottom w:w="30.0" w:type="dxa"/>
              <w:right w:w="45.0" w:type="dxa"/>
            </w:tcMar>
            <w:vAlign w:val="bottom"/>
          </w:tcPr>
          <w:p w:rsidR="00000000" w:rsidDel="00000000" w:rsidP="00000000" w:rsidRDefault="00000000" w:rsidRPr="00000000" w14:paraId="000005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23,681</w:t>
            </w:r>
          </w:p>
        </w:tc>
        <w:tc>
          <w:tcPr>
            <w:tcMar>
              <w:top w:w="30.0" w:type="dxa"/>
              <w:left w:w="45.0" w:type="dxa"/>
              <w:bottom w:w="30.0" w:type="dxa"/>
              <w:right w:w="45.0" w:type="dxa"/>
            </w:tcMar>
            <w:vAlign w:val="bottom"/>
          </w:tcPr>
          <w:p w:rsidR="00000000" w:rsidDel="00000000" w:rsidP="00000000" w:rsidRDefault="00000000" w:rsidRPr="00000000" w14:paraId="000005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-87,08</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5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23,202</w:t>
            </w:r>
          </w:p>
        </w:tc>
        <w:tc>
          <w:tcPr>
            <w:tcMar>
              <w:top w:w="30.0" w:type="dxa"/>
              <w:left w:w="45.0" w:type="dxa"/>
              <w:bottom w:w="30.0" w:type="dxa"/>
              <w:right w:w="45.0" w:type="dxa"/>
            </w:tcMar>
            <w:vAlign w:val="bottom"/>
          </w:tcPr>
          <w:p w:rsidR="00000000" w:rsidDel="00000000" w:rsidP="00000000" w:rsidRDefault="00000000" w:rsidRPr="00000000" w14:paraId="000005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-51,73</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5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23,038</w:t>
            </w:r>
          </w:p>
        </w:tc>
        <w:tc>
          <w:tcPr>
            <w:tcMar>
              <w:top w:w="30.0" w:type="dxa"/>
              <w:left w:w="45.0" w:type="dxa"/>
              <w:bottom w:w="30.0" w:type="dxa"/>
              <w:right w:w="45.0" w:type="dxa"/>
            </w:tcMar>
            <w:vAlign w:val="bottom"/>
          </w:tcPr>
          <w:p w:rsidR="00000000" w:rsidDel="00000000" w:rsidP="00000000" w:rsidRDefault="00000000" w:rsidRPr="00000000" w14:paraId="000005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5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29,853</w:t>
            </w:r>
          </w:p>
        </w:tc>
        <w:tc>
          <w:tcPr>
            <w:tcMar>
              <w:top w:w="30.0" w:type="dxa"/>
              <w:left w:w="45.0" w:type="dxa"/>
              <w:bottom w:w="30.0" w:type="dxa"/>
              <w:right w:w="45.0" w:type="dxa"/>
            </w:tcMar>
            <w:vAlign w:val="bottom"/>
          </w:tcPr>
          <w:p w:rsidR="00000000" w:rsidDel="00000000" w:rsidP="00000000" w:rsidRDefault="00000000" w:rsidRPr="00000000" w14:paraId="000005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5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vMerge w:val="restart"/>
            <w:tcMar>
              <w:top w:w="30.0" w:type="dxa"/>
              <w:left w:w="45.0" w:type="dxa"/>
              <w:bottom w:w="30.0" w:type="dxa"/>
              <w:right w:w="45.0" w:type="dxa"/>
            </w:tcMar>
            <w:vAlign w:val="center"/>
          </w:tcPr>
          <w:p w:rsidR="00000000" w:rsidDel="00000000" w:rsidP="00000000" w:rsidRDefault="00000000" w:rsidRPr="00000000" w14:paraId="000005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TFCO</w:t>
            </w:r>
          </w:p>
        </w:tc>
        <w:tc>
          <w:tcPr>
            <w:tcMar>
              <w:top w:w="30.0" w:type="dxa"/>
              <w:left w:w="45.0" w:type="dxa"/>
              <w:bottom w:w="30.0" w:type="dxa"/>
              <w:right w:w="45.0" w:type="dxa"/>
            </w:tcMar>
            <w:vAlign w:val="bottom"/>
          </w:tcPr>
          <w:p w:rsidR="00000000" w:rsidDel="00000000" w:rsidP="00000000" w:rsidRDefault="00000000" w:rsidRPr="00000000" w14:paraId="000005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5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5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29,232</w:t>
            </w:r>
          </w:p>
        </w:tc>
        <w:tc>
          <w:tcPr>
            <w:tcMar>
              <w:top w:w="30.0" w:type="dxa"/>
              <w:left w:w="45.0" w:type="dxa"/>
              <w:bottom w:w="30.0" w:type="dxa"/>
              <w:right w:w="45.0" w:type="dxa"/>
            </w:tcMar>
            <w:vAlign w:val="bottom"/>
          </w:tcPr>
          <w:p w:rsidR="00000000" w:rsidDel="00000000" w:rsidP="00000000" w:rsidRDefault="00000000" w:rsidRPr="00000000" w14:paraId="000005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5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5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29,284</w:t>
            </w:r>
          </w:p>
        </w:tc>
        <w:tc>
          <w:tcPr>
            <w:tcMar>
              <w:top w:w="30.0" w:type="dxa"/>
              <w:left w:w="45.0" w:type="dxa"/>
              <w:bottom w:w="30.0" w:type="dxa"/>
              <w:right w:w="45.0" w:type="dxa"/>
            </w:tcMar>
            <w:vAlign w:val="bottom"/>
          </w:tcPr>
          <w:p w:rsidR="00000000" w:rsidDel="00000000" w:rsidP="00000000" w:rsidRDefault="00000000" w:rsidRPr="00000000" w14:paraId="000005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5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5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28,893</w:t>
            </w:r>
          </w:p>
        </w:tc>
        <w:tc>
          <w:tcPr>
            <w:tcMar>
              <w:top w:w="30.0" w:type="dxa"/>
              <w:left w:w="45.0" w:type="dxa"/>
              <w:bottom w:w="30.0" w:type="dxa"/>
              <w:right w:w="45.0" w:type="dxa"/>
            </w:tcMar>
            <w:vAlign w:val="bottom"/>
          </w:tcPr>
          <w:p w:rsidR="00000000" w:rsidDel="00000000" w:rsidP="00000000" w:rsidRDefault="00000000" w:rsidRPr="00000000" w14:paraId="000005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5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5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28,877</w:t>
            </w:r>
          </w:p>
        </w:tc>
        <w:tc>
          <w:tcPr>
            <w:tcMar>
              <w:top w:w="30.0" w:type="dxa"/>
              <w:left w:w="45.0" w:type="dxa"/>
              <w:bottom w:w="30.0" w:type="dxa"/>
              <w:right w:w="45.0" w:type="dxa"/>
            </w:tcMar>
            <w:vAlign w:val="bottom"/>
          </w:tcPr>
          <w:p w:rsidR="00000000" w:rsidDel="00000000" w:rsidP="00000000" w:rsidRDefault="00000000" w:rsidRPr="00000000" w14:paraId="000005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5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29,291</w:t>
            </w:r>
          </w:p>
        </w:tc>
        <w:tc>
          <w:tcPr>
            <w:tcMar>
              <w:top w:w="30.0" w:type="dxa"/>
              <w:left w:w="45.0" w:type="dxa"/>
              <w:bottom w:w="30.0" w:type="dxa"/>
              <w:right w:w="45.0" w:type="dxa"/>
            </w:tcMar>
            <w:vAlign w:val="bottom"/>
          </w:tcPr>
          <w:p w:rsidR="00000000" w:rsidDel="00000000" w:rsidP="00000000" w:rsidRDefault="00000000" w:rsidRPr="00000000" w14:paraId="000005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0,87</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5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vMerge w:val="restart"/>
            <w:tcMar>
              <w:top w:w="30.0" w:type="dxa"/>
              <w:left w:w="45.0" w:type="dxa"/>
              <w:bottom w:w="30.0" w:type="dxa"/>
              <w:right w:w="45.0" w:type="dxa"/>
            </w:tcMar>
            <w:vAlign w:val="center"/>
          </w:tcPr>
          <w:p w:rsidR="00000000" w:rsidDel="00000000" w:rsidP="00000000" w:rsidRDefault="00000000" w:rsidRPr="00000000" w14:paraId="000005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UCID</w:t>
            </w:r>
          </w:p>
        </w:tc>
        <w:tc>
          <w:tcPr>
            <w:tcMar>
              <w:top w:w="30.0" w:type="dxa"/>
              <w:left w:w="45.0" w:type="dxa"/>
              <w:bottom w:w="30.0" w:type="dxa"/>
              <w:right w:w="45.0" w:type="dxa"/>
            </w:tcMar>
            <w:vAlign w:val="bottom"/>
          </w:tcPr>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30.0" w:type="dxa"/>
              <w:left w:w="45.0" w:type="dxa"/>
              <w:bottom w:w="30.0" w:type="dxa"/>
              <w:right w:w="45.0" w:type="dxa"/>
            </w:tcMar>
            <w:vAlign w:val="bottom"/>
          </w:tcPr>
          <w:p w:rsidR="00000000" w:rsidDel="00000000" w:rsidP="00000000" w:rsidRDefault="00000000" w:rsidRPr="00000000" w14:paraId="000005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29,665</w:t>
            </w:r>
          </w:p>
        </w:tc>
        <w:tc>
          <w:tcPr>
            <w:tcMar>
              <w:top w:w="30.0" w:type="dxa"/>
              <w:left w:w="45.0" w:type="dxa"/>
              <w:bottom w:w="30.0" w:type="dxa"/>
              <w:right w:w="45.0" w:type="dxa"/>
            </w:tcMar>
            <w:vAlign w:val="bottom"/>
          </w:tcPr>
          <w:p w:rsidR="00000000" w:rsidDel="00000000" w:rsidP="00000000" w:rsidRDefault="00000000" w:rsidRPr="00000000" w14:paraId="000005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5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29,684</w:t>
            </w:r>
          </w:p>
        </w:tc>
        <w:tc>
          <w:tcPr>
            <w:tcMar>
              <w:top w:w="30.0" w:type="dxa"/>
              <w:left w:w="45.0" w:type="dxa"/>
              <w:bottom w:w="30.0" w:type="dxa"/>
              <w:right w:w="45.0" w:type="dxa"/>
            </w:tcMar>
            <w:vAlign w:val="bottom"/>
          </w:tcPr>
          <w:p w:rsidR="00000000" w:rsidDel="00000000" w:rsidP="00000000" w:rsidRDefault="00000000" w:rsidRPr="00000000" w14:paraId="000005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5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29,757</w:t>
            </w:r>
          </w:p>
        </w:tc>
        <w:tc>
          <w:tcPr>
            <w:tcMar>
              <w:top w:w="30.0" w:type="dxa"/>
              <w:left w:w="45.0" w:type="dxa"/>
              <w:bottom w:w="30.0" w:type="dxa"/>
              <w:right w:w="45.0" w:type="dxa"/>
            </w:tcMar>
            <w:vAlign w:val="bottom"/>
          </w:tcPr>
          <w:p w:rsidR="00000000" w:rsidDel="00000000" w:rsidP="00000000" w:rsidRDefault="00000000" w:rsidRPr="00000000" w14:paraId="000005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5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29,77</w:t>
            </w:r>
          </w:p>
        </w:tc>
        <w:tc>
          <w:tcPr>
            <w:tcMar>
              <w:top w:w="30.0" w:type="dxa"/>
              <w:left w:w="45.0" w:type="dxa"/>
              <w:bottom w:w="30.0" w:type="dxa"/>
              <w:right w:w="45.0" w:type="dxa"/>
            </w:tcMar>
            <w:vAlign w:val="bottom"/>
          </w:tcPr>
          <w:p w:rsidR="00000000" w:rsidDel="00000000" w:rsidP="00000000" w:rsidRDefault="00000000" w:rsidRPr="00000000" w14:paraId="000005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5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29,79</w:t>
            </w:r>
          </w:p>
        </w:tc>
        <w:tc>
          <w:tcPr>
            <w:tcMar>
              <w:top w:w="30.0" w:type="dxa"/>
              <w:left w:w="45.0" w:type="dxa"/>
              <w:bottom w:w="30.0" w:type="dxa"/>
              <w:right w:w="45.0" w:type="dxa"/>
            </w:tcMar>
            <w:vAlign w:val="bottom"/>
          </w:tcPr>
          <w:p w:rsidR="00000000" w:rsidDel="00000000" w:rsidP="00000000" w:rsidRDefault="00000000" w:rsidRPr="00000000" w14:paraId="000005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r>
      <w:tr>
        <w:trPr>
          <w:cantSplit w:val="0"/>
          <w:trHeight w:val="273" w:hRule="atLeast"/>
          <w:tblHeader w:val="0"/>
        </w:trPr>
        <w:tc>
          <w:tcPr>
            <w:vMerge w:val="restart"/>
            <w:tcMar>
              <w:top w:w="30.0" w:type="dxa"/>
              <w:left w:w="45.0" w:type="dxa"/>
              <w:bottom w:w="30.0" w:type="dxa"/>
              <w:right w:w="45.0" w:type="dxa"/>
            </w:tcMar>
            <w:vAlign w:val="center"/>
          </w:tcPr>
          <w:p w:rsidR="00000000" w:rsidDel="00000000" w:rsidP="00000000" w:rsidRDefault="00000000" w:rsidRPr="00000000" w14:paraId="000005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Merge w:val="restart"/>
            <w:tcMar>
              <w:top w:w="30.0" w:type="dxa"/>
              <w:left w:w="45.0" w:type="dxa"/>
              <w:bottom w:w="30.0" w:type="dxa"/>
              <w:right w:w="45.0" w:type="dxa"/>
            </w:tcMar>
            <w:vAlign w:val="center"/>
          </w:tcPr>
          <w:p w:rsidR="00000000" w:rsidDel="00000000" w:rsidP="00000000" w:rsidRDefault="00000000" w:rsidRPr="00000000" w14:paraId="000005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BRAM</w:t>
            </w:r>
          </w:p>
        </w:tc>
        <w:tc>
          <w:tcPr>
            <w:tcMar>
              <w:top w:w="30.0" w:type="dxa"/>
              <w:left w:w="45.0" w:type="dxa"/>
              <w:bottom w:w="30.0" w:type="dxa"/>
              <w:right w:w="45.0" w:type="dxa"/>
            </w:tcMar>
            <w:vAlign w:val="bottom"/>
          </w:tcPr>
          <w:p w:rsidR="00000000" w:rsidDel="00000000" w:rsidP="00000000" w:rsidRDefault="00000000" w:rsidRPr="00000000" w14:paraId="000005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Mar>
              <w:top w:w="30.0" w:type="dxa"/>
              <w:left w:w="45.0" w:type="dxa"/>
              <w:bottom w:w="30.0" w:type="dxa"/>
              <w:right w:w="45.0" w:type="dxa"/>
            </w:tcMar>
            <w:vAlign w:val="bottom"/>
          </w:tcPr>
          <w:p w:rsidR="00000000" w:rsidDel="00000000" w:rsidP="00000000" w:rsidRDefault="00000000" w:rsidRPr="00000000" w14:paraId="000005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30.0" w:type="dxa"/>
              <w:left w:w="45.0" w:type="dxa"/>
              <w:bottom w:w="30.0" w:type="dxa"/>
              <w:right w:w="45.0" w:type="dxa"/>
            </w:tcMar>
            <w:vAlign w:val="bottom"/>
          </w:tcPr>
          <w:p w:rsidR="00000000" w:rsidDel="00000000" w:rsidP="00000000" w:rsidRDefault="00000000" w:rsidRPr="00000000" w14:paraId="000005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29,046</w:t>
            </w:r>
          </w:p>
        </w:tc>
        <w:tc>
          <w:tcPr>
            <w:tcMar>
              <w:top w:w="30.0" w:type="dxa"/>
              <w:left w:w="45.0" w:type="dxa"/>
              <w:bottom w:w="30.0" w:type="dxa"/>
              <w:right w:w="45.0" w:type="dxa"/>
            </w:tcMar>
            <w:vAlign w:val="bottom"/>
          </w:tcPr>
          <w:p w:rsidR="00000000" w:rsidDel="00000000" w:rsidP="00000000" w:rsidRDefault="00000000" w:rsidRPr="00000000" w14:paraId="000005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w:t>
            </w:r>
          </w:p>
        </w:tc>
        <w:tc>
          <w:tcPr>
            <w:tcMar>
              <w:top w:w="30.0" w:type="dxa"/>
              <w:left w:w="45.0" w:type="dxa"/>
              <w:bottom w:w="30.0" w:type="dxa"/>
              <w:right w:w="45.0" w:type="dxa"/>
            </w:tcMar>
            <w:vAlign w:val="bottom"/>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30.0" w:type="dxa"/>
              <w:left w:w="45.0" w:type="dxa"/>
              <w:bottom w:w="30.0" w:type="dxa"/>
              <w:right w:w="45.0" w:type="dxa"/>
            </w:tcMar>
            <w:vAlign w:val="bottom"/>
          </w:tcPr>
          <w:p w:rsidR="00000000" w:rsidDel="00000000" w:rsidP="00000000" w:rsidRDefault="00000000" w:rsidRPr="00000000" w14:paraId="000005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29,141</w:t>
            </w:r>
          </w:p>
        </w:tc>
        <w:tc>
          <w:tcPr>
            <w:tcMar>
              <w:top w:w="30.0" w:type="dxa"/>
              <w:left w:w="45.0" w:type="dxa"/>
              <w:bottom w:w="30.0" w:type="dxa"/>
              <w:right w:w="45.0" w:type="dxa"/>
            </w:tcMar>
            <w:vAlign w:val="bottom"/>
          </w:tcPr>
          <w:p w:rsidR="00000000" w:rsidDel="00000000" w:rsidP="00000000" w:rsidRDefault="00000000" w:rsidRPr="00000000" w14:paraId="000005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tc>
        <w:tc>
          <w:tcPr>
            <w:tcMar>
              <w:top w:w="30.0" w:type="dxa"/>
              <w:left w:w="45.0" w:type="dxa"/>
              <w:bottom w:w="30.0" w:type="dxa"/>
              <w:right w:w="45.0" w:type="dxa"/>
            </w:tcMar>
            <w:vAlign w:val="bottom"/>
          </w:tcPr>
          <w:p w:rsidR="00000000" w:rsidDel="00000000" w:rsidP="00000000" w:rsidRDefault="00000000" w:rsidRPr="00000000" w14:paraId="000005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29,144</w:t>
            </w:r>
          </w:p>
        </w:tc>
        <w:tc>
          <w:tcPr>
            <w:tcMar>
              <w:top w:w="30.0" w:type="dxa"/>
              <w:left w:w="45.0" w:type="dxa"/>
              <w:bottom w:w="30.0" w:type="dxa"/>
              <w:right w:w="45.0" w:type="dxa"/>
            </w:tcMar>
            <w:vAlign w:val="bottom"/>
          </w:tcPr>
          <w:p w:rsidR="00000000" w:rsidDel="00000000" w:rsidP="00000000" w:rsidRDefault="00000000" w:rsidRPr="00000000" w14:paraId="000005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10,25</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tc>
        <w:tc>
          <w:tcPr>
            <w:tcMar>
              <w:top w:w="30.0" w:type="dxa"/>
              <w:left w:w="45.0" w:type="dxa"/>
              <w:bottom w:w="30.0" w:type="dxa"/>
              <w:right w:w="45.0" w:type="dxa"/>
            </w:tcMar>
            <w:vAlign w:val="bottom"/>
          </w:tcPr>
          <w:p w:rsidR="00000000" w:rsidDel="00000000" w:rsidP="00000000" w:rsidRDefault="00000000" w:rsidRPr="00000000" w14:paraId="000005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29,171</w:t>
            </w:r>
          </w:p>
        </w:tc>
        <w:tc>
          <w:tcPr>
            <w:tcMar>
              <w:top w:w="30.0" w:type="dxa"/>
              <w:left w:w="45.0" w:type="dxa"/>
              <w:bottom w:w="30.0" w:type="dxa"/>
              <w:right w:w="45.0" w:type="dxa"/>
            </w:tcMar>
            <w:vAlign w:val="bottom"/>
          </w:tcPr>
          <w:p w:rsidR="00000000" w:rsidDel="00000000" w:rsidP="00000000" w:rsidRDefault="00000000" w:rsidRPr="00000000" w14:paraId="000005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5,87</w:t>
            </w:r>
          </w:p>
        </w:tc>
      </w:tr>
      <w:tr>
        <w:trPr>
          <w:cantSplit w:val="0"/>
          <w:trHeight w:val="273" w:hRule="atLeast"/>
          <w:tblHeader w:val="0"/>
        </w:trPr>
        <w:tc>
          <w:tcPr>
            <w:vMerge w:val="continue"/>
            <w:tcMar>
              <w:top w:w="30.0" w:type="dxa"/>
              <w:left w:w="45.0" w:type="dxa"/>
              <w:bottom w:w="30.0" w:type="dxa"/>
              <w:right w:w="45.0" w:type="dxa"/>
            </w:tcMar>
            <w:vAlign w:val="cente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30.0" w:type="dxa"/>
              <w:left w:w="45.0" w:type="dxa"/>
              <w:bottom w:w="30.0" w:type="dxa"/>
              <w:right w:w="45.0" w:type="dxa"/>
            </w:tcMar>
            <w:vAlign w:val="cente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30.0" w:type="dxa"/>
              <w:left w:w="45.0" w:type="dxa"/>
              <w:bottom w:w="30.0" w:type="dxa"/>
              <w:right w:w="45.0" w:type="dxa"/>
            </w:tcMar>
            <w:vAlign w:val="bottom"/>
          </w:tcPr>
          <w:p w:rsidR="00000000" w:rsidDel="00000000" w:rsidP="00000000" w:rsidRDefault="00000000" w:rsidRPr="00000000" w14:paraId="000005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p>
        </w:tc>
        <w:tc>
          <w:tcPr>
            <w:tcMar>
              <w:top w:w="30.0" w:type="dxa"/>
              <w:left w:w="45.0" w:type="dxa"/>
              <w:bottom w:w="30.0" w:type="dxa"/>
              <w:right w:w="45.0" w:type="dxa"/>
            </w:tcMar>
            <w:vAlign w:val="bottom"/>
          </w:tcPr>
          <w:p w:rsidR="00000000" w:rsidDel="00000000" w:rsidP="00000000" w:rsidRDefault="00000000" w:rsidRPr="00000000" w14:paraId="000005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Mar>
              <w:top w:w="30.0" w:type="dxa"/>
              <w:left w:w="45.0" w:type="dxa"/>
              <w:bottom w:w="30.0" w:type="dxa"/>
              <w:right w:w="45.0" w:type="dxa"/>
            </w:tcMar>
            <w:vAlign w:val="bottom"/>
          </w:tcPr>
          <w:p w:rsidR="00000000" w:rsidDel="00000000" w:rsidP="00000000" w:rsidRDefault="00000000" w:rsidRPr="00000000" w14:paraId="000005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Mar>
              <w:top w:w="30.0" w:type="dxa"/>
              <w:left w:w="45.0" w:type="dxa"/>
              <w:bottom w:w="30.0" w:type="dxa"/>
              <w:right w:w="45.0" w:type="dxa"/>
            </w:tcMar>
            <w:vAlign w:val="bottom"/>
          </w:tcPr>
          <w:p w:rsidR="00000000" w:rsidDel="00000000" w:rsidP="00000000" w:rsidRDefault="00000000" w:rsidRPr="00000000" w14:paraId="000005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29,15</w:t>
            </w:r>
          </w:p>
        </w:tc>
        <w:tc>
          <w:tcPr>
            <w:tcMar>
              <w:top w:w="30.0" w:type="dxa"/>
              <w:left w:w="45.0" w:type="dxa"/>
              <w:bottom w:w="30.0" w:type="dxa"/>
              <w:right w:w="45.0" w:type="dxa"/>
            </w:tcMar>
            <w:vAlign w:val="bottom"/>
          </w:tcPr>
          <w:p w:rsidR="00000000" w:rsidDel="00000000" w:rsidP="00000000" w:rsidRDefault="00000000" w:rsidRPr="00000000" w14:paraId="000005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w:t>
            </w:r>
          </w:p>
        </w:tc>
      </w:tr>
    </w:tbl>
    <w:p w:rsidR="00000000" w:rsidDel="00000000" w:rsidP="00000000" w:rsidRDefault="00000000" w:rsidRPr="00000000" w14:paraId="000005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3. Hasil Analisis Statistik Deskriptif </w:t>
      </w:r>
    </w:p>
    <w:p w:rsidR="00000000" w:rsidDel="00000000" w:rsidP="00000000" w:rsidRDefault="00000000" w:rsidRPr="00000000" w14:paraId="000005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29200" cy="1609725"/>
            <wp:effectExtent b="0" l="0" r="0" t="0"/>
            <wp:docPr id="7" name="image4.png"/>
            <a:graphic>
              <a:graphicData uri="http://schemas.openxmlformats.org/drawingml/2006/picture">
                <pic:pic>
                  <pic:nvPicPr>
                    <pic:cNvPr id="0" name="image4.png"/>
                    <pic:cNvPicPr preferRelativeResize="0"/>
                  </pic:nvPicPr>
                  <pic:blipFill>
                    <a:blip r:embed="rId23"/>
                    <a:srcRect b="0" l="0" r="0" t="0"/>
                    <a:stretch>
                      <a:fillRect/>
                    </a:stretch>
                  </pic:blipFill>
                  <pic:spPr>
                    <a:xfrm>
                      <a:off x="0" y="0"/>
                      <a:ext cx="5029200" cy="1609725"/>
                    </a:xfrm>
                    <a:prstGeom prst="rect"/>
                    <a:ln/>
                  </pic:spPr>
                </pic:pic>
              </a:graphicData>
            </a:graphic>
          </wp:inline>
        </w:drawing>
      </w:r>
      <w:r w:rsidDel="00000000" w:rsidR="00000000" w:rsidRPr="00000000">
        <w:rPr>
          <w:rtl w:val="0"/>
        </w:rPr>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4. Hasil Uji Normalitas Data</w:t>
      </w:r>
    </w:p>
    <w:p w:rsidR="00000000" w:rsidDel="00000000" w:rsidP="00000000" w:rsidRDefault="00000000" w:rsidRPr="00000000" w14:paraId="000005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094515" cy="3275612"/>
            <wp:effectExtent b="0" l="0" r="0" t="0"/>
            <wp:docPr id="12" name="image11.png"/>
            <a:graphic>
              <a:graphicData uri="http://schemas.openxmlformats.org/drawingml/2006/picture">
                <pic:pic>
                  <pic:nvPicPr>
                    <pic:cNvPr id="0" name="image11.png"/>
                    <pic:cNvPicPr preferRelativeResize="0"/>
                  </pic:nvPicPr>
                  <pic:blipFill>
                    <a:blip r:embed="rId24"/>
                    <a:srcRect b="0" l="0" r="0" t="0"/>
                    <a:stretch>
                      <a:fillRect/>
                    </a:stretch>
                  </pic:blipFill>
                  <pic:spPr>
                    <a:xfrm>
                      <a:off x="0" y="0"/>
                      <a:ext cx="4094515" cy="3275612"/>
                    </a:xfrm>
                    <a:prstGeom prst="rect"/>
                    <a:ln/>
                  </pic:spPr>
                </pic:pic>
              </a:graphicData>
            </a:graphic>
          </wp:inline>
        </w:drawing>
      </w: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5. Hasil Uji Autokorelasi</w:t>
      </w:r>
    </w:p>
    <w:p w:rsidR="00000000" w:rsidDel="00000000" w:rsidP="00000000" w:rsidRDefault="00000000" w:rsidRPr="00000000" w14:paraId="000005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648200" cy="1514475"/>
            <wp:effectExtent b="0" l="0" r="0" t="0"/>
            <wp:docPr id="9"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4648200" cy="1514475"/>
                    </a:xfrm>
                    <a:prstGeom prst="rect"/>
                    <a:ln/>
                  </pic:spPr>
                </pic:pic>
              </a:graphicData>
            </a:graphic>
          </wp:inline>
        </w:drawing>
      </w: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6. Hasil Uji Multikolinearitas </w:t>
      </w:r>
    </w:p>
    <w:p w:rsidR="00000000" w:rsidDel="00000000" w:rsidP="00000000" w:rsidRDefault="00000000" w:rsidRPr="00000000" w14:paraId="000005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114235" cy="1444266"/>
            <wp:effectExtent b="0" l="0" r="0" t="0"/>
            <wp:docPr id="11" name="image10.png"/>
            <a:graphic>
              <a:graphicData uri="http://schemas.openxmlformats.org/drawingml/2006/picture">
                <pic:pic>
                  <pic:nvPicPr>
                    <pic:cNvPr id="0" name="image10.png"/>
                    <pic:cNvPicPr preferRelativeResize="0"/>
                  </pic:nvPicPr>
                  <pic:blipFill>
                    <a:blip r:embed="rId26"/>
                    <a:srcRect b="0" l="0" r="0" t="0"/>
                    <a:stretch>
                      <a:fillRect/>
                    </a:stretch>
                  </pic:blipFill>
                  <pic:spPr>
                    <a:xfrm>
                      <a:off x="0" y="0"/>
                      <a:ext cx="5114235" cy="1444266"/>
                    </a:xfrm>
                    <a:prstGeom prst="rect"/>
                    <a:ln/>
                  </pic:spPr>
                </pic:pic>
              </a:graphicData>
            </a:graphic>
          </wp:inline>
        </w:drawing>
      </w:r>
      <w:r w:rsidDel="00000000" w:rsidR="00000000" w:rsidRPr="00000000">
        <w:rPr>
          <w:rtl w:val="0"/>
        </w:rPr>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7. Hasil Uji Heteroskedastisitas</w:t>
      </w:r>
    </w:p>
    <w:p w:rsidR="00000000" w:rsidDel="00000000" w:rsidP="00000000" w:rsidRDefault="00000000" w:rsidRPr="00000000" w14:paraId="000005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41900" cy="2974975"/>
            <wp:effectExtent b="0" l="0" r="0" t="0"/>
            <wp:docPr id="13" name="image12.png"/>
            <a:graphic>
              <a:graphicData uri="http://schemas.openxmlformats.org/drawingml/2006/picture">
                <pic:pic>
                  <pic:nvPicPr>
                    <pic:cNvPr id="0" name="image12.png"/>
                    <pic:cNvPicPr preferRelativeResize="0"/>
                  </pic:nvPicPr>
                  <pic:blipFill>
                    <a:blip r:embed="rId27"/>
                    <a:srcRect b="0" l="0" r="0" t="0"/>
                    <a:stretch>
                      <a:fillRect/>
                    </a:stretch>
                  </pic:blipFill>
                  <pic:spPr>
                    <a:xfrm>
                      <a:off x="0" y="0"/>
                      <a:ext cx="5041900" cy="2974975"/>
                    </a:xfrm>
                    <a:prstGeom prst="rect"/>
                    <a:ln/>
                  </pic:spPr>
                </pic:pic>
              </a:graphicData>
            </a:graphic>
          </wp:inline>
        </w:drawing>
      </w: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8. Hasil Uji F</w:t>
      </w:r>
    </w:p>
    <w:p w:rsidR="00000000" w:rsidDel="00000000" w:rsidP="00000000" w:rsidRDefault="00000000" w:rsidRPr="00000000" w14:paraId="000005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57775" cy="1790700"/>
            <wp:effectExtent b="0" l="0" r="0" t="0"/>
            <wp:docPr id="14" name="image13.png"/>
            <a:graphic>
              <a:graphicData uri="http://schemas.openxmlformats.org/drawingml/2006/picture">
                <pic:pic>
                  <pic:nvPicPr>
                    <pic:cNvPr id="0" name="image13.png"/>
                    <pic:cNvPicPr preferRelativeResize="0"/>
                  </pic:nvPicPr>
                  <pic:blipFill>
                    <a:blip r:embed="rId28"/>
                    <a:srcRect b="0" l="0" r="0" t="0"/>
                    <a:stretch>
                      <a:fillRect/>
                    </a:stretch>
                  </pic:blipFill>
                  <pic:spPr>
                    <a:xfrm>
                      <a:off x="0" y="0"/>
                      <a:ext cx="5057775"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9. Hasil Uji Koefisien Determinasi</w:t>
      </w:r>
    </w:p>
    <w:p w:rsidR="00000000" w:rsidDel="00000000" w:rsidP="00000000" w:rsidRDefault="00000000" w:rsidRPr="00000000" w14:paraId="000005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648200" cy="1514475"/>
            <wp:effectExtent b="0" l="0" r="0" t="0"/>
            <wp:docPr id="15"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4648200" cy="1514475"/>
                    </a:xfrm>
                    <a:prstGeom prst="rect"/>
                    <a:ln/>
                  </pic:spPr>
                </pic:pic>
              </a:graphicData>
            </a:graphic>
          </wp:inline>
        </w:drawing>
      </w:r>
      <w:r w:rsidDel="00000000" w:rsidR="00000000" w:rsidRPr="00000000">
        <w:rPr>
          <w:rtl w:val="0"/>
        </w:rPr>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Lampiran 10. Hasil Uji t</w:t>
      </w:r>
    </w:p>
    <w:p w:rsidR="00000000" w:rsidDel="00000000" w:rsidP="00000000" w:rsidRDefault="00000000" w:rsidRPr="00000000" w14:paraId="000005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029494" cy="1420334"/>
            <wp:effectExtent b="0" l="0" r="0" t="0"/>
            <wp:docPr id="16" name="image10.png"/>
            <a:graphic>
              <a:graphicData uri="http://schemas.openxmlformats.org/drawingml/2006/picture">
                <pic:pic>
                  <pic:nvPicPr>
                    <pic:cNvPr id="0" name="image10.png"/>
                    <pic:cNvPicPr preferRelativeResize="0"/>
                  </pic:nvPicPr>
                  <pic:blipFill>
                    <a:blip r:embed="rId26"/>
                    <a:srcRect b="0" l="0" r="0" t="0"/>
                    <a:stretch>
                      <a:fillRect/>
                    </a:stretch>
                  </pic:blipFill>
                  <pic:spPr>
                    <a:xfrm>
                      <a:off x="0" y="0"/>
                      <a:ext cx="5029494" cy="1420334"/>
                    </a:xfrm>
                    <a:prstGeom prst="rect"/>
                    <a:ln/>
                  </pic:spPr>
                </pic:pic>
              </a:graphicData>
            </a:graphic>
          </wp:inline>
        </w:drawing>
      </w:r>
      <w:r w:rsidDel="00000000" w:rsidR="00000000" w:rsidRPr="00000000">
        <w:rPr>
          <w:rtl w:val="0"/>
        </w:rPr>
      </w:r>
    </w:p>
    <w:sectPr>
      <w:type w:val="nextPage"/>
      <w:pgSz w:h="16838" w:w="11906" w:orient="portrait"/>
      <w:pgMar w:bottom="1701" w:top="2268" w:left="2268" w:right="170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Math"/>
  <w:font w:name="Quattrocento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0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60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0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6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1080" w:hanging="360"/>
      </w:pPr>
      <w:rPr/>
    </w:lvl>
    <w:lvl w:ilvl="1">
      <w:start w:val="3"/>
      <w:numFmt w:val="decimal"/>
      <w:lvlText w:val="%1.%2"/>
      <w:lvlJc w:val="left"/>
      <w:pPr>
        <w:ind w:left="1200" w:hanging="480"/>
      </w:pPr>
      <w:rPr/>
    </w:lvl>
    <w:lvl w:ilvl="2">
      <w:start w:val="2"/>
      <w:numFmt w:val="decimal"/>
      <w:lvlText w:val="%1.%2.%3"/>
      <w:lvlJc w:val="left"/>
      <w:pPr>
        <w:ind w:left="1440" w:hanging="720"/>
      </w:pPr>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3">
    <w:lvl w:ilvl="0">
      <w:start w:val="1"/>
      <w:numFmt w:val="decimal"/>
      <w:lvlText w:val="%1."/>
      <w:lvlJc w:val="left"/>
      <w:pPr>
        <w:ind w:left="720" w:hanging="360"/>
      </w:pPr>
      <w:rPr>
        <w:rFonts w:ascii="Times New Roman" w:cs="Times New Roman" w:eastAsia="Times New Roman" w:hAnsi="Times New Roman"/>
        <w:sz w:val="24"/>
        <w:szCs w:val="24"/>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1854" w:hanging="360"/>
      </w:pPr>
      <w:rPr>
        <w:rFonts w:ascii="Times New Roman" w:cs="Times New Roman" w:eastAsia="Times New Roman" w:hAnsi="Times New Roman"/>
      </w:rPr>
    </w:lvl>
    <w:lvl w:ilvl="1">
      <w:start w:val="1"/>
      <w:numFmt w:val="decimal"/>
      <w:lvlText w:val="%1.%2"/>
      <w:lvlJc w:val="left"/>
      <w:pPr>
        <w:ind w:left="2214" w:hanging="720"/>
      </w:pPr>
      <w:rPr/>
    </w:lvl>
    <w:lvl w:ilvl="2">
      <w:start w:val="2"/>
      <w:numFmt w:val="decimal"/>
      <w:lvlText w:val="%1.%2.%3"/>
      <w:lvlJc w:val="left"/>
      <w:pPr>
        <w:ind w:left="2214" w:hanging="720"/>
      </w:pPr>
      <w:rPr/>
    </w:lvl>
    <w:lvl w:ilvl="3">
      <w:start w:val="3"/>
      <w:numFmt w:val="decimal"/>
      <w:lvlText w:val="%1.%2.%3.%4"/>
      <w:lvlJc w:val="left"/>
      <w:pPr>
        <w:ind w:left="2214" w:hanging="720"/>
      </w:pPr>
      <w:rPr/>
    </w:lvl>
    <w:lvl w:ilvl="4">
      <w:start w:val="1"/>
      <w:numFmt w:val="decimal"/>
      <w:lvlText w:val="%1.%2.%3.%4.%5"/>
      <w:lvlJc w:val="left"/>
      <w:pPr>
        <w:ind w:left="2574" w:hanging="1080.000000000001"/>
      </w:pPr>
      <w:rPr/>
    </w:lvl>
    <w:lvl w:ilvl="5">
      <w:start w:val="1"/>
      <w:numFmt w:val="decimal"/>
      <w:lvlText w:val="%1.%2.%3.%4.%5.%6"/>
      <w:lvlJc w:val="left"/>
      <w:pPr>
        <w:ind w:left="2574" w:hanging="1080.000000000001"/>
      </w:pPr>
      <w:rPr/>
    </w:lvl>
    <w:lvl w:ilvl="6">
      <w:start w:val="1"/>
      <w:numFmt w:val="decimal"/>
      <w:lvlText w:val="%1.%2.%3.%4.%5.%6.%7"/>
      <w:lvlJc w:val="left"/>
      <w:pPr>
        <w:ind w:left="2934" w:hanging="1440.000000000001"/>
      </w:pPr>
      <w:rPr/>
    </w:lvl>
    <w:lvl w:ilvl="7">
      <w:start w:val="1"/>
      <w:numFmt w:val="decimal"/>
      <w:lvlText w:val="%1.%2.%3.%4.%5.%6.%7.%8"/>
      <w:lvlJc w:val="left"/>
      <w:pPr>
        <w:ind w:left="2934" w:hanging="1440.000000000001"/>
      </w:pPr>
      <w:rPr/>
    </w:lvl>
    <w:lvl w:ilvl="8">
      <w:start w:val="1"/>
      <w:numFmt w:val="decimal"/>
      <w:lvlText w:val="%1.%2.%3.%4.%5.%6.%7.%8.%9"/>
      <w:lvlJc w:val="left"/>
      <w:pPr>
        <w:ind w:left="2934" w:hanging="1440.000000000001"/>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426" w:hanging="360"/>
      </w:pPr>
      <w:rPr/>
    </w:lvl>
    <w:lvl w:ilvl="1">
      <w:start w:val="1"/>
      <w:numFmt w:val="lowerLetter"/>
      <w:lvlText w:val="%2."/>
      <w:lvlJc w:val="left"/>
      <w:pPr>
        <w:ind w:left="1146" w:hanging="360"/>
      </w:pPr>
      <w:rPr/>
    </w:lvl>
    <w:lvl w:ilvl="2">
      <w:start w:val="1"/>
      <w:numFmt w:val="lowerRoman"/>
      <w:lvlText w:val="%3."/>
      <w:lvlJc w:val="right"/>
      <w:pPr>
        <w:ind w:left="1866" w:hanging="180"/>
      </w:pPr>
      <w:rPr/>
    </w:lvl>
    <w:lvl w:ilvl="3">
      <w:start w:val="1"/>
      <w:numFmt w:val="decimal"/>
      <w:lvlText w:val="%4."/>
      <w:lvlJc w:val="left"/>
      <w:pPr>
        <w:ind w:left="2586" w:hanging="360"/>
      </w:pPr>
      <w:rPr/>
    </w:lvl>
    <w:lvl w:ilvl="4">
      <w:start w:val="1"/>
      <w:numFmt w:val="lowerLetter"/>
      <w:lvlText w:val="%5."/>
      <w:lvlJc w:val="left"/>
      <w:pPr>
        <w:ind w:left="3306" w:hanging="360"/>
      </w:pPr>
      <w:rPr/>
    </w:lvl>
    <w:lvl w:ilvl="5">
      <w:start w:val="1"/>
      <w:numFmt w:val="lowerRoman"/>
      <w:lvlText w:val="%6."/>
      <w:lvlJc w:val="right"/>
      <w:pPr>
        <w:ind w:left="4026" w:hanging="180"/>
      </w:pPr>
      <w:rPr/>
    </w:lvl>
    <w:lvl w:ilvl="6">
      <w:start w:val="1"/>
      <w:numFmt w:val="decimal"/>
      <w:lvlText w:val="%7."/>
      <w:lvlJc w:val="left"/>
      <w:pPr>
        <w:ind w:left="4746" w:hanging="360"/>
      </w:pPr>
      <w:rPr/>
    </w:lvl>
    <w:lvl w:ilvl="7">
      <w:start w:val="1"/>
      <w:numFmt w:val="lowerLetter"/>
      <w:lvlText w:val="%8."/>
      <w:lvlJc w:val="left"/>
      <w:pPr>
        <w:ind w:left="5466" w:hanging="360"/>
      </w:pPr>
      <w:rPr/>
    </w:lvl>
    <w:lvl w:ilvl="8">
      <w:start w:val="1"/>
      <w:numFmt w:val="lowerRoman"/>
      <w:lvlText w:val="%9."/>
      <w:lvlJc w:val="right"/>
      <w:pPr>
        <w:ind w:left="618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Rule="auto"/>
      <w:jc w:val="center"/>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tabs>
        <w:tab w:val="left" w:leader="none" w:pos="567"/>
      </w:tabs>
      <w:spacing w:after="0" w:line="480" w:lineRule="auto"/>
      <w:ind w:left="-567"/>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after="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proper.menlhlk.go.id" TargetMode="External"/><Relationship Id="rId22" Type="http://schemas.openxmlformats.org/officeDocument/2006/relationships/image" Target="media/image6.png"/><Relationship Id="rId21" Type="http://schemas.openxmlformats.org/officeDocument/2006/relationships/hyperlink" Target="http://www.idx.co.id" TargetMode="External"/><Relationship Id="rId24" Type="http://schemas.openxmlformats.org/officeDocument/2006/relationships/image" Target="media/image11.png"/><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image" Target="media/image10.png"/><Relationship Id="rId25" Type="http://schemas.openxmlformats.org/officeDocument/2006/relationships/image" Target="media/image8.png"/><Relationship Id="rId28" Type="http://schemas.openxmlformats.org/officeDocument/2006/relationships/image" Target="media/image13.png"/><Relationship Id="rId27"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header" Target="header1.xml"/><Relationship Id="rId8" Type="http://schemas.openxmlformats.org/officeDocument/2006/relationships/header" Target="header2.xml"/><Relationship Id="rId11" Type="http://schemas.openxmlformats.org/officeDocument/2006/relationships/header" Target="header3.xml"/><Relationship Id="rId10" Type="http://schemas.openxmlformats.org/officeDocument/2006/relationships/footer" Target="footer2.xml"/><Relationship Id="rId13" Type="http://schemas.openxmlformats.org/officeDocument/2006/relationships/footer" Target="footer3.xml"/><Relationship Id="rId12" Type="http://schemas.openxmlformats.org/officeDocument/2006/relationships/header" Target="header4.xml"/><Relationship Id="rId15" Type="http://schemas.openxmlformats.org/officeDocument/2006/relationships/image" Target="media/image1.png"/><Relationship Id="rId14" Type="http://schemas.openxmlformats.org/officeDocument/2006/relationships/image" Target="media/image14.png"/><Relationship Id="rId17" Type="http://schemas.openxmlformats.org/officeDocument/2006/relationships/image" Target="media/image2.png"/><Relationship Id="rId16" Type="http://schemas.openxmlformats.org/officeDocument/2006/relationships/image" Target="media/image3.png"/><Relationship Id="rId19" Type="http://schemas.openxmlformats.org/officeDocument/2006/relationships/footer" Target="footer4.xml"/><Relationship Id="rId1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